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044EA" w14:textId="66D4C916" w:rsidR="00140899" w:rsidRDefault="002F300B">
      <w:pPr>
        <w:rPr>
          <w:sz w:val="56"/>
          <w:szCs w:val="56"/>
          <w:lang w:val="es-MX"/>
        </w:rPr>
      </w:pPr>
      <w:r w:rsidRPr="002F300B">
        <w:rPr>
          <w:sz w:val="56"/>
          <w:szCs w:val="56"/>
          <w:lang w:val="es-MX"/>
        </w:rPr>
        <w:t>ENTIDAD RELACON MODULOS</w:t>
      </w:r>
    </w:p>
    <w:p w14:paraId="0C332FA1" w14:textId="50058E56" w:rsidR="002F300B" w:rsidRDefault="002F300B" w:rsidP="002F300B">
      <w:pPr>
        <w:ind w:left="-567"/>
        <w:rPr>
          <w:sz w:val="56"/>
          <w:szCs w:val="56"/>
          <w:lang w:val="es-MX"/>
        </w:rPr>
      </w:pPr>
      <w:r>
        <w:rPr>
          <w:noProof/>
          <w:sz w:val="56"/>
          <w:szCs w:val="56"/>
          <w:lang w:val="es-MX"/>
        </w:rPr>
        <w:drawing>
          <wp:inline distT="0" distB="0" distL="0" distR="0" wp14:anchorId="0CA2DF72" wp14:editId="6441549D">
            <wp:extent cx="7626985" cy="6669921"/>
            <wp:effectExtent l="254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661519" cy="6700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25E81D" w14:textId="77777777" w:rsidR="002F300B" w:rsidRPr="002F300B" w:rsidRDefault="002F300B" w:rsidP="002F300B">
      <w:pPr>
        <w:rPr>
          <w:sz w:val="56"/>
          <w:szCs w:val="56"/>
          <w:lang w:val="es-MX"/>
        </w:rPr>
      </w:pPr>
    </w:p>
    <w:sectPr w:rsidR="002F300B" w:rsidRPr="002F30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00B"/>
    <w:rsid w:val="00140899"/>
    <w:rsid w:val="002F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1AF5"/>
  <w15:chartTrackingRefBased/>
  <w15:docId w15:val="{CE3F309E-0A8D-4870-8F97-A64703DF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merida cespedes</dc:creator>
  <cp:keywords/>
  <dc:description/>
  <cp:lastModifiedBy>juan carlos merida cespedes</cp:lastModifiedBy>
  <cp:revision>1</cp:revision>
  <dcterms:created xsi:type="dcterms:W3CDTF">2026-09-08T01:48:00Z</dcterms:created>
  <dcterms:modified xsi:type="dcterms:W3CDTF">2026-09-08T01:49:00Z</dcterms:modified>
</cp:coreProperties>
</file>