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15B1" w14:textId="3BCB6A97" w:rsidR="00AE4213" w:rsidRPr="00DA618B" w:rsidRDefault="00DA618B">
      <w:pPr>
        <w:rPr>
          <w:b/>
          <w:bCs/>
        </w:rPr>
      </w:pPr>
      <w:r w:rsidRPr="00DA618B">
        <w:rPr>
          <w:b/>
          <w:bCs/>
        </w:rPr>
        <w:t>Description of supplementary files for Cserhati, 2020 study on squamate baraminology</w:t>
      </w:r>
    </w:p>
    <w:p w14:paraId="05C4FAC0" w14:textId="5F1D1D60" w:rsidR="00DA618B" w:rsidRDefault="00DA618B"/>
    <w:p w14:paraId="7AFCCC9B" w14:textId="2F0AC9B8" w:rsidR="00DA618B" w:rsidRPr="00DA618B" w:rsidRDefault="00DA618B">
      <w:pPr>
        <w:rPr>
          <w:u w:val="single"/>
        </w:rPr>
      </w:pPr>
      <w:r w:rsidRPr="00DA618B">
        <w:rPr>
          <w:u w:val="single"/>
        </w:rPr>
        <w:t>Supplementary figures</w:t>
      </w:r>
    </w:p>
    <w:p w14:paraId="216715E2" w14:textId="77777777" w:rsidR="00DA618B" w:rsidRPr="00CB5C67" w:rsidRDefault="00DA618B" w:rsidP="00DA618B">
      <w:pPr>
        <w:jc w:val="both"/>
      </w:pPr>
      <w:r>
        <w:t>Supplementary Figure 1. Elbow plot showing the optimal number of 4 clusters in the JCV data set.</w:t>
      </w:r>
    </w:p>
    <w:p w14:paraId="0ABF3A4C" w14:textId="77777777" w:rsidR="00DA618B" w:rsidRDefault="00DA618B" w:rsidP="00DA618B">
      <w:pPr>
        <w:jc w:val="both"/>
      </w:pPr>
      <w:r>
        <w:t>Supplementary Figure 2. BDC matrix of the reduced Reeves data set with 123 species of squamates. Black squares represent statistically significant continuous baraminic relationships, whereas white circles represent statistically significant discontinuous baraminic relationships. There is a perfect separation between the two groups. Snakes are located in the upper right corner, whereas all other squamates are in the lower left. A relevance cutoff value of 0.95 was used.</w:t>
      </w:r>
    </w:p>
    <w:p w14:paraId="652C3C1D" w14:textId="77777777" w:rsidR="00DA618B" w:rsidRDefault="00DA618B" w:rsidP="00DA618B">
      <w:pPr>
        <w:jc w:val="both"/>
      </w:pPr>
      <w:r>
        <w:t>Supplementary Figure 3. Stress graph of the BDC matrix. A minimum stress value of 0.026 can be seen at 17 dimensions.</w:t>
      </w:r>
    </w:p>
    <w:p w14:paraId="6D0B21D0" w14:textId="77777777" w:rsidR="00DA618B" w:rsidRDefault="00DA618B" w:rsidP="00DA618B">
      <w:pPr>
        <w:jc w:val="both"/>
      </w:pPr>
      <w:r>
        <w:t>Supplementary Figure 4. Elbow plot showing the optimal number of 4 clusters in the reduced morphology data set.</w:t>
      </w:r>
    </w:p>
    <w:p w14:paraId="1BB59D7A" w14:textId="4BE97474" w:rsidR="00DA618B" w:rsidRDefault="00DA618B"/>
    <w:p w14:paraId="56257376" w14:textId="23D10E06" w:rsidR="00DA618B" w:rsidRPr="00DA618B" w:rsidRDefault="00DA618B">
      <w:pPr>
        <w:rPr>
          <w:u w:val="single"/>
        </w:rPr>
      </w:pPr>
      <w:r w:rsidRPr="00DA618B">
        <w:rPr>
          <w:u w:val="single"/>
        </w:rPr>
        <w:t>Supplementary Excel files</w:t>
      </w:r>
    </w:p>
    <w:p w14:paraId="2613D126" w14:textId="2C91E435" w:rsidR="00DA618B" w:rsidRDefault="00DA618B">
      <w:r>
        <w:t>SupplementaryFile1.xlsx: Excel file containing the JCV matrix as determined by the GCM, plus clustering results and statistics of the k-means clustering.</w:t>
      </w:r>
    </w:p>
    <w:p w14:paraId="73EC89E3" w14:textId="6E42278D" w:rsidR="00DA618B" w:rsidRDefault="00DA618B">
      <w:r>
        <w:t>SupplementaryFile1.xlsx: Excel file</w:t>
      </w:r>
      <w:r>
        <w:t xml:space="preserve"> containing the classification of the 192 squamate species used by Reeves et al., the original data matrix retrieved from Dyad, the reduced data set after removing rows and columns with more than 40% unidentified values, the BDIST results, and clustering results and statistics from the cutree algorithm.</w:t>
      </w:r>
    </w:p>
    <w:p w14:paraId="7AF43BF0" w14:textId="06AC5FCD" w:rsidR="00CA09C1" w:rsidRDefault="00CA09C1"/>
    <w:p w14:paraId="1DE3E775" w14:textId="2C365374" w:rsidR="00CA09C1" w:rsidRPr="00CA09C1" w:rsidRDefault="00CA09C1">
      <w:pPr>
        <w:rPr>
          <w:u w:val="single"/>
        </w:rPr>
      </w:pPr>
      <w:r w:rsidRPr="00CA09C1">
        <w:rPr>
          <w:u w:val="single"/>
        </w:rPr>
        <w:t>Other supplementary files:</w:t>
      </w:r>
    </w:p>
    <w:p w14:paraId="3B2C6261" w14:textId="38D7FD5D" w:rsidR="00CA09C1" w:rsidRDefault="00CA09C1">
      <w:r w:rsidRPr="00CA09C1">
        <w:t>Cserhati_Reeves_reduced_squamates_king</w:t>
      </w:r>
      <w:r>
        <w:t>.txt: KiNG file used to depict 3D MDS plot.</w:t>
      </w:r>
      <w:bookmarkStart w:id="0" w:name="_GoBack"/>
      <w:bookmarkEnd w:id="0"/>
    </w:p>
    <w:sectPr w:rsidR="00CA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13"/>
    <w:rsid w:val="00AE4213"/>
    <w:rsid w:val="00CA09C1"/>
    <w:rsid w:val="00DA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01A1"/>
  <w15:chartTrackingRefBased/>
  <w15:docId w15:val="{7C6BD986-D508-451B-BBFF-135AABA3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Cserhati</dc:creator>
  <cp:keywords/>
  <dc:description/>
  <cp:lastModifiedBy>Matthew Cserhati</cp:lastModifiedBy>
  <cp:revision>3</cp:revision>
  <dcterms:created xsi:type="dcterms:W3CDTF">2020-02-06T14:11:00Z</dcterms:created>
  <dcterms:modified xsi:type="dcterms:W3CDTF">2020-02-06T14:22:00Z</dcterms:modified>
</cp:coreProperties>
</file>