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FF081" w14:textId="628A369F" w:rsidR="00732E46" w:rsidRDefault="00732E46">
      <w:pPr>
        <w:widowControl w:val="0"/>
        <w:pBdr>
          <w:top w:val="nil"/>
          <w:left w:val="nil"/>
          <w:bottom w:val="nil"/>
          <w:right w:val="nil"/>
          <w:between w:val="nil"/>
        </w:pBdr>
        <w:spacing w:line="276" w:lineRule="auto"/>
      </w:pPr>
      <w:bookmarkStart w:id="0" w:name="_Hlk72918270"/>
      <w:bookmarkEnd w:id="0"/>
    </w:p>
    <w:p w14:paraId="6B5E5783" w14:textId="1D50300F" w:rsidR="00C85520" w:rsidRDefault="00C85520">
      <w:pPr>
        <w:widowControl w:val="0"/>
        <w:pBdr>
          <w:top w:val="nil"/>
          <w:left w:val="nil"/>
          <w:bottom w:val="nil"/>
          <w:right w:val="nil"/>
          <w:between w:val="nil"/>
        </w:pBdr>
        <w:spacing w:line="276" w:lineRule="auto"/>
      </w:pPr>
    </w:p>
    <w:p w14:paraId="28505F7B" w14:textId="77777777" w:rsidR="00C85520" w:rsidRDefault="00C85520">
      <w:pPr>
        <w:widowControl w:val="0"/>
        <w:pBdr>
          <w:top w:val="nil"/>
          <w:left w:val="nil"/>
          <w:bottom w:val="nil"/>
          <w:right w:val="nil"/>
          <w:between w:val="nil"/>
        </w:pBdr>
        <w:spacing w:line="276" w:lineRule="auto"/>
      </w:pPr>
    </w:p>
    <w:p w14:paraId="3B4C117A" w14:textId="77777777" w:rsidR="008E4F03" w:rsidRDefault="000F2C11" w:rsidP="00002FAF">
      <w:pPr>
        <w:pStyle w:val="a3"/>
        <w:framePr w:w="0" w:hSpace="0" w:vSpace="0" w:wrap="auto" w:vAnchor="margin" w:hAnchor="text" w:xAlign="left" w:yAlign="inline"/>
        <w:rPr>
          <w:rFonts w:ascii="Symbol" w:eastAsia="Symbol" w:hAnsi="Symbol" w:cs="Symbol"/>
          <w:color w:val="000000"/>
          <w:sz w:val="18"/>
          <w:szCs w:val="18"/>
        </w:rPr>
        <w:sectPr w:rsidR="008E4F03" w:rsidSect="00D31D05">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space="0"/>
          </w:cols>
        </w:sectPr>
      </w:pPr>
      <w:r w:rsidRPr="004063A4">
        <w:rPr>
          <w:vanish/>
          <w:color w:val="000000"/>
          <w:sz w:val="18"/>
          <w:szCs w:val="18"/>
          <w:vertAlign w:val="superscript"/>
        </w:rPr>
        <w:footnoteReference w:id="1"/>
      </w:r>
    </w:p>
    <w:p w14:paraId="57B33169" w14:textId="700961ED" w:rsidR="00434CA4" w:rsidRDefault="00A904C3" w:rsidP="00A0117A">
      <w:pPr>
        <w:pStyle w:val="a3"/>
        <w:framePr w:w="0" w:hSpace="0" w:vSpace="0" w:wrap="auto" w:vAnchor="margin" w:hAnchor="text" w:xAlign="left" w:yAlign="inline"/>
      </w:pPr>
      <w:r w:rsidRPr="00A904C3">
        <w:rPr>
          <w:rFonts w:hint="eastAsia"/>
        </w:rPr>
        <w:t>S</w:t>
      </w:r>
      <w:r w:rsidR="00434CA4">
        <w:t>T-</w:t>
      </w:r>
      <w:proofErr w:type="spellStart"/>
      <w:r w:rsidR="00434CA4">
        <w:t>T</w:t>
      </w:r>
      <w:r w:rsidR="00434CA4">
        <w:rPr>
          <w:rFonts w:hint="eastAsia"/>
          <w:lang w:eastAsia="zh-CN"/>
        </w:rPr>
        <w:t>ra</w:t>
      </w:r>
      <w:r w:rsidR="00434CA4">
        <w:t>jGAN</w:t>
      </w:r>
      <w:proofErr w:type="spellEnd"/>
      <w:r>
        <w:rPr>
          <w:rFonts w:hint="eastAsia"/>
          <w:lang w:eastAsia="zh-CN"/>
        </w:rPr>
        <w:t>：</w:t>
      </w:r>
      <w:r w:rsidR="00434CA4" w:rsidRPr="00434CA4">
        <w:t xml:space="preserve">A Synthetic Trajectory </w:t>
      </w:r>
    </w:p>
    <w:p w14:paraId="59AFAD81" w14:textId="767BA2AA" w:rsidR="00002FAF" w:rsidRDefault="00434CA4" w:rsidP="00A0117A">
      <w:pPr>
        <w:pStyle w:val="a3"/>
        <w:framePr w:w="0" w:hSpace="0" w:vSpace="0" w:wrap="auto" w:vAnchor="margin" w:hAnchor="text" w:xAlign="left" w:yAlign="inline"/>
      </w:pPr>
      <w:r w:rsidRPr="00434CA4">
        <w:t>Generation Algorithm</w:t>
      </w:r>
      <w:r w:rsidR="002C702C">
        <w:t xml:space="preserve"> </w:t>
      </w:r>
      <w:r w:rsidR="00320A7B">
        <w:t>for</w:t>
      </w:r>
      <w:r w:rsidR="002C702C">
        <w:t xml:space="preserve"> Privacy </w:t>
      </w:r>
      <w:r w:rsidR="00701A8E">
        <w:t>P</w:t>
      </w:r>
      <w:r w:rsidR="00701A8E" w:rsidRPr="00701A8E">
        <w:t>reservation</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7A257D63" w:rsidR="00732E46" w:rsidRDefault="003010DB">
      <w:pPr>
        <w:pBdr>
          <w:top w:val="nil"/>
          <w:left w:val="nil"/>
          <w:bottom w:val="nil"/>
          <w:right w:val="nil"/>
          <w:between w:val="nil"/>
        </w:pBdr>
        <w:spacing w:after="320"/>
        <w:jc w:val="center"/>
        <w:rPr>
          <w:color w:val="000000"/>
          <w:sz w:val="22"/>
          <w:szCs w:val="22"/>
        </w:rPr>
      </w:pPr>
      <w:bookmarkStart w:id="1" w:name="_heading=h.gjdgxs" w:colFirst="0" w:colLast="0"/>
      <w:bookmarkEnd w:id="1"/>
      <w:proofErr w:type="spellStart"/>
      <w:r>
        <w:rPr>
          <w:color w:val="000000"/>
          <w:sz w:val="22"/>
          <w:szCs w:val="22"/>
        </w:rPr>
        <w:t>Zinan</w:t>
      </w:r>
      <w:proofErr w:type="spellEnd"/>
      <w:r>
        <w:rPr>
          <w:color w:val="000000"/>
          <w:sz w:val="22"/>
          <w:szCs w:val="22"/>
        </w:rPr>
        <w:t xml:space="preserve"> Ding</w:t>
      </w:r>
      <w:r w:rsidR="000F2C11">
        <w:rPr>
          <w:color w:val="000000"/>
          <w:sz w:val="22"/>
          <w:szCs w:val="22"/>
        </w:rPr>
        <w:t xml:space="preserve"> and </w:t>
      </w:r>
      <w:proofErr w:type="spellStart"/>
      <w:r>
        <w:rPr>
          <w:color w:val="000000"/>
          <w:sz w:val="22"/>
          <w:szCs w:val="22"/>
        </w:rPr>
        <w:t>Xuebin</w:t>
      </w:r>
      <w:proofErr w:type="spellEnd"/>
      <w:r>
        <w:rPr>
          <w:color w:val="000000"/>
          <w:sz w:val="22"/>
          <w:szCs w:val="22"/>
        </w:rPr>
        <w:t xml:space="preserve"> Ma</w:t>
      </w:r>
    </w:p>
    <w:p w14:paraId="66416825" w14:textId="77777777" w:rsidR="00002FAF" w:rsidRDefault="00002FAF">
      <w:pPr>
        <w:pBdr>
          <w:top w:val="nil"/>
          <w:left w:val="nil"/>
          <w:bottom w:val="nil"/>
          <w:right w:val="nil"/>
          <w:between w:val="nil"/>
        </w:pBdr>
        <w:spacing w:before="20"/>
        <w:ind w:firstLine="202"/>
        <w:jc w:val="both"/>
        <w:rPr>
          <w:b/>
          <w:i/>
          <w:color w:val="000000"/>
          <w:sz w:val="18"/>
          <w:szCs w:val="18"/>
        </w:rPr>
        <w:sectPr w:rsidR="00002FAF" w:rsidSect="00D31D05">
          <w:type w:val="continuous"/>
          <w:pgSz w:w="12240" w:h="15840"/>
          <w:pgMar w:top="1008" w:right="936" w:bottom="1008" w:left="936" w:header="432" w:footer="432" w:gutter="0"/>
          <w:pgNumType w:start="1"/>
          <w:cols w:space="288"/>
        </w:sectPr>
      </w:pPr>
    </w:p>
    <w:p w14:paraId="1B643D01" w14:textId="6140FAD9" w:rsidR="00732E46" w:rsidRPr="00372D11" w:rsidRDefault="000F2C11" w:rsidP="004C41B3">
      <w:pPr>
        <w:pBdr>
          <w:top w:val="nil"/>
          <w:left w:val="nil"/>
          <w:bottom w:val="nil"/>
          <w:right w:val="nil"/>
          <w:between w:val="nil"/>
        </w:pBdr>
        <w:spacing w:before="20"/>
        <w:ind w:firstLine="202"/>
        <w:jc w:val="both"/>
        <w:rPr>
          <w:color w:val="000000" w:themeColor="text1"/>
        </w:rPr>
      </w:pPr>
      <w:r>
        <w:rPr>
          <w:b/>
          <w:i/>
          <w:color w:val="000000"/>
          <w:sz w:val="18"/>
          <w:szCs w:val="18"/>
        </w:rPr>
        <w:t>Abstract</w:t>
      </w:r>
      <w:r>
        <w:rPr>
          <w:b/>
          <w:color w:val="000000"/>
          <w:sz w:val="18"/>
          <w:szCs w:val="18"/>
        </w:rPr>
        <w:t>—</w:t>
      </w:r>
      <w:r w:rsidR="00524CE9" w:rsidRPr="00524CE9">
        <w:rPr>
          <w:b/>
          <w:sz w:val="18"/>
          <w:szCs w:val="18"/>
        </w:rPr>
        <w:t xml:space="preserve">The rapid development of location-based services </w:t>
      </w:r>
      <w:r w:rsidR="00752991">
        <w:rPr>
          <w:b/>
          <w:sz w:val="18"/>
          <w:szCs w:val="18"/>
          <w:lang w:eastAsia="zh-CN"/>
        </w:rPr>
        <w:t xml:space="preserve">(LBS) </w:t>
      </w:r>
      <w:r w:rsidR="00524CE9" w:rsidRPr="00524CE9">
        <w:rPr>
          <w:b/>
          <w:sz w:val="18"/>
          <w:szCs w:val="18"/>
        </w:rPr>
        <w:t>exposes large-scale trajectory data to the risk of privacy leakage. In order to enhance the trajectory privacy protection while improving the trajectory u</w:t>
      </w:r>
      <w:r w:rsidR="00524CE9">
        <w:rPr>
          <w:rFonts w:hint="eastAsia"/>
          <w:b/>
          <w:sz w:val="18"/>
          <w:szCs w:val="18"/>
          <w:lang w:eastAsia="zh-CN"/>
        </w:rPr>
        <w:t>t</w:t>
      </w:r>
      <w:r w:rsidR="00524CE9" w:rsidRPr="00524CE9">
        <w:rPr>
          <w:b/>
          <w:sz w:val="18"/>
          <w:szCs w:val="18"/>
        </w:rPr>
        <w:t>ility, this paper proposes an efficient and secure deep learning model ST-</w:t>
      </w:r>
      <w:proofErr w:type="spellStart"/>
      <w:r w:rsidR="00524CE9" w:rsidRPr="00524CE9">
        <w:rPr>
          <w:b/>
          <w:sz w:val="18"/>
          <w:szCs w:val="18"/>
        </w:rPr>
        <w:t>TrajGAN</w:t>
      </w:r>
      <w:proofErr w:type="spellEnd"/>
      <w:r w:rsidR="004C41B3" w:rsidRPr="004C41B3">
        <w:rPr>
          <w:b/>
          <w:sz w:val="18"/>
          <w:szCs w:val="18"/>
        </w:rPr>
        <w:t xml:space="preserve"> (Semantic and Transformer-based Trajectory Generative Adversarial Networks) for trajectory data generation and </w:t>
      </w:r>
      <w:r w:rsidR="00524CE9">
        <w:rPr>
          <w:b/>
          <w:sz w:val="18"/>
          <w:szCs w:val="18"/>
        </w:rPr>
        <w:t>publi</w:t>
      </w:r>
      <w:r w:rsidR="0002265B">
        <w:rPr>
          <w:b/>
          <w:sz w:val="18"/>
          <w:szCs w:val="18"/>
        </w:rPr>
        <w:t>cation</w:t>
      </w:r>
      <w:r w:rsidR="004C41B3" w:rsidRPr="004C41B3">
        <w:rPr>
          <w:b/>
          <w:sz w:val="18"/>
          <w:szCs w:val="18"/>
        </w:rPr>
        <w:t>. First, a semantic trajectory encoding model is introduced to preprocess the trajectory points</w:t>
      </w:r>
      <w:r w:rsidR="00F43D0C">
        <w:rPr>
          <w:b/>
          <w:sz w:val="18"/>
          <w:szCs w:val="18"/>
        </w:rPr>
        <w:t>.</w:t>
      </w:r>
      <w:r w:rsidR="004C41B3" w:rsidRPr="004C41B3">
        <w:rPr>
          <w:b/>
          <w:sz w:val="18"/>
          <w:szCs w:val="18"/>
        </w:rPr>
        <w:t xml:space="preserve"> </w:t>
      </w:r>
      <w:r w:rsidR="00F43D0C">
        <w:rPr>
          <w:b/>
          <w:sz w:val="18"/>
          <w:szCs w:val="18"/>
        </w:rPr>
        <w:t>Second,</w:t>
      </w:r>
      <w:r w:rsidR="004C41B3" w:rsidRPr="004C41B3">
        <w:rPr>
          <w:b/>
          <w:sz w:val="18"/>
          <w:szCs w:val="18"/>
        </w:rPr>
        <w:t xml:space="preserve"> a synthetic trajectory with more uncertainty and practicality is generated by learning the spatial</w:t>
      </w:r>
      <w:r w:rsidR="007B2A00">
        <w:rPr>
          <w:b/>
          <w:sz w:val="18"/>
          <w:szCs w:val="18"/>
        </w:rPr>
        <w:t>-</w:t>
      </w:r>
      <w:r w:rsidR="004C41B3" w:rsidRPr="004C41B3">
        <w:rPr>
          <w:b/>
          <w:sz w:val="18"/>
          <w:szCs w:val="18"/>
        </w:rPr>
        <w:t xml:space="preserve">temporal and semantic features of real trajectory data. In addition, a new </w:t>
      </w:r>
      <w:proofErr w:type="spellStart"/>
      <w:r w:rsidR="004C41B3" w:rsidRPr="004C41B3">
        <w:rPr>
          <w:b/>
          <w:sz w:val="18"/>
          <w:szCs w:val="18"/>
        </w:rPr>
        <w:t>TrajLoss</w:t>
      </w:r>
      <w:proofErr w:type="spellEnd"/>
      <w:r w:rsidR="004C41B3" w:rsidRPr="004C41B3">
        <w:rPr>
          <w:b/>
          <w:sz w:val="18"/>
          <w:szCs w:val="18"/>
        </w:rPr>
        <w:t xml:space="preserve"> loss </w:t>
      </w:r>
      <w:r w:rsidR="00297E16">
        <w:rPr>
          <w:b/>
          <w:sz w:val="18"/>
          <w:szCs w:val="18"/>
        </w:rPr>
        <w:t xml:space="preserve">metric </w:t>
      </w:r>
      <w:r w:rsidR="004C41B3" w:rsidRPr="004C41B3">
        <w:rPr>
          <w:b/>
          <w:sz w:val="18"/>
          <w:szCs w:val="18"/>
        </w:rPr>
        <w:t>function is designed to measure the trajectory similarity loss of the trained deep learning model</w:t>
      </w:r>
      <w:r w:rsidR="00524CE9">
        <w:rPr>
          <w:b/>
          <w:sz w:val="18"/>
          <w:szCs w:val="18"/>
        </w:rPr>
        <w:t>. F</w:t>
      </w:r>
      <w:r w:rsidR="004C41B3" w:rsidRPr="004C41B3">
        <w:rPr>
          <w:b/>
          <w:sz w:val="18"/>
          <w:szCs w:val="18"/>
        </w:rPr>
        <w:t xml:space="preserve">inally, the effectiveness of the generated synthetic trajectories and the utility of the model </w:t>
      </w:r>
      <w:r w:rsidR="00FF5A52">
        <w:rPr>
          <w:b/>
          <w:sz w:val="18"/>
          <w:szCs w:val="18"/>
        </w:rPr>
        <w:t>is</w:t>
      </w:r>
      <w:r w:rsidR="004C41B3" w:rsidRPr="004C41B3">
        <w:rPr>
          <w:b/>
          <w:sz w:val="18"/>
          <w:szCs w:val="18"/>
        </w:rPr>
        <w:t xml:space="preserve"> evaluated by TUL and TSP values on the real LBS dataset</w:t>
      </w:r>
      <w:r w:rsidR="0001323E">
        <w:rPr>
          <w:b/>
          <w:sz w:val="18"/>
          <w:szCs w:val="18"/>
        </w:rPr>
        <w:t>s</w:t>
      </w:r>
      <w:r w:rsidR="004C41B3" w:rsidRPr="004C41B3">
        <w:rPr>
          <w:b/>
          <w:sz w:val="18"/>
          <w:szCs w:val="18"/>
        </w:rPr>
        <w:t>.</w:t>
      </w:r>
    </w:p>
    <w:p w14:paraId="5D351EFE" w14:textId="4505BF51" w:rsidR="00732E46" w:rsidRPr="00372D11" w:rsidRDefault="000F2C11" w:rsidP="004063A4">
      <w:pPr>
        <w:pBdr>
          <w:top w:val="nil"/>
          <w:left w:val="nil"/>
          <w:bottom w:val="nil"/>
          <w:right w:val="nil"/>
          <w:between w:val="nil"/>
        </w:pBdr>
        <w:ind w:firstLine="202"/>
        <w:jc w:val="both"/>
        <w:rPr>
          <w:color w:val="000000" w:themeColor="text1"/>
        </w:rPr>
      </w:pPr>
      <w:bookmarkStart w:id="2" w:name="bookmark=id.30j0zll" w:colFirst="0" w:colLast="0"/>
      <w:bookmarkEnd w:id="2"/>
      <w:r w:rsidRPr="00372D11">
        <w:rPr>
          <w:b/>
          <w:i/>
          <w:color w:val="000000" w:themeColor="text1"/>
          <w:sz w:val="18"/>
          <w:szCs w:val="18"/>
        </w:rPr>
        <w:t>Index Terms</w:t>
      </w:r>
      <w:r w:rsidRPr="00372D11">
        <w:rPr>
          <w:b/>
          <w:color w:val="000000" w:themeColor="text1"/>
          <w:sz w:val="18"/>
          <w:szCs w:val="18"/>
        </w:rPr>
        <w:t>—</w:t>
      </w:r>
      <w:r w:rsidR="001A59AB" w:rsidRPr="001A59AB">
        <w:rPr>
          <w:b/>
          <w:color w:val="000000" w:themeColor="text1"/>
          <w:sz w:val="18"/>
          <w:szCs w:val="18"/>
        </w:rPr>
        <w:t>Trajectory privacy; Generative Adversarial Networks; Location-based Services</w:t>
      </w:r>
    </w:p>
    <w:p w14:paraId="59F2D0B6" w14:textId="11E53DD7" w:rsidR="00732E46" w:rsidRPr="00372D11" w:rsidRDefault="00DB3364" w:rsidP="004F79BA">
      <w:pPr>
        <w:pStyle w:val="1"/>
        <w:rPr>
          <w:color w:val="000000" w:themeColor="text1"/>
        </w:rPr>
      </w:pPr>
      <w:r w:rsidRPr="00372D11">
        <w:rPr>
          <w:color w:val="000000" w:themeColor="text1"/>
        </w:rPr>
        <w:t xml:space="preserve">I. </w:t>
      </w:r>
      <w:r w:rsidR="000F2C11" w:rsidRPr="00372D11">
        <w:rPr>
          <w:color w:val="000000" w:themeColor="text1"/>
        </w:rPr>
        <w:t>INTRODUCTION</w:t>
      </w:r>
    </w:p>
    <w:p w14:paraId="2D62818E" w14:textId="75CD74E2" w:rsidR="00551FD2" w:rsidRPr="00372D11" w:rsidRDefault="00EC5625" w:rsidP="00B37107">
      <w:pPr>
        <w:keepNext/>
        <w:framePr w:dropCap="drop" w:lines="3" w:wrap="around" w:vAnchor="text" w:hAnchor="text"/>
        <w:pBdr>
          <w:top w:val="nil"/>
          <w:left w:val="nil"/>
        </w:pBdr>
        <w:spacing w:line="724" w:lineRule="exact"/>
        <w:jc w:val="both"/>
        <w:textAlignment w:val="baseline"/>
        <w:rPr>
          <w:color w:val="000000" w:themeColor="text1"/>
        </w:rPr>
      </w:pPr>
      <w:r>
        <w:rPr>
          <w:smallCaps/>
          <w:color w:val="000000" w:themeColor="text1"/>
          <w:position w:val="-9"/>
          <w:sz w:val="97"/>
        </w:rPr>
        <w:t>T</w:t>
      </w:r>
    </w:p>
    <w:p w14:paraId="43213D81" w14:textId="464CF6DC" w:rsidR="004C0DD0" w:rsidRPr="004C0DD0" w:rsidRDefault="004C0DD0" w:rsidP="007740A8">
      <w:pPr>
        <w:widowControl w:val="0"/>
        <w:pBdr>
          <w:top w:val="nil"/>
          <w:left w:val="nil"/>
          <w:bottom w:val="nil"/>
          <w:right w:val="nil"/>
          <w:between w:val="nil"/>
        </w:pBdr>
        <w:spacing w:line="252" w:lineRule="auto"/>
        <w:jc w:val="both"/>
        <w:rPr>
          <w:color w:val="000000" w:themeColor="text1"/>
        </w:rPr>
      </w:pPr>
      <w:r w:rsidRPr="004C0DD0">
        <w:rPr>
          <w:color w:val="000000" w:themeColor="text1"/>
        </w:rPr>
        <w:t xml:space="preserve">rajectory data (e.g., vehicle or pedestrian GPS trajectories) play an increasingly important role in intelligent transportation, urban planning, etc., however, direct distribution of these trajectories can compromise user privacy. For example, </w:t>
      </w:r>
      <w:proofErr w:type="spellStart"/>
      <w:r w:rsidRPr="004C0DD0">
        <w:rPr>
          <w:color w:val="000000" w:themeColor="text1"/>
        </w:rPr>
        <w:t>LPAuditor</w:t>
      </w:r>
      <w:proofErr w:type="spellEnd"/>
      <w:r w:rsidRPr="004C0DD0">
        <w:rPr>
          <w:color w:val="000000" w:themeColor="text1"/>
        </w:rPr>
        <w:t xml:space="preserve"> [1] can accurately identify the user's home and workplace and can infer the sensitive locations visited by the user. Therefore, it is necessary to adopt effective privacy-preserving methods to pre-process trajectories before publishing or sharing them.</w:t>
      </w:r>
    </w:p>
    <w:p w14:paraId="7F4440C2" w14:textId="6454D968" w:rsidR="004C0DD0" w:rsidRPr="004C0DD0" w:rsidRDefault="004C515A" w:rsidP="009F17D0">
      <w:pPr>
        <w:widowControl w:val="0"/>
        <w:pBdr>
          <w:top w:val="nil"/>
          <w:left w:val="nil"/>
          <w:bottom w:val="nil"/>
          <w:right w:val="nil"/>
          <w:between w:val="nil"/>
        </w:pBdr>
        <w:spacing w:line="252" w:lineRule="auto"/>
        <w:ind w:firstLine="204"/>
        <w:jc w:val="both"/>
        <w:rPr>
          <w:color w:val="000000" w:themeColor="text1"/>
        </w:rPr>
      </w:pPr>
      <w:r>
        <w:rPr>
          <w:color w:val="000000" w:themeColor="text1"/>
        </w:rPr>
        <w:t>S</w:t>
      </w:r>
      <w:r>
        <w:rPr>
          <w:rFonts w:hint="eastAsia"/>
          <w:color w:val="000000" w:themeColor="text1"/>
          <w:lang w:eastAsia="zh-CN"/>
        </w:rPr>
        <w:t>ince</w:t>
      </w:r>
      <w:r w:rsidR="004C0DD0" w:rsidRPr="004C0DD0">
        <w:rPr>
          <w:color w:val="000000" w:themeColor="text1"/>
        </w:rPr>
        <w:t xml:space="preserve"> the spatial</w:t>
      </w:r>
      <w:r w:rsidR="007B2A00">
        <w:rPr>
          <w:color w:val="000000" w:themeColor="text1"/>
        </w:rPr>
        <w:t>-</w:t>
      </w:r>
      <w:r w:rsidR="004C0DD0" w:rsidRPr="004C0DD0">
        <w:rPr>
          <w:color w:val="000000" w:themeColor="text1"/>
        </w:rPr>
        <w:t>temporal</w:t>
      </w:r>
      <w:r w:rsidR="007B2A00">
        <w:rPr>
          <w:color w:val="000000" w:themeColor="text1"/>
        </w:rPr>
        <w:t xml:space="preserve"> </w:t>
      </w:r>
      <w:r w:rsidR="004C0DD0" w:rsidRPr="004C0DD0">
        <w:rPr>
          <w:color w:val="000000" w:themeColor="text1"/>
        </w:rPr>
        <w:t xml:space="preserve">and thematic </w:t>
      </w:r>
      <w:r>
        <w:rPr>
          <w:color w:val="000000" w:themeColor="text1"/>
        </w:rPr>
        <w:t>characteristics</w:t>
      </w:r>
      <w:r w:rsidR="004C0DD0" w:rsidRPr="004C0DD0">
        <w:rPr>
          <w:color w:val="000000" w:themeColor="text1"/>
        </w:rPr>
        <w:t xml:space="preserve"> of trajectories have the potential to correlate trajectories with their creators as strong quasi-identifiers, a common approach is to aggregate trajectory points into geographic units</w:t>
      </w:r>
      <w:r>
        <w:rPr>
          <w:color w:val="000000" w:themeColor="text1"/>
        </w:rPr>
        <w:t xml:space="preserve"> which </w:t>
      </w:r>
      <w:r w:rsidR="004C0DD0" w:rsidRPr="004C0DD0">
        <w:rPr>
          <w:color w:val="000000" w:themeColor="text1"/>
        </w:rPr>
        <w:t>avoids exposing their original locations. However, recent studies have found that aggregation is neither effective in protecting trajectory privacy, nor does it reduce the spatial resolution and effectiveness of spatial analysis [</w:t>
      </w:r>
      <w:r w:rsidR="00BA71C9">
        <w:rPr>
          <w:color w:val="000000" w:themeColor="text1"/>
        </w:rPr>
        <w:t>2</w:t>
      </w:r>
      <w:r w:rsidR="004C0DD0" w:rsidRPr="004C0DD0">
        <w:rPr>
          <w:color w:val="000000" w:themeColor="text1"/>
        </w:rPr>
        <w:t xml:space="preserve">]. For example, De </w:t>
      </w:r>
      <w:proofErr w:type="spellStart"/>
      <w:r w:rsidR="004C0DD0" w:rsidRPr="004C0DD0">
        <w:rPr>
          <w:color w:val="000000" w:themeColor="text1"/>
        </w:rPr>
        <w:t>Montjoye</w:t>
      </w:r>
      <w:proofErr w:type="spellEnd"/>
      <w:r w:rsidR="004C0DD0" w:rsidRPr="004C0DD0">
        <w:rPr>
          <w:color w:val="000000" w:themeColor="text1"/>
        </w:rPr>
        <w:t xml:space="preserve"> et al. </w:t>
      </w:r>
      <w:r w:rsidRPr="004C0DD0">
        <w:rPr>
          <w:color w:val="000000" w:themeColor="text1"/>
        </w:rPr>
        <w:t>[</w:t>
      </w:r>
      <w:r w:rsidR="00BA71C9">
        <w:rPr>
          <w:color w:val="000000" w:themeColor="text1"/>
        </w:rPr>
        <w:t>3</w:t>
      </w:r>
      <w:r w:rsidRPr="004C0DD0">
        <w:rPr>
          <w:color w:val="000000" w:themeColor="text1"/>
        </w:rPr>
        <w:t>]</w:t>
      </w:r>
      <w:r>
        <w:rPr>
          <w:color w:val="000000" w:themeColor="text1"/>
        </w:rPr>
        <w:t xml:space="preserve"> </w:t>
      </w:r>
      <w:r w:rsidR="004C0DD0" w:rsidRPr="004C0DD0">
        <w:rPr>
          <w:color w:val="000000" w:themeColor="text1"/>
        </w:rPr>
        <w:t>reduced the resolution of human mo</w:t>
      </w:r>
      <w:r w:rsidR="00A800C0">
        <w:rPr>
          <w:color w:val="000000" w:themeColor="text1"/>
        </w:rPr>
        <w:t>bility</w:t>
      </w:r>
      <w:r w:rsidR="004C0DD0" w:rsidRPr="004C0DD0">
        <w:rPr>
          <w:color w:val="000000" w:themeColor="text1"/>
        </w:rPr>
        <w:t xml:space="preserve"> trac</w:t>
      </w:r>
      <w:r w:rsidR="00A800C0">
        <w:rPr>
          <w:color w:val="000000" w:themeColor="text1"/>
        </w:rPr>
        <w:t>e</w:t>
      </w:r>
      <w:r w:rsidR="004C0DD0" w:rsidRPr="004C0DD0">
        <w:rPr>
          <w:color w:val="000000" w:themeColor="text1"/>
        </w:rPr>
        <w:t xml:space="preserve"> datasets through spatial</w:t>
      </w:r>
      <w:r>
        <w:rPr>
          <w:color w:val="000000" w:themeColor="text1"/>
        </w:rPr>
        <w:t>-</w:t>
      </w:r>
      <w:r w:rsidR="004C0DD0" w:rsidRPr="004C0DD0">
        <w:rPr>
          <w:color w:val="000000" w:themeColor="text1"/>
        </w:rPr>
        <w:t xml:space="preserve">temporal aggregation to protect individuals from identification, but coarsened datasets </w:t>
      </w:r>
      <w:r w:rsidR="00126764" w:rsidRPr="00126764">
        <w:rPr>
          <w:color w:val="000000" w:themeColor="text1"/>
        </w:rPr>
        <w:t>still do not provide sufficient anonymity</w:t>
      </w:r>
      <w:r w:rsidR="004C0DD0" w:rsidRPr="004C0DD0">
        <w:rPr>
          <w:color w:val="000000" w:themeColor="text1"/>
        </w:rPr>
        <w:t xml:space="preserve">. Therefore, to achieve more effective trajectory privacy protection, this paper needs to deal more specifically with the </w:t>
      </w:r>
      <w:proofErr w:type="spellStart"/>
      <w:r w:rsidR="004C0DD0" w:rsidRPr="004C0DD0">
        <w:rPr>
          <w:color w:val="000000" w:themeColor="text1"/>
        </w:rPr>
        <w:t>spatio</w:t>
      </w:r>
      <w:proofErr w:type="spellEnd"/>
      <w:r w:rsidR="004C0DD0" w:rsidRPr="004C0DD0">
        <w:rPr>
          <w:color w:val="000000" w:themeColor="text1"/>
        </w:rPr>
        <w:t>-temporal characteristics of trajectory data.</w:t>
      </w:r>
      <w:r w:rsidR="00126764" w:rsidRPr="00126764">
        <w:t xml:space="preserve"> </w:t>
      </w:r>
      <w:r w:rsidR="00126764" w:rsidRPr="00126764">
        <w:rPr>
          <w:color w:val="000000" w:themeColor="text1"/>
        </w:rPr>
        <w:t xml:space="preserve">However, the trade-off between the effectiveness of trajectory privacy protection and the practicality of spatial and temporal analysis remains difficult to </w:t>
      </w:r>
      <w:r w:rsidR="00126764" w:rsidRPr="00126764">
        <w:rPr>
          <w:color w:val="000000" w:themeColor="text1"/>
        </w:rPr>
        <w:t>control, and there is no effective solution to this problem.</w:t>
      </w:r>
      <w:r w:rsidR="00126764">
        <w:rPr>
          <w:color w:val="000000" w:themeColor="text1"/>
        </w:rPr>
        <w:t xml:space="preserve"> </w:t>
      </w:r>
      <w:r w:rsidR="004C0DD0" w:rsidRPr="004C0DD0">
        <w:rPr>
          <w:color w:val="000000" w:themeColor="text1"/>
        </w:rPr>
        <w:t>Moreover, current research has focused on the spatial dimension of trajectories, while other semantic</w:t>
      </w:r>
      <w:r w:rsidR="00FF5A52">
        <w:rPr>
          <w:color w:val="000000" w:themeColor="text1"/>
        </w:rPr>
        <w:t>s</w:t>
      </w:r>
      <w:r w:rsidR="004C0DD0" w:rsidRPr="004C0DD0">
        <w:rPr>
          <w:color w:val="000000" w:themeColor="text1"/>
        </w:rPr>
        <w:t xml:space="preserve"> (e.g., temporal and thematic attributes) have been less studied. In fact, these features have been shown to be crucial for trajectory user identification. Moreover, the current approach relies heavily on manually designed programs. Once the procedure is disclosed, one may have the opportunity to recover the original trajectory data (e.g., using reverse engineering).</w:t>
      </w:r>
    </w:p>
    <w:p w14:paraId="7CEBCF31" w14:textId="51EE4C50" w:rsidR="00024FA2" w:rsidRDefault="00024FA2" w:rsidP="00024FA2">
      <w:pPr>
        <w:widowControl w:val="0"/>
        <w:pBdr>
          <w:top w:val="nil"/>
          <w:left w:val="nil"/>
          <w:bottom w:val="nil"/>
          <w:right w:val="nil"/>
          <w:between w:val="nil"/>
        </w:pBdr>
        <w:spacing w:line="252" w:lineRule="auto"/>
        <w:ind w:firstLine="204"/>
        <w:jc w:val="both"/>
        <w:rPr>
          <w:color w:val="000000" w:themeColor="text1"/>
        </w:rPr>
      </w:pPr>
      <w:r w:rsidRPr="004C0DD0">
        <w:rPr>
          <w:color w:val="000000" w:themeColor="text1"/>
        </w:rPr>
        <w:t xml:space="preserve">Publishing synthetic trajectories has become </w:t>
      </w:r>
      <w:r w:rsidR="009677F0">
        <w:rPr>
          <w:color w:val="000000" w:themeColor="text1"/>
        </w:rPr>
        <w:t xml:space="preserve">another </w:t>
      </w:r>
      <w:r w:rsidRPr="004C0DD0">
        <w:rPr>
          <w:color w:val="000000" w:themeColor="text1"/>
        </w:rPr>
        <w:t>important method to protect the trajector</w:t>
      </w:r>
      <w:r>
        <w:rPr>
          <w:rFonts w:hint="eastAsia"/>
          <w:color w:val="000000" w:themeColor="text1"/>
          <w:lang w:eastAsia="zh-CN"/>
        </w:rPr>
        <w:t>y</w:t>
      </w:r>
      <w:r>
        <w:rPr>
          <w:color w:val="000000" w:themeColor="text1"/>
        </w:rPr>
        <w:t xml:space="preserve"> privacy</w:t>
      </w:r>
      <w:r w:rsidRPr="004C0DD0">
        <w:rPr>
          <w:color w:val="000000" w:themeColor="text1"/>
        </w:rPr>
        <w:t xml:space="preserve">. </w:t>
      </w:r>
      <w:r w:rsidR="00451C08" w:rsidRPr="00451C08">
        <w:rPr>
          <w:color w:val="000000" w:themeColor="text1"/>
        </w:rPr>
        <w:t>Most of the existing studies are based on tree structure or Markov model trajectories,</w:t>
      </w:r>
      <w:r w:rsidR="00451C08">
        <w:rPr>
          <w:color w:val="000000" w:themeColor="text1"/>
        </w:rPr>
        <w:t xml:space="preserve"> </w:t>
      </w:r>
      <w:r w:rsidRPr="004C0DD0">
        <w:rPr>
          <w:color w:val="000000" w:themeColor="text1"/>
        </w:rPr>
        <w:t xml:space="preserve">such as </w:t>
      </w:r>
      <w:proofErr w:type="spellStart"/>
      <w:r w:rsidRPr="004C0DD0">
        <w:rPr>
          <w:color w:val="000000" w:themeColor="text1"/>
        </w:rPr>
        <w:t>AdaTrace</w:t>
      </w:r>
      <w:proofErr w:type="spellEnd"/>
      <w:r w:rsidRPr="004C0DD0">
        <w:rPr>
          <w:color w:val="000000" w:themeColor="text1"/>
        </w:rPr>
        <w:t xml:space="preserve"> [</w:t>
      </w:r>
      <w:r w:rsidR="00BA71C9">
        <w:rPr>
          <w:color w:val="000000" w:themeColor="text1"/>
        </w:rPr>
        <w:t>4</w:t>
      </w:r>
      <w:r w:rsidRPr="004C0DD0">
        <w:rPr>
          <w:color w:val="000000" w:themeColor="text1"/>
        </w:rPr>
        <w:t>], TGM [</w:t>
      </w:r>
      <w:r w:rsidR="00BA71C9">
        <w:rPr>
          <w:color w:val="000000" w:themeColor="text1"/>
        </w:rPr>
        <w:t>5</w:t>
      </w:r>
      <w:r w:rsidRPr="004C0DD0">
        <w:rPr>
          <w:color w:val="000000" w:themeColor="text1"/>
        </w:rPr>
        <w:t>], etc. These models generate synthetic trajectories in two stages. They first manually extract statistical features</w:t>
      </w:r>
      <w:r w:rsidRPr="00A3182B">
        <w:rPr>
          <w:color w:val="000000" w:themeColor="text1"/>
        </w:rPr>
        <w:t xml:space="preserve"> </w:t>
      </w:r>
      <w:r w:rsidRPr="004C0DD0">
        <w:rPr>
          <w:color w:val="000000" w:themeColor="text1"/>
        </w:rPr>
        <w:t xml:space="preserve">from the real trajectories, such as </w:t>
      </w:r>
      <m:oMath>
        <m:r>
          <w:rPr>
            <w:rFonts w:ascii="Cambria Math" w:hAnsi="Cambria Math"/>
            <w:color w:val="000000" w:themeColor="text1"/>
          </w:rPr>
          <m:t>n</m:t>
        </m:r>
      </m:oMath>
      <w:r w:rsidRPr="004C0DD0">
        <w:rPr>
          <w:color w:val="000000" w:themeColor="text1"/>
        </w:rPr>
        <w:t>-plots, subsequence counts, etc., and then reconstruct the synthetic trajectories with the extracted statistical features and Markov models. However, the manual</w:t>
      </w:r>
      <w:r>
        <w:rPr>
          <w:color w:val="000000" w:themeColor="text1"/>
        </w:rPr>
        <w:t>ly</w:t>
      </w:r>
      <w:r w:rsidRPr="004C0DD0">
        <w:rPr>
          <w:color w:val="000000" w:themeColor="text1"/>
        </w:rPr>
        <w:t xml:space="preserve"> feature extraction process cannot fully capture the </w:t>
      </w:r>
      <w:proofErr w:type="spellStart"/>
      <w:r w:rsidRPr="004C0DD0">
        <w:rPr>
          <w:color w:val="000000" w:themeColor="text1"/>
        </w:rPr>
        <w:t>spatio</w:t>
      </w:r>
      <w:proofErr w:type="spellEnd"/>
      <w:r w:rsidRPr="004C0DD0">
        <w:rPr>
          <w:color w:val="000000" w:themeColor="text1"/>
        </w:rPr>
        <w:t xml:space="preserve">-temporal features and the hidden Markov model cannot capture the long-term </w:t>
      </w:r>
      <w:proofErr w:type="spellStart"/>
      <w:r w:rsidRPr="004C0DD0">
        <w:rPr>
          <w:color w:val="000000" w:themeColor="text1"/>
        </w:rPr>
        <w:t>spatio</w:t>
      </w:r>
      <w:proofErr w:type="spellEnd"/>
      <w:r w:rsidRPr="004C0DD0">
        <w:rPr>
          <w:color w:val="000000" w:themeColor="text1"/>
        </w:rPr>
        <w:t>-temporal correlation of the real trajectories, which leads to the poor utility of the synthetic trajectories.</w:t>
      </w:r>
    </w:p>
    <w:p w14:paraId="472C911E" w14:textId="1A5068CB" w:rsidR="008F5997" w:rsidRPr="004C0DD0" w:rsidRDefault="008F5997" w:rsidP="008F5997">
      <w:pPr>
        <w:widowControl w:val="0"/>
        <w:pBdr>
          <w:top w:val="nil"/>
          <w:left w:val="nil"/>
          <w:bottom w:val="nil"/>
          <w:right w:val="nil"/>
          <w:between w:val="nil"/>
        </w:pBdr>
        <w:spacing w:line="252" w:lineRule="auto"/>
        <w:ind w:firstLine="204"/>
        <w:jc w:val="both"/>
        <w:rPr>
          <w:color w:val="000000" w:themeColor="text1"/>
        </w:rPr>
      </w:pPr>
      <w:r w:rsidRPr="00C86460">
        <w:rPr>
          <w:color w:val="000000" w:themeColor="text1"/>
        </w:rPr>
        <w:t xml:space="preserve">Deep learning models such as GAN and VAE have made significant progress in generating images, text, etc. in recent years, so new GAN-based trajectory generation models have been derived </w:t>
      </w:r>
      <w:r w:rsidRPr="004C0DD0">
        <w:rPr>
          <w:color w:val="000000" w:themeColor="text1"/>
        </w:rPr>
        <w:t>[6]. Among them, LSTM-</w:t>
      </w:r>
      <w:proofErr w:type="spellStart"/>
      <w:r w:rsidRPr="004C0DD0">
        <w:rPr>
          <w:color w:val="000000" w:themeColor="text1"/>
        </w:rPr>
        <w:t>TrajGAN</w:t>
      </w:r>
      <w:proofErr w:type="spellEnd"/>
      <w:r w:rsidRPr="004C0DD0">
        <w:rPr>
          <w:color w:val="000000" w:themeColor="text1"/>
        </w:rPr>
        <w:t xml:space="preserve"> [7] is a typical end-to-end deep learning framework for generating </w:t>
      </w:r>
      <w:proofErr w:type="spellStart"/>
      <w:r w:rsidRPr="004C0DD0">
        <w:rPr>
          <w:color w:val="000000" w:themeColor="text1"/>
        </w:rPr>
        <w:t>spatio</w:t>
      </w:r>
      <w:proofErr w:type="spellEnd"/>
      <w:r w:rsidRPr="004C0DD0">
        <w:rPr>
          <w:color w:val="000000" w:themeColor="text1"/>
        </w:rPr>
        <w:t>-temporal trajectories. However, LSTM-</w:t>
      </w:r>
      <w:proofErr w:type="spellStart"/>
      <w:r w:rsidRPr="004C0DD0">
        <w:rPr>
          <w:color w:val="000000" w:themeColor="text1"/>
        </w:rPr>
        <w:t>TrajGAN</w:t>
      </w:r>
      <w:proofErr w:type="spellEnd"/>
      <w:r w:rsidRPr="004C0DD0">
        <w:rPr>
          <w:color w:val="000000" w:themeColor="text1"/>
        </w:rPr>
        <w:t xml:space="preserve"> has the following drawbacks. First, the loss function of LSTM-</w:t>
      </w:r>
      <w:proofErr w:type="spellStart"/>
      <w:r w:rsidRPr="004C0DD0">
        <w:rPr>
          <w:color w:val="000000" w:themeColor="text1"/>
        </w:rPr>
        <w:t>TrajGAN</w:t>
      </w:r>
      <w:proofErr w:type="spellEnd"/>
      <w:r w:rsidRPr="004C0DD0">
        <w:rPr>
          <w:color w:val="000000" w:themeColor="text1"/>
        </w:rPr>
        <w:t xml:space="preserve"> directs its generators to generate synthetic trajectories that are as similar as possible to the real trajectories, which may lead to privacy leakage of the model-generated trajectories. Second, the LSTM-</w:t>
      </w:r>
      <w:proofErr w:type="spellStart"/>
      <w:r w:rsidRPr="004C0DD0">
        <w:rPr>
          <w:color w:val="000000" w:themeColor="text1"/>
        </w:rPr>
        <w:t>TrajGAN</w:t>
      </w:r>
      <w:proofErr w:type="spellEnd"/>
      <w:r w:rsidRPr="004C0DD0">
        <w:rPr>
          <w:color w:val="000000" w:themeColor="text1"/>
        </w:rPr>
        <w:t xml:space="preserve"> model uses an LSTM </w:t>
      </w:r>
      <w:r>
        <w:rPr>
          <w:color w:val="000000" w:themeColor="text1"/>
        </w:rPr>
        <w:t>(</w:t>
      </w:r>
      <w:r w:rsidRPr="002A3F30">
        <w:rPr>
          <w:color w:val="000000" w:themeColor="text1"/>
        </w:rPr>
        <w:t>Long Short-Term Memory</w:t>
      </w:r>
      <w:r>
        <w:rPr>
          <w:color w:val="000000" w:themeColor="text1"/>
        </w:rPr>
        <w:t xml:space="preserve">) </w:t>
      </w:r>
      <w:r w:rsidRPr="004C0DD0">
        <w:rPr>
          <w:color w:val="000000" w:themeColor="text1"/>
        </w:rPr>
        <w:t xml:space="preserve">to generate trajectories, and this LSTM cannot capture the long-term </w:t>
      </w:r>
      <w:proofErr w:type="spellStart"/>
      <w:r w:rsidRPr="004C0DD0">
        <w:rPr>
          <w:color w:val="000000" w:themeColor="text1"/>
        </w:rPr>
        <w:t>spatio</w:t>
      </w:r>
      <w:proofErr w:type="spellEnd"/>
      <w:r w:rsidRPr="004C0DD0">
        <w:rPr>
          <w:color w:val="000000" w:themeColor="text1"/>
        </w:rPr>
        <w:t>-temporal dependence characteristics of locations.</w:t>
      </w:r>
    </w:p>
    <w:p w14:paraId="45904A60" w14:textId="6C9A5B16" w:rsidR="004C0DD0" w:rsidRDefault="004C0DD0" w:rsidP="009F17D0">
      <w:pPr>
        <w:widowControl w:val="0"/>
        <w:pBdr>
          <w:top w:val="nil"/>
          <w:left w:val="nil"/>
          <w:bottom w:val="nil"/>
          <w:right w:val="nil"/>
          <w:between w:val="nil"/>
        </w:pBdr>
        <w:spacing w:line="252" w:lineRule="auto"/>
        <w:ind w:firstLine="204"/>
        <w:jc w:val="both"/>
        <w:rPr>
          <w:color w:val="000000" w:themeColor="text1"/>
        </w:rPr>
      </w:pPr>
      <w:r w:rsidRPr="004C0DD0">
        <w:rPr>
          <w:color w:val="000000" w:themeColor="text1"/>
        </w:rPr>
        <w:t>To address the above drawbacks, this paper proposes ST-</w:t>
      </w:r>
      <w:proofErr w:type="spellStart"/>
      <w:r w:rsidRPr="004C0DD0">
        <w:rPr>
          <w:color w:val="000000" w:themeColor="text1"/>
        </w:rPr>
        <w:t>TrajGAN</w:t>
      </w:r>
      <w:proofErr w:type="spellEnd"/>
      <w:r w:rsidRPr="004C0DD0">
        <w:rPr>
          <w:color w:val="000000" w:themeColor="text1"/>
        </w:rPr>
        <w:t xml:space="preserve">, a GAN-based trajectory generation model with </w:t>
      </w:r>
      <w:r w:rsidR="00C50C81">
        <w:rPr>
          <w:color w:val="000000" w:themeColor="text1"/>
        </w:rPr>
        <w:t>t</w:t>
      </w:r>
      <w:r w:rsidRPr="004C0DD0">
        <w:rPr>
          <w:color w:val="000000" w:themeColor="text1"/>
        </w:rPr>
        <w:t xml:space="preserve">ransformer decoder as the generator and LSTM as the discriminator, and a new loss function </w:t>
      </w:r>
      <w:proofErr w:type="spellStart"/>
      <w:r w:rsidRPr="004C0DD0">
        <w:rPr>
          <w:color w:val="000000" w:themeColor="text1"/>
        </w:rPr>
        <w:t>Trajloss</w:t>
      </w:r>
      <w:proofErr w:type="spellEnd"/>
      <w:r w:rsidRPr="004C0DD0">
        <w:rPr>
          <w:color w:val="000000" w:themeColor="text1"/>
        </w:rPr>
        <w:t xml:space="preserve">. the new loss function can reduce the privacy leakage in the training trajectories by relaxing the similarity constraint. In addition, the </w:t>
      </w:r>
      <w:r w:rsidR="00C50C81">
        <w:rPr>
          <w:color w:val="000000" w:themeColor="text1"/>
        </w:rPr>
        <w:t>t</w:t>
      </w:r>
      <w:r w:rsidRPr="004C0DD0">
        <w:rPr>
          <w:color w:val="000000" w:themeColor="text1"/>
        </w:rPr>
        <w:t xml:space="preserve">ransformer decoder is used to prevent the generated synthetic trajectories from generating high utility losses. Compared with </w:t>
      </w:r>
      <w:r w:rsidRPr="004C0DD0">
        <w:rPr>
          <w:color w:val="000000" w:themeColor="text1"/>
        </w:rPr>
        <w:lastRenderedPageBreak/>
        <w:t>LSTM-</w:t>
      </w:r>
      <w:proofErr w:type="spellStart"/>
      <w:r w:rsidRPr="004C0DD0">
        <w:rPr>
          <w:color w:val="000000" w:themeColor="text1"/>
        </w:rPr>
        <w:t>TrajGAN</w:t>
      </w:r>
      <w:proofErr w:type="spellEnd"/>
      <w:r w:rsidRPr="004C0DD0">
        <w:rPr>
          <w:color w:val="000000" w:themeColor="text1"/>
        </w:rPr>
        <w:t>, the model proposed in this paper can generate synthetic trajectories, which leads to a better trade-off between privacy and utility. The work in this paper is summarized as follows:</w:t>
      </w:r>
    </w:p>
    <w:p w14:paraId="2E83AA0E" w14:textId="53F751FD" w:rsidR="00E67A6D" w:rsidRDefault="00E67A6D" w:rsidP="009F17D0">
      <w:pPr>
        <w:pStyle w:val="af8"/>
        <w:widowControl w:val="0"/>
        <w:numPr>
          <w:ilvl w:val="0"/>
          <w:numId w:val="3"/>
        </w:numPr>
        <w:pBdr>
          <w:top w:val="nil"/>
          <w:left w:val="nil"/>
          <w:bottom w:val="nil"/>
          <w:right w:val="nil"/>
          <w:between w:val="nil"/>
        </w:pBdr>
        <w:spacing w:line="252" w:lineRule="auto"/>
        <w:ind w:firstLine="204"/>
        <w:jc w:val="both"/>
        <w:rPr>
          <w:color w:val="000000" w:themeColor="text1"/>
        </w:rPr>
      </w:pPr>
      <w:r w:rsidRPr="004C0DD0">
        <w:rPr>
          <w:color w:val="000000" w:themeColor="text1"/>
        </w:rPr>
        <w:t xml:space="preserve">In this paper, a generative adversarial model with </w:t>
      </w:r>
      <w:r w:rsidR="00C50C81">
        <w:rPr>
          <w:color w:val="000000" w:themeColor="text1"/>
        </w:rPr>
        <w:t>t</w:t>
      </w:r>
      <w:r w:rsidRPr="004C0DD0">
        <w:rPr>
          <w:color w:val="000000" w:themeColor="text1"/>
        </w:rPr>
        <w:t>ransformer decoder as the generator is proposed to generate synthetic trajectory data, which is a simple and highly secure process while generating synthetic trajectories with higher quality.</w:t>
      </w:r>
    </w:p>
    <w:p w14:paraId="065CB89A" w14:textId="3554E1C7" w:rsidR="00E67A6D" w:rsidRPr="00F50A9E" w:rsidRDefault="00E67A6D" w:rsidP="00F50A9E">
      <w:pPr>
        <w:pStyle w:val="af8"/>
        <w:widowControl w:val="0"/>
        <w:numPr>
          <w:ilvl w:val="0"/>
          <w:numId w:val="3"/>
        </w:numPr>
        <w:pBdr>
          <w:top w:val="nil"/>
          <w:left w:val="nil"/>
          <w:bottom w:val="nil"/>
          <w:right w:val="nil"/>
          <w:between w:val="nil"/>
        </w:pBdr>
        <w:spacing w:line="252" w:lineRule="auto"/>
        <w:ind w:firstLine="204"/>
        <w:jc w:val="both"/>
        <w:rPr>
          <w:color w:val="000000" w:themeColor="text1"/>
        </w:rPr>
      </w:pPr>
      <w:r w:rsidRPr="004C0DD0">
        <w:rPr>
          <w:color w:val="000000" w:themeColor="text1"/>
        </w:rPr>
        <w:t>A trajectory encoding model for semantic trajectory data encoding is introduced</w:t>
      </w:r>
      <w:r w:rsidR="00F50A9E">
        <w:rPr>
          <w:color w:val="000000" w:themeColor="text1"/>
        </w:rPr>
        <w:t xml:space="preserve"> and a </w:t>
      </w:r>
      <w:r w:rsidRPr="00F50A9E">
        <w:rPr>
          <w:color w:val="000000" w:themeColor="text1"/>
        </w:rPr>
        <w:t xml:space="preserve">new </w:t>
      </w:r>
      <w:proofErr w:type="spellStart"/>
      <w:r w:rsidRPr="00F50A9E">
        <w:rPr>
          <w:color w:val="000000" w:themeColor="text1"/>
        </w:rPr>
        <w:t>TrajLoss</w:t>
      </w:r>
      <w:proofErr w:type="spellEnd"/>
      <w:r w:rsidRPr="00F50A9E">
        <w:rPr>
          <w:color w:val="000000" w:themeColor="text1"/>
        </w:rPr>
        <w:t xml:space="preserve"> metric function is designed to measure the trajectory similarity loss of the deep learning model.</w:t>
      </w:r>
    </w:p>
    <w:p w14:paraId="745AC86D" w14:textId="797F3C4C" w:rsidR="00EC5625" w:rsidRDefault="006E1CFA" w:rsidP="009F17D0">
      <w:pPr>
        <w:pStyle w:val="af8"/>
        <w:widowControl w:val="0"/>
        <w:numPr>
          <w:ilvl w:val="0"/>
          <w:numId w:val="3"/>
        </w:numPr>
        <w:pBdr>
          <w:top w:val="nil"/>
          <w:left w:val="nil"/>
          <w:bottom w:val="nil"/>
          <w:right w:val="nil"/>
          <w:between w:val="nil"/>
        </w:pBdr>
        <w:spacing w:line="252" w:lineRule="auto"/>
        <w:ind w:firstLine="204"/>
        <w:jc w:val="both"/>
        <w:rPr>
          <w:color w:val="000000" w:themeColor="text1"/>
        </w:rPr>
      </w:pPr>
      <w:r>
        <w:rPr>
          <w:color w:val="000000" w:themeColor="text1"/>
        </w:rPr>
        <w:t>T</w:t>
      </w:r>
      <w:r w:rsidR="00E67A6D" w:rsidRPr="004C0DD0">
        <w:rPr>
          <w:color w:val="000000" w:themeColor="text1"/>
        </w:rPr>
        <w:t>he ST-</w:t>
      </w:r>
      <w:proofErr w:type="spellStart"/>
      <w:r w:rsidR="00E67A6D" w:rsidRPr="004C0DD0">
        <w:rPr>
          <w:color w:val="000000" w:themeColor="text1"/>
        </w:rPr>
        <w:t>Traj</w:t>
      </w:r>
      <w:r w:rsidR="00B446CC">
        <w:rPr>
          <w:color w:val="000000" w:themeColor="text1"/>
        </w:rPr>
        <w:t>G</w:t>
      </w:r>
      <w:r w:rsidR="00E67A6D" w:rsidRPr="004C0DD0">
        <w:rPr>
          <w:color w:val="000000" w:themeColor="text1"/>
        </w:rPr>
        <w:t>AN</w:t>
      </w:r>
      <w:proofErr w:type="spellEnd"/>
      <w:r w:rsidR="00E67A6D" w:rsidRPr="004C0DD0">
        <w:rPr>
          <w:color w:val="000000" w:themeColor="text1"/>
        </w:rPr>
        <w:t xml:space="preserve"> algorithm is evaluated using real LBS datasets to verify the utility of ST-</w:t>
      </w:r>
      <w:proofErr w:type="spellStart"/>
      <w:r w:rsidR="00E67A6D" w:rsidRPr="004C0DD0">
        <w:rPr>
          <w:color w:val="000000" w:themeColor="text1"/>
        </w:rPr>
        <w:t>TrajGAN</w:t>
      </w:r>
      <w:proofErr w:type="spellEnd"/>
      <w:r w:rsidR="00E67A6D" w:rsidRPr="004C0DD0">
        <w:rPr>
          <w:color w:val="000000" w:themeColor="text1"/>
        </w:rPr>
        <w:t>. The experimental results show that ST-</w:t>
      </w:r>
      <w:proofErr w:type="spellStart"/>
      <w:r w:rsidR="00E67A6D" w:rsidRPr="004C0DD0">
        <w:rPr>
          <w:color w:val="000000" w:themeColor="text1"/>
        </w:rPr>
        <w:t>Traj</w:t>
      </w:r>
      <w:r w:rsidR="00B446CC">
        <w:rPr>
          <w:color w:val="000000" w:themeColor="text1"/>
        </w:rPr>
        <w:t>G</w:t>
      </w:r>
      <w:r w:rsidR="00E67A6D" w:rsidRPr="004C0DD0">
        <w:rPr>
          <w:color w:val="000000" w:themeColor="text1"/>
        </w:rPr>
        <w:t>AN</w:t>
      </w:r>
      <w:proofErr w:type="spellEnd"/>
      <w:r w:rsidR="00E67A6D" w:rsidRPr="004C0DD0">
        <w:rPr>
          <w:color w:val="000000" w:themeColor="text1"/>
        </w:rPr>
        <w:t xml:space="preserve"> has </w:t>
      </w:r>
      <w:r w:rsidR="00FF5A52">
        <w:rPr>
          <w:color w:val="000000" w:themeColor="text1"/>
        </w:rPr>
        <w:t xml:space="preserve">a </w:t>
      </w:r>
      <w:r w:rsidR="00E67A6D" w:rsidRPr="004C0DD0">
        <w:rPr>
          <w:color w:val="000000" w:themeColor="text1"/>
        </w:rPr>
        <w:t>stronger privacy</w:t>
      </w:r>
      <w:r w:rsidR="00FF5A52">
        <w:rPr>
          <w:color w:val="000000" w:themeColor="text1"/>
        </w:rPr>
        <w:t>-</w:t>
      </w:r>
      <w:r w:rsidR="00E67A6D" w:rsidRPr="004C0DD0">
        <w:rPr>
          <w:color w:val="000000" w:themeColor="text1"/>
        </w:rPr>
        <w:t xml:space="preserve">preserving ability and higher data utility compared with </w:t>
      </w:r>
      <w:r w:rsidR="00800F2D">
        <w:rPr>
          <w:color w:val="000000" w:themeColor="text1"/>
        </w:rPr>
        <w:t>current</w:t>
      </w:r>
      <w:r w:rsidR="00E67A6D" w:rsidRPr="004C0DD0">
        <w:rPr>
          <w:color w:val="000000" w:themeColor="text1"/>
        </w:rPr>
        <w:t xml:space="preserve"> methods.</w:t>
      </w:r>
    </w:p>
    <w:p w14:paraId="54B5189B" w14:textId="1AFFEE02" w:rsidR="00EC5625" w:rsidRPr="00EC5625" w:rsidRDefault="00EC5625" w:rsidP="009F17D0">
      <w:pPr>
        <w:widowControl w:val="0"/>
        <w:pBdr>
          <w:top w:val="nil"/>
          <w:left w:val="nil"/>
          <w:bottom w:val="nil"/>
          <w:right w:val="nil"/>
          <w:between w:val="nil"/>
        </w:pBdr>
        <w:spacing w:line="252" w:lineRule="auto"/>
        <w:ind w:firstLine="204"/>
        <w:jc w:val="both"/>
        <w:rPr>
          <w:color w:val="000000" w:themeColor="text1"/>
        </w:rPr>
      </w:pPr>
      <w:r w:rsidRPr="00EC5625">
        <w:rPr>
          <w:color w:val="000000" w:themeColor="text1"/>
        </w:rPr>
        <w:t>The rest of this paper is organized as follows:</w:t>
      </w:r>
      <w:r w:rsidRPr="00EC5625">
        <w:rPr>
          <w:rFonts w:hint="eastAsia"/>
          <w:color w:val="000000" w:themeColor="text1"/>
        </w:rPr>
        <w:t xml:space="preserve"> </w:t>
      </w:r>
      <w:r w:rsidRPr="00EC5625">
        <w:rPr>
          <w:color w:val="000000" w:themeColor="text1"/>
        </w:rPr>
        <w:t xml:space="preserve">Section </w:t>
      </w:r>
      <w:r w:rsidRPr="00EC5625">
        <w:rPr>
          <w:rFonts w:hint="eastAsia"/>
          <w:color w:val="000000" w:themeColor="text1"/>
        </w:rPr>
        <w:t>2</w:t>
      </w:r>
      <w:r w:rsidRPr="00EC5625">
        <w:rPr>
          <w:color w:val="000000" w:themeColor="text1"/>
        </w:rPr>
        <w:t xml:space="preserve"> discusses related works; </w:t>
      </w:r>
      <w:r w:rsidRPr="00EC5625">
        <w:rPr>
          <w:rFonts w:hint="eastAsia"/>
          <w:color w:val="000000" w:themeColor="text1"/>
        </w:rPr>
        <w:t>some</w:t>
      </w:r>
      <w:r w:rsidRPr="00EC5625">
        <w:rPr>
          <w:color w:val="000000" w:themeColor="text1"/>
        </w:rPr>
        <w:t xml:space="preserve"> </w:t>
      </w:r>
      <w:r w:rsidR="002A61D9">
        <w:rPr>
          <w:color w:val="000000" w:themeColor="text1"/>
        </w:rPr>
        <w:t>GAN-</w:t>
      </w:r>
      <w:r w:rsidRPr="00EC5625">
        <w:rPr>
          <w:color w:val="000000" w:themeColor="text1"/>
        </w:rPr>
        <w:t xml:space="preserve">related background knowledge and </w:t>
      </w:r>
      <w:r w:rsidR="002A61D9">
        <w:rPr>
          <w:color w:val="000000" w:themeColor="text1"/>
        </w:rPr>
        <w:t xml:space="preserve">problem </w:t>
      </w:r>
      <w:r w:rsidRPr="00EC5625">
        <w:rPr>
          <w:color w:val="000000" w:themeColor="text1"/>
        </w:rPr>
        <w:t>definitions</w:t>
      </w:r>
      <w:r w:rsidRPr="00EC5625">
        <w:rPr>
          <w:rFonts w:hint="eastAsia"/>
          <w:color w:val="000000" w:themeColor="text1"/>
        </w:rPr>
        <w:t xml:space="preserve"> </w:t>
      </w:r>
      <w:r w:rsidRPr="00EC5625">
        <w:rPr>
          <w:color w:val="000000" w:themeColor="text1"/>
        </w:rPr>
        <w:t>are introduced</w:t>
      </w:r>
      <w:r w:rsidRPr="00EC5625">
        <w:rPr>
          <w:rFonts w:hint="eastAsia"/>
          <w:color w:val="000000" w:themeColor="text1"/>
        </w:rPr>
        <w:t xml:space="preserve"> </w:t>
      </w:r>
      <w:r w:rsidRPr="00EC5625">
        <w:rPr>
          <w:color w:val="000000" w:themeColor="text1"/>
        </w:rPr>
        <w:t xml:space="preserve">in Section 3; In Section 4, we propose a new </w:t>
      </w:r>
      <w:r w:rsidR="00773BFA" w:rsidRPr="00773BFA">
        <w:rPr>
          <w:color w:val="000000" w:themeColor="text1"/>
        </w:rPr>
        <w:t>Synthetic Trajectory Generation</w:t>
      </w:r>
      <w:r w:rsidRPr="00EC5625">
        <w:rPr>
          <w:color w:val="000000" w:themeColor="text1"/>
        </w:rPr>
        <w:t xml:space="preserve"> algorithm</w:t>
      </w:r>
      <w:r w:rsidRPr="00EC5625">
        <w:rPr>
          <w:rFonts w:hint="eastAsia"/>
          <w:color w:val="000000" w:themeColor="text1"/>
        </w:rPr>
        <w:t xml:space="preserve"> </w:t>
      </w:r>
      <w:r w:rsidRPr="00EC5625">
        <w:rPr>
          <w:color w:val="000000" w:themeColor="text1"/>
        </w:rPr>
        <w:t>S</w:t>
      </w:r>
      <w:r w:rsidR="00773BFA">
        <w:rPr>
          <w:color w:val="000000" w:themeColor="text1"/>
        </w:rPr>
        <w:t>T-</w:t>
      </w:r>
      <w:proofErr w:type="spellStart"/>
      <w:r w:rsidR="00773BFA">
        <w:rPr>
          <w:color w:val="000000" w:themeColor="text1"/>
        </w:rPr>
        <w:t>T</w:t>
      </w:r>
      <w:r w:rsidR="00773BFA">
        <w:rPr>
          <w:rFonts w:hint="eastAsia"/>
          <w:color w:val="000000" w:themeColor="text1"/>
          <w:lang w:eastAsia="zh-CN"/>
        </w:rPr>
        <w:t>ra</w:t>
      </w:r>
      <w:r w:rsidR="00773BFA">
        <w:rPr>
          <w:color w:val="000000" w:themeColor="text1"/>
        </w:rPr>
        <w:t>jGAN</w:t>
      </w:r>
      <w:proofErr w:type="spellEnd"/>
      <w:r w:rsidRPr="00EC5625">
        <w:rPr>
          <w:color w:val="000000" w:themeColor="text1"/>
        </w:rPr>
        <w:t xml:space="preserve">; </w:t>
      </w:r>
      <w:r w:rsidRPr="00EC5625">
        <w:rPr>
          <w:rFonts w:hint="eastAsia"/>
          <w:color w:val="000000" w:themeColor="text1"/>
        </w:rPr>
        <w:t>The</w:t>
      </w:r>
      <w:r w:rsidRPr="00EC5625">
        <w:rPr>
          <w:color w:val="000000" w:themeColor="text1"/>
        </w:rPr>
        <w:t xml:space="preserve"> experimental results are re</w:t>
      </w:r>
      <w:r w:rsidRPr="00EC5625">
        <w:rPr>
          <w:rFonts w:hint="eastAsia"/>
          <w:color w:val="000000" w:themeColor="text1"/>
        </w:rPr>
        <w:t xml:space="preserve">ported in </w:t>
      </w:r>
      <w:r w:rsidRPr="00EC5625">
        <w:rPr>
          <w:color w:val="000000" w:themeColor="text1"/>
        </w:rPr>
        <w:t>Section 5; Section 6 concludes the paper.</w:t>
      </w:r>
    </w:p>
    <w:p w14:paraId="7B97602F" w14:textId="3630123C" w:rsidR="00732E46" w:rsidRPr="00372D11" w:rsidRDefault="00DB3364" w:rsidP="004F79BA">
      <w:pPr>
        <w:pStyle w:val="1"/>
        <w:rPr>
          <w:color w:val="000000" w:themeColor="text1"/>
        </w:rPr>
      </w:pPr>
      <w:r w:rsidRPr="00372D11">
        <w:rPr>
          <w:color w:val="000000" w:themeColor="text1"/>
        </w:rPr>
        <w:t xml:space="preserve">II. </w:t>
      </w:r>
      <w:r w:rsidR="00371696" w:rsidRPr="00372D11">
        <w:rPr>
          <w:color w:val="000000" w:themeColor="text1"/>
        </w:rPr>
        <w:t>R</w:t>
      </w:r>
      <w:r w:rsidR="00371696" w:rsidRPr="00372D11">
        <w:rPr>
          <w:color w:val="000000" w:themeColor="text1"/>
          <w:lang w:eastAsia="zh-CN"/>
        </w:rPr>
        <w:t>elated</w:t>
      </w:r>
      <w:r w:rsidR="00371696" w:rsidRPr="00372D11">
        <w:rPr>
          <w:color w:val="000000" w:themeColor="text1"/>
        </w:rPr>
        <w:t xml:space="preserve"> W</w:t>
      </w:r>
      <w:r w:rsidR="00371696" w:rsidRPr="00372D11">
        <w:rPr>
          <w:color w:val="000000" w:themeColor="text1"/>
          <w:lang w:eastAsia="zh-CN"/>
        </w:rPr>
        <w:t>ork</w:t>
      </w:r>
    </w:p>
    <w:p w14:paraId="2A265E60" w14:textId="21392639" w:rsidR="00C9194F" w:rsidRDefault="00C9194F" w:rsidP="00BC3DC6">
      <w:pPr>
        <w:spacing w:line="252" w:lineRule="auto"/>
        <w:ind w:firstLineChars="100" w:firstLine="200"/>
        <w:jc w:val="both"/>
      </w:pPr>
      <w:r>
        <w:t xml:space="preserve">The main approaches used to protect the privacy of trajectory data are the following. The first one is based on generalization techniques such as </w:t>
      </w:r>
      <m:oMath>
        <m:r>
          <w:rPr>
            <w:rFonts w:ascii="Cambria Math" w:hAnsi="Cambria Math"/>
          </w:rPr>
          <m:t>k</m:t>
        </m:r>
      </m:oMath>
      <w:r>
        <w:t xml:space="preserve">-anonymity [8], </w:t>
      </w:r>
      <m:oMath>
        <m:r>
          <w:rPr>
            <w:rFonts w:ascii="Cambria Math" w:hAnsi="Cambria Math"/>
          </w:rPr>
          <m:t>l</m:t>
        </m:r>
      </m:oMath>
      <w:r>
        <w:t>-diversity [9]</w:t>
      </w:r>
      <w:r w:rsidR="00FF5A52">
        <w:t>,</w:t>
      </w:r>
      <w:r>
        <w:t xml:space="preserve"> and </w:t>
      </w:r>
      <m:oMath>
        <m:r>
          <w:rPr>
            <w:rFonts w:ascii="Cambria Math" w:hAnsi="Cambria Math"/>
          </w:rPr>
          <m:t>t</m:t>
        </m:r>
      </m:oMath>
      <w:r>
        <w:t xml:space="preserve">-closeness [10]. The second one is based on perturbation techniques such as </w:t>
      </w:r>
      <m:oMath>
        <m:r>
          <w:rPr>
            <w:rFonts w:ascii="Cambria Math" w:hAnsi="Cambria Math"/>
          </w:rPr>
          <m:t>ε</m:t>
        </m:r>
      </m:oMath>
      <w:r>
        <w:t xml:space="preserve">-differential privacy [11] and </w:t>
      </w:r>
      <m:oMath>
        <m:r>
          <w:rPr>
            <w:rFonts w:ascii="Cambria Math" w:hAnsi="Cambria Math"/>
          </w:rPr>
          <m:t>(ε, δ)</m:t>
        </m:r>
      </m:oMath>
      <w:r>
        <w:t xml:space="preserve">-differential privacy [12]. New privacy-preserving schemes utilize machine learning-based methods for large-scale trajectory data, such as </w:t>
      </w:r>
      <w:proofErr w:type="spellStart"/>
      <w:r w:rsidR="00793C9E">
        <w:t>t</w:t>
      </w:r>
      <w:r>
        <w:t>rajGAN</w:t>
      </w:r>
      <w:r w:rsidR="00A94A3D">
        <w:t>s</w:t>
      </w:r>
      <w:proofErr w:type="spellEnd"/>
      <w:r>
        <w:t xml:space="preserve"> [13], LSTM</w:t>
      </w:r>
      <w:r w:rsidR="00EC593D">
        <w:t>-</w:t>
      </w:r>
      <w:proofErr w:type="spellStart"/>
      <w:r>
        <w:t>TrajGAN</w:t>
      </w:r>
      <w:proofErr w:type="spellEnd"/>
      <w:r>
        <w:t xml:space="preserve"> [14], </w:t>
      </w:r>
      <w:proofErr w:type="spellStart"/>
      <w:r>
        <w:t>TrajGAIL</w:t>
      </w:r>
      <w:proofErr w:type="spellEnd"/>
      <w:r>
        <w:t xml:space="preserve"> [15], and </w:t>
      </w:r>
      <w:proofErr w:type="spellStart"/>
      <w:r>
        <w:t>TrajVAE</w:t>
      </w:r>
      <w:proofErr w:type="spellEnd"/>
      <w:r>
        <w:t xml:space="preserve"> [16]. In this section, these models are summarized and analyzed.</w:t>
      </w:r>
    </w:p>
    <w:p w14:paraId="1CFF456B" w14:textId="55114044" w:rsidR="00C9194F" w:rsidRPr="00C9194F" w:rsidRDefault="00C9194F" w:rsidP="00495D31">
      <w:pPr>
        <w:pStyle w:val="2"/>
        <w:numPr>
          <w:ilvl w:val="0"/>
          <w:numId w:val="6"/>
        </w:numPr>
        <w:spacing w:line="252" w:lineRule="auto"/>
        <w:rPr>
          <w:color w:val="000000" w:themeColor="text1"/>
        </w:rPr>
      </w:pPr>
      <w:r>
        <w:t>Generalization-based methods</w:t>
      </w:r>
      <w:r w:rsidRPr="00C9194F">
        <w:rPr>
          <w:color w:val="000000" w:themeColor="text1"/>
        </w:rPr>
        <w:t xml:space="preserve"> </w:t>
      </w:r>
      <w:r w:rsidRPr="00372D11">
        <w:rPr>
          <w:color w:val="000000" w:themeColor="text1"/>
        </w:rPr>
        <w:t>K-</w:t>
      </w:r>
      <w:r w:rsidR="006B709C">
        <w:rPr>
          <w:color w:val="000000" w:themeColor="text1"/>
        </w:rPr>
        <w:t>A</w:t>
      </w:r>
      <w:r w:rsidRPr="00372D11">
        <w:rPr>
          <w:color w:val="000000" w:themeColor="text1"/>
        </w:rPr>
        <w:t>nonymity</w:t>
      </w:r>
    </w:p>
    <w:p w14:paraId="3D5C925C" w14:textId="77777777" w:rsidR="006356B4" w:rsidRDefault="006356B4" w:rsidP="006356B4">
      <w:pPr>
        <w:spacing w:line="252" w:lineRule="auto"/>
        <w:ind w:firstLineChars="100" w:firstLine="200"/>
        <w:jc w:val="both"/>
      </w:pPr>
      <w:r>
        <w:t xml:space="preserve">The primary target of privacy-preserving schemes for trajectory data constructed by generalization-based approaches is to generalize the quasi-identifier attributes in trajectories so that it is impossible to distinguish one trajectory from other trajectories. </w:t>
      </w:r>
      <m:oMath>
        <m:r>
          <w:rPr>
            <w:rFonts w:ascii="Cambria Math" w:hAnsi="Cambria Math"/>
          </w:rPr>
          <m:t>k</m:t>
        </m:r>
      </m:oMath>
      <w:r>
        <w:t xml:space="preserve">-anonymity approach was proposed by Sweeney et al. [17], which mainly publishes data with low precision through generalization and suppression to ensure that each record has at least the same quasi-identifier attributes as other </w:t>
      </w:r>
      <m:oMath>
        <m:r>
          <w:rPr>
            <w:rFonts w:ascii="Cambria Math" w:hAnsi="Cambria Math"/>
          </w:rPr>
          <m:t>k</m:t>
        </m:r>
      </m:oMath>
      <w:r>
        <w:t>-1 records in the dataset and reduce privacy leakage from linking attacks. T</w:t>
      </w:r>
      <w:r>
        <w:rPr>
          <w:rFonts w:hint="eastAsia"/>
          <w:lang w:eastAsia="zh-CN"/>
        </w:rPr>
        <w:t>u</w:t>
      </w:r>
      <w:r>
        <w:t xml:space="preserve"> et al. [18] f</w:t>
      </w:r>
      <w:r w:rsidRPr="006568AD">
        <w:t>irst recognizes semantic attacks in published track datasets and proposes an algorithm that provides strong privacy protection against semantic and re-identification attacks while retaining high data utility</w:t>
      </w:r>
      <w:r>
        <w:t xml:space="preserve">. </w:t>
      </w:r>
      <w:proofErr w:type="spellStart"/>
      <w:r>
        <w:t>Shaham</w:t>
      </w:r>
      <w:proofErr w:type="spellEnd"/>
      <w:r>
        <w:t xml:space="preserve"> et al. [19] propose a new metric called transition-entropy and an attack model to investigate the location privacy preservation. Zhang et al. [20] </w:t>
      </w:r>
      <w:r w:rsidRPr="00124010">
        <w:t xml:space="preserve">present a DKM scheme to protect the users’ trajectory privacy for continuous LBSs </w:t>
      </w:r>
      <w:r>
        <w:t xml:space="preserve">and </w:t>
      </w:r>
      <w:r w:rsidRPr="00124010">
        <w:t>utilize the dynamic pseudonym mechanism and K-anonymity to improve the users’ trajectory privacy on the LSP</w:t>
      </w:r>
      <w:r>
        <w:t xml:space="preserve">. Mao et al. [21] employ spatial </w:t>
      </w:r>
      <m:oMath>
        <m:r>
          <w:rPr>
            <w:rFonts w:ascii="Cambria Math" w:hAnsi="Cambria Math"/>
            <w:lang w:eastAsia="zh-CN"/>
          </w:rPr>
          <m:t>k</m:t>
        </m:r>
      </m:oMath>
      <w:r>
        <w:t>-</w:t>
      </w:r>
      <w:r>
        <w:t xml:space="preserve">anonymity to enhance user privacy. According to the cells that the user </w:t>
      </w:r>
      <w:proofErr w:type="gramStart"/>
      <w:r>
        <w:t>are</w:t>
      </w:r>
      <w:proofErr w:type="gramEnd"/>
      <w:r>
        <w:t xml:space="preserve"> required to query, the anonymizer selects cells to form a cloaking region, which can conceal the real user’s location.</w:t>
      </w:r>
    </w:p>
    <w:p w14:paraId="2367B3EE" w14:textId="77777777" w:rsidR="006356B4" w:rsidRDefault="006356B4" w:rsidP="006356B4">
      <w:pPr>
        <w:spacing w:line="252" w:lineRule="auto"/>
        <w:ind w:firstLineChars="100" w:firstLine="200"/>
        <w:jc w:val="both"/>
      </w:pPr>
      <w:r>
        <w:t>The generalization-based approach is an effective privacy-preserving scheme that is usually relatively easy to implement and it handles trajectory data that can resist a certain level of linking attacks. However, the design of the generalization-based approach relies heavily on generalization capabilities, and it is also vulnerable to privacy attacks based on powerful background information.</w:t>
      </w:r>
    </w:p>
    <w:p w14:paraId="538FA1E4" w14:textId="3FD67C74" w:rsidR="00C9194F" w:rsidRDefault="00C9194F" w:rsidP="00495D31">
      <w:pPr>
        <w:pStyle w:val="2"/>
        <w:numPr>
          <w:ilvl w:val="0"/>
          <w:numId w:val="6"/>
        </w:numPr>
        <w:spacing w:line="252" w:lineRule="auto"/>
      </w:pPr>
      <w:r>
        <w:t>Perturbation-Based Approaches</w:t>
      </w:r>
    </w:p>
    <w:p w14:paraId="58923133" w14:textId="77777777" w:rsidR="00207E80" w:rsidRPr="00EA141D" w:rsidRDefault="00207E80" w:rsidP="00207E80">
      <w:pPr>
        <w:spacing w:line="252" w:lineRule="auto"/>
        <w:ind w:firstLineChars="100" w:firstLine="200"/>
        <w:jc w:val="both"/>
      </w:pPr>
      <w:r>
        <w:t xml:space="preserve">Differential Privacy (DP) [22] is a mechanism </w:t>
      </w:r>
      <w:r w:rsidRPr="00436F72">
        <w:t>that enables the sharing of only statistical characteristics that describe the database, without disclosing information specific to individuals</w:t>
      </w:r>
      <w:r>
        <w:t xml:space="preserve"> and this approach is proposed as a solution for statistical database privacy breaches. It is a strict and measurable privacy security technique that can effectively reduce the impact of context-based attacks. </w:t>
      </w:r>
      <w:proofErr w:type="spellStart"/>
      <w:r>
        <w:t>Cunninghim</w:t>
      </w:r>
      <w:proofErr w:type="spellEnd"/>
      <w:r>
        <w:t xml:space="preserve"> et al. [23] proposed an </w:t>
      </w:r>
      <m:oMath>
        <m:r>
          <w:rPr>
            <w:rFonts w:ascii="Cambria Math" w:hAnsi="Cambria Math"/>
          </w:rPr>
          <m:t>n</m:t>
        </m:r>
      </m:oMath>
      <w:r>
        <w:t xml:space="preserve">-gram based local differential privacy technique with algorithmic improvements based on publicly available points of interest in the real world to enhance privacy retention and improve the utility of perturbed shared trajectory data. Andres et al. [24] proposed geographic indistinguishability to protect the real location information of LBS users. This approach not only prevents malicious guessing of the user's location but also limits the attacker's access to relevant background knowledge. Yuan et al. [25] </w:t>
      </w:r>
      <w:r>
        <w:rPr>
          <w:lang w:eastAsia="zh-CN"/>
        </w:rPr>
        <w:t>proposed a</w:t>
      </w:r>
      <w:r w:rsidRPr="008D1CB0">
        <w:rPr>
          <w:lang w:eastAsia="zh-CN"/>
        </w:rPr>
        <w:t xml:space="preserve"> DPTS-tree structure for data publishing that satisfies differential privacy </w:t>
      </w:r>
      <w:r>
        <w:rPr>
          <w:lang w:eastAsia="zh-CN"/>
        </w:rPr>
        <w:t>while avoiding</w:t>
      </w:r>
      <w:r w:rsidRPr="00156C7D">
        <w:rPr>
          <w:lang w:eastAsia="zh-CN"/>
        </w:rPr>
        <w:t xml:space="preserve"> information inference attacks</w:t>
      </w:r>
      <w:r>
        <w:rPr>
          <w:lang w:eastAsia="zh-CN"/>
        </w:rPr>
        <w:t xml:space="preserve">. </w:t>
      </w:r>
      <w:r>
        <w:t xml:space="preserve">Wang et al. [26] </w:t>
      </w:r>
      <w:r w:rsidRPr="0077694F">
        <w:t>propose a novel differentially private trajectory data publishing algorithm with a bounded Laplace noise generation algorithm and a trajectory merging algorithm</w:t>
      </w:r>
      <w:r>
        <w:t xml:space="preserve"> </w:t>
      </w:r>
      <w:r w:rsidRPr="0077694F">
        <w:t xml:space="preserve">formally prove that the proposed scheme can achieve </w:t>
      </w:r>
      <m:oMath>
        <m:r>
          <w:rPr>
            <w:rFonts w:ascii="Cambria Math" w:hAnsi="Cambria Math"/>
          </w:rPr>
          <m:t>ε</m:t>
        </m:r>
      </m:oMath>
      <w:r w:rsidRPr="0077694F">
        <w:t>-differential privacy</w:t>
      </w:r>
      <w:r>
        <w:rPr>
          <w:rFonts w:hint="eastAsia"/>
          <w:lang w:eastAsia="zh-CN"/>
        </w:rPr>
        <w:t>.</w:t>
      </w:r>
      <w:r w:rsidRPr="008D1CB0">
        <w:t xml:space="preserve"> </w:t>
      </w:r>
    </w:p>
    <w:p w14:paraId="7B764CA3" w14:textId="77777777" w:rsidR="00207E80" w:rsidRDefault="00207E80" w:rsidP="00207E80">
      <w:pPr>
        <w:spacing w:line="252" w:lineRule="auto"/>
        <w:ind w:firstLine="204"/>
        <w:jc w:val="both"/>
      </w:pPr>
      <w:r>
        <w:t xml:space="preserve">All the above generalization-based and perturbation-based approaches have some practical value in protecting trajectory privacy, but they also have some technical drawbacks. To protect privacy, these schemes aim to obfuscate trajectory locations and increase uncertainty. </w:t>
      </w:r>
      <w:r w:rsidRPr="008141D1">
        <w:t>However, the trade-off between privacy and utility in trajectory data remains a difficult problem that has not yet been effectively addressed.</w:t>
      </w:r>
      <w:r>
        <w:t xml:space="preserve"> Moreover, since previous trajectory privacy-preserving schemes rely too much on manually designed programs, attackers may use reverse engineering to recover the original trajectory data if their privacy-preserving mechanisms are attacked along with the publishing mechanisms [27].</w:t>
      </w:r>
    </w:p>
    <w:p w14:paraId="0FA0499E" w14:textId="3D05950D" w:rsidR="00C9194F" w:rsidRPr="00C9194F" w:rsidRDefault="00C9194F" w:rsidP="00495D31">
      <w:pPr>
        <w:pStyle w:val="2"/>
        <w:numPr>
          <w:ilvl w:val="0"/>
          <w:numId w:val="6"/>
        </w:numPr>
        <w:spacing w:line="252" w:lineRule="auto"/>
      </w:pPr>
      <w:r w:rsidRPr="00C9194F">
        <w:t>Machine learning</w:t>
      </w:r>
      <w:r w:rsidR="00FF5A52">
        <w:t>-</w:t>
      </w:r>
      <w:r w:rsidRPr="00C9194F">
        <w:t>based approach</w:t>
      </w:r>
    </w:p>
    <w:p w14:paraId="1334F2B1" w14:textId="64A09377" w:rsidR="00C9194F" w:rsidRDefault="00C9194F" w:rsidP="00DA6A2D">
      <w:pPr>
        <w:spacing w:line="252" w:lineRule="auto"/>
        <w:ind w:firstLine="204"/>
        <w:jc w:val="both"/>
      </w:pPr>
      <w:r>
        <w:t xml:space="preserve">With the advancement of machine learning techniques, recent </w:t>
      </w:r>
      <w:r w:rsidR="003A65C1">
        <w:t>studies</w:t>
      </w:r>
      <w:r>
        <w:t xml:space="preserve"> ha</w:t>
      </w:r>
      <w:r w:rsidR="004B270A">
        <w:rPr>
          <w:rFonts w:hint="eastAsia"/>
          <w:lang w:eastAsia="zh-CN"/>
        </w:rPr>
        <w:t>ve</w:t>
      </w:r>
      <w:r>
        <w:t xml:space="preserve"> started to use deep learning techniques to analyze behavioral patterns and location features in trajectories and then learn their distributions to generate large-scale trajectory data.</w:t>
      </w:r>
      <w:r w:rsidR="00BA49E2">
        <w:t xml:space="preserve"> </w:t>
      </w:r>
      <w:r>
        <w:t>Ouyang et al</w:t>
      </w:r>
      <w:r w:rsidR="002E16F7">
        <w:t>.</w:t>
      </w:r>
      <w:r>
        <w:t xml:space="preserve"> [28] proposed a nonparametric trajectory generation model (</w:t>
      </w:r>
      <w:proofErr w:type="spellStart"/>
      <w:r>
        <w:t>trajGANs</w:t>
      </w:r>
      <w:proofErr w:type="spellEnd"/>
      <w:r>
        <w:t>) that represents trajectories by gridding them and learning their distributions using GANs.</w:t>
      </w:r>
      <w:r w:rsidR="00AD630C">
        <w:t xml:space="preserve"> </w:t>
      </w:r>
      <w:r>
        <w:t xml:space="preserve">Rao et al. [29] proposed a deep learning model </w:t>
      </w:r>
      <w:r>
        <w:lastRenderedPageBreak/>
        <w:t>combining LSTM and GANs (LSTM-</w:t>
      </w:r>
      <w:proofErr w:type="spellStart"/>
      <w:r>
        <w:t>TrajGAN</w:t>
      </w:r>
      <w:proofErr w:type="spellEnd"/>
      <w:r>
        <w:t xml:space="preserve">) for generating trajectories with similar features to replace the original trajectories for data distribution. All of the above machine learning-based approaches </w:t>
      </w:r>
      <w:r w:rsidR="00FF5A52">
        <w:t>can</w:t>
      </w:r>
      <w:r>
        <w:t xml:space="preserve"> perform the trajectory generation task well and ensure the integrity of trajectory data features. However, the above models still have the following problems: (1) they cannot provide effective privacy protection; (2) the synthetic trajectories are only partially compatible with the distribution of the original trajectory data.</w:t>
      </w:r>
    </w:p>
    <w:p w14:paraId="7627A602" w14:textId="4F5BBCAE" w:rsidR="00C9194F" w:rsidRPr="00C9194F" w:rsidRDefault="00C9194F" w:rsidP="00DA6A2D">
      <w:pPr>
        <w:spacing w:line="252" w:lineRule="auto"/>
        <w:ind w:firstLine="204"/>
        <w:jc w:val="both"/>
      </w:pPr>
      <w:r>
        <w:t xml:space="preserve">In summary, generalization and perturbation-based approaches are usually easy to implement in various scenarios, but many parameters and strategies need to be formulated manually. In contrast, machine learning-based approaches can produce more efficient and uncertain privacy-preserving techniques without more human involvement. Therefore, </w:t>
      </w:r>
      <w:r w:rsidR="00FF5A52">
        <w:t xml:space="preserve">the </w:t>
      </w:r>
      <w:r w:rsidR="00C50C81">
        <w:t>t</w:t>
      </w:r>
      <w:r>
        <w:t>ransformer is applied to our model ST-</w:t>
      </w:r>
      <w:proofErr w:type="spellStart"/>
      <w:r>
        <w:t>TrajGAN</w:t>
      </w:r>
      <w:proofErr w:type="spellEnd"/>
      <w:r>
        <w:t xml:space="preserve"> to protect trajectory privacy. Its basic architecture combines GANs and LSTMs to process the original trajectories to synthesize distributions that are more similar to the original data.</w:t>
      </w:r>
    </w:p>
    <w:p w14:paraId="59DA313D" w14:textId="55F4FC38" w:rsidR="00732E46" w:rsidRPr="00372D11" w:rsidRDefault="00DB3364" w:rsidP="004F79BA">
      <w:pPr>
        <w:pStyle w:val="1"/>
        <w:rPr>
          <w:color w:val="000000" w:themeColor="text1"/>
        </w:rPr>
      </w:pPr>
      <w:r w:rsidRPr="00372D11">
        <w:rPr>
          <w:color w:val="000000" w:themeColor="text1"/>
        </w:rPr>
        <w:t xml:space="preserve">III. </w:t>
      </w:r>
      <w:r w:rsidR="00F4090D" w:rsidRPr="00372D11">
        <w:rPr>
          <w:color w:val="000000" w:themeColor="text1"/>
        </w:rPr>
        <w:t>Preliminaries</w:t>
      </w:r>
    </w:p>
    <w:p w14:paraId="64ECBE49" w14:textId="6237ADA9" w:rsidR="008F0A36" w:rsidRPr="00372D11" w:rsidRDefault="00DE35EC" w:rsidP="00495D31">
      <w:pPr>
        <w:pStyle w:val="2"/>
        <w:numPr>
          <w:ilvl w:val="0"/>
          <w:numId w:val="7"/>
        </w:numPr>
        <w:rPr>
          <w:color w:val="000000" w:themeColor="text1"/>
        </w:rPr>
      </w:pPr>
      <w:r>
        <w:rPr>
          <w:color w:val="000000" w:themeColor="text1"/>
        </w:rPr>
        <w:t>B</w:t>
      </w:r>
      <w:r>
        <w:rPr>
          <w:rFonts w:hint="eastAsia"/>
          <w:color w:val="000000" w:themeColor="text1"/>
          <w:lang w:eastAsia="zh-CN"/>
        </w:rPr>
        <w:t>as</w:t>
      </w:r>
      <w:r>
        <w:rPr>
          <w:color w:val="000000" w:themeColor="text1"/>
        </w:rPr>
        <w:t>ic Concepts</w:t>
      </w:r>
    </w:p>
    <w:p w14:paraId="63A06B81" w14:textId="195336EF" w:rsidR="004835BB" w:rsidRDefault="00DE35EC" w:rsidP="004835BB">
      <w:pPr>
        <w:spacing w:after="120" w:line="252" w:lineRule="auto"/>
        <w:ind w:firstLine="204"/>
        <w:jc w:val="both"/>
        <w:rPr>
          <w:color w:val="000000" w:themeColor="text1"/>
        </w:rPr>
      </w:pPr>
      <w:r w:rsidRPr="00DE35EC">
        <w:rPr>
          <w:color w:val="000000" w:themeColor="text1"/>
        </w:rPr>
        <w:t>Generative Adversarial Network (GAN) is a deep learning model designed to learn from input data and generate new data with similar features.</w:t>
      </w:r>
      <w:r>
        <w:rPr>
          <w:color w:val="000000" w:themeColor="text1"/>
        </w:rPr>
        <w:t xml:space="preserve"> </w:t>
      </w:r>
      <w:r w:rsidRPr="00DE35EC">
        <w:rPr>
          <w:color w:val="000000" w:themeColor="text1"/>
        </w:rPr>
        <w:t>The GAN model consists of two neural networks: the Generator and the Discriminator.</w:t>
      </w:r>
    </w:p>
    <w:p w14:paraId="16C54E5D" w14:textId="0EAF11B7" w:rsidR="00DE35EC" w:rsidRDefault="00FA0BD6" w:rsidP="00DE35EC">
      <w:pPr>
        <w:spacing w:after="120" w:line="252" w:lineRule="auto"/>
        <w:jc w:val="both"/>
        <w:rPr>
          <w:color w:val="000000" w:themeColor="text1"/>
        </w:rPr>
      </w:pPr>
      <w:r w:rsidRPr="00FA0BD6">
        <w:rPr>
          <w:noProof/>
        </w:rPr>
        <w:drawing>
          <wp:inline distT="0" distB="0" distL="0" distR="0" wp14:anchorId="5EB05702" wp14:editId="3364DE3C">
            <wp:extent cx="3063240" cy="905774"/>
            <wp:effectExtent l="0" t="0" r="0" b="0"/>
            <wp:docPr id="1723718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1978" cy="908358"/>
                    </a:xfrm>
                    <a:prstGeom prst="rect">
                      <a:avLst/>
                    </a:prstGeom>
                    <a:noFill/>
                    <a:ln>
                      <a:noFill/>
                    </a:ln>
                  </pic:spPr>
                </pic:pic>
              </a:graphicData>
            </a:graphic>
          </wp:inline>
        </w:drawing>
      </w:r>
    </w:p>
    <w:p w14:paraId="168F6033" w14:textId="2D496828" w:rsidR="00DE35EC" w:rsidRPr="00CA3CF6" w:rsidRDefault="00DE35EC" w:rsidP="00495D31">
      <w:pPr>
        <w:pStyle w:val="af8"/>
        <w:numPr>
          <w:ilvl w:val="0"/>
          <w:numId w:val="13"/>
        </w:numPr>
        <w:spacing w:before="120" w:after="120"/>
        <w:contextualSpacing w:val="0"/>
        <w:jc w:val="center"/>
        <w:rPr>
          <w:rFonts w:eastAsia="宋体"/>
          <w:sz w:val="16"/>
          <w:szCs w:val="16"/>
        </w:rPr>
      </w:pPr>
      <w:r w:rsidRPr="00CA3CF6">
        <w:rPr>
          <w:rFonts w:eastAsia="宋体"/>
          <w:sz w:val="16"/>
          <w:szCs w:val="16"/>
        </w:rPr>
        <w:t>ST-</w:t>
      </w:r>
      <w:proofErr w:type="spellStart"/>
      <w:r w:rsidRPr="00CA3CF6">
        <w:rPr>
          <w:rFonts w:eastAsia="宋体"/>
          <w:sz w:val="16"/>
          <w:szCs w:val="16"/>
        </w:rPr>
        <w:t>TrajGAN</w:t>
      </w:r>
      <w:proofErr w:type="spellEnd"/>
      <w:r w:rsidRPr="00CA3CF6">
        <w:rPr>
          <w:rFonts w:eastAsia="宋体"/>
          <w:sz w:val="16"/>
          <w:szCs w:val="16"/>
        </w:rPr>
        <w:t xml:space="preserve"> architecture diagram</w:t>
      </w:r>
    </w:p>
    <w:p w14:paraId="5DEDC3CB" w14:textId="657900E7" w:rsidR="007D4B3D" w:rsidRPr="007D4B3D" w:rsidRDefault="007D4B3D" w:rsidP="00AF7886">
      <w:pPr>
        <w:spacing w:after="120" w:line="252" w:lineRule="auto"/>
        <w:ind w:firstLineChars="100" w:firstLine="200"/>
        <w:jc w:val="both"/>
        <w:rPr>
          <w:color w:val="000000" w:themeColor="text1"/>
        </w:rPr>
      </w:pPr>
      <w:r w:rsidRPr="007D4B3D">
        <w:rPr>
          <w:color w:val="000000" w:themeColor="text1"/>
        </w:rPr>
        <w:t xml:space="preserve">The goal of the discriminator </w:t>
      </w:r>
      <m:oMath>
        <m:r>
          <w:rPr>
            <w:rFonts w:ascii="Cambria Math" w:eastAsia="宋体" w:hAnsi="Cambria Math"/>
          </w:rPr>
          <m:t>D</m:t>
        </m:r>
        <m:d>
          <m:dPr>
            <m:begChr m:val="（"/>
            <m:endChr m:val="）"/>
            <m:ctrlPr>
              <w:rPr>
                <w:rFonts w:ascii="Cambria Math" w:eastAsia="宋体" w:hAnsi="Cambria Math"/>
                <w:i/>
              </w:rPr>
            </m:ctrlPr>
          </m:dPr>
          <m:e>
            <m:r>
              <w:rPr>
                <w:rFonts w:ascii="Cambria Math" w:eastAsia="宋体" w:hAnsi="Cambria Math"/>
              </w:rPr>
              <m:t>x;φ</m:t>
            </m:r>
          </m:e>
        </m:d>
      </m:oMath>
      <w:r w:rsidRPr="007D4B3D">
        <w:rPr>
          <w:color w:val="000000" w:themeColor="text1"/>
        </w:rPr>
        <w:t xml:space="preserve"> is to distinguish whether a sample </w:t>
      </w:r>
      <m:oMath>
        <m:r>
          <w:rPr>
            <w:rFonts w:ascii="Cambria Math" w:hAnsi="Cambria Math"/>
            <w:color w:val="000000" w:themeColor="text1"/>
          </w:rPr>
          <m:t>x</m:t>
        </m:r>
      </m:oMath>
      <w:r w:rsidRPr="007D4B3D">
        <w:rPr>
          <w:color w:val="000000" w:themeColor="text1"/>
        </w:rPr>
        <w:t xml:space="preserve"> is from the true distribution </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r</m:t>
            </m:r>
          </m:sub>
        </m:sSub>
        <m:r>
          <w:rPr>
            <w:rFonts w:ascii="Cambria Math" w:eastAsia="宋体" w:hAnsi="Cambria Math"/>
          </w:rPr>
          <m:t>(x)</m:t>
        </m:r>
      </m:oMath>
      <w:r w:rsidRPr="007D4B3D">
        <w:rPr>
          <w:color w:val="000000" w:themeColor="text1"/>
        </w:rPr>
        <w:t xml:space="preserve"> or from the generative model </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θ</m:t>
            </m:r>
          </m:sub>
        </m:sSub>
        <m:r>
          <w:rPr>
            <w:rFonts w:ascii="Cambria Math" w:eastAsia="宋体" w:hAnsi="Cambria Math"/>
          </w:rPr>
          <m:t>(x)</m:t>
        </m:r>
      </m:oMath>
      <w:r w:rsidRPr="007D4B3D">
        <w:rPr>
          <w:color w:val="000000" w:themeColor="text1"/>
        </w:rPr>
        <w:t xml:space="preserve">, so the discriminator network is actually a dichotomous classifier. Using the label </w:t>
      </w:r>
      <m:oMath>
        <m:r>
          <w:rPr>
            <w:rFonts w:ascii="Cambria Math" w:eastAsia="宋体" w:hAnsi="Cambria Math"/>
          </w:rPr>
          <m:t>y=1</m:t>
        </m:r>
      </m:oMath>
      <w:r w:rsidRPr="007D4B3D">
        <w:rPr>
          <w:color w:val="000000" w:themeColor="text1"/>
        </w:rPr>
        <w:t xml:space="preserve"> to indicate that the sample is from the true distribution and </w:t>
      </w:r>
      <m:oMath>
        <m:r>
          <w:rPr>
            <w:rFonts w:ascii="Cambria Math" w:eastAsia="宋体" w:hAnsi="Cambria Math"/>
          </w:rPr>
          <m:t>y=0</m:t>
        </m:r>
      </m:oMath>
      <w:r w:rsidRPr="007D4B3D">
        <w:rPr>
          <w:color w:val="000000" w:themeColor="text1"/>
        </w:rPr>
        <w:t xml:space="preserve"> to indicate that the sample is from the generative model, the output of the discrimina</w:t>
      </w:r>
      <w:r w:rsidR="00333974">
        <w:rPr>
          <w:color w:val="000000" w:themeColor="text1"/>
        </w:rPr>
        <w:t>tor</w:t>
      </w:r>
      <w:r w:rsidRPr="007D4B3D">
        <w:rPr>
          <w:color w:val="000000" w:themeColor="text1"/>
        </w:rPr>
        <w:t xml:space="preserve"> network </w:t>
      </w:r>
      <m:oMath>
        <m:r>
          <w:rPr>
            <w:rFonts w:ascii="Cambria Math" w:eastAsia="宋体" w:hAnsi="Cambria Math"/>
          </w:rPr>
          <m:t>D</m:t>
        </m:r>
        <m:d>
          <m:dPr>
            <m:begChr m:val="（"/>
            <m:endChr m:val="）"/>
            <m:ctrlPr>
              <w:rPr>
                <w:rFonts w:ascii="Cambria Math" w:eastAsia="宋体" w:hAnsi="Cambria Math"/>
                <w:i/>
              </w:rPr>
            </m:ctrlPr>
          </m:dPr>
          <m:e>
            <m:r>
              <w:rPr>
                <w:rFonts w:ascii="Cambria Math" w:eastAsia="宋体" w:hAnsi="Cambria Math"/>
              </w:rPr>
              <m:t>x;φ</m:t>
            </m:r>
          </m:e>
        </m:d>
      </m:oMath>
      <w:r w:rsidRPr="007D4B3D">
        <w:rPr>
          <w:color w:val="000000" w:themeColor="text1"/>
        </w:rPr>
        <w:t xml:space="preserve"> is the probability that </w:t>
      </w:r>
      <m:oMath>
        <m:r>
          <w:rPr>
            <w:rFonts w:ascii="Cambria Math" w:hAnsi="Cambria Math"/>
            <w:color w:val="000000" w:themeColor="text1"/>
          </w:rPr>
          <m:t>x</m:t>
        </m:r>
      </m:oMath>
      <w:r w:rsidRPr="007D4B3D">
        <w:rPr>
          <w:color w:val="000000" w:themeColor="text1"/>
        </w:rPr>
        <w:t xml:space="preserve"> belongs to the true data distribution, i.e</w:t>
      </w:r>
      <w:r w:rsidR="00333974">
        <w:rPr>
          <w:color w:val="000000" w:themeColor="text1"/>
        </w:rPr>
        <w:t>.</w:t>
      </w:r>
    </w:p>
    <w:p w14:paraId="640C5D9B" w14:textId="4D1B5103" w:rsidR="007D4B3D" w:rsidRPr="007D4B3D" w:rsidRDefault="00000000" w:rsidP="007D4B3D">
      <w:pPr>
        <w:spacing w:after="120" w:line="252" w:lineRule="auto"/>
        <w:jc w:val="both"/>
      </w:pPr>
      <m:oMathPara>
        <m:oMath>
          <m:eqArr>
            <m:eqArrPr>
              <m:maxDist m:val="1"/>
              <m:ctrlPr>
                <w:rPr>
                  <w:rFonts w:ascii="Cambria Math" w:eastAsia="宋体" w:hAnsi="Cambria Math"/>
                  <w:i/>
                  <w:iCs/>
                </w:rPr>
              </m:ctrlPr>
            </m:eqArrPr>
            <m:e>
              <m:r>
                <m:rPr>
                  <m:sty m:val="p"/>
                </m:rPr>
                <w:rPr>
                  <w:rFonts w:ascii="Cambria Math" w:eastAsia="宋体" w:hAnsi="Cambria Math"/>
                </w:rPr>
                <m:t>p</m:t>
              </m:r>
              <m:d>
                <m:dPr>
                  <m:ctrlPr>
                    <w:rPr>
                      <w:rFonts w:ascii="Cambria Math" w:eastAsia="宋体" w:hAnsi="Cambria Math"/>
                      <w:iCs/>
                    </w:rPr>
                  </m:ctrlPr>
                </m:dPr>
                <m:e>
                  <m:r>
                    <w:rPr>
                      <w:rFonts w:ascii="Cambria Math" w:eastAsia="宋体" w:hAnsi="Cambria Math"/>
                    </w:rPr>
                    <m:t>y=1</m:t>
                  </m:r>
                  <m:ctrlPr>
                    <w:rPr>
                      <w:rFonts w:ascii="Cambria Math" w:eastAsia="宋体" w:hAnsi="Cambria Math"/>
                    </w:rPr>
                  </m:ctrlPr>
                </m:e>
                <m:e>
                  <m:r>
                    <w:rPr>
                      <w:rFonts w:ascii="Cambria Math" w:eastAsia="宋体" w:hAnsi="Cambria Math"/>
                    </w:rPr>
                    <m:t>x</m:t>
                  </m:r>
                </m:e>
              </m:d>
              <m:r>
                <w:rPr>
                  <w:rFonts w:ascii="Cambria Math" w:eastAsia="宋体" w:hAnsi="Cambria Math"/>
                </w:rPr>
                <m:t>=</m:t>
              </m:r>
              <m:r>
                <m:rPr>
                  <m:sty m:val="p"/>
                </m:rPr>
                <w:rPr>
                  <w:rFonts w:ascii="Cambria Math" w:eastAsia="宋体" w:hAnsi="Cambria Math"/>
                </w:rPr>
                <m:t>D</m:t>
              </m:r>
              <m:d>
                <m:dPr>
                  <m:begChr m:val="（"/>
                  <m:endChr m:val="）"/>
                  <m:ctrlPr>
                    <w:rPr>
                      <w:rFonts w:ascii="Cambria Math" w:eastAsia="宋体" w:hAnsi="Cambria Math"/>
                      <w:iCs/>
                    </w:rPr>
                  </m:ctrlPr>
                </m:dPr>
                <m:e>
                  <m:r>
                    <w:rPr>
                      <w:rFonts w:ascii="Cambria Math" w:eastAsia="宋体" w:hAnsi="Cambria Math"/>
                    </w:rPr>
                    <m:t>x;φ</m:t>
                  </m:r>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1</m:t>
                  </m:r>
                </m:e>
              </m:d>
              <m:ctrlPr>
                <w:rPr>
                  <w:rFonts w:ascii="Cambria Math" w:eastAsia="宋体" w:hAnsi="Cambria Math"/>
                  <w:i/>
                </w:rPr>
              </m:ctrlPr>
            </m:e>
          </m:eqArr>
        </m:oMath>
      </m:oMathPara>
    </w:p>
    <w:p w14:paraId="62145C85" w14:textId="41D369B7" w:rsidR="007D4B3D" w:rsidRDefault="00D52F21" w:rsidP="00D52F21">
      <w:pPr>
        <w:spacing w:after="120" w:line="252" w:lineRule="auto"/>
        <w:ind w:firstLineChars="100" w:firstLine="200"/>
        <w:jc w:val="both"/>
        <w:rPr>
          <w:color w:val="000000" w:themeColor="text1"/>
        </w:rPr>
      </w:pPr>
      <w:r w:rsidRPr="00D52F21">
        <w:rPr>
          <w:color w:val="000000" w:themeColor="text1"/>
        </w:rPr>
        <w:t>Then the probability that the sample comes from the generative model is</w:t>
      </w:r>
    </w:p>
    <w:p w14:paraId="0CBDE4AE" w14:textId="10162866" w:rsidR="00D52F21" w:rsidRPr="00D52F21" w:rsidRDefault="00000000" w:rsidP="007D4B3D">
      <w:pPr>
        <w:spacing w:after="120" w:line="252" w:lineRule="auto"/>
        <w:jc w:val="both"/>
      </w:pPr>
      <m:oMathPara>
        <m:oMath>
          <m:eqArr>
            <m:eqArrPr>
              <m:maxDist m:val="1"/>
              <m:ctrlPr>
                <w:rPr>
                  <w:rFonts w:ascii="Cambria Math" w:eastAsia="宋体" w:hAnsi="Cambria Math"/>
                  <w:i/>
                </w:rPr>
              </m:ctrlPr>
            </m:eqArrPr>
            <m:e>
              <m:r>
                <m:rPr>
                  <m:sty m:val="p"/>
                </m:rPr>
                <w:rPr>
                  <w:rFonts w:ascii="Cambria Math" w:eastAsia="宋体" w:hAnsi="Cambria Math"/>
                </w:rPr>
                <m:t>p</m:t>
              </m:r>
              <m:d>
                <m:dPr>
                  <m:ctrlPr>
                    <w:rPr>
                      <w:rFonts w:ascii="Cambria Math" w:eastAsia="宋体" w:hAnsi="Cambria Math"/>
                    </w:rPr>
                  </m:ctrlPr>
                </m:dPr>
                <m:e>
                  <m:r>
                    <w:rPr>
                      <w:rFonts w:ascii="Cambria Math" w:eastAsia="宋体" w:hAnsi="Cambria Math"/>
                    </w:rPr>
                    <m:t>y=0</m:t>
                  </m:r>
                </m:e>
                <m:e>
                  <m:r>
                    <w:rPr>
                      <w:rFonts w:ascii="Cambria Math" w:eastAsia="宋体" w:hAnsi="Cambria Math"/>
                    </w:rPr>
                    <m:t>x</m:t>
                  </m:r>
                  <m:ctrlPr>
                    <w:rPr>
                      <w:rFonts w:ascii="Cambria Math" w:eastAsia="宋体" w:hAnsi="Cambria Math"/>
                      <w:i/>
                    </w:rPr>
                  </m:ctrlPr>
                </m:e>
              </m:d>
              <m:r>
                <w:rPr>
                  <w:rFonts w:ascii="Cambria Math" w:eastAsia="宋体" w:hAnsi="Cambria Math"/>
                </w:rPr>
                <m:t>=1-</m:t>
              </m:r>
              <m:r>
                <m:rPr>
                  <m:sty m:val="p"/>
                </m:rPr>
                <w:rPr>
                  <w:rFonts w:ascii="Cambria Math" w:eastAsia="宋体" w:hAnsi="Cambria Math"/>
                </w:rPr>
                <m:t>D</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φ</m:t>
                  </m:r>
                  <m:ctrlPr>
                    <w:rPr>
                      <w:rFonts w:ascii="Cambria Math" w:eastAsia="宋体" w:hAnsi="Cambria Math"/>
                      <w:i/>
                    </w:rPr>
                  </m:ctrlPr>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2</m:t>
                  </m:r>
                </m:e>
              </m:d>
            </m:e>
          </m:eqArr>
        </m:oMath>
      </m:oMathPara>
    </w:p>
    <w:p w14:paraId="5A1DFEAC" w14:textId="0E055283" w:rsidR="00D52F21" w:rsidRDefault="00D52F21" w:rsidP="00D52F21">
      <w:pPr>
        <w:spacing w:after="120" w:line="252" w:lineRule="auto"/>
        <w:ind w:firstLineChars="100" w:firstLine="200"/>
        <w:jc w:val="both"/>
        <w:rPr>
          <w:color w:val="000000" w:themeColor="text1"/>
        </w:rPr>
      </w:pPr>
      <w:r w:rsidRPr="00D52F21">
        <w:rPr>
          <w:color w:val="000000" w:themeColor="text1"/>
        </w:rPr>
        <w:t xml:space="preserve">Given a sample </w:t>
      </w:r>
      <m:oMath>
        <m:r>
          <w:rPr>
            <w:rFonts w:ascii="Cambria Math" w:eastAsia="宋体" w:hAnsi="Cambria Math"/>
          </w:rPr>
          <m:t>(x,y)</m:t>
        </m:r>
      </m:oMath>
      <w:r w:rsidRPr="00D52F21">
        <w:rPr>
          <w:color w:val="000000" w:themeColor="text1"/>
        </w:rPr>
        <w:t xml:space="preserve"> with </w:t>
      </w:r>
      <m:oMath>
        <m:r>
          <w:rPr>
            <w:rFonts w:ascii="Cambria Math" w:eastAsia="宋体" w:hAnsi="Cambria Math"/>
          </w:rPr>
          <m:t>y={1,0}</m:t>
        </m:r>
      </m:oMath>
      <w:r w:rsidRPr="00D52F21">
        <w:rPr>
          <w:color w:val="000000" w:themeColor="text1"/>
        </w:rPr>
        <w:t xml:space="preserve"> indicating whether it comes from </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r</m:t>
            </m:r>
          </m:sub>
        </m:sSub>
        <m:r>
          <w:rPr>
            <w:rFonts w:ascii="Cambria Math" w:eastAsia="宋体" w:hAnsi="Cambria Math"/>
          </w:rPr>
          <m:t>(x)</m:t>
        </m:r>
      </m:oMath>
      <w:r w:rsidRPr="00D52F21">
        <w:rPr>
          <w:color w:val="000000" w:themeColor="text1"/>
        </w:rPr>
        <w:t xml:space="preserve"> or </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θ</m:t>
            </m:r>
          </m:sub>
        </m:sSub>
        <m:r>
          <w:rPr>
            <w:rFonts w:ascii="Cambria Math" w:eastAsia="宋体" w:hAnsi="Cambria Math"/>
          </w:rPr>
          <m:t>(x)</m:t>
        </m:r>
      </m:oMath>
      <w:r w:rsidRPr="00D52F21">
        <w:rPr>
          <w:color w:val="000000" w:themeColor="text1"/>
        </w:rPr>
        <w:t>, the objective function of the discrimina</w:t>
      </w:r>
      <w:r w:rsidR="00333974">
        <w:rPr>
          <w:color w:val="000000" w:themeColor="text1"/>
        </w:rPr>
        <w:t>tor</w:t>
      </w:r>
      <w:r w:rsidRPr="00D52F21">
        <w:rPr>
          <w:color w:val="000000" w:themeColor="text1"/>
        </w:rPr>
        <w:t xml:space="preserve"> network is to minimize the cross-entropy, i.e.</w:t>
      </w:r>
    </w:p>
    <w:p w14:paraId="7D5B7E13" w14:textId="05C23B10" w:rsidR="00D52F21" w:rsidRPr="003B7FA2" w:rsidRDefault="00000000" w:rsidP="00D52F21">
      <w:pPr>
        <w:spacing w:after="120" w:line="252" w:lineRule="auto"/>
        <w:jc w:val="both"/>
        <w:rPr>
          <w:iCs/>
        </w:rPr>
      </w:pPr>
      <m:oMathPara>
        <m:oMath>
          <m:eqArr>
            <m:eqArrPr>
              <m:maxDist m:val="1"/>
              <m:ctrlPr>
                <w:rPr>
                  <w:rFonts w:ascii="Cambria Math" w:eastAsia="宋体" w:hAnsi="Cambria Math"/>
                  <w:i/>
                </w:rPr>
              </m:ctrlPr>
            </m:eqArrPr>
            <m:e>
              <m:limLow>
                <m:limLowPr>
                  <m:ctrlPr>
                    <w:rPr>
                      <w:rFonts w:ascii="Cambria Math" w:eastAsia="宋体" w:hAnsi="Cambria Math"/>
                      <w:iCs/>
                    </w:rPr>
                  </m:ctrlPr>
                </m:limLowPr>
                <m:e>
                  <m:r>
                    <w:rPr>
                      <w:rFonts w:ascii="Cambria Math" w:eastAsia="宋体" w:hAnsi="Cambria Math"/>
                    </w:rPr>
                    <m:t>min</m:t>
                  </m:r>
                  <m:ctrlPr>
                    <w:rPr>
                      <w:rFonts w:ascii="Cambria Math" w:eastAsia="宋体" w:hAnsi="Cambria Math"/>
                      <w:i/>
                    </w:rPr>
                  </m:ctrlPr>
                </m:e>
                <m:lim>
                  <m:r>
                    <m:rPr>
                      <m:sty m:val="p"/>
                    </m:rPr>
                    <w:rPr>
                      <w:rFonts w:ascii="Cambria Math" w:eastAsia="宋体" w:hAnsi="Cambria Math"/>
                    </w:rPr>
                    <m:t>φ</m:t>
                  </m:r>
                </m:lim>
              </m:limLow>
              <m:r>
                <w:rPr>
                  <w:rFonts w:ascii="Cambria Math" w:eastAsia="宋体" w:hAnsi="Cambria Math"/>
                </w:rPr>
                <m:t>-</m:t>
              </m:r>
              <m:d>
                <m:dPr>
                  <m:begChr m:val="（"/>
                  <m:endChr m:val="）"/>
                  <m:ctrlPr>
                    <w:rPr>
                      <w:rFonts w:ascii="Cambria Math" w:eastAsia="宋体" w:hAnsi="Cambria Math"/>
                      <w:i/>
                    </w:rPr>
                  </m:ctrlPr>
                </m:dPr>
                <m:e>
                  <m:sSub>
                    <m:sSubPr>
                      <m:ctrlPr>
                        <w:rPr>
                          <w:rFonts w:ascii="Cambria Math" w:eastAsia="宋体" w:hAnsi="Cambria Math"/>
                          <w:i/>
                          <w:iCs/>
                        </w:rPr>
                      </m:ctrlPr>
                    </m:sSubPr>
                    <m:e>
                      <m:r>
                        <w:rPr>
                          <w:rFonts w:ascii="Cambria Math" w:eastAsia="宋体" w:hAnsi="Cambria Math"/>
                        </w:rPr>
                        <m:t>E</m:t>
                      </m:r>
                    </m:e>
                    <m:sub>
                      <m:r>
                        <w:rPr>
                          <w:rFonts w:ascii="Cambria Math" w:eastAsia="宋体" w:hAnsi="Cambria Math"/>
                        </w:rPr>
                        <m:t>x</m:t>
                      </m:r>
                    </m:sub>
                  </m:sSub>
                  <m:d>
                    <m:dPr>
                      <m:begChr m:val="["/>
                      <m:endChr m:val="]"/>
                      <m:ctrlPr>
                        <w:rPr>
                          <w:rFonts w:ascii="Cambria Math" w:eastAsia="宋体" w:hAnsi="Cambria Math"/>
                          <w:i/>
                          <w:iCs/>
                        </w:rPr>
                      </m:ctrlPr>
                    </m:dPr>
                    <m:e>
                      <m:r>
                        <w:rPr>
                          <w:rFonts w:ascii="Cambria Math" w:eastAsia="宋体" w:hAnsi="Cambria Math"/>
                        </w:rPr>
                        <m:t>y</m:t>
                      </m:r>
                      <m:func>
                        <m:funcPr>
                          <m:ctrlPr>
                            <w:rPr>
                              <w:rFonts w:ascii="Cambria Math" w:eastAsia="宋体" w:hAnsi="Cambria Math"/>
                              <w:i/>
                              <w:iCs/>
                            </w:rPr>
                          </m:ctrlPr>
                        </m:funcPr>
                        <m:fName>
                          <m:r>
                            <w:rPr>
                              <w:rFonts w:ascii="Cambria Math" w:eastAsia="宋体" w:hAnsi="Cambria Math"/>
                            </w:rPr>
                            <m:t>log</m:t>
                          </m:r>
                        </m:fName>
                        <m:e>
                          <m:r>
                            <w:rPr>
                              <w:rFonts w:ascii="Cambria Math" w:eastAsia="宋体" w:hAnsi="Cambria Math"/>
                            </w:rPr>
                            <m:t>p</m:t>
                          </m:r>
                          <m:d>
                            <m:dPr>
                              <m:ctrlPr>
                                <w:rPr>
                                  <w:rFonts w:ascii="Cambria Math" w:eastAsia="宋体" w:hAnsi="Cambria Math"/>
                                  <w:i/>
                                  <w:iCs/>
                                </w:rPr>
                              </m:ctrlPr>
                            </m:dPr>
                            <m:e>
                              <m:r>
                                <w:rPr>
                                  <w:rFonts w:ascii="Cambria Math" w:eastAsia="宋体" w:hAnsi="Cambria Math"/>
                                </w:rPr>
                                <m:t>y=1</m:t>
                              </m:r>
                            </m:e>
                            <m:e>
                              <m:r>
                                <w:rPr>
                                  <w:rFonts w:ascii="Cambria Math" w:eastAsia="宋体" w:hAnsi="Cambria Math"/>
                                </w:rPr>
                                <m:t>x</m:t>
                              </m:r>
                            </m:e>
                          </m:d>
                        </m:e>
                      </m:func>
                      <m:r>
                        <w:rPr>
                          <w:rFonts w:ascii="Cambria Math" w:eastAsia="宋体" w:hAnsi="Cambria Math"/>
                        </w:rPr>
                        <m:t>+</m:t>
                      </m:r>
                      <m:d>
                        <m:dPr>
                          <m:ctrlPr>
                            <w:rPr>
                              <w:rFonts w:ascii="Cambria Math" w:eastAsia="宋体" w:hAnsi="Cambria Math"/>
                              <w:i/>
                              <w:iCs/>
                            </w:rPr>
                          </m:ctrlPr>
                        </m:dPr>
                        <m:e>
                          <m:r>
                            <w:rPr>
                              <w:rFonts w:ascii="Cambria Math" w:eastAsia="宋体" w:hAnsi="Cambria Math"/>
                            </w:rPr>
                            <m:t>1-y</m:t>
                          </m:r>
                        </m:e>
                      </m:d>
                      <m:func>
                        <m:funcPr>
                          <m:ctrlPr>
                            <w:rPr>
                              <w:rFonts w:ascii="Cambria Math" w:eastAsia="宋体" w:hAnsi="Cambria Math"/>
                              <w:i/>
                              <w:iCs/>
                            </w:rPr>
                          </m:ctrlPr>
                        </m:funcPr>
                        <m:fName>
                          <m:r>
                            <w:rPr>
                              <w:rFonts w:ascii="Cambria Math" w:eastAsia="宋体" w:hAnsi="Cambria Math"/>
                            </w:rPr>
                            <m:t>log</m:t>
                          </m:r>
                        </m:fName>
                        <m:e>
                          <m:r>
                            <w:rPr>
                              <w:rFonts w:ascii="Cambria Math" w:eastAsia="宋体" w:hAnsi="Cambria Math"/>
                            </w:rPr>
                            <m:t>p</m:t>
                          </m:r>
                          <m:d>
                            <m:dPr>
                              <m:ctrlPr>
                                <w:rPr>
                                  <w:rFonts w:ascii="Cambria Math" w:eastAsia="宋体" w:hAnsi="Cambria Math"/>
                                  <w:i/>
                                  <w:iCs/>
                                </w:rPr>
                              </m:ctrlPr>
                            </m:dPr>
                            <m:e>
                              <m:r>
                                <w:rPr>
                                  <w:rFonts w:ascii="Cambria Math" w:eastAsia="宋体" w:hAnsi="Cambria Math"/>
                                </w:rPr>
                                <m:t>y=0</m:t>
                              </m:r>
                            </m:e>
                            <m:e>
                              <m:r>
                                <w:rPr>
                                  <w:rFonts w:ascii="Cambria Math" w:eastAsia="宋体" w:hAnsi="Cambria Math"/>
                                </w:rPr>
                                <m:t>x</m:t>
                              </m:r>
                            </m:e>
                          </m:d>
                        </m:e>
                      </m:func>
                    </m:e>
                  </m:d>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3</m:t>
                  </m:r>
                </m:e>
              </m:d>
              <m:ctrlPr>
                <w:rPr>
                  <w:rFonts w:ascii="Cambria Math" w:eastAsia="宋体" w:hAnsi="Cambria Math"/>
                  <w:i/>
                  <w:iCs/>
                </w:rPr>
              </m:ctrlPr>
            </m:e>
          </m:eqArr>
        </m:oMath>
      </m:oMathPara>
    </w:p>
    <w:p w14:paraId="1274DF11" w14:textId="6ADD7187" w:rsidR="003B7FA2" w:rsidRDefault="003B7FA2" w:rsidP="003B7FA2">
      <w:pPr>
        <w:spacing w:after="120" w:line="252" w:lineRule="auto"/>
        <w:ind w:firstLineChars="100" w:firstLine="200"/>
        <w:jc w:val="both"/>
        <w:rPr>
          <w:color w:val="000000" w:themeColor="text1"/>
        </w:rPr>
      </w:pPr>
      <w:r w:rsidRPr="003B7FA2">
        <w:rPr>
          <w:color w:val="000000" w:themeColor="text1"/>
        </w:rPr>
        <w:t>The objective of generating the adversarial network is the opposite of the discrimina</w:t>
      </w:r>
      <w:r w:rsidR="00333974">
        <w:rPr>
          <w:color w:val="000000" w:themeColor="text1"/>
        </w:rPr>
        <w:t>tor</w:t>
      </w:r>
      <w:r w:rsidRPr="003B7FA2">
        <w:rPr>
          <w:color w:val="000000" w:themeColor="text1"/>
        </w:rPr>
        <w:t xml:space="preserve"> network, i.e., to let the </w:t>
      </w:r>
      <w:r w:rsidRPr="003B7FA2">
        <w:rPr>
          <w:color w:val="000000" w:themeColor="text1"/>
        </w:rPr>
        <w:t>discrimina</w:t>
      </w:r>
      <w:r w:rsidR="00333974">
        <w:rPr>
          <w:color w:val="000000" w:themeColor="text1"/>
        </w:rPr>
        <w:t>tor</w:t>
      </w:r>
      <w:r w:rsidRPr="003B7FA2">
        <w:rPr>
          <w:color w:val="000000" w:themeColor="text1"/>
        </w:rPr>
        <w:t xml:space="preserve"> network discriminate the samples it generates as true samples.</w:t>
      </w:r>
    </w:p>
    <w:p w14:paraId="4DCB8CE2" w14:textId="67E658C5" w:rsidR="003B7FA2" w:rsidRPr="003B7FA2" w:rsidRDefault="00000000" w:rsidP="003B7FA2">
      <w:pPr>
        <w:spacing w:after="120" w:line="252" w:lineRule="auto"/>
        <w:ind w:firstLineChars="100" w:firstLine="200"/>
        <w:jc w:val="both"/>
      </w:pPr>
      <m:oMathPara>
        <m:oMath>
          <m:func>
            <m:funcPr>
              <m:ctrlPr>
                <w:rPr>
                  <w:rFonts w:ascii="Cambria Math" w:eastAsia="宋体" w:hAnsi="Cambria Math"/>
                  <w:i/>
                  <w:iCs/>
                </w:rPr>
              </m:ctrlPr>
            </m:funcPr>
            <m:fName>
              <m:limLow>
                <m:limLowPr>
                  <m:ctrlPr>
                    <w:rPr>
                      <w:rFonts w:ascii="Cambria Math" w:eastAsia="宋体" w:hAnsi="Cambria Math"/>
                      <w:i/>
                      <w:iCs/>
                    </w:rPr>
                  </m:ctrlPr>
                </m:limLowPr>
                <m:e>
                  <m:r>
                    <w:rPr>
                      <w:rFonts w:ascii="Cambria Math" w:eastAsia="宋体" w:hAnsi="Cambria Math"/>
                    </w:rPr>
                    <m:t>max</m:t>
                  </m:r>
                </m:e>
                <m:lim>
                  <m:r>
                    <w:rPr>
                      <w:rFonts w:ascii="Cambria Math" w:eastAsia="宋体" w:hAnsi="Cambria Math"/>
                    </w:rPr>
                    <m:t>θ</m:t>
                  </m:r>
                </m:lim>
              </m:limLow>
            </m:fName>
            <m:e>
              <m:sSub>
                <m:sSubPr>
                  <m:ctrlPr>
                    <w:rPr>
                      <w:rFonts w:ascii="Cambria Math" w:eastAsia="宋体" w:hAnsi="Cambria Math"/>
                      <w:i/>
                      <w:iCs/>
                    </w:rPr>
                  </m:ctrlPr>
                </m:sSubPr>
                <m:e>
                  <m:r>
                    <w:rPr>
                      <w:rFonts w:ascii="Cambria Math" w:eastAsia="宋体" w:hAnsi="Cambria Math"/>
                    </w:rPr>
                    <m:t>(E</m:t>
                  </m:r>
                </m:e>
                <m:sub>
                  <m:r>
                    <w:rPr>
                      <w:rFonts w:ascii="Cambria Math" w:eastAsia="宋体" w:hAnsi="Cambria Math"/>
                    </w:rPr>
                    <m:t>x~p</m:t>
                  </m:r>
                  <m:d>
                    <m:dPr>
                      <m:ctrlPr>
                        <w:rPr>
                          <w:rFonts w:ascii="Cambria Math" w:eastAsia="宋体" w:hAnsi="Cambria Math"/>
                          <w:i/>
                          <w:iCs/>
                        </w:rPr>
                      </m:ctrlPr>
                    </m:dPr>
                    <m:e>
                      <m:r>
                        <w:rPr>
                          <w:rFonts w:ascii="Cambria Math" w:eastAsia="宋体" w:hAnsi="Cambria Math"/>
                        </w:rPr>
                        <m:t>z</m:t>
                      </m:r>
                    </m:e>
                  </m:d>
                </m:sub>
              </m:sSub>
            </m:e>
          </m:func>
          <m:d>
            <m:dPr>
              <m:begChr m:val="["/>
              <m:endChr m:val="]"/>
              <m:ctrlPr>
                <w:rPr>
                  <w:rFonts w:ascii="Cambria Math" w:eastAsia="宋体" w:hAnsi="Cambria Math"/>
                  <w:i/>
                  <w:iCs/>
                </w:rPr>
              </m:ctrlPr>
            </m:dPr>
            <m:e>
              <m:func>
                <m:funcPr>
                  <m:ctrlPr>
                    <w:rPr>
                      <w:rFonts w:ascii="Cambria Math" w:eastAsia="宋体" w:hAnsi="Cambria Math"/>
                      <w:i/>
                      <w:iCs/>
                    </w:rPr>
                  </m:ctrlPr>
                </m:funcPr>
                <m:fName>
                  <m:r>
                    <w:rPr>
                      <w:rFonts w:ascii="Cambria Math" w:eastAsia="宋体" w:hAnsi="Cambria Math"/>
                    </w:rPr>
                    <m:t>log</m:t>
                  </m:r>
                </m:fName>
                <m:e>
                  <m:r>
                    <w:rPr>
                      <w:rFonts w:ascii="Cambria Math" w:eastAsia="宋体" w:hAnsi="Cambria Math"/>
                    </w:rPr>
                    <m:t>D</m:t>
                  </m:r>
                  <m:d>
                    <m:dPr>
                      <m:ctrlPr>
                        <w:rPr>
                          <w:rFonts w:ascii="Cambria Math" w:eastAsia="宋体" w:hAnsi="Cambria Math"/>
                          <w:i/>
                          <w:iCs/>
                        </w:rPr>
                      </m:ctrlPr>
                    </m:dPr>
                    <m:e>
                      <m:r>
                        <w:rPr>
                          <w:rFonts w:ascii="Cambria Math" w:eastAsia="宋体" w:hAnsi="Cambria Math"/>
                        </w:rPr>
                        <m:t>G</m:t>
                      </m:r>
                      <m:r>
                        <w:rPr>
                          <w:rFonts w:ascii="Cambria Math" w:eastAsia="宋体" w:hAnsi="Cambria Math"/>
                        </w:rPr>
                        <m:t>（</m:t>
                      </m:r>
                      <m:r>
                        <w:rPr>
                          <w:rFonts w:ascii="Cambria Math" w:eastAsia="宋体" w:hAnsi="Cambria Math"/>
                        </w:rPr>
                        <m:t>z;θ</m:t>
                      </m:r>
                      <m:r>
                        <w:rPr>
                          <w:rFonts w:ascii="Cambria Math" w:eastAsia="宋体" w:hAnsi="Cambria Math"/>
                        </w:rPr>
                        <m:t>）</m:t>
                      </m:r>
                      <m:r>
                        <w:rPr>
                          <w:rFonts w:ascii="Cambria Math" w:eastAsia="宋体" w:hAnsi="Cambria Math"/>
                        </w:rPr>
                        <m:t>;φ</m:t>
                      </m:r>
                    </m:e>
                  </m:d>
                </m:e>
              </m:func>
            </m:e>
          </m:d>
          <m:r>
            <w:rPr>
              <w:rFonts w:ascii="Cambria Math" w:eastAsia="宋体" w:hAnsi="Cambria Math"/>
            </w:rPr>
            <m:t>)</m:t>
          </m:r>
        </m:oMath>
      </m:oMathPara>
    </w:p>
    <w:p w14:paraId="1BB5744C" w14:textId="3235A96E" w:rsidR="003B7FA2" w:rsidRPr="007D4B3D" w:rsidRDefault="00000000" w:rsidP="003B7FA2">
      <w:pPr>
        <w:spacing w:after="120" w:line="252" w:lineRule="auto"/>
        <w:ind w:firstLineChars="100" w:firstLine="200"/>
        <w:jc w:val="both"/>
        <w:rPr>
          <w:color w:val="000000" w:themeColor="text1"/>
        </w:rPr>
      </w:pPr>
      <m:oMathPara>
        <m:oMath>
          <m:eqArr>
            <m:eqArrPr>
              <m:maxDist m:val="1"/>
              <m:ctrlPr>
                <w:rPr>
                  <w:rFonts w:ascii="Cambria Math" w:eastAsia="宋体" w:hAnsi="Cambria Math"/>
                  <w:i/>
                  <w:iCs/>
                </w:rPr>
              </m:ctrlPr>
            </m:eqArrPr>
            <m:e>
              <m:limLow>
                <m:limLowPr>
                  <m:ctrlPr>
                    <w:rPr>
                      <w:rFonts w:ascii="Cambria Math" w:eastAsia="宋体" w:hAnsi="Cambria Math"/>
                      <w:iCs/>
                    </w:rPr>
                  </m:ctrlPr>
                </m:limLowPr>
                <m:e>
                  <m:r>
                    <w:rPr>
                      <w:rFonts w:ascii="Cambria Math" w:eastAsia="宋体" w:hAnsi="Cambria Math"/>
                    </w:rPr>
                    <m:t>=min</m:t>
                  </m:r>
                  <m:ctrlPr>
                    <w:rPr>
                      <w:rFonts w:ascii="Cambria Math" w:eastAsia="宋体" w:hAnsi="Cambria Math"/>
                      <w:i/>
                    </w:rPr>
                  </m:ctrlPr>
                </m:e>
                <m:lim>
                  <m:r>
                    <m:rPr>
                      <m:sty m:val="p"/>
                    </m:rPr>
                    <w:rPr>
                      <w:rFonts w:ascii="Cambria Math" w:eastAsia="宋体" w:hAnsi="Cambria Math"/>
                    </w:rPr>
                    <m:t>θ</m:t>
                  </m:r>
                </m:lim>
              </m:limLow>
              <m:d>
                <m:dPr>
                  <m:begChr m:val="{"/>
                  <m:ctrlPr>
                    <w:rPr>
                      <w:rFonts w:ascii="Cambria Math" w:eastAsia="宋体" w:hAnsi="Cambria Math"/>
                      <w:i/>
                      <w:iCs/>
                    </w:rPr>
                  </m:ctrlPr>
                </m:dPr>
                <m:e>
                  <m:sSub>
                    <m:sSubPr>
                      <m:ctrlPr>
                        <w:rPr>
                          <w:rFonts w:ascii="Cambria Math" w:eastAsia="宋体" w:hAnsi="Cambria Math"/>
                          <w:i/>
                          <w:iCs/>
                        </w:rPr>
                      </m:ctrlPr>
                    </m:sSubPr>
                    <m:e>
                      <m:d>
                        <m:dPr>
                          <m:endChr m:val="}"/>
                          <m:ctrlPr>
                            <w:rPr>
                              <w:rFonts w:ascii="Cambria Math" w:eastAsia="宋体" w:hAnsi="Cambria Math"/>
                              <w:i/>
                            </w:rPr>
                          </m:ctrlPr>
                        </m:dPr>
                        <m:e>
                          <m:r>
                            <w:rPr>
                              <w:rFonts w:ascii="Cambria Math" w:eastAsia="宋体" w:hAnsi="Cambria Math"/>
                            </w:rPr>
                            <m:t>E</m:t>
                          </m:r>
                          <m:ctrlPr>
                            <w:rPr>
                              <w:rFonts w:ascii="Cambria Math" w:eastAsia="宋体" w:hAnsi="Cambria Math"/>
                              <w:i/>
                              <w:iCs/>
                            </w:rPr>
                          </m:ctrlPr>
                        </m:e>
                      </m:d>
                    </m:e>
                    <m:sub>
                      <m:r>
                        <w:rPr>
                          <w:rFonts w:ascii="Cambria Math" w:eastAsia="宋体" w:hAnsi="Cambria Math"/>
                        </w:rPr>
                        <m:t>x~p</m:t>
                      </m:r>
                      <m:d>
                        <m:dPr>
                          <m:ctrlPr>
                            <w:rPr>
                              <w:rFonts w:ascii="Cambria Math" w:eastAsia="宋体" w:hAnsi="Cambria Math"/>
                              <w:iCs/>
                            </w:rPr>
                          </m:ctrlPr>
                        </m:dPr>
                        <m:e>
                          <m:r>
                            <w:rPr>
                              <w:rFonts w:ascii="Cambria Math" w:eastAsia="宋体" w:hAnsi="Cambria Math"/>
                            </w:rPr>
                            <m:t>z</m:t>
                          </m:r>
                          <m:ctrlPr>
                            <w:rPr>
                              <w:rFonts w:ascii="Cambria Math" w:eastAsia="宋体" w:hAnsi="Cambria Math"/>
                              <w:i/>
                              <w:iCs/>
                            </w:rPr>
                          </m:ctrlPr>
                        </m:e>
                      </m:d>
                    </m:sub>
                  </m:sSub>
                  <m:d>
                    <m:dPr>
                      <m:begChr m:val="["/>
                      <m:endChr m:val="]"/>
                      <m:ctrlPr>
                        <w:rPr>
                          <w:rFonts w:ascii="Cambria Math" w:eastAsia="宋体" w:hAnsi="Cambria Math"/>
                          <w:i/>
                          <w:iCs/>
                        </w:rPr>
                      </m:ctrlPr>
                    </m:dPr>
                    <m:e>
                      <m:func>
                        <m:funcPr>
                          <m:ctrlPr>
                            <w:rPr>
                              <w:rFonts w:ascii="Cambria Math" w:eastAsia="宋体" w:hAnsi="Cambria Math"/>
                              <w:i/>
                              <w:iCs/>
                            </w:rPr>
                          </m:ctrlPr>
                        </m:funcPr>
                        <m:fName>
                          <m:r>
                            <w:rPr>
                              <w:rFonts w:ascii="Cambria Math" w:eastAsia="宋体" w:hAnsi="Cambria Math"/>
                            </w:rPr>
                            <m:t>log</m:t>
                          </m:r>
                        </m:fName>
                        <m:e>
                          <m:d>
                            <m:dPr>
                              <m:ctrlPr>
                                <w:rPr>
                                  <w:rFonts w:ascii="Cambria Math" w:eastAsia="宋体" w:hAnsi="Cambria Math"/>
                                  <w:i/>
                                  <w:iCs/>
                                </w:rPr>
                              </m:ctrlPr>
                            </m:dPr>
                            <m:e>
                              <m:r>
                                <w:rPr>
                                  <w:rFonts w:ascii="Cambria Math" w:eastAsia="宋体" w:hAnsi="Cambria Math"/>
                                </w:rPr>
                                <m:t>1-D</m:t>
                              </m:r>
                              <m:d>
                                <m:dPr>
                                  <m:ctrlPr>
                                    <w:rPr>
                                      <w:rFonts w:ascii="Cambria Math" w:eastAsia="宋体" w:hAnsi="Cambria Math"/>
                                      <w:i/>
                                      <w:iCs/>
                                    </w:rPr>
                                  </m:ctrlPr>
                                </m:dPr>
                                <m:e>
                                  <m:r>
                                    <w:rPr>
                                      <w:rFonts w:ascii="Cambria Math" w:eastAsia="宋体" w:hAnsi="Cambria Math"/>
                                    </w:rPr>
                                    <m:t>G</m:t>
                                  </m:r>
                                  <m:d>
                                    <m:dPr>
                                      <m:begChr m:val="（"/>
                                      <m:endChr m:val="）"/>
                                      <m:ctrlPr>
                                        <w:rPr>
                                          <w:rFonts w:ascii="Cambria Math" w:eastAsia="宋体" w:hAnsi="Cambria Math"/>
                                          <w:i/>
                                        </w:rPr>
                                      </m:ctrlPr>
                                    </m:dPr>
                                    <m:e>
                                      <m:r>
                                        <w:rPr>
                                          <w:rFonts w:ascii="Cambria Math" w:eastAsia="宋体" w:hAnsi="Cambria Math"/>
                                        </w:rPr>
                                        <m:t>z;θ</m:t>
                                      </m:r>
                                    </m:e>
                                  </m:d>
                                  <m:r>
                                    <w:rPr>
                                      <w:rFonts w:ascii="Cambria Math" w:eastAsia="宋体" w:hAnsi="Cambria Math"/>
                                    </w:rPr>
                                    <m:t>;φ</m:t>
                                  </m:r>
                                </m:e>
                              </m:d>
                            </m:e>
                          </m:d>
                        </m:e>
                      </m:func>
                    </m:e>
                  </m:d>
                  <m:ctrlPr>
                    <w:rPr>
                      <w:rFonts w:ascii="Cambria Math" w:eastAsia="宋体" w:hAnsi="Cambria Math"/>
                      <w:i/>
                    </w:rPr>
                  </m:ctrlPr>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4</m:t>
                  </m:r>
                </m:e>
              </m:d>
            </m:e>
          </m:eqArr>
        </m:oMath>
      </m:oMathPara>
    </w:p>
    <w:p w14:paraId="1C4913D9" w14:textId="465296F4" w:rsidR="004835BB" w:rsidRPr="00372D11" w:rsidRDefault="004835BB" w:rsidP="00495D31">
      <w:pPr>
        <w:pStyle w:val="2"/>
        <w:numPr>
          <w:ilvl w:val="0"/>
          <w:numId w:val="7"/>
        </w:numPr>
        <w:spacing w:line="252" w:lineRule="auto"/>
        <w:rPr>
          <w:color w:val="000000" w:themeColor="text1"/>
        </w:rPr>
      </w:pPr>
      <w:r w:rsidRPr="00372D11">
        <w:rPr>
          <w:color w:val="000000" w:themeColor="text1"/>
        </w:rPr>
        <w:t>D</w:t>
      </w:r>
      <w:r w:rsidRPr="00372D11">
        <w:rPr>
          <w:rFonts w:hint="eastAsia"/>
          <w:color w:val="000000" w:themeColor="text1"/>
        </w:rPr>
        <w:t>efi</w:t>
      </w:r>
      <w:r w:rsidRPr="00372D11">
        <w:rPr>
          <w:color w:val="000000" w:themeColor="text1"/>
        </w:rPr>
        <w:t xml:space="preserve">nitions </w:t>
      </w:r>
    </w:p>
    <w:p w14:paraId="06AD0DD4" w14:textId="0E32B99F" w:rsidR="00DF1BB6" w:rsidRPr="00372D11" w:rsidRDefault="004835BB" w:rsidP="00D1136A">
      <w:pPr>
        <w:spacing w:after="120" w:line="252" w:lineRule="auto"/>
        <w:ind w:firstLine="204"/>
        <w:jc w:val="both"/>
        <w:rPr>
          <w:color w:val="000000" w:themeColor="text1"/>
        </w:rPr>
      </w:pPr>
      <w:r w:rsidRPr="00372D11">
        <w:rPr>
          <w:b/>
          <w:bCs/>
          <w:i/>
          <w:iCs/>
          <w:color w:val="000000" w:themeColor="text1"/>
        </w:rPr>
        <w:t xml:space="preserve">Definition 1: </w:t>
      </w:r>
      <w:r w:rsidRPr="00372D11">
        <w:rPr>
          <w:color w:val="000000" w:themeColor="text1"/>
          <w:lang w:eastAsia="zh-CN"/>
        </w:rPr>
        <w:t>(</w:t>
      </w:r>
      <w:r w:rsidR="00A16B9C" w:rsidRPr="00A16B9C">
        <w:rPr>
          <w:color w:val="000000" w:themeColor="text1"/>
        </w:rPr>
        <w:t>Sampling location</w:t>
      </w:r>
      <w:r w:rsidR="00A16B9C" w:rsidRPr="00372D11">
        <w:rPr>
          <w:color w:val="000000" w:themeColor="text1"/>
          <w:lang w:eastAsia="zh-CN"/>
        </w:rPr>
        <w:t xml:space="preserve"> </w:t>
      </w:r>
      <w:r w:rsidRPr="00372D11">
        <w:rPr>
          <w:color w:val="000000" w:themeColor="text1"/>
          <w:lang w:eastAsia="zh-CN"/>
        </w:rPr>
        <w:t>[3])</w:t>
      </w:r>
      <w:r w:rsidRPr="00372D11">
        <w:rPr>
          <w:color w:val="000000" w:themeColor="text1"/>
        </w:rPr>
        <w:t>.</w:t>
      </w:r>
      <w:r w:rsidR="008C0B67">
        <w:rPr>
          <w:color w:val="000000" w:themeColor="text1"/>
        </w:rPr>
        <w:t xml:space="preserve"> </w:t>
      </w:r>
      <w:r w:rsidR="00A16B9C" w:rsidRPr="00A16B9C">
        <w:rPr>
          <w:color w:val="000000" w:themeColor="text1"/>
        </w:rPr>
        <w:t xml:space="preserve">The sampling point of an individual is defined as a quadratic </w:t>
      </w:r>
      <m:oMath>
        <m:r>
          <w:rPr>
            <w:rFonts w:ascii="Cambria Math" w:eastAsia="宋体" w:hAnsi="Cambria Math"/>
          </w:rPr>
          <m:t>loc=(lat,lon,day,hour)</m:t>
        </m:r>
      </m:oMath>
      <w:r w:rsidR="00A16B9C" w:rsidRPr="00A16B9C">
        <w:rPr>
          <w:color w:val="000000" w:themeColor="text1"/>
        </w:rPr>
        <w:t>, where each element records the sampling latitude, longitude, date and hour, respectively.</w:t>
      </w:r>
    </w:p>
    <w:p w14:paraId="34B97A97" w14:textId="26CD47D6" w:rsidR="005B0108" w:rsidRPr="005B0108" w:rsidRDefault="004835BB" w:rsidP="005B0108">
      <w:pPr>
        <w:spacing w:after="120" w:line="252" w:lineRule="auto"/>
        <w:ind w:firstLine="204"/>
        <w:jc w:val="both"/>
        <w:rPr>
          <w:color w:val="000000" w:themeColor="text1"/>
          <w:lang w:eastAsia="zh-CN"/>
        </w:rPr>
      </w:pPr>
      <w:r w:rsidRPr="00372D11">
        <w:rPr>
          <w:b/>
          <w:bCs/>
          <w:i/>
          <w:iCs/>
          <w:color w:val="000000" w:themeColor="text1"/>
        </w:rPr>
        <w:t xml:space="preserve">Definition 2: </w:t>
      </w:r>
      <w:r w:rsidRPr="00372D11">
        <w:rPr>
          <w:color w:val="000000" w:themeColor="text1"/>
          <w:lang w:eastAsia="zh-CN"/>
        </w:rPr>
        <w:t>(</w:t>
      </w:r>
      <w:r w:rsidR="005B0108" w:rsidRPr="005B0108">
        <w:rPr>
          <w:color w:val="000000" w:themeColor="text1"/>
          <w:lang w:eastAsia="zh-CN"/>
        </w:rPr>
        <w:t>Trajectory</w:t>
      </w:r>
      <w:r w:rsidRPr="00372D11">
        <w:rPr>
          <w:color w:val="000000" w:themeColor="text1"/>
          <w:lang w:eastAsia="zh-CN"/>
        </w:rPr>
        <w:t xml:space="preserve"> [5])</w:t>
      </w:r>
      <w:r w:rsidRPr="00372D11">
        <w:rPr>
          <w:color w:val="000000" w:themeColor="text1"/>
        </w:rPr>
        <w:t xml:space="preserve">. </w:t>
      </w:r>
      <w:r w:rsidR="005B0108" w:rsidRPr="005B0108">
        <w:rPr>
          <w:color w:val="000000" w:themeColor="text1"/>
          <w:lang w:eastAsia="zh-CN"/>
        </w:rPr>
        <w:t xml:space="preserve">A trajectory is a sequence of sampled locations in temporal order, which can be expressed as: </w:t>
      </w:r>
      <m:oMath>
        <m:sSub>
          <m:sSubPr>
            <m:ctrlPr>
              <w:rPr>
                <w:rFonts w:ascii="Cambria Math" w:eastAsia="宋体" w:hAnsi="Cambria Math"/>
                <w:i/>
              </w:rPr>
            </m:ctrlPr>
          </m:sSubPr>
          <m:e>
            <m:r>
              <w:rPr>
                <w:rFonts w:ascii="Cambria Math" w:eastAsia="宋体" w:hAnsi="Cambria Math"/>
              </w:rPr>
              <m:t>τ</m:t>
            </m:r>
          </m:e>
          <m:sub>
            <m:r>
              <w:rPr>
                <w:rFonts w:ascii="Cambria Math" w:eastAsia="宋体" w:hAnsi="Cambria Math"/>
              </w:rPr>
              <m:t>i,j</m:t>
            </m:r>
          </m:sub>
        </m:sSub>
        <m:r>
          <w:rPr>
            <w:rFonts w:ascii="Cambria Math" w:eastAsia="宋体" w:hAnsi="Cambria Math"/>
          </w:rPr>
          <m:t>=</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n</m:t>
                </m:r>
              </m:sub>
            </m:sSub>
          </m:e>
        </m:d>
      </m:oMath>
      <w:r w:rsidR="005B0108" w:rsidRPr="005B0108">
        <w:rPr>
          <w:color w:val="000000" w:themeColor="text1"/>
          <w:lang w:eastAsia="zh-CN"/>
        </w:rPr>
        <w:t xml:space="preserve">, where </w:t>
      </w:r>
      <m:oMath>
        <m:r>
          <w:rPr>
            <w:rFonts w:ascii="Cambria Math" w:hAnsi="Cambria Math"/>
            <w:color w:val="000000" w:themeColor="text1"/>
            <w:lang w:eastAsia="zh-CN"/>
          </w:rPr>
          <m:t>i</m:t>
        </m:r>
      </m:oMath>
      <w:r w:rsidR="005B0108" w:rsidRPr="005B0108">
        <w:rPr>
          <w:color w:val="000000" w:themeColor="text1"/>
          <w:lang w:eastAsia="zh-CN"/>
        </w:rPr>
        <w:t xml:space="preserve"> denotes the </w:t>
      </w:r>
      <m:oMath>
        <m:sSup>
          <m:sSupPr>
            <m:ctrlPr>
              <w:rPr>
                <w:rFonts w:ascii="Cambria Math" w:hAnsi="Cambria Math"/>
                <w:i/>
                <w:color w:val="000000" w:themeColor="text1"/>
                <w:lang w:eastAsia="zh-CN"/>
              </w:rPr>
            </m:ctrlPr>
          </m:sSupPr>
          <m:e>
            <m:r>
              <w:rPr>
                <w:rFonts w:ascii="Cambria Math" w:hAnsi="Cambria Math"/>
                <w:color w:val="000000" w:themeColor="text1"/>
                <w:lang w:eastAsia="zh-CN"/>
              </w:rPr>
              <m:t>i</m:t>
            </m:r>
          </m:e>
          <m:sup>
            <m:r>
              <w:rPr>
                <w:rFonts w:ascii="Cambria Math" w:hAnsi="Cambria Math"/>
                <w:color w:val="000000" w:themeColor="text1"/>
                <w:lang w:eastAsia="zh-CN"/>
              </w:rPr>
              <m:t>th</m:t>
            </m:r>
          </m:sup>
        </m:sSup>
      </m:oMath>
      <w:r w:rsidR="005B0108" w:rsidRPr="005B0108">
        <w:rPr>
          <w:color w:val="000000" w:themeColor="text1"/>
          <w:lang w:eastAsia="zh-CN"/>
        </w:rPr>
        <w:t>user,</w:t>
      </w:r>
      <m:oMath>
        <m:r>
          <w:rPr>
            <w:rFonts w:ascii="Cambria Math" w:hAnsi="Cambria Math"/>
            <w:color w:val="000000" w:themeColor="text1"/>
            <w:lang w:eastAsia="zh-CN"/>
          </w:rPr>
          <m:t xml:space="preserve"> j</m:t>
        </m:r>
      </m:oMath>
      <w:r w:rsidR="005B0108" w:rsidRPr="005B0108">
        <w:rPr>
          <w:color w:val="000000" w:themeColor="text1"/>
          <w:lang w:eastAsia="zh-CN"/>
        </w:rPr>
        <w:t xml:space="preserve"> denotes the </w:t>
      </w:r>
      <m:oMath>
        <m:sSup>
          <m:sSupPr>
            <m:ctrlPr>
              <w:rPr>
                <w:rFonts w:ascii="Cambria Math" w:hAnsi="Cambria Math"/>
                <w:i/>
                <w:color w:val="000000" w:themeColor="text1"/>
                <w:lang w:eastAsia="zh-CN"/>
              </w:rPr>
            </m:ctrlPr>
          </m:sSupPr>
          <m:e>
            <m:r>
              <w:rPr>
                <w:rFonts w:ascii="Cambria Math" w:hAnsi="Cambria Math"/>
                <w:color w:val="000000" w:themeColor="text1"/>
                <w:lang w:eastAsia="zh-CN"/>
              </w:rPr>
              <m:t>j</m:t>
            </m:r>
          </m:e>
          <m:sup>
            <m:r>
              <w:rPr>
                <w:rFonts w:ascii="Cambria Math" w:hAnsi="Cambria Math"/>
                <w:color w:val="000000" w:themeColor="text1"/>
                <w:lang w:eastAsia="zh-CN"/>
              </w:rPr>
              <m:t>th</m:t>
            </m:r>
          </m:sup>
        </m:sSup>
      </m:oMath>
      <w:r w:rsidR="005B0108" w:rsidRPr="005B0108">
        <w:rPr>
          <w:color w:val="000000" w:themeColor="text1"/>
          <w:lang w:eastAsia="zh-CN"/>
        </w:rPr>
        <w:t xml:space="preserve"> trajectory of the user, and </w:t>
      </w:r>
      <m:oMath>
        <m:r>
          <w:rPr>
            <w:rFonts w:ascii="Cambria Math" w:hAnsi="Cambria Math"/>
            <w:color w:val="000000" w:themeColor="text1"/>
            <w:lang w:eastAsia="zh-CN"/>
          </w:rPr>
          <m:t xml:space="preserve">n </m:t>
        </m:r>
      </m:oMath>
      <w:r w:rsidR="005B0108" w:rsidRPr="005B0108">
        <w:rPr>
          <w:color w:val="000000" w:themeColor="text1"/>
          <w:lang w:eastAsia="zh-CN"/>
        </w:rPr>
        <w:t>denotes the length of the trajectory.</w:t>
      </w:r>
    </w:p>
    <w:p w14:paraId="5C117932" w14:textId="5592CE14" w:rsidR="005B0108" w:rsidRDefault="004835BB" w:rsidP="004835BB">
      <w:pPr>
        <w:spacing w:after="120" w:line="252" w:lineRule="auto"/>
        <w:ind w:firstLine="204"/>
        <w:jc w:val="both"/>
        <w:rPr>
          <w:color w:val="000000" w:themeColor="text1"/>
          <w:lang w:eastAsia="zh-CN"/>
        </w:rPr>
      </w:pPr>
      <w:r w:rsidRPr="00372D11">
        <w:rPr>
          <w:b/>
          <w:bCs/>
          <w:i/>
          <w:iCs/>
          <w:color w:val="000000" w:themeColor="text1"/>
        </w:rPr>
        <w:t>Definition 3:</w:t>
      </w:r>
      <w:r w:rsidRPr="00372D11">
        <w:rPr>
          <w:color w:val="000000" w:themeColor="text1"/>
          <w:lang w:eastAsia="zh-CN"/>
        </w:rPr>
        <w:t xml:space="preserve"> (</w:t>
      </w:r>
      <w:r w:rsidR="005B0108" w:rsidRPr="005B0108">
        <w:rPr>
          <w:color w:val="000000" w:themeColor="text1"/>
          <w:lang w:eastAsia="zh-CN"/>
        </w:rPr>
        <w:t>Trajectory dataset</w:t>
      </w:r>
      <w:r w:rsidRPr="00372D11">
        <w:rPr>
          <w:color w:val="000000" w:themeColor="text1"/>
          <w:lang w:eastAsia="zh-CN"/>
        </w:rPr>
        <w:t xml:space="preserve"> [15]).</w:t>
      </w:r>
      <w:r w:rsidR="005B0108" w:rsidRPr="005B0108">
        <w:rPr>
          <w:color w:val="000000" w:themeColor="text1"/>
          <w:lang w:eastAsia="zh-CN"/>
        </w:rPr>
        <w:t xml:space="preserve"> </w:t>
      </w:r>
      <w:r w:rsidR="006D440B">
        <w:rPr>
          <w:color w:val="000000" w:themeColor="text1"/>
          <w:lang w:eastAsia="zh-CN"/>
        </w:rPr>
        <w:t>T</w:t>
      </w:r>
      <w:r w:rsidR="005B0108" w:rsidRPr="005B0108">
        <w:rPr>
          <w:color w:val="000000" w:themeColor="text1"/>
          <w:lang w:eastAsia="zh-CN"/>
        </w:rPr>
        <w:t xml:space="preserve">he set of trajectories composed of multiple trajectories, consisting of </w:t>
      </w:r>
      <m:oMath>
        <m:r>
          <w:rPr>
            <w:rFonts w:ascii="Cambria Math" w:eastAsia="宋体" w:hAnsi="Cambria Math"/>
          </w:rPr>
          <m:t>T=</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n</m:t>
                </m:r>
              </m:sub>
            </m:sSub>
          </m:e>
        </m:d>
      </m:oMath>
      <w:r w:rsidR="005B0108" w:rsidRPr="005B0108">
        <w:rPr>
          <w:color w:val="000000" w:themeColor="text1"/>
          <w:lang w:eastAsia="zh-CN"/>
        </w:rPr>
        <w:t xml:space="preserve">, where </w:t>
      </w:r>
      <m:oMath>
        <m:r>
          <w:rPr>
            <w:rFonts w:ascii="Cambria Math" w:hAnsi="Cambria Math"/>
            <w:color w:val="000000" w:themeColor="text1"/>
            <w:lang w:eastAsia="zh-CN"/>
          </w:rPr>
          <m:t>n</m:t>
        </m:r>
      </m:oMath>
      <w:r w:rsidR="005B0108" w:rsidRPr="005B0108">
        <w:rPr>
          <w:color w:val="000000" w:themeColor="text1"/>
          <w:lang w:eastAsia="zh-CN"/>
        </w:rPr>
        <w:t xml:space="preserve"> denotes the number of trajectories in the set.</w:t>
      </w:r>
    </w:p>
    <w:p w14:paraId="018A7800" w14:textId="7EA53C7E" w:rsidR="001D7243" w:rsidRPr="001D7243" w:rsidRDefault="001D7243" w:rsidP="00495D31">
      <w:pPr>
        <w:pStyle w:val="2"/>
        <w:numPr>
          <w:ilvl w:val="0"/>
          <w:numId w:val="7"/>
        </w:numPr>
        <w:spacing w:line="252" w:lineRule="auto"/>
        <w:rPr>
          <w:color w:val="000000" w:themeColor="text1"/>
        </w:rPr>
      </w:pPr>
      <w:r>
        <w:rPr>
          <w:color w:val="000000" w:themeColor="text1"/>
        </w:rPr>
        <w:t xml:space="preserve">Problem </w:t>
      </w:r>
      <w:r w:rsidRPr="00372D11">
        <w:rPr>
          <w:color w:val="000000" w:themeColor="text1"/>
        </w:rPr>
        <w:t>D</w:t>
      </w:r>
      <w:r w:rsidRPr="00372D11">
        <w:rPr>
          <w:rFonts w:hint="eastAsia"/>
          <w:color w:val="000000" w:themeColor="text1"/>
        </w:rPr>
        <w:t>efi</w:t>
      </w:r>
      <w:r w:rsidRPr="00372D11">
        <w:rPr>
          <w:color w:val="000000" w:themeColor="text1"/>
        </w:rPr>
        <w:t>nition</w:t>
      </w:r>
    </w:p>
    <w:p w14:paraId="682742F9" w14:textId="1253C123" w:rsidR="004835BB" w:rsidRPr="00372D11" w:rsidRDefault="00771510" w:rsidP="00771510">
      <w:pPr>
        <w:spacing w:after="120" w:line="252" w:lineRule="auto"/>
        <w:ind w:firstLine="204"/>
        <w:jc w:val="both"/>
        <w:rPr>
          <w:color w:val="000000" w:themeColor="text1"/>
        </w:rPr>
      </w:pPr>
      <w:r w:rsidRPr="00771510">
        <w:rPr>
          <w:color w:val="000000" w:themeColor="text1"/>
        </w:rPr>
        <w:t>Based on the above definition</w:t>
      </w:r>
      <w:r w:rsidR="001E6CE9">
        <w:rPr>
          <w:color w:val="000000" w:themeColor="text1"/>
        </w:rPr>
        <w:t>s</w:t>
      </w:r>
      <w:r w:rsidRPr="00771510">
        <w:rPr>
          <w:color w:val="000000" w:themeColor="text1"/>
        </w:rPr>
        <w:t>, this section formulates the mo</w:t>
      </w:r>
      <w:r w:rsidR="00D91145">
        <w:rPr>
          <w:color w:val="000000" w:themeColor="text1"/>
        </w:rPr>
        <w:t>bility</w:t>
      </w:r>
      <w:r w:rsidRPr="00771510">
        <w:rPr>
          <w:color w:val="000000" w:themeColor="text1"/>
        </w:rPr>
        <w:t xml:space="preserve"> trajectory generation problem as follows. Given a </w:t>
      </w:r>
      <w:r w:rsidR="00320A27">
        <w:rPr>
          <w:color w:val="000000" w:themeColor="text1"/>
        </w:rPr>
        <w:t xml:space="preserve">trajectory </w:t>
      </w:r>
      <w:r w:rsidRPr="00771510">
        <w:rPr>
          <w:color w:val="000000" w:themeColor="text1"/>
        </w:rPr>
        <w:t xml:space="preserve">set </w:t>
      </w:r>
      <m:oMath>
        <m:sSub>
          <m:sSubPr>
            <m:ctrlPr>
              <w:rPr>
                <w:rFonts w:ascii="Cambria Math" w:eastAsia="宋体" w:hAnsi="Cambria Math"/>
                <w:i/>
              </w:rPr>
            </m:ctrlPr>
          </m:sSubPr>
          <m:e>
            <m:r>
              <w:rPr>
                <w:rFonts w:ascii="Cambria Math" w:eastAsia="宋体" w:hAnsi="Cambria Math"/>
              </w:rPr>
              <m:t>τ</m:t>
            </m:r>
          </m:e>
          <m:sub>
            <m:r>
              <w:rPr>
                <w:rFonts w:ascii="Cambria Math" w:eastAsia="宋体" w:hAnsi="Cambria Math"/>
              </w:rPr>
              <m:t>i,j</m:t>
            </m:r>
          </m:sub>
        </m:sSub>
        <m:r>
          <w:rPr>
            <w:rFonts w:ascii="Cambria Math" w:eastAsia="宋体" w:hAnsi="Cambria Math"/>
          </w:rPr>
          <m:t>=</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n</m:t>
                </m:r>
              </m:sub>
            </m:sSub>
          </m:e>
        </m:d>
      </m:oMath>
      <w:r w:rsidRPr="00771510">
        <w:rPr>
          <w:color w:val="000000" w:themeColor="text1"/>
        </w:rPr>
        <w:t xml:space="preserve">and random noise </w:t>
      </w:r>
      <m:oMath>
        <m:r>
          <w:rPr>
            <w:rFonts w:ascii="Cambria Math" w:hAnsi="Cambria Math"/>
            <w:color w:val="000000" w:themeColor="text1"/>
          </w:rPr>
          <m:t>z</m:t>
        </m:r>
      </m:oMath>
      <w:r w:rsidRPr="00771510">
        <w:rPr>
          <w:color w:val="000000" w:themeColor="text1"/>
        </w:rPr>
        <w:t xml:space="preserve"> obeying a specific distribution, and use them as the input of the generator to obtain the features of the original trajectory dataset </w:t>
      </w:r>
      <m:oMath>
        <m:r>
          <w:rPr>
            <w:rFonts w:ascii="Cambria Math" w:eastAsia="宋体" w:hAnsi="Cambria Math"/>
          </w:rPr>
          <m:t>τ</m:t>
        </m:r>
      </m:oMath>
      <w:r w:rsidRPr="00771510">
        <w:rPr>
          <w:color w:val="000000" w:themeColor="text1"/>
        </w:rPr>
        <w:t xml:space="preserve"> after a large number of cycles of training, with the goal that the generated new synthetic trajectory </w:t>
      </w:r>
      <m:oMath>
        <m:acc>
          <m:accPr>
            <m:ctrlPr>
              <w:rPr>
                <w:rFonts w:ascii="Cambria Math" w:eastAsia="宋体" w:hAnsi="Cambria Math"/>
                <w:i/>
              </w:rPr>
            </m:ctrlPr>
          </m:accPr>
          <m:e>
            <m:sSub>
              <m:sSubPr>
                <m:ctrlPr>
                  <w:rPr>
                    <w:rFonts w:ascii="Cambria Math" w:eastAsia="宋体" w:hAnsi="Cambria Math"/>
                    <w:i/>
                  </w:rPr>
                </m:ctrlPr>
              </m:sSubPr>
              <m:e>
                <m:r>
                  <w:rPr>
                    <w:rFonts w:ascii="Cambria Math" w:eastAsia="宋体" w:hAnsi="Cambria Math"/>
                  </w:rPr>
                  <m:t>τ</m:t>
                </m:r>
              </m:e>
              <m:sub>
                <m:r>
                  <w:rPr>
                    <w:rFonts w:ascii="Cambria Math" w:eastAsia="宋体" w:hAnsi="Cambria Math"/>
                  </w:rPr>
                  <m:t>i,j</m:t>
                </m:r>
              </m:sub>
            </m:sSub>
          </m:e>
        </m:acc>
        <m:r>
          <w:rPr>
            <w:rFonts w:ascii="Cambria Math" w:eastAsia="宋体" w:hAnsi="Cambria Math"/>
          </w:rPr>
          <m:t>=</m:t>
        </m:r>
        <m:d>
          <m:dPr>
            <m:begChr m:val="["/>
            <m:endChr m:val="]"/>
            <m:ctrlPr>
              <w:rPr>
                <w:rFonts w:ascii="Cambria Math" w:eastAsia="宋体" w:hAnsi="Cambria Math"/>
                <w:i/>
              </w:rPr>
            </m:ctrlPr>
          </m:dPr>
          <m:e>
            <m:acc>
              <m:accPr>
                <m:ctrlPr>
                  <w:rPr>
                    <w:rFonts w:ascii="Cambria Math" w:eastAsia="宋体" w:hAnsi="Cambria Math"/>
                    <w:i/>
                  </w:rPr>
                </m:ctrlPr>
              </m:accPr>
              <m:e>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1</m:t>
                    </m:r>
                  </m:sub>
                </m:sSub>
              </m:e>
            </m:acc>
            <m:r>
              <w:rPr>
                <w:rFonts w:ascii="Cambria Math" w:eastAsia="宋体" w:hAnsi="Cambria Math"/>
              </w:rPr>
              <m:t>,...,</m:t>
            </m:r>
            <m:acc>
              <m:accPr>
                <m:ctrlPr>
                  <w:rPr>
                    <w:rFonts w:ascii="Cambria Math" w:eastAsia="宋体" w:hAnsi="Cambria Math"/>
                    <w:i/>
                  </w:rPr>
                </m:ctrlPr>
              </m:accPr>
              <m:e>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2</m:t>
                    </m:r>
                  </m:sub>
                </m:sSub>
              </m:e>
            </m:acc>
            <m:r>
              <w:rPr>
                <w:rFonts w:ascii="Cambria Math" w:eastAsia="宋体" w:hAnsi="Cambria Math"/>
              </w:rPr>
              <m:t>,...,</m:t>
            </m:r>
            <m:acc>
              <m:accPr>
                <m:ctrlPr>
                  <w:rPr>
                    <w:rFonts w:ascii="Cambria Math" w:eastAsia="宋体" w:hAnsi="Cambria Math"/>
                    <w:i/>
                  </w:rPr>
                </m:ctrlPr>
              </m:accPr>
              <m:e>
                <m:sSub>
                  <m:sSubPr>
                    <m:ctrlPr>
                      <w:rPr>
                        <w:rFonts w:ascii="Cambria Math" w:eastAsia="宋体" w:hAnsi="Cambria Math"/>
                        <w:i/>
                      </w:rPr>
                    </m:ctrlPr>
                  </m:sSubPr>
                  <m:e>
                    <m:r>
                      <w:rPr>
                        <w:rFonts w:ascii="Cambria Math" w:eastAsia="宋体" w:hAnsi="Cambria Math"/>
                      </w:rPr>
                      <m:t>loc</m:t>
                    </m:r>
                  </m:e>
                  <m:sub>
                    <m:r>
                      <w:rPr>
                        <w:rFonts w:ascii="Cambria Math" w:eastAsia="宋体" w:hAnsi="Cambria Math"/>
                      </w:rPr>
                      <m:t>n</m:t>
                    </m:r>
                  </m:sub>
                </m:sSub>
              </m:e>
            </m:acc>
          </m:e>
        </m:d>
      </m:oMath>
      <w:r w:rsidRPr="00771510">
        <w:rPr>
          <w:color w:val="000000" w:themeColor="text1"/>
        </w:rPr>
        <w:t>are indistinguishable from the original trajectory set. Due to its privacy and practicality, this new trajectory dataset can be published instead of the original trajectory dataset.</w:t>
      </w:r>
    </w:p>
    <w:p w14:paraId="66982CA5" w14:textId="3A9BC1B3" w:rsidR="004835BB" w:rsidRPr="00372D11" w:rsidRDefault="004835BB" w:rsidP="004835BB">
      <w:pPr>
        <w:pStyle w:val="1"/>
        <w:spacing w:line="252" w:lineRule="auto"/>
        <w:rPr>
          <w:color w:val="000000" w:themeColor="text1"/>
        </w:rPr>
      </w:pPr>
      <w:r w:rsidRPr="00372D11">
        <w:rPr>
          <w:color w:val="000000" w:themeColor="text1"/>
        </w:rPr>
        <w:t xml:space="preserve">IV. </w:t>
      </w:r>
      <w:r w:rsidR="006D19B2">
        <w:rPr>
          <w:color w:val="000000" w:themeColor="text1"/>
        </w:rPr>
        <w:t>ST-</w:t>
      </w:r>
      <w:proofErr w:type="spellStart"/>
      <w:r w:rsidR="006D19B2">
        <w:rPr>
          <w:color w:val="000000" w:themeColor="text1"/>
        </w:rPr>
        <w:t>T</w:t>
      </w:r>
      <w:r w:rsidR="006D19B2">
        <w:rPr>
          <w:rFonts w:hint="eastAsia"/>
          <w:color w:val="000000" w:themeColor="text1"/>
          <w:lang w:eastAsia="zh-CN"/>
        </w:rPr>
        <w:t>raj</w:t>
      </w:r>
      <w:r w:rsidR="006D19B2">
        <w:rPr>
          <w:color w:val="000000" w:themeColor="text1"/>
        </w:rPr>
        <w:t>GAN</w:t>
      </w:r>
      <w:proofErr w:type="spellEnd"/>
    </w:p>
    <w:p w14:paraId="09B3BF73" w14:textId="6ED4149E" w:rsidR="00774411" w:rsidRPr="00774411" w:rsidRDefault="003A05CA" w:rsidP="00774411">
      <w:pPr>
        <w:widowControl w:val="0"/>
        <w:pBdr>
          <w:top w:val="nil"/>
          <w:left w:val="nil"/>
          <w:bottom w:val="nil"/>
          <w:right w:val="nil"/>
          <w:between w:val="nil"/>
        </w:pBdr>
        <w:spacing w:line="252" w:lineRule="auto"/>
        <w:ind w:firstLineChars="100" w:firstLine="200"/>
        <w:jc w:val="both"/>
        <w:rPr>
          <w:color w:val="000000"/>
        </w:rPr>
      </w:pPr>
      <w:r>
        <w:rPr>
          <w:color w:val="000000"/>
        </w:rPr>
        <w:t xml:space="preserve">The </w:t>
      </w:r>
      <w:r w:rsidRPr="003A05CA">
        <w:rPr>
          <w:color w:val="000000"/>
        </w:rPr>
        <w:t xml:space="preserve">Semantic and </w:t>
      </w:r>
      <w:r w:rsidR="00C50C81">
        <w:rPr>
          <w:color w:val="000000"/>
        </w:rPr>
        <w:t>t</w:t>
      </w:r>
      <w:r w:rsidRPr="003A05CA">
        <w:rPr>
          <w:color w:val="000000"/>
        </w:rPr>
        <w:t>ransformer-based Trajectory Generative Adversarial Network</w:t>
      </w:r>
      <w:r w:rsidR="00774411" w:rsidRPr="00774411">
        <w:rPr>
          <w:color w:val="000000"/>
        </w:rPr>
        <w:t xml:space="preserve"> (ST-</w:t>
      </w:r>
      <w:proofErr w:type="spellStart"/>
      <w:r w:rsidR="00774411" w:rsidRPr="00774411">
        <w:rPr>
          <w:color w:val="000000"/>
        </w:rPr>
        <w:t>TrajGAN</w:t>
      </w:r>
      <w:proofErr w:type="spellEnd"/>
      <w:r w:rsidR="00774411" w:rsidRPr="00774411">
        <w:rPr>
          <w:color w:val="000000"/>
        </w:rPr>
        <w:t xml:space="preserve">) proposed in this </w:t>
      </w:r>
      <w:r w:rsidR="00C6512C">
        <w:rPr>
          <w:color w:val="000000"/>
        </w:rPr>
        <w:t>paper</w:t>
      </w:r>
      <w:r w:rsidR="00774411" w:rsidRPr="00774411">
        <w:rPr>
          <w:color w:val="000000"/>
        </w:rPr>
        <w:t xml:space="preserve"> consists of three main components: (1) </w:t>
      </w:r>
      <w:r w:rsidR="001B5FC2">
        <w:rPr>
          <w:color w:val="000000"/>
        </w:rPr>
        <w:t>A</w:t>
      </w:r>
      <w:r w:rsidR="00774411" w:rsidRPr="00774411">
        <w:rPr>
          <w:color w:val="000000"/>
        </w:rPr>
        <w:t xml:space="preserve"> trajectory encoding model, which encodes GPS coordinates, temporal attributes and other attributes such as point-of-interest (POI) categories; (2) </w:t>
      </w:r>
      <w:r w:rsidR="001B5FC2">
        <w:rPr>
          <w:color w:val="000000"/>
        </w:rPr>
        <w:t>A</w:t>
      </w:r>
      <w:r w:rsidR="00774411" w:rsidRPr="00774411">
        <w:rPr>
          <w:color w:val="000000"/>
        </w:rPr>
        <w:t xml:space="preserve"> trajectory generator </w:t>
      </w:r>
      <m:oMath>
        <m:r>
          <w:rPr>
            <w:rFonts w:ascii="Cambria Math" w:hAnsi="Cambria Math"/>
            <w:color w:val="000000"/>
          </w:rPr>
          <m:t>D</m:t>
        </m:r>
      </m:oMath>
      <w:r w:rsidR="00774411" w:rsidRPr="00774411">
        <w:rPr>
          <w:color w:val="000000"/>
        </w:rPr>
        <w:t xml:space="preserve">, which takes random noise and the original set of trajectories </w:t>
      </w:r>
      <m:oMath>
        <m:r>
          <w:rPr>
            <w:rFonts w:ascii="Cambria Math" w:hAnsi="Cambria Math"/>
            <w:color w:val="000000"/>
          </w:rPr>
          <m:t xml:space="preserve">T </m:t>
        </m:r>
      </m:oMath>
      <w:r w:rsidR="00774411" w:rsidRPr="00774411">
        <w:rPr>
          <w:color w:val="000000"/>
        </w:rPr>
        <w:t xml:space="preserve">as inputs and generates synthetic trajectories as outputs; (3) </w:t>
      </w:r>
      <w:r w:rsidR="001B5FC2">
        <w:rPr>
          <w:color w:val="000000"/>
        </w:rPr>
        <w:t>A</w:t>
      </w:r>
      <w:r w:rsidR="00774411" w:rsidRPr="00774411">
        <w:rPr>
          <w:color w:val="000000"/>
        </w:rPr>
        <w:t xml:space="preserve"> trajectory discriminator, which takes the original set of trajectories </w:t>
      </w:r>
      <m:oMath>
        <m:r>
          <w:rPr>
            <w:rFonts w:ascii="Cambria Math" w:hAnsi="Cambria Math"/>
            <w:color w:val="000000"/>
          </w:rPr>
          <m:t>T</m:t>
        </m:r>
      </m:oMath>
      <w:r w:rsidR="00774411" w:rsidRPr="00774411">
        <w:rPr>
          <w:color w:val="000000"/>
        </w:rPr>
        <w:t xml:space="preserve"> and the set of synthetic trajectories</w:t>
      </w:r>
      <w:r w:rsidR="009B2248">
        <w:rPr>
          <w:color w:val="000000"/>
        </w:rPr>
        <w:t xml:space="preserve"> </w:t>
      </w:r>
      <m:oMath>
        <m:acc>
          <m:accPr>
            <m:ctrlPr>
              <w:rPr>
                <w:rFonts w:ascii="Cambria Math" w:eastAsia="宋体" w:hAnsi="Cambria Math"/>
                <w:i/>
              </w:rPr>
            </m:ctrlPr>
          </m:accPr>
          <m:e>
            <m:r>
              <w:rPr>
                <w:rFonts w:ascii="Cambria Math" w:eastAsia="宋体" w:hAnsi="Cambria Math"/>
              </w:rPr>
              <m:t>T</m:t>
            </m:r>
          </m:e>
        </m:acc>
      </m:oMath>
      <w:r w:rsidR="009B2248">
        <w:rPr>
          <w:rFonts w:hint="eastAsia"/>
          <w:lang w:eastAsia="zh-CN"/>
        </w:rPr>
        <w:t xml:space="preserve"> </w:t>
      </w:r>
      <w:r w:rsidR="00774411" w:rsidRPr="00774411">
        <w:rPr>
          <w:color w:val="000000"/>
        </w:rPr>
        <w:t xml:space="preserve">generated by generator </w:t>
      </w:r>
      <m:oMath>
        <m:r>
          <w:rPr>
            <w:rFonts w:ascii="Cambria Math" w:hAnsi="Cambria Math"/>
            <w:color w:val="000000"/>
          </w:rPr>
          <m:t>G</m:t>
        </m:r>
      </m:oMath>
      <w:r w:rsidR="00774411" w:rsidRPr="00774411">
        <w:rPr>
          <w:color w:val="000000"/>
        </w:rPr>
        <w:t xml:space="preserve"> as inputs and determines whether they are "real" or "synthetic</w:t>
      </w:r>
      <w:r w:rsidR="000A292D" w:rsidRPr="00774411">
        <w:rPr>
          <w:color w:val="000000"/>
        </w:rPr>
        <w:t>"</w:t>
      </w:r>
      <w:r w:rsidR="00E94177">
        <w:rPr>
          <w:color w:val="000000"/>
        </w:rPr>
        <w:t>.</w:t>
      </w:r>
    </w:p>
    <w:p w14:paraId="6FE7A03F" w14:textId="3003E45C" w:rsidR="00294AF6" w:rsidRDefault="00774411" w:rsidP="00294AF6">
      <w:pPr>
        <w:widowControl w:val="0"/>
        <w:pBdr>
          <w:top w:val="nil"/>
          <w:left w:val="nil"/>
          <w:bottom w:val="nil"/>
          <w:right w:val="nil"/>
          <w:between w:val="nil"/>
        </w:pBdr>
        <w:spacing w:line="252" w:lineRule="auto"/>
        <w:ind w:firstLineChars="100" w:firstLine="200"/>
        <w:jc w:val="both"/>
        <w:rPr>
          <w:color w:val="000000"/>
        </w:rPr>
      </w:pPr>
      <w:r w:rsidRPr="00774411">
        <w:rPr>
          <w:color w:val="000000"/>
        </w:rPr>
        <w:t>Fig</w:t>
      </w:r>
      <w:r w:rsidR="008B01D1">
        <w:rPr>
          <w:rFonts w:hint="eastAsia"/>
          <w:color w:val="000000"/>
          <w:lang w:eastAsia="zh-CN"/>
        </w:rPr>
        <w:t>.</w:t>
      </w:r>
      <w:r w:rsidR="00305F7B">
        <w:rPr>
          <w:color w:val="000000"/>
        </w:rPr>
        <w:t>2</w:t>
      </w:r>
      <w:r w:rsidRPr="00774411">
        <w:rPr>
          <w:color w:val="000000"/>
        </w:rPr>
        <w:t xml:space="preserve"> depicts the entire workflow</w:t>
      </w:r>
      <w:r w:rsidR="0036504A">
        <w:rPr>
          <w:color w:val="000000"/>
        </w:rPr>
        <w:t xml:space="preserve"> of trajectory generation and publication</w:t>
      </w:r>
      <w:r w:rsidRPr="00774411">
        <w:rPr>
          <w:color w:val="000000"/>
        </w:rPr>
        <w:t xml:space="preserve">. The goal is to train an "intelligent" trajectory generator to generate "real" synthetic trajectories to replace the original trajectories, which preserves different privacy </w:t>
      </w:r>
      <w:r w:rsidR="00135B8F">
        <w:rPr>
          <w:color w:val="000000"/>
        </w:rPr>
        <w:t xml:space="preserve">level </w:t>
      </w:r>
      <w:r w:rsidRPr="00774411">
        <w:rPr>
          <w:color w:val="000000"/>
        </w:rPr>
        <w:t xml:space="preserve">in trajectory analysis tasks such as trajectory-user linking (TUL) and trajectory data mining (e.g., work/home location clustering). At the same time, the quality of multiple spatial or temporal summary analysis tasks is guaranteed. Such a </w:t>
      </w:r>
    </w:p>
    <w:p w14:paraId="27D49108" w14:textId="77777777" w:rsidR="00294AF6" w:rsidRDefault="00294AF6" w:rsidP="00294AF6">
      <w:pPr>
        <w:widowControl w:val="0"/>
        <w:pBdr>
          <w:top w:val="nil"/>
          <w:left w:val="nil"/>
          <w:bottom w:val="nil"/>
          <w:right w:val="nil"/>
          <w:between w:val="nil"/>
        </w:pBdr>
        <w:spacing w:line="252" w:lineRule="auto"/>
        <w:jc w:val="both"/>
        <w:rPr>
          <w:color w:val="000000"/>
        </w:rPr>
        <w:sectPr w:rsidR="00294AF6" w:rsidSect="009D63E5">
          <w:footnotePr>
            <w:numRestart w:val="eachSect"/>
          </w:footnotePr>
          <w:type w:val="continuous"/>
          <w:pgSz w:w="12240" w:h="15840"/>
          <w:pgMar w:top="1008" w:right="936" w:bottom="1008" w:left="936" w:header="432" w:footer="432" w:gutter="0"/>
          <w:cols w:num="2" w:space="720" w:equalWidth="0">
            <w:col w:w="5040" w:space="288"/>
            <w:col w:w="5040" w:space="0"/>
          </w:cols>
        </w:sectPr>
      </w:pPr>
    </w:p>
    <w:p w14:paraId="615423ED" w14:textId="77777777" w:rsidR="00294AF6" w:rsidRDefault="00294AF6" w:rsidP="00294AF6">
      <w:pPr>
        <w:widowControl w:val="0"/>
        <w:pBdr>
          <w:top w:val="nil"/>
          <w:left w:val="nil"/>
          <w:bottom w:val="nil"/>
          <w:right w:val="nil"/>
          <w:between w:val="nil"/>
        </w:pBdr>
        <w:spacing w:line="252" w:lineRule="auto"/>
        <w:jc w:val="both"/>
        <w:rPr>
          <w:color w:val="000000"/>
        </w:rPr>
      </w:pPr>
      <w:r w:rsidRPr="00CE734B">
        <w:rPr>
          <w:noProof/>
        </w:rPr>
        <w:lastRenderedPageBreak/>
        <w:drawing>
          <wp:inline distT="0" distB="0" distL="0" distR="0" wp14:anchorId="50ECBC0C" wp14:editId="24F6F319">
            <wp:extent cx="6583680" cy="1165860"/>
            <wp:effectExtent l="0" t="0" r="0" b="0"/>
            <wp:docPr id="80263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83680" cy="1165860"/>
                    </a:xfrm>
                    <a:prstGeom prst="rect">
                      <a:avLst/>
                    </a:prstGeom>
                    <a:noFill/>
                    <a:ln>
                      <a:noFill/>
                    </a:ln>
                  </pic:spPr>
                </pic:pic>
              </a:graphicData>
            </a:graphic>
          </wp:inline>
        </w:drawing>
      </w:r>
    </w:p>
    <w:p w14:paraId="73F31EAD" w14:textId="26044EDB" w:rsidR="00294AF6" w:rsidRPr="00CA3CF6" w:rsidRDefault="00294AF6" w:rsidP="00495D31">
      <w:pPr>
        <w:pStyle w:val="af8"/>
        <w:numPr>
          <w:ilvl w:val="0"/>
          <w:numId w:val="14"/>
        </w:numPr>
        <w:spacing w:before="120" w:after="120"/>
        <w:contextualSpacing w:val="0"/>
        <w:jc w:val="center"/>
        <w:rPr>
          <w:rFonts w:eastAsia="宋体"/>
          <w:sz w:val="16"/>
          <w:szCs w:val="16"/>
        </w:rPr>
      </w:pPr>
      <w:r w:rsidRPr="00CA3CF6">
        <w:rPr>
          <w:rFonts w:eastAsia="宋体"/>
          <w:sz w:val="16"/>
          <w:szCs w:val="16"/>
        </w:rPr>
        <w:t>The overall workflow of ST-</w:t>
      </w:r>
      <w:proofErr w:type="spellStart"/>
      <w:r w:rsidRPr="00CA3CF6">
        <w:rPr>
          <w:rFonts w:eastAsia="宋体"/>
          <w:sz w:val="16"/>
          <w:szCs w:val="16"/>
        </w:rPr>
        <w:t>TrajGAN</w:t>
      </w:r>
      <w:proofErr w:type="spellEnd"/>
    </w:p>
    <w:p w14:paraId="20CCA7C4" w14:textId="77777777" w:rsidR="00294AF6" w:rsidRDefault="00294AF6" w:rsidP="00294AF6">
      <w:pPr>
        <w:widowControl w:val="0"/>
        <w:pBdr>
          <w:top w:val="nil"/>
          <w:left w:val="nil"/>
          <w:bottom w:val="nil"/>
          <w:right w:val="nil"/>
          <w:between w:val="nil"/>
        </w:pBdr>
        <w:spacing w:line="252" w:lineRule="auto"/>
        <w:jc w:val="both"/>
        <w:rPr>
          <w:color w:val="000000"/>
        </w:rPr>
        <w:sectPr w:rsidR="00294AF6" w:rsidSect="00294AF6">
          <w:footnotePr>
            <w:numRestart w:val="eachSect"/>
          </w:footnotePr>
          <w:type w:val="continuous"/>
          <w:pgSz w:w="12240" w:h="15840"/>
          <w:pgMar w:top="1008" w:right="936" w:bottom="1008" w:left="936" w:header="432" w:footer="432" w:gutter="0"/>
          <w:cols w:space="288"/>
        </w:sectPr>
      </w:pPr>
    </w:p>
    <w:p w14:paraId="34AD4E48" w14:textId="0D62389B" w:rsidR="00774411" w:rsidRDefault="00774411" w:rsidP="00DA28D6">
      <w:pPr>
        <w:widowControl w:val="0"/>
        <w:pBdr>
          <w:top w:val="nil"/>
          <w:left w:val="nil"/>
          <w:bottom w:val="nil"/>
          <w:right w:val="nil"/>
          <w:between w:val="nil"/>
        </w:pBdr>
        <w:spacing w:line="252" w:lineRule="auto"/>
        <w:jc w:val="both"/>
        <w:rPr>
          <w:color w:val="000000"/>
        </w:rPr>
      </w:pPr>
      <w:r w:rsidRPr="00774411">
        <w:rPr>
          <w:color w:val="000000"/>
        </w:rPr>
        <w:t>framework can be used as a trajectory privacy protection layer in trajectory data collection, processing</w:t>
      </w:r>
      <w:r w:rsidR="00FF5A52">
        <w:rPr>
          <w:color w:val="000000"/>
        </w:rPr>
        <w:t>,</w:t>
      </w:r>
      <w:r w:rsidRPr="00774411">
        <w:rPr>
          <w:color w:val="000000"/>
        </w:rPr>
        <w:t xml:space="preserve"> and publishing trajectories, publishing synthetic alternatives to real trajectory data that may reveal personal privacy.</w:t>
      </w:r>
    </w:p>
    <w:p w14:paraId="3A2A3066" w14:textId="25106F54" w:rsidR="004835BB" w:rsidRPr="004E44D7" w:rsidRDefault="006A5BC5" w:rsidP="00495D31">
      <w:pPr>
        <w:pStyle w:val="2"/>
        <w:numPr>
          <w:ilvl w:val="0"/>
          <w:numId w:val="4"/>
        </w:numPr>
        <w:tabs>
          <w:tab w:val="left" w:pos="360"/>
        </w:tabs>
        <w:spacing w:line="252" w:lineRule="auto"/>
      </w:pPr>
      <w:r w:rsidRPr="006A5BC5">
        <w:t>Trajectory encoding</w:t>
      </w:r>
      <w:r>
        <w:t xml:space="preserve"> model</w:t>
      </w:r>
    </w:p>
    <w:p w14:paraId="591CC812" w14:textId="20FE9953" w:rsidR="00AF7886" w:rsidRPr="004A3081" w:rsidRDefault="00AF7886" w:rsidP="00495D31">
      <w:pPr>
        <w:pStyle w:val="af8"/>
        <w:numPr>
          <w:ilvl w:val="0"/>
          <w:numId w:val="8"/>
        </w:numPr>
        <w:spacing w:before="120" w:after="120" w:line="252" w:lineRule="auto"/>
        <w:ind w:left="442" w:hanging="442"/>
        <w:rPr>
          <w:b/>
          <w:bCs/>
        </w:rPr>
      </w:pPr>
      <w:r w:rsidRPr="004A3081">
        <w:rPr>
          <w:b/>
          <w:bCs/>
        </w:rPr>
        <w:t xml:space="preserve">Trajectory </w:t>
      </w:r>
      <w:r w:rsidR="0040229E">
        <w:rPr>
          <w:b/>
          <w:bCs/>
        </w:rPr>
        <w:t>E</w:t>
      </w:r>
      <w:r w:rsidRPr="004A3081">
        <w:rPr>
          <w:b/>
          <w:bCs/>
        </w:rPr>
        <w:t>ncoding</w:t>
      </w:r>
    </w:p>
    <w:p w14:paraId="4034484F" w14:textId="3EBF3143" w:rsidR="00AF7886" w:rsidRPr="00AF7886" w:rsidRDefault="00AF7886" w:rsidP="00D145C4">
      <w:pPr>
        <w:spacing w:line="252" w:lineRule="auto"/>
        <w:ind w:firstLine="204"/>
        <w:jc w:val="both"/>
        <w:rPr>
          <w:color w:val="000000"/>
          <w:lang w:eastAsia="zh-CN"/>
        </w:rPr>
      </w:pPr>
      <w:r w:rsidRPr="00AF7886">
        <w:rPr>
          <w:color w:val="000000"/>
          <w:lang w:eastAsia="zh-CN"/>
        </w:rPr>
        <w:t xml:space="preserve">First, this </w:t>
      </w:r>
      <w:r w:rsidR="00DC4100">
        <w:rPr>
          <w:color w:val="000000"/>
          <w:lang w:eastAsia="zh-CN"/>
        </w:rPr>
        <w:t>paper</w:t>
      </w:r>
      <w:r w:rsidRPr="00AF7886">
        <w:rPr>
          <w:color w:val="000000"/>
          <w:lang w:eastAsia="zh-CN"/>
        </w:rPr>
        <w:t xml:space="preserve"> introduces a trajectory encoding model that transforms the original trajectories into a specific encoding space as the input to the ST-</w:t>
      </w:r>
      <w:proofErr w:type="spellStart"/>
      <w:r w:rsidRPr="00AF7886">
        <w:rPr>
          <w:color w:val="000000"/>
          <w:lang w:eastAsia="zh-CN"/>
        </w:rPr>
        <w:t>TrajGAN</w:t>
      </w:r>
      <w:proofErr w:type="spellEnd"/>
      <w:r w:rsidRPr="00AF7886">
        <w:rPr>
          <w:color w:val="000000"/>
          <w:lang w:eastAsia="zh-CN"/>
        </w:rPr>
        <w:t xml:space="preserve"> model. The main reason for the encoding process is that trajectory data usually contain various types of attributes, such as interval data (e.g., GPS coordinates, date and time), nominal data (e.g., POI category), and ordinal data (e.g., POI level), which can only be effectively utilized in training deep learning models by converting them into valid numerical representations. The trajectory encoding model in this paper consists of two parts:</w:t>
      </w:r>
      <w:r w:rsidR="00BC3C3E">
        <w:rPr>
          <w:color w:val="000000"/>
          <w:lang w:eastAsia="zh-CN"/>
        </w:rPr>
        <w:t xml:space="preserve"> </w:t>
      </w:r>
      <w:r w:rsidRPr="00AF7886">
        <w:rPr>
          <w:color w:val="000000"/>
          <w:lang w:eastAsia="zh-CN"/>
        </w:rPr>
        <w:t>trajectory point encoding and trajectory filling.</w:t>
      </w:r>
    </w:p>
    <w:p w14:paraId="30C6DC83" w14:textId="2541C37E" w:rsidR="00AF7886" w:rsidRPr="00AF7886" w:rsidRDefault="00AF7886" w:rsidP="00D145C4">
      <w:pPr>
        <w:spacing w:line="252" w:lineRule="auto"/>
        <w:ind w:firstLine="204"/>
        <w:jc w:val="both"/>
        <w:rPr>
          <w:color w:val="000000"/>
          <w:lang w:eastAsia="zh-CN"/>
        </w:rPr>
      </w:pPr>
      <w:r w:rsidRPr="00AF7886">
        <w:rPr>
          <w:color w:val="000000"/>
          <w:lang w:eastAsia="zh-CN"/>
        </w:rPr>
        <w:t xml:space="preserve">The trajectory point encoding process is shown in </w:t>
      </w:r>
      <w:r w:rsidR="002E1134">
        <w:rPr>
          <w:color w:val="000000"/>
          <w:lang w:eastAsia="zh-CN"/>
        </w:rPr>
        <w:t>Fig.</w:t>
      </w:r>
      <w:r w:rsidR="00131B68">
        <w:rPr>
          <w:color w:val="000000"/>
          <w:lang w:eastAsia="zh-CN"/>
        </w:rPr>
        <w:t>3</w:t>
      </w:r>
      <w:r w:rsidRPr="00AF7886">
        <w:rPr>
          <w:color w:val="000000"/>
          <w:lang w:eastAsia="zh-CN"/>
        </w:rPr>
        <w:t xml:space="preserve">. The semantic trajectory points contain the following attributes: user </w:t>
      </w:r>
      <w:r w:rsidR="00C3052D">
        <w:rPr>
          <w:color w:val="000000"/>
          <w:lang w:eastAsia="zh-CN"/>
        </w:rPr>
        <w:t>ID</w:t>
      </w:r>
      <w:r w:rsidRPr="00AF7886">
        <w:rPr>
          <w:color w:val="000000"/>
          <w:lang w:eastAsia="zh-CN"/>
        </w:rPr>
        <w:t xml:space="preserve">, location, time, trajectory </w:t>
      </w:r>
      <w:r w:rsidR="00C3052D">
        <w:rPr>
          <w:color w:val="000000"/>
          <w:lang w:eastAsia="zh-CN"/>
        </w:rPr>
        <w:t>ID</w:t>
      </w:r>
      <w:r w:rsidR="00FF5A52">
        <w:rPr>
          <w:color w:val="000000"/>
          <w:lang w:eastAsia="zh-CN"/>
        </w:rPr>
        <w:t>,</w:t>
      </w:r>
      <w:r w:rsidRPr="00AF7886">
        <w:rPr>
          <w:color w:val="000000"/>
          <w:lang w:eastAsia="zh-CN"/>
        </w:rPr>
        <w:t xml:space="preserve"> and other optional attributes such as </w:t>
      </w:r>
      <w:r w:rsidR="00FF5A52">
        <w:rPr>
          <w:color w:val="000000"/>
          <w:lang w:eastAsia="zh-CN"/>
        </w:rPr>
        <w:t xml:space="preserve">the </w:t>
      </w:r>
      <w:r w:rsidRPr="00AF7886">
        <w:rPr>
          <w:color w:val="000000"/>
          <w:lang w:eastAsia="zh-CN"/>
        </w:rPr>
        <w:t>POI category. For the location attribute, this paper uses the center of mass of all trajectories in the dataset to normalize all latitudes and longitudes to obtain the deviation of latitude and longitude from the center of mass. In this way, the model can better understand the spatial deviation patterns between different trajectory points. These deviation values will be used as numerical representations of trajectory points for constructing spatial embeddings.</w:t>
      </w:r>
    </w:p>
    <w:p w14:paraId="580650F3" w14:textId="0F4B3AD1" w:rsidR="00AF7886" w:rsidRDefault="00AF7886" w:rsidP="00D145C4">
      <w:pPr>
        <w:spacing w:line="252" w:lineRule="auto"/>
        <w:ind w:firstLine="204"/>
        <w:jc w:val="both"/>
      </w:pPr>
      <w:r w:rsidRPr="003C727F">
        <w:t xml:space="preserve">For temporal and categorical attributes, this paper uses </w:t>
      </w:r>
      <w:r w:rsidR="0028296C">
        <w:rPr>
          <w:rFonts w:hint="eastAsia"/>
          <w:lang w:eastAsia="zh-CN"/>
        </w:rPr>
        <w:t>one</w:t>
      </w:r>
      <w:r w:rsidR="0028296C">
        <w:t>-hot</w:t>
      </w:r>
      <w:r w:rsidRPr="003C727F">
        <w:t xml:space="preserve"> </w:t>
      </w:r>
      <w:r w:rsidR="006A4589">
        <w:t>en</w:t>
      </w:r>
      <w:r w:rsidRPr="003C727F">
        <w:t>coding (a machine</w:t>
      </w:r>
      <w:r w:rsidR="00FF5A52">
        <w:t>-</w:t>
      </w:r>
      <w:r w:rsidRPr="003C727F">
        <w:t xml:space="preserve">learning representation process that converts categorical variables into numerical variables) to encode them as high-dimensional binary vectors based on the vocabulary size of the attributes. For example, the "Day" attribute is encoded as a 7-dimensional binary vector, and "Tuesday" is represented as </w:t>
      </w:r>
      <m:oMath>
        <m:d>
          <m:dPr>
            <m:begChr m:val="["/>
            <m:endChr m:val="]"/>
            <m:ctrlPr>
              <w:rPr>
                <w:rFonts w:ascii="Cambria Math" w:hAnsi="Cambria Math"/>
              </w:rPr>
            </m:ctrlPr>
          </m:dPr>
          <m:e>
            <m:r>
              <m:rPr>
                <m:sty m:val="p"/>
              </m:rPr>
              <w:rPr>
                <w:rFonts w:ascii="Cambria Math" w:hAnsi="Cambria Math"/>
              </w:rPr>
              <m:t>0,1,0,0,0,0</m:t>
            </m:r>
          </m:e>
        </m:d>
      </m:oMath>
      <w:r w:rsidRPr="003C727F">
        <w:t>. Similarly, the "Month" attribute is encoded as a 12-dimensional binary vector, and the "Category" attribute is encoded as a 10-dimensional binary vector. Note that User ID, Location ID</w:t>
      </w:r>
      <w:r w:rsidR="00FF5A52">
        <w:t>,</w:t>
      </w:r>
      <w:r w:rsidRPr="003C727F">
        <w:t xml:space="preserve"> and Trajectory ID are not encoded in this paper, because they are only used to indicate the user and trajectory to which the point belongs.</w:t>
      </w:r>
    </w:p>
    <w:p w14:paraId="1F67D2DF" w14:textId="77777777" w:rsidR="00663310" w:rsidRDefault="00663310" w:rsidP="00663310">
      <w:pPr>
        <w:spacing w:line="252" w:lineRule="auto"/>
        <w:jc w:val="both"/>
        <w:rPr>
          <w:color w:val="000000"/>
          <w:lang w:eastAsia="zh-CN"/>
        </w:rPr>
        <w:sectPr w:rsidR="00663310" w:rsidSect="009D63E5">
          <w:footnotePr>
            <w:numRestart w:val="eachSect"/>
          </w:footnotePr>
          <w:type w:val="continuous"/>
          <w:pgSz w:w="12240" w:h="15840"/>
          <w:pgMar w:top="1008" w:right="936" w:bottom="1008" w:left="936" w:header="432" w:footer="432" w:gutter="0"/>
          <w:cols w:num="2" w:space="720" w:equalWidth="0">
            <w:col w:w="5040" w:space="288"/>
            <w:col w:w="5040" w:space="0"/>
          </w:cols>
        </w:sectPr>
      </w:pPr>
    </w:p>
    <w:p w14:paraId="3D866EA7" w14:textId="77777777" w:rsidR="00663310" w:rsidRDefault="00663310" w:rsidP="00663310">
      <w:pPr>
        <w:spacing w:line="252" w:lineRule="auto"/>
        <w:jc w:val="center"/>
        <w:rPr>
          <w:color w:val="000000"/>
          <w:lang w:eastAsia="zh-CN"/>
        </w:rPr>
      </w:pPr>
      <w:r w:rsidRPr="00BC3C3E">
        <w:rPr>
          <w:noProof/>
        </w:rPr>
        <w:drawing>
          <wp:inline distT="0" distB="0" distL="0" distR="0" wp14:anchorId="390A1233" wp14:editId="76698873">
            <wp:extent cx="4491756" cy="3664915"/>
            <wp:effectExtent l="0" t="0" r="4445" b="0"/>
            <wp:docPr id="1362076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416" cy="3671981"/>
                    </a:xfrm>
                    <a:prstGeom prst="rect">
                      <a:avLst/>
                    </a:prstGeom>
                    <a:noFill/>
                    <a:ln>
                      <a:noFill/>
                    </a:ln>
                  </pic:spPr>
                </pic:pic>
              </a:graphicData>
            </a:graphic>
          </wp:inline>
        </w:drawing>
      </w:r>
    </w:p>
    <w:p w14:paraId="694FE4D1" w14:textId="77777777" w:rsidR="00663310" w:rsidRPr="00CA3CF6" w:rsidRDefault="00663310" w:rsidP="00663310">
      <w:pPr>
        <w:pStyle w:val="af8"/>
        <w:spacing w:before="120" w:after="120"/>
        <w:ind w:left="440"/>
        <w:contextualSpacing w:val="0"/>
        <w:jc w:val="center"/>
        <w:rPr>
          <w:rFonts w:eastAsia="宋体"/>
          <w:sz w:val="16"/>
          <w:szCs w:val="16"/>
        </w:rPr>
      </w:pPr>
      <w:r>
        <w:rPr>
          <w:rFonts w:eastAsia="宋体"/>
          <w:sz w:val="16"/>
          <w:szCs w:val="16"/>
        </w:rPr>
        <w:t>Fig.3</w:t>
      </w:r>
      <w:r>
        <w:rPr>
          <w:rFonts w:eastAsia="宋体" w:hint="eastAsia"/>
          <w:sz w:val="16"/>
          <w:szCs w:val="16"/>
          <w:lang w:eastAsia="zh-CN"/>
        </w:rPr>
        <w:t>.</w:t>
      </w:r>
      <w:r>
        <w:rPr>
          <w:rFonts w:eastAsia="宋体"/>
          <w:sz w:val="16"/>
          <w:szCs w:val="16"/>
        </w:rPr>
        <w:t xml:space="preserve"> </w:t>
      </w:r>
      <w:r w:rsidRPr="00CA3CF6">
        <w:rPr>
          <w:rFonts w:eastAsia="宋体"/>
          <w:sz w:val="16"/>
          <w:szCs w:val="16"/>
        </w:rPr>
        <w:t>Trajectory encoding model</w:t>
      </w:r>
    </w:p>
    <w:p w14:paraId="6D116C4E" w14:textId="77777777" w:rsidR="00663310" w:rsidRDefault="00663310" w:rsidP="00663310">
      <w:pPr>
        <w:spacing w:line="252" w:lineRule="auto"/>
        <w:jc w:val="both"/>
        <w:sectPr w:rsidR="00663310" w:rsidSect="00663310">
          <w:footnotePr>
            <w:numRestart w:val="eachSect"/>
          </w:footnotePr>
          <w:type w:val="continuous"/>
          <w:pgSz w:w="12240" w:h="15840"/>
          <w:pgMar w:top="1008" w:right="936" w:bottom="1008" w:left="936" w:header="432" w:footer="432" w:gutter="0"/>
          <w:cols w:space="720"/>
        </w:sectPr>
      </w:pPr>
    </w:p>
    <w:p w14:paraId="1F5B8497" w14:textId="77777777" w:rsidR="00663310" w:rsidRDefault="00663310" w:rsidP="00663310">
      <w:pPr>
        <w:spacing w:line="252" w:lineRule="auto"/>
        <w:jc w:val="both"/>
      </w:pPr>
    </w:p>
    <w:p w14:paraId="214A9E1D" w14:textId="77777777" w:rsidR="006F38EA" w:rsidRDefault="006F38EA" w:rsidP="006F38EA">
      <w:pPr>
        <w:spacing w:line="252" w:lineRule="auto"/>
        <w:jc w:val="center"/>
        <w:sectPr w:rsidR="006F38EA" w:rsidSect="009D63E5">
          <w:footnotePr>
            <w:numRestart w:val="eachSect"/>
          </w:footnotePr>
          <w:type w:val="continuous"/>
          <w:pgSz w:w="12240" w:h="15840"/>
          <w:pgMar w:top="1008" w:right="936" w:bottom="1008" w:left="936" w:header="432" w:footer="432" w:gutter="0"/>
          <w:cols w:num="2" w:space="720" w:equalWidth="0">
            <w:col w:w="5040" w:space="288"/>
            <w:col w:w="5040" w:space="0"/>
          </w:cols>
        </w:sectPr>
      </w:pPr>
    </w:p>
    <w:p w14:paraId="07492084" w14:textId="77777777" w:rsidR="006F38EA" w:rsidRDefault="006F38EA" w:rsidP="006F38EA">
      <w:pPr>
        <w:spacing w:line="252" w:lineRule="auto"/>
        <w:jc w:val="center"/>
      </w:pPr>
      <w:r w:rsidRPr="007E26B0">
        <w:rPr>
          <w:noProof/>
        </w:rPr>
        <w:lastRenderedPageBreak/>
        <w:drawing>
          <wp:inline distT="0" distB="0" distL="0" distR="0" wp14:anchorId="5F808240" wp14:editId="6011ADEF">
            <wp:extent cx="5800954" cy="3701689"/>
            <wp:effectExtent l="0" t="0" r="0" b="0"/>
            <wp:docPr id="1514076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5018" cy="3704282"/>
                    </a:xfrm>
                    <a:prstGeom prst="rect">
                      <a:avLst/>
                    </a:prstGeom>
                    <a:noFill/>
                    <a:ln>
                      <a:noFill/>
                    </a:ln>
                  </pic:spPr>
                </pic:pic>
              </a:graphicData>
            </a:graphic>
          </wp:inline>
        </w:drawing>
      </w:r>
    </w:p>
    <w:p w14:paraId="1B712AB7" w14:textId="77777777" w:rsidR="006F38EA" w:rsidRPr="00CA3CF6" w:rsidRDefault="006F38EA" w:rsidP="006F38EA">
      <w:pPr>
        <w:pStyle w:val="af8"/>
        <w:spacing w:before="120" w:after="120"/>
        <w:ind w:left="440"/>
        <w:contextualSpacing w:val="0"/>
        <w:jc w:val="center"/>
        <w:rPr>
          <w:rFonts w:eastAsia="宋体"/>
          <w:sz w:val="16"/>
          <w:szCs w:val="16"/>
        </w:rPr>
      </w:pPr>
      <w:r>
        <w:rPr>
          <w:rFonts w:eastAsia="宋体"/>
          <w:sz w:val="16"/>
          <w:szCs w:val="16"/>
        </w:rPr>
        <w:t xml:space="preserve">Fig.4. </w:t>
      </w:r>
      <w:r w:rsidRPr="00CA3CF6">
        <w:rPr>
          <w:rFonts w:eastAsia="宋体"/>
          <w:sz w:val="16"/>
          <w:szCs w:val="16"/>
        </w:rPr>
        <w:t>The neural network model of ST-</w:t>
      </w:r>
      <w:proofErr w:type="spellStart"/>
      <w:r w:rsidRPr="00CA3CF6">
        <w:rPr>
          <w:rFonts w:eastAsia="宋体"/>
          <w:sz w:val="16"/>
          <w:szCs w:val="16"/>
        </w:rPr>
        <w:t>TrajGAN</w:t>
      </w:r>
      <w:proofErr w:type="spellEnd"/>
    </w:p>
    <w:p w14:paraId="46A094C7" w14:textId="77777777" w:rsidR="006F38EA" w:rsidRDefault="006F38EA" w:rsidP="00663310">
      <w:pPr>
        <w:spacing w:line="252" w:lineRule="auto"/>
        <w:jc w:val="both"/>
        <w:sectPr w:rsidR="006F38EA" w:rsidSect="006F38EA">
          <w:footnotePr>
            <w:numRestart w:val="eachSect"/>
          </w:footnotePr>
          <w:type w:val="continuous"/>
          <w:pgSz w:w="12240" w:h="15840"/>
          <w:pgMar w:top="1008" w:right="936" w:bottom="1008" w:left="936" w:header="432" w:footer="432" w:gutter="0"/>
          <w:cols w:space="288"/>
        </w:sectPr>
      </w:pPr>
    </w:p>
    <w:p w14:paraId="055C5F6F" w14:textId="21FA5B97" w:rsidR="00AF7886" w:rsidRPr="004A3081" w:rsidRDefault="00AF7886" w:rsidP="00495D31">
      <w:pPr>
        <w:pStyle w:val="af8"/>
        <w:numPr>
          <w:ilvl w:val="0"/>
          <w:numId w:val="8"/>
        </w:numPr>
        <w:spacing w:before="120" w:after="120" w:line="252" w:lineRule="auto"/>
        <w:ind w:left="442" w:hanging="442"/>
        <w:rPr>
          <w:b/>
          <w:bCs/>
        </w:rPr>
      </w:pPr>
      <w:r w:rsidRPr="004A3081">
        <w:rPr>
          <w:b/>
          <w:bCs/>
        </w:rPr>
        <w:t xml:space="preserve">Trajectory </w:t>
      </w:r>
      <w:r w:rsidR="0040229E">
        <w:rPr>
          <w:b/>
          <w:bCs/>
        </w:rPr>
        <w:t>F</w:t>
      </w:r>
      <w:r w:rsidRPr="004A3081">
        <w:rPr>
          <w:b/>
          <w:bCs/>
        </w:rPr>
        <w:t>illing</w:t>
      </w:r>
    </w:p>
    <w:p w14:paraId="2E4497A0" w14:textId="4130D154" w:rsidR="00AF7886" w:rsidRDefault="00AF7886" w:rsidP="00D145C4">
      <w:pPr>
        <w:spacing w:line="252" w:lineRule="auto"/>
        <w:ind w:firstLine="204"/>
        <w:jc w:val="both"/>
        <w:rPr>
          <w:color w:val="000000"/>
          <w:lang w:eastAsia="zh-CN"/>
        </w:rPr>
      </w:pPr>
      <w:r w:rsidRPr="00AF7886">
        <w:rPr>
          <w:color w:val="000000"/>
          <w:lang w:eastAsia="zh-CN"/>
        </w:rPr>
        <w:t>After the trajectory points are encoded, all spatial, temporal</w:t>
      </w:r>
      <w:r w:rsidR="00FF5A52">
        <w:rPr>
          <w:color w:val="000000"/>
          <w:lang w:eastAsia="zh-CN"/>
        </w:rPr>
        <w:t xml:space="preserve">, </w:t>
      </w:r>
      <w:r w:rsidRPr="00AF7886">
        <w:rPr>
          <w:color w:val="000000"/>
          <w:lang w:eastAsia="zh-CN"/>
        </w:rPr>
        <w:t>and thematic attributes of the trajectories are stored in a multidimensional matrix whose first dimension represents the index of each trajectory. Since the length of each trajectory data (i.e., the number of location points) is a variable, this paper then applies a trajectory padding technique to ensure that all trajectories have the same length as the longest trajectory. Specifically, this paper uses zero pre-padding to populate each trajectory with empty trajectory points (i.e., points whose attributes are all set to zero) until all trajectories reach the same length as the longest trajectory in the dataset. The key reason for taking this approach is that trajectory data of the same size can be used for batch processing and training deep learning models, which helps to speed up the training process. During model training and inference, the trajectory points that have been populated will be masked (i.e., cut) and therefore will not have a substantial impact on the weight update and inference results of the neural network.</w:t>
      </w:r>
    </w:p>
    <w:p w14:paraId="12EC629D" w14:textId="0B19496F" w:rsidR="004835BB" w:rsidRDefault="006A5BC5" w:rsidP="00495D31">
      <w:pPr>
        <w:pStyle w:val="2"/>
        <w:numPr>
          <w:ilvl w:val="0"/>
          <w:numId w:val="4"/>
        </w:numPr>
        <w:spacing w:line="252" w:lineRule="auto"/>
        <w:jc w:val="both"/>
        <w:rPr>
          <w:color w:val="000000"/>
        </w:rPr>
      </w:pPr>
      <w:bookmarkStart w:id="3" w:name="_Hlk115359067"/>
      <w:r>
        <w:rPr>
          <w:color w:val="000000"/>
        </w:rPr>
        <w:t>ST-</w:t>
      </w:r>
      <w:proofErr w:type="spellStart"/>
      <w:r>
        <w:rPr>
          <w:color w:val="000000"/>
        </w:rPr>
        <w:t>Tra</w:t>
      </w:r>
      <w:r w:rsidR="00C92666">
        <w:rPr>
          <w:color w:val="000000"/>
        </w:rPr>
        <w:t>j</w:t>
      </w:r>
      <w:r>
        <w:rPr>
          <w:color w:val="000000"/>
        </w:rPr>
        <w:t>GAN</w:t>
      </w:r>
      <w:proofErr w:type="spellEnd"/>
      <w:r>
        <w:rPr>
          <w:color w:val="000000"/>
        </w:rPr>
        <w:t xml:space="preserve"> model</w:t>
      </w:r>
    </w:p>
    <w:p w14:paraId="2DEC09B5" w14:textId="13C9393E" w:rsidR="005B2669" w:rsidRDefault="005B2669" w:rsidP="006F38EA">
      <w:pPr>
        <w:spacing w:line="252" w:lineRule="auto"/>
        <w:ind w:firstLine="204"/>
        <w:jc w:val="both"/>
      </w:pPr>
      <w:r>
        <w:t>Fig</w:t>
      </w:r>
      <w:r w:rsidR="00296C0D">
        <w:t>.</w:t>
      </w:r>
      <w:r w:rsidR="00833088">
        <w:t>4</w:t>
      </w:r>
      <w:r>
        <w:t xml:space="preserve"> depicts the neural network structure of the ST-</w:t>
      </w:r>
      <w:proofErr w:type="spellStart"/>
      <w:r>
        <w:t>TrajGAN</w:t>
      </w:r>
      <w:proofErr w:type="spellEnd"/>
      <w:r>
        <w:t xml:space="preserve"> model. The trajectory generator </w:t>
      </w:r>
      <m:oMath>
        <m:r>
          <w:rPr>
            <w:rFonts w:ascii="Cambria Math" w:hAnsi="Cambria Math"/>
          </w:rPr>
          <m:t>G</m:t>
        </m:r>
      </m:oMath>
      <w:r>
        <w:t xml:space="preserve"> learns the distribution characteristics and </w:t>
      </w:r>
      <w:r w:rsidR="00243191">
        <w:t>mobility</w:t>
      </w:r>
      <w:r>
        <w:t xml:space="preserve"> patterns of the real trajectory data, followed by synthesizing the trajectory data based on the input original trajectories and random noise. In addition, the trajectory discriminator distinguishes whether the trajectory samples come from the training set (i.e., real trajectory data) or the trajectory generator </w:t>
      </w:r>
      <m:oMath>
        <m:r>
          <w:rPr>
            <w:rFonts w:ascii="Cambria Math" w:hAnsi="Cambria Math"/>
          </w:rPr>
          <m:t>D</m:t>
        </m:r>
      </m:oMath>
      <w:r>
        <w:t xml:space="preserve"> (i.e., synthesized trajectory data). The goal of the trajectory generator is to </w:t>
      </w:r>
      <w:r>
        <w:t>generate "high-quality" synthetic trajectories that can "fool" the trajectory discriminator, which leads to a zero-sum game between them. The generated synthetic trajectories are designed to be capable of spatial and temporal aggregation, but also have some randomness to protect sensitive information in trajectory analysis tasks with privacy concerns. This strategy is reflected in the design and optimization of the ST-</w:t>
      </w:r>
      <w:proofErr w:type="spellStart"/>
      <w:r>
        <w:t>TrajGAN</w:t>
      </w:r>
      <w:proofErr w:type="spellEnd"/>
      <w:r>
        <w:t xml:space="preserve"> model.</w:t>
      </w:r>
    </w:p>
    <w:p w14:paraId="5F122F26" w14:textId="11CC911C" w:rsidR="008D5854" w:rsidRPr="004A3081" w:rsidRDefault="005B2669" w:rsidP="00495D31">
      <w:pPr>
        <w:pStyle w:val="af8"/>
        <w:numPr>
          <w:ilvl w:val="0"/>
          <w:numId w:val="11"/>
        </w:numPr>
        <w:spacing w:before="120" w:after="120" w:line="252" w:lineRule="auto"/>
        <w:rPr>
          <w:b/>
          <w:bCs/>
        </w:rPr>
      </w:pPr>
      <w:r w:rsidRPr="004A3081">
        <w:rPr>
          <w:b/>
          <w:bCs/>
        </w:rPr>
        <w:t xml:space="preserve">Trajectory </w:t>
      </w:r>
      <w:r w:rsidR="0040229E">
        <w:rPr>
          <w:b/>
          <w:bCs/>
        </w:rPr>
        <w:t>G</w:t>
      </w:r>
      <w:r w:rsidRPr="004A3081">
        <w:rPr>
          <w:b/>
          <w:bCs/>
        </w:rPr>
        <w:t>enerator</w:t>
      </w:r>
    </w:p>
    <w:p w14:paraId="021ED67B" w14:textId="5E01EFF0" w:rsidR="007D1DF0" w:rsidRDefault="005B2669" w:rsidP="007D1DF0">
      <w:pPr>
        <w:spacing w:line="252" w:lineRule="auto"/>
        <w:ind w:firstLine="204"/>
        <w:jc w:val="both"/>
      </w:pPr>
      <w:r>
        <w:t xml:space="preserve">The trajectory generator consists of four functional layers: the embedding layer, the feature fusion layer, the </w:t>
      </w:r>
      <w:r w:rsidR="007D1DF0">
        <w:t>t</w:t>
      </w:r>
      <w:r>
        <w:t xml:space="preserve">ransformer decoder layer, and the regression/classification layer. The embedding layer is an MLP that takes the preprocessed vectors </w:t>
      </w:r>
      <m:oMath>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lat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lon</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lat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lon</m:t>
                </m:r>
              </m:e>
              <m:sub>
                <m:r>
                  <w:rPr>
                    <w:rFonts w:ascii="Cambria Math" w:hAnsi="Cambria Math"/>
                  </w:rPr>
                  <m:t>n</m:t>
                </m:r>
              </m:sub>
            </m:sSub>
          </m:e>
        </m:d>
        <m:r>
          <m:rPr>
            <m:sty m:val="p"/>
          </m:rPr>
          <w:rPr>
            <w:rFonts w:ascii="Cambria Math" w:hAnsi="Cambria Math"/>
          </w:rPr>
          <m:t>],[</m:t>
        </m:r>
        <m:sSubSup>
          <m:sSubSupPr>
            <m:ctrlPr>
              <w:rPr>
                <w:rFonts w:ascii="Cambria Math" w:hAnsi="Cambria Math"/>
              </w:rPr>
            </m:ctrlPr>
          </m:sSubSupPr>
          <m:e>
            <m:r>
              <w:rPr>
                <w:rFonts w:ascii="Cambria Math" w:hAnsi="Cambria Math"/>
              </w:rPr>
              <m:t>v</m:t>
            </m:r>
          </m:e>
          <m:sub>
            <m:r>
              <m:rPr>
                <m:sty m:val="p"/>
              </m:rPr>
              <w:rPr>
                <w:rFonts w:ascii="Cambria Math" w:hAnsi="Cambria Math"/>
              </w:rPr>
              <m:t>1</m:t>
            </m:r>
          </m:sub>
          <m:sup>
            <m:r>
              <w:rPr>
                <w:rFonts w:ascii="Cambria Math" w:hAnsi="Cambria Math"/>
              </w:rPr>
              <m:t>day</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sub>
          <m:sup>
            <m:r>
              <w:rPr>
                <w:rFonts w:ascii="Cambria Math" w:hAnsi="Cambria Math"/>
              </w:rPr>
              <m:t>day</m:t>
            </m:r>
          </m:sup>
        </m:sSubSup>
        <m:r>
          <m:rPr>
            <m:sty m:val="p"/>
          </m:rPr>
          <w:rPr>
            <w:rFonts w:ascii="Cambria Math" w:hAnsi="Cambria Math"/>
          </w:rPr>
          <m:t>],</m:t>
        </m:r>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1</m:t>
            </m:r>
          </m:sub>
          <m:sup>
            <m:r>
              <w:rPr>
                <w:rFonts w:ascii="Cambria Math" w:eastAsia="宋体" w:hAnsi="Cambria Math"/>
              </w:rPr>
              <m:t>hour</m:t>
            </m:r>
          </m:sup>
        </m:sSubSup>
        <m:r>
          <w:rPr>
            <w:rFonts w:ascii="Cambria Math" w:eastAsia="宋体" w:hAnsi="Cambria Math"/>
          </w:rPr>
          <m:t>,</m:t>
        </m:r>
      </m:oMath>
    </w:p>
    <w:p w14:paraId="6DAB9501" w14:textId="68F2F447" w:rsidR="005B2669" w:rsidRPr="00E8359F" w:rsidRDefault="007D1DF0" w:rsidP="007D1DF0">
      <w:pPr>
        <w:spacing w:line="252" w:lineRule="auto"/>
        <w:jc w:val="both"/>
      </w:pPr>
      <m:oMath>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n</m:t>
            </m:r>
          </m:sub>
          <m:sup>
            <m:r>
              <w:rPr>
                <w:rFonts w:ascii="Cambria Math" w:eastAsia="宋体" w:hAnsi="Cambria Math"/>
              </w:rPr>
              <m:t>hour</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1</m:t>
            </m:r>
          </m:sub>
          <m:sup>
            <m:r>
              <w:rPr>
                <w:rFonts w:ascii="Cambria Math" w:eastAsia="宋体" w:hAnsi="Cambria Math"/>
              </w:rPr>
              <m:t>category</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n</m:t>
            </m:r>
          </m:sub>
          <m:sup>
            <m:r>
              <w:rPr>
                <w:rFonts w:ascii="Cambria Math" w:eastAsia="宋体" w:hAnsi="Cambria Math"/>
              </w:rPr>
              <m:t>category</m:t>
            </m:r>
          </m:sup>
        </m:sSubSup>
        <m:r>
          <w:rPr>
            <w:rFonts w:ascii="Cambria Math" w:eastAsia="宋体" w:hAnsi="Cambria Math"/>
          </w:rPr>
          <m:t>]}</m:t>
        </m:r>
      </m:oMath>
      <w:r w:rsidR="005B2669">
        <w:t xml:space="preserve">as input, where </w:t>
      </w:r>
      <m:oMath>
        <m:r>
          <w:rPr>
            <w:rFonts w:ascii="Cambria Math" w:hAnsi="Cambria Math"/>
          </w:rPr>
          <m:t>n</m:t>
        </m:r>
      </m:oMath>
      <w:r w:rsidR="005B2669">
        <w:t xml:space="preserve"> is the length of the trajectory. After </w:t>
      </w:r>
      <w:r w:rsidR="005B2669" w:rsidRPr="00E8359F">
        <w:t>preprocessing, the trajectories are set to have the same length.</w:t>
      </w:r>
    </w:p>
    <w:p w14:paraId="6A802EE9" w14:textId="3D5F6FDF" w:rsidR="005B2669" w:rsidRPr="00E8359F" w:rsidRDefault="005B2669" w:rsidP="003C727F">
      <w:pPr>
        <w:spacing w:line="252" w:lineRule="auto"/>
        <w:ind w:firstLine="204"/>
        <w:jc w:val="both"/>
      </w:pPr>
      <w:r w:rsidRPr="00E8359F">
        <w:t>For the spatial dimension of the trajectories (i.e., for latitude and longitude deviations), MLPs with 64 nodes are used to embed each pair of them</w:t>
      </w:r>
      <w:r w:rsidR="00FF5A52">
        <w:t>,</w:t>
      </w:r>
      <w:r w:rsidRPr="00E8359F">
        <w:t xml:space="preserve"> and the trajectories for the temporal dimension are embedded according to the corresponding MLP node settings. For temporal dimensions (e.g., day and hour) and category attributes (e.g., POI categories), th</w:t>
      </w:r>
      <w:r w:rsidR="00F06D95">
        <w:t>is model</w:t>
      </w:r>
      <w:r w:rsidRPr="00E8359F">
        <w:t xml:space="preserve"> uses MLPs to embed them separately and obtain fixed-length vectors based on their vocabularies.</w:t>
      </w:r>
    </w:p>
    <w:p w14:paraId="6F02EE29" w14:textId="65992A6D" w:rsidR="005C3B8D" w:rsidRPr="00E8359F" w:rsidRDefault="00000000" w:rsidP="005C3B8D">
      <w:pPr>
        <w:spacing w:line="252" w:lineRule="auto"/>
        <w:jc w:val="both"/>
      </w:pPr>
      <m:oMathPara>
        <m:oMath>
          <m:eqArr>
            <m:eqArrPr>
              <m:maxDist m:val="1"/>
              <m:ctrlPr>
                <w:rPr>
                  <w:rFonts w:ascii="Cambria Math" w:eastAsia="宋体" w:hAnsi="Cambria Math"/>
                  <w:iCs/>
                </w:rPr>
              </m:ctrlPr>
            </m:eqArrPr>
            <m:e>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i</m:t>
                  </m:r>
                </m:sub>
                <m:sup>
                  <m:r>
                    <w:rPr>
                      <w:rFonts w:ascii="Cambria Math" w:eastAsia="宋体" w:hAnsi="Cambria Math"/>
                    </w:rPr>
                    <m:t>spatial</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m:t>
                  </m:r>
                  <m:ctrlPr>
                    <w:rPr>
                      <w:rFonts w:ascii="Cambria Math" w:eastAsia="宋体" w:hAnsi="Cambria Math"/>
                    </w:rPr>
                  </m:ctrlPr>
                </m:e>
                <m:sup>
                  <m:r>
                    <w:rPr>
                      <w:rFonts w:ascii="Cambria Math" w:eastAsia="宋体" w:hAnsi="Cambria Math"/>
                    </w:rPr>
                    <m:t>s</m:t>
                  </m:r>
                </m:sup>
              </m:sSup>
              <m:d>
                <m:dPr>
                  <m:begChr m:val="（"/>
                  <m:endChr m:val="）"/>
                  <m:ctrlPr>
                    <w:rPr>
                      <w:rFonts w:ascii="Cambria Math" w:eastAsia="宋体" w:hAnsi="Cambria Math"/>
                      <w:iCs/>
                    </w:rPr>
                  </m:ctrlPr>
                </m:dP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lat</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lon</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es</m:t>
                      </m:r>
                    </m:sub>
                  </m:sSub>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5</m:t>
                  </m:r>
                </m:e>
              </m:d>
              <m:ctrlPr>
                <w:rPr>
                  <w:rFonts w:ascii="Cambria Math" w:eastAsia="宋体" w:hAnsi="Cambria Math"/>
                  <w:i/>
                </w:rPr>
              </m:ctrlPr>
            </m:e>
          </m:eqArr>
        </m:oMath>
      </m:oMathPara>
    </w:p>
    <w:p w14:paraId="0EE58996" w14:textId="52962770" w:rsidR="005C3B8D" w:rsidRPr="00E8359F" w:rsidRDefault="00000000" w:rsidP="005C3B8D">
      <w:pPr>
        <w:spacing w:line="252" w:lineRule="auto"/>
        <w:jc w:val="both"/>
      </w:pPr>
      <m:oMathPara>
        <m:oMath>
          <m:eqArr>
            <m:eqArrPr>
              <m:maxDist m:val="1"/>
              <m:ctrlPr>
                <w:rPr>
                  <w:rFonts w:ascii="Cambria Math" w:eastAsia="宋体" w:hAnsi="Cambria Math"/>
                  <w:iCs/>
                </w:rPr>
              </m:ctrlPr>
            </m:eqArrPr>
            <m:e>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i</m:t>
                  </m:r>
                </m:sub>
                <m:sup>
                  <m:r>
                    <w:rPr>
                      <w:rFonts w:ascii="Cambria Math" w:eastAsia="宋体" w:hAnsi="Cambria Math"/>
                    </w:rPr>
                    <m:t>day</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m:t>
                  </m:r>
                  <m:ctrlPr>
                    <w:rPr>
                      <w:rFonts w:ascii="Cambria Math" w:eastAsia="宋体" w:hAnsi="Cambria Math"/>
                    </w:rPr>
                  </m:ctrlPr>
                </m:e>
                <m:sup>
                  <m:r>
                    <w:rPr>
                      <w:rFonts w:ascii="Cambria Math" w:eastAsia="宋体" w:hAnsi="Cambria Math"/>
                    </w:rPr>
                    <m:t>d</m:t>
                  </m:r>
                </m:sup>
              </m:sSup>
              <m:d>
                <m:dPr>
                  <m:begChr m:val="（"/>
                  <m:endChr m:val="）"/>
                  <m:ctrlPr>
                    <w:rPr>
                      <w:rFonts w:ascii="Cambria Math" w:eastAsia="宋体" w:hAnsi="Cambria Math"/>
                      <w:iCs/>
                    </w:rPr>
                  </m:ctrlPr>
                </m:dPr>
                <m:e>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i</m:t>
                      </m:r>
                    </m:sub>
                    <m:sup>
                      <m:r>
                        <w:rPr>
                          <w:rFonts w:ascii="Cambria Math" w:eastAsia="宋体" w:hAnsi="Cambria Math"/>
                        </w:rPr>
                        <m:t>day</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ed</m:t>
                      </m:r>
                    </m:sub>
                  </m:sSub>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6</m:t>
                  </m:r>
                </m:e>
              </m:d>
              <m:ctrlPr>
                <w:rPr>
                  <w:rFonts w:ascii="Cambria Math" w:eastAsia="宋体" w:hAnsi="Cambria Math"/>
                  <w:i/>
                </w:rPr>
              </m:ctrlPr>
            </m:e>
          </m:eqArr>
        </m:oMath>
      </m:oMathPara>
    </w:p>
    <w:p w14:paraId="30FB1BB4" w14:textId="4EB6436C" w:rsidR="005C3B8D" w:rsidRPr="00E8359F" w:rsidRDefault="00000000" w:rsidP="005C3B8D">
      <w:pPr>
        <w:spacing w:line="252" w:lineRule="auto"/>
        <w:jc w:val="both"/>
      </w:pPr>
      <m:oMathPara>
        <m:oMath>
          <m:eqArr>
            <m:eqArrPr>
              <m:maxDist m:val="1"/>
              <m:ctrlPr>
                <w:rPr>
                  <w:rFonts w:ascii="Cambria Math" w:eastAsia="宋体" w:hAnsi="Cambria Math"/>
                  <w:iCs/>
                </w:rPr>
              </m:ctrlPr>
            </m:eqArrPr>
            <m:e>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i</m:t>
                  </m:r>
                </m:sub>
                <m:sup>
                  <m:r>
                    <w:rPr>
                      <w:rFonts w:ascii="Cambria Math" w:eastAsia="宋体" w:hAnsi="Cambria Math"/>
                    </w:rPr>
                    <m:t>hour</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m:t>
                  </m:r>
                  <m:ctrlPr>
                    <w:rPr>
                      <w:rFonts w:ascii="Cambria Math" w:eastAsia="宋体" w:hAnsi="Cambria Math"/>
                    </w:rPr>
                  </m:ctrlPr>
                </m:e>
                <m:sup>
                  <m:r>
                    <w:rPr>
                      <w:rFonts w:ascii="Cambria Math" w:eastAsia="宋体" w:hAnsi="Cambria Math"/>
                    </w:rPr>
                    <m:t>h</m:t>
                  </m:r>
                </m:sup>
              </m:sSup>
              <m:d>
                <m:dPr>
                  <m:begChr m:val="（"/>
                  <m:endChr m:val="）"/>
                  <m:ctrlPr>
                    <w:rPr>
                      <w:rFonts w:ascii="Cambria Math" w:eastAsia="宋体" w:hAnsi="Cambria Math"/>
                      <w:iCs/>
                    </w:rPr>
                  </m:ctrlPr>
                </m:dPr>
                <m:e>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i</m:t>
                      </m:r>
                    </m:sub>
                    <m:sup>
                      <m:r>
                        <w:rPr>
                          <w:rFonts w:ascii="Cambria Math" w:eastAsia="宋体" w:hAnsi="Cambria Math"/>
                        </w:rPr>
                        <m:t>hour</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eh</m:t>
                      </m:r>
                    </m:sub>
                  </m:sSub>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7</m:t>
                  </m:r>
                </m:e>
              </m:d>
              <m:ctrlPr>
                <w:rPr>
                  <w:rFonts w:ascii="Cambria Math" w:eastAsia="宋体" w:hAnsi="Cambria Math"/>
                  <w:i/>
                </w:rPr>
              </m:ctrlPr>
            </m:e>
          </m:eqArr>
        </m:oMath>
      </m:oMathPara>
    </w:p>
    <w:p w14:paraId="3883BDC3" w14:textId="0CDF96CB" w:rsidR="005C3B8D" w:rsidRPr="00E8359F" w:rsidRDefault="00000000" w:rsidP="005C3B8D">
      <w:pPr>
        <w:spacing w:line="252" w:lineRule="auto"/>
        <w:jc w:val="both"/>
      </w:pPr>
      <m:oMathPara>
        <m:oMath>
          <m:eqArr>
            <m:eqArrPr>
              <m:maxDist m:val="1"/>
              <m:ctrlPr>
                <w:rPr>
                  <w:rFonts w:ascii="Cambria Math" w:eastAsia="宋体" w:hAnsi="Cambria Math"/>
                  <w:iCs/>
                </w:rPr>
              </m:ctrlPr>
            </m:eqArrPr>
            <m:e>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i</m:t>
                  </m:r>
                </m:sub>
                <m:sup>
                  <m:r>
                    <w:rPr>
                      <w:rFonts w:ascii="Cambria Math" w:eastAsia="宋体" w:hAnsi="Cambria Math"/>
                    </w:rPr>
                    <m:t>category</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m:t>
                  </m:r>
                  <m:ctrlPr>
                    <w:rPr>
                      <w:rFonts w:ascii="Cambria Math" w:eastAsia="宋体" w:hAnsi="Cambria Math"/>
                    </w:rPr>
                  </m:ctrlPr>
                </m:e>
                <m:sup>
                  <m:r>
                    <w:rPr>
                      <w:rFonts w:ascii="Cambria Math" w:eastAsia="宋体" w:hAnsi="Cambria Math"/>
                    </w:rPr>
                    <m:t>c</m:t>
                  </m:r>
                </m:sup>
              </m:sSup>
              <m:d>
                <m:dPr>
                  <m:begChr m:val="（"/>
                  <m:endChr m:val="）"/>
                  <m:ctrlPr>
                    <w:rPr>
                      <w:rFonts w:ascii="Cambria Math" w:eastAsia="宋体" w:hAnsi="Cambria Math"/>
                      <w:iCs/>
                    </w:rPr>
                  </m:ctrlPr>
                </m:dPr>
                <m:e>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i</m:t>
                      </m:r>
                    </m:sub>
                    <m:sup>
                      <m:r>
                        <w:rPr>
                          <w:rFonts w:ascii="Cambria Math" w:eastAsia="宋体" w:hAnsi="Cambria Math"/>
                        </w:rPr>
                        <m:t>category</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ec</m:t>
                      </m:r>
                    </m:sub>
                  </m:sSub>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8</m:t>
                  </m:r>
                </m:e>
              </m:d>
              <m:ctrlPr>
                <w:rPr>
                  <w:rFonts w:ascii="Cambria Math" w:eastAsia="宋体" w:hAnsi="Cambria Math"/>
                  <w:i/>
                </w:rPr>
              </m:ctrlPr>
            </m:e>
          </m:eqArr>
        </m:oMath>
      </m:oMathPara>
    </w:p>
    <w:p w14:paraId="221064C4" w14:textId="5F6EA233" w:rsidR="005B2669" w:rsidRPr="00233808" w:rsidRDefault="005B2669" w:rsidP="005C3B8D">
      <w:pPr>
        <w:spacing w:line="252" w:lineRule="auto"/>
        <w:jc w:val="both"/>
      </w:pPr>
      <w:r w:rsidRPr="00E8359F">
        <w:lastRenderedPageBreak/>
        <w:t xml:space="preserve">where </w:t>
      </w:r>
      <m:oMath>
        <m:r>
          <w:rPr>
            <w:rFonts w:ascii="Cambria Math" w:eastAsia="宋体" w:hAnsi="Cambria Math"/>
          </w:rPr>
          <m:t>∆</m:t>
        </m:r>
        <m:sSub>
          <m:sSubPr>
            <m:ctrlPr>
              <w:rPr>
                <w:rFonts w:ascii="Cambria Math" w:eastAsia="宋体" w:hAnsi="Cambria Math"/>
                <w:i/>
              </w:rPr>
            </m:ctrlPr>
          </m:sSubPr>
          <m:e>
            <m:r>
              <w:rPr>
                <w:rFonts w:ascii="Cambria Math" w:eastAsia="宋体" w:hAnsi="Cambria Math"/>
              </w:rPr>
              <m:t>lat</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lon</m:t>
            </m:r>
          </m:e>
          <m:sub>
            <m:r>
              <w:rPr>
                <w:rFonts w:ascii="Cambria Math" w:eastAsia="宋体" w:hAnsi="Cambria Math"/>
              </w:rPr>
              <m:t>i</m:t>
            </m:r>
          </m:sub>
        </m:sSub>
      </m:oMath>
      <w:r w:rsidR="00E8359F" w:rsidRPr="00E8359F">
        <w:rPr>
          <w:rFonts w:hint="eastAsia"/>
          <w:lang w:eastAsia="zh-CN"/>
        </w:rPr>
        <w:t xml:space="preserve"> </w:t>
      </w:r>
      <w:r w:rsidRPr="00E8359F">
        <w:t xml:space="preserve">are the latitude and longitude deviations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8359F">
        <w:t xml:space="preserve">trajectory point; </w:t>
      </w:r>
      <m:oMath>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i</m:t>
            </m:r>
          </m:sub>
          <m:sup>
            <m:r>
              <w:rPr>
                <w:rFonts w:ascii="Cambria Math" w:eastAsia="宋体" w:hAnsi="Cambria Math"/>
              </w:rPr>
              <m:t>day</m:t>
            </m:r>
          </m:sup>
        </m:sSubSup>
      </m:oMath>
      <w:r w:rsidR="00E8359F" w:rsidRPr="00E8359F">
        <w:rPr>
          <w:rFonts w:eastAsia="宋体"/>
          <w:iCs/>
        </w:rPr>
        <w:t>，</w:t>
      </w:r>
      <m:oMath>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i</m:t>
            </m:r>
          </m:sub>
          <m:sup>
            <m:r>
              <w:rPr>
                <w:rFonts w:ascii="Cambria Math" w:eastAsia="宋体" w:hAnsi="Cambria Math"/>
              </w:rPr>
              <m:t>hour</m:t>
            </m:r>
          </m:sup>
        </m:sSubSup>
      </m:oMath>
      <w:r w:rsidR="00E8359F" w:rsidRPr="00E8359F">
        <w:rPr>
          <w:rFonts w:eastAsia="宋体"/>
          <w:iCs/>
        </w:rPr>
        <w:t>，</w:t>
      </w:r>
      <m:oMath>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i</m:t>
            </m:r>
          </m:sub>
          <m:sup>
            <m:r>
              <w:rPr>
                <w:rFonts w:ascii="Cambria Math" w:eastAsia="宋体" w:hAnsi="Cambria Math"/>
              </w:rPr>
              <m:t>category</m:t>
            </m:r>
          </m:sup>
        </m:sSubSup>
      </m:oMath>
      <w:r w:rsidRPr="00E8359F">
        <w:t xml:space="preserve"> denote the one-hot vectors of day, hour, and category attributes of the</w:t>
      </w:r>
      <w:r w:rsidR="00E8359F" w:rsidRPr="00E8359F">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EC2A73">
        <w:rPr>
          <w:rFonts w:hint="eastAsia"/>
          <w:lang w:eastAsia="zh-CN"/>
        </w:rPr>
        <w:t xml:space="preserve"> </w:t>
      </w:r>
      <w:r w:rsidRPr="00E8359F">
        <w:t xml:space="preserve">trajectory point; </w:t>
      </w:r>
      <m:oMath>
        <m:sSup>
          <m:sSupPr>
            <m:ctrlPr>
              <w:rPr>
                <w:rFonts w:ascii="Cambria Math" w:eastAsia="宋体" w:hAnsi="Cambria Math"/>
                <w:i/>
              </w:rPr>
            </m:ctrlPr>
          </m:sSupPr>
          <m:e>
            <m:r>
              <w:rPr>
                <w:rFonts w:ascii="Cambria Math" w:eastAsia="宋体" w:hAnsi="Cambria Math"/>
              </w:rPr>
              <m:t>∅</m:t>
            </m:r>
          </m:e>
          <m:sup>
            <m:r>
              <w:rPr>
                <w:rFonts w:ascii="Cambria Math" w:eastAsia="宋体" w:hAnsi="Cambria Math"/>
              </w:rPr>
              <m:t>s</m:t>
            </m:r>
          </m:sup>
        </m:sSup>
      </m:oMath>
      <w:r w:rsidR="00E8359F" w:rsidRPr="00E8359F">
        <w:rPr>
          <w:rFonts w:eastAsia="宋体"/>
          <w:iCs/>
        </w:rPr>
        <w:t>，</w:t>
      </w:r>
      <m:oMath>
        <m:sSup>
          <m:sSupPr>
            <m:ctrlPr>
              <w:rPr>
                <w:rFonts w:ascii="Cambria Math" w:eastAsia="宋体" w:hAnsi="Cambria Math"/>
                <w:i/>
              </w:rPr>
            </m:ctrlPr>
          </m:sSupPr>
          <m:e>
            <m:r>
              <w:rPr>
                <w:rFonts w:ascii="Cambria Math" w:eastAsia="宋体" w:hAnsi="Cambria Math"/>
              </w:rPr>
              <m:t>∅</m:t>
            </m:r>
          </m:e>
          <m:sup>
            <m:r>
              <w:rPr>
                <w:rFonts w:ascii="Cambria Math" w:eastAsia="宋体" w:hAnsi="Cambria Math"/>
              </w:rPr>
              <m:t>d</m:t>
            </m:r>
          </m:sup>
        </m:sSup>
      </m:oMath>
      <w:r w:rsidR="00E8359F" w:rsidRPr="00E8359F">
        <w:rPr>
          <w:rFonts w:eastAsia="宋体"/>
          <w:iCs/>
        </w:rPr>
        <w:t>，</w:t>
      </w:r>
      <m:oMath>
        <m:sSup>
          <m:sSupPr>
            <m:ctrlPr>
              <w:rPr>
                <w:rFonts w:ascii="Cambria Math" w:eastAsia="宋体" w:hAnsi="Cambria Math"/>
                <w:i/>
              </w:rPr>
            </m:ctrlPr>
          </m:sSupPr>
          <m:e>
            <m:r>
              <w:rPr>
                <w:rFonts w:ascii="Cambria Math" w:eastAsia="宋体" w:hAnsi="Cambria Math"/>
              </w:rPr>
              <m:t>∅</m:t>
            </m:r>
          </m:e>
          <m:sup>
            <m:r>
              <w:rPr>
                <w:rFonts w:ascii="Cambria Math" w:eastAsia="宋体" w:hAnsi="Cambria Math"/>
              </w:rPr>
              <m:t>h</m:t>
            </m:r>
          </m:sup>
        </m:sSup>
      </m:oMath>
      <w:r w:rsidR="00E8359F" w:rsidRPr="00E8359F">
        <w:rPr>
          <w:rFonts w:eastAsia="宋体"/>
          <w:iCs/>
        </w:rPr>
        <w:t>，</w:t>
      </w:r>
      <m:oMath>
        <m:sSup>
          <m:sSupPr>
            <m:ctrlPr>
              <w:rPr>
                <w:rFonts w:ascii="Cambria Math" w:eastAsia="宋体" w:hAnsi="Cambria Math"/>
                <w:i/>
              </w:rPr>
            </m:ctrlPr>
          </m:sSupPr>
          <m:e>
            <m:r>
              <w:rPr>
                <w:rFonts w:ascii="Cambria Math" w:eastAsia="宋体" w:hAnsi="Cambria Math"/>
              </w:rPr>
              <m:t>∅</m:t>
            </m:r>
          </m:e>
          <m:sup>
            <m:r>
              <w:rPr>
                <w:rFonts w:ascii="Cambria Math" w:eastAsia="宋体" w:hAnsi="Cambria Math"/>
              </w:rPr>
              <m:t>c</m:t>
            </m:r>
          </m:sup>
        </m:sSup>
      </m:oMath>
      <w:r w:rsidRPr="00E8359F">
        <w:t xml:space="preserve"> represent the MLP and ReLU activation functions for embedding spatial, daily, hourly</w:t>
      </w:r>
      <w:r w:rsidR="00FF5A52">
        <w:t>,</w:t>
      </w:r>
      <w:r w:rsidRPr="00E8359F">
        <w:t xml:space="preserve"> and category attributes; </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es</m:t>
            </m:r>
          </m:sub>
        </m:sSub>
      </m:oMath>
      <w:r w:rsidR="00E8359F" w:rsidRPr="00E8359F">
        <w:rPr>
          <w:rFonts w:eastAsia="宋体"/>
          <w:iCs/>
        </w:rPr>
        <w:t>，</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ed</m:t>
            </m:r>
          </m:sub>
        </m:sSub>
      </m:oMath>
      <w:r w:rsidR="00E8359F" w:rsidRPr="00E8359F">
        <w:rPr>
          <w:rFonts w:eastAsia="宋体"/>
          <w:iCs/>
        </w:rPr>
        <w:t>，</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eh</m:t>
            </m:r>
          </m:sub>
        </m:sSub>
      </m:oMath>
      <w:r w:rsidR="00E8359F" w:rsidRPr="00E8359F">
        <w:rPr>
          <w:rFonts w:eastAsia="宋体"/>
          <w:iCs/>
        </w:rPr>
        <w:t>，</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ec</m:t>
            </m:r>
          </m:sub>
        </m:sSub>
      </m:oMath>
      <w:r w:rsidRPr="00E8359F">
        <w:t xml:space="preserve"> are the embedding weight matrices of these MLPs; </w:t>
      </w:r>
      <m:oMath>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i</m:t>
            </m:r>
          </m:sub>
          <m:sup>
            <m:r>
              <w:rPr>
                <w:rFonts w:ascii="Cambria Math" w:eastAsia="宋体" w:hAnsi="Cambria Math"/>
              </w:rPr>
              <m:t>spatial</m:t>
            </m:r>
          </m:sup>
        </m:sSubSup>
      </m:oMath>
      <w:r w:rsidR="00E8359F" w:rsidRPr="00E8359F">
        <w:rPr>
          <w:rFonts w:eastAsia="宋体"/>
          <w:iCs/>
        </w:rPr>
        <w:t>、</w:t>
      </w:r>
      <m:oMath>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i</m:t>
            </m:r>
          </m:sub>
          <m:sup>
            <m:r>
              <w:rPr>
                <w:rFonts w:ascii="Cambria Math" w:eastAsia="宋体" w:hAnsi="Cambria Math"/>
              </w:rPr>
              <m:t>day</m:t>
            </m:r>
          </m:sup>
        </m:sSubSup>
      </m:oMath>
      <w:r w:rsidR="00E8359F" w:rsidRPr="00E8359F">
        <w:rPr>
          <w:rFonts w:eastAsia="宋体"/>
          <w:iCs/>
        </w:rPr>
        <w:t>、</w:t>
      </w:r>
      <m:oMath>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i</m:t>
            </m:r>
          </m:sub>
          <m:sup>
            <m:r>
              <w:rPr>
                <w:rFonts w:ascii="Cambria Math" w:eastAsia="宋体" w:hAnsi="Cambria Math"/>
              </w:rPr>
              <m:t>hour</m:t>
            </m:r>
          </m:sup>
        </m:sSubSup>
      </m:oMath>
      <w:r w:rsidRPr="00E8359F">
        <w:t xml:space="preserve"> and </w:t>
      </w:r>
      <m:oMath>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i</m:t>
            </m:r>
          </m:sub>
          <m:sup>
            <m:r>
              <w:rPr>
                <w:rFonts w:ascii="Cambria Math" w:eastAsia="宋体" w:hAnsi="Cambria Math"/>
              </w:rPr>
              <m:t>category</m:t>
            </m:r>
          </m:sup>
        </m:sSubSup>
      </m:oMath>
      <w:r w:rsidRPr="00E8359F">
        <w:t xml:space="preserve"> are the embedding vectors for each attribut</w:t>
      </w:r>
      <w:r w:rsidRPr="00233808">
        <w:t>e, respectively. Note that the embedding weight matrix is shared among all trajectory points. The final output of the embedding is obtained by merging the embedding vectors of all trajectory points as shown in (</w:t>
      </w:r>
      <w:r w:rsidR="00A604B8">
        <w:t>9</w:t>
      </w:r>
      <w:r w:rsidRPr="00233808">
        <w:t>):</w:t>
      </w:r>
    </w:p>
    <w:p w14:paraId="54C69D34" w14:textId="22CEE3E9" w:rsidR="00E8359F" w:rsidRPr="00233808" w:rsidRDefault="00000000" w:rsidP="00E8359F">
      <w:pPr>
        <w:spacing w:line="252" w:lineRule="auto"/>
        <w:jc w:val="both"/>
      </w:pPr>
      <m:oMathPara>
        <m:oMath>
          <m:eqArr>
            <m:eqArrPr>
              <m:maxDist m:val="1"/>
              <m:ctrlPr>
                <w:rPr>
                  <w:rFonts w:ascii="Cambria Math" w:eastAsia="宋体" w:hAnsi="Cambria Math"/>
                  <w:i/>
                  <w:iCs/>
                </w:rPr>
              </m:ctrlPr>
            </m:eqArrPr>
            <m:e>
              <m:r>
                <w:rPr>
                  <w:rFonts w:ascii="Cambria Math" w:eastAsia="宋体" w:hAnsi="Cambria Math"/>
                </w:rPr>
                <m:t>e=</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spatial</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day</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hour</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category</m:t>
                  </m:r>
                </m:sup>
              </m:sSup>
              <m:r>
                <w:rPr>
                  <w:rFonts w:ascii="Cambria Math" w:eastAsia="宋体" w:hAnsi="Cambria Math"/>
                </w:rPr>
                <m:t>#</m:t>
              </m:r>
              <m:d>
                <m:dPr>
                  <m:ctrlPr>
                    <w:rPr>
                      <w:rFonts w:ascii="Cambria Math" w:eastAsia="宋体" w:hAnsi="Cambria Math"/>
                      <w:i/>
                      <w:iCs/>
                    </w:rPr>
                  </m:ctrlPr>
                </m:dPr>
                <m:e>
                  <m:r>
                    <w:rPr>
                      <w:rFonts w:ascii="Cambria Math" w:eastAsia="宋体" w:hAnsi="Cambria Math"/>
                    </w:rPr>
                    <m:t>9</m:t>
                  </m:r>
                </m:e>
              </m:d>
            </m:e>
          </m:eqArr>
        </m:oMath>
      </m:oMathPara>
    </w:p>
    <w:p w14:paraId="2D100FE9" w14:textId="31ADE4EF" w:rsidR="005B2669" w:rsidRPr="00233808" w:rsidRDefault="005B2669" w:rsidP="003C727F">
      <w:pPr>
        <w:spacing w:line="252" w:lineRule="auto"/>
        <w:ind w:firstLine="204"/>
        <w:jc w:val="both"/>
      </w:pPr>
      <w:r w:rsidRPr="00233808">
        <w:t>The feature fusion layer is also an MLP that takes as input all embedding vectors of random noise and splice</w:t>
      </w:r>
      <w:r w:rsidR="00FF5A52">
        <w:t>s</w:t>
      </w:r>
      <w:r w:rsidRPr="00233808">
        <w:t xml:space="preserve"> together and is used to fuse all attributes of the trajectory points to support the modeling and generation of </w:t>
      </w:r>
      <w:proofErr w:type="spellStart"/>
      <w:r w:rsidRPr="00233808">
        <w:t>spatio</w:t>
      </w:r>
      <w:proofErr w:type="spellEnd"/>
      <w:r w:rsidRPr="00233808">
        <w:t>-temporal trajectories.</w:t>
      </w:r>
    </w:p>
    <w:p w14:paraId="5C3F24FA" w14:textId="78B1E45E" w:rsidR="005B2669" w:rsidRPr="00EF566F" w:rsidRDefault="005B2669" w:rsidP="003C727F">
      <w:pPr>
        <w:spacing w:line="252" w:lineRule="auto"/>
        <w:ind w:firstLine="204"/>
        <w:jc w:val="both"/>
      </w:pPr>
      <w:r w:rsidRPr="00233808">
        <w:t xml:space="preserve">The </w:t>
      </w:r>
      <w:r w:rsidR="00ED2689">
        <w:t>t</w:t>
      </w:r>
      <w:r w:rsidRPr="00233808">
        <w:t xml:space="preserve">ransformer decoder network is chosen to capture the long-term correlation of trajectories. It consists of a location encoding, a multi-headed self-attentive model, Add and Norm layers and a feedforward neural network. The input vectors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Pr="00233808">
        <w:t xml:space="preserve"> are represented by the fusion vectors </w:t>
      </w:r>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oMath>
      <w:r w:rsidRPr="00233808">
        <w:t xml:space="preserve"> and the positio</w:t>
      </w:r>
      <w:r w:rsidRPr="00EF566F">
        <w:t xml:space="preserve">n-encoded vectors are summed. The multi-headed self-attentive module mainly uses the self-attentive network to perform the corresponding dot product operations on the input vectors, and the multi-headed ensures that the </w:t>
      </w:r>
      <w:r w:rsidR="00C50C81">
        <w:t>t</w:t>
      </w:r>
      <w:r w:rsidRPr="00EF566F">
        <w:t xml:space="preserve">ransformer encoder can pay attention to the information in different subspaces. Specifically, the vectors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EC2A73" w:rsidRPr="00EF566F">
        <w:rPr>
          <w:rFonts w:hint="eastAsia"/>
        </w:rPr>
        <w:t xml:space="preserve"> </w:t>
      </w:r>
      <w:r w:rsidRPr="00EF566F">
        <w:t xml:space="preserve">are multiplied by three self-attentive model matrices, i.e., the query matrix </w:t>
      </w:r>
      <m:oMath>
        <m:sSup>
          <m:sSupPr>
            <m:ctrlPr>
              <w:rPr>
                <w:rFonts w:ascii="Cambria Math" w:hAnsi="Cambria Math"/>
              </w:rPr>
            </m:ctrlPr>
          </m:sSupPr>
          <m:e>
            <m:r>
              <w:rPr>
                <w:rFonts w:ascii="Cambria Math" w:hAnsi="Cambria Math"/>
              </w:rPr>
              <m:t>W</m:t>
            </m:r>
          </m:e>
          <m:sup>
            <m:r>
              <w:rPr>
                <w:rFonts w:ascii="Cambria Math" w:hAnsi="Cambria Math"/>
              </w:rPr>
              <m:t>q</m:t>
            </m:r>
          </m:sup>
        </m:sSup>
      </m:oMath>
      <w:r w:rsidRPr="00EF566F">
        <w:t xml:space="preserve">, the key matrix </w:t>
      </w:r>
      <m:oMath>
        <m:sSup>
          <m:sSupPr>
            <m:ctrlPr>
              <w:rPr>
                <w:rFonts w:ascii="Cambria Math" w:hAnsi="Cambria Math"/>
              </w:rPr>
            </m:ctrlPr>
          </m:sSupPr>
          <m:e>
            <m:r>
              <w:rPr>
                <w:rFonts w:ascii="Cambria Math" w:hAnsi="Cambria Math"/>
              </w:rPr>
              <m:t>W</m:t>
            </m:r>
          </m:e>
          <m:sup>
            <m:r>
              <w:rPr>
                <w:rFonts w:ascii="Cambria Math" w:hAnsi="Cambria Math"/>
              </w:rPr>
              <m:t>k</m:t>
            </m:r>
          </m:sup>
        </m:sSup>
      </m:oMath>
      <w:r w:rsidRPr="00EF566F">
        <w:t xml:space="preserve">, and the value matrix </w:t>
      </w:r>
      <m:oMath>
        <m:sSup>
          <m:sSupPr>
            <m:ctrlPr>
              <w:rPr>
                <w:rFonts w:ascii="Cambria Math" w:hAnsi="Cambria Math"/>
              </w:rPr>
            </m:ctrlPr>
          </m:sSupPr>
          <m:e>
            <m:r>
              <w:rPr>
                <w:rFonts w:ascii="Cambria Math" w:hAnsi="Cambria Math"/>
              </w:rPr>
              <m:t>W</m:t>
            </m:r>
          </m:e>
          <m:sup>
            <m:r>
              <w:rPr>
                <w:rFonts w:ascii="Cambria Math" w:hAnsi="Cambria Math"/>
              </w:rPr>
              <m:t>v</m:t>
            </m:r>
          </m:sup>
        </m:sSup>
      </m:oMath>
      <w:r w:rsidRPr="00EF566F">
        <w:t xml:space="preserve"> to obtain the key v</w:t>
      </w:r>
      <w:proofErr w:type="spellStart"/>
      <w:r w:rsidRPr="00EF566F">
        <w:t>ector</w:t>
      </w:r>
      <w:proofErr w:type="spellEnd"/>
      <w:r w:rsidRPr="00EF566F">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Pr="00EF566F">
        <w:t xml:space="preserve">, the value vector </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v</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Pr="00EF566F">
        <w:t xml:space="preserve">, and the query vector </w:t>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oMath>
      <w:r w:rsidRPr="00EF566F">
        <w:t xml:space="preserve">, where </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Pr="00EF566F">
        <w:t>; the self-attentive model learns the feature relationships between the vectors by equations (</w:t>
      </w:r>
      <w:r w:rsidR="00523F15">
        <w:t>10</w:t>
      </w:r>
      <w:r w:rsidRPr="00EF566F">
        <w:t>).</w:t>
      </w:r>
    </w:p>
    <w:p w14:paraId="7D7A61A9" w14:textId="0DBA9E08" w:rsidR="005B2669" w:rsidRPr="00EF566F" w:rsidRDefault="00000000" w:rsidP="00EC2A73">
      <w:pPr>
        <w:spacing w:line="252" w:lineRule="auto"/>
        <w:jc w:val="both"/>
      </w:pPr>
      <m:oMathPara>
        <m:oMath>
          <m:eqArr>
            <m:eqArrPr>
              <m:maxDist m:val="1"/>
              <m:ctrlPr>
                <w:rPr>
                  <w:rFonts w:ascii="Cambria Math" w:eastAsia="宋体" w:hAnsi="Cambria Math"/>
                </w:rPr>
              </m:ctrlPr>
            </m:eqArrPr>
            <m:e>
              <m:r>
                <m:rPr>
                  <m:sty m:val="p"/>
                </m:rPr>
                <w:rPr>
                  <w:rFonts w:ascii="Cambria Math" w:eastAsia="宋体" w:hAnsi="Cambria Math"/>
                </w:rPr>
                <m:t>Attention</m:t>
              </m:r>
              <m:d>
                <m:dPr>
                  <m:ctrlPr>
                    <w:rPr>
                      <w:rFonts w:ascii="Cambria Math" w:eastAsia="宋体" w:hAnsi="Cambria Math"/>
                    </w:rPr>
                  </m:ctrlPr>
                </m:dPr>
                <m:e>
                  <m:r>
                    <w:rPr>
                      <w:rFonts w:ascii="Cambria Math" w:eastAsia="宋体" w:hAnsi="Cambria Math"/>
                    </w:rPr>
                    <m:t>Q,K,V</m:t>
                  </m:r>
                  <m:ctrlPr>
                    <w:rPr>
                      <w:rFonts w:ascii="Cambria Math" w:eastAsia="宋体" w:hAnsi="Cambria Math"/>
                      <w:i/>
                    </w:rPr>
                  </m:ctrlPr>
                </m:e>
              </m:d>
              <m:r>
                <w:rPr>
                  <w:rFonts w:ascii="Cambria Math" w:eastAsia="宋体" w:hAnsi="Cambria Math"/>
                </w:rPr>
                <m:t>=</m:t>
              </m:r>
              <m:r>
                <m:rPr>
                  <m:sty m:val="p"/>
                </m:rPr>
                <w:rPr>
                  <w:rFonts w:ascii="Cambria Math" w:eastAsia="宋体" w:hAnsi="Cambria Math"/>
                </w:rPr>
                <m:t>softmax</m:t>
              </m:r>
              <m:d>
                <m:dPr>
                  <m:ctrlPr>
                    <w:rPr>
                      <w:rFonts w:ascii="Cambria Math" w:eastAsia="宋体" w:hAnsi="Cambria Math"/>
                    </w:rPr>
                  </m:ctrlPr>
                </m:dPr>
                <m:e>
                  <m:f>
                    <m:fPr>
                      <m:ctrlPr>
                        <w:rPr>
                          <w:rFonts w:ascii="Cambria Math" w:eastAsia="宋体" w:hAnsi="Cambria Math"/>
                        </w:rPr>
                      </m:ctrlPr>
                    </m:fPr>
                    <m:num>
                      <m:r>
                        <w:rPr>
                          <w:rFonts w:ascii="Cambria Math" w:eastAsia="宋体" w:hAnsi="Cambria Math"/>
                        </w:rPr>
                        <m:t>Q</m:t>
                      </m:r>
                      <m:sSup>
                        <m:sSupPr>
                          <m:ctrlPr>
                            <w:rPr>
                              <w:rFonts w:ascii="Cambria Math" w:eastAsia="宋体" w:hAnsi="Cambria Math"/>
                              <w:i/>
                            </w:rPr>
                          </m:ctrlPr>
                        </m:sSupPr>
                        <m:e>
                          <m:r>
                            <w:rPr>
                              <w:rFonts w:ascii="Cambria Math" w:eastAsia="宋体" w:hAnsi="Cambria Math"/>
                            </w:rPr>
                            <m:t>K</m:t>
                          </m:r>
                        </m:e>
                        <m:sup>
                          <m:r>
                            <w:rPr>
                              <w:rFonts w:ascii="Cambria Math" w:eastAsia="宋体" w:hAnsi="Cambria Math"/>
                            </w:rPr>
                            <m:t>T</m:t>
                          </m:r>
                        </m:sup>
                      </m:sSup>
                      <m:ctrlPr>
                        <w:rPr>
                          <w:rFonts w:ascii="Cambria Math" w:eastAsia="宋体" w:hAnsi="Cambria Math"/>
                          <w:i/>
                        </w:rPr>
                      </m:ctrlPr>
                    </m:num>
                    <m:den>
                      <m:rad>
                        <m:radPr>
                          <m:degHide m:val="1"/>
                          <m:ctrlPr>
                            <w:rPr>
                              <w:rFonts w:ascii="Cambria Math" w:eastAsia="宋体" w:hAnsi="Cambria Math"/>
                            </w:rPr>
                          </m:ctrlPr>
                        </m:radPr>
                        <m:deg>
                          <m:ctrlPr>
                            <w:rPr>
                              <w:rFonts w:ascii="Cambria Math" w:eastAsia="宋体" w:hAnsi="Cambria Math"/>
                              <w:i/>
                            </w:rPr>
                          </m:ctrlPr>
                        </m:deg>
                        <m:e>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k</m:t>
                              </m:r>
                            </m:sub>
                          </m:sSub>
                        </m:e>
                      </m:rad>
                      <m:ctrlPr>
                        <w:rPr>
                          <w:rFonts w:ascii="Cambria Math" w:eastAsia="宋体" w:hAnsi="Cambria Math"/>
                          <w:i/>
                        </w:rPr>
                      </m:ctrlPr>
                    </m:den>
                  </m:f>
                  <m:ctrlPr>
                    <w:rPr>
                      <w:rFonts w:ascii="Cambria Math" w:eastAsia="宋体" w:hAnsi="Cambria Math"/>
                      <w:i/>
                    </w:rPr>
                  </m:ctrlPr>
                </m:e>
              </m:d>
              <m:r>
                <m:rPr>
                  <m:sty m:val="p"/>
                </m:rPr>
                <w:rPr>
                  <w:rFonts w:ascii="Cambria Math" w:eastAsia="宋体" w:hAnsi="Cambria Math"/>
                </w:rPr>
                <m:t>V</m:t>
              </m:r>
              <m: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10</m:t>
                  </m:r>
                </m:e>
              </m:d>
              <m:ctrlPr>
                <w:rPr>
                  <w:rFonts w:ascii="Cambria Math" w:eastAsia="宋体" w:hAnsi="Cambria Math"/>
                  <w:i/>
                </w:rPr>
              </m:ctrlPr>
            </m:e>
          </m:eqArr>
        </m:oMath>
      </m:oMathPara>
    </w:p>
    <w:p w14:paraId="5B017E3D" w14:textId="3C7DC70E" w:rsidR="005B2669" w:rsidRPr="00EF566F" w:rsidRDefault="005B2669" w:rsidP="00EC2A73">
      <w:pPr>
        <w:spacing w:line="252" w:lineRule="auto"/>
        <w:jc w:val="both"/>
      </w:pPr>
      <w:r w:rsidRPr="00EF566F">
        <w:t xml:space="preserve">where </w:t>
      </w:r>
      <m:oMath>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k</m:t>
            </m:r>
          </m:sub>
        </m:sSub>
      </m:oMath>
      <w:r w:rsidRPr="00EF566F">
        <w:t xml:space="preserve"> is the dimensionality of each vector. After Add and Norm layers and feedforward neural network, the output of </w:t>
      </w:r>
      <w:r w:rsidR="00FF5A52">
        <w:t xml:space="preserve">the </w:t>
      </w:r>
      <w:r w:rsidR="00C50C81">
        <w:t>t</w:t>
      </w:r>
      <w:r w:rsidRPr="00EF566F">
        <w:t xml:space="preserve">ransformer decoder layer </w:t>
      </w:r>
      <m:oMath>
        <m:d>
          <m:dPr>
            <m:begChr m:val="["/>
            <m:endChr m:val="]"/>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h</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h</m:t>
                </m:r>
              </m:e>
              <m:sub>
                <m:r>
                  <w:rPr>
                    <w:rFonts w:ascii="Cambria Math" w:eastAsia="宋体" w:hAnsi="Cambria Math"/>
                  </w:rPr>
                  <m:t>n</m:t>
                </m:r>
              </m:sub>
            </m:sSub>
          </m:e>
        </m:d>
      </m:oMath>
      <w:r w:rsidRPr="00EF566F">
        <w:t>.</w:t>
      </w:r>
    </w:p>
    <w:p w14:paraId="6354CF16" w14:textId="38A38133" w:rsidR="005B2669" w:rsidRPr="00EF566F" w:rsidRDefault="005B2669" w:rsidP="003C727F">
      <w:pPr>
        <w:spacing w:line="252" w:lineRule="auto"/>
        <w:ind w:firstLine="204"/>
        <w:jc w:val="both"/>
      </w:pPr>
      <w:r w:rsidRPr="00EF566F">
        <w:t xml:space="preserve">Finally, this </w:t>
      </w:r>
      <w:r w:rsidR="00DC4100">
        <w:t>paper</w:t>
      </w:r>
      <w:r w:rsidRPr="00EF566F">
        <w:t xml:space="preserve"> decodes the output of </w:t>
      </w:r>
      <w:r w:rsidR="00FF5A52">
        <w:t xml:space="preserve">the </w:t>
      </w:r>
      <w:r w:rsidR="00C50C81">
        <w:t>t</w:t>
      </w:r>
      <w:r w:rsidRPr="00EF566F">
        <w:t xml:space="preserve">ransformer decoder network layer. To decode the latitude and longitude deviations, this </w:t>
      </w:r>
      <w:r w:rsidR="00DC4100">
        <w:t>paper</w:t>
      </w:r>
      <w:r w:rsidRPr="00EF566F">
        <w:t xml:space="preserve"> uses a fully connected layer with two neurons and applies the tanh activation function. For the temporal attributes, a fully connected layer with neurons of lexical size for each attribute and a </w:t>
      </w:r>
      <w:proofErr w:type="spellStart"/>
      <w:r w:rsidRPr="00EF566F">
        <w:t>softmax</w:t>
      </w:r>
      <w:proofErr w:type="spellEnd"/>
      <w:r w:rsidRPr="00EF566F">
        <w:t xml:space="preserve"> normalized exponential function are used to decode into one-hot vectors corresponding to the temporal attributes. The decoding process can be roughly expressed as follows</w:t>
      </w:r>
      <w:r w:rsidR="003C727F">
        <w:rPr>
          <w:rFonts w:hint="eastAsia"/>
          <w:lang w:eastAsia="zh-CN"/>
        </w:rPr>
        <w:t>:</w:t>
      </w:r>
    </w:p>
    <w:p w14:paraId="2C065EA5" w14:textId="684735A5" w:rsidR="00EC2A73" w:rsidRPr="00EF566F" w:rsidRDefault="00000000" w:rsidP="00EC2A73">
      <w:pPr>
        <w:spacing w:line="252" w:lineRule="auto"/>
        <w:jc w:val="both"/>
      </w:pPr>
      <m:oMathPara>
        <m:oMath>
          <m:eqArr>
            <m:eqArrPr>
              <m:maxDist m:val="1"/>
              <m:ctrlPr>
                <w:rPr>
                  <w:rFonts w:ascii="Cambria Math" w:eastAsia="宋体" w:hAnsi="Cambria Math"/>
                  <w:i/>
                  <w:iCs/>
                </w:rPr>
              </m:ctrlPr>
            </m:eqArrPr>
            <m:e>
              <m:sSubSup>
                <m:sSubSupPr>
                  <m:ctrlPr>
                    <w:rPr>
                      <w:rFonts w:ascii="Cambria Math" w:eastAsia="宋体" w:hAnsi="Cambria Math"/>
                      <w:i/>
                      <w:iCs/>
                    </w:rPr>
                  </m:ctrlPr>
                </m:sSubSupPr>
                <m:e>
                  <m:r>
                    <w:rPr>
                      <w:rFonts w:ascii="Cambria Math" w:eastAsia="宋体" w:hAnsi="Cambria Math"/>
                    </w:rPr>
                    <m:t>v</m:t>
                  </m:r>
                </m:e>
                <m:sub>
                  <m:r>
                    <w:rPr>
                      <w:rFonts w:ascii="Cambria Math" w:eastAsia="宋体" w:hAnsi="Cambria Math"/>
                    </w:rPr>
                    <m:t>i</m:t>
                  </m:r>
                </m:sub>
                <m:sup>
                  <m:sSub>
                    <m:sSubPr>
                      <m:ctrlPr>
                        <w:rPr>
                          <w:rFonts w:ascii="Cambria Math" w:eastAsia="宋体" w:hAnsi="Cambria Math"/>
                          <w:i/>
                          <w:iCs/>
                        </w:rPr>
                      </m:ctrlPr>
                    </m:sSubPr>
                    <m:e>
                      <m:r>
                        <w:rPr>
                          <w:rFonts w:ascii="Cambria Math" w:eastAsia="宋体" w:hAnsi="Cambria Math"/>
                        </w:rPr>
                        <m:t>'</m:t>
                      </m:r>
                    </m:e>
                    <m:sub>
                      <m:r>
                        <w:rPr>
                          <w:rFonts w:ascii="Cambria Math" w:eastAsia="宋体" w:hAnsi="Cambria Math"/>
                        </w:rPr>
                        <m:t>spatial</m:t>
                      </m:r>
                    </m:sub>
                  </m:sSub>
                </m:sup>
              </m:sSub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D</m:t>
                  </m:r>
                </m:e>
                <m:sup>
                  <m:r>
                    <w:rPr>
                      <w:rFonts w:ascii="Cambria Math" w:eastAsia="宋体" w:hAnsi="Cambria Math"/>
                    </w:rPr>
                    <m:t>s</m:t>
                  </m:r>
                </m:sup>
              </m:sSup>
              <m:d>
                <m:dPr>
                  <m:begChr m:val="（"/>
                  <m:endChr m:val="）"/>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h</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W</m:t>
                      </m:r>
                    </m:e>
                    <m:sub>
                      <m:r>
                        <w:rPr>
                          <w:rFonts w:ascii="Cambria Math" w:eastAsia="宋体" w:hAnsi="Cambria Math"/>
                        </w:rPr>
                        <m:t>ds</m:t>
                      </m:r>
                    </m:sub>
                  </m:sSub>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11</m:t>
                  </m:r>
                </m:e>
              </m:d>
            </m:e>
          </m:eqArr>
        </m:oMath>
      </m:oMathPara>
    </w:p>
    <w:p w14:paraId="33AF73DA" w14:textId="6AC386F1" w:rsidR="00EC2A73" w:rsidRPr="00EF566F" w:rsidRDefault="00000000" w:rsidP="00EC2A73">
      <w:pPr>
        <w:spacing w:line="252" w:lineRule="auto"/>
        <w:jc w:val="both"/>
      </w:pPr>
      <m:oMathPara>
        <m:oMath>
          <m:eqArr>
            <m:eqArrPr>
              <m:maxDist m:val="1"/>
              <m:ctrlPr>
                <w:rPr>
                  <w:rFonts w:ascii="Cambria Math" w:eastAsia="宋体" w:hAnsi="Cambria Math"/>
                  <w:i/>
                  <w:iCs/>
                </w:rPr>
              </m:ctrlPr>
            </m:eqArrPr>
            <m:e>
              <m:sSubSup>
                <m:sSubSupPr>
                  <m:ctrlPr>
                    <w:rPr>
                      <w:rFonts w:ascii="Cambria Math" w:eastAsia="宋体" w:hAnsi="Cambria Math"/>
                      <w:i/>
                      <w:iCs/>
                    </w:rPr>
                  </m:ctrlPr>
                </m:sSubSupPr>
                <m:e>
                  <m:r>
                    <w:rPr>
                      <w:rFonts w:ascii="Cambria Math" w:eastAsia="宋体" w:hAnsi="Cambria Math"/>
                    </w:rPr>
                    <m:t>v</m:t>
                  </m:r>
                </m:e>
                <m:sub>
                  <m:r>
                    <w:rPr>
                      <w:rFonts w:ascii="Cambria Math" w:eastAsia="宋体" w:hAnsi="Cambria Math"/>
                    </w:rPr>
                    <m:t>i</m:t>
                  </m:r>
                </m:sub>
                <m:sup>
                  <m:sSub>
                    <m:sSubPr>
                      <m:ctrlPr>
                        <w:rPr>
                          <w:rFonts w:ascii="Cambria Math" w:eastAsia="宋体" w:hAnsi="Cambria Math"/>
                          <w:i/>
                          <w:iCs/>
                        </w:rPr>
                      </m:ctrlPr>
                    </m:sSubPr>
                    <m:e>
                      <m:r>
                        <w:rPr>
                          <w:rFonts w:ascii="Cambria Math" w:eastAsia="宋体" w:hAnsi="Cambria Math"/>
                        </w:rPr>
                        <m:t>'</m:t>
                      </m:r>
                    </m:e>
                    <m:sub>
                      <m:r>
                        <w:rPr>
                          <w:rFonts w:ascii="Cambria Math" w:eastAsia="宋体" w:hAnsi="Cambria Math"/>
                        </w:rPr>
                        <m:t>day</m:t>
                      </m:r>
                    </m:sub>
                  </m:sSub>
                </m:sup>
              </m:sSub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D</m:t>
                  </m:r>
                </m:e>
                <m:sup>
                  <m:r>
                    <w:rPr>
                      <w:rFonts w:ascii="Cambria Math" w:eastAsia="宋体" w:hAnsi="Cambria Math"/>
                    </w:rPr>
                    <m:t>d</m:t>
                  </m:r>
                </m:sup>
              </m:sSup>
              <m:d>
                <m:dPr>
                  <m:begChr m:val="（"/>
                  <m:endChr m:val="）"/>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h</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W</m:t>
                      </m:r>
                    </m:e>
                    <m:sub>
                      <m:r>
                        <w:rPr>
                          <w:rFonts w:ascii="Cambria Math" w:eastAsia="宋体" w:hAnsi="Cambria Math"/>
                        </w:rPr>
                        <m:t>dd</m:t>
                      </m:r>
                    </m:sub>
                  </m:sSub>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12</m:t>
                  </m:r>
                </m:e>
              </m:d>
            </m:e>
          </m:eqArr>
        </m:oMath>
      </m:oMathPara>
    </w:p>
    <w:p w14:paraId="74136D9B" w14:textId="4514A7E3" w:rsidR="005B2669" w:rsidRPr="00EF566F" w:rsidRDefault="00000000" w:rsidP="00EC2A73">
      <w:pPr>
        <w:spacing w:line="252" w:lineRule="auto"/>
        <w:jc w:val="both"/>
      </w:pPr>
      <m:oMathPara>
        <m:oMath>
          <m:eqArr>
            <m:eqArrPr>
              <m:maxDist m:val="1"/>
              <m:ctrlPr>
                <w:rPr>
                  <w:rFonts w:ascii="Cambria Math" w:eastAsia="宋体" w:hAnsi="Cambria Math"/>
                  <w:i/>
                  <w:iCs/>
                </w:rPr>
              </m:ctrlPr>
            </m:eqArrPr>
            <m:e>
              <m:sSubSup>
                <m:sSubSupPr>
                  <m:ctrlPr>
                    <w:rPr>
                      <w:rFonts w:ascii="Cambria Math" w:eastAsia="宋体" w:hAnsi="Cambria Math"/>
                      <w:i/>
                      <w:iCs/>
                    </w:rPr>
                  </m:ctrlPr>
                </m:sSubSupPr>
                <m:e>
                  <m:r>
                    <w:rPr>
                      <w:rFonts w:ascii="Cambria Math" w:eastAsia="宋体" w:hAnsi="Cambria Math"/>
                    </w:rPr>
                    <m:t>v</m:t>
                  </m:r>
                </m:e>
                <m:sub>
                  <m:r>
                    <w:rPr>
                      <w:rFonts w:ascii="Cambria Math" w:eastAsia="宋体" w:hAnsi="Cambria Math"/>
                    </w:rPr>
                    <m:t>i</m:t>
                  </m:r>
                </m:sub>
                <m:sup>
                  <m:sSub>
                    <m:sSubPr>
                      <m:ctrlPr>
                        <w:rPr>
                          <w:rFonts w:ascii="Cambria Math" w:eastAsia="宋体" w:hAnsi="Cambria Math"/>
                          <w:i/>
                          <w:iCs/>
                        </w:rPr>
                      </m:ctrlPr>
                    </m:sSubPr>
                    <m:e>
                      <m:r>
                        <w:rPr>
                          <w:rFonts w:ascii="Cambria Math" w:eastAsia="宋体" w:hAnsi="Cambria Math"/>
                        </w:rPr>
                        <m:t>'</m:t>
                      </m:r>
                    </m:e>
                    <m:sub>
                      <m:r>
                        <w:rPr>
                          <w:rFonts w:ascii="Cambria Math" w:eastAsia="宋体" w:hAnsi="Cambria Math"/>
                        </w:rPr>
                        <m:t>hour</m:t>
                      </m:r>
                    </m:sub>
                  </m:sSub>
                </m:sup>
              </m:sSub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D</m:t>
                  </m:r>
                </m:e>
                <m:sup>
                  <m:r>
                    <w:rPr>
                      <w:rFonts w:ascii="Cambria Math" w:eastAsia="宋体" w:hAnsi="Cambria Math"/>
                    </w:rPr>
                    <m:t>h</m:t>
                  </m:r>
                </m:sup>
              </m:sSup>
              <m:d>
                <m:dPr>
                  <m:begChr m:val="（"/>
                  <m:endChr m:val="）"/>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h</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W</m:t>
                      </m:r>
                    </m:e>
                    <m:sub>
                      <m:r>
                        <w:rPr>
                          <w:rFonts w:ascii="Cambria Math" w:eastAsia="宋体" w:hAnsi="Cambria Math"/>
                        </w:rPr>
                        <m:t>dh</m:t>
                      </m:r>
                    </m:sub>
                  </m:sSub>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13</m:t>
                  </m:r>
                </m:e>
              </m:d>
            </m:e>
          </m:eqArr>
        </m:oMath>
      </m:oMathPara>
    </w:p>
    <w:p w14:paraId="2860D550" w14:textId="69C55024" w:rsidR="005B2669" w:rsidRPr="00EF566F" w:rsidRDefault="005B2669" w:rsidP="00EC2A73">
      <w:pPr>
        <w:spacing w:line="252" w:lineRule="auto"/>
        <w:jc w:val="both"/>
      </w:pPr>
      <w:r w:rsidRPr="00EF566F">
        <w:t xml:space="preserve">where </w:t>
      </w:r>
      <m:oMath>
        <m:sSubSup>
          <m:sSubSupPr>
            <m:ctrlPr>
              <w:rPr>
                <w:rFonts w:ascii="Cambria Math" w:eastAsia="宋体" w:hAnsi="Cambria Math"/>
                <w:i/>
              </w:rPr>
            </m:ctrlPr>
          </m:sSubSupPr>
          <m:e>
            <m:r>
              <w:rPr>
                <w:rFonts w:ascii="Cambria Math" w:eastAsia="宋体" w:hAnsi="Cambria Math"/>
              </w:rPr>
              <m:t>v</m:t>
            </m:r>
          </m:e>
          <m:sub>
            <m:r>
              <w:rPr>
                <w:rFonts w:ascii="Cambria Math" w:eastAsia="宋体" w:hAnsi="Cambria Math"/>
              </w:rPr>
              <m:t>i</m:t>
            </m:r>
          </m:sub>
          <m:sup>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spatial</m:t>
                </m:r>
              </m:sub>
            </m:sSub>
          </m:sup>
        </m:sSubSup>
      </m:oMath>
      <w:r w:rsidRPr="00EF566F">
        <w:t xml:space="preserve"> is the latitude and longitude deviation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F566F">
        <w:t xml:space="preserve"> synthetic trajectory point; </w:t>
      </w:r>
      <m:oMath>
        <m:sSup>
          <m:sSupPr>
            <m:ctrlPr>
              <w:rPr>
                <w:rFonts w:ascii="Cambria Math" w:eastAsia="宋体" w:hAnsi="Cambria Math"/>
                <w:i/>
                <w:iCs/>
              </w:rPr>
            </m:ctrlPr>
          </m:sSupPr>
          <m:e>
            <m:r>
              <w:rPr>
                <w:rFonts w:ascii="Cambria Math" w:eastAsia="宋体" w:hAnsi="Cambria Math"/>
              </w:rPr>
              <m:t>D</m:t>
            </m:r>
          </m:e>
          <m:sup>
            <m:r>
              <w:rPr>
                <w:rFonts w:ascii="Cambria Math" w:eastAsia="宋体" w:hAnsi="Cambria Math"/>
              </w:rPr>
              <m:t>s</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D</m:t>
            </m:r>
          </m:e>
          <m:sup>
            <m:r>
              <w:rPr>
                <w:rFonts w:ascii="Cambria Math" w:eastAsia="宋体" w:hAnsi="Cambria Math"/>
              </w:rPr>
              <m:t>d</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D</m:t>
            </m:r>
          </m:e>
          <m:sup>
            <m:r>
              <w:rPr>
                <w:rFonts w:ascii="Cambria Math" w:eastAsia="宋体" w:hAnsi="Cambria Math"/>
              </w:rPr>
              <m:t>h</m:t>
            </m:r>
          </m:sup>
        </m:sSup>
      </m:oMath>
      <w:r w:rsidR="008B597D">
        <w:t xml:space="preserve"> </w:t>
      </w:r>
      <w:r w:rsidRPr="00EF566F">
        <w:t xml:space="preserve">denote the fully connected layers of the corresponding activation functions; </w:t>
      </w:r>
      <m:oMath>
        <m:sSub>
          <m:sSubPr>
            <m:ctrlPr>
              <w:rPr>
                <w:rFonts w:ascii="Cambria Math" w:eastAsia="宋体" w:hAnsi="Cambria Math"/>
                <w:i/>
                <w:iCs/>
              </w:rPr>
            </m:ctrlPr>
          </m:sSubPr>
          <m:e>
            <m:r>
              <w:rPr>
                <w:rFonts w:ascii="Cambria Math" w:eastAsia="宋体" w:hAnsi="Cambria Math"/>
              </w:rPr>
              <m:t>W</m:t>
            </m:r>
          </m:e>
          <m:sub>
            <m:r>
              <w:rPr>
                <w:rFonts w:ascii="Cambria Math" w:eastAsia="宋体" w:hAnsi="Cambria Math"/>
              </w:rPr>
              <m:t>ds</m:t>
            </m:r>
          </m:sub>
        </m:sSub>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R</m:t>
            </m:r>
          </m:e>
          <m:sup>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k</m:t>
                </m:r>
              </m:sub>
            </m:sSub>
          </m:sup>
        </m:sSup>
      </m:oMath>
      <w:r w:rsidR="00EC2A73" w:rsidRPr="00EF566F">
        <w:rPr>
          <w:rFonts w:eastAsia="宋体"/>
          <w:iCs/>
        </w:rPr>
        <w:t>，</w:t>
      </w:r>
      <m:oMath>
        <m:sSub>
          <m:sSubPr>
            <m:ctrlPr>
              <w:rPr>
                <w:rFonts w:ascii="Cambria Math" w:eastAsia="宋体" w:hAnsi="Cambria Math"/>
                <w:i/>
                <w:iCs/>
              </w:rPr>
            </m:ctrlPr>
          </m:sSubPr>
          <m:e>
            <m:r>
              <w:rPr>
                <w:rFonts w:ascii="Cambria Math" w:eastAsia="宋体" w:hAnsi="Cambria Math"/>
              </w:rPr>
              <m:t>W</m:t>
            </m:r>
          </m:e>
          <m:sub>
            <m:r>
              <w:rPr>
                <w:rFonts w:ascii="Cambria Math" w:eastAsia="宋体" w:hAnsi="Cambria Math"/>
              </w:rPr>
              <m:t>dd</m:t>
            </m:r>
          </m:sub>
        </m:sSub>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R</m:t>
            </m:r>
          </m:e>
          <m:sup>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k</m:t>
                </m:r>
              </m:sub>
            </m:sSub>
          </m:sup>
        </m:sSup>
      </m:oMath>
      <w:r w:rsidR="00EC2A73" w:rsidRPr="00EF566F">
        <w:rPr>
          <w:rFonts w:eastAsia="宋体"/>
          <w:iCs/>
        </w:rPr>
        <w:t>，</w:t>
      </w:r>
      <m:oMath>
        <m:sSub>
          <m:sSubPr>
            <m:ctrlPr>
              <w:rPr>
                <w:rFonts w:ascii="Cambria Math" w:eastAsia="宋体" w:hAnsi="Cambria Math"/>
                <w:i/>
                <w:iCs/>
              </w:rPr>
            </m:ctrlPr>
          </m:sSubPr>
          <m:e>
            <m:r>
              <w:rPr>
                <w:rFonts w:ascii="Cambria Math" w:eastAsia="宋体" w:hAnsi="Cambria Math"/>
              </w:rPr>
              <m:t>W</m:t>
            </m:r>
          </m:e>
          <m:sub>
            <m:r>
              <w:rPr>
                <w:rFonts w:ascii="Cambria Math" w:eastAsia="宋体" w:hAnsi="Cambria Math"/>
              </w:rPr>
              <m:t>dh</m:t>
            </m:r>
          </m:sub>
        </m:sSub>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R</m:t>
            </m:r>
          </m:e>
          <m:sup>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k</m:t>
                </m:r>
              </m:sub>
            </m:sSub>
          </m:sup>
        </m:sSup>
      </m:oMath>
      <w:r w:rsidRPr="00EF566F">
        <w:t xml:space="preserve"> (</w:t>
      </w:r>
      <m:oMath>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t</m:t>
            </m:r>
          </m:sub>
        </m:sSub>
      </m:oMath>
      <w:r w:rsidRPr="00EF566F">
        <w:t xml:space="preserve"> is the number of nodes of the </w:t>
      </w:r>
      <w:r w:rsidR="00C50C81">
        <w:t>t</w:t>
      </w:r>
      <w:r w:rsidRPr="00EF566F">
        <w:t xml:space="preserve">ransformer decoder and </w:t>
      </w:r>
      <m:oMath>
        <m:sSub>
          <m:sSubPr>
            <m:ctrlPr>
              <w:rPr>
                <w:rFonts w:ascii="Cambria Math" w:eastAsia="宋体" w:hAnsi="Cambria Math"/>
                <w:i/>
                <w:iCs/>
              </w:rPr>
            </m:ctrlPr>
          </m:sSubPr>
          <m:e>
            <m:r>
              <w:rPr>
                <w:rFonts w:ascii="Cambria Math" w:eastAsia="宋体" w:hAnsi="Cambria Math"/>
              </w:rPr>
              <m:t>d</m:t>
            </m:r>
          </m:e>
          <m:sub>
            <m:r>
              <w:rPr>
                <w:rFonts w:ascii="Cambria Math" w:eastAsia="宋体" w:hAnsi="Cambria Math"/>
              </w:rPr>
              <m:t>k</m:t>
            </m:r>
          </m:sub>
        </m:sSub>
      </m:oMath>
      <w:r w:rsidRPr="00EF566F">
        <w:t xml:space="preserve"> is the vocabulary size of each attribute) denote the decoding weight matrix of the fully connected layer.</w:t>
      </w:r>
    </w:p>
    <w:p w14:paraId="25E4173C" w14:textId="1879935A" w:rsidR="005B2669" w:rsidRPr="00EF566F" w:rsidRDefault="005B2669" w:rsidP="003C727F">
      <w:pPr>
        <w:spacing w:line="252" w:lineRule="auto"/>
        <w:ind w:firstLine="204"/>
        <w:jc w:val="both"/>
      </w:pPr>
      <w:r w:rsidRPr="00EF566F">
        <w:t xml:space="preserve">According to the objective function </w:t>
      </w:r>
      <m:oMath>
        <m:r>
          <w:rPr>
            <w:rFonts w:ascii="Cambria Math" w:hAnsi="Cambria Math"/>
          </w:rPr>
          <m:t>V</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oMath>
      <w:r w:rsidRPr="00EF566F">
        <w:t>, the loss function of the generator can adopt the Binary Cross-Entropy (BCE) loss function (</w:t>
      </w:r>
      <m:oMath>
        <m:sSub>
          <m:sSubPr>
            <m:ctrlPr>
              <w:rPr>
                <w:rFonts w:ascii="Cambria Math" w:hAnsi="Cambria Math"/>
                <w:i/>
              </w:rPr>
            </m:ctrlPr>
          </m:sSubPr>
          <m:e>
            <m:r>
              <w:rPr>
                <w:rFonts w:ascii="Cambria Math" w:hAnsi="Cambria Math"/>
              </w:rPr>
              <m:t>L</m:t>
            </m:r>
          </m:e>
          <m:sub>
            <m:r>
              <w:rPr>
                <w:rFonts w:ascii="Cambria Math" w:hAnsi="Cambria Math"/>
              </w:rPr>
              <m:t>BCE</m:t>
            </m:r>
          </m:sub>
        </m:sSub>
      </m:oMath>
      <w:r w:rsidRPr="00EF566F">
        <w:t xml:space="preserve">). However, unlike the original GAN, this paper needs real trajectory data as input. For this reason, a new loss measure function TrajLoss is designed in this </w:t>
      </w:r>
      <w:r w:rsidR="00DC4100">
        <w:t>paper</w:t>
      </w:r>
      <w:r w:rsidRPr="00EF566F">
        <w:t>, based on which the corresponding loss function is established for training the generation algorithm by calculating the similarity loss between the real trajectory data and the synthetic trajectory data in multiple dimensions such as space, time and category.</w:t>
      </w:r>
      <w:r w:rsidR="00CE1840">
        <w:t xml:space="preserve"> </w:t>
      </w:r>
      <w:proofErr w:type="spellStart"/>
      <w:r w:rsidRPr="00EF566F">
        <w:t>TrajLoss</w:t>
      </w:r>
      <w:proofErr w:type="spellEnd"/>
      <w:r w:rsidRPr="00EF566F">
        <w:t xml:space="preserve"> is defined as follows.</w:t>
      </w:r>
    </w:p>
    <w:p w14:paraId="358C14F1" w14:textId="73395B6E" w:rsidR="00EC2A73" w:rsidRPr="00EF566F" w:rsidRDefault="00000000" w:rsidP="00EC2A73">
      <w:pPr>
        <w:spacing w:line="252" w:lineRule="auto"/>
        <w:jc w:val="both"/>
      </w:pPr>
      <m:oMathPara>
        <m:oMath>
          <m:eqArr>
            <m:eqArrPr>
              <m:maxDist m:val="1"/>
              <m:ctrlPr>
                <w:rPr>
                  <w:rFonts w:ascii="Cambria Math" w:eastAsia="宋体" w:hAnsi="Cambria Math"/>
                  <w:i/>
                </w:rPr>
              </m:ctrlPr>
            </m:eqArrPr>
            <m:e>
              <m:r>
                <m:rPr>
                  <m:sty m:val="p"/>
                </m:rPr>
                <w:rPr>
                  <w:rFonts w:ascii="Cambria Math" w:eastAsia="宋体" w:hAnsi="Cambria Math"/>
                </w:rPr>
                <m:t>TrajLoss</m:t>
              </m:r>
              <m:d>
                <m:dPr>
                  <m:ctrlPr>
                    <w:rPr>
                      <w:rFonts w:ascii="Cambria Math" w:eastAsia="宋体" w:hAnsi="Cambria Math"/>
                      <w:i/>
                    </w:rPr>
                  </m:ctrlPr>
                </m:dPr>
                <m:e>
                  <m:sSup>
                    <m:sSupPr>
                      <m:ctrlPr>
                        <w:rPr>
                          <w:rFonts w:ascii="Cambria Math" w:eastAsia="宋体" w:hAnsi="Cambria Math"/>
                          <w:i/>
                          <w:iCs/>
                        </w:rPr>
                      </m:ctrlPr>
                    </m:sSupPr>
                    <m:e>
                      <m:r>
                        <w:rPr>
                          <w:rFonts w:ascii="Cambria Math" w:eastAsia="宋体" w:hAnsi="Cambria Math"/>
                        </w:rPr>
                        <m:t>y</m:t>
                      </m:r>
                      <m:ctrlPr>
                        <w:rPr>
                          <w:rFonts w:ascii="Cambria Math" w:eastAsia="宋体" w:hAnsi="Cambria Math"/>
                          <w:i/>
                        </w:rPr>
                      </m:ctrlPr>
                    </m:e>
                    <m:sup>
                      <m:r>
                        <w:rPr>
                          <w:rFonts w:ascii="Cambria Math" w:eastAsia="宋体" w:hAnsi="Cambria Math"/>
                        </w:rPr>
                        <m:t>r</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y</m:t>
                      </m:r>
                      <m:ctrlPr>
                        <w:rPr>
                          <w:rFonts w:ascii="Cambria Math" w:eastAsia="宋体" w:hAnsi="Cambria Math"/>
                          <w:i/>
                        </w:rPr>
                      </m:ctrlPr>
                    </m:e>
                    <m:sup>
                      <m:r>
                        <w:rPr>
                          <w:rFonts w:ascii="Cambria Math" w:eastAsia="宋体" w:hAnsi="Cambria Math"/>
                        </w:rPr>
                        <m:t>p</m:t>
                      </m:r>
                    </m:sup>
                  </m:sSup>
                  <m:r>
                    <m:rPr>
                      <m:sty m:val="p"/>
                    </m:rP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t</m:t>
                      </m:r>
                      <m:ctrlPr>
                        <w:rPr>
                          <w:rFonts w:ascii="Cambria Math" w:eastAsia="宋体" w:hAnsi="Cambria Math"/>
                        </w:rPr>
                      </m:ctrlPr>
                    </m:e>
                    <m:sup>
                      <m:r>
                        <w:rPr>
                          <w:rFonts w:ascii="Cambria Math" w:eastAsia="宋体" w:hAnsi="Cambria Math"/>
                        </w:rPr>
                        <m:t>r</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t</m:t>
                      </m:r>
                      <m:ctrlPr>
                        <w:rPr>
                          <w:rFonts w:ascii="Cambria Math" w:eastAsia="宋体" w:hAnsi="Cambria Math"/>
                          <w:i/>
                        </w:rPr>
                      </m:ctrlPr>
                    </m:e>
                    <m:sup>
                      <m:r>
                        <w:rPr>
                          <w:rFonts w:ascii="Cambria Math" w:eastAsia="宋体" w:hAnsi="Cambria Math"/>
                        </w:rPr>
                        <m:t>s</m:t>
                      </m:r>
                    </m:sup>
                  </m:sSup>
                </m:e>
              </m:d>
              <m:r>
                <w:rPr>
                  <w:rFonts w:ascii="Cambria Math" w:eastAsia="宋体" w:hAnsi="Cambria Math"/>
                </w:rPr>
                <m:t>=α</m:t>
              </m:r>
              <m:sSub>
                <m:sSubPr>
                  <m:ctrlPr>
                    <w:rPr>
                      <w:rFonts w:ascii="Cambria Math" w:eastAsia="宋体" w:hAnsi="Cambria Math"/>
                      <w:i/>
                      <w:iCs/>
                    </w:rPr>
                  </m:ctrlPr>
                </m:sSubPr>
                <m:e>
                  <m:r>
                    <w:rPr>
                      <w:rFonts w:ascii="Cambria Math" w:eastAsia="宋体" w:hAnsi="Cambria Math"/>
                    </w:rPr>
                    <m:t>L</m:t>
                  </m:r>
                </m:e>
                <m:sub>
                  <m:r>
                    <w:rPr>
                      <w:rFonts w:ascii="Cambria Math" w:eastAsia="宋体" w:hAnsi="Cambria Math"/>
                    </w:rPr>
                    <m:t>BCE</m:t>
                  </m:r>
                </m:sub>
              </m:sSub>
              <m:r>
                <m:rPr>
                  <m:sty m:val="p"/>
                </m:rP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y</m:t>
                  </m:r>
                </m:e>
                <m:sup>
                  <m:r>
                    <w:rPr>
                      <w:rFonts w:ascii="Cambria Math" w:eastAsia="宋体" w:hAnsi="Cambria Math"/>
                    </w:rPr>
                    <m:t>r</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y</m:t>
                  </m:r>
                </m:e>
                <m:sup>
                  <m:r>
                    <w:rPr>
                      <w:rFonts w:ascii="Cambria Math" w:eastAsia="宋体" w:hAnsi="Cambria Math"/>
                    </w:rPr>
                    <m:t>p</m:t>
                  </m:r>
                </m:sup>
              </m:sSup>
              <m:r>
                <w:rPr>
                  <w:rFonts w:ascii="Cambria Math" w:eastAsia="宋体" w:hAnsi="Cambria Math"/>
                </w:rPr>
                <m:t>)+βcos</m:t>
              </m:r>
              <m:r>
                <m:rPr>
                  <m:sty m:val="p"/>
                </m:rP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t</m:t>
                  </m:r>
                </m:e>
                <m:sup>
                  <m:r>
                    <w:rPr>
                      <w:rFonts w:ascii="Cambria Math" w:eastAsia="宋体" w:hAnsi="Cambria Math"/>
                    </w:rPr>
                    <m:t>r</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t</m:t>
                  </m:r>
                </m:e>
                <m:sup>
                  <m:r>
                    <w:rPr>
                      <w:rFonts w:ascii="Cambria Math" w:eastAsia="宋体" w:hAnsi="Cambria Math"/>
                    </w:rPr>
                    <m:t>s</m:t>
                  </m:r>
                </m:sup>
              </m:sSup>
              <m:r>
                <w:rPr>
                  <w:rFonts w:ascii="Cambria Math" w:eastAsia="宋体" w:hAnsi="Cambria Math"/>
                </w:rPr>
                <m:t>)</m:t>
              </m:r>
            </m:e>
          </m:eqArr>
        </m:oMath>
      </m:oMathPara>
    </w:p>
    <w:p w14:paraId="0468439F" w14:textId="29627850" w:rsidR="00BD0258" w:rsidRDefault="00000000" w:rsidP="00EC2A73">
      <w:pPr>
        <w:spacing w:line="252" w:lineRule="auto"/>
        <w:jc w:val="both"/>
      </w:pPr>
      <m:oMathPara>
        <m:oMath>
          <m:eqArr>
            <m:eqArrPr>
              <m:maxDist m:val="1"/>
              <m:ctrlPr>
                <w:rPr>
                  <w:rFonts w:ascii="Cambria Math" w:eastAsia="宋体" w:hAnsi="Cambria Math"/>
                  <w:i/>
                </w:rPr>
              </m:ctrlPr>
            </m:eqArrPr>
            <m:e>
              <m:r>
                <w:rPr>
                  <w:rFonts w:ascii="Cambria Math" w:eastAsia="宋体" w:hAnsi="Cambria Math"/>
                </w:rPr>
                <m:t xml:space="preserve">               +γ</m:t>
              </m:r>
              <m:sSub>
                <m:sSubPr>
                  <m:ctrlPr>
                    <w:rPr>
                      <w:rFonts w:ascii="Cambria Math" w:eastAsia="宋体" w:hAnsi="Cambria Math"/>
                      <w:i/>
                      <w:iCs/>
                    </w:rPr>
                  </m:ctrlPr>
                </m:sSubPr>
                <m:e>
                  <m:r>
                    <w:rPr>
                      <w:rFonts w:ascii="Cambria Math" w:eastAsia="宋体" w:hAnsi="Cambria Math"/>
                    </w:rPr>
                    <m:t>L</m:t>
                  </m:r>
                </m:e>
                <m:sub>
                  <m:r>
                    <w:rPr>
                      <w:rFonts w:ascii="Cambria Math" w:eastAsia="宋体" w:hAnsi="Cambria Math"/>
                    </w:rPr>
                    <m:t>t</m:t>
                  </m:r>
                </m:sub>
              </m:sSub>
              <m:r>
                <m:rPr>
                  <m:nor/>
                </m:rPr>
                <w:rPr>
                  <w:rFonts w:eastAsia="宋体"/>
                </w:rPr>
                <m:t>(</m:t>
              </m:r>
              <m:sSup>
                <m:sSupPr>
                  <m:ctrlPr>
                    <w:rPr>
                      <w:rFonts w:ascii="Cambria Math" w:eastAsia="宋体" w:hAnsi="Cambria Math"/>
                      <w:i/>
                      <w:iCs/>
                    </w:rPr>
                  </m:ctrlPr>
                </m:sSupPr>
                <m:e>
                  <m:r>
                    <w:rPr>
                      <w:rFonts w:ascii="Cambria Math" w:eastAsia="宋体" w:hAnsi="Cambria Math"/>
                    </w:rPr>
                    <m:t>t</m:t>
                  </m:r>
                </m:e>
                <m:sup>
                  <m:r>
                    <w:rPr>
                      <w:rFonts w:ascii="Cambria Math" w:eastAsia="宋体" w:hAnsi="Cambria Math"/>
                    </w:rPr>
                    <m:t>r</m:t>
                  </m:r>
                </m:sup>
              </m:sSup>
              <m:r>
                <m:rPr>
                  <m:nor/>
                </m:rPr>
                <w:rPr>
                  <w:rFonts w:eastAsia="宋体"/>
                  <w:i/>
                  <w:iCs/>
                </w:rPr>
                <m:t>,</m:t>
              </m:r>
              <m:sSup>
                <m:sSupPr>
                  <m:ctrlPr>
                    <w:rPr>
                      <w:rFonts w:ascii="Cambria Math" w:eastAsia="宋体" w:hAnsi="Cambria Math"/>
                      <w:i/>
                      <w:iCs/>
                    </w:rPr>
                  </m:ctrlPr>
                </m:sSupPr>
                <m:e>
                  <m:r>
                    <w:rPr>
                      <w:rFonts w:ascii="Cambria Math" w:eastAsia="宋体" w:hAnsi="Cambria Math"/>
                    </w:rPr>
                    <m:t>t</m:t>
                  </m:r>
                </m:e>
                <m:sup>
                  <m:r>
                    <w:rPr>
                      <w:rFonts w:ascii="Cambria Math" w:eastAsia="宋体" w:hAnsi="Cambria Math"/>
                    </w:rPr>
                    <m:t>s</m:t>
                  </m:r>
                </m:sup>
              </m:sSup>
              <m:r>
                <m:rPr>
                  <m:sty m:val="p"/>
                </m:rPr>
                <w:rPr>
                  <w:rFonts w:ascii="Cambria Math" w:eastAsia="宋体" w:hAnsi="Cambria Math"/>
                </w:rPr>
                <m:t>)</m:t>
              </m:r>
              <m:r>
                <w:rPr>
                  <w:rFonts w:ascii="Cambria Math" w:eastAsia="宋体" w:hAnsi="Cambria Math"/>
                </w:rPr>
                <m:t>#</m:t>
              </m:r>
              <m:d>
                <m:dPr>
                  <m:ctrlPr>
                    <w:rPr>
                      <w:rFonts w:ascii="Cambria Math" w:eastAsia="宋体" w:hAnsi="Cambria Math"/>
                      <w:i/>
                    </w:rPr>
                  </m:ctrlPr>
                </m:dPr>
                <m:e>
                  <m:r>
                    <w:rPr>
                      <w:rFonts w:ascii="Cambria Math" w:eastAsia="宋体" w:hAnsi="Cambria Math"/>
                    </w:rPr>
                    <m:t>14</m:t>
                  </m:r>
                </m:e>
              </m:d>
            </m:e>
          </m:eqArr>
        </m:oMath>
      </m:oMathPara>
    </w:p>
    <w:p w14:paraId="7BB6A3EA" w14:textId="453406E9" w:rsidR="005B2669" w:rsidRPr="00EF566F" w:rsidRDefault="005B2669" w:rsidP="00EC2A73">
      <w:pPr>
        <w:spacing w:line="252" w:lineRule="auto"/>
        <w:jc w:val="both"/>
      </w:pPr>
      <w:r w:rsidRPr="00EF566F">
        <w:t xml:space="preserve">where </w:t>
      </w:r>
      <m:oMath>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r</m:t>
            </m:r>
          </m:sup>
        </m:sSup>
      </m:oMath>
      <w:r w:rsidRPr="00EF566F">
        <w:t xml:space="preserve"> and </w:t>
      </w:r>
      <m:oMath>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t</m:t>
            </m:r>
          </m:sup>
        </m:sSup>
      </m:oMath>
      <w:r w:rsidRPr="00EF566F">
        <w:t xml:space="preserve"> represent the trajectory prediction results of the underlying true labels and the discriminator, respectively; </w:t>
      </w:r>
      <m:oMath>
        <m:sSup>
          <m:sSupPr>
            <m:ctrlPr>
              <w:rPr>
                <w:rFonts w:ascii="Cambria Math" w:eastAsia="宋体" w:hAnsi="Cambria Math"/>
                <w:i/>
              </w:rPr>
            </m:ctrlPr>
          </m:sSupPr>
          <m:e>
            <m:r>
              <w:rPr>
                <w:rFonts w:ascii="Cambria Math" w:eastAsia="宋体" w:hAnsi="Cambria Math"/>
              </w:rPr>
              <m:t>t</m:t>
            </m:r>
          </m:e>
          <m:sup>
            <m:r>
              <w:rPr>
                <w:rFonts w:ascii="Cambria Math" w:eastAsia="宋体" w:hAnsi="Cambria Math"/>
              </w:rPr>
              <m:t>r</m:t>
            </m:r>
          </m:sup>
        </m:sSup>
      </m:oMath>
      <w:r w:rsidRPr="00EF566F">
        <w:t xml:space="preserve"> and </w:t>
      </w:r>
      <m:oMath>
        <m:sSup>
          <m:sSupPr>
            <m:ctrlPr>
              <w:rPr>
                <w:rFonts w:ascii="Cambria Math" w:eastAsia="宋体" w:hAnsi="Cambria Math"/>
                <w:i/>
              </w:rPr>
            </m:ctrlPr>
          </m:sSupPr>
          <m:e>
            <m:r>
              <w:rPr>
                <w:rFonts w:ascii="Cambria Math" w:eastAsia="宋体" w:hAnsi="Cambria Math"/>
              </w:rPr>
              <m:t>t</m:t>
            </m:r>
          </m:e>
          <m:sup>
            <m:r>
              <w:rPr>
                <w:rFonts w:ascii="Cambria Math" w:eastAsia="宋体" w:hAnsi="Cambria Math"/>
              </w:rPr>
              <m:t>s</m:t>
            </m:r>
          </m:sup>
        </m:sSup>
      </m:oMath>
      <w:r w:rsidRPr="00EF566F">
        <w:t xml:space="preserve"> represent the true trajectories and the corresponding synthetic trajectories; </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BCE</m:t>
            </m:r>
          </m:sub>
        </m:sSub>
      </m:oMath>
      <w:r w:rsidRPr="00EF566F">
        <w:t xml:space="preserve"> is the original binary cross-entropy loss from the discriminator; </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s</m:t>
            </m:r>
          </m:sub>
        </m:sSub>
      </m:oMath>
      <w:r w:rsidRPr="00EF566F">
        <w:t xml:space="preserve">, </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t</m:t>
            </m:r>
          </m:sub>
        </m:sSub>
      </m:oMath>
      <w:r w:rsidRPr="00EF566F">
        <w:t xml:space="preserve"> and </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c</m:t>
            </m:r>
          </m:sub>
        </m:sSub>
      </m:oMath>
      <w:r w:rsidRPr="00EF566F">
        <w:t xml:space="preserve"> are the spatial similarity loss, temporal similarity loss</w:t>
      </w:r>
      <w:r w:rsidR="00FF5A52">
        <w:t xml:space="preserve">, </w:t>
      </w:r>
      <w:r w:rsidRPr="00EF566F">
        <w:t xml:space="preserve">and category similarity loss between the true and synthetic trajectories, respectively; </w:t>
      </w:r>
      <m:oMath>
        <m:r>
          <w:rPr>
            <w:rFonts w:ascii="Cambria Math" w:eastAsia="宋体" w:hAnsi="Cambria Math"/>
          </w:rPr>
          <m:t>α</m:t>
        </m:r>
      </m:oMath>
      <w:r w:rsidRPr="00EF566F">
        <w:t xml:space="preserve">, </w:t>
      </w:r>
      <m:oMath>
        <m:r>
          <w:rPr>
            <w:rFonts w:ascii="Cambria Math" w:eastAsia="宋体" w:hAnsi="Cambria Math"/>
          </w:rPr>
          <m:t>β</m:t>
        </m:r>
      </m:oMath>
      <w:r w:rsidR="00FF5A52">
        <w:t xml:space="preserve">, </w:t>
      </w:r>
      <w:r w:rsidRPr="00EF566F">
        <w:t xml:space="preserve">and </w:t>
      </w:r>
      <m:oMath>
        <m:r>
          <w:rPr>
            <w:rFonts w:ascii="Cambria Math" w:eastAsia="宋体" w:hAnsi="Cambria Math"/>
          </w:rPr>
          <m:t>γ</m:t>
        </m:r>
      </m:oMath>
      <w:r w:rsidRPr="00EF566F">
        <w:t xml:space="preserve"> are the weights of these losses</w:t>
      </w:r>
      <w:r w:rsidR="00FF5A52">
        <w:t xml:space="preserve">, </w:t>
      </w:r>
      <w:r w:rsidRPr="00EF566F">
        <w:t>and different weights can be assigned according to different situations.</w:t>
      </w:r>
    </w:p>
    <w:p w14:paraId="28BB32B5" w14:textId="4E8352A4" w:rsidR="005B2669" w:rsidRPr="00EF566F" w:rsidRDefault="005B2669" w:rsidP="00714BAF">
      <w:pPr>
        <w:spacing w:line="252" w:lineRule="auto"/>
        <w:ind w:firstLine="204"/>
        <w:jc w:val="both"/>
      </w:pPr>
      <w:r w:rsidRPr="00EF566F">
        <w:t xml:space="preserve">The spatial similarity of trajectories is measured in this </w:t>
      </w:r>
      <w:r w:rsidR="00DC4100">
        <w:t>paper</w:t>
      </w:r>
      <w:r w:rsidRPr="00EF566F">
        <w:t xml:space="preserve"> using cosine similarity instead of </w:t>
      </w:r>
      <w:r w:rsidR="00FF5A52">
        <w:t xml:space="preserve">the </w:t>
      </w:r>
      <w:r w:rsidRPr="00EF566F">
        <w:t>L2 loss function, which can reduce the privacy leakage of training trajectories by increasing the value of the loss function of the generator. As mentioned earlier, the loss function of the generator can directly affect the quality of the synthesized trajectories. In general, the loss function of the algorithm should be as small as possible to generate more similar trajectories. However, cosine similarity is used to measure trajectories, and the more similar two trajectories are, the larger the value will be. In this way, the value of the loss function of the generator can be limited, and the leakage of trajectory privacy by the generator can be reduced.</w:t>
      </w:r>
    </w:p>
    <w:p w14:paraId="30951668" w14:textId="548FB2DC" w:rsidR="005B2669" w:rsidRPr="005A41C9" w:rsidRDefault="005B2669" w:rsidP="00495D31">
      <w:pPr>
        <w:pStyle w:val="af8"/>
        <w:numPr>
          <w:ilvl w:val="0"/>
          <w:numId w:val="11"/>
        </w:numPr>
        <w:spacing w:before="120" w:after="120" w:line="252" w:lineRule="auto"/>
        <w:rPr>
          <w:b/>
          <w:bCs/>
        </w:rPr>
      </w:pPr>
      <w:r w:rsidRPr="005A41C9">
        <w:rPr>
          <w:b/>
          <w:bCs/>
        </w:rPr>
        <w:t xml:space="preserve">Trajectory </w:t>
      </w:r>
      <w:r w:rsidR="0040229E">
        <w:rPr>
          <w:b/>
          <w:bCs/>
        </w:rPr>
        <w:t>D</w:t>
      </w:r>
      <w:r w:rsidRPr="005A41C9">
        <w:rPr>
          <w:b/>
          <w:bCs/>
        </w:rPr>
        <w:t>iscriminator</w:t>
      </w:r>
    </w:p>
    <w:p w14:paraId="628966A6" w14:textId="79B0FE8F" w:rsidR="005B2669" w:rsidRPr="00EF566F" w:rsidRDefault="005B2669" w:rsidP="00714BAF">
      <w:pPr>
        <w:spacing w:line="252" w:lineRule="auto"/>
        <w:ind w:firstLine="204"/>
        <w:jc w:val="both"/>
      </w:pPr>
      <w:r w:rsidRPr="00EF566F">
        <w:t xml:space="preserve">The structure of the trajectory discriminator </w:t>
      </w:r>
      <m:oMath>
        <m:r>
          <w:rPr>
            <w:rFonts w:ascii="Cambria Math" w:hAnsi="Cambria Math"/>
          </w:rPr>
          <m:t>G</m:t>
        </m:r>
      </m:oMath>
      <w:r w:rsidRPr="00EF566F">
        <w:t xml:space="preserve"> is very similar to that of the trajectory generator </w:t>
      </w:r>
      <m:oMath>
        <m:r>
          <w:rPr>
            <w:rFonts w:ascii="Cambria Math" w:hAnsi="Cambria Math"/>
          </w:rPr>
          <m:t>D</m:t>
        </m:r>
      </m:oMath>
      <w:r w:rsidRPr="00EF566F">
        <w:t>. The main differences between them are:</w:t>
      </w:r>
    </w:p>
    <w:p w14:paraId="4C33EA76" w14:textId="7F77CE6B" w:rsidR="005B2669" w:rsidRPr="00EF566F" w:rsidRDefault="00F94E17" w:rsidP="00714BAF">
      <w:pPr>
        <w:spacing w:line="252" w:lineRule="auto"/>
        <w:ind w:firstLine="204"/>
        <w:jc w:val="both"/>
      </w:pPr>
      <w:r>
        <w:t xml:space="preserve">a) </w:t>
      </w:r>
      <w:r w:rsidR="00B26021">
        <w:t>T</w:t>
      </w:r>
      <w:r w:rsidR="005B2669" w:rsidRPr="00EF566F">
        <w:t xml:space="preserve">he trajectory discriminator </w:t>
      </w:r>
      <m:oMath>
        <m:r>
          <w:rPr>
            <w:rFonts w:ascii="Cambria Math" w:hAnsi="Cambria Math"/>
          </w:rPr>
          <m:t>G</m:t>
        </m:r>
      </m:oMath>
      <w:r w:rsidR="005B2669" w:rsidRPr="00EF566F">
        <w:t xml:space="preserve"> requires only input trajectory data (no random noise);</w:t>
      </w:r>
    </w:p>
    <w:p w14:paraId="7EB689E1" w14:textId="63C1D69C" w:rsidR="005B2669" w:rsidRPr="00EF566F" w:rsidRDefault="00F94E17" w:rsidP="00714BAF">
      <w:pPr>
        <w:spacing w:line="252" w:lineRule="auto"/>
        <w:ind w:firstLine="204"/>
        <w:jc w:val="both"/>
      </w:pPr>
      <w:r>
        <w:t>b</w:t>
      </w:r>
      <w:r w:rsidR="005B2669" w:rsidRPr="00EF566F">
        <w:t>) A many-to-one LSTM model is used, where features with time steps are used as input and a scalar is used as output: the</w:t>
      </w:r>
    </w:p>
    <w:p w14:paraId="1549B070" w14:textId="57562B6C" w:rsidR="00044656" w:rsidRPr="00EF566F" w:rsidRDefault="00000000" w:rsidP="00044656">
      <w:pPr>
        <w:spacing w:line="252" w:lineRule="auto"/>
        <w:jc w:val="both"/>
      </w:pPr>
      <m:oMathPara>
        <m:oMath>
          <m:eqArr>
            <m:eqArrPr>
              <m:maxDist m:val="1"/>
              <m:ctrlPr>
                <w:rPr>
                  <w:rFonts w:ascii="Cambria Math" w:eastAsia="宋体" w:hAnsi="Cambria Math"/>
                  <w:i/>
                </w:rPr>
              </m:ctrlPr>
            </m:eqArrPr>
            <m:e>
              <m:r>
                <w:rPr>
                  <w:rFonts w:ascii="Cambria Math" w:eastAsia="宋体" w:hAnsi="Cambria Math"/>
                </w:rPr>
                <m:t>h=LSTM</m:t>
              </m:r>
              <m:d>
                <m:dPr>
                  <m:begChr m:val="（"/>
                  <m:endChr m:val="）"/>
                  <m:ctrlPr>
                    <w:rPr>
                      <w:rFonts w:ascii="Cambria Math" w:eastAsia="宋体" w:hAnsi="Cambria Math"/>
                      <w:i/>
                    </w:rPr>
                  </m:ctrlPr>
                </m:dPr>
                <m:e>
                  <m:r>
                    <w:rPr>
                      <w:rFonts w:ascii="Cambria Math" w:eastAsia="宋体" w:hAnsi="Cambria Math"/>
                    </w:rPr>
                    <m:t>F;</m:t>
                  </m:r>
                  <m:sSub>
                    <m:sSubPr>
                      <m:ctrlPr>
                        <w:rPr>
                          <w:rFonts w:ascii="Cambria Math" w:eastAsia="宋体" w:hAnsi="Cambria Math"/>
                          <w:i/>
                        </w:rPr>
                      </m:ctrlPr>
                    </m:sSubPr>
                    <m:e>
                      <m:r>
                        <w:rPr>
                          <w:rFonts w:ascii="Cambria Math" w:eastAsia="宋体" w:hAnsi="Cambria Math"/>
                        </w:rPr>
                        <m:t>W</m:t>
                      </m:r>
                    </m:e>
                    <m:sub>
                      <m:sSub>
                        <m:sSubPr>
                          <m:ctrlPr>
                            <w:rPr>
                              <w:rFonts w:ascii="Cambria Math" w:eastAsia="宋体" w:hAnsi="Cambria Math"/>
                              <w:i/>
                            </w:rPr>
                          </m:ctrlPr>
                        </m:sSubPr>
                        <m:e>
                          <m:r>
                            <w:rPr>
                              <w:rFonts w:ascii="Cambria Math" w:eastAsia="宋体" w:hAnsi="Cambria Math"/>
                            </w:rPr>
                            <m:t>lstm</m:t>
                          </m:r>
                        </m:e>
                        <m:sub>
                          <m:r>
                            <w:rPr>
                              <w:rFonts w:ascii="Cambria Math" w:eastAsia="宋体" w:hAnsi="Cambria Math"/>
                            </w:rPr>
                            <m:t>d</m:t>
                          </m:r>
                        </m:sub>
                      </m:sSub>
                    </m:sub>
                  </m:sSub>
                </m:e>
              </m:d>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rPr>
                    <m:t>15</m:t>
                  </m:r>
                </m:e>
              </m:d>
            </m:e>
          </m:eqArr>
        </m:oMath>
      </m:oMathPara>
    </w:p>
    <w:p w14:paraId="60938943" w14:textId="33272833" w:rsidR="005B2669" w:rsidRPr="00EF566F" w:rsidRDefault="005B2669" w:rsidP="00044656">
      <w:pPr>
        <w:spacing w:line="252" w:lineRule="auto"/>
        <w:jc w:val="both"/>
      </w:pPr>
      <w:r w:rsidRPr="00EF566F">
        <w:t xml:space="preserve">where </w:t>
      </w:r>
      <m:oMath>
        <m:r>
          <w:rPr>
            <w:rFonts w:ascii="Cambria Math" w:hAnsi="Cambria Math"/>
          </w:rPr>
          <m:t>F</m:t>
        </m:r>
      </m:oMath>
      <w:r w:rsidRPr="00EF566F">
        <w:t xml:space="preserve"> is the fused features of all trajectory points in the trajectory (i.e., </w:t>
      </w:r>
      <m:oMath>
        <m:r>
          <w:rPr>
            <w:rFonts w:ascii="Cambria Math" w:eastAsia="宋体" w:hAnsi="Cambria Math"/>
          </w:rPr>
          <m:t>F=</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maxlength</m:t>
                </m:r>
              </m:sub>
            </m:sSub>
            <m:r>
              <w:rPr>
                <w:rFonts w:ascii="Cambria Math" w:eastAsia="宋体" w:hAnsi="Cambria Math"/>
              </w:rPr>
              <m:t>-1</m:t>
            </m:r>
          </m:e>
        </m:d>
      </m:oMath>
      <w:r w:rsidRPr="00EF566F">
        <w:t xml:space="preserve">), where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i</m:t>
            </m:r>
          </m:sub>
        </m:sSub>
      </m:oMath>
      <w:r w:rsidRPr="00EF566F">
        <w:t xml:space="preserve"> is the fused feature vector of the </w:t>
      </w:r>
      <m:oMath>
        <m:sSup>
          <m:sSupPr>
            <m:ctrlPr>
              <w:rPr>
                <w:rFonts w:ascii="Cambria Math" w:hAnsi="Cambria Math"/>
                <w:i/>
              </w:rPr>
            </m:ctrlPr>
          </m:sSupPr>
          <m:e>
            <m:r>
              <w:rPr>
                <w:rFonts w:ascii="Cambria Math" w:hAnsi="Cambria Math" w:hint="eastAsia"/>
                <w:lang w:eastAsia="zh-CN"/>
              </w:rPr>
              <m:t>i</m:t>
            </m:r>
          </m:e>
          <m:sup>
            <m:r>
              <w:rPr>
                <w:rFonts w:ascii="Cambria Math" w:hAnsi="Cambria Math"/>
              </w:rPr>
              <m:t>th</m:t>
            </m:r>
          </m:sup>
        </m:sSup>
      </m:oMath>
      <w:r w:rsidRPr="00EF566F">
        <w:t xml:space="preserve">trajectory point; </w:t>
      </w:r>
      <m:oMath>
        <m:sSub>
          <m:sSubPr>
            <m:ctrlPr>
              <w:rPr>
                <w:rFonts w:ascii="Cambria Math" w:eastAsia="宋体" w:hAnsi="Cambria Math"/>
                <w:i/>
              </w:rPr>
            </m:ctrlPr>
          </m:sSubPr>
          <m:e>
            <m:r>
              <w:rPr>
                <w:rFonts w:ascii="Cambria Math" w:eastAsia="宋体" w:hAnsi="Cambria Math"/>
              </w:rPr>
              <m:t>W</m:t>
            </m:r>
          </m:e>
          <m:sub>
            <m:sSub>
              <m:sSubPr>
                <m:ctrlPr>
                  <w:rPr>
                    <w:rFonts w:ascii="Cambria Math" w:eastAsia="宋体" w:hAnsi="Cambria Math"/>
                    <w:i/>
                  </w:rPr>
                </m:ctrlPr>
              </m:sSubPr>
              <m:e>
                <m:r>
                  <w:rPr>
                    <w:rFonts w:ascii="Cambria Math" w:eastAsia="宋体" w:hAnsi="Cambria Math"/>
                  </w:rPr>
                  <m:t>lstm</m:t>
                </m:r>
              </m:e>
              <m:sub>
                <m:r>
                  <w:rPr>
                    <w:rFonts w:ascii="Cambria Math" w:eastAsia="宋体" w:hAnsi="Cambria Math"/>
                  </w:rPr>
                  <m:t>d</m:t>
                </m:r>
              </m:sub>
            </m:sSub>
          </m:sub>
        </m:sSub>
      </m:oMath>
      <w:r w:rsidRPr="00EF566F">
        <w:t xml:space="preserve"> is the weight matrix of the LSTM model; and </w:t>
      </w:r>
      <m:oMath>
        <m:r>
          <w:rPr>
            <w:rFonts w:ascii="Cambria Math" w:hAnsi="Cambria Math"/>
          </w:rPr>
          <m:t>h</m:t>
        </m:r>
      </m:oMath>
      <w:r w:rsidRPr="00EF566F">
        <w:t xml:space="preserve"> is the output scalar of the LSTM model.</w:t>
      </w:r>
    </w:p>
    <w:p w14:paraId="7D46CB2F" w14:textId="3FEA6569" w:rsidR="00576C97" w:rsidRPr="00EF566F" w:rsidRDefault="005B2669" w:rsidP="00714BAF">
      <w:pPr>
        <w:spacing w:line="252" w:lineRule="auto"/>
        <w:ind w:firstLine="204"/>
        <w:jc w:val="both"/>
      </w:pPr>
      <w:r w:rsidRPr="00EF566F">
        <w:t xml:space="preserve">This section uses </w:t>
      </w:r>
      <w:r w:rsidR="00FF5A52">
        <w:t xml:space="preserve">a </w:t>
      </w:r>
      <w:r w:rsidRPr="00EF566F">
        <w:t xml:space="preserve">one-unit layer with </w:t>
      </w:r>
      <w:r w:rsidR="00FF5A52">
        <w:t xml:space="preserve">a </w:t>
      </w:r>
      <w:r w:rsidRPr="00EF566F">
        <w:t>sigmoid activation function for binary classification (real or synthetic) of the scalar output:</w:t>
      </w:r>
      <w:r w:rsidR="00576C97" w:rsidRPr="00714BAF">
        <w:br/>
      </w:r>
      <m:oMathPara>
        <m:oMath>
          <m:eqArr>
            <m:eqArrPr>
              <m:maxDist m:val="1"/>
              <m:ctrlPr>
                <w:rPr>
                  <w:rFonts w:ascii="Cambria Math" w:eastAsia="宋体" w:hAnsi="Cambria Math"/>
                </w:rPr>
              </m:ctrlPr>
            </m:eqArrPr>
            <m:e>
              <m:sSub>
                <m:sSubPr>
                  <m:ctrlPr>
                    <w:rPr>
                      <w:rFonts w:ascii="Cambria Math" w:eastAsia="宋体" w:hAnsi="Cambria Math"/>
                      <w:i/>
                    </w:rPr>
                  </m:ctrlPr>
                </m:sSubPr>
                <m:e>
                  <m:r>
                    <w:rPr>
                      <w:rFonts w:ascii="Cambria Math" w:eastAsia="宋体" w:hAnsi="Cambria Math"/>
                    </w:rPr>
                    <m:t>O</m:t>
                  </m:r>
                </m:e>
                <m:sub>
                  <m:r>
                    <w:rPr>
                      <w:rFonts w:ascii="Cambria Math" w:eastAsia="宋体" w:hAnsi="Cambria Math"/>
                    </w:rPr>
                    <m:t>d</m:t>
                  </m:r>
                </m:sub>
              </m:sSub>
              <m:r>
                <w:rPr>
                  <w:rFonts w:ascii="Cambria Math" w:eastAsia="宋体" w:hAnsi="Cambria Math"/>
                </w:rPr>
                <m:t>=</m:t>
              </m:r>
              <m:sSup>
                <m:sSupPr>
                  <m:ctrlPr>
                    <w:rPr>
                      <w:rFonts w:ascii="Cambria Math" w:eastAsia="宋体" w:hAnsi="Cambria Math"/>
                      <w:i/>
                    </w:rPr>
                  </m:ctrlPr>
                </m:sSupPr>
                <m:e>
                  <m:r>
                    <w:rPr>
                      <w:rFonts w:ascii="Cambria Math" w:eastAsia="宋体" w:hAnsi="Cambria Math"/>
                    </w:rPr>
                    <m:t>D</m:t>
                  </m:r>
                </m:e>
                <m:sup>
                  <m:r>
                    <w:rPr>
                      <w:rFonts w:ascii="Cambria Math" w:eastAsia="宋体" w:hAnsi="Cambria Math"/>
                    </w:rPr>
                    <m:t>bc</m:t>
                  </m:r>
                </m:sup>
              </m:sSup>
              <m:d>
                <m:dPr>
                  <m:begChr m:val="（"/>
                  <m:endChr m:val="）"/>
                  <m:ctrlPr>
                    <w:rPr>
                      <w:rFonts w:ascii="Cambria Math" w:eastAsia="宋体" w:hAnsi="Cambria Math"/>
                    </w:rPr>
                  </m:ctrlPr>
                </m:dPr>
                <m:e>
                  <m:r>
                    <w:rPr>
                      <w:rFonts w:ascii="Cambria Math" w:eastAsia="宋体" w:hAnsi="Cambria Math"/>
                    </w:rPr>
                    <m:t>h;</m:t>
                  </m:r>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bc</m:t>
                      </m:r>
                    </m:sub>
                  </m:sSub>
                </m:e>
              </m:d>
              <m:r>
                <w:rPr>
                  <w:rFonts w:ascii="Cambria Math" w:eastAsia="宋体" w:hAnsi="Cambria Math"/>
                </w:rPr>
                <m:t>#</m:t>
              </m:r>
              <m:d>
                <m:dPr>
                  <m:begChr m:val="（"/>
                  <m:endChr m:val="）"/>
                  <m:ctrlPr>
                    <w:rPr>
                      <w:rFonts w:ascii="Cambria Math" w:eastAsia="宋体" w:hAnsi="Cambria Math"/>
                      <w:i/>
                      <w:iCs/>
                    </w:rPr>
                  </m:ctrlPr>
                </m:dPr>
                <m:e>
                  <m:r>
                    <w:rPr>
                      <w:rFonts w:ascii="Cambria Math" w:eastAsia="宋体" w:hAnsi="Cambria Math"/>
                    </w:rPr>
                    <m:t>16</m:t>
                  </m:r>
                </m:e>
              </m:d>
              <m:ctrlPr>
                <w:rPr>
                  <w:rFonts w:ascii="Cambria Math" w:eastAsia="宋体" w:hAnsi="Cambria Math"/>
                  <w:i/>
                </w:rPr>
              </m:ctrlPr>
            </m:e>
          </m:eqArr>
        </m:oMath>
      </m:oMathPara>
    </w:p>
    <w:p w14:paraId="331180EC" w14:textId="47085D58" w:rsidR="00576C97" w:rsidRPr="00EF566F" w:rsidRDefault="005B2669" w:rsidP="00576C97">
      <w:pPr>
        <w:spacing w:line="252" w:lineRule="auto"/>
        <w:jc w:val="both"/>
      </w:pPr>
      <w:r w:rsidRPr="00EF566F">
        <w:t xml:space="preserve">where </w:t>
      </w:r>
      <m:oMath>
        <m:sSup>
          <m:sSupPr>
            <m:ctrlPr>
              <w:rPr>
                <w:rFonts w:ascii="Cambria Math" w:eastAsia="宋体" w:hAnsi="Cambria Math"/>
                <w:i/>
              </w:rPr>
            </m:ctrlPr>
          </m:sSupPr>
          <m:e>
            <m:r>
              <w:rPr>
                <w:rFonts w:ascii="Cambria Math" w:eastAsia="宋体" w:hAnsi="Cambria Math"/>
              </w:rPr>
              <m:t>D</m:t>
            </m:r>
          </m:e>
          <m:sup>
            <m:r>
              <w:rPr>
                <w:rFonts w:ascii="Cambria Math" w:eastAsia="宋体" w:hAnsi="Cambria Math"/>
              </w:rPr>
              <m:t>bc</m:t>
            </m:r>
          </m:sup>
        </m:sSup>
      </m:oMath>
      <w:r w:rsidRPr="00EF566F">
        <w:t xml:space="preserve"> is the unit-dense layer with </w:t>
      </w:r>
      <w:r w:rsidR="00FF5A52">
        <w:t xml:space="preserve">a </w:t>
      </w:r>
      <w:r w:rsidRPr="00EF566F">
        <w:t xml:space="preserve">sigmoid function used for binary classification and </w:t>
      </w:r>
      <m:oMath>
        <m:sSub>
          <m:sSubPr>
            <m:ctrlPr>
              <w:rPr>
                <w:rFonts w:ascii="Cambria Math" w:hAnsi="Cambria Math"/>
              </w:rPr>
            </m:ctrlPr>
          </m:sSubPr>
          <m:e>
            <m:r>
              <w:rPr>
                <w:rFonts w:ascii="Cambria Math" w:hAnsi="Cambria Math"/>
              </w:rPr>
              <m:t>W</m:t>
            </m:r>
          </m:e>
          <m:sub>
            <m:r>
              <w:rPr>
                <w:rFonts w:ascii="Cambria Math" w:hAnsi="Cambria Math"/>
              </w:rPr>
              <m:t>bc</m:t>
            </m:r>
          </m:sub>
        </m:sSub>
      </m:oMath>
      <w:r w:rsidRPr="00EF566F">
        <w:t xml:space="preserve"> is its</w:t>
      </w:r>
      <w:r w:rsidR="00576C97" w:rsidRPr="00EF566F">
        <w:t xml:space="preserve"> weight matrix; </w:t>
      </w:r>
      <m:oMath>
        <m:sSub>
          <m:sSubPr>
            <m:ctrlPr>
              <w:rPr>
                <w:rFonts w:ascii="Cambria Math" w:hAnsi="Cambria Math"/>
              </w:rPr>
            </m:ctrlPr>
          </m:sSubPr>
          <m:e>
            <m:r>
              <w:rPr>
                <w:rFonts w:ascii="Cambria Math" w:hAnsi="Cambria Math"/>
              </w:rPr>
              <m:t>O</m:t>
            </m:r>
          </m:e>
          <m:sub>
            <m:r>
              <w:rPr>
                <w:rFonts w:ascii="Cambria Math" w:hAnsi="Cambria Math"/>
              </w:rPr>
              <m:t>d</m:t>
            </m:r>
          </m:sub>
        </m:sSub>
      </m:oMath>
      <w:r w:rsidR="00576C97" w:rsidRPr="00EF566F">
        <w:t>is the final output of the discriminator.</w:t>
      </w:r>
    </w:p>
    <w:p w14:paraId="7372C061" w14:textId="4DF81AF9" w:rsidR="005B2669" w:rsidRPr="00EF566F" w:rsidRDefault="00576C97" w:rsidP="005838D3">
      <w:pPr>
        <w:spacing w:line="252" w:lineRule="auto"/>
        <w:ind w:firstLineChars="100" w:firstLine="200"/>
        <w:jc w:val="both"/>
      </w:pPr>
      <w:r w:rsidRPr="00EF566F">
        <w:t xml:space="preserve">The binary classification task of the discriminator is much easier. To balance the training process for effective learning of the whole framework, this </w:t>
      </w:r>
      <w:r w:rsidR="00DC4100">
        <w:t>paper</w:t>
      </w:r>
      <w:r w:rsidRPr="00EF566F">
        <w:t xml:space="preserve"> uses binary cross entropy loss (BCE Loss) as the loss function to determine whether the trajectory is true or false.</w:t>
      </w:r>
    </w:p>
    <w:bookmarkEnd w:id="3"/>
    <w:p w14:paraId="0FB61F9A" w14:textId="77777777" w:rsidR="004835BB" w:rsidRDefault="004835BB" w:rsidP="004835BB">
      <w:pPr>
        <w:pStyle w:val="1"/>
        <w:spacing w:line="252" w:lineRule="auto"/>
        <w:rPr>
          <w:noProof/>
          <w:lang w:eastAsia="zh-CN"/>
        </w:rPr>
      </w:pPr>
      <w:r>
        <w:rPr>
          <w:noProof/>
          <w:lang w:eastAsia="zh-CN"/>
        </w:rPr>
        <w:fldChar w:fldCharType="begin"/>
      </w:r>
      <w:r>
        <w:rPr>
          <w:noProof/>
          <w:lang w:eastAsia="zh-CN"/>
        </w:rPr>
        <w:instrText xml:space="preserve"> </w:instrText>
      </w:r>
      <w:r>
        <w:rPr>
          <w:rFonts w:hint="eastAsia"/>
          <w:noProof/>
          <w:lang w:eastAsia="zh-CN"/>
        </w:rPr>
        <w:instrText>= 6 \* ROMAN</w:instrText>
      </w:r>
      <w:r>
        <w:rPr>
          <w:noProof/>
          <w:lang w:eastAsia="zh-CN"/>
        </w:rPr>
        <w:instrText xml:space="preserve"> </w:instrText>
      </w:r>
      <w:r>
        <w:rPr>
          <w:noProof/>
          <w:lang w:eastAsia="zh-CN"/>
        </w:rPr>
        <w:fldChar w:fldCharType="separate"/>
      </w:r>
      <w:r>
        <w:rPr>
          <w:noProof/>
          <w:lang w:eastAsia="zh-CN"/>
        </w:rPr>
        <w:t>VI</w:t>
      </w:r>
      <w:r>
        <w:rPr>
          <w:noProof/>
          <w:lang w:eastAsia="zh-CN"/>
        </w:rPr>
        <w:fldChar w:fldCharType="end"/>
      </w:r>
      <w:r>
        <w:rPr>
          <w:noProof/>
          <w:lang w:eastAsia="zh-CN"/>
        </w:rPr>
        <w:t>. Experiments</w:t>
      </w:r>
    </w:p>
    <w:p w14:paraId="58E7100A" w14:textId="6A82F133" w:rsidR="004835BB" w:rsidRPr="00F2454B" w:rsidRDefault="004835BB" w:rsidP="003820B3">
      <w:pPr>
        <w:spacing w:after="120" w:line="252" w:lineRule="auto"/>
        <w:ind w:firstLine="204"/>
        <w:jc w:val="both"/>
      </w:pPr>
      <w:r w:rsidRPr="00F2454B">
        <w:t xml:space="preserve">In this </w:t>
      </w:r>
      <w:r>
        <w:t>paper</w:t>
      </w:r>
      <w:r w:rsidRPr="00F2454B">
        <w:t>, the S</w:t>
      </w:r>
      <w:r w:rsidR="005E3FFD">
        <w:t>T-</w:t>
      </w:r>
      <w:proofErr w:type="spellStart"/>
      <w:r w:rsidR="005E3FFD">
        <w:t>TrajGAN</w:t>
      </w:r>
      <w:proofErr w:type="spellEnd"/>
      <w:r w:rsidR="003820B3">
        <w:rPr>
          <w:rFonts w:hint="eastAsia"/>
          <w:lang w:eastAsia="zh-CN"/>
        </w:rPr>
        <w:t xml:space="preserve"> </w:t>
      </w:r>
      <w:r w:rsidRPr="00F2454B">
        <w:t xml:space="preserve">algorithm is compared with two </w:t>
      </w:r>
      <w:r w:rsidR="00D36E00">
        <w:t xml:space="preserve">deep learning </w:t>
      </w:r>
      <w:r w:rsidRPr="00F2454B">
        <w:t xml:space="preserve">algorithms </w:t>
      </w:r>
      <w:r>
        <w:t xml:space="preserve">proposed </w:t>
      </w:r>
      <w:r w:rsidR="009457F8">
        <w:t>for</w:t>
      </w:r>
      <w:r w:rsidRPr="00F2454B">
        <w:t xml:space="preserve"> </w:t>
      </w:r>
      <w:r w:rsidR="00312E38">
        <w:t>trajectory privacy protection</w:t>
      </w:r>
      <w:r w:rsidRPr="00F2454B">
        <w:t xml:space="preserve">. The first algorithm is </w:t>
      </w:r>
      <w:proofErr w:type="spellStart"/>
      <w:r w:rsidR="00A913B5">
        <w:t>trajGAN</w:t>
      </w:r>
      <w:proofErr w:type="spellEnd"/>
      <w:r w:rsidRPr="00F2454B">
        <w:t xml:space="preserve"> proposed by </w:t>
      </w:r>
      <w:r w:rsidR="00767FB8">
        <w:t>Liu</w:t>
      </w:r>
      <w:r w:rsidRPr="00F2454B">
        <w:t xml:space="preserve"> </w:t>
      </w:r>
      <w:r>
        <w:t xml:space="preserve">et al. </w:t>
      </w:r>
      <w:r w:rsidRPr="00F2454B">
        <w:t>[</w:t>
      </w:r>
      <w:r w:rsidR="00A913B5">
        <w:t>5</w:t>
      </w:r>
      <w:r w:rsidRPr="00F2454B">
        <w:t>]</w:t>
      </w:r>
      <w:r w:rsidR="00344DB1">
        <w:t xml:space="preserve">, </w:t>
      </w:r>
      <w:r w:rsidR="00FF5A52">
        <w:t xml:space="preserve">and </w:t>
      </w:r>
      <w:r w:rsidR="00344DB1">
        <w:t>t</w:t>
      </w:r>
      <w:r w:rsidRPr="00F2454B">
        <w:t xml:space="preserve">he other algorithm is </w:t>
      </w:r>
      <w:r w:rsidR="00767FB8">
        <w:t>LSTM-</w:t>
      </w:r>
      <w:proofErr w:type="spellStart"/>
      <w:r w:rsidR="00767FB8">
        <w:t>TrajGAN</w:t>
      </w:r>
      <w:proofErr w:type="spellEnd"/>
      <w:r w:rsidRPr="00F2454B">
        <w:t xml:space="preserve"> proposed by </w:t>
      </w:r>
      <w:r w:rsidR="00767FB8">
        <w:t>Rao</w:t>
      </w:r>
      <w:r w:rsidRPr="00F2454B">
        <w:t xml:space="preserve"> </w:t>
      </w:r>
      <w:r>
        <w:t>et al.</w:t>
      </w:r>
      <w:r w:rsidRPr="00F2454B">
        <w:t xml:space="preserve"> [</w:t>
      </w:r>
      <w:r w:rsidR="00A913B5">
        <w:t>6</w:t>
      </w:r>
      <w:r w:rsidRPr="00F2454B">
        <w:t xml:space="preserve">]. </w:t>
      </w:r>
      <w:r>
        <w:t>We implement</w:t>
      </w:r>
      <w:r w:rsidRPr="00F2454B">
        <w:t xml:space="preserve"> the above algorithms in Python 3.7 </w:t>
      </w:r>
      <w:r>
        <w:t>with</w:t>
      </w:r>
      <w:r w:rsidRPr="00F2454B">
        <w:t xml:space="preserve"> Intel Core i5</w:t>
      </w:r>
      <w:r>
        <w:t xml:space="preserve"> </w:t>
      </w:r>
      <w:r w:rsidRPr="00F2454B">
        <w:t xml:space="preserve">CPU 2.3GHz </w:t>
      </w:r>
      <w:r>
        <w:t xml:space="preserve">and </w:t>
      </w:r>
      <w:r w:rsidRPr="00F2454B">
        <w:t xml:space="preserve">8GB RAM, </w:t>
      </w:r>
      <w:r>
        <w:t xml:space="preserve">running with </w:t>
      </w:r>
      <w:r w:rsidRPr="00F2454B">
        <w:t>Windows 10.</w:t>
      </w:r>
    </w:p>
    <w:p w14:paraId="54EB68FF" w14:textId="06BF47E3" w:rsidR="00C40FA0" w:rsidRPr="00C40FA0" w:rsidRDefault="004835BB" w:rsidP="00495D31">
      <w:pPr>
        <w:pStyle w:val="2"/>
        <w:numPr>
          <w:ilvl w:val="0"/>
          <w:numId w:val="5"/>
        </w:numPr>
        <w:spacing w:line="252" w:lineRule="auto"/>
        <w:jc w:val="both"/>
        <w:rPr>
          <w:color w:val="000000"/>
        </w:rPr>
      </w:pPr>
      <w:r w:rsidRPr="00B37590">
        <w:rPr>
          <w:color w:val="000000"/>
        </w:rPr>
        <w:t>Dataset</w:t>
      </w:r>
      <w:r w:rsidR="00C40FA0">
        <w:rPr>
          <w:rFonts w:hint="eastAsia"/>
          <w:color w:val="000000"/>
          <w:lang w:eastAsia="zh-CN"/>
        </w:rPr>
        <w:t>s</w:t>
      </w:r>
    </w:p>
    <w:p w14:paraId="67227D78" w14:textId="44342CA2" w:rsidR="004835BB" w:rsidRDefault="00C40FA0" w:rsidP="004835BB">
      <w:pPr>
        <w:spacing w:after="120" w:line="252" w:lineRule="auto"/>
        <w:ind w:firstLine="204"/>
        <w:jc w:val="both"/>
      </w:pPr>
      <w:r w:rsidRPr="00C40FA0">
        <w:t xml:space="preserve">This </w:t>
      </w:r>
      <w:r w:rsidR="00DC4100">
        <w:t>paper</w:t>
      </w:r>
      <w:r w:rsidRPr="00C40FA0">
        <w:t xml:space="preserve"> uses three real-world trajectory datasets Foursquare NYC, </w:t>
      </w:r>
      <w:proofErr w:type="spellStart"/>
      <w:r w:rsidRPr="00C40FA0">
        <w:t>Geolife</w:t>
      </w:r>
      <w:proofErr w:type="spellEnd"/>
      <w:r w:rsidR="00FF5A52">
        <w:t>,</w:t>
      </w:r>
      <w:r w:rsidRPr="00C40FA0">
        <w:t xml:space="preserve"> and Gowalla datasets for experiments, and only retains user ID, trajectory ID, location, hour, date</w:t>
      </w:r>
      <w:r w:rsidR="00FF5A52">
        <w:t xml:space="preserve">, </w:t>
      </w:r>
      <w:r w:rsidRPr="00C40FA0">
        <w:t xml:space="preserve">and category attributes, and removes other attributes (such as interest point level), all attributes are shown in Table </w:t>
      </w:r>
      <w:r w:rsidR="009A2406">
        <w:t>I</w:t>
      </w:r>
      <w:r w:rsidRPr="00C40FA0">
        <w:t xml:space="preserve"> below. There are 193 users, 3079 trajectories</w:t>
      </w:r>
      <w:r w:rsidR="00FF5A52">
        <w:t>,</w:t>
      </w:r>
      <w:r w:rsidRPr="00C40FA0">
        <w:t xml:space="preserve"> and 66962 trajectory points in the dataset. In this </w:t>
      </w:r>
      <w:r w:rsidR="00DC4100">
        <w:t>paper</w:t>
      </w:r>
      <w:r w:rsidRPr="00C40FA0">
        <w:t xml:space="preserve">, 2/3 of the data are used for the training of </w:t>
      </w:r>
      <w:r w:rsidR="00FF5A52">
        <w:t xml:space="preserve">the </w:t>
      </w:r>
      <w:r w:rsidRPr="00C40FA0">
        <w:t>ST-</w:t>
      </w:r>
      <w:proofErr w:type="spellStart"/>
      <w:r w:rsidRPr="00C40FA0">
        <w:t>TrajGAN</w:t>
      </w:r>
      <w:proofErr w:type="spellEnd"/>
      <w:r w:rsidRPr="00C40FA0">
        <w:t xml:space="preserve"> model, and 1/3 of the trajectories are used for testing.</w:t>
      </w:r>
    </w:p>
    <w:p w14:paraId="240C1592" w14:textId="3ECA962C" w:rsidR="00C40FA0" w:rsidRDefault="00C40FA0" w:rsidP="00495D31">
      <w:pPr>
        <w:pStyle w:val="2"/>
        <w:numPr>
          <w:ilvl w:val="0"/>
          <w:numId w:val="5"/>
        </w:numPr>
        <w:spacing w:line="252" w:lineRule="auto"/>
        <w:jc w:val="both"/>
      </w:pPr>
      <w:r w:rsidRPr="00C40FA0">
        <w:t>Training and evaluation</w:t>
      </w:r>
    </w:p>
    <w:p w14:paraId="3A225DD4" w14:textId="77777777" w:rsidR="008502E8" w:rsidRPr="0025774A" w:rsidRDefault="008502E8" w:rsidP="008502E8">
      <w:pPr>
        <w:pStyle w:val="tablehead"/>
        <w:numPr>
          <w:ilvl w:val="0"/>
          <w:numId w:val="19"/>
        </w:numPr>
        <w:spacing w:line="252" w:lineRule="auto"/>
        <w:jc w:val="left"/>
        <w:rPr>
          <w:color w:val="000000" w:themeColor="text1"/>
        </w:rPr>
      </w:pPr>
      <w:r w:rsidRPr="0025774A">
        <w:rPr>
          <w:color w:val="000000" w:themeColor="text1"/>
        </w:rPr>
        <w:t>Summary of Foursquare NYC weekly trajectory dataset</w:t>
      </w:r>
    </w:p>
    <w:tbl>
      <w:tblPr>
        <w:tblStyle w:val="21"/>
        <w:tblW w:w="5040" w:type="dxa"/>
        <w:jc w:val="center"/>
        <w:tblLook w:val="04A0" w:firstRow="1" w:lastRow="0" w:firstColumn="1" w:lastColumn="0" w:noHBand="0" w:noVBand="1"/>
      </w:tblPr>
      <w:tblGrid>
        <w:gridCol w:w="1648"/>
        <w:gridCol w:w="1482"/>
        <w:gridCol w:w="1910"/>
      </w:tblGrid>
      <w:tr w:rsidR="008502E8" w:rsidRPr="00DD3887" w14:paraId="75B0D46D" w14:textId="77777777" w:rsidTr="00832F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8" w:type="dxa"/>
            <w:tcBorders>
              <w:top w:val="single" w:sz="12" w:space="0" w:color="000000" w:themeColor="text1"/>
              <w:bottom w:val="single" w:sz="6" w:space="0" w:color="auto"/>
            </w:tcBorders>
          </w:tcPr>
          <w:p w14:paraId="5376714B" w14:textId="77777777" w:rsidR="008502E8" w:rsidRPr="00DD3887" w:rsidRDefault="008502E8" w:rsidP="00832F31">
            <w:pPr>
              <w:spacing w:line="360" w:lineRule="auto"/>
              <w:jc w:val="center"/>
              <w:rPr>
                <w:b w:val="0"/>
                <w:bCs w:val="0"/>
                <w:sz w:val="18"/>
                <w:szCs w:val="18"/>
              </w:rPr>
            </w:pPr>
            <w:r w:rsidRPr="00DD3887">
              <w:rPr>
                <w:b w:val="0"/>
                <w:bCs w:val="0"/>
                <w:sz w:val="18"/>
                <w:szCs w:val="18"/>
              </w:rPr>
              <w:t>Attribute</w:t>
            </w:r>
          </w:p>
        </w:tc>
        <w:tc>
          <w:tcPr>
            <w:tcW w:w="1482" w:type="dxa"/>
            <w:tcBorders>
              <w:top w:val="single" w:sz="12" w:space="0" w:color="000000" w:themeColor="text1"/>
              <w:bottom w:val="single" w:sz="6" w:space="0" w:color="auto"/>
            </w:tcBorders>
          </w:tcPr>
          <w:p w14:paraId="01E53DF1" w14:textId="77777777" w:rsidR="008502E8" w:rsidRPr="00DD3887" w:rsidRDefault="008502E8" w:rsidP="00832F3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DD3887">
              <w:rPr>
                <w:b w:val="0"/>
                <w:bCs w:val="0"/>
                <w:sz w:val="18"/>
                <w:szCs w:val="18"/>
              </w:rPr>
              <w:t>Type</w:t>
            </w:r>
          </w:p>
        </w:tc>
        <w:tc>
          <w:tcPr>
            <w:tcW w:w="1910" w:type="dxa"/>
            <w:tcBorders>
              <w:top w:val="single" w:sz="12" w:space="0" w:color="000000" w:themeColor="text1"/>
              <w:bottom w:val="single" w:sz="6" w:space="0" w:color="auto"/>
            </w:tcBorders>
          </w:tcPr>
          <w:p w14:paraId="5285E50C" w14:textId="77777777" w:rsidR="008502E8" w:rsidRPr="00DD3887" w:rsidRDefault="008502E8" w:rsidP="00832F3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DD3887">
              <w:rPr>
                <w:b w:val="0"/>
                <w:bCs w:val="0"/>
                <w:sz w:val="18"/>
                <w:szCs w:val="18"/>
              </w:rPr>
              <w:t>Number/Range</w:t>
            </w:r>
          </w:p>
        </w:tc>
      </w:tr>
      <w:tr w:rsidR="008502E8" w:rsidRPr="00DD3887" w14:paraId="236E9215" w14:textId="77777777" w:rsidTr="00832F31">
        <w:trPr>
          <w:jc w:val="center"/>
        </w:trPr>
        <w:tc>
          <w:tcPr>
            <w:cnfStyle w:val="001000000000" w:firstRow="0" w:lastRow="0" w:firstColumn="1" w:lastColumn="0" w:oddVBand="0" w:evenVBand="0" w:oddHBand="0" w:evenHBand="0" w:firstRowFirstColumn="0" w:firstRowLastColumn="0" w:lastRowFirstColumn="0" w:lastRowLastColumn="0"/>
            <w:tcW w:w="1648" w:type="dxa"/>
            <w:tcBorders>
              <w:top w:val="single" w:sz="6" w:space="0" w:color="auto"/>
              <w:bottom w:val="nil"/>
            </w:tcBorders>
          </w:tcPr>
          <w:p w14:paraId="1BD24CFD" w14:textId="77777777" w:rsidR="008502E8" w:rsidRPr="00DD3887" w:rsidRDefault="008502E8" w:rsidP="00832F31">
            <w:pPr>
              <w:spacing w:line="360" w:lineRule="auto"/>
              <w:jc w:val="center"/>
              <w:rPr>
                <w:b w:val="0"/>
                <w:bCs w:val="0"/>
                <w:sz w:val="18"/>
                <w:szCs w:val="18"/>
              </w:rPr>
            </w:pPr>
            <w:r w:rsidRPr="00DD3887">
              <w:rPr>
                <w:b w:val="0"/>
                <w:bCs w:val="0"/>
                <w:sz w:val="18"/>
                <w:szCs w:val="18"/>
              </w:rPr>
              <w:t>Trajectory</w:t>
            </w:r>
          </w:p>
        </w:tc>
        <w:tc>
          <w:tcPr>
            <w:tcW w:w="1482" w:type="dxa"/>
            <w:tcBorders>
              <w:top w:val="single" w:sz="6" w:space="0" w:color="auto"/>
              <w:bottom w:val="nil"/>
            </w:tcBorders>
          </w:tcPr>
          <w:p w14:paraId="6DE05542"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Integer</w:t>
            </w:r>
          </w:p>
        </w:tc>
        <w:tc>
          <w:tcPr>
            <w:tcW w:w="1910" w:type="dxa"/>
            <w:tcBorders>
              <w:top w:val="single" w:sz="6" w:space="0" w:color="auto"/>
              <w:bottom w:val="nil"/>
            </w:tcBorders>
          </w:tcPr>
          <w:p w14:paraId="5233AC87"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3079</w:t>
            </w:r>
          </w:p>
        </w:tc>
      </w:tr>
      <w:tr w:rsidR="008502E8" w:rsidRPr="00DD3887" w14:paraId="3130FB1C" w14:textId="77777777" w:rsidTr="00832F31">
        <w:trPr>
          <w:jc w:val="center"/>
        </w:trPr>
        <w:tc>
          <w:tcPr>
            <w:cnfStyle w:val="001000000000" w:firstRow="0" w:lastRow="0" w:firstColumn="1" w:lastColumn="0" w:oddVBand="0" w:evenVBand="0" w:oddHBand="0" w:evenHBand="0" w:firstRowFirstColumn="0" w:firstRowLastColumn="0" w:lastRowFirstColumn="0" w:lastRowLastColumn="0"/>
            <w:tcW w:w="1648" w:type="dxa"/>
            <w:tcBorders>
              <w:top w:val="nil"/>
              <w:bottom w:val="nil"/>
            </w:tcBorders>
          </w:tcPr>
          <w:p w14:paraId="63E6FDB4" w14:textId="77777777" w:rsidR="008502E8" w:rsidRPr="00DD3887" w:rsidRDefault="008502E8" w:rsidP="00832F31">
            <w:pPr>
              <w:spacing w:line="360" w:lineRule="auto"/>
              <w:jc w:val="center"/>
              <w:rPr>
                <w:b w:val="0"/>
                <w:bCs w:val="0"/>
                <w:sz w:val="18"/>
                <w:szCs w:val="18"/>
              </w:rPr>
            </w:pPr>
            <w:r w:rsidRPr="00DD3887">
              <w:rPr>
                <w:b w:val="0"/>
                <w:bCs w:val="0"/>
                <w:sz w:val="18"/>
                <w:szCs w:val="18"/>
              </w:rPr>
              <w:t>User ID</w:t>
            </w:r>
          </w:p>
        </w:tc>
        <w:tc>
          <w:tcPr>
            <w:tcW w:w="1482" w:type="dxa"/>
            <w:tcBorders>
              <w:top w:val="nil"/>
              <w:bottom w:val="nil"/>
            </w:tcBorders>
          </w:tcPr>
          <w:p w14:paraId="2F9FC692"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Integer</w:t>
            </w:r>
          </w:p>
        </w:tc>
        <w:tc>
          <w:tcPr>
            <w:tcW w:w="1910" w:type="dxa"/>
            <w:tcBorders>
              <w:top w:val="nil"/>
              <w:bottom w:val="nil"/>
            </w:tcBorders>
          </w:tcPr>
          <w:p w14:paraId="1F91A343"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193</w:t>
            </w:r>
          </w:p>
        </w:tc>
      </w:tr>
      <w:tr w:rsidR="008502E8" w:rsidRPr="00DD3887" w14:paraId="4332EF53" w14:textId="77777777" w:rsidTr="00832F31">
        <w:trPr>
          <w:jc w:val="center"/>
        </w:trPr>
        <w:tc>
          <w:tcPr>
            <w:cnfStyle w:val="001000000000" w:firstRow="0" w:lastRow="0" w:firstColumn="1" w:lastColumn="0" w:oddVBand="0" w:evenVBand="0" w:oddHBand="0" w:evenHBand="0" w:firstRowFirstColumn="0" w:firstRowLastColumn="0" w:lastRowFirstColumn="0" w:lastRowLastColumn="0"/>
            <w:tcW w:w="1648" w:type="dxa"/>
            <w:tcBorders>
              <w:top w:val="nil"/>
              <w:bottom w:val="nil"/>
            </w:tcBorders>
          </w:tcPr>
          <w:p w14:paraId="3F1E3CBC" w14:textId="77777777" w:rsidR="008502E8" w:rsidRPr="00DD3887" w:rsidRDefault="008502E8" w:rsidP="00832F31">
            <w:pPr>
              <w:spacing w:line="360" w:lineRule="auto"/>
              <w:jc w:val="center"/>
              <w:rPr>
                <w:b w:val="0"/>
                <w:bCs w:val="0"/>
                <w:sz w:val="18"/>
                <w:szCs w:val="18"/>
              </w:rPr>
            </w:pPr>
            <w:r w:rsidRPr="00DD3887">
              <w:rPr>
                <w:b w:val="0"/>
                <w:bCs w:val="0"/>
                <w:sz w:val="18"/>
                <w:szCs w:val="18"/>
              </w:rPr>
              <w:t>Latitude</w:t>
            </w:r>
          </w:p>
        </w:tc>
        <w:tc>
          <w:tcPr>
            <w:tcW w:w="1482" w:type="dxa"/>
            <w:tcBorders>
              <w:top w:val="nil"/>
              <w:bottom w:val="nil"/>
            </w:tcBorders>
          </w:tcPr>
          <w:p w14:paraId="060CD0CB"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Float</w:t>
            </w:r>
          </w:p>
        </w:tc>
        <w:tc>
          <w:tcPr>
            <w:tcW w:w="1910" w:type="dxa"/>
            <w:tcBorders>
              <w:top w:val="nil"/>
              <w:bottom w:val="nil"/>
            </w:tcBorders>
          </w:tcPr>
          <w:p w14:paraId="34B29CB7"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w:t>
            </w:r>
            <w:r w:rsidRPr="00DD3887">
              <w:rPr>
                <w:sz w:val="18"/>
                <w:szCs w:val="18"/>
              </w:rPr>
              <w:t>40.550852</w:t>
            </w:r>
            <w:r w:rsidRPr="00DD3887">
              <w:rPr>
                <w:sz w:val="18"/>
                <w:szCs w:val="18"/>
              </w:rPr>
              <w:t>，</w:t>
            </w:r>
            <w:r w:rsidRPr="00DD3887">
              <w:rPr>
                <w:sz w:val="18"/>
                <w:szCs w:val="18"/>
              </w:rPr>
              <w:t>40.988332</w:t>
            </w:r>
            <w:r w:rsidRPr="00DD3887">
              <w:rPr>
                <w:sz w:val="18"/>
                <w:szCs w:val="18"/>
              </w:rPr>
              <w:t>）</w:t>
            </w:r>
          </w:p>
        </w:tc>
      </w:tr>
      <w:tr w:rsidR="008502E8" w:rsidRPr="00DD3887" w14:paraId="16897AE3" w14:textId="77777777" w:rsidTr="00832F31">
        <w:trPr>
          <w:jc w:val="center"/>
        </w:trPr>
        <w:tc>
          <w:tcPr>
            <w:cnfStyle w:val="001000000000" w:firstRow="0" w:lastRow="0" w:firstColumn="1" w:lastColumn="0" w:oddVBand="0" w:evenVBand="0" w:oddHBand="0" w:evenHBand="0" w:firstRowFirstColumn="0" w:firstRowLastColumn="0" w:lastRowFirstColumn="0" w:lastRowLastColumn="0"/>
            <w:tcW w:w="1648" w:type="dxa"/>
            <w:tcBorders>
              <w:top w:val="nil"/>
              <w:bottom w:val="nil"/>
            </w:tcBorders>
          </w:tcPr>
          <w:p w14:paraId="14140AA3" w14:textId="77777777" w:rsidR="008502E8" w:rsidRPr="00DD3887" w:rsidRDefault="008502E8" w:rsidP="00832F31">
            <w:pPr>
              <w:spacing w:line="360" w:lineRule="auto"/>
              <w:jc w:val="center"/>
              <w:rPr>
                <w:b w:val="0"/>
                <w:bCs w:val="0"/>
                <w:sz w:val="18"/>
                <w:szCs w:val="18"/>
              </w:rPr>
            </w:pPr>
            <w:r w:rsidRPr="00DD3887">
              <w:rPr>
                <w:b w:val="0"/>
                <w:bCs w:val="0"/>
                <w:sz w:val="18"/>
                <w:szCs w:val="18"/>
              </w:rPr>
              <w:t>Longitude</w:t>
            </w:r>
          </w:p>
        </w:tc>
        <w:tc>
          <w:tcPr>
            <w:tcW w:w="1482" w:type="dxa"/>
            <w:tcBorders>
              <w:top w:val="nil"/>
              <w:bottom w:val="nil"/>
            </w:tcBorders>
          </w:tcPr>
          <w:p w14:paraId="5FE8CDA1"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Float</w:t>
            </w:r>
          </w:p>
        </w:tc>
        <w:tc>
          <w:tcPr>
            <w:tcW w:w="1910" w:type="dxa"/>
            <w:tcBorders>
              <w:top w:val="nil"/>
              <w:bottom w:val="nil"/>
            </w:tcBorders>
          </w:tcPr>
          <w:p w14:paraId="01257F18"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w:t>
            </w:r>
            <w:r w:rsidRPr="00DD3887">
              <w:rPr>
                <w:sz w:val="18"/>
                <w:szCs w:val="18"/>
              </w:rPr>
              <w:t>-74.269644</w:t>
            </w:r>
            <w:r w:rsidRPr="00DD3887">
              <w:rPr>
                <w:sz w:val="18"/>
                <w:szCs w:val="18"/>
              </w:rPr>
              <w:t>，</w:t>
            </w:r>
            <w:r w:rsidRPr="00DD3887">
              <w:rPr>
                <w:sz w:val="18"/>
                <w:szCs w:val="18"/>
              </w:rPr>
              <w:t>-73.685767</w:t>
            </w:r>
            <w:r w:rsidRPr="00DD3887">
              <w:rPr>
                <w:sz w:val="18"/>
                <w:szCs w:val="18"/>
              </w:rPr>
              <w:t>）</w:t>
            </w:r>
          </w:p>
        </w:tc>
      </w:tr>
      <w:tr w:rsidR="008502E8" w:rsidRPr="00DD3887" w14:paraId="2AC0F04D" w14:textId="77777777" w:rsidTr="00832F31">
        <w:trPr>
          <w:trHeight w:val="256"/>
          <w:jc w:val="center"/>
        </w:trPr>
        <w:tc>
          <w:tcPr>
            <w:cnfStyle w:val="001000000000" w:firstRow="0" w:lastRow="0" w:firstColumn="1" w:lastColumn="0" w:oddVBand="0" w:evenVBand="0" w:oddHBand="0" w:evenHBand="0" w:firstRowFirstColumn="0" w:firstRowLastColumn="0" w:lastRowFirstColumn="0" w:lastRowLastColumn="0"/>
            <w:tcW w:w="1648" w:type="dxa"/>
            <w:tcBorders>
              <w:top w:val="nil"/>
              <w:bottom w:val="nil"/>
            </w:tcBorders>
          </w:tcPr>
          <w:p w14:paraId="333C0EAA" w14:textId="77777777" w:rsidR="008502E8" w:rsidRPr="00DD3887" w:rsidRDefault="008502E8" w:rsidP="00832F31">
            <w:pPr>
              <w:spacing w:line="360" w:lineRule="auto"/>
              <w:jc w:val="center"/>
              <w:rPr>
                <w:b w:val="0"/>
                <w:bCs w:val="0"/>
                <w:sz w:val="18"/>
                <w:szCs w:val="18"/>
              </w:rPr>
            </w:pPr>
            <w:r w:rsidRPr="00DD3887">
              <w:rPr>
                <w:b w:val="0"/>
                <w:bCs w:val="0"/>
                <w:sz w:val="18"/>
                <w:szCs w:val="18"/>
              </w:rPr>
              <w:t>Hour</w:t>
            </w:r>
          </w:p>
        </w:tc>
        <w:tc>
          <w:tcPr>
            <w:tcW w:w="1482" w:type="dxa"/>
            <w:tcBorders>
              <w:top w:val="nil"/>
              <w:bottom w:val="nil"/>
            </w:tcBorders>
          </w:tcPr>
          <w:p w14:paraId="220B5794"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Integer</w:t>
            </w:r>
          </w:p>
        </w:tc>
        <w:tc>
          <w:tcPr>
            <w:tcW w:w="1910" w:type="dxa"/>
            <w:tcBorders>
              <w:top w:val="nil"/>
              <w:bottom w:val="nil"/>
            </w:tcBorders>
          </w:tcPr>
          <w:p w14:paraId="282B935C"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24</w:t>
            </w:r>
          </w:p>
        </w:tc>
      </w:tr>
      <w:tr w:rsidR="008502E8" w:rsidRPr="00DD3887" w14:paraId="6C3C92F9" w14:textId="77777777" w:rsidTr="00832F31">
        <w:trPr>
          <w:trHeight w:val="74"/>
          <w:jc w:val="center"/>
        </w:trPr>
        <w:tc>
          <w:tcPr>
            <w:cnfStyle w:val="001000000000" w:firstRow="0" w:lastRow="0" w:firstColumn="1" w:lastColumn="0" w:oddVBand="0" w:evenVBand="0" w:oddHBand="0" w:evenHBand="0" w:firstRowFirstColumn="0" w:firstRowLastColumn="0" w:lastRowFirstColumn="0" w:lastRowLastColumn="0"/>
            <w:tcW w:w="1648" w:type="dxa"/>
            <w:tcBorders>
              <w:top w:val="nil"/>
              <w:bottom w:val="nil"/>
            </w:tcBorders>
          </w:tcPr>
          <w:p w14:paraId="46CF7AD3" w14:textId="77777777" w:rsidR="008502E8" w:rsidRPr="00DD3887" w:rsidRDefault="008502E8" w:rsidP="00832F31">
            <w:pPr>
              <w:spacing w:line="360" w:lineRule="auto"/>
              <w:jc w:val="center"/>
              <w:rPr>
                <w:b w:val="0"/>
                <w:bCs w:val="0"/>
                <w:sz w:val="18"/>
                <w:szCs w:val="18"/>
              </w:rPr>
            </w:pPr>
            <w:r w:rsidRPr="00DD3887">
              <w:rPr>
                <w:b w:val="0"/>
                <w:bCs w:val="0"/>
                <w:sz w:val="18"/>
                <w:szCs w:val="18"/>
              </w:rPr>
              <w:t>Day</w:t>
            </w:r>
          </w:p>
        </w:tc>
        <w:tc>
          <w:tcPr>
            <w:tcW w:w="1482" w:type="dxa"/>
            <w:tcBorders>
              <w:top w:val="nil"/>
              <w:bottom w:val="nil"/>
            </w:tcBorders>
          </w:tcPr>
          <w:p w14:paraId="20A7BF5E"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String</w:t>
            </w:r>
          </w:p>
        </w:tc>
        <w:tc>
          <w:tcPr>
            <w:tcW w:w="1910" w:type="dxa"/>
            <w:tcBorders>
              <w:top w:val="nil"/>
              <w:bottom w:val="nil"/>
            </w:tcBorders>
          </w:tcPr>
          <w:p w14:paraId="5E6538B0"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7</w:t>
            </w:r>
          </w:p>
        </w:tc>
      </w:tr>
      <w:tr w:rsidR="008502E8" w:rsidRPr="00DD3887" w14:paraId="676B8CB7" w14:textId="77777777" w:rsidTr="00832F31">
        <w:trPr>
          <w:jc w:val="center"/>
        </w:trPr>
        <w:tc>
          <w:tcPr>
            <w:cnfStyle w:val="001000000000" w:firstRow="0" w:lastRow="0" w:firstColumn="1" w:lastColumn="0" w:oddVBand="0" w:evenVBand="0" w:oddHBand="0" w:evenHBand="0" w:firstRowFirstColumn="0" w:firstRowLastColumn="0" w:lastRowFirstColumn="0" w:lastRowLastColumn="0"/>
            <w:tcW w:w="1648" w:type="dxa"/>
            <w:tcBorders>
              <w:top w:val="nil"/>
              <w:bottom w:val="single" w:sz="12" w:space="0" w:color="000000" w:themeColor="text1"/>
            </w:tcBorders>
          </w:tcPr>
          <w:p w14:paraId="6ADF4EE5" w14:textId="77777777" w:rsidR="008502E8" w:rsidRPr="00DD3887" w:rsidRDefault="008502E8" w:rsidP="00832F31">
            <w:pPr>
              <w:spacing w:line="360" w:lineRule="auto"/>
              <w:jc w:val="center"/>
              <w:rPr>
                <w:b w:val="0"/>
                <w:bCs w:val="0"/>
                <w:sz w:val="18"/>
                <w:szCs w:val="18"/>
              </w:rPr>
            </w:pPr>
            <w:r w:rsidRPr="00DD3887">
              <w:rPr>
                <w:b w:val="0"/>
                <w:bCs w:val="0"/>
                <w:sz w:val="18"/>
                <w:szCs w:val="18"/>
              </w:rPr>
              <w:t>Category</w:t>
            </w:r>
          </w:p>
        </w:tc>
        <w:tc>
          <w:tcPr>
            <w:tcW w:w="1482" w:type="dxa"/>
            <w:tcBorders>
              <w:top w:val="nil"/>
              <w:bottom w:val="single" w:sz="12" w:space="0" w:color="000000" w:themeColor="text1"/>
            </w:tcBorders>
          </w:tcPr>
          <w:p w14:paraId="13E28B86"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String</w:t>
            </w:r>
          </w:p>
        </w:tc>
        <w:tc>
          <w:tcPr>
            <w:tcW w:w="1910" w:type="dxa"/>
            <w:tcBorders>
              <w:top w:val="nil"/>
              <w:bottom w:val="single" w:sz="12" w:space="0" w:color="000000" w:themeColor="text1"/>
            </w:tcBorders>
          </w:tcPr>
          <w:p w14:paraId="750F4F8B" w14:textId="77777777" w:rsidR="008502E8" w:rsidRPr="00DD3887" w:rsidRDefault="008502E8" w:rsidP="00832F31">
            <w:pPr>
              <w:spacing w:line="36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DD3887">
              <w:rPr>
                <w:sz w:val="18"/>
                <w:szCs w:val="18"/>
              </w:rPr>
              <w:t>10</w:t>
            </w:r>
          </w:p>
        </w:tc>
      </w:tr>
    </w:tbl>
    <w:p w14:paraId="609D7BF7" w14:textId="40933292" w:rsidR="00C40FA0" w:rsidRDefault="00C40FA0" w:rsidP="00C8336E">
      <w:pPr>
        <w:spacing w:after="120" w:line="252" w:lineRule="auto"/>
        <w:ind w:firstLineChars="100" w:firstLine="200"/>
        <w:jc w:val="both"/>
      </w:pPr>
      <w:r w:rsidRPr="00C40FA0">
        <w:t>In this paper, the ST-</w:t>
      </w:r>
      <w:proofErr w:type="spellStart"/>
      <w:r w:rsidRPr="00C40FA0">
        <w:t>TrajGAN</w:t>
      </w:r>
      <w:proofErr w:type="spellEnd"/>
      <w:r w:rsidRPr="00C40FA0">
        <w:t xml:space="preserve"> model is trained on the training set with 2000 epochs using several default training hyperparameters (e.g., </w:t>
      </w:r>
      <w:r w:rsidR="00FF5A52">
        <w:t xml:space="preserve">the </w:t>
      </w:r>
      <w:r w:rsidRPr="00C40FA0">
        <w:t xml:space="preserve">learning rate is set to 0.001, </w:t>
      </w:r>
      <w:r w:rsidR="00FF5A52">
        <w:t xml:space="preserve">the </w:t>
      </w:r>
      <w:r w:rsidRPr="00C40FA0">
        <w:t xml:space="preserve">batch size is set to 256, </w:t>
      </w:r>
      <w:r w:rsidR="00FF5A52">
        <w:t xml:space="preserve">the </w:t>
      </w:r>
      <w:r w:rsidRPr="00C40FA0">
        <w:t xml:space="preserve">training count is 5000, and </w:t>
      </w:r>
      <w:r w:rsidR="00FF5A52">
        <w:t xml:space="preserve">the </w:t>
      </w:r>
      <w:r w:rsidRPr="00C40FA0">
        <w:t xml:space="preserve">optimizer is Adam). After the training, the trajectory data from the test set and the random noise are used as the input of the generator to obtain the synthetic trajectory data. Next, a state-of-the-art TUL algorithm, MARC (multifaceted trajectory classifier), is used to perform the TUL task on the test data and the synthetic data in this paper. This </w:t>
      </w:r>
      <w:r w:rsidR="00DC4100">
        <w:t>paper</w:t>
      </w:r>
      <w:r w:rsidRPr="00C40FA0">
        <w:t xml:space="preserve"> uses five commonly used metrics to </w:t>
      </w:r>
      <w:r w:rsidRPr="00C40FA0">
        <w:t>evaluate the accuracy of TUL: ACC@1 (top-1 precision, which shows the ability of the model to treat correct labels as the most likely</w:t>
      </w:r>
      <w:r w:rsidR="006953E6" w:rsidRPr="006953E6">
        <w:t xml:space="preserve"> </w:t>
      </w:r>
      <w:r w:rsidRPr="00C40FA0">
        <w:t xml:space="preserve">label candidates), ACC@5 (top-5 precision, which shows the ability of the model to have correct labels among the top 5 most likely label candidates), Macro-p (macro precision), Macro-R (macro recall rate, the average recall across all categories), and Macro-F1 (the summed average of Macro-P and Macro-R). For comparison, random perturbations (spatial filter: within 1km; temporal filter; within 24 hours) and Gaussian </w:t>
      </w:r>
      <w:proofErr w:type="spellStart"/>
      <w:r w:rsidRPr="00C40FA0">
        <w:t>geomask</w:t>
      </w:r>
      <w:proofErr w:type="spellEnd"/>
      <w:r w:rsidRPr="00C40FA0">
        <w:t xml:space="preserve"> (spatial filter: standard deviation = 0.001; temporal filter: within 24 hours) were also evaluated in this paper.</w:t>
      </w:r>
    </w:p>
    <w:p w14:paraId="267F0989" w14:textId="77777777" w:rsidR="004835BB" w:rsidRDefault="004835BB" w:rsidP="00495D31">
      <w:pPr>
        <w:pStyle w:val="2"/>
        <w:numPr>
          <w:ilvl w:val="0"/>
          <w:numId w:val="5"/>
        </w:numPr>
        <w:spacing w:line="252" w:lineRule="auto"/>
        <w:jc w:val="both"/>
        <w:rPr>
          <w:color w:val="000000"/>
        </w:rPr>
      </w:pPr>
      <w:r w:rsidRPr="00B37590">
        <w:rPr>
          <w:color w:val="000000"/>
        </w:rPr>
        <w:t>Utility Measures</w:t>
      </w:r>
    </w:p>
    <w:p w14:paraId="78302F1A" w14:textId="7673089A" w:rsidR="001F0C00" w:rsidRPr="001F0C00" w:rsidRDefault="001F0C00" w:rsidP="007E5C17">
      <w:pPr>
        <w:spacing w:line="252" w:lineRule="auto"/>
        <w:ind w:firstLineChars="100" w:firstLine="200"/>
        <w:jc w:val="both"/>
      </w:pPr>
      <w:r w:rsidRPr="001F0C00">
        <w:t xml:space="preserve">Since this model considers timestamp attributes during training, its temporal attributes also need to be considered when performing trajectory utility analysis. In this section, location and timestamp are used as trajectory points, and </w:t>
      </w:r>
      <w:proofErr w:type="spellStart"/>
      <w:r w:rsidRPr="001F0C00">
        <w:t>Hausdorff</w:t>
      </w:r>
      <w:proofErr w:type="spellEnd"/>
      <w:r w:rsidRPr="001F0C00">
        <w:t xml:space="preserve"> distance and trajectory sharing percentage are used to measure the similarity of the synthetic trajectory to the original trajectory.</w:t>
      </w:r>
    </w:p>
    <w:p w14:paraId="1471B181" w14:textId="577D122F" w:rsidR="008E7C82" w:rsidRPr="00C5476B" w:rsidRDefault="008E7C82" w:rsidP="00495D31">
      <w:pPr>
        <w:pStyle w:val="af8"/>
        <w:numPr>
          <w:ilvl w:val="0"/>
          <w:numId w:val="12"/>
        </w:numPr>
        <w:spacing w:before="120" w:after="120" w:line="252" w:lineRule="auto"/>
        <w:rPr>
          <w:b/>
          <w:bCs/>
        </w:rPr>
      </w:pPr>
      <w:proofErr w:type="spellStart"/>
      <w:r w:rsidRPr="00C5476B">
        <w:rPr>
          <w:b/>
          <w:bCs/>
        </w:rPr>
        <w:t>Hausdorff</w:t>
      </w:r>
      <w:proofErr w:type="spellEnd"/>
      <w:r w:rsidRPr="00C5476B">
        <w:rPr>
          <w:b/>
          <w:bCs/>
        </w:rPr>
        <w:t xml:space="preserve"> Distance (HDD):</w:t>
      </w:r>
    </w:p>
    <w:p w14:paraId="68B34C32" w14:textId="77777777" w:rsidR="008E7C82" w:rsidRPr="006748AA" w:rsidRDefault="008E7C82" w:rsidP="00D870F8">
      <w:pPr>
        <w:spacing w:after="120" w:line="252" w:lineRule="auto"/>
        <w:ind w:firstLineChars="100" w:firstLine="200"/>
        <w:jc w:val="both"/>
      </w:pPr>
      <w:r w:rsidRPr="006748AA">
        <w:t xml:space="preserve">The </w:t>
      </w:r>
      <w:proofErr w:type="spellStart"/>
      <w:r w:rsidRPr="006748AA">
        <w:t>Hausdorff</w:t>
      </w:r>
      <w:proofErr w:type="spellEnd"/>
      <w:r w:rsidRPr="006748AA">
        <w:t xml:space="preserve"> distance is a measure of the distance between two sets and can be applied to measure the spatial dissimilarity between two trajectories. It is defined as follows:</w:t>
      </w:r>
    </w:p>
    <w:p w14:paraId="0A4E2976" w14:textId="02066FF3" w:rsidR="005E3FFD" w:rsidRPr="00FF5A52" w:rsidRDefault="00000000" w:rsidP="008E7C82">
      <w:pPr>
        <w:spacing w:after="120" w:line="252" w:lineRule="auto"/>
        <w:jc w:val="both"/>
        <w:rPr>
          <w:i/>
        </w:rPr>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=max</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,h</m:t>
                  </m:r>
                  <m:d>
                    <m:dPr>
                      <m:ctrlPr>
                        <w:rPr>
                          <w:rFonts w:ascii="Cambria Math" w:hAnsi="Cambria Math"/>
                          <w:i/>
                        </w:rPr>
                      </m:ctrlPr>
                    </m:dPr>
                    <m:e>
                      <m:r>
                        <w:rPr>
                          <w:rFonts w:ascii="Cambria Math" w:hAnsi="Cambria Math"/>
                        </w:rPr>
                        <m:t>B,A</m:t>
                      </m:r>
                    </m:e>
                  </m:d>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41FE5286" w14:textId="1A634B45" w:rsidR="008E7C82" w:rsidRPr="006748AA" w:rsidRDefault="008E7C82" w:rsidP="008E7C82">
      <w:pPr>
        <w:spacing w:after="120" w:line="252" w:lineRule="auto"/>
        <w:jc w:val="both"/>
      </w:pPr>
      <w:r w:rsidRPr="006748AA">
        <w:t xml:space="preserve">where </w:t>
      </w:r>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a∈A</m:t>
            </m:r>
          </m:sub>
        </m:sSub>
        <m:sSub>
          <m:sSubPr>
            <m:ctrlPr>
              <w:rPr>
                <w:rFonts w:ascii="Cambria Math" w:hAnsi="Cambria Math"/>
                <w:i/>
              </w:rPr>
            </m:ctrlPr>
          </m:sSubPr>
          <m:e>
            <m:r>
              <w:rPr>
                <w:rFonts w:ascii="Cambria Math" w:hAnsi="Cambria Math"/>
              </w:rPr>
              <m:t>min</m:t>
            </m:r>
          </m:e>
          <m:sub>
            <m:r>
              <w:rPr>
                <w:rFonts w:ascii="Cambria Math" w:hAnsi="Cambria Math"/>
              </w:rPr>
              <m:t>b∈B</m:t>
            </m:r>
          </m:sub>
        </m:sSub>
        <m:d>
          <m:dPr>
            <m:begChr m:val="‖"/>
            <m:endChr m:val="‖"/>
            <m:ctrlPr>
              <w:rPr>
                <w:rFonts w:ascii="Cambria Math" w:hAnsi="Cambria Math"/>
                <w:i/>
              </w:rPr>
            </m:ctrlPr>
          </m:dPr>
          <m:e>
            <m:r>
              <w:rPr>
                <w:rFonts w:ascii="Cambria Math" w:hAnsi="Cambria Math"/>
              </w:rPr>
              <m:t>a-b</m:t>
            </m:r>
          </m:e>
        </m:d>
      </m:oMath>
      <w:r w:rsidRPr="006748AA">
        <w:t xml:space="preserve">, </w:t>
      </w:r>
      <m:oMath>
        <m:r>
          <w:rPr>
            <w:rFonts w:ascii="Cambria Math" w:hAnsi="Cambria Math"/>
          </w:rPr>
          <m:t>H(A,B)</m:t>
        </m:r>
      </m:oMath>
      <w:r w:rsidRPr="006748AA">
        <w:t xml:space="preserve"> is called the two-way Hausdorff distance, </w:t>
      </w:r>
      <m:oMath>
        <m:r>
          <w:rPr>
            <w:rFonts w:ascii="Cambria Math" w:hAnsi="Cambria Math"/>
          </w:rPr>
          <m:t>h</m:t>
        </m:r>
        <m:d>
          <m:dPr>
            <m:ctrlPr>
              <w:rPr>
                <w:rFonts w:ascii="Cambria Math" w:hAnsi="Cambria Math"/>
                <w:i/>
              </w:rPr>
            </m:ctrlPr>
          </m:dPr>
          <m:e>
            <m:r>
              <w:rPr>
                <w:rFonts w:ascii="Cambria Math" w:hAnsi="Cambria Math"/>
              </w:rPr>
              <m:t>A,B</m:t>
            </m:r>
          </m:e>
        </m:d>
      </m:oMath>
      <w:r w:rsidRPr="006748AA">
        <w:t xml:space="preserve"> is called the one-way Hausdorff distance from point set A to point set B, and </w:t>
      </w:r>
      <m:oMath>
        <m:r>
          <w:rPr>
            <w:rFonts w:ascii="Cambria Math" w:hAnsi="Cambria Math"/>
          </w:rPr>
          <m:t>h</m:t>
        </m:r>
        <m:d>
          <m:dPr>
            <m:ctrlPr>
              <w:rPr>
                <w:rFonts w:ascii="Cambria Math" w:hAnsi="Cambria Math"/>
                <w:i/>
              </w:rPr>
            </m:ctrlPr>
          </m:dPr>
          <m:e>
            <m:r>
              <w:rPr>
                <w:rFonts w:ascii="Cambria Math" w:hAnsi="Cambria Math"/>
              </w:rPr>
              <m:t>B,A</m:t>
            </m:r>
          </m:e>
        </m:d>
      </m:oMath>
      <w:r w:rsidRPr="006748AA">
        <w:t xml:space="preserve"> is the same as above.</w:t>
      </w:r>
    </w:p>
    <w:p w14:paraId="54B0A590" w14:textId="7852F43E" w:rsidR="008E7C82" w:rsidRPr="00C5476B" w:rsidRDefault="008E7C82" w:rsidP="00495D31">
      <w:pPr>
        <w:pStyle w:val="af8"/>
        <w:numPr>
          <w:ilvl w:val="0"/>
          <w:numId w:val="12"/>
        </w:numPr>
        <w:spacing w:before="120" w:after="120" w:line="252" w:lineRule="auto"/>
        <w:ind w:left="442" w:hanging="442"/>
        <w:rPr>
          <w:b/>
          <w:bCs/>
        </w:rPr>
      </w:pPr>
      <w:r w:rsidRPr="00C5476B">
        <w:rPr>
          <w:b/>
          <w:bCs/>
        </w:rPr>
        <w:t>Trajectory Sharing Percentage (TSP):</w:t>
      </w:r>
    </w:p>
    <w:p w14:paraId="2FC36AA5" w14:textId="4DECD418" w:rsidR="0096111A" w:rsidRDefault="008E7C82" w:rsidP="0096111A">
      <w:pPr>
        <w:spacing w:after="120" w:line="252" w:lineRule="auto"/>
        <w:ind w:firstLineChars="100" w:firstLine="200"/>
        <w:jc w:val="both"/>
      </w:pPr>
      <w:r>
        <w:t>Trajectory sharing percentage measures the similarity between each synthetic trajectory and the real trajectory and finally averages all the similarities, the higher the TSP proves that the synthetic trajectory is more similar to the real trajectory.</w:t>
      </w:r>
    </w:p>
    <w:p w14:paraId="32B5DD66" w14:textId="0D812DB7" w:rsidR="004835BB" w:rsidRDefault="00B35A0B" w:rsidP="00495D31">
      <w:pPr>
        <w:pStyle w:val="2"/>
        <w:numPr>
          <w:ilvl w:val="0"/>
          <w:numId w:val="5"/>
        </w:numPr>
        <w:spacing w:line="252" w:lineRule="auto"/>
        <w:jc w:val="both"/>
        <w:rPr>
          <w:color w:val="000000"/>
        </w:rPr>
      </w:pPr>
      <w:r>
        <w:rPr>
          <w:color w:val="000000"/>
        </w:rPr>
        <w:t>Experiment Results</w:t>
      </w:r>
    </w:p>
    <w:p w14:paraId="4BB1E09E" w14:textId="1DA29A3E" w:rsidR="00B35A0B" w:rsidRPr="002E3413" w:rsidRDefault="00B35A0B" w:rsidP="00495D31">
      <w:pPr>
        <w:pStyle w:val="af8"/>
        <w:numPr>
          <w:ilvl w:val="0"/>
          <w:numId w:val="10"/>
        </w:numPr>
        <w:spacing w:before="120" w:after="120" w:line="252" w:lineRule="auto"/>
        <w:rPr>
          <w:b/>
          <w:bCs/>
        </w:rPr>
      </w:pPr>
      <w:r w:rsidRPr="002E3413">
        <w:rPr>
          <w:b/>
          <w:bCs/>
        </w:rPr>
        <w:t>Privacy Evaluation</w:t>
      </w:r>
    </w:p>
    <w:p w14:paraId="3EBA84EB" w14:textId="462F3E6E" w:rsidR="001F0C00" w:rsidRDefault="003820B3" w:rsidP="002802F5">
      <w:pPr>
        <w:ind w:firstLineChars="100" w:firstLine="200"/>
        <w:jc w:val="both"/>
      </w:pPr>
      <w:r w:rsidRPr="003820B3">
        <w:t xml:space="preserve">Table </w:t>
      </w:r>
      <w:r w:rsidR="009A2406">
        <w:t>II</w:t>
      </w:r>
      <w:r w:rsidRPr="003820B3">
        <w:t xml:space="preserve"> shows the TUL values of the three different models on the three datasets. the smaller the value of TUL, the more difficult it is for the user to be linked, i.e., the more private the trajectory is. From the values in Table </w:t>
      </w:r>
      <w:r w:rsidR="009A2406">
        <w:t>II</w:t>
      </w:r>
      <w:r w:rsidRPr="003820B3">
        <w:t xml:space="preserve">, it can be seen that the </w:t>
      </w:r>
      <w:proofErr w:type="spellStart"/>
      <w:r w:rsidRPr="003820B3">
        <w:t>TrajGAN</w:t>
      </w:r>
      <w:proofErr w:type="spellEnd"/>
      <w:r w:rsidRPr="003820B3">
        <w:t xml:space="preserve"> model has the weakest privacy protection for trajectories among the three models, as it has the highest various TUL values. Numerically, compared to the LSTM-</w:t>
      </w:r>
      <w:proofErr w:type="spellStart"/>
      <w:r w:rsidRPr="003820B3">
        <w:t>TrajGAN</w:t>
      </w:r>
      <w:proofErr w:type="spellEnd"/>
      <w:r w:rsidRPr="003820B3">
        <w:t xml:space="preserve"> model in the NYC dataset, the model in this </w:t>
      </w:r>
      <w:r w:rsidR="00DC4100">
        <w:t>paper</w:t>
      </w:r>
      <w:r w:rsidRPr="003820B3">
        <w:t xml:space="preserve"> decreases by 21% for ACC@1, by about 62% for ACC@5, and by about 25% for </w:t>
      </w:r>
      <w:proofErr w:type="spellStart"/>
      <w:r w:rsidRPr="003820B3">
        <w:t>Macro_P</w:t>
      </w:r>
      <w:proofErr w:type="spellEnd"/>
      <w:r w:rsidRPr="003820B3">
        <w:t xml:space="preserve">, </w:t>
      </w:r>
      <w:proofErr w:type="spellStart"/>
      <w:r w:rsidRPr="003820B3">
        <w:t>Macro_R</w:t>
      </w:r>
      <w:proofErr w:type="spellEnd"/>
      <w:r w:rsidRPr="003820B3">
        <w:t xml:space="preserve">, and Macro_F1. It is obvious that the model in this </w:t>
      </w:r>
      <w:r w:rsidR="00DC4100">
        <w:t>paper</w:t>
      </w:r>
      <w:r w:rsidRPr="003820B3">
        <w:t xml:space="preserve"> does greatly improve the privacy of the generated trajectories compared to the LSTM-</w:t>
      </w:r>
      <w:proofErr w:type="spellStart"/>
      <w:r w:rsidRPr="003820B3">
        <w:t>TrajGAN</w:t>
      </w:r>
      <w:proofErr w:type="spellEnd"/>
      <w:r w:rsidRPr="003820B3">
        <w:t xml:space="preserve"> model. The ST-</w:t>
      </w:r>
      <w:proofErr w:type="spellStart"/>
      <w:r w:rsidRPr="003820B3">
        <w:t>TrajGAN</w:t>
      </w:r>
      <w:proofErr w:type="spellEnd"/>
      <w:r w:rsidRPr="003820B3">
        <w:t xml:space="preserve"> model has the lowest TUL value compared to the other two models. This indicates that the trajectories generated by the ST-</w:t>
      </w:r>
      <w:proofErr w:type="spellStart"/>
      <w:r w:rsidRPr="003820B3">
        <w:t>TrajGAN</w:t>
      </w:r>
      <w:proofErr w:type="spellEnd"/>
      <w:r w:rsidRPr="003820B3">
        <w:t xml:space="preserve"> model are the most difficult to link, i.e., the privacy</w:t>
      </w:r>
      <w:r w:rsidR="00884C5D">
        <w:t>-</w:t>
      </w:r>
      <w:r w:rsidRPr="003820B3">
        <w:t>preserving ability is the strongest.</w:t>
      </w:r>
    </w:p>
    <w:p w14:paraId="0EE5347B" w14:textId="77777777" w:rsidR="0097217C" w:rsidRDefault="0097217C" w:rsidP="0097217C">
      <w:pPr>
        <w:pStyle w:val="tablehead"/>
        <w:numPr>
          <w:ilvl w:val="0"/>
          <w:numId w:val="19"/>
        </w:numPr>
        <w:spacing w:line="252" w:lineRule="auto"/>
        <w:rPr>
          <w:color w:val="000000" w:themeColor="text1"/>
        </w:rPr>
        <w:sectPr w:rsidR="0097217C" w:rsidSect="009D63E5">
          <w:footnotePr>
            <w:numRestart w:val="eachSect"/>
          </w:footnotePr>
          <w:type w:val="continuous"/>
          <w:pgSz w:w="12240" w:h="15840"/>
          <w:pgMar w:top="1008" w:right="936" w:bottom="1008" w:left="936" w:header="432" w:footer="432" w:gutter="0"/>
          <w:cols w:num="2" w:space="720" w:equalWidth="0">
            <w:col w:w="5040" w:space="288"/>
            <w:col w:w="5040" w:space="0"/>
          </w:cols>
        </w:sectPr>
      </w:pPr>
    </w:p>
    <w:p w14:paraId="2EF3E214" w14:textId="77777777" w:rsidR="0097217C" w:rsidRPr="004A51F9" w:rsidRDefault="0097217C" w:rsidP="0097217C">
      <w:pPr>
        <w:pStyle w:val="tablehead"/>
        <w:numPr>
          <w:ilvl w:val="0"/>
          <w:numId w:val="19"/>
        </w:numPr>
        <w:spacing w:line="252" w:lineRule="auto"/>
        <w:rPr>
          <w:color w:val="000000" w:themeColor="text1"/>
        </w:rPr>
      </w:pPr>
      <w:r w:rsidRPr="004A51F9">
        <w:rPr>
          <w:color w:val="000000" w:themeColor="text1"/>
        </w:rPr>
        <w:lastRenderedPageBreak/>
        <w:t>The privacy protection effect of different models on TUL task</w:t>
      </w:r>
    </w:p>
    <w:tbl>
      <w:tblPr>
        <w:tblStyle w:val="afb"/>
        <w:tblW w:w="1020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748"/>
        <w:gridCol w:w="1095"/>
        <w:gridCol w:w="1134"/>
        <w:gridCol w:w="709"/>
        <w:gridCol w:w="1134"/>
        <w:gridCol w:w="1134"/>
        <w:gridCol w:w="708"/>
        <w:gridCol w:w="1134"/>
        <w:gridCol w:w="1134"/>
      </w:tblGrid>
      <w:tr w:rsidR="0097217C" w:rsidRPr="00180EE4" w14:paraId="2D079119" w14:textId="77777777" w:rsidTr="0034010D">
        <w:trPr>
          <w:trHeight w:val="264"/>
          <w:jc w:val="center"/>
        </w:trPr>
        <w:tc>
          <w:tcPr>
            <w:tcW w:w="1276" w:type="dxa"/>
            <w:vMerge w:val="restart"/>
            <w:vAlign w:val="center"/>
          </w:tcPr>
          <w:p w14:paraId="5D34DBCD" w14:textId="77777777" w:rsidR="0097217C" w:rsidRPr="00180EE4" w:rsidRDefault="0097217C" w:rsidP="0034010D">
            <w:pPr>
              <w:pStyle w:val="22"/>
              <w:spacing w:after="120" w:line="360" w:lineRule="auto"/>
              <w:jc w:val="center"/>
              <w:rPr>
                <w:sz w:val="18"/>
                <w:szCs w:val="18"/>
              </w:rPr>
            </w:pPr>
          </w:p>
          <w:p w14:paraId="4FE12CB3" w14:textId="77777777" w:rsidR="0097217C" w:rsidRPr="00180EE4" w:rsidRDefault="0097217C" w:rsidP="0034010D">
            <w:pPr>
              <w:pStyle w:val="22"/>
              <w:spacing w:after="120" w:line="360" w:lineRule="auto"/>
              <w:jc w:val="center"/>
              <w:rPr>
                <w:sz w:val="18"/>
                <w:szCs w:val="18"/>
              </w:rPr>
            </w:pPr>
            <w:r w:rsidRPr="00180EE4">
              <w:rPr>
                <w:sz w:val="18"/>
                <w:szCs w:val="18"/>
              </w:rPr>
              <w:t>Method</w:t>
            </w:r>
          </w:p>
        </w:tc>
        <w:tc>
          <w:tcPr>
            <w:tcW w:w="2977" w:type="dxa"/>
            <w:gridSpan w:val="3"/>
            <w:tcBorders>
              <w:top w:val="single" w:sz="12" w:space="0" w:color="auto"/>
              <w:bottom w:val="single" w:sz="6" w:space="0" w:color="auto"/>
            </w:tcBorders>
            <w:vAlign w:val="bottom"/>
          </w:tcPr>
          <w:p w14:paraId="0C7CB815" w14:textId="77777777" w:rsidR="0097217C" w:rsidRPr="00180EE4" w:rsidRDefault="0097217C" w:rsidP="0034010D">
            <w:pPr>
              <w:pStyle w:val="22"/>
              <w:spacing w:after="120" w:line="360" w:lineRule="auto"/>
              <w:jc w:val="distribute"/>
              <w:rPr>
                <w:sz w:val="18"/>
                <w:szCs w:val="18"/>
              </w:rPr>
            </w:pPr>
            <w:r w:rsidRPr="00180EE4">
              <w:rPr>
                <w:sz w:val="18"/>
                <w:szCs w:val="18"/>
              </w:rPr>
              <w:t>NYC</w:t>
            </w:r>
          </w:p>
        </w:tc>
        <w:tc>
          <w:tcPr>
            <w:tcW w:w="2977" w:type="dxa"/>
            <w:gridSpan w:val="3"/>
            <w:tcBorders>
              <w:top w:val="single" w:sz="12" w:space="0" w:color="auto"/>
              <w:bottom w:val="single" w:sz="6" w:space="0" w:color="auto"/>
            </w:tcBorders>
            <w:vAlign w:val="center"/>
          </w:tcPr>
          <w:p w14:paraId="27AEA412" w14:textId="77777777" w:rsidR="0097217C" w:rsidRPr="00180EE4" w:rsidRDefault="0097217C" w:rsidP="0034010D">
            <w:pPr>
              <w:pStyle w:val="22"/>
              <w:spacing w:after="120" w:line="360" w:lineRule="auto"/>
              <w:jc w:val="distribute"/>
              <w:rPr>
                <w:sz w:val="18"/>
                <w:szCs w:val="18"/>
              </w:rPr>
            </w:pPr>
            <w:proofErr w:type="spellStart"/>
            <w:r w:rsidRPr="00180EE4">
              <w:rPr>
                <w:sz w:val="18"/>
                <w:szCs w:val="18"/>
              </w:rPr>
              <w:t>Geolife</w:t>
            </w:r>
            <w:proofErr w:type="spellEnd"/>
          </w:p>
        </w:tc>
        <w:tc>
          <w:tcPr>
            <w:tcW w:w="2976" w:type="dxa"/>
            <w:gridSpan w:val="3"/>
            <w:tcBorders>
              <w:top w:val="single" w:sz="12" w:space="0" w:color="auto"/>
              <w:bottom w:val="single" w:sz="6" w:space="0" w:color="auto"/>
            </w:tcBorders>
            <w:vAlign w:val="center"/>
          </w:tcPr>
          <w:p w14:paraId="71D900FB" w14:textId="77777777" w:rsidR="0097217C" w:rsidRPr="00180EE4" w:rsidRDefault="0097217C" w:rsidP="0034010D">
            <w:pPr>
              <w:pStyle w:val="22"/>
              <w:spacing w:after="120" w:line="360" w:lineRule="auto"/>
              <w:jc w:val="distribute"/>
              <w:rPr>
                <w:sz w:val="18"/>
                <w:szCs w:val="18"/>
              </w:rPr>
            </w:pPr>
            <w:r w:rsidRPr="00180EE4">
              <w:rPr>
                <w:sz w:val="18"/>
                <w:szCs w:val="18"/>
              </w:rPr>
              <w:t>Gowalla</w:t>
            </w:r>
          </w:p>
        </w:tc>
      </w:tr>
      <w:tr w:rsidR="0097217C" w:rsidRPr="00180EE4" w14:paraId="62DCB275" w14:textId="77777777" w:rsidTr="0034010D">
        <w:trPr>
          <w:trHeight w:val="739"/>
          <w:jc w:val="center"/>
        </w:trPr>
        <w:tc>
          <w:tcPr>
            <w:tcW w:w="1276" w:type="dxa"/>
            <w:vMerge/>
            <w:tcBorders>
              <w:top w:val="single" w:sz="12" w:space="0" w:color="auto"/>
              <w:bottom w:val="single" w:sz="6" w:space="0" w:color="auto"/>
            </w:tcBorders>
            <w:vAlign w:val="center"/>
          </w:tcPr>
          <w:p w14:paraId="165645ED" w14:textId="77777777" w:rsidR="0097217C" w:rsidRPr="00180EE4" w:rsidRDefault="0097217C" w:rsidP="0034010D">
            <w:pPr>
              <w:pStyle w:val="22"/>
              <w:spacing w:after="120" w:line="360" w:lineRule="auto"/>
              <w:jc w:val="center"/>
              <w:rPr>
                <w:sz w:val="18"/>
                <w:szCs w:val="18"/>
              </w:rPr>
            </w:pPr>
          </w:p>
        </w:tc>
        <w:tc>
          <w:tcPr>
            <w:tcW w:w="748" w:type="dxa"/>
            <w:tcBorders>
              <w:top w:val="single" w:sz="6" w:space="0" w:color="auto"/>
              <w:bottom w:val="single" w:sz="6" w:space="0" w:color="auto"/>
            </w:tcBorders>
            <w:vAlign w:val="center"/>
          </w:tcPr>
          <w:p w14:paraId="06C54069" w14:textId="77777777" w:rsidR="0097217C" w:rsidRPr="00180EE4" w:rsidRDefault="0097217C" w:rsidP="0034010D">
            <w:pPr>
              <w:pStyle w:val="22"/>
              <w:spacing w:line="360" w:lineRule="auto"/>
              <w:jc w:val="center"/>
              <w:rPr>
                <w:sz w:val="18"/>
                <w:szCs w:val="18"/>
              </w:rPr>
            </w:pPr>
            <w:proofErr w:type="spellStart"/>
            <w:r w:rsidRPr="00180EE4">
              <w:rPr>
                <w:sz w:val="18"/>
                <w:szCs w:val="18"/>
              </w:rPr>
              <w:t>Traj</w:t>
            </w:r>
            <w:proofErr w:type="spellEnd"/>
            <w:r w:rsidRPr="00180EE4">
              <w:rPr>
                <w:sz w:val="18"/>
                <w:szCs w:val="18"/>
              </w:rPr>
              <w:t>-</w:t>
            </w:r>
          </w:p>
          <w:p w14:paraId="5844AF2B" w14:textId="77777777" w:rsidR="0097217C" w:rsidRPr="00180EE4" w:rsidRDefault="0097217C" w:rsidP="0034010D">
            <w:pPr>
              <w:pStyle w:val="22"/>
              <w:spacing w:line="360" w:lineRule="auto"/>
              <w:jc w:val="center"/>
              <w:rPr>
                <w:sz w:val="18"/>
                <w:szCs w:val="18"/>
              </w:rPr>
            </w:pPr>
            <w:r w:rsidRPr="00180EE4">
              <w:rPr>
                <w:sz w:val="18"/>
                <w:szCs w:val="18"/>
              </w:rPr>
              <w:t>GAN</w:t>
            </w:r>
          </w:p>
        </w:tc>
        <w:tc>
          <w:tcPr>
            <w:tcW w:w="1095" w:type="dxa"/>
            <w:tcBorders>
              <w:top w:val="single" w:sz="6" w:space="0" w:color="auto"/>
              <w:bottom w:val="single" w:sz="6" w:space="0" w:color="auto"/>
            </w:tcBorders>
            <w:vAlign w:val="center"/>
          </w:tcPr>
          <w:p w14:paraId="5E00F935" w14:textId="77777777" w:rsidR="0097217C" w:rsidRPr="00180EE4" w:rsidRDefault="0097217C" w:rsidP="0034010D">
            <w:pPr>
              <w:pStyle w:val="22"/>
              <w:spacing w:line="360" w:lineRule="auto"/>
              <w:jc w:val="center"/>
              <w:rPr>
                <w:sz w:val="18"/>
                <w:szCs w:val="18"/>
              </w:rPr>
            </w:pPr>
            <w:r w:rsidRPr="00180EE4">
              <w:rPr>
                <w:sz w:val="18"/>
                <w:szCs w:val="18"/>
              </w:rPr>
              <w:t>LSTM-</w:t>
            </w:r>
            <w:proofErr w:type="spellStart"/>
            <w:r w:rsidRPr="00180EE4">
              <w:rPr>
                <w:sz w:val="18"/>
                <w:szCs w:val="18"/>
              </w:rPr>
              <w:t>TrajGAN</w:t>
            </w:r>
            <w:proofErr w:type="spellEnd"/>
          </w:p>
        </w:tc>
        <w:tc>
          <w:tcPr>
            <w:tcW w:w="1134" w:type="dxa"/>
            <w:tcBorders>
              <w:top w:val="single" w:sz="6" w:space="0" w:color="auto"/>
              <w:bottom w:val="single" w:sz="6" w:space="0" w:color="auto"/>
            </w:tcBorders>
            <w:vAlign w:val="center"/>
          </w:tcPr>
          <w:p w14:paraId="6665585E" w14:textId="77777777" w:rsidR="0097217C" w:rsidRPr="00180EE4" w:rsidRDefault="0097217C" w:rsidP="0034010D">
            <w:pPr>
              <w:pStyle w:val="22"/>
              <w:spacing w:line="360" w:lineRule="auto"/>
              <w:jc w:val="center"/>
              <w:rPr>
                <w:sz w:val="18"/>
                <w:szCs w:val="18"/>
              </w:rPr>
            </w:pPr>
            <w:r w:rsidRPr="00180EE4">
              <w:rPr>
                <w:sz w:val="18"/>
                <w:szCs w:val="18"/>
              </w:rPr>
              <w:t>ST-</w:t>
            </w:r>
            <w:proofErr w:type="spellStart"/>
            <w:r w:rsidRPr="00180EE4">
              <w:rPr>
                <w:sz w:val="18"/>
                <w:szCs w:val="18"/>
              </w:rPr>
              <w:t>TrajGAN</w:t>
            </w:r>
            <w:proofErr w:type="spellEnd"/>
          </w:p>
        </w:tc>
        <w:tc>
          <w:tcPr>
            <w:tcW w:w="709" w:type="dxa"/>
            <w:tcBorders>
              <w:top w:val="single" w:sz="6" w:space="0" w:color="auto"/>
              <w:bottom w:val="single" w:sz="6" w:space="0" w:color="auto"/>
            </w:tcBorders>
            <w:vAlign w:val="center"/>
          </w:tcPr>
          <w:p w14:paraId="58FC007D" w14:textId="77777777" w:rsidR="0097217C" w:rsidRPr="00180EE4" w:rsidRDefault="0097217C" w:rsidP="0034010D">
            <w:pPr>
              <w:pStyle w:val="22"/>
              <w:spacing w:line="360" w:lineRule="auto"/>
              <w:jc w:val="center"/>
              <w:rPr>
                <w:sz w:val="18"/>
                <w:szCs w:val="18"/>
              </w:rPr>
            </w:pPr>
            <w:proofErr w:type="spellStart"/>
            <w:r w:rsidRPr="00180EE4">
              <w:rPr>
                <w:sz w:val="18"/>
                <w:szCs w:val="18"/>
              </w:rPr>
              <w:t>Traj</w:t>
            </w:r>
            <w:proofErr w:type="spellEnd"/>
            <w:r w:rsidRPr="00180EE4">
              <w:rPr>
                <w:sz w:val="18"/>
                <w:szCs w:val="18"/>
              </w:rPr>
              <w:t>-GAN</w:t>
            </w:r>
          </w:p>
        </w:tc>
        <w:tc>
          <w:tcPr>
            <w:tcW w:w="1134" w:type="dxa"/>
            <w:tcBorders>
              <w:top w:val="single" w:sz="6" w:space="0" w:color="auto"/>
              <w:bottom w:val="single" w:sz="6" w:space="0" w:color="auto"/>
            </w:tcBorders>
            <w:vAlign w:val="center"/>
          </w:tcPr>
          <w:p w14:paraId="56AB9C4B" w14:textId="77777777" w:rsidR="0097217C" w:rsidRPr="00180EE4" w:rsidRDefault="0097217C" w:rsidP="0034010D">
            <w:pPr>
              <w:pStyle w:val="22"/>
              <w:spacing w:line="360" w:lineRule="auto"/>
              <w:jc w:val="center"/>
              <w:rPr>
                <w:sz w:val="18"/>
                <w:szCs w:val="18"/>
              </w:rPr>
            </w:pPr>
            <w:r w:rsidRPr="00180EE4">
              <w:rPr>
                <w:sz w:val="18"/>
                <w:szCs w:val="18"/>
              </w:rPr>
              <w:t>LSTM-</w:t>
            </w:r>
            <w:proofErr w:type="spellStart"/>
            <w:r w:rsidRPr="00180EE4">
              <w:rPr>
                <w:sz w:val="18"/>
                <w:szCs w:val="18"/>
              </w:rPr>
              <w:t>TrajGAN</w:t>
            </w:r>
            <w:proofErr w:type="spellEnd"/>
          </w:p>
        </w:tc>
        <w:tc>
          <w:tcPr>
            <w:tcW w:w="1134" w:type="dxa"/>
            <w:tcBorders>
              <w:top w:val="single" w:sz="6" w:space="0" w:color="auto"/>
              <w:bottom w:val="single" w:sz="6" w:space="0" w:color="auto"/>
            </w:tcBorders>
            <w:vAlign w:val="center"/>
          </w:tcPr>
          <w:p w14:paraId="1097BDC5" w14:textId="77777777" w:rsidR="0097217C" w:rsidRPr="00180EE4" w:rsidRDefault="0097217C" w:rsidP="0034010D">
            <w:pPr>
              <w:pStyle w:val="22"/>
              <w:spacing w:line="360" w:lineRule="auto"/>
              <w:jc w:val="center"/>
              <w:rPr>
                <w:sz w:val="18"/>
                <w:szCs w:val="18"/>
              </w:rPr>
            </w:pPr>
            <w:r w:rsidRPr="00180EE4">
              <w:rPr>
                <w:sz w:val="18"/>
                <w:szCs w:val="18"/>
              </w:rPr>
              <w:t>ST-</w:t>
            </w:r>
            <w:proofErr w:type="spellStart"/>
            <w:r w:rsidRPr="00180EE4">
              <w:rPr>
                <w:sz w:val="18"/>
                <w:szCs w:val="18"/>
              </w:rPr>
              <w:t>TrajGAN</w:t>
            </w:r>
            <w:proofErr w:type="spellEnd"/>
          </w:p>
        </w:tc>
        <w:tc>
          <w:tcPr>
            <w:tcW w:w="708" w:type="dxa"/>
            <w:tcBorders>
              <w:top w:val="single" w:sz="6" w:space="0" w:color="auto"/>
              <w:bottom w:val="single" w:sz="6" w:space="0" w:color="auto"/>
            </w:tcBorders>
            <w:vAlign w:val="center"/>
          </w:tcPr>
          <w:p w14:paraId="2857DDD9" w14:textId="77777777" w:rsidR="0097217C" w:rsidRPr="00180EE4" w:rsidRDefault="0097217C" w:rsidP="0034010D">
            <w:pPr>
              <w:pStyle w:val="22"/>
              <w:spacing w:line="360" w:lineRule="auto"/>
              <w:jc w:val="center"/>
              <w:rPr>
                <w:sz w:val="18"/>
                <w:szCs w:val="18"/>
              </w:rPr>
            </w:pPr>
            <w:proofErr w:type="spellStart"/>
            <w:r w:rsidRPr="00180EE4">
              <w:rPr>
                <w:sz w:val="18"/>
                <w:szCs w:val="18"/>
              </w:rPr>
              <w:t>TrajGAN</w:t>
            </w:r>
            <w:proofErr w:type="spellEnd"/>
          </w:p>
        </w:tc>
        <w:tc>
          <w:tcPr>
            <w:tcW w:w="1134" w:type="dxa"/>
            <w:tcBorders>
              <w:top w:val="single" w:sz="6" w:space="0" w:color="auto"/>
              <w:bottom w:val="single" w:sz="6" w:space="0" w:color="auto"/>
            </w:tcBorders>
            <w:vAlign w:val="center"/>
          </w:tcPr>
          <w:p w14:paraId="4DE698E9" w14:textId="77777777" w:rsidR="0097217C" w:rsidRPr="00180EE4" w:rsidRDefault="0097217C" w:rsidP="0034010D">
            <w:pPr>
              <w:pStyle w:val="22"/>
              <w:spacing w:line="360" w:lineRule="auto"/>
              <w:jc w:val="center"/>
              <w:rPr>
                <w:sz w:val="18"/>
                <w:szCs w:val="18"/>
              </w:rPr>
            </w:pPr>
            <w:r w:rsidRPr="00180EE4">
              <w:rPr>
                <w:sz w:val="18"/>
                <w:szCs w:val="18"/>
              </w:rPr>
              <w:t>LSTM-</w:t>
            </w:r>
            <w:proofErr w:type="spellStart"/>
            <w:r w:rsidRPr="00180EE4">
              <w:rPr>
                <w:sz w:val="18"/>
                <w:szCs w:val="18"/>
              </w:rPr>
              <w:t>TrajGAN</w:t>
            </w:r>
            <w:proofErr w:type="spellEnd"/>
          </w:p>
        </w:tc>
        <w:tc>
          <w:tcPr>
            <w:tcW w:w="1134" w:type="dxa"/>
            <w:tcBorders>
              <w:top w:val="single" w:sz="6" w:space="0" w:color="auto"/>
              <w:bottom w:val="single" w:sz="6" w:space="0" w:color="auto"/>
            </w:tcBorders>
            <w:vAlign w:val="center"/>
          </w:tcPr>
          <w:p w14:paraId="2284FCA3" w14:textId="77777777" w:rsidR="0097217C" w:rsidRPr="00180EE4" w:rsidRDefault="0097217C" w:rsidP="0034010D">
            <w:pPr>
              <w:pStyle w:val="22"/>
              <w:spacing w:line="360" w:lineRule="auto"/>
              <w:jc w:val="center"/>
              <w:rPr>
                <w:sz w:val="18"/>
                <w:szCs w:val="18"/>
              </w:rPr>
            </w:pPr>
            <w:r w:rsidRPr="00180EE4">
              <w:rPr>
                <w:sz w:val="18"/>
                <w:szCs w:val="18"/>
              </w:rPr>
              <w:t>ST-</w:t>
            </w:r>
            <w:proofErr w:type="spellStart"/>
            <w:r w:rsidRPr="00180EE4">
              <w:rPr>
                <w:sz w:val="18"/>
                <w:szCs w:val="18"/>
              </w:rPr>
              <w:t>TrajGAN</w:t>
            </w:r>
            <w:proofErr w:type="spellEnd"/>
          </w:p>
        </w:tc>
      </w:tr>
      <w:tr w:rsidR="0097217C" w:rsidRPr="00180EE4" w14:paraId="671C915C" w14:textId="77777777" w:rsidTr="0034010D">
        <w:trPr>
          <w:jc w:val="center"/>
        </w:trPr>
        <w:tc>
          <w:tcPr>
            <w:tcW w:w="1276" w:type="dxa"/>
            <w:tcBorders>
              <w:top w:val="single" w:sz="6" w:space="0" w:color="auto"/>
              <w:bottom w:val="nil"/>
            </w:tcBorders>
            <w:vAlign w:val="center"/>
          </w:tcPr>
          <w:p w14:paraId="47B72A04" w14:textId="77777777" w:rsidR="0097217C" w:rsidRPr="00180EE4" w:rsidRDefault="0097217C" w:rsidP="0034010D">
            <w:pPr>
              <w:pStyle w:val="22"/>
              <w:spacing w:after="120" w:line="360" w:lineRule="auto"/>
              <w:jc w:val="center"/>
              <w:rPr>
                <w:sz w:val="18"/>
                <w:szCs w:val="18"/>
              </w:rPr>
            </w:pPr>
            <w:r w:rsidRPr="00180EE4">
              <w:rPr>
                <w:sz w:val="18"/>
                <w:szCs w:val="18"/>
              </w:rPr>
              <w:t>ACC@1</w:t>
            </w:r>
          </w:p>
        </w:tc>
        <w:tc>
          <w:tcPr>
            <w:tcW w:w="748" w:type="dxa"/>
            <w:tcBorders>
              <w:top w:val="single" w:sz="6" w:space="0" w:color="auto"/>
              <w:bottom w:val="nil"/>
            </w:tcBorders>
            <w:vAlign w:val="center"/>
          </w:tcPr>
          <w:p w14:paraId="58D3AA6D" w14:textId="77777777" w:rsidR="0097217C" w:rsidRPr="00180EE4" w:rsidRDefault="0097217C" w:rsidP="0034010D">
            <w:pPr>
              <w:pStyle w:val="22"/>
              <w:spacing w:after="120" w:line="360" w:lineRule="auto"/>
              <w:jc w:val="center"/>
              <w:rPr>
                <w:sz w:val="18"/>
                <w:szCs w:val="18"/>
              </w:rPr>
            </w:pPr>
            <w:r w:rsidRPr="00180EE4">
              <w:rPr>
                <w:sz w:val="18"/>
                <w:szCs w:val="18"/>
              </w:rPr>
              <w:t>0.376</w:t>
            </w:r>
          </w:p>
        </w:tc>
        <w:tc>
          <w:tcPr>
            <w:tcW w:w="1095" w:type="dxa"/>
            <w:tcBorders>
              <w:top w:val="single" w:sz="6" w:space="0" w:color="auto"/>
              <w:bottom w:val="nil"/>
            </w:tcBorders>
            <w:vAlign w:val="center"/>
          </w:tcPr>
          <w:p w14:paraId="4B3E02AB" w14:textId="77777777" w:rsidR="0097217C" w:rsidRPr="00180EE4" w:rsidRDefault="0097217C" w:rsidP="0034010D">
            <w:pPr>
              <w:pStyle w:val="22"/>
              <w:spacing w:after="120" w:line="360" w:lineRule="auto"/>
              <w:jc w:val="center"/>
              <w:rPr>
                <w:sz w:val="18"/>
                <w:szCs w:val="18"/>
              </w:rPr>
            </w:pPr>
            <w:r w:rsidRPr="00180EE4">
              <w:rPr>
                <w:sz w:val="18"/>
                <w:szCs w:val="18"/>
              </w:rPr>
              <w:t>0.137</w:t>
            </w:r>
          </w:p>
        </w:tc>
        <w:tc>
          <w:tcPr>
            <w:tcW w:w="1134" w:type="dxa"/>
            <w:tcBorders>
              <w:top w:val="single" w:sz="6" w:space="0" w:color="auto"/>
              <w:bottom w:val="nil"/>
            </w:tcBorders>
            <w:vAlign w:val="center"/>
          </w:tcPr>
          <w:p w14:paraId="24F9499E" w14:textId="77777777" w:rsidR="0097217C" w:rsidRPr="00180EE4" w:rsidRDefault="0097217C" w:rsidP="0034010D">
            <w:pPr>
              <w:pStyle w:val="22"/>
              <w:spacing w:after="120" w:line="360" w:lineRule="auto"/>
              <w:jc w:val="center"/>
              <w:rPr>
                <w:sz w:val="18"/>
                <w:szCs w:val="18"/>
              </w:rPr>
            </w:pPr>
            <w:r w:rsidRPr="00180EE4">
              <w:rPr>
                <w:sz w:val="18"/>
                <w:szCs w:val="18"/>
              </w:rPr>
              <w:t>0.108</w:t>
            </w:r>
          </w:p>
        </w:tc>
        <w:tc>
          <w:tcPr>
            <w:tcW w:w="709" w:type="dxa"/>
            <w:tcBorders>
              <w:top w:val="single" w:sz="6" w:space="0" w:color="auto"/>
              <w:bottom w:val="nil"/>
            </w:tcBorders>
            <w:vAlign w:val="center"/>
          </w:tcPr>
          <w:p w14:paraId="0A89F0AB" w14:textId="77777777" w:rsidR="0097217C" w:rsidRPr="00180EE4" w:rsidRDefault="0097217C" w:rsidP="0034010D">
            <w:pPr>
              <w:pStyle w:val="22"/>
              <w:spacing w:after="120" w:line="360" w:lineRule="auto"/>
              <w:jc w:val="center"/>
              <w:rPr>
                <w:sz w:val="18"/>
                <w:szCs w:val="18"/>
              </w:rPr>
            </w:pPr>
            <w:r w:rsidRPr="00180EE4">
              <w:rPr>
                <w:sz w:val="18"/>
                <w:szCs w:val="18"/>
              </w:rPr>
              <w:t>0.309</w:t>
            </w:r>
          </w:p>
        </w:tc>
        <w:tc>
          <w:tcPr>
            <w:tcW w:w="1134" w:type="dxa"/>
            <w:tcBorders>
              <w:top w:val="single" w:sz="6" w:space="0" w:color="auto"/>
              <w:bottom w:val="nil"/>
            </w:tcBorders>
            <w:vAlign w:val="center"/>
          </w:tcPr>
          <w:p w14:paraId="68E2816C" w14:textId="77777777" w:rsidR="0097217C" w:rsidRPr="00180EE4" w:rsidRDefault="0097217C" w:rsidP="0034010D">
            <w:pPr>
              <w:pStyle w:val="22"/>
              <w:spacing w:after="120" w:line="360" w:lineRule="auto"/>
              <w:jc w:val="center"/>
              <w:rPr>
                <w:sz w:val="18"/>
                <w:szCs w:val="18"/>
              </w:rPr>
            </w:pPr>
            <w:r w:rsidRPr="00180EE4">
              <w:rPr>
                <w:sz w:val="18"/>
                <w:szCs w:val="18"/>
              </w:rPr>
              <w:t>0.216</w:t>
            </w:r>
          </w:p>
        </w:tc>
        <w:tc>
          <w:tcPr>
            <w:tcW w:w="1134" w:type="dxa"/>
            <w:tcBorders>
              <w:top w:val="single" w:sz="6" w:space="0" w:color="auto"/>
              <w:bottom w:val="nil"/>
            </w:tcBorders>
            <w:vAlign w:val="center"/>
          </w:tcPr>
          <w:p w14:paraId="548BFA01" w14:textId="77777777" w:rsidR="0097217C" w:rsidRPr="00180EE4" w:rsidRDefault="0097217C" w:rsidP="0034010D">
            <w:pPr>
              <w:pStyle w:val="22"/>
              <w:spacing w:after="120" w:line="360" w:lineRule="auto"/>
              <w:jc w:val="center"/>
              <w:rPr>
                <w:sz w:val="18"/>
                <w:szCs w:val="18"/>
              </w:rPr>
            </w:pPr>
            <w:r w:rsidRPr="00180EE4">
              <w:rPr>
                <w:sz w:val="18"/>
                <w:szCs w:val="18"/>
              </w:rPr>
              <w:t>0.181</w:t>
            </w:r>
          </w:p>
        </w:tc>
        <w:tc>
          <w:tcPr>
            <w:tcW w:w="708" w:type="dxa"/>
            <w:tcBorders>
              <w:top w:val="single" w:sz="6" w:space="0" w:color="auto"/>
              <w:bottom w:val="nil"/>
            </w:tcBorders>
            <w:vAlign w:val="center"/>
          </w:tcPr>
          <w:p w14:paraId="1902D62D" w14:textId="77777777" w:rsidR="0097217C" w:rsidRPr="00180EE4" w:rsidRDefault="0097217C" w:rsidP="0034010D">
            <w:pPr>
              <w:pStyle w:val="22"/>
              <w:spacing w:after="120" w:line="360" w:lineRule="auto"/>
              <w:jc w:val="center"/>
              <w:rPr>
                <w:sz w:val="18"/>
                <w:szCs w:val="18"/>
              </w:rPr>
            </w:pPr>
            <w:r w:rsidRPr="00180EE4">
              <w:rPr>
                <w:sz w:val="18"/>
                <w:szCs w:val="18"/>
              </w:rPr>
              <w:t>0.382</w:t>
            </w:r>
          </w:p>
        </w:tc>
        <w:tc>
          <w:tcPr>
            <w:tcW w:w="1134" w:type="dxa"/>
            <w:tcBorders>
              <w:top w:val="single" w:sz="6" w:space="0" w:color="auto"/>
              <w:bottom w:val="nil"/>
            </w:tcBorders>
            <w:vAlign w:val="center"/>
          </w:tcPr>
          <w:p w14:paraId="1CDF3FB6" w14:textId="77777777" w:rsidR="0097217C" w:rsidRPr="00180EE4" w:rsidRDefault="0097217C" w:rsidP="0034010D">
            <w:pPr>
              <w:pStyle w:val="22"/>
              <w:spacing w:after="120" w:line="360" w:lineRule="auto"/>
              <w:jc w:val="center"/>
              <w:rPr>
                <w:sz w:val="18"/>
                <w:szCs w:val="18"/>
              </w:rPr>
            </w:pPr>
            <w:r w:rsidRPr="00180EE4">
              <w:rPr>
                <w:sz w:val="18"/>
                <w:szCs w:val="18"/>
              </w:rPr>
              <w:t>0.189</w:t>
            </w:r>
          </w:p>
        </w:tc>
        <w:tc>
          <w:tcPr>
            <w:tcW w:w="1134" w:type="dxa"/>
            <w:tcBorders>
              <w:top w:val="single" w:sz="6" w:space="0" w:color="auto"/>
              <w:bottom w:val="nil"/>
            </w:tcBorders>
            <w:vAlign w:val="center"/>
          </w:tcPr>
          <w:p w14:paraId="3B9BE7E8" w14:textId="77777777" w:rsidR="0097217C" w:rsidRPr="00180EE4" w:rsidRDefault="0097217C" w:rsidP="0034010D">
            <w:pPr>
              <w:pStyle w:val="22"/>
              <w:spacing w:after="120" w:line="360" w:lineRule="auto"/>
              <w:jc w:val="center"/>
              <w:rPr>
                <w:sz w:val="18"/>
                <w:szCs w:val="18"/>
              </w:rPr>
            </w:pPr>
            <w:r w:rsidRPr="00180EE4">
              <w:rPr>
                <w:sz w:val="18"/>
                <w:szCs w:val="18"/>
              </w:rPr>
              <w:t>0.140</w:t>
            </w:r>
          </w:p>
        </w:tc>
      </w:tr>
      <w:tr w:rsidR="0097217C" w:rsidRPr="00180EE4" w14:paraId="5B994A19" w14:textId="77777777" w:rsidTr="0034010D">
        <w:trPr>
          <w:jc w:val="center"/>
        </w:trPr>
        <w:tc>
          <w:tcPr>
            <w:tcW w:w="1276" w:type="dxa"/>
            <w:tcBorders>
              <w:top w:val="nil"/>
              <w:bottom w:val="nil"/>
            </w:tcBorders>
            <w:vAlign w:val="center"/>
          </w:tcPr>
          <w:p w14:paraId="4E016DB5" w14:textId="77777777" w:rsidR="0097217C" w:rsidRPr="00180EE4" w:rsidRDefault="0097217C" w:rsidP="0034010D">
            <w:pPr>
              <w:pStyle w:val="22"/>
              <w:spacing w:after="120" w:line="360" w:lineRule="auto"/>
              <w:jc w:val="center"/>
              <w:rPr>
                <w:sz w:val="18"/>
                <w:szCs w:val="18"/>
              </w:rPr>
            </w:pPr>
            <w:r w:rsidRPr="00180EE4">
              <w:rPr>
                <w:sz w:val="18"/>
                <w:szCs w:val="18"/>
              </w:rPr>
              <w:t>ACC@5</w:t>
            </w:r>
          </w:p>
        </w:tc>
        <w:tc>
          <w:tcPr>
            <w:tcW w:w="748" w:type="dxa"/>
            <w:tcBorders>
              <w:top w:val="nil"/>
              <w:bottom w:val="nil"/>
            </w:tcBorders>
            <w:vAlign w:val="center"/>
          </w:tcPr>
          <w:p w14:paraId="27DA9930" w14:textId="77777777" w:rsidR="0097217C" w:rsidRPr="00180EE4" w:rsidRDefault="0097217C" w:rsidP="0034010D">
            <w:pPr>
              <w:pStyle w:val="22"/>
              <w:spacing w:after="120" w:line="360" w:lineRule="auto"/>
              <w:jc w:val="center"/>
              <w:rPr>
                <w:sz w:val="18"/>
                <w:szCs w:val="18"/>
              </w:rPr>
            </w:pPr>
            <w:r w:rsidRPr="00180EE4">
              <w:rPr>
                <w:sz w:val="18"/>
                <w:szCs w:val="18"/>
              </w:rPr>
              <w:t>0.672</w:t>
            </w:r>
          </w:p>
        </w:tc>
        <w:tc>
          <w:tcPr>
            <w:tcW w:w="1095" w:type="dxa"/>
            <w:tcBorders>
              <w:top w:val="nil"/>
              <w:bottom w:val="nil"/>
            </w:tcBorders>
            <w:vAlign w:val="center"/>
          </w:tcPr>
          <w:p w14:paraId="08339783" w14:textId="77777777" w:rsidR="0097217C" w:rsidRPr="00180EE4" w:rsidRDefault="0097217C" w:rsidP="0034010D">
            <w:pPr>
              <w:pStyle w:val="22"/>
              <w:spacing w:after="120" w:line="360" w:lineRule="auto"/>
              <w:jc w:val="center"/>
              <w:rPr>
                <w:sz w:val="18"/>
                <w:szCs w:val="18"/>
              </w:rPr>
            </w:pPr>
            <w:r w:rsidRPr="00180EE4">
              <w:rPr>
                <w:sz w:val="18"/>
                <w:szCs w:val="18"/>
              </w:rPr>
              <w:t>0.327</w:t>
            </w:r>
          </w:p>
        </w:tc>
        <w:tc>
          <w:tcPr>
            <w:tcW w:w="1134" w:type="dxa"/>
            <w:tcBorders>
              <w:top w:val="nil"/>
              <w:bottom w:val="nil"/>
            </w:tcBorders>
            <w:vAlign w:val="center"/>
          </w:tcPr>
          <w:p w14:paraId="3E484499" w14:textId="77777777" w:rsidR="0097217C" w:rsidRPr="00180EE4" w:rsidRDefault="0097217C" w:rsidP="0034010D">
            <w:pPr>
              <w:pStyle w:val="22"/>
              <w:spacing w:after="120" w:line="360" w:lineRule="auto"/>
              <w:jc w:val="center"/>
              <w:rPr>
                <w:sz w:val="18"/>
                <w:szCs w:val="18"/>
              </w:rPr>
            </w:pPr>
            <w:r w:rsidRPr="00180EE4">
              <w:rPr>
                <w:sz w:val="18"/>
                <w:szCs w:val="18"/>
              </w:rPr>
              <w:t>0.123</w:t>
            </w:r>
          </w:p>
        </w:tc>
        <w:tc>
          <w:tcPr>
            <w:tcW w:w="709" w:type="dxa"/>
            <w:tcBorders>
              <w:top w:val="nil"/>
              <w:bottom w:val="nil"/>
            </w:tcBorders>
            <w:vAlign w:val="center"/>
          </w:tcPr>
          <w:p w14:paraId="757C6A69" w14:textId="77777777" w:rsidR="0097217C" w:rsidRPr="00180EE4" w:rsidRDefault="0097217C" w:rsidP="0034010D">
            <w:pPr>
              <w:pStyle w:val="22"/>
              <w:spacing w:after="120" w:line="360" w:lineRule="auto"/>
              <w:jc w:val="center"/>
              <w:rPr>
                <w:sz w:val="18"/>
                <w:szCs w:val="18"/>
              </w:rPr>
            </w:pPr>
            <w:r w:rsidRPr="00180EE4">
              <w:rPr>
                <w:sz w:val="18"/>
                <w:szCs w:val="18"/>
              </w:rPr>
              <w:t>0.744</w:t>
            </w:r>
          </w:p>
        </w:tc>
        <w:tc>
          <w:tcPr>
            <w:tcW w:w="1134" w:type="dxa"/>
            <w:tcBorders>
              <w:top w:val="nil"/>
              <w:bottom w:val="nil"/>
            </w:tcBorders>
            <w:vAlign w:val="center"/>
          </w:tcPr>
          <w:p w14:paraId="410B2D43" w14:textId="77777777" w:rsidR="0097217C" w:rsidRPr="00180EE4" w:rsidRDefault="0097217C" w:rsidP="0034010D">
            <w:pPr>
              <w:pStyle w:val="22"/>
              <w:spacing w:after="120" w:line="360" w:lineRule="auto"/>
              <w:jc w:val="center"/>
              <w:rPr>
                <w:sz w:val="18"/>
                <w:szCs w:val="18"/>
              </w:rPr>
            </w:pPr>
            <w:r w:rsidRPr="00180EE4">
              <w:rPr>
                <w:sz w:val="18"/>
                <w:szCs w:val="18"/>
              </w:rPr>
              <w:t>0.643</w:t>
            </w:r>
          </w:p>
        </w:tc>
        <w:tc>
          <w:tcPr>
            <w:tcW w:w="1134" w:type="dxa"/>
            <w:tcBorders>
              <w:top w:val="nil"/>
              <w:bottom w:val="nil"/>
            </w:tcBorders>
            <w:vAlign w:val="center"/>
          </w:tcPr>
          <w:p w14:paraId="64D44B90" w14:textId="77777777" w:rsidR="0097217C" w:rsidRPr="00180EE4" w:rsidRDefault="0097217C" w:rsidP="0034010D">
            <w:pPr>
              <w:pStyle w:val="22"/>
              <w:spacing w:after="120" w:line="360" w:lineRule="auto"/>
              <w:jc w:val="center"/>
              <w:rPr>
                <w:sz w:val="18"/>
                <w:szCs w:val="18"/>
              </w:rPr>
            </w:pPr>
            <w:r w:rsidRPr="00180EE4">
              <w:rPr>
                <w:sz w:val="18"/>
                <w:szCs w:val="18"/>
              </w:rPr>
              <w:t>0.536</w:t>
            </w:r>
          </w:p>
        </w:tc>
        <w:tc>
          <w:tcPr>
            <w:tcW w:w="708" w:type="dxa"/>
            <w:tcBorders>
              <w:top w:val="nil"/>
              <w:bottom w:val="nil"/>
            </w:tcBorders>
            <w:vAlign w:val="center"/>
          </w:tcPr>
          <w:p w14:paraId="3F63C68D" w14:textId="77777777" w:rsidR="0097217C" w:rsidRPr="00180EE4" w:rsidRDefault="0097217C" w:rsidP="0034010D">
            <w:pPr>
              <w:pStyle w:val="22"/>
              <w:spacing w:after="120" w:line="360" w:lineRule="auto"/>
              <w:jc w:val="center"/>
              <w:rPr>
                <w:sz w:val="18"/>
                <w:szCs w:val="18"/>
              </w:rPr>
            </w:pPr>
            <w:r w:rsidRPr="00180EE4">
              <w:rPr>
                <w:sz w:val="18"/>
                <w:szCs w:val="18"/>
              </w:rPr>
              <w:t>0.610</w:t>
            </w:r>
          </w:p>
        </w:tc>
        <w:tc>
          <w:tcPr>
            <w:tcW w:w="1134" w:type="dxa"/>
            <w:tcBorders>
              <w:top w:val="nil"/>
              <w:bottom w:val="nil"/>
            </w:tcBorders>
            <w:vAlign w:val="center"/>
          </w:tcPr>
          <w:p w14:paraId="71C4F6FF" w14:textId="77777777" w:rsidR="0097217C" w:rsidRPr="00180EE4" w:rsidRDefault="0097217C" w:rsidP="0034010D">
            <w:pPr>
              <w:pStyle w:val="22"/>
              <w:spacing w:after="120" w:line="360" w:lineRule="auto"/>
              <w:jc w:val="center"/>
              <w:rPr>
                <w:sz w:val="18"/>
                <w:szCs w:val="18"/>
              </w:rPr>
            </w:pPr>
            <w:r w:rsidRPr="00180EE4">
              <w:rPr>
                <w:sz w:val="18"/>
                <w:szCs w:val="18"/>
              </w:rPr>
              <w:t>0.465</w:t>
            </w:r>
          </w:p>
        </w:tc>
        <w:tc>
          <w:tcPr>
            <w:tcW w:w="1134" w:type="dxa"/>
            <w:tcBorders>
              <w:top w:val="nil"/>
              <w:bottom w:val="nil"/>
            </w:tcBorders>
            <w:vAlign w:val="center"/>
          </w:tcPr>
          <w:p w14:paraId="2C44846E" w14:textId="77777777" w:rsidR="0097217C" w:rsidRPr="00180EE4" w:rsidRDefault="0097217C" w:rsidP="0034010D">
            <w:pPr>
              <w:pStyle w:val="22"/>
              <w:spacing w:after="120" w:line="360" w:lineRule="auto"/>
              <w:jc w:val="center"/>
              <w:rPr>
                <w:sz w:val="18"/>
                <w:szCs w:val="18"/>
              </w:rPr>
            </w:pPr>
            <w:r w:rsidRPr="00180EE4">
              <w:rPr>
                <w:sz w:val="18"/>
                <w:szCs w:val="18"/>
              </w:rPr>
              <w:t>0.301</w:t>
            </w:r>
          </w:p>
        </w:tc>
      </w:tr>
      <w:tr w:rsidR="0097217C" w:rsidRPr="00180EE4" w14:paraId="7A802A3F" w14:textId="77777777" w:rsidTr="0034010D">
        <w:trPr>
          <w:jc w:val="center"/>
        </w:trPr>
        <w:tc>
          <w:tcPr>
            <w:tcW w:w="1276" w:type="dxa"/>
            <w:tcBorders>
              <w:top w:val="nil"/>
              <w:bottom w:val="nil"/>
            </w:tcBorders>
            <w:vAlign w:val="center"/>
          </w:tcPr>
          <w:p w14:paraId="22BC8EA1" w14:textId="77777777" w:rsidR="0097217C" w:rsidRPr="00180EE4" w:rsidRDefault="0097217C" w:rsidP="0034010D">
            <w:pPr>
              <w:pStyle w:val="22"/>
              <w:spacing w:after="120" w:line="360" w:lineRule="auto"/>
              <w:jc w:val="center"/>
              <w:rPr>
                <w:sz w:val="18"/>
                <w:szCs w:val="18"/>
              </w:rPr>
            </w:pPr>
            <w:proofErr w:type="spellStart"/>
            <w:r w:rsidRPr="00180EE4">
              <w:rPr>
                <w:sz w:val="18"/>
                <w:szCs w:val="18"/>
              </w:rPr>
              <w:t>Macro_P</w:t>
            </w:r>
            <w:proofErr w:type="spellEnd"/>
          </w:p>
        </w:tc>
        <w:tc>
          <w:tcPr>
            <w:tcW w:w="748" w:type="dxa"/>
            <w:tcBorders>
              <w:top w:val="nil"/>
              <w:bottom w:val="nil"/>
            </w:tcBorders>
            <w:vAlign w:val="center"/>
          </w:tcPr>
          <w:p w14:paraId="36B87F65" w14:textId="77777777" w:rsidR="0097217C" w:rsidRPr="00180EE4" w:rsidRDefault="0097217C" w:rsidP="0034010D">
            <w:pPr>
              <w:pStyle w:val="22"/>
              <w:spacing w:after="120" w:line="360" w:lineRule="auto"/>
              <w:jc w:val="center"/>
              <w:rPr>
                <w:sz w:val="18"/>
                <w:szCs w:val="18"/>
              </w:rPr>
            </w:pPr>
            <w:r w:rsidRPr="00180EE4">
              <w:rPr>
                <w:sz w:val="18"/>
                <w:szCs w:val="18"/>
              </w:rPr>
              <w:t>0.334</w:t>
            </w:r>
          </w:p>
        </w:tc>
        <w:tc>
          <w:tcPr>
            <w:tcW w:w="1095" w:type="dxa"/>
            <w:tcBorders>
              <w:top w:val="nil"/>
              <w:bottom w:val="nil"/>
            </w:tcBorders>
            <w:vAlign w:val="center"/>
          </w:tcPr>
          <w:p w14:paraId="5EFC156A" w14:textId="77777777" w:rsidR="0097217C" w:rsidRPr="00180EE4" w:rsidRDefault="0097217C" w:rsidP="0034010D">
            <w:pPr>
              <w:pStyle w:val="22"/>
              <w:spacing w:after="120" w:line="360" w:lineRule="auto"/>
              <w:jc w:val="center"/>
              <w:rPr>
                <w:sz w:val="18"/>
                <w:szCs w:val="18"/>
              </w:rPr>
            </w:pPr>
            <w:r w:rsidRPr="00180EE4">
              <w:rPr>
                <w:sz w:val="18"/>
                <w:szCs w:val="18"/>
              </w:rPr>
              <w:t>0.126</w:t>
            </w:r>
          </w:p>
        </w:tc>
        <w:tc>
          <w:tcPr>
            <w:tcW w:w="1134" w:type="dxa"/>
            <w:tcBorders>
              <w:top w:val="nil"/>
              <w:bottom w:val="nil"/>
            </w:tcBorders>
            <w:vAlign w:val="center"/>
          </w:tcPr>
          <w:p w14:paraId="07CE678A" w14:textId="77777777" w:rsidR="0097217C" w:rsidRPr="00180EE4" w:rsidRDefault="0097217C" w:rsidP="0034010D">
            <w:pPr>
              <w:pStyle w:val="22"/>
              <w:spacing w:after="120" w:line="360" w:lineRule="auto"/>
              <w:jc w:val="center"/>
              <w:rPr>
                <w:sz w:val="18"/>
                <w:szCs w:val="18"/>
              </w:rPr>
            </w:pPr>
            <w:r w:rsidRPr="00180EE4">
              <w:rPr>
                <w:sz w:val="18"/>
                <w:szCs w:val="18"/>
              </w:rPr>
              <w:t>0.094</w:t>
            </w:r>
          </w:p>
        </w:tc>
        <w:tc>
          <w:tcPr>
            <w:tcW w:w="709" w:type="dxa"/>
            <w:tcBorders>
              <w:top w:val="nil"/>
              <w:bottom w:val="nil"/>
            </w:tcBorders>
            <w:vAlign w:val="center"/>
          </w:tcPr>
          <w:p w14:paraId="1466DF6B" w14:textId="77777777" w:rsidR="0097217C" w:rsidRPr="00180EE4" w:rsidRDefault="0097217C" w:rsidP="0034010D">
            <w:pPr>
              <w:pStyle w:val="22"/>
              <w:spacing w:after="120" w:line="360" w:lineRule="auto"/>
              <w:jc w:val="center"/>
              <w:rPr>
                <w:sz w:val="18"/>
                <w:szCs w:val="18"/>
              </w:rPr>
            </w:pPr>
            <w:r w:rsidRPr="00180EE4">
              <w:rPr>
                <w:sz w:val="18"/>
                <w:szCs w:val="18"/>
              </w:rPr>
              <w:t>0.216</w:t>
            </w:r>
          </w:p>
        </w:tc>
        <w:tc>
          <w:tcPr>
            <w:tcW w:w="1134" w:type="dxa"/>
            <w:tcBorders>
              <w:top w:val="nil"/>
              <w:bottom w:val="nil"/>
            </w:tcBorders>
            <w:vAlign w:val="center"/>
          </w:tcPr>
          <w:p w14:paraId="4995CDE2" w14:textId="77777777" w:rsidR="0097217C" w:rsidRPr="00180EE4" w:rsidRDefault="0097217C" w:rsidP="0034010D">
            <w:pPr>
              <w:pStyle w:val="22"/>
              <w:spacing w:after="120" w:line="360" w:lineRule="auto"/>
              <w:jc w:val="center"/>
              <w:rPr>
                <w:sz w:val="18"/>
                <w:szCs w:val="18"/>
              </w:rPr>
            </w:pPr>
            <w:r w:rsidRPr="00180EE4">
              <w:rPr>
                <w:sz w:val="18"/>
                <w:szCs w:val="18"/>
              </w:rPr>
              <w:t>0.170</w:t>
            </w:r>
          </w:p>
        </w:tc>
        <w:tc>
          <w:tcPr>
            <w:tcW w:w="1134" w:type="dxa"/>
            <w:tcBorders>
              <w:top w:val="nil"/>
              <w:bottom w:val="nil"/>
            </w:tcBorders>
            <w:vAlign w:val="center"/>
          </w:tcPr>
          <w:p w14:paraId="130831EB" w14:textId="77777777" w:rsidR="0097217C" w:rsidRPr="00180EE4" w:rsidRDefault="0097217C" w:rsidP="0034010D">
            <w:pPr>
              <w:pStyle w:val="22"/>
              <w:spacing w:after="120" w:line="360" w:lineRule="auto"/>
              <w:jc w:val="center"/>
              <w:rPr>
                <w:sz w:val="18"/>
                <w:szCs w:val="18"/>
              </w:rPr>
            </w:pPr>
            <w:r w:rsidRPr="00180EE4">
              <w:rPr>
                <w:sz w:val="18"/>
                <w:szCs w:val="18"/>
              </w:rPr>
              <w:t>0.116</w:t>
            </w:r>
          </w:p>
        </w:tc>
        <w:tc>
          <w:tcPr>
            <w:tcW w:w="708" w:type="dxa"/>
            <w:tcBorders>
              <w:top w:val="nil"/>
              <w:bottom w:val="nil"/>
            </w:tcBorders>
            <w:vAlign w:val="center"/>
          </w:tcPr>
          <w:p w14:paraId="3C6FBD8B" w14:textId="77777777" w:rsidR="0097217C" w:rsidRPr="00180EE4" w:rsidRDefault="0097217C" w:rsidP="0034010D">
            <w:pPr>
              <w:pStyle w:val="22"/>
              <w:spacing w:after="120" w:line="360" w:lineRule="auto"/>
              <w:jc w:val="center"/>
              <w:rPr>
                <w:sz w:val="18"/>
                <w:szCs w:val="18"/>
              </w:rPr>
            </w:pPr>
            <w:r w:rsidRPr="00180EE4">
              <w:rPr>
                <w:sz w:val="18"/>
                <w:szCs w:val="18"/>
              </w:rPr>
              <w:t>0.241</w:t>
            </w:r>
          </w:p>
        </w:tc>
        <w:tc>
          <w:tcPr>
            <w:tcW w:w="1134" w:type="dxa"/>
            <w:tcBorders>
              <w:top w:val="nil"/>
              <w:bottom w:val="nil"/>
            </w:tcBorders>
            <w:vAlign w:val="center"/>
          </w:tcPr>
          <w:p w14:paraId="25C747AD" w14:textId="77777777" w:rsidR="0097217C" w:rsidRPr="00180EE4" w:rsidRDefault="0097217C" w:rsidP="0034010D">
            <w:pPr>
              <w:pStyle w:val="22"/>
              <w:spacing w:after="120" w:line="360" w:lineRule="auto"/>
              <w:jc w:val="center"/>
              <w:rPr>
                <w:sz w:val="18"/>
                <w:szCs w:val="18"/>
              </w:rPr>
            </w:pPr>
            <w:r w:rsidRPr="00180EE4">
              <w:rPr>
                <w:sz w:val="18"/>
                <w:szCs w:val="18"/>
              </w:rPr>
              <w:t>0.101</w:t>
            </w:r>
          </w:p>
        </w:tc>
        <w:tc>
          <w:tcPr>
            <w:tcW w:w="1134" w:type="dxa"/>
            <w:tcBorders>
              <w:top w:val="nil"/>
              <w:bottom w:val="nil"/>
            </w:tcBorders>
            <w:vAlign w:val="center"/>
          </w:tcPr>
          <w:p w14:paraId="69158AF1" w14:textId="77777777" w:rsidR="0097217C" w:rsidRPr="00180EE4" w:rsidRDefault="0097217C" w:rsidP="0034010D">
            <w:pPr>
              <w:pStyle w:val="22"/>
              <w:spacing w:after="120" w:line="360" w:lineRule="auto"/>
              <w:jc w:val="center"/>
              <w:rPr>
                <w:sz w:val="18"/>
                <w:szCs w:val="18"/>
              </w:rPr>
            </w:pPr>
            <w:r w:rsidRPr="00180EE4">
              <w:rPr>
                <w:sz w:val="18"/>
                <w:szCs w:val="18"/>
              </w:rPr>
              <w:t>0.064</w:t>
            </w:r>
          </w:p>
        </w:tc>
      </w:tr>
      <w:tr w:rsidR="0097217C" w:rsidRPr="00180EE4" w14:paraId="766B2FA9" w14:textId="77777777" w:rsidTr="0034010D">
        <w:trPr>
          <w:jc w:val="center"/>
        </w:trPr>
        <w:tc>
          <w:tcPr>
            <w:tcW w:w="1276" w:type="dxa"/>
            <w:tcBorders>
              <w:top w:val="nil"/>
              <w:bottom w:val="nil"/>
            </w:tcBorders>
            <w:vAlign w:val="center"/>
          </w:tcPr>
          <w:p w14:paraId="21E1A5E7" w14:textId="77777777" w:rsidR="0097217C" w:rsidRPr="00180EE4" w:rsidRDefault="0097217C" w:rsidP="0034010D">
            <w:pPr>
              <w:pStyle w:val="22"/>
              <w:spacing w:after="120" w:line="360" w:lineRule="auto"/>
              <w:jc w:val="center"/>
              <w:rPr>
                <w:sz w:val="18"/>
                <w:szCs w:val="18"/>
              </w:rPr>
            </w:pPr>
            <w:proofErr w:type="spellStart"/>
            <w:r w:rsidRPr="00180EE4">
              <w:rPr>
                <w:sz w:val="18"/>
                <w:szCs w:val="18"/>
              </w:rPr>
              <w:t>Macro_R</w:t>
            </w:r>
            <w:proofErr w:type="spellEnd"/>
          </w:p>
        </w:tc>
        <w:tc>
          <w:tcPr>
            <w:tcW w:w="748" w:type="dxa"/>
            <w:tcBorders>
              <w:top w:val="nil"/>
              <w:bottom w:val="nil"/>
            </w:tcBorders>
            <w:vAlign w:val="center"/>
          </w:tcPr>
          <w:p w14:paraId="68A661DD" w14:textId="77777777" w:rsidR="0097217C" w:rsidRPr="00180EE4" w:rsidRDefault="0097217C" w:rsidP="0034010D">
            <w:pPr>
              <w:pStyle w:val="22"/>
              <w:spacing w:after="120" w:line="360" w:lineRule="auto"/>
              <w:jc w:val="center"/>
              <w:rPr>
                <w:sz w:val="18"/>
                <w:szCs w:val="18"/>
              </w:rPr>
            </w:pPr>
            <w:r w:rsidRPr="00180EE4">
              <w:rPr>
                <w:sz w:val="18"/>
                <w:szCs w:val="18"/>
              </w:rPr>
              <w:t>0.381</w:t>
            </w:r>
          </w:p>
        </w:tc>
        <w:tc>
          <w:tcPr>
            <w:tcW w:w="1095" w:type="dxa"/>
            <w:tcBorders>
              <w:top w:val="nil"/>
              <w:bottom w:val="nil"/>
            </w:tcBorders>
            <w:vAlign w:val="center"/>
          </w:tcPr>
          <w:p w14:paraId="5205380C" w14:textId="77777777" w:rsidR="0097217C" w:rsidRPr="00180EE4" w:rsidRDefault="0097217C" w:rsidP="0034010D">
            <w:pPr>
              <w:pStyle w:val="22"/>
              <w:spacing w:after="120" w:line="360" w:lineRule="auto"/>
              <w:jc w:val="center"/>
              <w:rPr>
                <w:sz w:val="18"/>
                <w:szCs w:val="18"/>
              </w:rPr>
            </w:pPr>
            <w:r w:rsidRPr="00180EE4">
              <w:rPr>
                <w:sz w:val="18"/>
                <w:szCs w:val="18"/>
              </w:rPr>
              <w:t>0.142</w:t>
            </w:r>
          </w:p>
        </w:tc>
        <w:tc>
          <w:tcPr>
            <w:tcW w:w="1134" w:type="dxa"/>
            <w:tcBorders>
              <w:top w:val="nil"/>
              <w:bottom w:val="nil"/>
            </w:tcBorders>
            <w:vAlign w:val="center"/>
          </w:tcPr>
          <w:p w14:paraId="2D43F941" w14:textId="77777777" w:rsidR="0097217C" w:rsidRPr="00180EE4" w:rsidRDefault="0097217C" w:rsidP="0034010D">
            <w:pPr>
              <w:pStyle w:val="22"/>
              <w:spacing w:after="120" w:line="360" w:lineRule="auto"/>
              <w:jc w:val="center"/>
              <w:rPr>
                <w:sz w:val="18"/>
                <w:szCs w:val="18"/>
              </w:rPr>
            </w:pPr>
            <w:r w:rsidRPr="00180EE4">
              <w:rPr>
                <w:sz w:val="18"/>
                <w:szCs w:val="18"/>
              </w:rPr>
              <w:t>0.101</w:t>
            </w:r>
          </w:p>
        </w:tc>
        <w:tc>
          <w:tcPr>
            <w:tcW w:w="709" w:type="dxa"/>
            <w:tcBorders>
              <w:top w:val="nil"/>
              <w:bottom w:val="nil"/>
            </w:tcBorders>
            <w:vAlign w:val="center"/>
          </w:tcPr>
          <w:p w14:paraId="23BE04BD" w14:textId="77777777" w:rsidR="0097217C" w:rsidRPr="00180EE4" w:rsidRDefault="0097217C" w:rsidP="0034010D">
            <w:pPr>
              <w:pStyle w:val="22"/>
              <w:spacing w:after="120" w:line="360" w:lineRule="auto"/>
              <w:jc w:val="center"/>
              <w:rPr>
                <w:sz w:val="18"/>
                <w:szCs w:val="18"/>
              </w:rPr>
            </w:pPr>
            <w:r w:rsidRPr="00180EE4">
              <w:rPr>
                <w:sz w:val="18"/>
                <w:szCs w:val="18"/>
              </w:rPr>
              <w:t>0.236</w:t>
            </w:r>
          </w:p>
        </w:tc>
        <w:tc>
          <w:tcPr>
            <w:tcW w:w="1134" w:type="dxa"/>
            <w:tcBorders>
              <w:top w:val="nil"/>
              <w:bottom w:val="nil"/>
            </w:tcBorders>
            <w:vAlign w:val="center"/>
          </w:tcPr>
          <w:p w14:paraId="4BC87D22" w14:textId="77777777" w:rsidR="0097217C" w:rsidRPr="00180EE4" w:rsidRDefault="0097217C" w:rsidP="0034010D">
            <w:pPr>
              <w:pStyle w:val="22"/>
              <w:spacing w:after="120" w:line="360" w:lineRule="auto"/>
              <w:jc w:val="center"/>
              <w:rPr>
                <w:sz w:val="18"/>
                <w:szCs w:val="18"/>
              </w:rPr>
            </w:pPr>
            <w:r w:rsidRPr="00180EE4">
              <w:rPr>
                <w:sz w:val="18"/>
                <w:szCs w:val="18"/>
              </w:rPr>
              <w:t>0.231</w:t>
            </w:r>
          </w:p>
        </w:tc>
        <w:tc>
          <w:tcPr>
            <w:tcW w:w="1134" w:type="dxa"/>
            <w:tcBorders>
              <w:top w:val="nil"/>
              <w:bottom w:val="nil"/>
            </w:tcBorders>
            <w:vAlign w:val="center"/>
          </w:tcPr>
          <w:p w14:paraId="65755D36" w14:textId="77777777" w:rsidR="0097217C" w:rsidRPr="00180EE4" w:rsidRDefault="0097217C" w:rsidP="0034010D">
            <w:pPr>
              <w:pStyle w:val="22"/>
              <w:spacing w:after="120" w:line="360" w:lineRule="auto"/>
              <w:jc w:val="center"/>
              <w:rPr>
                <w:sz w:val="18"/>
                <w:szCs w:val="18"/>
              </w:rPr>
            </w:pPr>
            <w:r w:rsidRPr="00180EE4">
              <w:rPr>
                <w:sz w:val="18"/>
                <w:szCs w:val="18"/>
              </w:rPr>
              <w:t>0.182</w:t>
            </w:r>
          </w:p>
        </w:tc>
        <w:tc>
          <w:tcPr>
            <w:tcW w:w="708" w:type="dxa"/>
            <w:tcBorders>
              <w:top w:val="nil"/>
              <w:bottom w:val="nil"/>
            </w:tcBorders>
            <w:vAlign w:val="center"/>
          </w:tcPr>
          <w:p w14:paraId="6285D4FB" w14:textId="77777777" w:rsidR="0097217C" w:rsidRPr="00180EE4" w:rsidRDefault="0097217C" w:rsidP="0034010D">
            <w:pPr>
              <w:pStyle w:val="22"/>
              <w:spacing w:after="120" w:line="360" w:lineRule="auto"/>
              <w:jc w:val="center"/>
              <w:rPr>
                <w:sz w:val="18"/>
                <w:szCs w:val="18"/>
              </w:rPr>
            </w:pPr>
            <w:r w:rsidRPr="00180EE4">
              <w:rPr>
                <w:sz w:val="18"/>
                <w:szCs w:val="18"/>
              </w:rPr>
              <w:t>0.243</w:t>
            </w:r>
          </w:p>
        </w:tc>
        <w:tc>
          <w:tcPr>
            <w:tcW w:w="1134" w:type="dxa"/>
            <w:tcBorders>
              <w:top w:val="nil"/>
              <w:bottom w:val="nil"/>
            </w:tcBorders>
            <w:vAlign w:val="center"/>
          </w:tcPr>
          <w:p w14:paraId="43487E65" w14:textId="77777777" w:rsidR="0097217C" w:rsidRPr="00180EE4" w:rsidRDefault="0097217C" w:rsidP="0034010D">
            <w:pPr>
              <w:pStyle w:val="22"/>
              <w:spacing w:after="120" w:line="360" w:lineRule="auto"/>
              <w:jc w:val="center"/>
              <w:rPr>
                <w:sz w:val="18"/>
                <w:szCs w:val="18"/>
              </w:rPr>
            </w:pPr>
            <w:r w:rsidRPr="00180EE4">
              <w:rPr>
                <w:sz w:val="18"/>
                <w:szCs w:val="18"/>
              </w:rPr>
              <w:t>0.108</w:t>
            </w:r>
          </w:p>
        </w:tc>
        <w:tc>
          <w:tcPr>
            <w:tcW w:w="1134" w:type="dxa"/>
            <w:tcBorders>
              <w:top w:val="nil"/>
              <w:bottom w:val="nil"/>
            </w:tcBorders>
            <w:vAlign w:val="center"/>
          </w:tcPr>
          <w:p w14:paraId="4F25C108" w14:textId="77777777" w:rsidR="0097217C" w:rsidRPr="00180EE4" w:rsidRDefault="0097217C" w:rsidP="0034010D">
            <w:pPr>
              <w:pStyle w:val="22"/>
              <w:spacing w:after="120" w:line="360" w:lineRule="auto"/>
              <w:jc w:val="center"/>
              <w:rPr>
                <w:sz w:val="18"/>
                <w:szCs w:val="18"/>
              </w:rPr>
            </w:pPr>
            <w:r w:rsidRPr="00180EE4">
              <w:rPr>
                <w:sz w:val="18"/>
                <w:szCs w:val="18"/>
              </w:rPr>
              <w:t>0.091</w:t>
            </w:r>
          </w:p>
        </w:tc>
      </w:tr>
      <w:tr w:rsidR="0097217C" w:rsidRPr="00180EE4" w14:paraId="522274BC" w14:textId="77777777" w:rsidTr="0034010D">
        <w:trPr>
          <w:jc w:val="center"/>
        </w:trPr>
        <w:tc>
          <w:tcPr>
            <w:tcW w:w="1276" w:type="dxa"/>
            <w:tcBorders>
              <w:top w:val="nil"/>
              <w:bottom w:val="single" w:sz="12" w:space="0" w:color="auto"/>
            </w:tcBorders>
            <w:vAlign w:val="center"/>
          </w:tcPr>
          <w:p w14:paraId="09106BD8" w14:textId="77777777" w:rsidR="0097217C" w:rsidRPr="00180EE4" w:rsidRDefault="0097217C" w:rsidP="0034010D">
            <w:pPr>
              <w:pStyle w:val="22"/>
              <w:spacing w:line="360" w:lineRule="auto"/>
              <w:jc w:val="center"/>
              <w:rPr>
                <w:sz w:val="18"/>
                <w:szCs w:val="18"/>
              </w:rPr>
            </w:pPr>
            <w:r w:rsidRPr="00180EE4">
              <w:rPr>
                <w:sz w:val="18"/>
                <w:szCs w:val="18"/>
              </w:rPr>
              <w:t>Macro_F1</w:t>
            </w:r>
          </w:p>
        </w:tc>
        <w:tc>
          <w:tcPr>
            <w:tcW w:w="748" w:type="dxa"/>
            <w:tcBorders>
              <w:top w:val="nil"/>
              <w:bottom w:val="single" w:sz="12" w:space="0" w:color="auto"/>
            </w:tcBorders>
            <w:vAlign w:val="center"/>
          </w:tcPr>
          <w:p w14:paraId="56060446" w14:textId="77777777" w:rsidR="0097217C" w:rsidRPr="00180EE4" w:rsidRDefault="0097217C" w:rsidP="0034010D">
            <w:pPr>
              <w:pStyle w:val="22"/>
              <w:spacing w:line="360" w:lineRule="auto"/>
              <w:jc w:val="center"/>
              <w:rPr>
                <w:sz w:val="18"/>
                <w:szCs w:val="18"/>
              </w:rPr>
            </w:pPr>
            <w:r w:rsidRPr="00180EE4">
              <w:rPr>
                <w:sz w:val="18"/>
                <w:szCs w:val="18"/>
              </w:rPr>
              <w:t>0.359</w:t>
            </w:r>
          </w:p>
        </w:tc>
        <w:tc>
          <w:tcPr>
            <w:tcW w:w="1095" w:type="dxa"/>
            <w:tcBorders>
              <w:top w:val="nil"/>
              <w:bottom w:val="single" w:sz="12" w:space="0" w:color="auto"/>
            </w:tcBorders>
            <w:vAlign w:val="center"/>
          </w:tcPr>
          <w:p w14:paraId="3FDEE438" w14:textId="77777777" w:rsidR="0097217C" w:rsidRPr="00180EE4" w:rsidRDefault="0097217C" w:rsidP="0034010D">
            <w:pPr>
              <w:pStyle w:val="22"/>
              <w:spacing w:line="360" w:lineRule="auto"/>
              <w:jc w:val="center"/>
              <w:rPr>
                <w:sz w:val="18"/>
                <w:szCs w:val="18"/>
              </w:rPr>
            </w:pPr>
            <w:r w:rsidRPr="00180EE4">
              <w:rPr>
                <w:sz w:val="18"/>
                <w:szCs w:val="18"/>
              </w:rPr>
              <w:t>0.122</w:t>
            </w:r>
          </w:p>
        </w:tc>
        <w:tc>
          <w:tcPr>
            <w:tcW w:w="1134" w:type="dxa"/>
            <w:tcBorders>
              <w:top w:val="nil"/>
              <w:bottom w:val="single" w:sz="12" w:space="0" w:color="auto"/>
            </w:tcBorders>
            <w:vAlign w:val="center"/>
          </w:tcPr>
          <w:p w14:paraId="64E61CAC" w14:textId="77777777" w:rsidR="0097217C" w:rsidRPr="00180EE4" w:rsidRDefault="0097217C" w:rsidP="0034010D">
            <w:pPr>
              <w:pStyle w:val="22"/>
              <w:spacing w:line="360" w:lineRule="auto"/>
              <w:jc w:val="center"/>
              <w:rPr>
                <w:sz w:val="18"/>
                <w:szCs w:val="18"/>
              </w:rPr>
            </w:pPr>
            <w:r w:rsidRPr="00180EE4">
              <w:rPr>
                <w:sz w:val="18"/>
                <w:szCs w:val="18"/>
              </w:rPr>
              <w:t>0.095</w:t>
            </w:r>
          </w:p>
        </w:tc>
        <w:tc>
          <w:tcPr>
            <w:tcW w:w="709" w:type="dxa"/>
            <w:tcBorders>
              <w:top w:val="nil"/>
              <w:bottom w:val="single" w:sz="12" w:space="0" w:color="auto"/>
            </w:tcBorders>
            <w:vAlign w:val="center"/>
          </w:tcPr>
          <w:p w14:paraId="6AE6D4A3" w14:textId="77777777" w:rsidR="0097217C" w:rsidRPr="00180EE4" w:rsidRDefault="0097217C" w:rsidP="0034010D">
            <w:pPr>
              <w:pStyle w:val="22"/>
              <w:spacing w:line="360" w:lineRule="auto"/>
              <w:jc w:val="center"/>
              <w:rPr>
                <w:sz w:val="18"/>
                <w:szCs w:val="18"/>
              </w:rPr>
            </w:pPr>
            <w:r w:rsidRPr="00180EE4">
              <w:rPr>
                <w:sz w:val="18"/>
                <w:szCs w:val="18"/>
              </w:rPr>
              <w:t>0.214</w:t>
            </w:r>
          </w:p>
        </w:tc>
        <w:tc>
          <w:tcPr>
            <w:tcW w:w="1134" w:type="dxa"/>
            <w:tcBorders>
              <w:top w:val="nil"/>
              <w:bottom w:val="single" w:sz="12" w:space="0" w:color="auto"/>
            </w:tcBorders>
            <w:vAlign w:val="center"/>
          </w:tcPr>
          <w:p w14:paraId="34786F78" w14:textId="77777777" w:rsidR="0097217C" w:rsidRPr="00180EE4" w:rsidRDefault="0097217C" w:rsidP="0034010D">
            <w:pPr>
              <w:pStyle w:val="22"/>
              <w:spacing w:line="360" w:lineRule="auto"/>
              <w:jc w:val="center"/>
              <w:rPr>
                <w:sz w:val="18"/>
                <w:szCs w:val="18"/>
              </w:rPr>
            </w:pPr>
            <w:r w:rsidRPr="00180EE4">
              <w:rPr>
                <w:sz w:val="18"/>
                <w:szCs w:val="18"/>
              </w:rPr>
              <w:t>0.152</w:t>
            </w:r>
          </w:p>
        </w:tc>
        <w:tc>
          <w:tcPr>
            <w:tcW w:w="1134" w:type="dxa"/>
            <w:tcBorders>
              <w:top w:val="nil"/>
              <w:bottom w:val="single" w:sz="12" w:space="0" w:color="auto"/>
            </w:tcBorders>
            <w:vAlign w:val="center"/>
          </w:tcPr>
          <w:p w14:paraId="0B592AFC" w14:textId="77777777" w:rsidR="0097217C" w:rsidRPr="00180EE4" w:rsidRDefault="0097217C" w:rsidP="0034010D">
            <w:pPr>
              <w:pStyle w:val="22"/>
              <w:spacing w:line="360" w:lineRule="auto"/>
              <w:jc w:val="center"/>
              <w:rPr>
                <w:sz w:val="18"/>
                <w:szCs w:val="18"/>
              </w:rPr>
            </w:pPr>
            <w:r w:rsidRPr="00180EE4">
              <w:rPr>
                <w:sz w:val="18"/>
                <w:szCs w:val="18"/>
              </w:rPr>
              <w:t>0.126</w:t>
            </w:r>
          </w:p>
        </w:tc>
        <w:tc>
          <w:tcPr>
            <w:tcW w:w="708" w:type="dxa"/>
            <w:tcBorders>
              <w:top w:val="nil"/>
              <w:bottom w:val="single" w:sz="12" w:space="0" w:color="auto"/>
            </w:tcBorders>
            <w:vAlign w:val="center"/>
          </w:tcPr>
          <w:p w14:paraId="76D2B799" w14:textId="77777777" w:rsidR="0097217C" w:rsidRPr="00180EE4" w:rsidRDefault="0097217C" w:rsidP="0034010D">
            <w:pPr>
              <w:pStyle w:val="22"/>
              <w:spacing w:line="360" w:lineRule="auto"/>
              <w:jc w:val="center"/>
              <w:rPr>
                <w:sz w:val="18"/>
                <w:szCs w:val="18"/>
              </w:rPr>
            </w:pPr>
            <w:r w:rsidRPr="00180EE4">
              <w:rPr>
                <w:sz w:val="18"/>
                <w:szCs w:val="18"/>
              </w:rPr>
              <w:t>0.365</w:t>
            </w:r>
          </w:p>
        </w:tc>
        <w:tc>
          <w:tcPr>
            <w:tcW w:w="1134" w:type="dxa"/>
            <w:tcBorders>
              <w:top w:val="nil"/>
              <w:bottom w:val="single" w:sz="12" w:space="0" w:color="auto"/>
            </w:tcBorders>
            <w:vAlign w:val="center"/>
          </w:tcPr>
          <w:p w14:paraId="0CDA4F50" w14:textId="77777777" w:rsidR="0097217C" w:rsidRPr="00180EE4" w:rsidRDefault="0097217C" w:rsidP="0034010D">
            <w:pPr>
              <w:pStyle w:val="22"/>
              <w:spacing w:line="360" w:lineRule="auto"/>
              <w:jc w:val="center"/>
              <w:rPr>
                <w:sz w:val="18"/>
                <w:szCs w:val="18"/>
              </w:rPr>
            </w:pPr>
            <w:r w:rsidRPr="00180EE4">
              <w:rPr>
                <w:sz w:val="18"/>
                <w:szCs w:val="18"/>
              </w:rPr>
              <w:t>0.172</w:t>
            </w:r>
          </w:p>
        </w:tc>
        <w:tc>
          <w:tcPr>
            <w:tcW w:w="1134" w:type="dxa"/>
            <w:tcBorders>
              <w:top w:val="nil"/>
              <w:bottom w:val="single" w:sz="12" w:space="0" w:color="auto"/>
            </w:tcBorders>
            <w:vAlign w:val="center"/>
          </w:tcPr>
          <w:p w14:paraId="2E2164BD" w14:textId="77777777" w:rsidR="0097217C" w:rsidRPr="00180EE4" w:rsidRDefault="0097217C" w:rsidP="0034010D">
            <w:pPr>
              <w:pStyle w:val="22"/>
              <w:spacing w:line="360" w:lineRule="auto"/>
              <w:jc w:val="center"/>
              <w:rPr>
                <w:sz w:val="18"/>
                <w:szCs w:val="18"/>
              </w:rPr>
            </w:pPr>
            <w:r w:rsidRPr="00180EE4">
              <w:rPr>
                <w:sz w:val="18"/>
                <w:szCs w:val="18"/>
              </w:rPr>
              <w:t>0.141</w:t>
            </w:r>
          </w:p>
        </w:tc>
      </w:tr>
    </w:tbl>
    <w:p w14:paraId="45D839D0" w14:textId="77777777" w:rsidR="0096111A" w:rsidRDefault="0096111A" w:rsidP="0096111A">
      <w:pPr>
        <w:spacing w:beforeLines="100" w:before="240"/>
        <w:jc w:val="both"/>
      </w:pPr>
      <w:r w:rsidRPr="0024541B">
        <w:rPr>
          <w:rFonts w:eastAsia="宋体"/>
          <w:noProof/>
          <w:sz w:val="24"/>
          <w:szCs w:val="24"/>
        </w:rPr>
        <w:drawing>
          <wp:inline distT="0" distB="0" distL="0" distR="0" wp14:anchorId="02A093DF" wp14:editId="65557766">
            <wp:extent cx="2182483" cy="2044782"/>
            <wp:effectExtent l="0" t="0" r="8890" b="0"/>
            <wp:docPr id="2016913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13366" name="图片 1"/>
                    <pic:cNvPicPr>
                      <a:picLocks noChangeAspect="1"/>
                    </pic:cNvPicPr>
                  </pic:nvPicPr>
                  <pic:blipFill>
                    <a:blip r:embed="rId14"/>
                    <a:stretch>
                      <a:fillRect/>
                    </a:stretch>
                  </pic:blipFill>
                  <pic:spPr>
                    <a:xfrm>
                      <a:off x="0" y="0"/>
                      <a:ext cx="2233403" cy="2092489"/>
                    </a:xfrm>
                    <a:prstGeom prst="rect">
                      <a:avLst/>
                    </a:prstGeom>
                  </pic:spPr>
                </pic:pic>
              </a:graphicData>
            </a:graphic>
          </wp:inline>
        </w:drawing>
      </w:r>
      <w:r w:rsidRPr="0024541B">
        <w:rPr>
          <w:rFonts w:eastAsia="宋体"/>
          <w:noProof/>
          <w:sz w:val="24"/>
          <w:szCs w:val="24"/>
        </w:rPr>
        <w:drawing>
          <wp:inline distT="0" distB="0" distL="0" distR="0" wp14:anchorId="1AD27666" wp14:editId="09893CAE">
            <wp:extent cx="2238451" cy="2038202"/>
            <wp:effectExtent l="0" t="0" r="0" b="635"/>
            <wp:docPr id="2006001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01804" name="图片 1"/>
                    <pic:cNvPicPr>
                      <a:picLocks noChangeAspect="1"/>
                    </pic:cNvPicPr>
                  </pic:nvPicPr>
                  <pic:blipFill>
                    <a:blip r:embed="rId15"/>
                    <a:stretch>
                      <a:fillRect/>
                    </a:stretch>
                  </pic:blipFill>
                  <pic:spPr>
                    <a:xfrm>
                      <a:off x="0" y="0"/>
                      <a:ext cx="2285114" cy="2080690"/>
                    </a:xfrm>
                    <a:prstGeom prst="rect">
                      <a:avLst/>
                    </a:prstGeom>
                  </pic:spPr>
                </pic:pic>
              </a:graphicData>
            </a:graphic>
          </wp:inline>
        </w:drawing>
      </w:r>
      <w:r w:rsidRPr="0024541B">
        <w:rPr>
          <w:rFonts w:eastAsia="宋体"/>
          <w:noProof/>
          <w:sz w:val="24"/>
          <w:szCs w:val="24"/>
        </w:rPr>
        <w:drawing>
          <wp:inline distT="0" distB="0" distL="0" distR="0" wp14:anchorId="1A911139" wp14:editId="00CA3B2C">
            <wp:extent cx="2132152" cy="2042493"/>
            <wp:effectExtent l="0" t="0" r="1905" b="0"/>
            <wp:docPr id="1388920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0315" name="图片 1"/>
                    <pic:cNvPicPr>
                      <a:picLocks noChangeAspect="1"/>
                    </pic:cNvPicPr>
                  </pic:nvPicPr>
                  <pic:blipFill>
                    <a:blip r:embed="rId16"/>
                    <a:stretch>
                      <a:fillRect/>
                    </a:stretch>
                  </pic:blipFill>
                  <pic:spPr>
                    <a:xfrm>
                      <a:off x="0" y="0"/>
                      <a:ext cx="2217236" cy="2123999"/>
                    </a:xfrm>
                    <a:prstGeom prst="rect">
                      <a:avLst/>
                    </a:prstGeom>
                  </pic:spPr>
                </pic:pic>
              </a:graphicData>
            </a:graphic>
          </wp:inline>
        </w:drawing>
      </w:r>
    </w:p>
    <w:p w14:paraId="132EB9F4" w14:textId="7F5DCA61" w:rsidR="0096111A" w:rsidRPr="00F73049" w:rsidRDefault="0096111A" w:rsidP="00495D31">
      <w:pPr>
        <w:pStyle w:val="af8"/>
        <w:numPr>
          <w:ilvl w:val="0"/>
          <w:numId w:val="15"/>
        </w:numPr>
        <w:spacing w:before="120" w:after="120"/>
        <w:contextualSpacing w:val="0"/>
        <w:jc w:val="center"/>
        <w:rPr>
          <w:rFonts w:eastAsia="宋体"/>
          <w:sz w:val="16"/>
          <w:szCs w:val="16"/>
        </w:rPr>
      </w:pPr>
      <w:proofErr w:type="spellStart"/>
      <w:r w:rsidRPr="00F73049">
        <w:rPr>
          <w:rFonts w:eastAsia="宋体"/>
          <w:sz w:val="16"/>
          <w:szCs w:val="16"/>
        </w:rPr>
        <w:t>Hausdorff</w:t>
      </w:r>
      <w:proofErr w:type="spellEnd"/>
      <w:r w:rsidRPr="00F73049">
        <w:rPr>
          <w:rFonts w:eastAsia="宋体"/>
          <w:sz w:val="16"/>
          <w:szCs w:val="16"/>
        </w:rPr>
        <w:t xml:space="preserve"> distance on different datasets</w:t>
      </w:r>
    </w:p>
    <w:p w14:paraId="1338CAB3" w14:textId="77777777" w:rsidR="0096111A" w:rsidRDefault="0096111A" w:rsidP="0096111A">
      <w:pPr>
        <w:jc w:val="both"/>
        <w:sectPr w:rsidR="0096111A" w:rsidSect="0096111A">
          <w:footnotePr>
            <w:numRestart w:val="eachSect"/>
          </w:footnotePr>
          <w:type w:val="continuous"/>
          <w:pgSz w:w="12240" w:h="15840"/>
          <w:pgMar w:top="1008" w:right="936" w:bottom="1008" w:left="936" w:header="432" w:footer="432" w:gutter="0"/>
          <w:cols w:space="720"/>
        </w:sectPr>
      </w:pPr>
    </w:p>
    <w:p w14:paraId="1CC4AD60" w14:textId="3A207C1B" w:rsidR="00865D76" w:rsidRDefault="006072A5" w:rsidP="00495D31">
      <w:pPr>
        <w:pStyle w:val="af8"/>
        <w:numPr>
          <w:ilvl w:val="0"/>
          <w:numId w:val="10"/>
        </w:numPr>
        <w:snapToGrid w:val="0"/>
        <w:spacing w:before="120" w:after="120" w:line="252" w:lineRule="auto"/>
        <w:ind w:left="442" w:hanging="442"/>
        <w:rPr>
          <w:b/>
          <w:bCs/>
        </w:rPr>
      </w:pPr>
      <w:r w:rsidRPr="002E3413">
        <w:rPr>
          <w:b/>
          <w:bCs/>
        </w:rPr>
        <w:t>Utility Evaluation</w:t>
      </w:r>
    </w:p>
    <w:p w14:paraId="3228B8F6" w14:textId="08774190" w:rsidR="00180EE4" w:rsidRDefault="00180EE4" w:rsidP="00495D31">
      <w:pPr>
        <w:pStyle w:val="af8"/>
        <w:numPr>
          <w:ilvl w:val="0"/>
          <w:numId w:val="9"/>
        </w:numPr>
        <w:snapToGrid w:val="0"/>
        <w:spacing w:before="120" w:after="120" w:line="252" w:lineRule="auto"/>
        <w:ind w:left="884" w:hanging="442"/>
        <w:jc w:val="both"/>
      </w:pPr>
      <w:proofErr w:type="spellStart"/>
      <w:r>
        <w:t>Hausdorff</w:t>
      </w:r>
      <w:proofErr w:type="spellEnd"/>
      <w:r>
        <w:t xml:space="preserve"> distance</w:t>
      </w:r>
    </w:p>
    <w:p w14:paraId="5F4C8B9C" w14:textId="1EF54B79" w:rsidR="00180EE4" w:rsidRDefault="00180EE4" w:rsidP="008C367F">
      <w:pPr>
        <w:spacing w:line="252" w:lineRule="auto"/>
        <w:ind w:firstLine="204"/>
        <w:jc w:val="both"/>
      </w:pPr>
      <w:r>
        <w:t xml:space="preserve">The </w:t>
      </w:r>
      <w:proofErr w:type="spellStart"/>
      <w:r>
        <w:t>Hausdorff</w:t>
      </w:r>
      <w:proofErr w:type="spellEnd"/>
      <w:r>
        <w:t xml:space="preserve"> distances shown in Table </w:t>
      </w:r>
      <w:r w:rsidR="009A2406">
        <w:t>III</w:t>
      </w:r>
      <w:r>
        <w:t xml:space="preserve"> are the average of the </w:t>
      </w:r>
      <w:proofErr w:type="spellStart"/>
      <w:r>
        <w:t>Hausdoff</w:t>
      </w:r>
      <w:proofErr w:type="spellEnd"/>
      <w:r>
        <w:t xml:space="preserve"> distances over the number of iterations for each data set in </w:t>
      </w:r>
      <w:r w:rsidR="002E1134">
        <w:t>Fig.</w:t>
      </w:r>
      <w:r>
        <w:t xml:space="preserve">5. </w:t>
      </w:r>
      <w:r w:rsidR="002E1134">
        <w:t>Fig.</w:t>
      </w:r>
      <w:r>
        <w:t xml:space="preserve">5 shows a visualization of the </w:t>
      </w:r>
      <w:proofErr w:type="spellStart"/>
      <w:r>
        <w:t>Hausdorff</w:t>
      </w:r>
      <w:proofErr w:type="spellEnd"/>
      <w:r>
        <w:t xml:space="preserve"> distances. As can be seen in </w:t>
      </w:r>
      <w:r w:rsidR="002E1134">
        <w:t>Fig.</w:t>
      </w:r>
      <w:r>
        <w:t xml:space="preserve">5, the </w:t>
      </w:r>
      <w:proofErr w:type="spellStart"/>
      <w:r>
        <w:t>Hausdorff</w:t>
      </w:r>
      <w:proofErr w:type="spellEnd"/>
      <w:r>
        <w:t xml:space="preserve"> distance for each model decreases as the number of training iterations increases in each of the three datasets. However, the combined comparison shows that the ST-</w:t>
      </w:r>
      <w:proofErr w:type="spellStart"/>
      <w:r>
        <w:t>TrajGAN</w:t>
      </w:r>
      <w:proofErr w:type="spellEnd"/>
      <w:r>
        <w:t xml:space="preserve"> model has the smallest </w:t>
      </w:r>
      <w:proofErr w:type="spellStart"/>
      <w:r>
        <w:t>Hausdorff</w:t>
      </w:r>
      <w:proofErr w:type="spellEnd"/>
      <w:r>
        <w:t xml:space="preserve"> distance.</w:t>
      </w:r>
    </w:p>
    <w:p w14:paraId="30D6972D" w14:textId="1694BC23" w:rsidR="00180EE4" w:rsidRDefault="00180EE4" w:rsidP="003C727F">
      <w:pPr>
        <w:spacing w:line="252" w:lineRule="auto"/>
        <w:ind w:firstLine="204"/>
        <w:jc w:val="both"/>
      </w:pPr>
      <w:r>
        <w:t>This indicates that the synthetic trajectory dataset generated by the ST-</w:t>
      </w:r>
      <w:proofErr w:type="spellStart"/>
      <w:r>
        <w:t>TrajGAN</w:t>
      </w:r>
      <w:proofErr w:type="spellEnd"/>
      <w:r>
        <w:t xml:space="preserve"> model is most similar to the original trajectory dataset. Here, the present algorithm considers not only the spatial characteristics of trajectories but also the temporal characteristics of trajectories. In the </w:t>
      </w:r>
      <w:proofErr w:type="spellStart"/>
      <w:r>
        <w:t>Geolife</w:t>
      </w:r>
      <w:proofErr w:type="spellEnd"/>
      <w:r>
        <w:t xml:space="preserve"> dataset, although the </w:t>
      </w:r>
      <w:proofErr w:type="spellStart"/>
      <w:r>
        <w:t>Hausdorff</w:t>
      </w:r>
      <w:proofErr w:type="spellEnd"/>
      <w:r>
        <w:t xml:space="preserve"> distance of the present model is larger than that of the LSTM-</w:t>
      </w:r>
      <w:proofErr w:type="spellStart"/>
      <w:r>
        <w:t>TrajGAN</w:t>
      </w:r>
      <w:proofErr w:type="spellEnd"/>
      <w:r>
        <w:t xml:space="preserve"> model, the difference is not very large, only 1%. This indicates that the trajectories generated by the ST-</w:t>
      </w:r>
      <w:proofErr w:type="spellStart"/>
      <w:r>
        <w:t>TrajGAN</w:t>
      </w:r>
      <w:proofErr w:type="spellEnd"/>
      <w:r>
        <w:t xml:space="preserve"> model are most similar to the original trajectories when the </w:t>
      </w:r>
      <w:proofErr w:type="spellStart"/>
      <w:r>
        <w:t>spatio</w:t>
      </w:r>
      <w:proofErr w:type="spellEnd"/>
      <w:r>
        <w:t>-temporal factors are considered.</w:t>
      </w:r>
    </w:p>
    <w:p w14:paraId="68B3A264" w14:textId="04643A91" w:rsidR="00180EE4" w:rsidRPr="00180EE4" w:rsidRDefault="00180EE4" w:rsidP="00495D31">
      <w:pPr>
        <w:pStyle w:val="af8"/>
        <w:numPr>
          <w:ilvl w:val="0"/>
          <w:numId w:val="9"/>
        </w:numPr>
        <w:spacing w:before="120" w:after="120" w:line="252" w:lineRule="auto"/>
        <w:ind w:left="884" w:hanging="442"/>
        <w:jc w:val="both"/>
      </w:pPr>
      <w:r w:rsidRPr="00180EE4">
        <w:t>Trajectory sharing percentage</w:t>
      </w:r>
    </w:p>
    <w:p w14:paraId="4E69CE96" w14:textId="495BEA48" w:rsidR="00180EE4" w:rsidRPr="00180EE4" w:rsidRDefault="00180EE4" w:rsidP="003C727F">
      <w:pPr>
        <w:spacing w:line="252" w:lineRule="auto"/>
        <w:ind w:firstLine="204"/>
        <w:jc w:val="both"/>
      </w:pPr>
      <w:r w:rsidRPr="00180EE4">
        <w:t xml:space="preserve">The TSP values given in Table </w:t>
      </w:r>
      <w:r w:rsidR="009A2406">
        <w:t>III</w:t>
      </w:r>
      <w:r w:rsidRPr="00180EE4">
        <w:t xml:space="preserve"> are the average of all trajectories in the dataset. From Table </w:t>
      </w:r>
      <w:r w:rsidR="009A2406">
        <w:t>III</w:t>
      </w:r>
      <w:r w:rsidRPr="00180EE4">
        <w:t>, it can be seen that the TSP of the model is highest for the NYC and Gowalla datasets, reaching 85.73% and 80.66%, respectively.</w:t>
      </w:r>
    </w:p>
    <w:p w14:paraId="4C273EC9" w14:textId="1AD63D80" w:rsidR="00180EE4" w:rsidRPr="00180EE4" w:rsidRDefault="002E1134" w:rsidP="003C727F">
      <w:pPr>
        <w:spacing w:line="252" w:lineRule="auto"/>
        <w:ind w:firstLine="204"/>
        <w:jc w:val="both"/>
      </w:pPr>
      <w:r>
        <w:t>Fig.</w:t>
      </w:r>
      <w:r w:rsidR="008C367F">
        <w:t>6</w:t>
      </w:r>
      <w:r w:rsidR="00180EE4" w:rsidRPr="00180EE4">
        <w:t xml:space="preserve"> shows the TSP of TUL values for Acc@5 as well as for different datasets. where (a) and (b) are for the NYC dataset, (c) and (d) are for the </w:t>
      </w:r>
      <w:proofErr w:type="spellStart"/>
      <w:r w:rsidR="00180EE4" w:rsidRPr="00180EE4">
        <w:t>Geolife</w:t>
      </w:r>
      <w:proofErr w:type="spellEnd"/>
      <w:r w:rsidR="00180EE4" w:rsidRPr="00180EE4">
        <w:t xml:space="preserve"> dataset, and (e) and (f) are for the Gowalla dataset. From the performance of the different models in </w:t>
      </w:r>
      <w:r>
        <w:t>Fig.</w:t>
      </w:r>
      <w:r w:rsidR="008C367F">
        <w:t>6</w:t>
      </w:r>
      <w:r w:rsidR="00180EE4" w:rsidRPr="00180EE4">
        <w:t>, it can be seen that the ST-</w:t>
      </w:r>
      <w:proofErr w:type="spellStart"/>
      <w:r w:rsidR="00180EE4" w:rsidRPr="00180EE4">
        <w:t>TrajGAN</w:t>
      </w:r>
      <w:proofErr w:type="spellEnd"/>
      <w:r w:rsidR="00180EE4" w:rsidRPr="00180EE4">
        <w:t xml:space="preserve"> model has a TSP value over 80% on the NYC dataset, which is more than 20% on average than the LSTM-</w:t>
      </w:r>
      <w:proofErr w:type="spellStart"/>
      <w:r w:rsidR="00180EE4" w:rsidRPr="00180EE4">
        <w:t>TrajGAN</w:t>
      </w:r>
      <w:proofErr w:type="spellEnd"/>
      <w:r w:rsidR="00180EE4" w:rsidRPr="00180EE4">
        <w:t xml:space="preserve"> model. With the same TUL, the ST-</w:t>
      </w:r>
      <w:proofErr w:type="spellStart"/>
      <w:r w:rsidR="00180EE4" w:rsidRPr="00180EE4">
        <w:t>TrajGAN</w:t>
      </w:r>
      <w:proofErr w:type="spellEnd"/>
      <w:r w:rsidR="00180EE4" w:rsidRPr="00180EE4">
        <w:t xml:space="preserve"> model has the highest percentage of trajectory sharing on the NYC dataset. Also, ST-</w:t>
      </w:r>
      <w:proofErr w:type="spellStart"/>
      <w:r w:rsidR="00180EE4" w:rsidRPr="00180EE4">
        <w:t>TrajGAN</w:t>
      </w:r>
      <w:proofErr w:type="spellEnd"/>
      <w:r w:rsidR="00180EE4" w:rsidRPr="00180EE4">
        <w:t xml:space="preserve"> has lower TUL values, and the same trend is observed for the </w:t>
      </w:r>
      <w:proofErr w:type="spellStart"/>
      <w:r w:rsidR="00180EE4" w:rsidRPr="00180EE4">
        <w:t>Geolife</w:t>
      </w:r>
      <w:proofErr w:type="spellEnd"/>
      <w:r w:rsidR="00180EE4" w:rsidRPr="00180EE4">
        <w:t xml:space="preserve"> and Gowalla datasets. This further indicates that the ST-</w:t>
      </w:r>
      <w:proofErr w:type="spellStart"/>
      <w:r w:rsidR="00180EE4" w:rsidRPr="00180EE4">
        <w:t>TrajGAN</w:t>
      </w:r>
      <w:proofErr w:type="spellEnd"/>
      <w:r w:rsidR="00180EE4" w:rsidRPr="00180EE4">
        <w:t xml:space="preserve"> model not only improves trajectory privacy but also ensures trajectory utility.</w:t>
      </w:r>
    </w:p>
    <w:p w14:paraId="18A08D3F" w14:textId="7AB8A358" w:rsidR="00180EE4" w:rsidRPr="00180EE4" w:rsidRDefault="00180EE4" w:rsidP="00495D31">
      <w:pPr>
        <w:pStyle w:val="af8"/>
        <w:numPr>
          <w:ilvl w:val="0"/>
          <w:numId w:val="9"/>
        </w:numPr>
        <w:spacing w:before="120" w:after="120" w:line="252" w:lineRule="auto"/>
        <w:ind w:left="884" w:hanging="442"/>
        <w:jc w:val="both"/>
      </w:pPr>
      <w:r w:rsidRPr="00180EE4">
        <w:t>Frequency distribution of visits</w:t>
      </w:r>
    </w:p>
    <w:p w14:paraId="625776C3" w14:textId="4B334A48" w:rsidR="00180EE4" w:rsidRPr="00180EE4" w:rsidRDefault="00180EE4" w:rsidP="003C727F">
      <w:pPr>
        <w:spacing w:line="252" w:lineRule="auto"/>
        <w:ind w:firstLine="204"/>
        <w:jc w:val="both"/>
      </w:pPr>
      <w:r w:rsidRPr="00180EE4">
        <w:t xml:space="preserve">This </w:t>
      </w:r>
      <w:r w:rsidR="00DC4100">
        <w:t>paper</w:t>
      </w:r>
      <w:r w:rsidRPr="00180EE4">
        <w:t xml:space="preserve"> also explores temporal characteristics based on the visualization of two summary metrics: the temporal access probability distribution and the total temporal access frequency distribution for each POI category. In this paper, three different methods are adopted to count the visit frequency of each POI category in the original and synthetic trajectories on a time-by-</w:t>
      </w:r>
      <w:r w:rsidRPr="00180EE4">
        <w:lastRenderedPageBreak/>
        <w:t>time basis and convert them into a probability distribution matrix for analyzing and comparing temporal patterns and temporal similarities.</w:t>
      </w:r>
    </w:p>
    <w:p w14:paraId="5F58D02E" w14:textId="739C5271" w:rsidR="00180EE4" w:rsidRDefault="00180EE4" w:rsidP="003C727F">
      <w:pPr>
        <w:spacing w:line="252" w:lineRule="auto"/>
        <w:ind w:firstLine="204"/>
        <w:jc w:val="both"/>
      </w:pPr>
      <w:r w:rsidRPr="00180EE4">
        <w:t>The results show that the temporal visit probability distributions of ST-</w:t>
      </w:r>
      <w:proofErr w:type="spellStart"/>
      <w:r w:rsidRPr="00180EE4">
        <w:t>TrajGAN</w:t>
      </w:r>
      <w:proofErr w:type="spellEnd"/>
      <w:r w:rsidRPr="00180EE4">
        <w:t xml:space="preserve"> have a large commonality with the temporal visit probability distributions of the original data, reflecting significant temporal similarity. some of the results of ST-</w:t>
      </w:r>
      <w:proofErr w:type="spellStart"/>
      <w:r w:rsidRPr="00180EE4">
        <w:t>TrajGAN</w:t>
      </w:r>
      <w:proofErr w:type="spellEnd"/>
      <w:r w:rsidR="00587E53">
        <w:t xml:space="preserve"> </w:t>
      </w:r>
      <w:r w:rsidRPr="00180EE4">
        <w:t>have visit probabilities close to zero because these categories rarely appear in the training data</w:t>
      </w:r>
      <w:r w:rsidR="009E054A">
        <w:t>set</w:t>
      </w:r>
      <w:r w:rsidRPr="00180EE4">
        <w:t>, and thus the model does not learn enough information to make intelligent prediction</w:t>
      </w:r>
      <w:r w:rsidR="00CF5904">
        <w:t>s</w:t>
      </w:r>
      <w:r w:rsidRPr="00180EE4">
        <w:t>. For comparison, the temporal visit probabilities from the random perturbation and Gaussian distributions show neither temporal similarity to the original data nor significant temporal patterns beyond 24 hours (except for the event categories).</w:t>
      </w:r>
    </w:p>
    <w:p w14:paraId="35A75BF9" w14:textId="6305EA86" w:rsidR="00180EE4" w:rsidRDefault="00180EE4" w:rsidP="00322AC1">
      <w:pPr>
        <w:spacing w:line="252" w:lineRule="auto"/>
        <w:ind w:firstLineChars="100" w:firstLine="200"/>
        <w:jc w:val="both"/>
      </w:pPr>
      <w:r w:rsidRPr="00180EE4">
        <w:t>In addition, this paper investigates the overall temporal and categorical visit frequency distributions (</w:t>
      </w:r>
      <w:r w:rsidR="002E1134">
        <w:t>Fig.</w:t>
      </w:r>
      <w:r w:rsidR="008C367F">
        <w:t>7</w:t>
      </w:r>
      <w:r w:rsidRPr="00180EE4">
        <w:t xml:space="preserve">(a) and </w:t>
      </w:r>
      <w:r w:rsidR="002E1134">
        <w:t>Fig.</w:t>
      </w:r>
      <w:r w:rsidR="008C367F">
        <w:t>7</w:t>
      </w:r>
      <w:r w:rsidRPr="00180EE4">
        <w:t>(b)). The model's overall temporal visit frequency distribution (Pearson coefficient: 0.761) fits the original data (Pearson coefficient: 0.761) better than the random perturbation (0.536) and Gaussian mask (0.535). The overall categorical visit frequency distribution also fits well (0.889). Therefore, this paper concludes that the models in this paper generally preserve temporal and categorical features well. This section discusses the factors that may affect the privacy-preserving effectiveness of the ST-</w:t>
      </w:r>
      <w:proofErr w:type="spellStart"/>
      <w:r w:rsidRPr="00180EE4">
        <w:t>TrajGAN</w:t>
      </w:r>
      <w:proofErr w:type="spellEnd"/>
      <w:r w:rsidRPr="00180EE4">
        <w:t xml:space="preserve"> model and the trade-off between privacy-preserving effectiveness and utility. Finally, this paper discusses the limitations of the approach in this paper.</w:t>
      </w:r>
    </w:p>
    <w:p w14:paraId="0C4DC158" w14:textId="77777777" w:rsidR="00322AC1" w:rsidRDefault="00322AC1" w:rsidP="00322AC1">
      <w:pPr>
        <w:spacing w:line="252" w:lineRule="auto"/>
        <w:ind w:firstLineChars="100" w:firstLine="200"/>
        <w:jc w:val="both"/>
      </w:pPr>
    </w:p>
    <w:p w14:paraId="37D98EF9" w14:textId="77777777" w:rsidR="002C25DD" w:rsidRDefault="002C25DD" w:rsidP="00180EE4">
      <w:pPr>
        <w:jc w:val="center"/>
        <w:rPr>
          <w:rFonts w:eastAsia="宋体"/>
          <w:sz w:val="24"/>
          <w:szCs w:val="24"/>
        </w:rPr>
        <w:sectPr w:rsidR="002C25DD" w:rsidSect="009D63E5">
          <w:footnotePr>
            <w:numRestart w:val="eachSect"/>
          </w:footnotePr>
          <w:type w:val="continuous"/>
          <w:pgSz w:w="12240" w:h="15840"/>
          <w:pgMar w:top="1008" w:right="936" w:bottom="1008" w:left="936" w:header="432" w:footer="432" w:gutter="0"/>
          <w:cols w:num="2" w:space="720" w:equalWidth="0">
            <w:col w:w="5040" w:space="288"/>
            <w:col w:w="5040" w:space="0"/>
          </w:cols>
        </w:sectPr>
      </w:pPr>
    </w:p>
    <w:p w14:paraId="44BD01C5" w14:textId="7867923C" w:rsidR="00322AC1" w:rsidRPr="004A51F9" w:rsidRDefault="00322AC1" w:rsidP="007D0950">
      <w:pPr>
        <w:pStyle w:val="tablehead"/>
        <w:numPr>
          <w:ilvl w:val="0"/>
          <w:numId w:val="22"/>
        </w:numPr>
        <w:spacing w:line="252" w:lineRule="auto"/>
        <w:rPr>
          <w:color w:val="000000" w:themeColor="text1"/>
        </w:rPr>
      </w:pPr>
      <w:r w:rsidRPr="004A51F9">
        <w:rPr>
          <w:color w:val="000000" w:themeColor="text1"/>
        </w:rPr>
        <w:t>Spatial distribution similarity</w:t>
      </w:r>
    </w:p>
    <w:tbl>
      <w:tblPr>
        <w:tblStyle w:val="af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62"/>
        <w:gridCol w:w="1213"/>
        <w:gridCol w:w="1239"/>
        <w:gridCol w:w="1187"/>
        <w:gridCol w:w="1214"/>
        <w:gridCol w:w="1239"/>
      </w:tblGrid>
      <w:tr w:rsidR="00322AC1" w:rsidRPr="0087641C" w14:paraId="72A6BE46" w14:textId="77777777" w:rsidTr="0034010D">
        <w:trPr>
          <w:jc w:val="center"/>
        </w:trPr>
        <w:tc>
          <w:tcPr>
            <w:tcW w:w="1668" w:type="dxa"/>
            <w:vMerge w:val="restart"/>
          </w:tcPr>
          <w:p w14:paraId="21F9B404" w14:textId="77777777" w:rsidR="00322AC1" w:rsidRPr="0087641C" w:rsidRDefault="00322AC1" w:rsidP="001C22D5">
            <w:pPr>
              <w:pStyle w:val="22"/>
              <w:spacing w:line="360" w:lineRule="auto"/>
              <w:jc w:val="center"/>
              <w:rPr>
                <w:sz w:val="18"/>
                <w:szCs w:val="18"/>
              </w:rPr>
            </w:pPr>
          </w:p>
          <w:p w14:paraId="037BC1F1" w14:textId="77777777" w:rsidR="00322AC1" w:rsidRPr="0087641C" w:rsidRDefault="00322AC1" w:rsidP="001C22D5">
            <w:pPr>
              <w:pStyle w:val="22"/>
              <w:spacing w:line="360" w:lineRule="auto"/>
              <w:jc w:val="center"/>
              <w:rPr>
                <w:sz w:val="18"/>
                <w:szCs w:val="18"/>
              </w:rPr>
            </w:pPr>
            <w:r w:rsidRPr="0087641C">
              <w:rPr>
                <w:sz w:val="18"/>
                <w:szCs w:val="18"/>
              </w:rPr>
              <w:t>Method</w:t>
            </w:r>
          </w:p>
        </w:tc>
        <w:tc>
          <w:tcPr>
            <w:tcW w:w="3214" w:type="dxa"/>
            <w:gridSpan w:val="3"/>
            <w:tcBorders>
              <w:bottom w:val="single" w:sz="6" w:space="0" w:color="auto"/>
            </w:tcBorders>
          </w:tcPr>
          <w:p w14:paraId="3DCBEEC7" w14:textId="77777777" w:rsidR="00322AC1" w:rsidRPr="0087641C" w:rsidRDefault="00322AC1" w:rsidP="001C22D5">
            <w:pPr>
              <w:pStyle w:val="22"/>
              <w:spacing w:line="360" w:lineRule="auto"/>
              <w:jc w:val="center"/>
              <w:rPr>
                <w:sz w:val="18"/>
                <w:szCs w:val="18"/>
              </w:rPr>
            </w:pPr>
            <w:proofErr w:type="spellStart"/>
            <w:r w:rsidRPr="0087641C">
              <w:rPr>
                <w:sz w:val="18"/>
                <w:szCs w:val="18"/>
              </w:rPr>
              <w:t>Hausdorff</w:t>
            </w:r>
            <w:proofErr w:type="spellEnd"/>
            <w:r w:rsidRPr="0087641C">
              <w:rPr>
                <w:sz w:val="18"/>
                <w:szCs w:val="18"/>
              </w:rPr>
              <w:t xml:space="preserve"> distance</w:t>
            </w:r>
          </w:p>
        </w:tc>
        <w:tc>
          <w:tcPr>
            <w:tcW w:w="3640" w:type="dxa"/>
            <w:gridSpan w:val="3"/>
            <w:tcBorders>
              <w:bottom w:val="single" w:sz="6" w:space="0" w:color="auto"/>
            </w:tcBorders>
          </w:tcPr>
          <w:p w14:paraId="539412EC" w14:textId="77777777" w:rsidR="00322AC1" w:rsidRPr="0087641C" w:rsidRDefault="00322AC1" w:rsidP="001C22D5">
            <w:pPr>
              <w:pStyle w:val="22"/>
              <w:spacing w:line="360" w:lineRule="auto"/>
              <w:jc w:val="center"/>
              <w:rPr>
                <w:sz w:val="18"/>
                <w:szCs w:val="18"/>
              </w:rPr>
            </w:pPr>
            <w:r w:rsidRPr="0087641C">
              <w:rPr>
                <w:sz w:val="18"/>
                <w:szCs w:val="18"/>
              </w:rPr>
              <w:t>Trajectory sharing percentage</w:t>
            </w:r>
          </w:p>
        </w:tc>
      </w:tr>
      <w:tr w:rsidR="00322AC1" w:rsidRPr="0087641C" w14:paraId="0E73911B" w14:textId="77777777" w:rsidTr="0034010D">
        <w:trPr>
          <w:jc w:val="center"/>
        </w:trPr>
        <w:tc>
          <w:tcPr>
            <w:tcW w:w="1668" w:type="dxa"/>
            <w:vMerge/>
            <w:tcBorders>
              <w:bottom w:val="single" w:sz="6" w:space="0" w:color="auto"/>
            </w:tcBorders>
          </w:tcPr>
          <w:p w14:paraId="01DE7BC5" w14:textId="77777777" w:rsidR="00322AC1" w:rsidRPr="0087641C" w:rsidRDefault="00322AC1" w:rsidP="001C22D5">
            <w:pPr>
              <w:pStyle w:val="22"/>
              <w:spacing w:line="360" w:lineRule="auto"/>
              <w:jc w:val="center"/>
              <w:rPr>
                <w:sz w:val="18"/>
                <w:szCs w:val="18"/>
              </w:rPr>
            </w:pPr>
          </w:p>
        </w:tc>
        <w:tc>
          <w:tcPr>
            <w:tcW w:w="762" w:type="dxa"/>
            <w:tcBorders>
              <w:top w:val="single" w:sz="6" w:space="0" w:color="auto"/>
              <w:bottom w:val="single" w:sz="6" w:space="0" w:color="auto"/>
            </w:tcBorders>
          </w:tcPr>
          <w:p w14:paraId="4F3EDD40" w14:textId="77777777" w:rsidR="00322AC1" w:rsidRPr="0087641C" w:rsidRDefault="00322AC1" w:rsidP="001C22D5">
            <w:pPr>
              <w:pStyle w:val="22"/>
              <w:spacing w:line="360" w:lineRule="auto"/>
              <w:jc w:val="center"/>
              <w:rPr>
                <w:sz w:val="18"/>
                <w:szCs w:val="18"/>
              </w:rPr>
            </w:pPr>
            <w:r w:rsidRPr="0087641C">
              <w:rPr>
                <w:sz w:val="18"/>
                <w:szCs w:val="18"/>
              </w:rPr>
              <w:t>NYC</w:t>
            </w:r>
          </w:p>
        </w:tc>
        <w:tc>
          <w:tcPr>
            <w:tcW w:w="1213" w:type="dxa"/>
            <w:tcBorders>
              <w:top w:val="single" w:sz="6" w:space="0" w:color="auto"/>
              <w:bottom w:val="single" w:sz="6" w:space="0" w:color="auto"/>
            </w:tcBorders>
          </w:tcPr>
          <w:p w14:paraId="39BAD24B" w14:textId="77777777" w:rsidR="00322AC1" w:rsidRPr="0087641C" w:rsidRDefault="00322AC1" w:rsidP="001C22D5">
            <w:pPr>
              <w:pStyle w:val="22"/>
              <w:spacing w:line="360" w:lineRule="auto"/>
              <w:jc w:val="center"/>
              <w:rPr>
                <w:sz w:val="18"/>
                <w:szCs w:val="18"/>
              </w:rPr>
            </w:pPr>
            <w:proofErr w:type="spellStart"/>
            <w:r w:rsidRPr="0087641C">
              <w:rPr>
                <w:sz w:val="18"/>
                <w:szCs w:val="18"/>
              </w:rPr>
              <w:t>Geolife</w:t>
            </w:r>
            <w:proofErr w:type="spellEnd"/>
          </w:p>
        </w:tc>
        <w:tc>
          <w:tcPr>
            <w:tcW w:w="1239" w:type="dxa"/>
            <w:tcBorders>
              <w:top w:val="single" w:sz="6" w:space="0" w:color="auto"/>
              <w:bottom w:val="single" w:sz="6" w:space="0" w:color="auto"/>
            </w:tcBorders>
          </w:tcPr>
          <w:p w14:paraId="4F226342" w14:textId="77777777" w:rsidR="00322AC1" w:rsidRPr="0087641C" w:rsidRDefault="00322AC1" w:rsidP="001C22D5">
            <w:pPr>
              <w:pStyle w:val="22"/>
              <w:spacing w:line="360" w:lineRule="auto"/>
              <w:jc w:val="center"/>
              <w:rPr>
                <w:sz w:val="18"/>
                <w:szCs w:val="18"/>
              </w:rPr>
            </w:pPr>
            <w:r w:rsidRPr="0087641C">
              <w:rPr>
                <w:sz w:val="18"/>
                <w:szCs w:val="18"/>
              </w:rPr>
              <w:t>Gowalla</w:t>
            </w:r>
          </w:p>
        </w:tc>
        <w:tc>
          <w:tcPr>
            <w:tcW w:w="1187" w:type="dxa"/>
            <w:tcBorders>
              <w:top w:val="single" w:sz="6" w:space="0" w:color="auto"/>
              <w:bottom w:val="single" w:sz="6" w:space="0" w:color="auto"/>
            </w:tcBorders>
          </w:tcPr>
          <w:p w14:paraId="7546B6E9" w14:textId="77777777" w:rsidR="00322AC1" w:rsidRPr="0087641C" w:rsidRDefault="00322AC1" w:rsidP="001C22D5">
            <w:pPr>
              <w:pStyle w:val="22"/>
              <w:spacing w:line="360" w:lineRule="auto"/>
              <w:jc w:val="center"/>
              <w:rPr>
                <w:sz w:val="18"/>
                <w:szCs w:val="18"/>
              </w:rPr>
            </w:pPr>
            <w:r w:rsidRPr="0087641C">
              <w:rPr>
                <w:sz w:val="18"/>
                <w:szCs w:val="18"/>
              </w:rPr>
              <w:t>NYC</w:t>
            </w:r>
          </w:p>
        </w:tc>
        <w:tc>
          <w:tcPr>
            <w:tcW w:w="1214" w:type="dxa"/>
            <w:tcBorders>
              <w:top w:val="single" w:sz="6" w:space="0" w:color="auto"/>
              <w:bottom w:val="single" w:sz="6" w:space="0" w:color="auto"/>
            </w:tcBorders>
          </w:tcPr>
          <w:p w14:paraId="34E403FA" w14:textId="77777777" w:rsidR="00322AC1" w:rsidRPr="0087641C" w:rsidRDefault="00322AC1" w:rsidP="001C22D5">
            <w:pPr>
              <w:pStyle w:val="22"/>
              <w:spacing w:line="360" w:lineRule="auto"/>
              <w:jc w:val="center"/>
              <w:rPr>
                <w:sz w:val="18"/>
                <w:szCs w:val="18"/>
              </w:rPr>
            </w:pPr>
            <w:proofErr w:type="spellStart"/>
            <w:r w:rsidRPr="0087641C">
              <w:rPr>
                <w:sz w:val="18"/>
                <w:szCs w:val="18"/>
              </w:rPr>
              <w:t>Geolife</w:t>
            </w:r>
            <w:proofErr w:type="spellEnd"/>
          </w:p>
        </w:tc>
        <w:tc>
          <w:tcPr>
            <w:tcW w:w="1239" w:type="dxa"/>
            <w:tcBorders>
              <w:top w:val="single" w:sz="6" w:space="0" w:color="auto"/>
              <w:bottom w:val="single" w:sz="6" w:space="0" w:color="auto"/>
            </w:tcBorders>
          </w:tcPr>
          <w:p w14:paraId="2A796710" w14:textId="77777777" w:rsidR="00322AC1" w:rsidRPr="0087641C" w:rsidRDefault="00322AC1" w:rsidP="001C22D5">
            <w:pPr>
              <w:pStyle w:val="22"/>
              <w:spacing w:line="360" w:lineRule="auto"/>
              <w:jc w:val="center"/>
              <w:rPr>
                <w:sz w:val="18"/>
                <w:szCs w:val="18"/>
              </w:rPr>
            </w:pPr>
            <w:r w:rsidRPr="0087641C">
              <w:rPr>
                <w:sz w:val="18"/>
                <w:szCs w:val="18"/>
              </w:rPr>
              <w:t>Gowalla</w:t>
            </w:r>
          </w:p>
        </w:tc>
      </w:tr>
      <w:tr w:rsidR="00322AC1" w:rsidRPr="0087641C" w14:paraId="28F92CAD" w14:textId="77777777" w:rsidTr="0034010D">
        <w:trPr>
          <w:jc w:val="center"/>
        </w:trPr>
        <w:tc>
          <w:tcPr>
            <w:tcW w:w="1668" w:type="dxa"/>
            <w:tcBorders>
              <w:top w:val="single" w:sz="6" w:space="0" w:color="auto"/>
            </w:tcBorders>
          </w:tcPr>
          <w:p w14:paraId="02926672" w14:textId="77777777" w:rsidR="00322AC1" w:rsidRPr="0087641C" w:rsidRDefault="00322AC1" w:rsidP="001C22D5">
            <w:pPr>
              <w:pStyle w:val="22"/>
              <w:spacing w:line="360" w:lineRule="auto"/>
              <w:jc w:val="center"/>
              <w:rPr>
                <w:sz w:val="18"/>
                <w:szCs w:val="18"/>
              </w:rPr>
            </w:pPr>
            <w:proofErr w:type="spellStart"/>
            <w:r w:rsidRPr="0087641C">
              <w:rPr>
                <w:sz w:val="18"/>
                <w:szCs w:val="18"/>
              </w:rPr>
              <w:t>TrajGAN</w:t>
            </w:r>
            <w:proofErr w:type="spellEnd"/>
          </w:p>
        </w:tc>
        <w:tc>
          <w:tcPr>
            <w:tcW w:w="762" w:type="dxa"/>
            <w:tcBorders>
              <w:top w:val="single" w:sz="6" w:space="0" w:color="auto"/>
            </w:tcBorders>
          </w:tcPr>
          <w:p w14:paraId="4570C847" w14:textId="77777777" w:rsidR="00322AC1" w:rsidRPr="0087641C" w:rsidRDefault="00322AC1" w:rsidP="001C22D5">
            <w:pPr>
              <w:pStyle w:val="22"/>
              <w:spacing w:line="360" w:lineRule="auto"/>
              <w:jc w:val="center"/>
              <w:rPr>
                <w:sz w:val="18"/>
                <w:szCs w:val="18"/>
              </w:rPr>
            </w:pPr>
            <w:r w:rsidRPr="0087641C">
              <w:rPr>
                <w:sz w:val="18"/>
                <w:szCs w:val="18"/>
              </w:rPr>
              <w:t>7.115</w:t>
            </w:r>
          </w:p>
        </w:tc>
        <w:tc>
          <w:tcPr>
            <w:tcW w:w="1213" w:type="dxa"/>
            <w:tcBorders>
              <w:top w:val="single" w:sz="6" w:space="0" w:color="auto"/>
            </w:tcBorders>
          </w:tcPr>
          <w:p w14:paraId="12C033B9" w14:textId="77777777" w:rsidR="00322AC1" w:rsidRPr="0087641C" w:rsidRDefault="00322AC1" w:rsidP="001C22D5">
            <w:pPr>
              <w:pStyle w:val="22"/>
              <w:spacing w:line="360" w:lineRule="auto"/>
              <w:jc w:val="center"/>
              <w:rPr>
                <w:sz w:val="18"/>
                <w:szCs w:val="18"/>
              </w:rPr>
            </w:pPr>
            <w:r w:rsidRPr="0087641C">
              <w:rPr>
                <w:sz w:val="18"/>
                <w:szCs w:val="18"/>
              </w:rPr>
              <w:t>1.623</w:t>
            </w:r>
          </w:p>
        </w:tc>
        <w:tc>
          <w:tcPr>
            <w:tcW w:w="1239" w:type="dxa"/>
            <w:tcBorders>
              <w:top w:val="single" w:sz="6" w:space="0" w:color="auto"/>
            </w:tcBorders>
          </w:tcPr>
          <w:p w14:paraId="728D0836" w14:textId="77777777" w:rsidR="00322AC1" w:rsidRPr="0087641C" w:rsidRDefault="00322AC1" w:rsidP="001C22D5">
            <w:pPr>
              <w:pStyle w:val="22"/>
              <w:spacing w:line="360" w:lineRule="auto"/>
              <w:jc w:val="center"/>
              <w:rPr>
                <w:sz w:val="18"/>
                <w:szCs w:val="18"/>
              </w:rPr>
            </w:pPr>
            <w:r w:rsidRPr="0087641C">
              <w:rPr>
                <w:sz w:val="18"/>
                <w:szCs w:val="18"/>
              </w:rPr>
              <w:t>7.102</w:t>
            </w:r>
          </w:p>
        </w:tc>
        <w:tc>
          <w:tcPr>
            <w:tcW w:w="1187" w:type="dxa"/>
            <w:tcBorders>
              <w:top w:val="single" w:sz="6" w:space="0" w:color="auto"/>
            </w:tcBorders>
          </w:tcPr>
          <w:p w14:paraId="2780EED0" w14:textId="77777777" w:rsidR="00322AC1" w:rsidRPr="0087641C" w:rsidRDefault="00322AC1" w:rsidP="001C22D5">
            <w:pPr>
              <w:pStyle w:val="22"/>
              <w:spacing w:line="360" w:lineRule="auto"/>
              <w:jc w:val="center"/>
              <w:rPr>
                <w:sz w:val="18"/>
                <w:szCs w:val="18"/>
              </w:rPr>
            </w:pPr>
            <w:r w:rsidRPr="0087641C">
              <w:rPr>
                <w:sz w:val="18"/>
                <w:szCs w:val="18"/>
              </w:rPr>
              <w:t>69.7%</w:t>
            </w:r>
          </w:p>
        </w:tc>
        <w:tc>
          <w:tcPr>
            <w:tcW w:w="1214" w:type="dxa"/>
            <w:tcBorders>
              <w:top w:val="single" w:sz="6" w:space="0" w:color="auto"/>
            </w:tcBorders>
          </w:tcPr>
          <w:p w14:paraId="18566A52" w14:textId="77777777" w:rsidR="00322AC1" w:rsidRPr="0087641C" w:rsidRDefault="00322AC1" w:rsidP="001C22D5">
            <w:pPr>
              <w:pStyle w:val="22"/>
              <w:spacing w:line="360" w:lineRule="auto"/>
              <w:jc w:val="center"/>
              <w:rPr>
                <w:sz w:val="18"/>
                <w:szCs w:val="18"/>
              </w:rPr>
            </w:pPr>
            <w:r w:rsidRPr="0087641C">
              <w:rPr>
                <w:sz w:val="18"/>
                <w:szCs w:val="18"/>
              </w:rPr>
              <w:t>34.7%</w:t>
            </w:r>
          </w:p>
        </w:tc>
        <w:tc>
          <w:tcPr>
            <w:tcW w:w="1239" w:type="dxa"/>
            <w:tcBorders>
              <w:top w:val="single" w:sz="6" w:space="0" w:color="auto"/>
            </w:tcBorders>
          </w:tcPr>
          <w:p w14:paraId="46398D93" w14:textId="77777777" w:rsidR="00322AC1" w:rsidRPr="0087641C" w:rsidRDefault="00322AC1" w:rsidP="001C22D5">
            <w:pPr>
              <w:pStyle w:val="22"/>
              <w:spacing w:line="360" w:lineRule="auto"/>
              <w:jc w:val="center"/>
              <w:rPr>
                <w:sz w:val="18"/>
                <w:szCs w:val="18"/>
              </w:rPr>
            </w:pPr>
            <w:r w:rsidRPr="0087641C">
              <w:rPr>
                <w:sz w:val="18"/>
                <w:szCs w:val="18"/>
              </w:rPr>
              <w:t>53.7%</w:t>
            </w:r>
          </w:p>
        </w:tc>
      </w:tr>
      <w:tr w:rsidR="00322AC1" w:rsidRPr="0087641C" w14:paraId="3AAA4AFF" w14:textId="77777777" w:rsidTr="0034010D">
        <w:trPr>
          <w:jc w:val="center"/>
        </w:trPr>
        <w:tc>
          <w:tcPr>
            <w:tcW w:w="1668" w:type="dxa"/>
          </w:tcPr>
          <w:p w14:paraId="7A33AE61" w14:textId="77777777" w:rsidR="00322AC1" w:rsidRPr="0087641C" w:rsidRDefault="00322AC1" w:rsidP="001C22D5">
            <w:pPr>
              <w:pStyle w:val="22"/>
              <w:spacing w:line="360" w:lineRule="auto"/>
              <w:jc w:val="center"/>
              <w:rPr>
                <w:sz w:val="18"/>
                <w:szCs w:val="18"/>
              </w:rPr>
            </w:pPr>
            <w:r w:rsidRPr="0087641C">
              <w:rPr>
                <w:sz w:val="18"/>
                <w:szCs w:val="18"/>
              </w:rPr>
              <w:t>LSTM-</w:t>
            </w:r>
            <w:proofErr w:type="spellStart"/>
            <w:r w:rsidRPr="0087641C">
              <w:rPr>
                <w:sz w:val="18"/>
                <w:szCs w:val="18"/>
              </w:rPr>
              <w:t>TrajGAN</w:t>
            </w:r>
            <w:proofErr w:type="spellEnd"/>
          </w:p>
        </w:tc>
        <w:tc>
          <w:tcPr>
            <w:tcW w:w="762" w:type="dxa"/>
          </w:tcPr>
          <w:p w14:paraId="2BB5AEA9" w14:textId="77777777" w:rsidR="00322AC1" w:rsidRPr="0087641C" w:rsidRDefault="00322AC1" w:rsidP="001C22D5">
            <w:pPr>
              <w:pStyle w:val="22"/>
              <w:spacing w:line="360" w:lineRule="auto"/>
              <w:jc w:val="center"/>
              <w:rPr>
                <w:sz w:val="18"/>
                <w:szCs w:val="18"/>
              </w:rPr>
            </w:pPr>
            <w:r w:rsidRPr="0087641C">
              <w:rPr>
                <w:sz w:val="18"/>
                <w:szCs w:val="18"/>
              </w:rPr>
              <w:t>5.342</w:t>
            </w:r>
          </w:p>
        </w:tc>
        <w:tc>
          <w:tcPr>
            <w:tcW w:w="1213" w:type="dxa"/>
          </w:tcPr>
          <w:p w14:paraId="73FA40C4" w14:textId="77777777" w:rsidR="00322AC1" w:rsidRPr="0087641C" w:rsidRDefault="00322AC1" w:rsidP="001C22D5">
            <w:pPr>
              <w:pStyle w:val="22"/>
              <w:spacing w:line="360" w:lineRule="auto"/>
              <w:jc w:val="center"/>
              <w:rPr>
                <w:sz w:val="18"/>
                <w:szCs w:val="18"/>
              </w:rPr>
            </w:pPr>
            <w:r w:rsidRPr="0087641C">
              <w:rPr>
                <w:sz w:val="18"/>
                <w:szCs w:val="18"/>
              </w:rPr>
              <w:t>1.064</w:t>
            </w:r>
          </w:p>
        </w:tc>
        <w:tc>
          <w:tcPr>
            <w:tcW w:w="1239" w:type="dxa"/>
          </w:tcPr>
          <w:p w14:paraId="629381F5" w14:textId="77777777" w:rsidR="00322AC1" w:rsidRPr="0087641C" w:rsidRDefault="00322AC1" w:rsidP="001C22D5">
            <w:pPr>
              <w:pStyle w:val="22"/>
              <w:spacing w:line="360" w:lineRule="auto"/>
              <w:jc w:val="center"/>
              <w:rPr>
                <w:sz w:val="18"/>
                <w:szCs w:val="18"/>
              </w:rPr>
            </w:pPr>
            <w:r w:rsidRPr="0087641C">
              <w:rPr>
                <w:sz w:val="18"/>
                <w:szCs w:val="18"/>
              </w:rPr>
              <w:t>3.001</w:t>
            </w:r>
          </w:p>
        </w:tc>
        <w:tc>
          <w:tcPr>
            <w:tcW w:w="1187" w:type="dxa"/>
          </w:tcPr>
          <w:p w14:paraId="4FED7D6D" w14:textId="77777777" w:rsidR="00322AC1" w:rsidRPr="0087641C" w:rsidRDefault="00322AC1" w:rsidP="001C22D5">
            <w:pPr>
              <w:pStyle w:val="22"/>
              <w:spacing w:line="360" w:lineRule="auto"/>
              <w:jc w:val="center"/>
              <w:rPr>
                <w:sz w:val="18"/>
                <w:szCs w:val="18"/>
              </w:rPr>
            </w:pPr>
            <w:r w:rsidRPr="0087641C">
              <w:rPr>
                <w:sz w:val="18"/>
                <w:szCs w:val="18"/>
              </w:rPr>
              <w:t>80.6%</w:t>
            </w:r>
          </w:p>
        </w:tc>
        <w:tc>
          <w:tcPr>
            <w:tcW w:w="1214" w:type="dxa"/>
          </w:tcPr>
          <w:p w14:paraId="64F1AE3D" w14:textId="77777777" w:rsidR="00322AC1" w:rsidRPr="0087641C" w:rsidRDefault="00322AC1" w:rsidP="001C22D5">
            <w:pPr>
              <w:pStyle w:val="22"/>
              <w:spacing w:line="360" w:lineRule="auto"/>
              <w:jc w:val="center"/>
              <w:rPr>
                <w:sz w:val="18"/>
                <w:szCs w:val="18"/>
              </w:rPr>
            </w:pPr>
            <w:r w:rsidRPr="0087641C">
              <w:rPr>
                <w:sz w:val="18"/>
                <w:szCs w:val="18"/>
              </w:rPr>
              <w:t>40.7%</w:t>
            </w:r>
          </w:p>
        </w:tc>
        <w:tc>
          <w:tcPr>
            <w:tcW w:w="1239" w:type="dxa"/>
          </w:tcPr>
          <w:p w14:paraId="26B64CBA" w14:textId="77777777" w:rsidR="00322AC1" w:rsidRPr="0087641C" w:rsidRDefault="00322AC1" w:rsidP="001C22D5">
            <w:pPr>
              <w:pStyle w:val="22"/>
              <w:spacing w:line="360" w:lineRule="auto"/>
              <w:jc w:val="center"/>
              <w:rPr>
                <w:sz w:val="18"/>
                <w:szCs w:val="18"/>
              </w:rPr>
            </w:pPr>
            <w:r w:rsidRPr="0087641C">
              <w:rPr>
                <w:sz w:val="18"/>
                <w:szCs w:val="18"/>
              </w:rPr>
              <w:t>68.9%</w:t>
            </w:r>
          </w:p>
        </w:tc>
      </w:tr>
      <w:tr w:rsidR="00322AC1" w:rsidRPr="0087641C" w14:paraId="394B4D90" w14:textId="77777777" w:rsidTr="0034010D">
        <w:trPr>
          <w:jc w:val="center"/>
        </w:trPr>
        <w:tc>
          <w:tcPr>
            <w:tcW w:w="1668" w:type="dxa"/>
          </w:tcPr>
          <w:p w14:paraId="320BE0CB" w14:textId="77777777" w:rsidR="00322AC1" w:rsidRPr="0087641C" w:rsidRDefault="00322AC1" w:rsidP="001C22D5">
            <w:pPr>
              <w:pStyle w:val="22"/>
              <w:spacing w:line="360" w:lineRule="auto"/>
              <w:jc w:val="center"/>
              <w:rPr>
                <w:sz w:val="18"/>
                <w:szCs w:val="18"/>
              </w:rPr>
            </w:pPr>
            <w:r w:rsidRPr="0087641C">
              <w:rPr>
                <w:sz w:val="18"/>
                <w:szCs w:val="18"/>
              </w:rPr>
              <w:t>ST-</w:t>
            </w:r>
            <w:proofErr w:type="spellStart"/>
            <w:r w:rsidRPr="0087641C">
              <w:rPr>
                <w:sz w:val="18"/>
                <w:szCs w:val="18"/>
              </w:rPr>
              <w:t>TrajGAN</w:t>
            </w:r>
            <w:proofErr w:type="spellEnd"/>
          </w:p>
        </w:tc>
        <w:tc>
          <w:tcPr>
            <w:tcW w:w="762" w:type="dxa"/>
          </w:tcPr>
          <w:p w14:paraId="0CBBA284" w14:textId="77777777" w:rsidR="00322AC1" w:rsidRPr="0087641C" w:rsidRDefault="00322AC1" w:rsidP="001C22D5">
            <w:pPr>
              <w:pStyle w:val="22"/>
              <w:spacing w:line="360" w:lineRule="auto"/>
              <w:jc w:val="center"/>
              <w:rPr>
                <w:sz w:val="18"/>
                <w:szCs w:val="18"/>
              </w:rPr>
            </w:pPr>
            <w:r w:rsidRPr="0087641C">
              <w:rPr>
                <w:sz w:val="18"/>
                <w:szCs w:val="18"/>
              </w:rPr>
              <w:t>0.661</w:t>
            </w:r>
          </w:p>
        </w:tc>
        <w:tc>
          <w:tcPr>
            <w:tcW w:w="1213" w:type="dxa"/>
          </w:tcPr>
          <w:p w14:paraId="15566278" w14:textId="77777777" w:rsidR="00322AC1" w:rsidRPr="0087641C" w:rsidRDefault="00322AC1" w:rsidP="001C22D5">
            <w:pPr>
              <w:pStyle w:val="22"/>
              <w:spacing w:line="360" w:lineRule="auto"/>
              <w:jc w:val="center"/>
              <w:rPr>
                <w:sz w:val="18"/>
                <w:szCs w:val="18"/>
              </w:rPr>
            </w:pPr>
            <w:r w:rsidRPr="0087641C">
              <w:rPr>
                <w:sz w:val="18"/>
                <w:szCs w:val="18"/>
              </w:rPr>
              <w:t>1.002</w:t>
            </w:r>
          </w:p>
        </w:tc>
        <w:tc>
          <w:tcPr>
            <w:tcW w:w="1239" w:type="dxa"/>
          </w:tcPr>
          <w:p w14:paraId="2E0C5822" w14:textId="77777777" w:rsidR="00322AC1" w:rsidRPr="0087641C" w:rsidRDefault="00322AC1" w:rsidP="001C22D5">
            <w:pPr>
              <w:pStyle w:val="22"/>
              <w:spacing w:line="360" w:lineRule="auto"/>
              <w:jc w:val="center"/>
              <w:rPr>
                <w:sz w:val="18"/>
                <w:szCs w:val="18"/>
              </w:rPr>
            </w:pPr>
            <w:r w:rsidRPr="0087641C">
              <w:rPr>
                <w:sz w:val="18"/>
                <w:szCs w:val="18"/>
              </w:rPr>
              <w:t>1.008</w:t>
            </w:r>
          </w:p>
        </w:tc>
        <w:tc>
          <w:tcPr>
            <w:tcW w:w="1187" w:type="dxa"/>
          </w:tcPr>
          <w:p w14:paraId="2A9DCF38" w14:textId="77777777" w:rsidR="00322AC1" w:rsidRPr="0087641C" w:rsidRDefault="00322AC1" w:rsidP="001C22D5">
            <w:pPr>
              <w:pStyle w:val="22"/>
              <w:spacing w:line="360" w:lineRule="auto"/>
              <w:jc w:val="center"/>
              <w:rPr>
                <w:sz w:val="18"/>
                <w:szCs w:val="18"/>
              </w:rPr>
            </w:pPr>
            <w:r w:rsidRPr="0087641C">
              <w:rPr>
                <w:sz w:val="18"/>
                <w:szCs w:val="18"/>
              </w:rPr>
              <w:t>86.5%</w:t>
            </w:r>
          </w:p>
        </w:tc>
        <w:tc>
          <w:tcPr>
            <w:tcW w:w="1214" w:type="dxa"/>
          </w:tcPr>
          <w:p w14:paraId="03235A09" w14:textId="77777777" w:rsidR="00322AC1" w:rsidRPr="0087641C" w:rsidRDefault="00322AC1" w:rsidP="001C22D5">
            <w:pPr>
              <w:pStyle w:val="22"/>
              <w:spacing w:line="360" w:lineRule="auto"/>
              <w:jc w:val="center"/>
              <w:rPr>
                <w:sz w:val="18"/>
                <w:szCs w:val="18"/>
              </w:rPr>
            </w:pPr>
            <w:r w:rsidRPr="0087641C">
              <w:rPr>
                <w:sz w:val="18"/>
                <w:szCs w:val="18"/>
              </w:rPr>
              <w:t>41.9%</w:t>
            </w:r>
          </w:p>
        </w:tc>
        <w:tc>
          <w:tcPr>
            <w:tcW w:w="1239" w:type="dxa"/>
          </w:tcPr>
          <w:p w14:paraId="7E41B1B4" w14:textId="77777777" w:rsidR="00322AC1" w:rsidRPr="0087641C" w:rsidRDefault="00322AC1" w:rsidP="001C22D5">
            <w:pPr>
              <w:pStyle w:val="22"/>
              <w:spacing w:line="360" w:lineRule="auto"/>
              <w:jc w:val="center"/>
              <w:rPr>
                <w:sz w:val="18"/>
                <w:szCs w:val="18"/>
              </w:rPr>
            </w:pPr>
            <w:r w:rsidRPr="0087641C">
              <w:rPr>
                <w:sz w:val="18"/>
                <w:szCs w:val="18"/>
              </w:rPr>
              <w:t>73.1%</w:t>
            </w:r>
          </w:p>
        </w:tc>
      </w:tr>
    </w:tbl>
    <w:p w14:paraId="18EB71F2" w14:textId="77777777" w:rsidR="00322AC1" w:rsidRDefault="00322AC1" w:rsidP="00322AC1">
      <w:pPr>
        <w:rPr>
          <w:rFonts w:eastAsia="宋体"/>
          <w:sz w:val="24"/>
          <w:szCs w:val="24"/>
        </w:rPr>
        <w:sectPr w:rsidR="00322AC1" w:rsidSect="0087641C">
          <w:footnotePr>
            <w:numRestart w:val="eachSect"/>
          </w:footnotePr>
          <w:type w:val="continuous"/>
          <w:pgSz w:w="12240" w:h="15840"/>
          <w:pgMar w:top="1008" w:right="936" w:bottom="1008" w:left="936" w:header="432" w:footer="432" w:gutter="0"/>
          <w:cols w:space="720"/>
        </w:sectPr>
      </w:pPr>
    </w:p>
    <w:p w14:paraId="1B7F0238" w14:textId="77777777" w:rsidR="00322AC1" w:rsidRDefault="00322AC1" w:rsidP="00322AC1">
      <w:pPr>
        <w:jc w:val="center"/>
        <w:rPr>
          <w:rFonts w:eastAsia="宋体"/>
          <w:sz w:val="24"/>
          <w:szCs w:val="24"/>
        </w:rPr>
      </w:pPr>
      <w:r w:rsidRPr="0024541B">
        <w:rPr>
          <w:rFonts w:eastAsia="宋体"/>
          <w:noProof/>
          <w:sz w:val="24"/>
          <w:szCs w:val="24"/>
        </w:rPr>
        <w:drawing>
          <wp:inline distT="0" distB="0" distL="0" distR="0" wp14:anchorId="0911E914" wp14:editId="0F27495C">
            <wp:extent cx="2473036" cy="2176232"/>
            <wp:effectExtent l="0" t="0" r="0" b="0"/>
            <wp:docPr id="1420807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07260" name="图片 1"/>
                    <pic:cNvPicPr>
                      <a:picLocks noChangeAspect="1"/>
                    </pic:cNvPicPr>
                  </pic:nvPicPr>
                  <pic:blipFill>
                    <a:blip r:embed="rId17"/>
                    <a:stretch>
                      <a:fillRect/>
                    </a:stretch>
                  </pic:blipFill>
                  <pic:spPr>
                    <a:xfrm>
                      <a:off x="0" y="0"/>
                      <a:ext cx="2501997" cy="2201717"/>
                    </a:xfrm>
                    <a:prstGeom prst="rect">
                      <a:avLst/>
                    </a:prstGeom>
                  </pic:spPr>
                </pic:pic>
              </a:graphicData>
            </a:graphic>
          </wp:inline>
        </w:drawing>
      </w:r>
      <w:r w:rsidRPr="0024541B">
        <w:rPr>
          <w:rFonts w:eastAsia="宋体"/>
          <w:noProof/>
          <w:sz w:val="24"/>
          <w:szCs w:val="24"/>
        </w:rPr>
        <w:drawing>
          <wp:inline distT="0" distB="0" distL="0" distR="0" wp14:anchorId="7135FE86" wp14:editId="3F724C0C">
            <wp:extent cx="2507672" cy="2180416"/>
            <wp:effectExtent l="0" t="0" r="0" b="0"/>
            <wp:docPr id="88767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4897" name="图片 1"/>
                    <pic:cNvPicPr>
                      <a:picLocks noChangeAspect="1"/>
                    </pic:cNvPicPr>
                  </pic:nvPicPr>
                  <pic:blipFill>
                    <a:blip r:embed="rId18"/>
                    <a:stretch>
                      <a:fillRect/>
                    </a:stretch>
                  </pic:blipFill>
                  <pic:spPr>
                    <a:xfrm>
                      <a:off x="0" y="0"/>
                      <a:ext cx="2519579" cy="2190769"/>
                    </a:xfrm>
                    <a:prstGeom prst="rect">
                      <a:avLst/>
                    </a:prstGeom>
                  </pic:spPr>
                </pic:pic>
              </a:graphicData>
            </a:graphic>
          </wp:inline>
        </w:drawing>
      </w:r>
    </w:p>
    <w:tbl>
      <w:tblPr>
        <w:tblStyle w:val="afb"/>
        <w:tblW w:w="0" w:type="auto"/>
        <w:tblInd w:w="-5" w:type="dxa"/>
        <w:tblLook w:val="04A0" w:firstRow="1" w:lastRow="0" w:firstColumn="1" w:lastColumn="0" w:noHBand="0" w:noVBand="1"/>
      </w:tblPr>
      <w:tblGrid>
        <w:gridCol w:w="4811"/>
        <w:gridCol w:w="368"/>
        <w:gridCol w:w="4443"/>
        <w:gridCol w:w="741"/>
      </w:tblGrid>
      <w:tr w:rsidR="00322AC1" w14:paraId="09DD5BAD" w14:textId="77777777" w:rsidTr="0034010D">
        <w:tc>
          <w:tcPr>
            <w:tcW w:w="5179" w:type="dxa"/>
            <w:gridSpan w:val="2"/>
            <w:tcBorders>
              <w:top w:val="nil"/>
              <w:left w:val="nil"/>
              <w:bottom w:val="nil"/>
              <w:right w:val="nil"/>
            </w:tcBorders>
          </w:tcPr>
          <w:p w14:paraId="7284E5BF" w14:textId="77777777" w:rsidR="00322AC1" w:rsidRDefault="00322AC1" w:rsidP="0034010D">
            <w:pPr>
              <w:jc w:val="center"/>
              <w:rPr>
                <w:sz w:val="24"/>
                <w:szCs w:val="24"/>
              </w:rPr>
            </w:pPr>
            <w:r w:rsidRPr="00155C53">
              <w:rPr>
                <w:sz w:val="16"/>
                <w:szCs w:val="16"/>
              </w:rPr>
              <w:t>（</w:t>
            </w:r>
            <w:r w:rsidRPr="00155C53">
              <w:rPr>
                <w:sz w:val="16"/>
                <w:szCs w:val="16"/>
              </w:rPr>
              <w:t>a</w:t>
            </w:r>
            <w:r w:rsidRPr="00155C53">
              <w:rPr>
                <w:sz w:val="16"/>
                <w:szCs w:val="16"/>
              </w:rPr>
              <w:t>）</w:t>
            </w:r>
            <w:r w:rsidRPr="00155C53">
              <w:rPr>
                <w:sz w:val="16"/>
                <w:szCs w:val="16"/>
              </w:rPr>
              <w:t>TSP</w:t>
            </w:r>
          </w:p>
        </w:tc>
        <w:tc>
          <w:tcPr>
            <w:tcW w:w="5179" w:type="dxa"/>
            <w:gridSpan w:val="2"/>
            <w:tcBorders>
              <w:top w:val="nil"/>
              <w:left w:val="nil"/>
              <w:bottom w:val="nil"/>
              <w:right w:val="nil"/>
            </w:tcBorders>
          </w:tcPr>
          <w:p w14:paraId="6F6ED48F" w14:textId="77777777" w:rsidR="00322AC1" w:rsidRDefault="00322AC1" w:rsidP="0034010D">
            <w:pPr>
              <w:ind w:firstLineChars="950" w:firstLine="1520"/>
              <w:rPr>
                <w:sz w:val="24"/>
                <w:szCs w:val="24"/>
              </w:rPr>
            </w:pPr>
            <w:r w:rsidRPr="00155C53">
              <w:rPr>
                <w:sz w:val="16"/>
                <w:szCs w:val="16"/>
              </w:rPr>
              <w:t>（</w:t>
            </w:r>
            <w:r w:rsidRPr="00155C53">
              <w:rPr>
                <w:sz w:val="16"/>
                <w:szCs w:val="16"/>
              </w:rPr>
              <w:t>b</w:t>
            </w:r>
            <w:r w:rsidRPr="00155C53">
              <w:rPr>
                <w:sz w:val="16"/>
                <w:szCs w:val="16"/>
              </w:rPr>
              <w:t>）</w:t>
            </w:r>
            <w:r w:rsidRPr="00155C53">
              <w:rPr>
                <w:sz w:val="16"/>
                <w:szCs w:val="16"/>
              </w:rPr>
              <w:t>TUL</w:t>
            </w:r>
          </w:p>
        </w:tc>
      </w:tr>
      <w:tr w:rsidR="00322AC1" w:rsidRPr="0024541B" w14:paraId="03AC5B6D" w14:textId="77777777" w:rsidTr="0034010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741" w:type="dxa"/>
        </w:trPr>
        <w:tc>
          <w:tcPr>
            <w:tcW w:w="4811" w:type="dxa"/>
          </w:tcPr>
          <w:p w14:paraId="0C12BAB7" w14:textId="77777777" w:rsidR="00322AC1" w:rsidRPr="00155C53" w:rsidRDefault="00322AC1" w:rsidP="0034010D">
            <w:pPr>
              <w:jc w:val="center"/>
              <w:rPr>
                <w:sz w:val="16"/>
                <w:szCs w:val="16"/>
              </w:rPr>
            </w:pPr>
          </w:p>
        </w:tc>
        <w:tc>
          <w:tcPr>
            <w:tcW w:w="4811" w:type="dxa"/>
            <w:gridSpan w:val="2"/>
          </w:tcPr>
          <w:p w14:paraId="4591C12B" w14:textId="77777777" w:rsidR="00322AC1" w:rsidRPr="00155C53" w:rsidRDefault="00322AC1" w:rsidP="0034010D">
            <w:pPr>
              <w:jc w:val="center"/>
              <w:rPr>
                <w:sz w:val="16"/>
                <w:szCs w:val="16"/>
              </w:rPr>
            </w:pPr>
          </w:p>
        </w:tc>
      </w:tr>
    </w:tbl>
    <w:p w14:paraId="063C1F0C" w14:textId="77777777" w:rsidR="00322AC1" w:rsidRPr="0024541B" w:rsidRDefault="00322AC1" w:rsidP="00322AC1">
      <w:pPr>
        <w:jc w:val="center"/>
        <w:rPr>
          <w:rFonts w:eastAsia="宋体"/>
          <w:sz w:val="24"/>
          <w:szCs w:val="24"/>
        </w:rPr>
      </w:pPr>
      <w:r w:rsidRPr="0024541B">
        <w:rPr>
          <w:rFonts w:eastAsia="宋体"/>
          <w:noProof/>
          <w:sz w:val="24"/>
          <w:szCs w:val="24"/>
        </w:rPr>
        <w:drawing>
          <wp:inline distT="0" distB="0" distL="0" distR="0" wp14:anchorId="1EDC3B75" wp14:editId="01E1BBD8">
            <wp:extent cx="2466914" cy="2181600"/>
            <wp:effectExtent l="0" t="0" r="0" b="0"/>
            <wp:docPr id="942937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37377" name="图片 1"/>
                    <pic:cNvPicPr>
                      <a:picLocks noChangeAspect="1"/>
                    </pic:cNvPicPr>
                  </pic:nvPicPr>
                  <pic:blipFill>
                    <a:blip r:embed="rId19"/>
                    <a:stretch>
                      <a:fillRect/>
                    </a:stretch>
                  </pic:blipFill>
                  <pic:spPr>
                    <a:xfrm>
                      <a:off x="0" y="0"/>
                      <a:ext cx="2466914" cy="2181600"/>
                    </a:xfrm>
                    <a:prstGeom prst="rect">
                      <a:avLst/>
                    </a:prstGeom>
                  </pic:spPr>
                </pic:pic>
              </a:graphicData>
            </a:graphic>
          </wp:inline>
        </w:drawing>
      </w:r>
      <w:r w:rsidRPr="0024541B">
        <w:rPr>
          <w:rFonts w:eastAsia="宋体"/>
          <w:noProof/>
          <w:sz w:val="24"/>
          <w:szCs w:val="24"/>
        </w:rPr>
        <w:drawing>
          <wp:inline distT="0" distB="0" distL="0" distR="0" wp14:anchorId="4BEFF3C2" wp14:editId="4F672C59">
            <wp:extent cx="2512034" cy="2181600"/>
            <wp:effectExtent l="0" t="0" r="0" b="0"/>
            <wp:docPr id="1554166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66448" name="图片 1"/>
                    <pic:cNvPicPr>
                      <a:picLocks noChangeAspect="1"/>
                    </pic:cNvPicPr>
                  </pic:nvPicPr>
                  <pic:blipFill>
                    <a:blip r:embed="rId20"/>
                    <a:stretch>
                      <a:fillRect/>
                    </a:stretch>
                  </pic:blipFill>
                  <pic:spPr>
                    <a:xfrm>
                      <a:off x="0" y="0"/>
                      <a:ext cx="2512034" cy="2181600"/>
                    </a:xfrm>
                    <a:prstGeom prst="rect">
                      <a:avLst/>
                    </a:prstGeom>
                  </pic:spPr>
                </pic:pic>
              </a:graphicData>
            </a:graphic>
          </wp:inline>
        </w:drawing>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322AC1" w:rsidRPr="0024541B" w14:paraId="568AAED4" w14:textId="77777777" w:rsidTr="0034010D">
        <w:trPr>
          <w:jc w:val="center"/>
        </w:trPr>
        <w:tc>
          <w:tcPr>
            <w:tcW w:w="4811" w:type="dxa"/>
          </w:tcPr>
          <w:p w14:paraId="4B7FB68C" w14:textId="77777777" w:rsidR="00322AC1" w:rsidRPr="00155C53" w:rsidRDefault="00322AC1" w:rsidP="0034010D">
            <w:pPr>
              <w:jc w:val="center"/>
              <w:rPr>
                <w:sz w:val="16"/>
                <w:szCs w:val="16"/>
              </w:rPr>
            </w:pPr>
            <w:r w:rsidRPr="00155C53">
              <w:rPr>
                <w:sz w:val="16"/>
                <w:szCs w:val="16"/>
              </w:rPr>
              <w:t>（</w:t>
            </w:r>
            <w:r>
              <w:rPr>
                <w:rFonts w:hint="eastAsia"/>
                <w:sz w:val="16"/>
                <w:szCs w:val="16"/>
              </w:rPr>
              <w:t>c</w:t>
            </w:r>
            <w:r w:rsidRPr="00155C53">
              <w:rPr>
                <w:sz w:val="16"/>
                <w:szCs w:val="16"/>
              </w:rPr>
              <w:t>）</w:t>
            </w:r>
            <w:r w:rsidRPr="00155C53">
              <w:rPr>
                <w:sz w:val="16"/>
                <w:szCs w:val="16"/>
              </w:rPr>
              <w:t>TSP</w:t>
            </w:r>
          </w:p>
        </w:tc>
        <w:tc>
          <w:tcPr>
            <w:tcW w:w="4811" w:type="dxa"/>
          </w:tcPr>
          <w:p w14:paraId="7D8AF29F" w14:textId="77777777" w:rsidR="00322AC1" w:rsidRPr="00155C53" w:rsidRDefault="00322AC1" w:rsidP="0034010D">
            <w:pPr>
              <w:ind w:firstLineChars="900" w:firstLine="1440"/>
              <w:rPr>
                <w:sz w:val="16"/>
                <w:szCs w:val="16"/>
              </w:rPr>
            </w:pPr>
            <w:r w:rsidRPr="00155C53">
              <w:rPr>
                <w:sz w:val="16"/>
                <w:szCs w:val="16"/>
              </w:rPr>
              <w:t>（</w:t>
            </w:r>
            <w:r>
              <w:rPr>
                <w:rFonts w:hint="eastAsia"/>
                <w:sz w:val="16"/>
                <w:szCs w:val="16"/>
              </w:rPr>
              <w:t>d</w:t>
            </w:r>
            <w:r w:rsidRPr="00155C53">
              <w:rPr>
                <w:sz w:val="16"/>
                <w:szCs w:val="16"/>
              </w:rPr>
              <w:t>）</w:t>
            </w:r>
            <w:r w:rsidRPr="00155C53">
              <w:rPr>
                <w:sz w:val="16"/>
                <w:szCs w:val="16"/>
              </w:rPr>
              <w:t>TUL</w:t>
            </w:r>
          </w:p>
        </w:tc>
      </w:tr>
    </w:tbl>
    <w:p w14:paraId="2161D89A" w14:textId="77777777" w:rsidR="00322AC1" w:rsidRPr="0024541B" w:rsidRDefault="00322AC1" w:rsidP="00322AC1">
      <w:pPr>
        <w:jc w:val="center"/>
        <w:rPr>
          <w:rFonts w:eastAsia="宋体"/>
          <w:sz w:val="24"/>
          <w:szCs w:val="24"/>
        </w:rPr>
      </w:pPr>
      <w:r w:rsidRPr="0024541B">
        <w:rPr>
          <w:rFonts w:eastAsia="宋体"/>
          <w:noProof/>
          <w:sz w:val="24"/>
          <w:szCs w:val="24"/>
        </w:rPr>
        <w:lastRenderedPageBreak/>
        <w:drawing>
          <wp:inline distT="0" distB="0" distL="0" distR="0" wp14:anchorId="441D3F21" wp14:editId="310BA4F0">
            <wp:extent cx="2445953" cy="2181600"/>
            <wp:effectExtent l="0" t="0" r="0" b="0"/>
            <wp:docPr id="1206392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2961" name="图片 1"/>
                    <pic:cNvPicPr>
                      <a:picLocks noChangeAspect="1"/>
                    </pic:cNvPicPr>
                  </pic:nvPicPr>
                  <pic:blipFill>
                    <a:blip r:embed="rId21"/>
                    <a:stretch>
                      <a:fillRect/>
                    </a:stretch>
                  </pic:blipFill>
                  <pic:spPr>
                    <a:xfrm>
                      <a:off x="0" y="0"/>
                      <a:ext cx="2445953" cy="2181600"/>
                    </a:xfrm>
                    <a:prstGeom prst="rect">
                      <a:avLst/>
                    </a:prstGeom>
                  </pic:spPr>
                </pic:pic>
              </a:graphicData>
            </a:graphic>
          </wp:inline>
        </w:drawing>
      </w:r>
      <w:r w:rsidRPr="0024541B">
        <w:rPr>
          <w:rFonts w:eastAsia="宋体"/>
          <w:noProof/>
          <w:sz w:val="24"/>
          <w:szCs w:val="24"/>
        </w:rPr>
        <w:drawing>
          <wp:inline distT="0" distB="0" distL="0" distR="0" wp14:anchorId="26C35DC3" wp14:editId="2FF0BBC3">
            <wp:extent cx="2503953" cy="2181600"/>
            <wp:effectExtent l="0" t="0" r="0" b="0"/>
            <wp:docPr id="1272909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09168" name="图片 1"/>
                    <pic:cNvPicPr>
                      <a:picLocks noChangeAspect="1"/>
                    </pic:cNvPicPr>
                  </pic:nvPicPr>
                  <pic:blipFill>
                    <a:blip r:embed="rId22"/>
                    <a:stretch>
                      <a:fillRect/>
                    </a:stretch>
                  </pic:blipFill>
                  <pic:spPr>
                    <a:xfrm>
                      <a:off x="0" y="0"/>
                      <a:ext cx="2503953" cy="2181600"/>
                    </a:xfrm>
                    <a:prstGeom prst="rect">
                      <a:avLst/>
                    </a:prstGeom>
                  </pic:spPr>
                </pic:pic>
              </a:graphicData>
            </a:graphic>
          </wp:inline>
        </w:drawing>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322AC1" w:rsidRPr="00247885" w14:paraId="44CA2604" w14:textId="77777777" w:rsidTr="0034010D">
        <w:tc>
          <w:tcPr>
            <w:tcW w:w="4811" w:type="dxa"/>
          </w:tcPr>
          <w:p w14:paraId="41BF60C4" w14:textId="77777777" w:rsidR="00322AC1" w:rsidRPr="00155C53" w:rsidRDefault="00322AC1" w:rsidP="0034010D">
            <w:pPr>
              <w:jc w:val="center"/>
              <w:rPr>
                <w:sz w:val="16"/>
                <w:szCs w:val="16"/>
              </w:rPr>
            </w:pPr>
            <w:r w:rsidRPr="00155C53">
              <w:rPr>
                <w:sz w:val="16"/>
                <w:szCs w:val="16"/>
              </w:rPr>
              <w:t>（</w:t>
            </w:r>
            <w:r>
              <w:rPr>
                <w:rFonts w:hint="eastAsia"/>
                <w:sz w:val="16"/>
                <w:szCs w:val="16"/>
              </w:rPr>
              <w:t>e</w:t>
            </w:r>
            <w:r w:rsidRPr="00155C53">
              <w:rPr>
                <w:sz w:val="16"/>
                <w:szCs w:val="16"/>
              </w:rPr>
              <w:t>）</w:t>
            </w:r>
            <w:r w:rsidRPr="00155C53">
              <w:rPr>
                <w:sz w:val="16"/>
                <w:szCs w:val="16"/>
              </w:rPr>
              <w:t>TSP</w:t>
            </w:r>
          </w:p>
        </w:tc>
        <w:tc>
          <w:tcPr>
            <w:tcW w:w="4811" w:type="dxa"/>
          </w:tcPr>
          <w:p w14:paraId="65F00A5B" w14:textId="77777777" w:rsidR="00322AC1" w:rsidRPr="00155C53" w:rsidRDefault="00322AC1" w:rsidP="0034010D">
            <w:pPr>
              <w:ind w:firstLineChars="1150" w:firstLine="1840"/>
              <w:rPr>
                <w:sz w:val="16"/>
                <w:szCs w:val="16"/>
              </w:rPr>
            </w:pPr>
            <w:r w:rsidRPr="00155C53">
              <w:rPr>
                <w:sz w:val="16"/>
                <w:szCs w:val="16"/>
              </w:rPr>
              <w:t>（</w:t>
            </w:r>
            <w:r>
              <w:rPr>
                <w:rFonts w:hint="eastAsia"/>
                <w:sz w:val="16"/>
                <w:szCs w:val="16"/>
              </w:rPr>
              <w:t>f</w:t>
            </w:r>
            <w:r w:rsidRPr="00155C53">
              <w:rPr>
                <w:sz w:val="16"/>
                <w:szCs w:val="16"/>
              </w:rPr>
              <w:t>）</w:t>
            </w:r>
            <w:r w:rsidRPr="00155C53">
              <w:rPr>
                <w:sz w:val="16"/>
                <w:szCs w:val="16"/>
              </w:rPr>
              <w:t>TUL</w:t>
            </w:r>
          </w:p>
        </w:tc>
      </w:tr>
    </w:tbl>
    <w:p w14:paraId="1A2142F1" w14:textId="1CC99968" w:rsidR="00322AC1" w:rsidRPr="00F73049" w:rsidRDefault="00322AC1" w:rsidP="00495D31">
      <w:pPr>
        <w:pStyle w:val="af8"/>
        <w:numPr>
          <w:ilvl w:val="0"/>
          <w:numId w:val="16"/>
        </w:numPr>
        <w:spacing w:before="120" w:after="120"/>
        <w:contextualSpacing w:val="0"/>
        <w:jc w:val="center"/>
        <w:rPr>
          <w:rFonts w:eastAsia="宋体"/>
          <w:sz w:val="16"/>
          <w:szCs w:val="16"/>
        </w:rPr>
      </w:pPr>
      <w:r w:rsidRPr="00F73049">
        <w:rPr>
          <w:rFonts w:eastAsia="宋体"/>
          <w:sz w:val="16"/>
          <w:szCs w:val="16"/>
        </w:rPr>
        <w:t>The relationship between TSP and TUL of the different datasets.</w:t>
      </w:r>
    </w:p>
    <w:p w14:paraId="7EB67E90" w14:textId="329D1F19" w:rsidR="00180EE4" w:rsidRPr="0024541B" w:rsidRDefault="00180EE4" w:rsidP="002C25DD">
      <w:pPr>
        <w:spacing w:line="360" w:lineRule="auto"/>
        <w:jc w:val="center"/>
        <w:rPr>
          <w:rFonts w:eastAsia="宋体"/>
          <w:sz w:val="24"/>
          <w:szCs w:val="24"/>
        </w:rPr>
      </w:pPr>
      <w:r w:rsidRPr="0024541B">
        <w:rPr>
          <w:rFonts w:eastAsia="宋体"/>
          <w:noProof/>
          <w:sz w:val="24"/>
          <w:szCs w:val="24"/>
        </w:rPr>
        <w:drawing>
          <wp:inline distT="0" distB="0" distL="0" distR="0" wp14:anchorId="26ADB4A4" wp14:editId="531805B1">
            <wp:extent cx="2486007" cy="2182483"/>
            <wp:effectExtent l="0" t="0" r="0" b="8890"/>
            <wp:docPr id="646863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63185" name=""/>
                    <pic:cNvPicPr/>
                  </pic:nvPicPr>
                  <pic:blipFill>
                    <a:blip r:embed="rId23"/>
                    <a:stretch>
                      <a:fillRect/>
                    </a:stretch>
                  </pic:blipFill>
                  <pic:spPr>
                    <a:xfrm>
                      <a:off x="0" y="0"/>
                      <a:ext cx="2509749" cy="2203326"/>
                    </a:xfrm>
                    <a:prstGeom prst="rect">
                      <a:avLst/>
                    </a:prstGeom>
                  </pic:spPr>
                </pic:pic>
              </a:graphicData>
            </a:graphic>
          </wp:inline>
        </w:drawing>
      </w:r>
      <w:r w:rsidRPr="0024541B">
        <w:rPr>
          <w:rFonts w:eastAsia="宋体"/>
          <w:noProof/>
          <w:sz w:val="24"/>
          <w:szCs w:val="24"/>
        </w:rPr>
        <w:drawing>
          <wp:inline distT="0" distB="0" distL="0" distR="0" wp14:anchorId="6E326727" wp14:editId="0C494A45">
            <wp:extent cx="2861678" cy="2199736"/>
            <wp:effectExtent l="0" t="0" r="0" b="0"/>
            <wp:docPr id="1059716065" name="图片 105971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16065" name="图片 1059716065"/>
                    <pic:cNvPicPr>
                      <a:picLocks noChangeAspect="1"/>
                    </pic:cNvPicPr>
                  </pic:nvPicPr>
                  <pic:blipFill>
                    <a:blip r:embed="rId24"/>
                    <a:stretch>
                      <a:fillRect/>
                    </a:stretch>
                  </pic:blipFill>
                  <pic:spPr>
                    <a:xfrm>
                      <a:off x="0" y="0"/>
                      <a:ext cx="2888460" cy="2220323"/>
                    </a:xfrm>
                    <a:prstGeom prst="rect">
                      <a:avLst/>
                    </a:prstGeom>
                  </pic:spPr>
                </pic:pic>
              </a:graphicData>
            </a:graphic>
          </wp:inline>
        </w:drawing>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180EE4" w:rsidRPr="0024541B" w14:paraId="1BC11DED" w14:textId="77777777" w:rsidTr="000B390C">
        <w:tc>
          <w:tcPr>
            <w:tcW w:w="4811" w:type="dxa"/>
          </w:tcPr>
          <w:p w14:paraId="3A225126" w14:textId="77777777" w:rsidR="00180EE4" w:rsidRPr="002C25DD" w:rsidRDefault="00180EE4" w:rsidP="008C1A78">
            <w:pPr>
              <w:pStyle w:val="afe"/>
              <w:spacing w:afterLines="0" w:after="0"/>
              <w:rPr>
                <w:rFonts w:eastAsia="宋体" w:cs="Times New Roman"/>
                <w:sz w:val="18"/>
                <w:szCs w:val="18"/>
              </w:rPr>
            </w:pPr>
            <w:r w:rsidRPr="002C25DD">
              <w:rPr>
                <w:rFonts w:eastAsia="宋体" w:cs="Times New Roman"/>
                <w:sz w:val="18"/>
                <w:szCs w:val="18"/>
              </w:rPr>
              <w:t>（</w:t>
            </w:r>
            <w:r w:rsidRPr="002C25DD">
              <w:rPr>
                <w:rFonts w:eastAsia="宋体" w:cs="Times New Roman"/>
                <w:sz w:val="18"/>
                <w:szCs w:val="18"/>
              </w:rPr>
              <w:t>a</w:t>
            </w:r>
            <w:r w:rsidRPr="002C25DD">
              <w:rPr>
                <w:rFonts w:eastAsia="宋体" w:cs="Times New Roman"/>
                <w:sz w:val="18"/>
                <w:szCs w:val="18"/>
              </w:rPr>
              <w:t>）</w:t>
            </w:r>
          </w:p>
        </w:tc>
        <w:tc>
          <w:tcPr>
            <w:tcW w:w="4811" w:type="dxa"/>
          </w:tcPr>
          <w:p w14:paraId="518FFBF1" w14:textId="77777777" w:rsidR="00180EE4" w:rsidRPr="002C25DD" w:rsidRDefault="00180EE4" w:rsidP="008C1A78">
            <w:pPr>
              <w:pStyle w:val="afe"/>
              <w:spacing w:afterLines="0" w:after="0"/>
              <w:rPr>
                <w:rFonts w:eastAsia="宋体" w:cs="Times New Roman"/>
                <w:sz w:val="18"/>
                <w:szCs w:val="18"/>
              </w:rPr>
            </w:pPr>
            <w:r w:rsidRPr="002C25DD">
              <w:rPr>
                <w:rFonts w:eastAsia="宋体" w:cs="Times New Roman"/>
                <w:sz w:val="18"/>
                <w:szCs w:val="18"/>
              </w:rPr>
              <w:t>（</w:t>
            </w:r>
            <w:r w:rsidRPr="002C25DD">
              <w:rPr>
                <w:rFonts w:eastAsia="宋体" w:cs="Times New Roman"/>
                <w:sz w:val="18"/>
                <w:szCs w:val="18"/>
              </w:rPr>
              <w:t>b</w:t>
            </w:r>
            <w:r w:rsidRPr="002C25DD">
              <w:rPr>
                <w:rFonts w:eastAsia="宋体" w:cs="Times New Roman"/>
                <w:sz w:val="18"/>
                <w:szCs w:val="18"/>
              </w:rPr>
              <w:t>）</w:t>
            </w:r>
          </w:p>
        </w:tc>
      </w:tr>
    </w:tbl>
    <w:p w14:paraId="255AC7BF" w14:textId="32658A52" w:rsidR="00180EE4" w:rsidRPr="00F73049" w:rsidRDefault="00180EE4" w:rsidP="00495D31">
      <w:pPr>
        <w:pStyle w:val="af8"/>
        <w:numPr>
          <w:ilvl w:val="0"/>
          <w:numId w:val="17"/>
        </w:numPr>
        <w:spacing w:before="120" w:after="120"/>
        <w:contextualSpacing w:val="0"/>
        <w:jc w:val="center"/>
        <w:rPr>
          <w:rFonts w:eastAsia="宋体"/>
          <w:sz w:val="16"/>
          <w:szCs w:val="16"/>
        </w:rPr>
      </w:pPr>
      <w:r w:rsidRPr="00F73049">
        <w:rPr>
          <w:rFonts w:eastAsia="宋体"/>
          <w:sz w:val="16"/>
          <w:szCs w:val="16"/>
        </w:rPr>
        <w:t>Overall time-visit frequency distribution</w:t>
      </w:r>
      <w:r w:rsidR="00532EB7">
        <w:rPr>
          <w:rFonts w:eastAsia="宋体"/>
          <w:sz w:val="16"/>
          <w:szCs w:val="16"/>
        </w:rPr>
        <w:t xml:space="preserve"> (a)</w:t>
      </w:r>
      <w:r w:rsidRPr="00F73049">
        <w:rPr>
          <w:rFonts w:eastAsia="宋体"/>
          <w:sz w:val="16"/>
          <w:szCs w:val="16"/>
        </w:rPr>
        <w:t xml:space="preserve"> and overall categorical visit frequency distribution</w:t>
      </w:r>
      <w:r w:rsidR="00532EB7">
        <w:rPr>
          <w:rFonts w:eastAsia="宋体"/>
          <w:sz w:val="16"/>
          <w:szCs w:val="16"/>
        </w:rPr>
        <w:t>(b)</w:t>
      </w:r>
    </w:p>
    <w:p w14:paraId="304EAE64" w14:textId="77777777" w:rsidR="002C25DD" w:rsidRDefault="002C25DD" w:rsidP="00180EE4">
      <w:pPr>
        <w:jc w:val="both"/>
        <w:rPr>
          <w:rFonts w:eastAsia="宋体"/>
          <w:sz w:val="22"/>
        </w:rPr>
        <w:sectPr w:rsidR="002C25DD" w:rsidSect="002C25DD">
          <w:footnotePr>
            <w:numRestart w:val="eachSect"/>
          </w:footnotePr>
          <w:type w:val="continuous"/>
          <w:pgSz w:w="12240" w:h="15840"/>
          <w:pgMar w:top="1008" w:right="936" w:bottom="1008" w:left="936" w:header="432" w:footer="432" w:gutter="0"/>
          <w:cols w:space="720"/>
        </w:sectPr>
      </w:pPr>
    </w:p>
    <w:p w14:paraId="03B72A30" w14:textId="31752D87" w:rsidR="00180EE4" w:rsidRPr="002E3413" w:rsidRDefault="00E84305" w:rsidP="00495D31">
      <w:pPr>
        <w:pStyle w:val="af8"/>
        <w:numPr>
          <w:ilvl w:val="0"/>
          <w:numId w:val="10"/>
        </w:numPr>
        <w:spacing w:before="120" w:after="120" w:line="252" w:lineRule="auto"/>
        <w:ind w:left="442" w:hanging="442"/>
        <w:rPr>
          <w:b/>
          <w:bCs/>
        </w:rPr>
      </w:pPr>
      <w:r w:rsidRPr="002E3413">
        <w:rPr>
          <w:b/>
          <w:bCs/>
        </w:rPr>
        <w:t>P</w:t>
      </w:r>
      <w:r w:rsidR="00180EE4" w:rsidRPr="002E3413">
        <w:rPr>
          <w:b/>
          <w:bCs/>
        </w:rPr>
        <w:t xml:space="preserve">rivacy </w:t>
      </w:r>
      <w:r w:rsidRPr="002E3413">
        <w:rPr>
          <w:b/>
          <w:bCs/>
        </w:rPr>
        <w:t>U</w:t>
      </w:r>
      <w:r w:rsidR="00180EE4" w:rsidRPr="002E3413">
        <w:rPr>
          <w:b/>
          <w:bCs/>
        </w:rPr>
        <w:t xml:space="preserve">tility </w:t>
      </w:r>
      <w:r w:rsidRPr="002E3413">
        <w:rPr>
          <w:b/>
          <w:bCs/>
        </w:rPr>
        <w:t>B</w:t>
      </w:r>
      <w:r w:rsidR="00180EE4" w:rsidRPr="002E3413">
        <w:rPr>
          <w:b/>
          <w:bCs/>
        </w:rPr>
        <w:t>alance</w:t>
      </w:r>
    </w:p>
    <w:p w14:paraId="24DA1768" w14:textId="46539976" w:rsidR="00180EE4" w:rsidRPr="003C727F" w:rsidRDefault="00180EE4" w:rsidP="003C727F">
      <w:pPr>
        <w:spacing w:line="252" w:lineRule="auto"/>
        <w:ind w:firstLine="204"/>
        <w:jc w:val="both"/>
      </w:pPr>
      <w:r w:rsidRPr="003C727F">
        <w:t>This paper first explores how different learning rates, loss metric functions, and random noise data affect the metric scores in the TUL task compared to the baseline setting (i.e., ST-</w:t>
      </w:r>
      <w:proofErr w:type="spellStart"/>
      <w:r w:rsidRPr="003C727F">
        <w:t>TrajGAN</w:t>
      </w:r>
      <w:proofErr w:type="spellEnd"/>
      <w:r w:rsidRPr="003C727F">
        <w:t xml:space="preserve"> learning rate = 0.001; spatial dimension = 64; and </w:t>
      </w:r>
      <w:proofErr w:type="spellStart"/>
      <w:r w:rsidRPr="003C727F">
        <w:t>TrajLoss</w:t>
      </w:r>
      <w:proofErr w:type="spellEnd"/>
      <w:r w:rsidRPr="003C727F">
        <w:t xml:space="preserve"> metric function during training). As shown in Table </w:t>
      </w:r>
      <w:r w:rsidR="009A2406">
        <w:t>IV</w:t>
      </w:r>
      <w:r w:rsidRPr="003C727F">
        <w:t xml:space="preserve">, different random noise data have less impact on the metrics, which actually contributes to the potential generalizability of the proposed method for generating privacy-preserving trajectory data. </w:t>
      </w:r>
      <w:r w:rsidR="003C06F0">
        <w:t>We</w:t>
      </w:r>
      <w:r w:rsidRPr="003C727F">
        <w:t xml:space="preserve"> also find that the choice of learning rate may have a significant impact on the metrics. The higher the learning rate (0.002), the faster the model converges and the less uncertainty in the generated synthetic trajectories, which have more</w:t>
      </w:r>
      <w:r w:rsidR="00F61C29">
        <w:t xml:space="preserve"> characteristics</w:t>
      </w:r>
      <w:r w:rsidRPr="003C727F">
        <w:t xml:space="preserve"> </w:t>
      </w:r>
      <w:r w:rsidR="00CF5904">
        <w:t>than</w:t>
      </w:r>
      <w:r w:rsidRPr="003C727F">
        <w:t xml:space="preserve"> the original trajectories, resulting in higher TUL metric scores, and vice versa. Although this is not always the case, the learning rate should be carefully set to balance trajectory utility and privacy-preserving effectiveness.</w:t>
      </w:r>
    </w:p>
    <w:p w14:paraId="5DC0AB73" w14:textId="0DF5D313" w:rsidR="00180EE4" w:rsidRPr="003C727F" w:rsidRDefault="00180EE4" w:rsidP="003C727F">
      <w:pPr>
        <w:spacing w:line="252" w:lineRule="auto"/>
        <w:ind w:firstLine="204"/>
        <w:jc w:val="both"/>
      </w:pPr>
      <w:r w:rsidRPr="003C727F">
        <w:t xml:space="preserve">In addition, this </w:t>
      </w:r>
      <w:r w:rsidR="00DC4100">
        <w:t>paper</w:t>
      </w:r>
      <w:r w:rsidRPr="003C727F">
        <w:t xml:space="preserve"> investigates the contribution of the </w:t>
      </w:r>
      <w:proofErr w:type="spellStart"/>
      <w:r w:rsidRPr="003C727F">
        <w:t>TrajLoss</w:t>
      </w:r>
      <w:proofErr w:type="spellEnd"/>
      <w:r w:rsidRPr="003C727F">
        <w:t xml:space="preserve"> metric function to training. When Spatial Loss or Temporal Loss is removed from the </w:t>
      </w:r>
      <w:proofErr w:type="spellStart"/>
      <w:r w:rsidRPr="003C727F">
        <w:t>TrajLoss</w:t>
      </w:r>
      <w:proofErr w:type="spellEnd"/>
      <w:r w:rsidRPr="003C727F">
        <w:t xml:space="preserve"> function, the metric value drops sharply, which means that the synthetic </w:t>
      </w:r>
      <w:r w:rsidRPr="003C727F">
        <w:t xml:space="preserve">trajectory does not maintain the spatial or temporal characteristics of the original trajectory. In contrast, removing the classification loss has </w:t>
      </w:r>
      <w:r w:rsidR="00174704">
        <w:t xml:space="preserve">a </w:t>
      </w:r>
      <w:r w:rsidRPr="003C727F">
        <w:t xml:space="preserve">limited impact on the metric scores. There is no doubt that removing the entire </w:t>
      </w:r>
      <w:proofErr w:type="spellStart"/>
      <w:r w:rsidRPr="003C727F">
        <w:t>TrajLoss</w:t>
      </w:r>
      <w:proofErr w:type="spellEnd"/>
      <w:r w:rsidRPr="003C727F">
        <w:t xml:space="preserve"> function leads to the loss of </w:t>
      </w:r>
      <w:proofErr w:type="spellStart"/>
      <w:r w:rsidRPr="003C727F">
        <w:t>spatio</w:t>
      </w:r>
      <w:proofErr w:type="spellEnd"/>
      <w:r w:rsidRPr="003C727F">
        <w:t xml:space="preserve">-temporal features, resulting in the lowest TUL metric score. It is concluded that the spatial and temporal dimensions represent the essential </w:t>
      </w:r>
      <w:r w:rsidR="00BC0AB9" w:rsidRPr="003C727F">
        <w:t>characteristics</w:t>
      </w:r>
      <w:r w:rsidRPr="003C727F">
        <w:t xml:space="preserve"> of the trajectory and thus need to be explicitly considered in the privacy-preserving approach.</w:t>
      </w:r>
    </w:p>
    <w:p w14:paraId="52C0300F" w14:textId="48BA48D7" w:rsidR="00180EE4" w:rsidRPr="003C727F" w:rsidRDefault="00180EE4" w:rsidP="003C727F">
      <w:pPr>
        <w:spacing w:line="252" w:lineRule="auto"/>
        <w:ind w:firstLine="204"/>
        <w:jc w:val="both"/>
      </w:pPr>
      <w:r w:rsidRPr="003C727F">
        <w:t xml:space="preserve">Since the embedding of temporal and category attributes is based on the size of their vocabularies, this </w:t>
      </w:r>
      <w:r w:rsidR="00DC4100">
        <w:t>paper</w:t>
      </w:r>
      <w:r w:rsidRPr="003C727F">
        <w:t xml:space="preserve"> focuses on spatial embedding. Commonly used spatial embedding methods are </w:t>
      </w:r>
      <w:r w:rsidR="00174704">
        <w:t xml:space="preserve">the </w:t>
      </w:r>
      <w:r w:rsidRPr="003C727F">
        <w:t xml:space="preserve">multilayer perceptron (MLP) and </w:t>
      </w:r>
      <w:r w:rsidR="00174704">
        <w:t xml:space="preserve">the </w:t>
      </w:r>
      <w:r w:rsidRPr="003C727F">
        <w:t>Geohash algorithm. For example, Gupta et al</w:t>
      </w:r>
      <w:r w:rsidR="00F90079">
        <w:t>.</w:t>
      </w:r>
      <w:r w:rsidRPr="003C727F">
        <w:t xml:space="preserve"> [</w:t>
      </w:r>
      <w:r w:rsidR="00025CA1">
        <w:t>30</w:t>
      </w:r>
      <w:r w:rsidRPr="003C727F">
        <w:t>] used MLP to embed the location of each person to obtain a fixed-length vector and used this vector as an input to an LSTM model to generate human trajectories.</w:t>
      </w:r>
      <w:r w:rsidR="00FA316C">
        <w:t xml:space="preserve"> </w:t>
      </w:r>
      <w:r w:rsidRPr="003C727F">
        <w:t>Petry et al</w:t>
      </w:r>
      <w:r w:rsidR="005A486E">
        <w:t>.</w:t>
      </w:r>
      <w:r w:rsidRPr="003C727F">
        <w:t xml:space="preserve"> [</w:t>
      </w:r>
      <w:r w:rsidR="00025CA1">
        <w:t>31</w:t>
      </w:r>
      <w:r w:rsidRPr="003C727F">
        <w:t>] introduced a binary Geohash algorithm, where they first used the Geohash algorithm to divide the region into grid cells, then encoded the latitude and longitude as strings, and finally converted the string converted into a binary fixed-length vector as a representation of the spatial dimension of each trajectory point.</w:t>
      </w:r>
    </w:p>
    <w:p w14:paraId="26721DED" w14:textId="77777777" w:rsidR="003C78AF" w:rsidRDefault="003C78AF" w:rsidP="00DB50CE">
      <w:pPr>
        <w:pStyle w:val="22"/>
        <w:ind w:firstLineChars="100" w:firstLine="220"/>
        <w:jc w:val="center"/>
        <w:rPr>
          <w:sz w:val="22"/>
          <w:szCs w:val="22"/>
        </w:rPr>
        <w:sectPr w:rsidR="003C78AF" w:rsidSect="009D63E5">
          <w:footnotePr>
            <w:numRestart w:val="eachSect"/>
          </w:footnotePr>
          <w:type w:val="continuous"/>
          <w:pgSz w:w="12240" w:h="15840"/>
          <w:pgMar w:top="1008" w:right="936" w:bottom="1008" w:left="936" w:header="432" w:footer="432" w:gutter="0"/>
          <w:cols w:num="2" w:space="720" w:equalWidth="0">
            <w:col w:w="5040" w:space="288"/>
            <w:col w:w="5040" w:space="0"/>
          </w:cols>
        </w:sectPr>
      </w:pPr>
    </w:p>
    <w:p w14:paraId="167B2476" w14:textId="77698EFC" w:rsidR="00F239A5" w:rsidRPr="004A51F9" w:rsidRDefault="00BF38BC" w:rsidP="00BF38BC">
      <w:pPr>
        <w:pStyle w:val="tablehead"/>
        <w:spacing w:line="252" w:lineRule="auto"/>
        <w:rPr>
          <w:color w:val="000000" w:themeColor="text1"/>
        </w:rPr>
      </w:pPr>
      <w:r>
        <w:rPr>
          <w:color w:val="000000" w:themeColor="text1"/>
        </w:rPr>
        <w:lastRenderedPageBreak/>
        <w:t xml:space="preserve">Table </w:t>
      </w:r>
      <w:r w:rsidRPr="00372D11">
        <w:rPr>
          <w:color w:val="000000" w:themeColor="text1"/>
        </w:rPr>
        <w:t>IV</w:t>
      </w:r>
      <w:r>
        <w:rPr>
          <w:color w:val="000000" w:themeColor="text1"/>
        </w:rPr>
        <w:t>.</w:t>
      </w:r>
      <w:r w:rsidRPr="004A51F9">
        <w:rPr>
          <w:color w:val="000000" w:themeColor="text1"/>
        </w:rPr>
        <w:t xml:space="preserve"> </w:t>
      </w:r>
      <w:r w:rsidR="00F239A5" w:rsidRPr="004A51F9">
        <w:rPr>
          <w:color w:val="000000" w:themeColor="text1"/>
        </w:rPr>
        <w:t>Metrics in the TUL task based on ST-</w:t>
      </w:r>
      <w:proofErr w:type="spellStart"/>
      <w:r w:rsidR="00F239A5" w:rsidRPr="004A51F9">
        <w:rPr>
          <w:color w:val="000000" w:themeColor="text1"/>
        </w:rPr>
        <w:t>TrajGAN</w:t>
      </w:r>
      <w:proofErr w:type="spellEnd"/>
      <w:r w:rsidR="00F239A5" w:rsidRPr="004A51F9">
        <w:rPr>
          <w:color w:val="000000" w:themeColor="text1"/>
        </w:rPr>
        <w:t xml:space="preserve"> using different training and optimization settings and different dimensions</w:t>
      </w:r>
    </w:p>
    <w:tbl>
      <w:tblPr>
        <w:tblStyle w:val="afb"/>
        <w:tblW w:w="0" w:type="auto"/>
        <w:jc w:val="center"/>
        <w:tblBorders>
          <w:top w:val="single" w:sz="12"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16"/>
        <w:gridCol w:w="1217"/>
        <w:gridCol w:w="1216"/>
        <w:gridCol w:w="1217"/>
        <w:gridCol w:w="1217"/>
      </w:tblGrid>
      <w:tr w:rsidR="00F239A5" w:rsidRPr="00EE59F8" w14:paraId="21AC06A5" w14:textId="77777777" w:rsidTr="0034010D">
        <w:trPr>
          <w:jc w:val="center"/>
        </w:trPr>
        <w:tc>
          <w:tcPr>
            <w:tcW w:w="3539" w:type="dxa"/>
            <w:tcBorders>
              <w:top w:val="single" w:sz="12" w:space="0" w:color="auto"/>
              <w:bottom w:val="single" w:sz="6" w:space="0" w:color="auto"/>
            </w:tcBorders>
          </w:tcPr>
          <w:p w14:paraId="0D328D80" w14:textId="77777777" w:rsidR="00F239A5" w:rsidRPr="00EE59F8" w:rsidRDefault="00F239A5" w:rsidP="0034010D">
            <w:pPr>
              <w:pStyle w:val="22"/>
              <w:spacing w:line="336" w:lineRule="auto"/>
              <w:jc w:val="center"/>
              <w:rPr>
                <w:sz w:val="20"/>
                <w:szCs w:val="20"/>
              </w:rPr>
            </w:pPr>
            <w:r w:rsidRPr="00EE59F8">
              <w:rPr>
                <w:sz w:val="20"/>
                <w:szCs w:val="20"/>
              </w:rPr>
              <w:t>ST-</w:t>
            </w:r>
            <w:proofErr w:type="spellStart"/>
            <w:r w:rsidRPr="00EE59F8">
              <w:rPr>
                <w:sz w:val="20"/>
                <w:szCs w:val="20"/>
              </w:rPr>
              <w:t>TrajGAN</w:t>
            </w:r>
            <w:proofErr w:type="spellEnd"/>
          </w:p>
        </w:tc>
        <w:tc>
          <w:tcPr>
            <w:tcW w:w="1216" w:type="dxa"/>
            <w:tcBorders>
              <w:top w:val="single" w:sz="12" w:space="0" w:color="auto"/>
              <w:bottom w:val="single" w:sz="6" w:space="0" w:color="auto"/>
            </w:tcBorders>
          </w:tcPr>
          <w:p w14:paraId="676B17AD" w14:textId="77777777" w:rsidR="00F239A5" w:rsidRPr="00EE59F8" w:rsidRDefault="00F239A5" w:rsidP="0034010D">
            <w:pPr>
              <w:pStyle w:val="22"/>
              <w:spacing w:line="336" w:lineRule="auto"/>
              <w:rPr>
                <w:sz w:val="20"/>
                <w:szCs w:val="20"/>
              </w:rPr>
            </w:pPr>
            <w:r w:rsidRPr="00EE59F8">
              <w:rPr>
                <w:sz w:val="20"/>
                <w:szCs w:val="20"/>
              </w:rPr>
              <w:t>ACC@1</w:t>
            </w:r>
          </w:p>
        </w:tc>
        <w:tc>
          <w:tcPr>
            <w:tcW w:w="1217" w:type="dxa"/>
            <w:tcBorders>
              <w:top w:val="single" w:sz="12" w:space="0" w:color="auto"/>
              <w:bottom w:val="single" w:sz="6" w:space="0" w:color="auto"/>
            </w:tcBorders>
          </w:tcPr>
          <w:p w14:paraId="12784030" w14:textId="77777777" w:rsidR="00F239A5" w:rsidRPr="00EE59F8" w:rsidRDefault="00F239A5" w:rsidP="0034010D">
            <w:pPr>
              <w:pStyle w:val="22"/>
              <w:spacing w:line="336" w:lineRule="auto"/>
              <w:rPr>
                <w:sz w:val="20"/>
                <w:szCs w:val="20"/>
              </w:rPr>
            </w:pPr>
            <w:r w:rsidRPr="00EE59F8">
              <w:rPr>
                <w:sz w:val="20"/>
                <w:szCs w:val="20"/>
              </w:rPr>
              <w:t>ACC@5</w:t>
            </w:r>
          </w:p>
        </w:tc>
        <w:tc>
          <w:tcPr>
            <w:tcW w:w="1216" w:type="dxa"/>
            <w:tcBorders>
              <w:top w:val="single" w:sz="12" w:space="0" w:color="auto"/>
              <w:bottom w:val="single" w:sz="6" w:space="0" w:color="auto"/>
            </w:tcBorders>
          </w:tcPr>
          <w:p w14:paraId="2A4319FA" w14:textId="77777777" w:rsidR="00F239A5" w:rsidRPr="00EE59F8" w:rsidRDefault="00F239A5" w:rsidP="0034010D">
            <w:pPr>
              <w:pStyle w:val="22"/>
              <w:spacing w:line="336" w:lineRule="auto"/>
              <w:rPr>
                <w:sz w:val="20"/>
                <w:szCs w:val="20"/>
              </w:rPr>
            </w:pPr>
            <w:r w:rsidRPr="00EE59F8">
              <w:rPr>
                <w:sz w:val="20"/>
                <w:szCs w:val="20"/>
              </w:rPr>
              <w:t>Macro-F1</w:t>
            </w:r>
          </w:p>
        </w:tc>
        <w:tc>
          <w:tcPr>
            <w:tcW w:w="1217" w:type="dxa"/>
            <w:tcBorders>
              <w:top w:val="single" w:sz="12" w:space="0" w:color="auto"/>
              <w:bottom w:val="single" w:sz="6" w:space="0" w:color="auto"/>
            </w:tcBorders>
          </w:tcPr>
          <w:p w14:paraId="6B48498F" w14:textId="77777777" w:rsidR="00F239A5" w:rsidRPr="00EE59F8" w:rsidRDefault="00F239A5" w:rsidP="0034010D">
            <w:pPr>
              <w:pStyle w:val="22"/>
              <w:spacing w:line="336" w:lineRule="auto"/>
              <w:rPr>
                <w:sz w:val="20"/>
                <w:szCs w:val="20"/>
              </w:rPr>
            </w:pPr>
            <w:r w:rsidRPr="00EE59F8">
              <w:rPr>
                <w:sz w:val="20"/>
                <w:szCs w:val="20"/>
              </w:rPr>
              <w:t>Macro-P</w:t>
            </w:r>
          </w:p>
        </w:tc>
        <w:tc>
          <w:tcPr>
            <w:tcW w:w="1217" w:type="dxa"/>
            <w:tcBorders>
              <w:top w:val="single" w:sz="12" w:space="0" w:color="auto"/>
              <w:bottom w:val="single" w:sz="6" w:space="0" w:color="auto"/>
            </w:tcBorders>
          </w:tcPr>
          <w:p w14:paraId="4F3AE690" w14:textId="77777777" w:rsidR="00F239A5" w:rsidRPr="00EE59F8" w:rsidRDefault="00F239A5" w:rsidP="0034010D">
            <w:pPr>
              <w:pStyle w:val="22"/>
              <w:spacing w:line="336" w:lineRule="auto"/>
              <w:rPr>
                <w:sz w:val="20"/>
                <w:szCs w:val="20"/>
              </w:rPr>
            </w:pPr>
            <w:r w:rsidRPr="00EE59F8">
              <w:rPr>
                <w:sz w:val="20"/>
                <w:szCs w:val="20"/>
              </w:rPr>
              <w:t>Macro-R</w:t>
            </w:r>
          </w:p>
        </w:tc>
      </w:tr>
      <w:tr w:rsidR="00F239A5" w:rsidRPr="00EE59F8" w14:paraId="0EEE76D8" w14:textId="77777777" w:rsidTr="0034010D">
        <w:trPr>
          <w:jc w:val="center"/>
        </w:trPr>
        <w:tc>
          <w:tcPr>
            <w:tcW w:w="3539" w:type="dxa"/>
            <w:tcBorders>
              <w:top w:val="single" w:sz="6" w:space="0" w:color="auto"/>
            </w:tcBorders>
          </w:tcPr>
          <w:p w14:paraId="5F87A3BC" w14:textId="77777777" w:rsidR="00F239A5" w:rsidRPr="00EE59F8" w:rsidRDefault="00F239A5" w:rsidP="0034010D">
            <w:pPr>
              <w:pStyle w:val="22"/>
              <w:spacing w:line="336" w:lineRule="auto"/>
              <w:jc w:val="center"/>
              <w:rPr>
                <w:sz w:val="20"/>
                <w:szCs w:val="20"/>
              </w:rPr>
            </w:pPr>
            <w:r w:rsidRPr="00EE59F8">
              <w:rPr>
                <w:sz w:val="20"/>
                <w:szCs w:val="20"/>
              </w:rPr>
              <w:t>Baseline</w:t>
            </w:r>
          </w:p>
        </w:tc>
        <w:tc>
          <w:tcPr>
            <w:tcW w:w="1216" w:type="dxa"/>
            <w:tcBorders>
              <w:top w:val="single" w:sz="6" w:space="0" w:color="auto"/>
            </w:tcBorders>
          </w:tcPr>
          <w:p w14:paraId="71A13B2F" w14:textId="77777777" w:rsidR="00F239A5" w:rsidRPr="00EE59F8" w:rsidRDefault="00F239A5" w:rsidP="0034010D">
            <w:pPr>
              <w:pStyle w:val="22"/>
              <w:spacing w:line="336" w:lineRule="auto"/>
              <w:rPr>
                <w:sz w:val="20"/>
                <w:szCs w:val="20"/>
              </w:rPr>
            </w:pPr>
            <w:r w:rsidRPr="00EE59F8">
              <w:rPr>
                <w:sz w:val="20"/>
                <w:szCs w:val="20"/>
              </w:rPr>
              <w:t>0.459</w:t>
            </w:r>
          </w:p>
        </w:tc>
        <w:tc>
          <w:tcPr>
            <w:tcW w:w="1217" w:type="dxa"/>
            <w:tcBorders>
              <w:top w:val="single" w:sz="6" w:space="0" w:color="auto"/>
            </w:tcBorders>
          </w:tcPr>
          <w:p w14:paraId="51687CC0" w14:textId="77777777" w:rsidR="00F239A5" w:rsidRPr="00EE59F8" w:rsidRDefault="00F239A5" w:rsidP="0034010D">
            <w:pPr>
              <w:pStyle w:val="22"/>
              <w:spacing w:line="336" w:lineRule="auto"/>
              <w:rPr>
                <w:sz w:val="20"/>
                <w:szCs w:val="20"/>
              </w:rPr>
            </w:pPr>
            <w:r w:rsidRPr="00EE59F8">
              <w:rPr>
                <w:sz w:val="20"/>
                <w:szCs w:val="20"/>
              </w:rPr>
              <w:t>0.722</w:t>
            </w:r>
          </w:p>
        </w:tc>
        <w:tc>
          <w:tcPr>
            <w:tcW w:w="1216" w:type="dxa"/>
            <w:tcBorders>
              <w:top w:val="single" w:sz="6" w:space="0" w:color="auto"/>
            </w:tcBorders>
          </w:tcPr>
          <w:p w14:paraId="3086A333" w14:textId="77777777" w:rsidR="00F239A5" w:rsidRPr="00EE59F8" w:rsidRDefault="00F239A5" w:rsidP="0034010D">
            <w:pPr>
              <w:pStyle w:val="22"/>
              <w:spacing w:line="336" w:lineRule="auto"/>
              <w:rPr>
                <w:sz w:val="20"/>
                <w:szCs w:val="20"/>
              </w:rPr>
            </w:pPr>
            <w:r w:rsidRPr="00EE59F8">
              <w:rPr>
                <w:sz w:val="20"/>
                <w:szCs w:val="20"/>
              </w:rPr>
              <w:t>0.381</w:t>
            </w:r>
          </w:p>
        </w:tc>
        <w:tc>
          <w:tcPr>
            <w:tcW w:w="1217" w:type="dxa"/>
            <w:tcBorders>
              <w:top w:val="single" w:sz="6" w:space="0" w:color="auto"/>
            </w:tcBorders>
          </w:tcPr>
          <w:p w14:paraId="382FA003" w14:textId="77777777" w:rsidR="00F239A5" w:rsidRPr="00EE59F8" w:rsidRDefault="00F239A5" w:rsidP="0034010D">
            <w:pPr>
              <w:pStyle w:val="22"/>
              <w:spacing w:line="336" w:lineRule="auto"/>
              <w:rPr>
                <w:sz w:val="20"/>
                <w:szCs w:val="20"/>
              </w:rPr>
            </w:pPr>
            <w:r w:rsidRPr="00EE59F8">
              <w:rPr>
                <w:sz w:val="20"/>
                <w:szCs w:val="20"/>
              </w:rPr>
              <w:t>0.429</w:t>
            </w:r>
          </w:p>
        </w:tc>
        <w:tc>
          <w:tcPr>
            <w:tcW w:w="1217" w:type="dxa"/>
            <w:tcBorders>
              <w:top w:val="single" w:sz="6" w:space="0" w:color="auto"/>
            </w:tcBorders>
          </w:tcPr>
          <w:p w14:paraId="161A6DAE" w14:textId="77777777" w:rsidR="00F239A5" w:rsidRPr="00EE59F8" w:rsidRDefault="00F239A5" w:rsidP="0034010D">
            <w:pPr>
              <w:pStyle w:val="22"/>
              <w:spacing w:line="336" w:lineRule="auto"/>
              <w:rPr>
                <w:sz w:val="20"/>
                <w:szCs w:val="20"/>
              </w:rPr>
            </w:pPr>
            <w:r w:rsidRPr="00EE59F8">
              <w:rPr>
                <w:sz w:val="20"/>
                <w:szCs w:val="20"/>
              </w:rPr>
              <w:t>0.428</w:t>
            </w:r>
          </w:p>
        </w:tc>
      </w:tr>
      <w:tr w:rsidR="00F239A5" w:rsidRPr="00EE59F8" w14:paraId="43C578EA" w14:textId="77777777" w:rsidTr="0034010D">
        <w:trPr>
          <w:jc w:val="center"/>
        </w:trPr>
        <w:tc>
          <w:tcPr>
            <w:tcW w:w="3539" w:type="dxa"/>
          </w:tcPr>
          <w:p w14:paraId="6D51ECA5" w14:textId="77777777" w:rsidR="00F239A5" w:rsidRPr="00EE59F8" w:rsidRDefault="00F239A5" w:rsidP="0034010D">
            <w:pPr>
              <w:pStyle w:val="22"/>
              <w:spacing w:line="336" w:lineRule="auto"/>
              <w:jc w:val="center"/>
              <w:rPr>
                <w:sz w:val="20"/>
                <w:szCs w:val="20"/>
              </w:rPr>
            </w:pPr>
            <w:r w:rsidRPr="00EE59F8">
              <w:rPr>
                <w:sz w:val="20"/>
                <w:szCs w:val="20"/>
              </w:rPr>
              <w:t>Different Random Noise</w:t>
            </w:r>
          </w:p>
        </w:tc>
        <w:tc>
          <w:tcPr>
            <w:tcW w:w="1216" w:type="dxa"/>
          </w:tcPr>
          <w:p w14:paraId="7AF06E46" w14:textId="77777777" w:rsidR="00F239A5" w:rsidRPr="00EE59F8" w:rsidRDefault="00F239A5" w:rsidP="0034010D">
            <w:pPr>
              <w:pStyle w:val="22"/>
              <w:spacing w:line="336" w:lineRule="auto"/>
              <w:rPr>
                <w:sz w:val="20"/>
                <w:szCs w:val="20"/>
              </w:rPr>
            </w:pPr>
            <w:r w:rsidRPr="00EE59F8">
              <w:rPr>
                <w:sz w:val="20"/>
                <w:szCs w:val="20"/>
              </w:rPr>
              <w:t>0.466</w:t>
            </w:r>
          </w:p>
        </w:tc>
        <w:tc>
          <w:tcPr>
            <w:tcW w:w="1217" w:type="dxa"/>
          </w:tcPr>
          <w:p w14:paraId="74C368D7" w14:textId="1EA6D017" w:rsidR="00F239A5" w:rsidRPr="00EE59F8" w:rsidRDefault="00F239A5" w:rsidP="0034010D">
            <w:pPr>
              <w:pStyle w:val="22"/>
              <w:spacing w:line="336" w:lineRule="auto"/>
              <w:rPr>
                <w:sz w:val="20"/>
                <w:szCs w:val="20"/>
              </w:rPr>
            </w:pPr>
            <w:r w:rsidRPr="00EE59F8">
              <w:rPr>
                <w:sz w:val="20"/>
                <w:szCs w:val="20"/>
              </w:rPr>
              <w:t>0.74</w:t>
            </w:r>
            <w:r w:rsidR="006E3BDB">
              <w:rPr>
                <w:sz w:val="20"/>
                <w:szCs w:val="20"/>
              </w:rPr>
              <w:t>2</w:t>
            </w:r>
          </w:p>
        </w:tc>
        <w:tc>
          <w:tcPr>
            <w:tcW w:w="1216" w:type="dxa"/>
          </w:tcPr>
          <w:p w14:paraId="0799F23A" w14:textId="77777777" w:rsidR="00F239A5" w:rsidRPr="00EE59F8" w:rsidRDefault="00F239A5" w:rsidP="0034010D">
            <w:pPr>
              <w:pStyle w:val="22"/>
              <w:spacing w:line="336" w:lineRule="auto"/>
              <w:rPr>
                <w:sz w:val="20"/>
                <w:szCs w:val="20"/>
              </w:rPr>
            </w:pPr>
            <w:r w:rsidRPr="00EE59F8">
              <w:rPr>
                <w:sz w:val="20"/>
                <w:szCs w:val="20"/>
              </w:rPr>
              <w:t>0.398</w:t>
            </w:r>
          </w:p>
        </w:tc>
        <w:tc>
          <w:tcPr>
            <w:tcW w:w="1217" w:type="dxa"/>
          </w:tcPr>
          <w:p w14:paraId="37EE40C3" w14:textId="77777777" w:rsidR="00F239A5" w:rsidRPr="00EE59F8" w:rsidRDefault="00F239A5" w:rsidP="0034010D">
            <w:pPr>
              <w:pStyle w:val="22"/>
              <w:spacing w:line="336" w:lineRule="auto"/>
              <w:rPr>
                <w:sz w:val="20"/>
                <w:szCs w:val="20"/>
              </w:rPr>
            </w:pPr>
            <w:r w:rsidRPr="00EE59F8">
              <w:rPr>
                <w:sz w:val="20"/>
                <w:szCs w:val="20"/>
              </w:rPr>
              <w:t>0.451</w:t>
            </w:r>
          </w:p>
        </w:tc>
        <w:tc>
          <w:tcPr>
            <w:tcW w:w="1217" w:type="dxa"/>
          </w:tcPr>
          <w:p w14:paraId="4A373A54" w14:textId="77777777" w:rsidR="00F239A5" w:rsidRPr="00EE59F8" w:rsidRDefault="00F239A5" w:rsidP="0034010D">
            <w:pPr>
              <w:pStyle w:val="22"/>
              <w:spacing w:line="336" w:lineRule="auto"/>
              <w:rPr>
                <w:sz w:val="20"/>
                <w:szCs w:val="20"/>
              </w:rPr>
            </w:pPr>
            <w:r w:rsidRPr="00EE59F8">
              <w:rPr>
                <w:sz w:val="20"/>
                <w:szCs w:val="20"/>
              </w:rPr>
              <w:t>0.436</w:t>
            </w:r>
          </w:p>
        </w:tc>
      </w:tr>
      <w:tr w:rsidR="00F239A5" w:rsidRPr="00EE59F8" w14:paraId="2B26D790" w14:textId="77777777" w:rsidTr="0034010D">
        <w:trPr>
          <w:jc w:val="center"/>
        </w:trPr>
        <w:tc>
          <w:tcPr>
            <w:tcW w:w="3539" w:type="dxa"/>
          </w:tcPr>
          <w:p w14:paraId="09BC7F07" w14:textId="77777777" w:rsidR="00F239A5" w:rsidRPr="00EE59F8" w:rsidRDefault="00F239A5" w:rsidP="0034010D">
            <w:pPr>
              <w:pStyle w:val="22"/>
              <w:spacing w:line="336" w:lineRule="auto"/>
              <w:jc w:val="center"/>
              <w:rPr>
                <w:sz w:val="20"/>
                <w:szCs w:val="20"/>
              </w:rPr>
            </w:pPr>
            <w:r w:rsidRPr="00EE59F8">
              <w:rPr>
                <w:sz w:val="20"/>
                <w:szCs w:val="20"/>
              </w:rPr>
              <w:t>Higher Learning Rate (0.002)</w:t>
            </w:r>
          </w:p>
        </w:tc>
        <w:tc>
          <w:tcPr>
            <w:tcW w:w="1216" w:type="dxa"/>
          </w:tcPr>
          <w:p w14:paraId="1F61F71A" w14:textId="0F3AC441" w:rsidR="00F239A5" w:rsidRPr="00EE59F8" w:rsidRDefault="00F239A5" w:rsidP="0034010D">
            <w:pPr>
              <w:pStyle w:val="22"/>
              <w:spacing w:line="336" w:lineRule="auto"/>
              <w:rPr>
                <w:sz w:val="20"/>
                <w:szCs w:val="20"/>
              </w:rPr>
            </w:pPr>
            <w:r w:rsidRPr="00EE59F8">
              <w:rPr>
                <w:sz w:val="20"/>
                <w:szCs w:val="20"/>
              </w:rPr>
              <w:t>0.84</w:t>
            </w:r>
            <w:r w:rsidR="006E3BDB">
              <w:rPr>
                <w:sz w:val="20"/>
                <w:szCs w:val="20"/>
              </w:rPr>
              <w:t>3</w:t>
            </w:r>
          </w:p>
        </w:tc>
        <w:tc>
          <w:tcPr>
            <w:tcW w:w="1217" w:type="dxa"/>
          </w:tcPr>
          <w:p w14:paraId="0C5165D5" w14:textId="2F19FC5E" w:rsidR="00F239A5" w:rsidRPr="00EE59F8" w:rsidRDefault="00F239A5" w:rsidP="0034010D">
            <w:pPr>
              <w:pStyle w:val="22"/>
              <w:spacing w:line="336" w:lineRule="auto"/>
              <w:rPr>
                <w:sz w:val="20"/>
                <w:szCs w:val="20"/>
              </w:rPr>
            </w:pPr>
            <w:r w:rsidRPr="00EE59F8">
              <w:rPr>
                <w:sz w:val="20"/>
                <w:szCs w:val="20"/>
              </w:rPr>
              <w:t>0.9</w:t>
            </w:r>
            <w:r w:rsidR="006E3BDB">
              <w:rPr>
                <w:sz w:val="20"/>
                <w:szCs w:val="20"/>
              </w:rPr>
              <w:t>6</w:t>
            </w:r>
            <w:r w:rsidRPr="00EE59F8">
              <w:rPr>
                <w:sz w:val="20"/>
                <w:szCs w:val="20"/>
              </w:rPr>
              <w:t>9</w:t>
            </w:r>
          </w:p>
        </w:tc>
        <w:tc>
          <w:tcPr>
            <w:tcW w:w="1216" w:type="dxa"/>
          </w:tcPr>
          <w:p w14:paraId="29BC5780" w14:textId="77777777" w:rsidR="00F239A5" w:rsidRPr="00EE59F8" w:rsidRDefault="00F239A5" w:rsidP="0034010D">
            <w:pPr>
              <w:pStyle w:val="22"/>
              <w:spacing w:line="336" w:lineRule="auto"/>
              <w:rPr>
                <w:sz w:val="20"/>
                <w:szCs w:val="20"/>
              </w:rPr>
            </w:pPr>
            <w:r w:rsidRPr="00EE59F8">
              <w:rPr>
                <w:sz w:val="20"/>
                <w:szCs w:val="20"/>
              </w:rPr>
              <w:t>0.824</w:t>
            </w:r>
          </w:p>
        </w:tc>
        <w:tc>
          <w:tcPr>
            <w:tcW w:w="1217" w:type="dxa"/>
          </w:tcPr>
          <w:p w14:paraId="3975890A" w14:textId="77777777" w:rsidR="00F239A5" w:rsidRPr="00EE59F8" w:rsidRDefault="00F239A5" w:rsidP="0034010D">
            <w:pPr>
              <w:pStyle w:val="22"/>
              <w:spacing w:line="336" w:lineRule="auto"/>
              <w:rPr>
                <w:sz w:val="20"/>
                <w:szCs w:val="20"/>
              </w:rPr>
            </w:pPr>
            <w:r w:rsidRPr="00EE59F8">
              <w:rPr>
                <w:sz w:val="20"/>
                <w:szCs w:val="20"/>
              </w:rPr>
              <w:t>0.855</w:t>
            </w:r>
          </w:p>
        </w:tc>
        <w:tc>
          <w:tcPr>
            <w:tcW w:w="1217" w:type="dxa"/>
          </w:tcPr>
          <w:p w14:paraId="6D171FAB" w14:textId="77777777" w:rsidR="00F239A5" w:rsidRPr="00EE59F8" w:rsidRDefault="00F239A5" w:rsidP="0034010D">
            <w:pPr>
              <w:pStyle w:val="22"/>
              <w:spacing w:line="336" w:lineRule="auto"/>
              <w:rPr>
                <w:sz w:val="20"/>
                <w:szCs w:val="20"/>
              </w:rPr>
            </w:pPr>
            <w:r w:rsidRPr="00EE59F8">
              <w:rPr>
                <w:sz w:val="20"/>
                <w:szCs w:val="20"/>
              </w:rPr>
              <w:t>0.828</w:t>
            </w:r>
          </w:p>
        </w:tc>
      </w:tr>
      <w:tr w:rsidR="00F239A5" w:rsidRPr="00EE59F8" w14:paraId="4653E399" w14:textId="77777777" w:rsidTr="0034010D">
        <w:trPr>
          <w:jc w:val="center"/>
        </w:trPr>
        <w:tc>
          <w:tcPr>
            <w:tcW w:w="3539" w:type="dxa"/>
          </w:tcPr>
          <w:p w14:paraId="0C286D48" w14:textId="77777777" w:rsidR="00F239A5" w:rsidRPr="00EE59F8" w:rsidRDefault="00F239A5" w:rsidP="0034010D">
            <w:pPr>
              <w:pStyle w:val="22"/>
              <w:spacing w:line="336" w:lineRule="auto"/>
              <w:jc w:val="center"/>
              <w:rPr>
                <w:sz w:val="20"/>
                <w:szCs w:val="20"/>
              </w:rPr>
            </w:pPr>
            <w:r w:rsidRPr="00EE59F8">
              <w:rPr>
                <w:sz w:val="20"/>
                <w:szCs w:val="20"/>
              </w:rPr>
              <w:t>Lower Learning Rate (0.00002)</w:t>
            </w:r>
          </w:p>
        </w:tc>
        <w:tc>
          <w:tcPr>
            <w:tcW w:w="1216" w:type="dxa"/>
          </w:tcPr>
          <w:p w14:paraId="05F51EF4" w14:textId="58EC8B03" w:rsidR="00F239A5" w:rsidRPr="00EE59F8" w:rsidRDefault="00F239A5" w:rsidP="0034010D">
            <w:pPr>
              <w:pStyle w:val="22"/>
              <w:spacing w:line="336" w:lineRule="auto"/>
              <w:rPr>
                <w:sz w:val="20"/>
                <w:szCs w:val="20"/>
              </w:rPr>
            </w:pPr>
            <w:r w:rsidRPr="00EE59F8">
              <w:rPr>
                <w:sz w:val="20"/>
                <w:szCs w:val="20"/>
              </w:rPr>
              <w:t>0.05</w:t>
            </w:r>
            <w:r w:rsidR="006E3BDB">
              <w:rPr>
                <w:sz w:val="20"/>
                <w:szCs w:val="20"/>
              </w:rPr>
              <w:t>2</w:t>
            </w:r>
          </w:p>
        </w:tc>
        <w:tc>
          <w:tcPr>
            <w:tcW w:w="1217" w:type="dxa"/>
          </w:tcPr>
          <w:p w14:paraId="27B1282C" w14:textId="77777777" w:rsidR="00F239A5" w:rsidRPr="00EE59F8" w:rsidRDefault="00F239A5" w:rsidP="0034010D">
            <w:pPr>
              <w:pStyle w:val="22"/>
              <w:spacing w:line="336" w:lineRule="auto"/>
              <w:rPr>
                <w:sz w:val="20"/>
                <w:szCs w:val="20"/>
              </w:rPr>
            </w:pPr>
            <w:r w:rsidRPr="00EE59F8">
              <w:rPr>
                <w:sz w:val="20"/>
                <w:szCs w:val="20"/>
              </w:rPr>
              <w:t>0.157</w:t>
            </w:r>
          </w:p>
        </w:tc>
        <w:tc>
          <w:tcPr>
            <w:tcW w:w="1216" w:type="dxa"/>
          </w:tcPr>
          <w:p w14:paraId="525ED5EF" w14:textId="77777777" w:rsidR="00F239A5" w:rsidRPr="00EE59F8" w:rsidRDefault="00F239A5" w:rsidP="0034010D">
            <w:pPr>
              <w:pStyle w:val="22"/>
              <w:spacing w:line="336" w:lineRule="auto"/>
              <w:rPr>
                <w:sz w:val="20"/>
                <w:szCs w:val="20"/>
              </w:rPr>
            </w:pPr>
            <w:r w:rsidRPr="00EE59F8">
              <w:rPr>
                <w:sz w:val="20"/>
                <w:szCs w:val="20"/>
              </w:rPr>
              <w:t>0.029</w:t>
            </w:r>
          </w:p>
        </w:tc>
        <w:tc>
          <w:tcPr>
            <w:tcW w:w="1217" w:type="dxa"/>
          </w:tcPr>
          <w:p w14:paraId="1B420346" w14:textId="77777777" w:rsidR="00F239A5" w:rsidRPr="00EE59F8" w:rsidRDefault="00F239A5" w:rsidP="0034010D">
            <w:pPr>
              <w:pStyle w:val="22"/>
              <w:spacing w:line="336" w:lineRule="auto"/>
              <w:rPr>
                <w:sz w:val="20"/>
                <w:szCs w:val="20"/>
              </w:rPr>
            </w:pPr>
            <w:r w:rsidRPr="00EE59F8">
              <w:rPr>
                <w:sz w:val="20"/>
                <w:szCs w:val="20"/>
              </w:rPr>
              <w:t>0.047</w:t>
            </w:r>
          </w:p>
        </w:tc>
        <w:tc>
          <w:tcPr>
            <w:tcW w:w="1217" w:type="dxa"/>
          </w:tcPr>
          <w:p w14:paraId="4E8458EA" w14:textId="77777777" w:rsidR="00F239A5" w:rsidRPr="00EE59F8" w:rsidRDefault="00F239A5" w:rsidP="0034010D">
            <w:pPr>
              <w:pStyle w:val="22"/>
              <w:spacing w:line="336" w:lineRule="auto"/>
              <w:rPr>
                <w:sz w:val="20"/>
                <w:szCs w:val="20"/>
              </w:rPr>
            </w:pPr>
            <w:r w:rsidRPr="00EE59F8">
              <w:rPr>
                <w:sz w:val="20"/>
                <w:szCs w:val="20"/>
              </w:rPr>
              <w:t>0.054</w:t>
            </w:r>
          </w:p>
        </w:tc>
      </w:tr>
      <w:tr w:rsidR="00F239A5" w:rsidRPr="00EE59F8" w14:paraId="1DEF8171" w14:textId="77777777" w:rsidTr="0034010D">
        <w:trPr>
          <w:jc w:val="center"/>
        </w:trPr>
        <w:tc>
          <w:tcPr>
            <w:tcW w:w="3539" w:type="dxa"/>
          </w:tcPr>
          <w:p w14:paraId="1B4F2F37" w14:textId="77777777" w:rsidR="00F239A5" w:rsidRPr="00EE59F8" w:rsidRDefault="00F239A5" w:rsidP="0034010D">
            <w:pPr>
              <w:pStyle w:val="22"/>
              <w:spacing w:line="336" w:lineRule="auto"/>
              <w:jc w:val="center"/>
              <w:rPr>
                <w:sz w:val="20"/>
                <w:szCs w:val="20"/>
              </w:rPr>
            </w:pPr>
            <w:r w:rsidRPr="00EE59F8">
              <w:rPr>
                <w:sz w:val="20"/>
                <w:szCs w:val="20"/>
              </w:rPr>
              <w:t>Higher Spatial dimensions (128)</w:t>
            </w:r>
          </w:p>
        </w:tc>
        <w:tc>
          <w:tcPr>
            <w:tcW w:w="1216" w:type="dxa"/>
          </w:tcPr>
          <w:p w14:paraId="47D30129" w14:textId="77777777" w:rsidR="00F239A5" w:rsidRPr="00EE59F8" w:rsidRDefault="00F239A5" w:rsidP="0034010D">
            <w:pPr>
              <w:pStyle w:val="22"/>
              <w:spacing w:line="336" w:lineRule="auto"/>
              <w:rPr>
                <w:sz w:val="20"/>
                <w:szCs w:val="20"/>
              </w:rPr>
            </w:pPr>
            <w:r w:rsidRPr="00EE59F8">
              <w:rPr>
                <w:sz w:val="20"/>
                <w:szCs w:val="20"/>
              </w:rPr>
              <w:t>0.510</w:t>
            </w:r>
          </w:p>
        </w:tc>
        <w:tc>
          <w:tcPr>
            <w:tcW w:w="1217" w:type="dxa"/>
          </w:tcPr>
          <w:p w14:paraId="04E053DF" w14:textId="77777777" w:rsidR="00F239A5" w:rsidRPr="00EE59F8" w:rsidRDefault="00F239A5" w:rsidP="0034010D">
            <w:pPr>
              <w:pStyle w:val="22"/>
              <w:spacing w:line="336" w:lineRule="auto"/>
              <w:rPr>
                <w:sz w:val="20"/>
                <w:szCs w:val="20"/>
              </w:rPr>
            </w:pPr>
            <w:r w:rsidRPr="00EE59F8">
              <w:rPr>
                <w:sz w:val="20"/>
                <w:szCs w:val="20"/>
              </w:rPr>
              <w:t>0.811</w:t>
            </w:r>
          </w:p>
        </w:tc>
        <w:tc>
          <w:tcPr>
            <w:tcW w:w="1216" w:type="dxa"/>
          </w:tcPr>
          <w:p w14:paraId="2CFE3A8D" w14:textId="77777777" w:rsidR="00F239A5" w:rsidRPr="00EE59F8" w:rsidRDefault="00F239A5" w:rsidP="0034010D">
            <w:pPr>
              <w:pStyle w:val="22"/>
              <w:spacing w:line="336" w:lineRule="auto"/>
              <w:rPr>
                <w:sz w:val="20"/>
                <w:szCs w:val="20"/>
              </w:rPr>
            </w:pPr>
            <w:r w:rsidRPr="00EE59F8">
              <w:rPr>
                <w:sz w:val="20"/>
                <w:szCs w:val="20"/>
              </w:rPr>
              <w:t>0.504</w:t>
            </w:r>
          </w:p>
        </w:tc>
        <w:tc>
          <w:tcPr>
            <w:tcW w:w="1217" w:type="dxa"/>
          </w:tcPr>
          <w:p w14:paraId="3018F0F7" w14:textId="77777777" w:rsidR="00F239A5" w:rsidRPr="00EE59F8" w:rsidRDefault="00F239A5" w:rsidP="0034010D">
            <w:pPr>
              <w:pStyle w:val="22"/>
              <w:spacing w:line="336" w:lineRule="auto"/>
              <w:rPr>
                <w:sz w:val="20"/>
                <w:szCs w:val="20"/>
              </w:rPr>
            </w:pPr>
            <w:r w:rsidRPr="00EE59F8">
              <w:rPr>
                <w:sz w:val="20"/>
                <w:szCs w:val="20"/>
              </w:rPr>
              <w:t>0.513</w:t>
            </w:r>
          </w:p>
        </w:tc>
        <w:tc>
          <w:tcPr>
            <w:tcW w:w="1217" w:type="dxa"/>
          </w:tcPr>
          <w:p w14:paraId="47E100FB" w14:textId="77777777" w:rsidR="00F239A5" w:rsidRPr="00EE59F8" w:rsidRDefault="00F239A5" w:rsidP="0034010D">
            <w:pPr>
              <w:pStyle w:val="22"/>
              <w:spacing w:line="336" w:lineRule="auto"/>
              <w:rPr>
                <w:sz w:val="20"/>
                <w:szCs w:val="20"/>
              </w:rPr>
            </w:pPr>
            <w:r w:rsidRPr="00EE59F8">
              <w:rPr>
                <w:sz w:val="20"/>
                <w:szCs w:val="20"/>
              </w:rPr>
              <w:t>0.513</w:t>
            </w:r>
          </w:p>
        </w:tc>
      </w:tr>
      <w:tr w:rsidR="00F239A5" w:rsidRPr="00EE59F8" w14:paraId="7224BF27" w14:textId="77777777" w:rsidTr="0034010D">
        <w:trPr>
          <w:jc w:val="center"/>
        </w:trPr>
        <w:tc>
          <w:tcPr>
            <w:tcW w:w="3539" w:type="dxa"/>
          </w:tcPr>
          <w:p w14:paraId="084580E1" w14:textId="77777777" w:rsidR="00F239A5" w:rsidRPr="00EE59F8" w:rsidRDefault="00F239A5" w:rsidP="0034010D">
            <w:pPr>
              <w:pStyle w:val="22"/>
              <w:spacing w:line="336" w:lineRule="auto"/>
              <w:jc w:val="center"/>
              <w:rPr>
                <w:sz w:val="20"/>
                <w:szCs w:val="20"/>
              </w:rPr>
            </w:pPr>
            <w:r w:rsidRPr="00EE59F8">
              <w:rPr>
                <w:sz w:val="20"/>
                <w:szCs w:val="20"/>
              </w:rPr>
              <w:t>Lower Spatial dimensions (32)</w:t>
            </w:r>
          </w:p>
        </w:tc>
        <w:tc>
          <w:tcPr>
            <w:tcW w:w="1216" w:type="dxa"/>
          </w:tcPr>
          <w:p w14:paraId="6D6DED62" w14:textId="13152A95" w:rsidR="00F239A5" w:rsidRPr="00EE59F8" w:rsidRDefault="00F239A5" w:rsidP="0034010D">
            <w:pPr>
              <w:pStyle w:val="22"/>
              <w:spacing w:line="336" w:lineRule="auto"/>
              <w:rPr>
                <w:sz w:val="20"/>
                <w:szCs w:val="20"/>
              </w:rPr>
            </w:pPr>
            <w:r w:rsidRPr="00EE59F8">
              <w:rPr>
                <w:sz w:val="20"/>
                <w:szCs w:val="20"/>
              </w:rPr>
              <w:t>0.4</w:t>
            </w:r>
            <w:r w:rsidR="006E3BDB">
              <w:rPr>
                <w:sz w:val="20"/>
                <w:szCs w:val="20"/>
              </w:rPr>
              <w:t>1</w:t>
            </w:r>
            <w:r w:rsidRPr="00EE59F8">
              <w:rPr>
                <w:sz w:val="20"/>
                <w:szCs w:val="20"/>
              </w:rPr>
              <w:t>6</w:t>
            </w:r>
          </w:p>
        </w:tc>
        <w:tc>
          <w:tcPr>
            <w:tcW w:w="1217" w:type="dxa"/>
          </w:tcPr>
          <w:p w14:paraId="2D38CAE7" w14:textId="77777777" w:rsidR="00F239A5" w:rsidRPr="00EE59F8" w:rsidRDefault="00F239A5" w:rsidP="0034010D">
            <w:pPr>
              <w:pStyle w:val="22"/>
              <w:spacing w:line="336" w:lineRule="auto"/>
              <w:rPr>
                <w:sz w:val="20"/>
                <w:szCs w:val="20"/>
              </w:rPr>
            </w:pPr>
            <w:r w:rsidRPr="00EE59F8">
              <w:rPr>
                <w:sz w:val="20"/>
                <w:szCs w:val="20"/>
              </w:rPr>
              <w:t>0.703</w:t>
            </w:r>
          </w:p>
        </w:tc>
        <w:tc>
          <w:tcPr>
            <w:tcW w:w="1216" w:type="dxa"/>
          </w:tcPr>
          <w:p w14:paraId="76CCD4F5" w14:textId="1CE64135" w:rsidR="00F239A5" w:rsidRPr="00EE59F8" w:rsidRDefault="00F239A5" w:rsidP="0034010D">
            <w:pPr>
              <w:pStyle w:val="22"/>
              <w:spacing w:line="336" w:lineRule="auto"/>
              <w:rPr>
                <w:sz w:val="20"/>
                <w:szCs w:val="20"/>
              </w:rPr>
            </w:pPr>
            <w:r w:rsidRPr="00EE59F8">
              <w:rPr>
                <w:sz w:val="20"/>
                <w:szCs w:val="20"/>
              </w:rPr>
              <w:t>0.3</w:t>
            </w:r>
            <w:r w:rsidR="006E3BDB">
              <w:rPr>
                <w:sz w:val="20"/>
                <w:szCs w:val="20"/>
              </w:rPr>
              <w:t>8</w:t>
            </w:r>
            <w:r w:rsidRPr="00EE59F8">
              <w:rPr>
                <w:sz w:val="20"/>
                <w:szCs w:val="20"/>
              </w:rPr>
              <w:t>6</w:t>
            </w:r>
          </w:p>
        </w:tc>
        <w:tc>
          <w:tcPr>
            <w:tcW w:w="1217" w:type="dxa"/>
          </w:tcPr>
          <w:p w14:paraId="2B12C16D" w14:textId="36F1CAD3" w:rsidR="00F239A5" w:rsidRPr="00EE59F8" w:rsidRDefault="00F239A5" w:rsidP="0034010D">
            <w:pPr>
              <w:pStyle w:val="22"/>
              <w:spacing w:line="336" w:lineRule="auto"/>
              <w:rPr>
                <w:sz w:val="20"/>
                <w:szCs w:val="20"/>
              </w:rPr>
            </w:pPr>
            <w:r w:rsidRPr="00EE59F8">
              <w:rPr>
                <w:sz w:val="20"/>
                <w:szCs w:val="20"/>
              </w:rPr>
              <w:t>0.4</w:t>
            </w:r>
            <w:r w:rsidR="006E3BDB">
              <w:rPr>
                <w:sz w:val="20"/>
                <w:szCs w:val="20"/>
              </w:rPr>
              <w:t>1</w:t>
            </w:r>
            <w:r w:rsidRPr="00EE59F8">
              <w:rPr>
                <w:sz w:val="20"/>
                <w:szCs w:val="20"/>
              </w:rPr>
              <w:t>2</w:t>
            </w:r>
          </w:p>
        </w:tc>
        <w:tc>
          <w:tcPr>
            <w:tcW w:w="1217" w:type="dxa"/>
          </w:tcPr>
          <w:p w14:paraId="09934758" w14:textId="77777777" w:rsidR="00F239A5" w:rsidRPr="00EE59F8" w:rsidRDefault="00F239A5" w:rsidP="0034010D">
            <w:pPr>
              <w:pStyle w:val="22"/>
              <w:spacing w:line="336" w:lineRule="auto"/>
              <w:rPr>
                <w:sz w:val="20"/>
                <w:szCs w:val="20"/>
              </w:rPr>
            </w:pPr>
            <w:r w:rsidRPr="00EE59F8">
              <w:rPr>
                <w:sz w:val="20"/>
                <w:szCs w:val="20"/>
              </w:rPr>
              <w:t>0.392</w:t>
            </w:r>
          </w:p>
        </w:tc>
      </w:tr>
      <w:tr w:rsidR="00F239A5" w:rsidRPr="00EE59F8" w14:paraId="2EDB4F42" w14:textId="77777777" w:rsidTr="0034010D">
        <w:trPr>
          <w:jc w:val="center"/>
        </w:trPr>
        <w:tc>
          <w:tcPr>
            <w:tcW w:w="3539" w:type="dxa"/>
          </w:tcPr>
          <w:p w14:paraId="06C62040" w14:textId="77777777" w:rsidR="00F239A5" w:rsidRPr="00EE59F8" w:rsidRDefault="00F239A5" w:rsidP="0034010D">
            <w:pPr>
              <w:pStyle w:val="22"/>
              <w:spacing w:line="336" w:lineRule="auto"/>
              <w:jc w:val="center"/>
              <w:rPr>
                <w:sz w:val="20"/>
                <w:szCs w:val="20"/>
              </w:rPr>
            </w:pPr>
            <w:proofErr w:type="spellStart"/>
            <w:r w:rsidRPr="00EE59F8">
              <w:rPr>
                <w:sz w:val="20"/>
                <w:szCs w:val="20"/>
              </w:rPr>
              <w:t>TrajLoss</w:t>
            </w:r>
            <w:proofErr w:type="spellEnd"/>
            <w:r w:rsidRPr="00EE59F8">
              <w:rPr>
                <w:sz w:val="20"/>
                <w:szCs w:val="20"/>
              </w:rPr>
              <w:t xml:space="preserve"> without Spatial Loss</w:t>
            </w:r>
          </w:p>
        </w:tc>
        <w:tc>
          <w:tcPr>
            <w:tcW w:w="1216" w:type="dxa"/>
          </w:tcPr>
          <w:p w14:paraId="79CFEC12" w14:textId="77777777" w:rsidR="00F239A5" w:rsidRPr="00EE59F8" w:rsidRDefault="00F239A5" w:rsidP="0034010D">
            <w:pPr>
              <w:pStyle w:val="22"/>
              <w:spacing w:line="336" w:lineRule="auto"/>
              <w:rPr>
                <w:sz w:val="20"/>
                <w:szCs w:val="20"/>
              </w:rPr>
            </w:pPr>
            <w:r w:rsidRPr="00EE59F8">
              <w:rPr>
                <w:sz w:val="20"/>
                <w:szCs w:val="20"/>
              </w:rPr>
              <w:t>0.047</w:t>
            </w:r>
          </w:p>
        </w:tc>
        <w:tc>
          <w:tcPr>
            <w:tcW w:w="1217" w:type="dxa"/>
          </w:tcPr>
          <w:p w14:paraId="38A070EA" w14:textId="77777777" w:rsidR="00F239A5" w:rsidRPr="00EE59F8" w:rsidRDefault="00F239A5" w:rsidP="0034010D">
            <w:pPr>
              <w:pStyle w:val="22"/>
              <w:spacing w:line="336" w:lineRule="auto"/>
              <w:rPr>
                <w:sz w:val="20"/>
                <w:szCs w:val="20"/>
              </w:rPr>
            </w:pPr>
            <w:r w:rsidRPr="00EE59F8">
              <w:rPr>
                <w:sz w:val="20"/>
                <w:szCs w:val="20"/>
              </w:rPr>
              <w:t>0.176</w:t>
            </w:r>
          </w:p>
        </w:tc>
        <w:tc>
          <w:tcPr>
            <w:tcW w:w="1216" w:type="dxa"/>
          </w:tcPr>
          <w:p w14:paraId="7E189CF1" w14:textId="77777777" w:rsidR="00F239A5" w:rsidRPr="00EE59F8" w:rsidRDefault="00F239A5" w:rsidP="0034010D">
            <w:pPr>
              <w:pStyle w:val="22"/>
              <w:spacing w:line="336" w:lineRule="auto"/>
              <w:rPr>
                <w:sz w:val="20"/>
                <w:szCs w:val="20"/>
              </w:rPr>
            </w:pPr>
            <w:r w:rsidRPr="00EE59F8">
              <w:rPr>
                <w:sz w:val="20"/>
                <w:szCs w:val="20"/>
              </w:rPr>
              <w:t>0.030</w:t>
            </w:r>
          </w:p>
        </w:tc>
        <w:tc>
          <w:tcPr>
            <w:tcW w:w="1217" w:type="dxa"/>
          </w:tcPr>
          <w:p w14:paraId="1149C4E3" w14:textId="77777777" w:rsidR="00F239A5" w:rsidRPr="00EE59F8" w:rsidRDefault="00F239A5" w:rsidP="0034010D">
            <w:pPr>
              <w:pStyle w:val="22"/>
              <w:spacing w:line="336" w:lineRule="auto"/>
              <w:rPr>
                <w:sz w:val="20"/>
                <w:szCs w:val="20"/>
              </w:rPr>
            </w:pPr>
            <w:r w:rsidRPr="00EE59F8">
              <w:rPr>
                <w:sz w:val="20"/>
                <w:szCs w:val="20"/>
              </w:rPr>
              <w:t>0.037</w:t>
            </w:r>
          </w:p>
        </w:tc>
        <w:tc>
          <w:tcPr>
            <w:tcW w:w="1217" w:type="dxa"/>
          </w:tcPr>
          <w:p w14:paraId="5612EB57" w14:textId="77777777" w:rsidR="00F239A5" w:rsidRPr="00EE59F8" w:rsidRDefault="00F239A5" w:rsidP="0034010D">
            <w:pPr>
              <w:pStyle w:val="22"/>
              <w:spacing w:line="336" w:lineRule="auto"/>
              <w:rPr>
                <w:sz w:val="20"/>
                <w:szCs w:val="20"/>
              </w:rPr>
            </w:pPr>
            <w:r w:rsidRPr="00EE59F8">
              <w:rPr>
                <w:sz w:val="20"/>
                <w:szCs w:val="20"/>
              </w:rPr>
              <w:t>0.042</w:t>
            </w:r>
          </w:p>
        </w:tc>
      </w:tr>
      <w:tr w:rsidR="00F239A5" w:rsidRPr="00EE59F8" w14:paraId="7D32A0CF" w14:textId="77777777" w:rsidTr="0034010D">
        <w:trPr>
          <w:jc w:val="center"/>
        </w:trPr>
        <w:tc>
          <w:tcPr>
            <w:tcW w:w="3539" w:type="dxa"/>
          </w:tcPr>
          <w:p w14:paraId="2E7C6AF9" w14:textId="77777777" w:rsidR="00F239A5" w:rsidRPr="00EE59F8" w:rsidRDefault="00F239A5" w:rsidP="0034010D">
            <w:pPr>
              <w:pStyle w:val="22"/>
              <w:spacing w:line="336" w:lineRule="auto"/>
              <w:jc w:val="center"/>
              <w:rPr>
                <w:sz w:val="20"/>
                <w:szCs w:val="20"/>
              </w:rPr>
            </w:pPr>
            <w:proofErr w:type="spellStart"/>
            <w:r w:rsidRPr="00EE59F8">
              <w:rPr>
                <w:sz w:val="20"/>
                <w:szCs w:val="20"/>
              </w:rPr>
              <w:t>TrajLoss</w:t>
            </w:r>
            <w:proofErr w:type="spellEnd"/>
            <w:r w:rsidRPr="00EE59F8">
              <w:rPr>
                <w:sz w:val="20"/>
                <w:szCs w:val="20"/>
              </w:rPr>
              <w:t xml:space="preserve"> without Temporal Loss</w:t>
            </w:r>
          </w:p>
        </w:tc>
        <w:tc>
          <w:tcPr>
            <w:tcW w:w="1216" w:type="dxa"/>
          </w:tcPr>
          <w:p w14:paraId="76209DAF" w14:textId="77777777" w:rsidR="00F239A5" w:rsidRPr="00EE59F8" w:rsidRDefault="00F239A5" w:rsidP="0034010D">
            <w:pPr>
              <w:pStyle w:val="22"/>
              <w:spacing w:line="336" w:lineRule="auto"/>
              <w:rPr>
                <w:sz w:val="20"/>
                <w:szCs w:val="20"/>
              </w:rPr>
            </w:pPr>
            <w:r w:rsidRPr="00EE59F8">
              <w:rPr>
                <w:sz w:val="20"/>
                <w:szCs w:val="20"/>
              </w:rPr>
              <w:t>0.093</w:t>
            </w:r>
          </w:p>
        </w:tc>
        <w:tc>
          <w:tcPr>
            <w:tcW w:w="1217" w:type="dxa"/>
          </w:tcPr>
          <w:p w14:paraId="5C4E2A80" w14:textId="77777777" w:rsidR="00F239A5" w:rsidRPr="00EE59F8" w:rsidRDefault="00F239A5" w:rsidP="0034010D">
            <w:pPr>
              <w:pStyle w:val="22"/>
              <w:spacing w:line="336" w:lineRule="auto"/>
              <w:rPr>
                <w:sz w:val="20"/>
                <w:szCs w:val="20"/>
              </w:rPr>
            </w:pPr>
            <w:r w:rsidRPr="00EE59F8">
              <w:rPr>
                <w:sz w:val="20"/>
                <w:szCs w:val="20"/>
              </w:rPr>
              <w:t>0.252</w:t>
            </w:r>
          </w:p>
        </w:tc>
        <w:tc>
          <w:tcPr>
            <w:tcW w:w="1216" w:type="dxa"/>
          </w:tcPr>
          <w:p w14:paraId="3DC147F1" w14:textId="77777777" w:rsidR="00F239A5" w:rsidRPr="00EE59F8" w:rsidRDefault="00F239A5" w:rsidP="0034010D">
            <w:pPr>
              <w:pStyle w:val="22"/>
              <w:spacing w:line="336" w:lineRule="auto"/>
              <w:rPr>
                <w:sz w:val="20"/>
                <w:szCs w:val="20"/>
              </w:rPr>
            </w:pPr>
            <w:r w:rsidRPr="00EE59F8">
              <w:rPr>
                <w:sz w:val="20"/>
                <w:szCs w:val="20"/>
              </w:rPr>
              <w:t>0.076</w:t>
            </w:r>
          </w:p>
        </w:tc>
        <w:tc>
          <w:tcPr>
            <w:tcW w:w="1217" w:type="dxa"/>
          </w:tcPr>
          <w:p w14:paraId="3AF1C16B" w14:textId="6EFFD1BB" w:rsidR="00F239A5" w:rsidRPr="00EE59F8" w:rsidRDefault="00F239A5" w:rsidP="0034010D">
            <w:pPr>
              <w:pStyle w:val="22"/>
              <w:spacing w:line="336" w:lineRule="auto"/>
              <w:rPr>
                <w:sz w:val="20"/>
                <w:szCs w:val="20"/>
              </w:rPr>
            </w:pPr>
            <w:r w:rsidRPr="00EE59F8">
              <w:rPr>
                <w:sz w:val="20"/>
                <w:szCs w:val="20"/>
              </w:rPr>
              <w:t>0.1</w:t>
            </w:r>
            <w:r w:rsidR="006E3BDB">
              <w:rPr>
                <w:sz w:val="20"/>
                <w:szCs w:val="20"/>
              </w:rPr>
              <w:t>1</w:t>
            </w:r>
            <w:r w:rsidRPr="00EE59F8">
              <w:rPr>
                <w:sz w:val="20"/>
                <w:szCs w:val="20"/>
              </w:rPr>
              <w:t>9</w:t>
            </w:r>
          </w:p>
        </w:tc>
        <w:tc>
          <w:tcPr>
            <w:tcW w:w="1217" w:type="dxa"/>
          </w:tcPr>
          <w:p w14:paraId="6795E9AE" w14:textId="77777777" w:rsidR="00F239A5" w:rsidRPr="00EE59F8" w:rsidRDefault="00F239A5" w:rsidP="0034010D">
            <w:pPr>
              <w:pStyle w:val="22"/>
              <w:spacing w:line="336" w:lineRule="auto"/>
              <w:rPr>
                <w:sz w:val="20"/>
                <w:szCs w:val="20"/>
              </w:rPr>
            </w:pPr>
            <w:r w:rsidRPr="00EE59F8">
              <w:rPr>
                <w:sz w:val="20"/>
                <w:szCs w:val="20"/>
              </w:rPr>
              <w:t>0.089</w:t>
            </w:r>
          </w:p>
        </w:tc>
      </w:tr>
      <w:tr w:rsidR="00F239A5" w:rsidRPr="00EE59F8" w14:paraId="611E803A" w14:textId="77777777" w:rsidTr="0034010D">
        <w:trPr>
          <w:jc w:val="center"/>
        </w:trPr>
        <w:tc>
          <w:tcPr>
            <w:tcW w:w="3539" w:type="dxa"/>
            <w:tcBorders>
              <w:bottom w:val="nil"/>
            </w:tcBorders>
          </w:tcPr>
          <w:p w14:paraId="1A5014EC" w14:textId="77777777" w:rsidR="00F239A5" w:rsidRPr="00EE59F8" w:rsidRDefault="00F239A5" w:rsidP="0034010D">
            <w:pPr>
              <w:pStyle w:val="22"/>
              <w:spacing w:line="336" w:lineRule="auto"/>
              <w:jc w:val="center"/>
              <w:rPr>
                <w:sz w:val="20"/>
                <w:szCs w:val="20"/>
              </w:rPr>
            </w:pPr>
            <w:proofErr w:type="spellStart"/>
            <w:r w:rsidRPr="00EE59F8">
              <w:rPr>
                <w:sz w:val="20"/>
                <w:szCs w:val="20"/>
              </w:rPr>
              <w:t>TrajLoss</w:t>
            </w:r>
            <w:proofErr w:type="spellEnd"/>
            <w:r w:rsidRPr="00EE59F8">
              <w:rPr>
                <w:sz w:val="20"/>
                <w:szCs w:val="20"/>
              </w:rPr>
              <w:t xml:space="preserve"> without Categorical Loss</w:t>
            </w:r>
          </w:p>
        </w:tc>
        <w:tc>
          <w:tcPr>
            <w:tcW w:w="1216" w:type="dxa"/>
            <w:tcBorders>
              <w:bottom w:val="nil"/>
            </w:tcBorders>
          </w:tcPr>
          <w:p w14:paraId="0D3F4E9F" w14:textId="77777777" w:rsidR="00F239A5" w:rsidRPr="00EE59F8" w:rsidRDefault="00F239A5" w:rsidP="0034010D">
            <w:pPr>
              <w:pStyle w:val="22"/>
              <w:spacing w:line="336" w:lineRule="auto"/>
              <w:rPr>
                <w:sz w:val="20"/>
                <w:szCs w:val="20"/>
              </w:rPr>
            </w:pPr>
            <w:r w:rsidRPr="00EE59F8">
              <w:rPr>
                <w:sz w:val="20"/>
                <w:szCs w:val="20"/>
              </w:rPr>
              <w:t>0.354</w:t>
            </w:r>
          </w:p>
        </w:tc>
        <w:tc>
          <w:tcPr>
            <w:tcW w:w="1217" w:type="dxa"/>
            <w:tcBorders>
              <w:bottom w:val="nil"/>
            </w:tcBorders>
          </w:tcPr>
          <w:p w14:paraId="50B7D5AB" w14:textId="3EE074BD" w:rsidR="00F239A5" w:rsidRPr="00EE59F8" w:rsidRDefault="00F239A5" w:rsidP="0034010D">
            <w:pPr>
              <w:pStyle w:val="22"/>
              <w:spacing w:line="336" w:lineRule="auto"/>
              <w:rPr>
                <w:sz w:val="20"/>
                <w:szCs w:val="20"/>
              </w:rPr>
            </w:pPr>
            <w:r w:rsidRPr="00EE59F8">
              <w:rPr>
                <w:sz w:val="20"/>
                <w:szCs w:val="20"/>
              </w:rPr>
              <w:t>0.6</w:t>
            </w:r>
            <w:r w:rsidR="006E3BDB">
              <w:rPr>
                <w:sz w:val="20"/>
                <w:szCs w:val="20"/>
              </w:rPr>
              <w:t>1</w:t>
            </w:r>
            <w:r w:rsidRPr="00EE59F8">
              <w:rPr>
                <w:sz w:val="20"/>
                <w:szCs w:val="20"/>
              </w:rPr>
              <w:t>3</w:t>
            </w:r>
          </w:p>
        </w:tc>
        <w:tc>
          <w:tcPr>
            <w:tcW w:w="1216" w:type="dxa"/>
            <w:tcBorders>
              <w:bottom w:val="nil"/>
            </w:tcBorders>
          </w:tcPr>
          <w:p w14:paraId="378CEBE5" w14:textId="77777777" w:rsidR="00F239A5" w:rsidRPr="00EE59F8" w:rsidRDefault="00F239A5" w:rsidP="0034010D">
            <w:pPr>
              <w:pStyle w:val="22"/>
              <w:spacing w:line="336" w:lineRule="auto"/>
              <w:rPr>
                <w:sz w:val="20"/>
                <w:szCs w:val="20"/>
              </w:rPr>
            </w:pPr>
            <w:r w:rsidRPr="00EE59F8">
              <w:rPr>
                <w:sz w:val="20"/>
                <w:szCs w:val="20"/>
              </w:rPr>
              <w:t>0.311</w:t>
            </w:r>
          </w:p>
        </w:tc>
        <w:tc>
          <w:tcPr>
            <w:tcW w:w="1217" w:type="dxa"/>
            <w:tcBorders>
              <w:bottom w:val="nil"/>
            </w:tcBorders>
          </w:tcPr>
          <w:p w14:paraId="344283D0" w14:textId="7E650CBE" w:rsidR="00F239A5" w:rsidRPr="00EE59F8" w:rsidRDefault="00F239A5" w:rsidP="0034010D">
            <w:pPr>
              <w:pStyle w:val="22"/>
              <w:spacing w:line="336" w:lineRule="auto"/>
              <w:rPr>
                <w:sz w:val="20"/>
                <w:szCs w:val="20"/>
              </w:rPr>
            </w:pPr>
            <w:r w:rsidRPr="00EE59F8">
              <w:rPr>
                <w:sz w:val="20"/>
                <w:szCs w:val="20"/>
              </w:rPr>
              <w:t>0.38</w:t>
            </w:r>
            <w:r w:rsidR="006E3BDB">
              <w:rPr>
                <w:sz w:val="20"/>
                <w:szCs w:val="20"/>
              </w:rPr>
              <w:t>5</w:t>
            </w:r>
          </w:p>
        </w:tc>
        <w:tc>
          <w:tcPr>
            <w:tcW w:w="1217" w:type="dxa"/>
            <w:tcBorders>
              <w:bottom w:val="nil"/>
            </w:tcBorders>
          </w:tcPr>
          <w:p w14:paraId="76C7914F" w14:textId="77777777" w:rsidR="00F239A5" w:rsidRPr="00EE59F8" w:rsidRDefault="00F239A5" w:rsidP="0034010D">
            <w:pPr>
              <w:pStyle w:val="22"/>
              <w:spacing w:line="336" w:lineRule="auto"/>
              <w:rPr>
                <w:sz w:val="20"/>
                <w:szCs w:val="20"/>
              </w:rPr>
            </w:pPr>
            <w:r w:rsidRPr="00EE59F8">
              <w:rPr>
                <w:sz w:val="20"/>
                <w:szCs w:val="20"/>
              </w:rPr>
              <w:t>0.346</w:t>
            </w:r>
          </w:p>
        </w:tc>
      </w:tr>
      <w:tr w:rsidR="00F239A5" w:rsidRPr="00EE59F8" w14:paraId="4A1AFFA2" w14:textId="77777777" w:rsidTr="0034010D">
        <w:trPr>
          <w:jc w:val="center"/>
        </w:trPr>
        <w:tc>
          <w:tcPr>
            <w:tcW w:w="3539" w:type="dxa"/>
            <w:tcBorders>
              <w:top w:val="nil"/>
              <w:bottom w:val="single" w:sz="12" w:space="0" w:color="auto"/>
            </w:tcBorders>
          </w:tcPr>
          <w:p w14:paraId="6A2A2D13" w14:textId="77777777" w:rsidR="00F239A5" w:rsidRPr="00EE59F8" w:rsidRDefault="00F239A5" w:rsidP="0034010D">
            <w:pPr>
              <w:pStyle w:val="22"/>
              <w:spacing w:line="336" w:lineRule="auto"/>
              <w:jc w:val="center"/>
              <w:rPr>
                <w:sz w:val="20"/>
                <w:szCs w:val="20"/>
              </w:rPr>
            </w:pPr>
            <w:r w:rsidRPr="00EE59F8">
              <w:rPr>
                <w:sz w:val="20"/>
                <w:szCs w:val="20"/>
              </w:rPr>
              <w:t xml:space="preserve">No </w:t>
            </w:r>
            <w:proofErr w:type="spellStart"/>
            <w:r w:rsidRPr="00EE59F8">
              <w:rPr>
                <w:sz w:val="20"/>
                <w:szCs w:val="20"/>
              </w:rPr>
              <w:t>TrajLoss</w:t>
            </w:r>
            <w:proofErr w:type="spellEnd"/>
          </w:p>
        </w:tc>
        <w:tc>
          <w:tcPr>
            <w:tcW w:w="1216" w:type="dxa"/>
            <w:tcBorders>
              <w:top w:val="nil"/>
              <w:bottom w:val="single" w:sz="12" w:space="0" w:color="auto"/>
            </w:tcBorders>
          </w:tcPr>
          <w:p w14:paraId="6F102357" w14:textId="77777777" w:rsidR="00F239A5" w:rsidRPr="00EE59F8" w:rsidRDefault="00F239A5" w:rsidP="0034010D">
            <w:pPr>
              <w:pStyle w:val="22"/>
              <w:spacing w:line="336" w:lineRule="auto"/>
              <w:rPr>
                <w:sz w:val="20"/>
                <w:szCs w:val="20"/>
              </w:rPr>
            </w:pPr>
            <w:r w:rsidRPr="00EE59F8">
              <w:rPr>
                <w:sz w:val="20"/>
                <w:szCs w:val="20"/>
              </w:rPr>
              <w:t>0.010</w:t>
            </w:r>
          </w:p>
        </w:tc>
        <w:tc>
          <w:tcPr>
            <w:tcW w:w="1217" w:type="dxa"/>
            <w:tcBorders>
              <w:top w:val="nil"/>
              <w:bottom w:val="single" w:sz="12" w:space="0" w:color="auto"/>
            </w:tcBorders>
          </w:tcPr>
          <w:p w14:paraId="5928C0F5" w14:textId="77777777" w:rsidR="00F239A5" w:rsidRPr="00EE59F8" w:rsidRDefault="00F239A5" w:rsidP="0034010D">
            <w:pPr>
              <w:pStyle w:val="22"/>
              <w:spacing w:line="336" w:lineRule="auto"/>
              <w:rPr>
                <w:sz w:val="20"/>
                <w:szCs w:val="20"/>
              </w:rPr>
            </w:pPr>
            <w:r w:rsidRPr="00EE59F8">
              <w:rPr>
                <w:sz w:val="20"/>
                <w:szCs w:val="20"/>
              </w:rPr>
              <w:t>0.032</w:t>
            </w:r>
          </w:p>
        </w:tc>
        <w:tc>
          <w:tcPr>
            <w:tcW w:w="1216" w:type="dxa"/>
            <w:tcBorders>
              <w:top w:val="nil"/>
              <w:bottom w:val="single" w:sz="12" w:space="0" w:color="auto"/>
            </w:tcBorders>
          </w:tcPr>
          <w:p w14:paraId="0B7F56B1" w14:textId="77777777" w:rsidR="00F239A5" w:rsidRPr="00EE59F8" w:rsidRDefault="00F239A5" w:rsidP="0034010D">
            <w:pPr>
              <w:pStyle w:val="22"/>
              <w:spacing w:line="336" w:lineRule="auto"/>
              <w:rPr>
                <w:sz w:val="20"/>
                <w:szCs w:val="20"/>
              </w:rPr>
            </w:pPr>
            <w:r w:rsidRPr="00EE59F8">
              <w:rPr>
                <w:sz w:val="20"/>
                <w:szCs w:val="20"/>
              </w:rPr>
              <w:t>0.002</w:t>
            </w:r>
          </w:p>
        </w:tc>
        <w:tc>
          <w:tcPr>
            <w:tcW w:w="1217" w:type="dxa"/>
            <w:tcBorders>
              <w:top w:val="nil"/>
              <w:bottom w:val="single" w:sz="12" w:space="0" w:color="auto"/>
            </w:tcBorders>
          </w:tcPr>
          <w:p w14:paraId="2F2D760E" w14:textId="77777777" w:rsidR="00F239A5" w:rsidRPr="00EE59F8" w:rsidRDefault="00F239A5" w:rsidP="0034010D">
            <w:pPr>
              <w:pStyle w:val="22"/>
              <w:spacing w:line="336" w:lineRule="auto"/>
              <w:rPr>
                <w:sz w:val="20"/>
                <w:szCs w:val="20"/>
              </w:rPr>
            </w:pPr>
            <w:r w:rsidRPr="00EE59F8">
              <w:rPr>
                <w:sz w:val="20"/>
                <w:szCs w:val="20"/>
              </w:rPr>
              <w:t>0.001</w:t>
            </w:r>
          </w:p>
        </w:tc>
        <w:tc>
          <w:tcPr>
            <w:tcW w:w="1217" w:type="dxa"/>
            <w:tcBorders>
              <w:top w:val="nil"/>
              <w:bottom w:val="single" w:sz="12" w:space="0" w:color="auto"/>
            </w:tcBorders>
          </w:tcPr>
          <w:p w14:paraId="7E16C1F0" w14:textId="77777777" w:rsidR="00F239A5" w:rsidRPr="00EE59F8" w:rsidRDefault="00F239A5" w:rsidP="0034010D">
            <w:pPr>
              <w:pStyle w:val="22"/>
              <w:spacing w:line="336" w:lineRule="auto"/>
              <w:rPr>
                <w:sz w:val="20"/>
                <w:szCs w:val="20"/>
              </w:rPr>
            </w:pPr>
            <w:r w:rsidRPr="00EE59F8">
              <w:rPr>
                <w:sz w:val="20"/>
                <w:szCs w:val="20"/>
              </w:rPr>
              <w:t>0.007</w:t>
            </w:r>
          </w:p>
        </w:tc>
      </w:tr>
    </w:tbl>
    <w:p w14:paraId="02F2DAA7" w14:textId="77777777" w:rsidR="003C78AF" w:rsidRDefault="003C78AF" w:rsidP="00180EE4">
      <w:pPr>
        <w:spacing w:line="252" w:lineRule="auto"/>
        <w:jc w:val="both"/>
        <w:sectPr w:rsidR="003C78AF" w:rsidSect="003C78AF">
          <w:footnotePr>
            <w:numRestart w:val="eachSect"/>
          </w:footnotePr>
          <w:type w:val="continuous"/>
          <w:pgSz w:w="12240" w:h="15840"/>
          <w:pgMar w:top="1008" w:right="936" w:bottom="1008" w:left="936" w:header="432" w:footer="432" w:gutter="0"/>
          <w:cols w:space="288"/>
        </w:sectPr>
      </w:pPr>
    </w:p>
    <w:p w14:paraId="54A30C32" w14:textId="70879B01" w:rsidR="003C78AF" w:rsidRDefault="003C78AF" w:rsidP="003C727F">
      <w:pPr>
        <w:spacing w:line="252" w:lineRule="auto"/>
        <w:ind w:firstLine="204"/>
        <w:jc w:val="both"/>
      </w:pPr>
      <w:r>
        <w:t xml:space="preserve">This </w:t>
      </w:r>
      <w:r w:rsidR="00DC4100">
        <w:t>paper</w:t>
      </w:r>
      <w:r>
        <w:t xml:space="preserve"> uses MLP to embed spatial dimensions in the generator and discriminator but does so in a different way. Instead of embedding the coordinates directly, this </w:t>
      </w:r>
      <w:r w:rsidR="00DC4100">
        <w:t>paper</w:t>
      </w:r>
      <w:r>
        <w:t xml:space="preserve"> first derives the deviations of latitude and longitude from the center of mass of all trajectory locations, and then embeds these deviations into a 64-dimensional vector using MLP. There are two considerations: (1) on the one hand, unlike the trajectory classification task, the goal of this paper is to generate synthetic trajectories, which means that this paper needs to decode the coordinates from the hidden features in the model, and thus the use of binary Geohash may lead to difficulties in learning an efficient representation of the coordinates, designing appropriate spatial losses, and error back-propagation; (2) on the other hand, unlike the Cartesian coordinate system describing the constrained prediction region, the prediction region in the task of this paper is at the urban scale, where the difference between the two GPS coordinates appears only after the decimal point. It would be a great challenge for the model to learn and predict coordinates with only minor variations. Therefore, this paper standardizes the coordinates so that the difference between the two locations is more important for the model to learn. </w:t>
      </w:r>
      <w:r w:rsidR="00E223FD">
        <w:t>Curren</w:t>
      </w:r>
      <w:r>
        <w:t>t studies also suggest that scattering locations based on biases may help preserve privacy.</w:t>
      </w:r>
    </w:p>
    <w:p w14:paraId="0E17AC70" w14:textId="0D65DBB7" w:rsidR="003C78AF" w:rsidRDefault="003C78AF" w:rsidP="003C727F">
      <w:pPr>
        <w:spacing w:line="252" w:lineRule="auto"/>
        <w:ind w:firstLine="204"/>
        <w:jc w:val="both"/>
      </w:pPr>
      <w:r>
        <w:t xml:space="preserve">This paper also explores how the spatial embedding dimension affects the metrics in the TUL task. As shown in Table </w:t>
      </w:r>
      <w:r w:rsidR="009A2406">
        <w:t>IV</w:t>
      </w:r>
      <w:r>
        <w:t>, embedding location information into a high-dimensional vector (e.g., 128) can improve the TUL metric score and vice versa. This makes sense because vectors in high-dimensional space are usually able to extract and embed more information than vectors in low-dimensional space. However, it also involves a trade-off between localization accuracy and computational effort due to physical equipment limitations.</w:t>
      </w:r>
    </w:p>
    <w:p w14:paraId="7D45CD58" w14:textId="25A78422" w:rsidR="002B34B8" w:rsidRDefault="003C78AF" w:rsidP="002B34B8">
      <w:pPr>
        <w:spacing w:line="252" w:lineRule="auto"/>
        <w:ind w:firstLine="204"/>
        <w:jc w:val="both"/>
      </w:pPr>
      <w:r>
        <w:t xml:space="preserve">In general, specific trajectory analysis tasks may rely on different types of trajectory data (e.g., POI-based or road network-based) or different requirements (e.g., road extraction requires the location of each trajectory point to be precise), which makes it challenging to design generic privacy-preserving methods. However, a method can be evaluated by some specific criteria to determine its application scenarios and </w:t>
      </w:r>
      <w:r>
        <w:t xml:space="preserve">even design a method to cover as many scenarios as possible based on this consideration. Inspired by evaluation frameworks involving privacy, analytics, and uncertainty, this paper investigates the relationship between privacy-preserving effectiveness and utility. Considering this relationship will help to select and design a suitable trajectory privacy-preserving method for a specific scenario to protect privacy while still retaining some similarity as a good choice for </w:t>
      </w:r>
      <w:proofErr w:type="spellStart"/>
      <w:r>
        <w:t>spatio</w:t>
      </w:r>
      <w:proofErr w:type="spellEnd"/>
      <w:r>
        <w:t>-temporal modeling or analysis. As an end-to-end deep learning model, ST-</w:t>
      </w:r>
      <w:proofErr w:type="spellStart"/>
      <w:r>
        <w:t>TrajGAN</w:t>
      </w:r>
      <w:proofErr w:type="spellEnd"/>
      <w:r>
        <w:t xml:space="preserve"> </w:t>
      </w:r>
      <w:r w:rsidR="00CD40D1">
        <w:t>can</w:t>
      </w:r>
      <w:r>
        <w:t xml:space="preserve"> monitor and quantify this relationship during training and help find the best</w:t>
      </w:r>
      <w:r w:rsidR="00CD40D1">
        <w:t>-</w:t>
      </w:r>
      <w:r>
        <w:t xml:space="preserve">balanced parameter settings. For example, as training proceeds, the TUL accuracy (Top-5 accuracy) increases while the Average </w:t>
      </w:r>
      <w:proofErr w:type="spellStart"/>
      <w:r>
        <w:t>Hausdorff</w:t>
      </w:r>
      <w:proofErr w:type="spellEnd"/>
      <w:r>
        <w:t xml:space="preserve"> Distance decreases (</w:t>
      </w:r>
      <w:r w:rsidR="002E1134">
        <w:t>Fig.</w:t>
      </w:r>
      <w:r w:rsidR="00B0108F">
        <w:t>8</w:t>
      </w:r>
      <w:r>
        <w:t>). Based on this relationship, careful selection of model weights for different periods can ensure</w:t>
      </w:r>
      <w:r w:rsidR="00CD40D1">
        <w:t>s</w:t>
      </w:r>
      <w:r>
        <w:t xml:space="preserve"> that the synthetic trajectory retains a certain degree of </w:t>
      </w:r>
      <w:proofErr w:type="spellStart"/>
      <w:r>
        <w:t>spatio</w:t>
      </w:r>
      <w:proofErr w:type="spellEnd"/>
      <w:r>
        <w:t xml:space="preserve">-temporal characteristics while maintaining a low TUL accuracy when </w:t>
      </w:r>
    </w:p>
    <w:p w14:paraId="687D7B66" w14:textId="77777777" w:rsidR="002B34B8" w:rsidRPr="0024541B" w:rsidRDefault="002B34B8" w:rsidP="00A812F3">
      <w:pPr>
        <w:spacing w:beforeLines="100" w:before="240"/>
        <w:jc w:val="center"/>
        <w:rPr>
          <w:rFonts w:eastAsia="宋体"/>
          <w:sz w:val="24"/>
          <w:szCs w:val="24"/>
        </w:rPr>
      </w:pPr>
      <w:r w:rsidRPr="0024541B">
        <w:rPr>
          <w:rFonts w:eastAsia="宋体"/>
          <w:noProof/>
          <w:sz w:val="24"/>
          <w:szCs w:val="24"/>
        </w:rPr>
        <w:drawing>
          <wp:inline distT="0" distB="0" distL="0" distR="0" wp14:anchorId="17321410" wp14:editId="7738592A">
            <wp:extent cx="2743974" cy="2242868"/>
            <wp:effectExtent l="0" t="0" r="0" b="5080"/>
            <wp:docPr id="631727477" name="图片 63172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27477" name="图片 6317274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51287" cy="2248846"/>
                    </a:xfrm>
                    <a:prstGeom prst="rect">
                      <a:avLst/>
                    </a:prstGeom>
                    <a:noFill/>
                    <a:ln>
                      <a:noFill/>
                    </a:ln>
                  </pic:spPr>
                </pic:pic>
              </a:graphicData>
            </a:graphic>
          </wp:inline>
        </w:drawing>
      </w:r>
    </w:p>
    <w:p w14:paraId="30F3E201" w14:textId="77777777" w:rsidR="002B34B8" w:rsidRPr="00E77506" w:rsidRDefault="002B34B8" w:rsidP="002B34B8">
      <w:pPr>
        <w:pStyle w:val="af8"/>
        <w:numPr>
          <w:ilvl w:val="0"/>
          <w:numId w:val="18"/>
        </w:numPr>
        <w:jc w:val="center"/>
        <w:rPr>
          <w:rFonts w:eastAsia="宋体"/>
          <w:sz w:val="16"/>
          <w:szCs w:val="16"/>
        </w:rPr>
      </w:pPr>
      <w:r w:rsidRPr="00E77506">
        <w:rPr>
          <w:rFonts w:eastAsia="宋体"/>
          <w:sz w:val="16"/>
          <w:szCs w:val="16"/>
        </w:rPr>
        <w:t xml:space="preserve">Trade-off between the utility of privacy preservation (expressed by TUL Top-5 accuracy) and spatial feature retention (expressed by average </w:t>
      </w:r>
      <w:proofErr w:type="spellStart"/>
      <w:r w:rsidRPr="00E77506">
        <w:rPr>
          <w:rFonts w:eastAsia="宋体"/>
          <w:sz w:val="16"/>
          <w:szCs w:val="16"/>
        </w:rPr>
        <w:t>Hausdorff</w:t>
      </w:r>
      <w:proofErr w:type="spellEnd"/>
      <w:r w:rsidRPr="00E77506">
        <w:rPr>
          <w:rFonts w:eastAsia="宋体"/>
          <w:sz w:val="16"/>
          <w:szCs w:val="16"/>
        </w:rPr>
        <w:t xml:space="preserve"> distance)</w:t>
      </w:r>
    </w:p>
    <w:p w14:paraId="0C5DC67E" w14:textId="6AE6D85B" w:rsidR="00180EE4" w:rsidRDefault="003C78AF" w:rsidP="002B34B8">
      <w:pPr>
        <w:spacing w:line="252" w:lineRule="auto"/>
        <w:jc w:val="both"/>
      </w:pPr>
      <w:r>
        <w:t>needed, thus balancing the privacy-preserving effect and utility of the synthetic trajectory.</w:t>
      </w:r>
    </w:p>
    <w:p w14:paraId="101C3A53" w14:textId="5787FF0E" w:rsidR="003F790A" w:rsidRDefault="003F790A" w:rsidP="003F790A">
      <w:pPr>
        <w:pStyle w:val="1"/>
        <w:spacing w:line="252" w:lineRule="auto"/>
        <w:rPr>
          <w:noProof/>
          <w:lang w:eastAsia="zh-CN"/>
        </w:rPr>
      </w:pPr>
      <w:r w:rsidRPr="003F790A">
        <w:rPr>
          <w:noProof/>
          <w:lang w:eastAsia="zh-CN"/>
        </w:rPr>
        <w:lastRenderedPageBreak/>
        <w:t>VIII</w:t>
      </w:r>
      <w:r>
        <w:rPr>
          <w:noProof/>
          <w:lang w:eastAsia="zh-CN"/>
        </w:rPr>
        <w:t>. Conclusion</w:t>
      </w:r>
    </w:p>
    <w:p w14:paraId="2357712A" w14:textId="43190045" w:rsidR="00347FBB" w:rsidRDefault="00347FBB" w:rsidP="00D80D0D">
      <w:pPr>
        <w:spacing w:line="252" w:lineRule="auto"/>
        <w:ind w:firstLineChars="100" w:firstLine="200"/>
        <w:jc w:val="both"/>
        <w:rPr>
          <w:lang w:eastAsia="zh-CN"/>
        </w:rPr>
      </w:pPr>
      <w:r>
        <w:rPr>
          <w:lang w:eastAsia="zh-CN"/>
        </w:rPr>
        <w:t xml:space="preserve">In </w:t>
      </w:r>
      <w:r w:rsidR="00F9151E">
        <w:rPr>
          <w:rFonts w:hint="eastAsia"/>
          <w:lang w:eastAsia="zh-CN"/>
        </w:rPr>
        <w:t>summ</w:t>
      </w:r>
      <w:r w:rsidR="00F9151E">
        <w:rPr>
          <w:lang w:eastAsia="zh-CN"/>
        </w:rPr>
        <w:t>ary</w:t>
      </w:r>
      <w:r w:rsidR="001D0D03">
        <w:rPr>
          <w:lang w:eastAsia="zh-CN"/>
        </w:rPr>
        <w:t xml:space="preserve">, </w:t>
      </w:r>
      <w:r w:rsidR="006B1518">
        <w:rPr>
          <w:rFonts w:hint="eastAsia"/>
          <w:lang w:eastAsia="zh-CN"/>
        </w:rPr>
        <w:t>we</w:t>
      </w:r>
      <w:r w:rsidR="006B1518" w:rsidRPr="006B1518">
        <w:rPr>
          <w:lang w:eastAsia="zh-CN"/>
        </w:rPr>
        <w:t xml:space="preserve"> propose a new ST-</w:t>
      </w:r>
      <w:proofErr w:type="spellStart"/>
      <w:r w:rsidR="006B1518" w:rsidRPr="006B1518">
        <w:rPr>
          <w:lang w:eastAsia="zh-CN"/>
        </w:rPr>
        <w:t>TrajGAN</w:t>
      </w:r>
      <w:proofErr w:type="spellEnd"/>
      <w:r w:rsidR="006B1518" w:rsidRPr="006B1518">
        <w:rPr>
          <w:lang w:eastAsia="zh-CN"/>
        </w:rPr>
        <w:t xml:space="preserve"> method, which is an end-to-end deep learning model for generating privacy-preserving synthetic trajectory data. Because the Transformer decoder outperforms most RNNs, such as LSTM and GRU, in modeling long-term dependencies, it is more suitable for trajectory data generation and publishing. In this paper, a loss metric function </w:t>
      </w:r>
      <w:proofErr w:type="spellStart"/>
      <w:r w:rsidR="006B1518" w:rsidRPr="006B1518">
        <w:rPr>
          <w:lang w:eastAsia="zh-CN"/>
        </w:rPr>
        <w:t>TrajLoss</w:t>
      </w:r>
      <w:proofErr w:type="spellEnd"/>
      <w:r w:rsidR="006B1518" w:rsidRPr="006B1518">
        <w:rPr>
          <w:lang w:eastAsia="zh-CN"/>
        </w:rPr>
        <w:t xml:space="preserve"> is designed to measure trajectory similarity loss for model training and optimization, which can also solve the privacy leakage problem of the training dataset. The model is evaluated on a trajectory-user linking task on a real-world semantic trajectory dataset. Compared with other common location privacy-preserving models, the model proposed in this paper can better protect users from re-identification attacks, in addition to retaining the basic </w:t>
      </w:r>
      <w:proofErr w:type="spellStart"/>
      <w:r w:rsidR="006B1518" w:rsidRPr="006B1518">
        <w:rPr>
          <w:lang w:eastAsia="zh-CN"/>
        </w:rPr>
        <w:t>spatio</w:t>
      </w:r>
      <w:proofErr w:type="spellEnd"/>
      <w:r w:rsidR="006B1518" w:rsidRPr="006B1518">
        <w:rPr>
          <w:lang w:eastAsia="zh-CN"/>
        </w:rPr>
        <w:t>-temporal and thematic features of real trajectory data.</w:t>
      </w:r>
      <w:r w:rsidR="00527C6A">
        <w:rPr>
          <w:lang w:eastAsia="zh-CN"/>
        </w:rPr>
        <w:t xml:space="preserve"> </w:t>
      </w:r>
      <w:r w:rsidR="006B1518" w:rsidRPr="006B1518">
        <w:rPr>
          <w:lang w:eastAsia="zh-CN"/>
        </w:rPr>
        <w:t>ST-</w:t>
      </w:r>
      <w:proofErr w:type="spellStart"/>
      <w:r w:rsidR="006B1518" w:rsidRPr="006B1518">
        <w:rPr>
          <w:lang w:eastAsia="zh-CN"/>
        </w:rPr>
        <w:t>TrajGAN</w:t>
      </w:r>
      <w:proofErr w:type="spellEnd"/>
      <w:r w:rsidR="006B1518" w:rsidRPr="006B1518">
        <w:rPr>
          <w:lang w:eastAsia="zh-CN"/>
        </w:rPr>
        <w:t xml:space="preserve"> better balances the effectiveness of trajectory privacy protection and the practicality of spatial and temporal analysis, and provides a new idea for </w:t>
      </w:r>
      <w:proofErr w:type="spellStart"/>
      <w:r w:rsidR="006B1518" w:rsidRPr="006B1518">
        <w:rPr>
          <w:lang w:eastAsia="zh-CN"/>
        </w:rPr>
        <w:t>GeoAI</w:t>
      </w:r>
      <w:proofErr w:type="spellEnd"/>
      <w:r w:rsidR="006B1518" w:rsidRPr="006B1518">
        <w:rPr>
          <w:lang w:eastAsia="zh-CN"/>
        </w:rPr>
        <w:t>-based privacy protection.</w:t>
      </w:r>
    </w:p>
    <w:p w14:paraId="7CBDC21B" w14:textId="25022FD8" w:rsidR="003C6057" w:rsidRPr="00347FBB" w:rsidRDefault="003C6057" w:rsidP="00D80D0D">
      <w:pPr>
        <w:spacing w:line="252" w:lineRule="auto"/>
        <w:ind w:firstLineChars="100" w:firstLine="200"/>
        <w:jc w:val="both"/>
        <w:rPr>
          <w:lang w:eastAsia="zh-CN"/>
        </w:rPr>
      </w:pPr>
      <w:r w:rsidRPr="003C6057">
        <w:rPr>
          <w:lang w:eastAsia="zh-CN"/>
        </w:rPr>
        <w:t>Future work will focus on improving the loss function for measuring trajectory similarity, extending the framework of this paper to a global range of trajectory datasets and generating custom variable-length synthetic trajectory data. In addition, we will further explore potential privacy attacks and defense strategies, and evaluate the effectiveness and usefulness of the model in this paper for privacy preservation in other trajectory data mining and analysis tasks.</w:t>
      </w:r>
    </w:p>
    <w:p w14:paraId="4732F258" w14:textId="77777777" w:rsidR="004835BB" w:rsidRDefault="004835BB" w:rsidP="004835BB">
      <w:pPr>
        <w:keepNext/>
        <w:pBdr>
          <w:top w:val="nil"/>
          <w:left w:val="nil"/>
          <w:bottom w:val="nil"/>
          <w:right w:val="nil"/>
          <w:between w:val="nil"/>
        </w:pBdr>
        <w:spacing w:before="240" w:after="80"/>
        <w:jc w:val="center"/>
        <w:rPr>
          <w:smallCaps/>
          <w:color w:val="000000"/>
        </w:rPr>
      </w:pPr>
      <w:r>
        <w:rPr>
          <w:smallCaps/>
          <w:color w:val="000000"/>
        </w:rPr>
        <w:t>References</w:t>
      </w:r>
    </w:p>
    <w:p w14:paraId="3E994E8D" w14:textId="77777777" w:rsidR="00DE6268" w:rsidRDefault="00DE6268" w:rsidP="00DE6268">
      <w:pPr>
        <w:numPr>
          <w:ilvl w:val="0"/>
          <w:numId w:val="1"/>
        </w:numPr>
        <w:ind w:left="360"/>
        <w:jc w:val="both"/>
        <w:rPr>
          <w:sz w:val="16"/>
          <w:szCs w:val="16"/>
        </w:rPr>
      </w:pPr>
      <w:proofErr w:type="spellStart"/>
      <w:r w:rsidRPr="00853CDD">
        <w:rPr>
          <w:sz w:val="16"/>
          <w:szCs w:val="16"/>
        </w:rPr>
        <w:t>Drakonakis</w:t>
      </w:r>
      <w:proofErr w:type="spellEnd"/>
      <w:r w:rsidRPr="00853CDD">
        <w:rPr>
          <w:sz w:val="16"/>
          <w:szCs w:val="16"/>
        </w:rPr>
        <w:t xml:space="preserve"> K, Ilia P, Ioannidis S, et al. Please forget where I was last summer: The privacy risks of public location (meta) data[J]. </w:t>
      </w:r>
      <w:proofErr w:type="spellStart"/>
      <w:r w:rsidRPr="00853CDD">
        <w:rPr>
          <w:sz w:val="16"/>
          <w:szCs w:val="16"/>
        </w:rPr>
        <w:t>arXiv</w:t>
      </w:r>
      <w:proofErr w:type="spellEnd"/>
      <w:r w:rsidRPr="00853CDD">
        <w:rPr>
          <w:sz w:val="16"/>
          <w:szCs w:val="16"/>
        </w:rPr>
        <w:t xml:space="preserve"> preprint arXiv:1901.00897, 2019.</w:t>
      </w:r>
    </w:p>
    <w:p w14:paraId="1A675376" w14:textId="77777777" w:rsidR="00DE6268" w:rsidRPr="00853CDD" w:rsidRDefault="00DE6268" w:rsidP="00DE6268">
      <w:pPr>
        <w:numPr>
          <w:ilvl w:val="0"/>
          <w:numId w:val="1"/>
        </w:numPr>
        <w:ind w:left="360"/>
        <w:jc w:val="both"/>
        <w:rPr>
          <w:sz w:val="16"/>
          <w:szCs w:val="16"/>
        </w:rPr>
      </w:pPr>
      <w:r w:rsidRPr="00853CDD">
        <w:rPr>
          <w:sz w:val="16"/>
          <w:szCs w:val="16"/>
        </w:rPr>
        <w:t xml:space="preserve">Shokri R, </w:t>
      </w:r>
      <w:proofErr w:type="spellStart"/>
      <w:r w:rsidRPr="00853CDD">
        <w:rPr>
          <w:sz w:val="16"/>
          <w:szCs w:val="16"/>
        </w:rPr>
        <w:t>Theodorakopoulos</w:t>
      </w:r>
      <w:proofErr w:type="spellEnd"/>
      <w:r w:rsidRPr="00853CDD">
        <w:rPr>
          <w:sz w:val="16"/>
          <w:szCs w:val="16"/>
        </w:rPr>
        <w:t xml:space="preserve"> G, </w:t>
      </w:r>
      <w:proofErr w:type="spellStart"/>
      <w:r w:rsidRPr="00853CDD">
        <w:rPr>
          <w:sz w:val="16"/>
          <w:szCs w:val="16"/>
        </w:rPr>
        <w:t>Papadimitratos</w:t>
      </w:r>
      <w:proofErr w:type="spellEnd"/>
      <w:r w:rsidRPr="00853CDD">
        <w:rPr>
          <w:sz w:val="16"/>
          <w:szCs w:val="16"/>
        </w:rPr>
        <w:t xml:space="preserve"> P, et al. Hiding in the mobile crowd: </w:t>
      </w:r>
      <w:proofErr w:type="spellStart"/>
      <w:r w:rsidRPr="00853CDD">
        <w:rPr>
          <w:sz w:val="16"/>
          <w:szCs w:val="16"/>
        </w:rPr>
        <w:t>Locationprivacy</w:t>
      </w:r>
      <w:proofErr w:type="spellEnd"/>
      <w:r w:rsidRPr="00853CDD">
        <w:rPr>
          <w:sz w:val="16"/>
          <w:szCs w:val="16"/>
        </w:rPr>
        <w:t xml:space="preserve"> through collaboration[J]. IEEE transactions on dependable and secure computing, 2013, 11(3): 266-279.</w:t>
      </w:r>
    </w:p>
    <w:p w14:paraId="08F9A059" w14:textId="77777777" w:rsidR="00DE6268" w:rsidRPr="00DA6FAB" w:rsidRDefault="00DE6268" w:rsidP="00DE6268">
      <w:pPr>
        <w:numPr>
          <w:ilvl w:val="0"/>
          <w:numId w:val="1"/>
        </w:numPr>
        <w:ind w:left="360"/>
        <w:jc w:val="both"/>
        <w:rPr>
          <w:sz w:val="16"/>
          <w:szCs w:val="16"/>
        </w:rPr>
      </w:pPr>
      <w:r w:rsidRPr="00853CDD">
        <w:rPr>
          <w:sz w:val="16"/>
          <w:szCs w:val="16"/>
        </w:rPr>
        <w:t xml:space="preserve">Liu X, Chen H, Andris C. </w:t>
      </w:r>
      <w:proofErr w:type="spellStart"/>
      <w:r w:rsidRPr="00853CDD">
        <w:rPr>
          <w:sz w:val="16"/>
          <w:szCs w:val="16"/>
        </w:rPr>
        <w:t>trajGANs</w:t>
      </w:r>
      <w:proofErr w:type="spellEnd"/>
      <w:r w:rsidRPr="00853CDD">
        <w:rPr>
          <w:sz w:val="16"/>
          <w:szCs w:val="16"/>
        </w:rPr>
        <w:t>: Using generative adversarial networks for geo-privacy protection of trajectory data (Vision paper) [C]//Location privacy and security workshop. 2018: 1-7.</w:t>
      </w:r>
    </w:p>
    <w:p w14:paraId="6B893EEF" w14:textId="77777777" w:rsidR="00DE6268" w:rsidRPr="00853CDD" w:rsidRDefault="00DE6268" w:rsidP="00DE6268">
      <w:pPr>
        <w:numPr>
          <w:ilvl w:val="0"/>
          <w:numId w:val="1"/>
        </w:numPr>
        <w:ind w:left="360"/>
        <w:jc w:val="both"/>
        <w:rPr>
          <w:sz w:val="16"/>
          <w:szCs w:val="16"/>
        </w:rPr>
      </w:pPr>
      <w:proofErr w:type="spellStart"/>
      <w:r w:rsidRPr="00853CDD">
        <w:rPr>
          <w:sz w:val="16"/>
          <w:szCs w:val="16"/>
        </w:rPr>
        <w:t>Gursoy</w:t>
      </w:r>
      <w:proofErr w:type="spellEnd"/>
      <w:r w:rsidRPr="00853CDD">
        <w:rPr>
          <w:sz w:val="16"/>
          <w:szCs w:val="16"/>
        </w:rPr>
        <w:t xml:space="preserve"> M E, Liu L, Truex S, et al. Utility-aware synthesis of differentially private and attack-resilient location traces[C]//Proceedings of the 2018 ACM SIGSAC conference on computer and communications security. 2018: 196-211. </w:t>
      </w:r>
    </w:p>
    <w:p w14:paraId="0B405768" w14:textId="77777777" w:rsidR="00DE6268" w:rsidRPr="00853CDD" w:rsidRDefault="00DE6268" w:rsidP="00DE6268">
      <w:pPr>
        <w:numPr>
          <w:ilvl w:val="0"/>
          <w:numId w:val="1"/>
        </w:numPr>
        <w:ind w:left="360"/>
        <w:jc w:val="both"/>
        <w:rPr>
          <w:sz w:val="16"/>
          <w:szCs w:val="16"/>
        </w:rPr>
      </w:pPr>
      <w:proofErr w:type="spellStart"/>
      <w:r w:rsidRPr="00853CDD">
        <w:rPr>
          <w:sz w:val="16"/>
          <w:szCs w:val="16"/>
        </w:rPr>
        <w:t>Ghane</w:t>
      </w:r>
      <w:proofErr w:type="spellEnd"/>
      <w:r w:rsidRPr="00853CDD">
        <w:rPr>
          <w:sz w:val="16"/>
          <w:szCs w:val="16"/>
        </w:rPr>
        <w:t xml:space="preserve"> S, Kulik L, </w:t>
      </w:r>
      <w:proofErr w:type="spellStart"/>
      <w:r w:rsidRPr="00853CDD">
        <w:rPr>
          <w:sz w:val="16"/>
          <w:szCs w:val="16"/>
        </w:rPr>
        <w:t>Ramamohanarao</w:t>
      </w:r>
      <w:proofErr w:type="spellEnd"/>
      <w:r w:rsidRPr="00853CDD">
        <w:rPr>
          <w:sz w:val="16"/>
          <w:szCs w:val="16"/>
        </w:rPr>
        <w:t xml:space="preserve"> K. TGM: A generative mechanism for publishing trajectories with differential privacy[J]. IEEE Internet of Things Journal, 2019, 7(4): 2611-2621. </w:t>
      </w:r>
    </w:p>
    <w:p w14:paraId="3E65D892" w14:textId="77777777" w:rsidR="00DE6268" w:rsidRPr="00853CDD" w:rsidRDefault="00DE6268" w:rsidP="00DE6268">
      <w:pPr>
        <w:numPr>
          <w:ilvl w:val="0"/>
          <w:numId w:val="1"/>
        </w:numPr>
        <w:ind w:left="360"/>
        <w:jc w:val="both"/>
        <w:rPr>
          <w:sz w:val="16"/>
          <w:szCs w:val="16"/>
        </w:rPr>
      </w:pPr>
      <w:r w:rsidRPr="00853CDD">
        <w:rPr>
          <w:sz w:val="16"/>
          <w:szCs w:val="16"/>
        </w:rPr>
        <w:t>Rao J, Gao S, Kang Y, et al. LSTM-</w:t>
      </w:r>
      <w:proofErr w:type="spellStart"/>
      <w:r w:rsidRPr="00853CDD">
        <w:rPr>
          <w:sz w:val="16"/>
          <w:szCs w:val="16"/>
        </w:rPr>
        <w:t>TrajGAN</w:t>
      </w:r>
      <w:proofErr w:type="spellEnd"/>
      <w:r w:rsidRPr="00853CDD">
        <w:rPr>
          <w:sz w:val="16"/>
          <w:szCs w:val="16"/>
        </w:rPr>
        <w:t xml:space="preserve">: A deep learning approach to trajectory privacy protection[J]. </w:t>
      </w:r>
      <w:proofErr w:type="spellStart"/>
      <w:r w:rsidRPr="00853CDD">
        <w:rPr>
          <w:sz w:val="16"/>
          <w:szCs w:val="16"/>
        </w:rPr>
        <w:t>arXiv</w:t>
      </w:r>
      <w:proofErr w:type="spellEnd"/>
      <w:r w:rsidRPr="00853CDD">
        <w:rPr>
          <w:sz w:val="16"/>
          <w:szCs w:val="16"/>
        </w:rPr>
        <w:t xml:space="preserve"> preprint arXiv:2006.10521, 2020.</w:t>
      </w:r>
    </w:p>
    <w:p w14:paraId="64321DD2" w14:textId="77777777" w:rsidR="00DE6268" w:rsidRPr="00853CDD" w:rsidRDefault="00DE6268" w:rsidP="00DE6268">
      <w:pPr>
        <w:numPr>
          <w:ilvl w:val="0"/>
          <w:numId w:val="1"/>
        </w:numPr>
        <w:ind w:left="360"/>
        <w:jc w:val="both"/>
        <w:rPr>
          <w:sz w:val="16"/>
          <w:szCs w:val="16"/>
        </w:rPr>
      </w:pPr>
      <w:r w:rsidRPr="00853CDD">
        <w:rPr>
          <w:sz w:val="16"/>
          <w:szCs w:val="16"/>
        </w:rPr>
        <w:t xml:space="preserve">De </w:t>
      </w:r>
      <w:proofErr w:type="spellStart"/>
      <w:r w:rsidRPr="00853CDD">
        <w:rPr>
          <w:sz w:val="16"/>
          <w:szCs w:val="16"/>
        </w:rPr>
        <w:t>Montjoye</w:t>
      </w:r>
      <w:proofErr w:type="spellEnd"/>
      <w:r w:rsidRPr="00853CDD">
        <w:rPr>
          <w:sz w:val="16"/>
          <w:szCs w:val="16"/>
        </w:rPr>
        <w:t xml:space="preserve"> Y A, Hidalgo C A, </w:t>
      </w:r>
      <w:proofErr w:type="spellStart"/>
      <w:r w:rsidRPr="00853CDD">
        <w:rPr>
          <w:sz w:val="16"/>
          <w:szCs w:val="16"/>
        </w:rPr>
        <w:t>Verleysen</w:t>
      </w:r>
      <w:proofErr w:type="spellEnd"/>
      <w:r w:rsidRPr="00853CDD">
        <w:rPr>
          <w:sz w:val="16"/>
          <w:szCs w:val="16"/>
        </w:rPr>
        <w:t xml:space="preserve"> M, et al. Unique in the crowd: The privacy bounds of human mobility[J]. Scientific reports, 2013, 3(1): 1-5.</w:t>
      </w:r>
    </w:p>
    <w:p w14:paraId="71AEF7BF" w14:textId="77777777" w:rsidR="00DE6268" w:rsidRPr="00853CDD" w:rsidRDefault="00DE6268" w:rsidP="00DE6268">
      <w:pPr>
        <w:numPr>
          <w:ilvl w:val="0"/>
          <w:numId w:val="1"/>
        </w:numPr>
        <w:ind w:left="360"/>
        <w:jc w:val="both"/>
        <w:rPr>
          <w:sz w:val="16"/>
          <w:szCs w:val="16"/>
        </w:rPr>
      </w:pPr>
      <w:r w:rsidRPr="00853CDD">
        <w:rPr>
          <w:sz w:val="16"/>
          <w:szCs w:val="16"/>
        </w:rPr>
        <w:t xml:space="preserve">L. Sweeney, k-anonymity: A model for protecting privacy, Int. J. Uncertain. Fuzziness </w:t>
      </w:r>
      <w:proofErr w:type="spellStart"/>
      <w:proofErr w:type="gramStart"/>
      <w:r w:rsidRPr="00853CDD">
        <w:rPr>
          <w:sz w:val="16"/>
          <w:szCs w:val="16"/>
        </w:rPr>
        <w:t>Knowl</w:t>
      </w:r>
      <w:proofErr w:type="spellEnd"/>
      <w:r w:rsidRPr="00853CDD">
        <w:rPr>
          <w:sz w:val="16"/>
          <w:szCs w:val="16"/>
        </w:rPr>
        <w:t>.-</w:t>
      </w:r>
      <w:proofErr w:type="gramEnd"/>
      <w:r w:rsidRPr="00853CDD">
        <w:rPr>
          <w:sz w:val="16"/>
          <w:szCs w:val="16"/>
        </w:rPr>
        <w:t>Based Syst. 10 (05) (2002) 557–570.</w:t>
      </w:r>
    </w:p>
    <w:p w14:paraId="60636142" w14:textId="77777777" w:rsidR="00DE6268" w:rsidRPr="00853CDD" w:rsidRDefault="00DE6268" w:rsidP="00DE6268">
      <w:pPr>
        <w:numPr>
          <w:ilvl w:val="0"/>
          <w:numId w:val="1"/>
        </w:numPr>
        <w:ind w:left="360"/>
        <w:jc w:val="both"/>
        <w:rPr>
          <w:sz w:val="16"/>
          <w:szCs w:val="16"/>
        </w:rPr>
      </w:pPr>
      <w:r w:rsidRPr="00853CDD">
        <w:rPr>
          <w:sz w:val="16"/>
          <w:szCs w:val="16"/>
        </w:rPr>
        <w:t xml:space="preserve">A. </w:t>
      </w:r>
      <w:proofErr w:type="spellStart"/>
      <w:r w:rsidRPr="00853CDD">
        <w:rPr>
          <w:sz w:val="16"/>
          <w:szCs w:val="16"/>
        </w:rPr>
        <w:t>Machanavajjhala</w:t>
      </w:r>
      <w:proofErr w:type="spellEnd"/>
      <w:r w:rsidRPr="00853CDD">
        <w:rPr>
          <w:sz w:val="16"/>
          <w:szCs w:val="16"/>
        </w:rPr>
        <w:t xml:space="preserve">, D. </w:t>
      </w:r>
      <w:proofErr w:type="spellStart"/>
      <w:r w:rsidRPr="00853CDD">
        <w:rPr>
          <w:sz w:val="16"/>
          <w:szCs w:val="16"/>
        </w:rPr>
        <w:t>Kifer</w:t>
      </w:r>
      <w:proofErr w:type="spellEnd"/>
      <w:r w:rsidRPr="00853CDD">
        <w:rPr>
          <w:sz w:val="16"/>
          <w:szCs w:val="16"/>
        </w:rPr>
        <w:t xml:space="preserve">, J. </w:t>
      </w:r>
      <w:proofErr w:type="spellStart"/>
      <w:r w:rsidRPr="00853CDD">
        <w:rPr>
          <w:sz w:val="16"/>
          <w:szCs w:val="16"/>
        </w:rPr>
        <w:t>Gehrke</w:t>
      </w:r>
      <w:proofErr w:type="spellEnd"/>
      <w:r w:rsidRPr="00853CDD">
        <w:rPr>
          <w:sz w:val="16"/>
          <w:szCs w:val="16"/>
        </w:rPr>
        <w:t xml:space="preserve">, M. </w:t>
      </w:r>
      <w:proofErr w:type="spellStart"/>
      <w:r w:rsidRPr="00853CDD">
        <w:rPr>
          <w:sz w:val="16"/>
          <w:szCs w:val="16"/>
        </w:rPr>
        <w:t>Venkitasubramaniam</w:t>
      </w:r>
      <w:proofErr w:type="spellEnd"/>
      <w:r w:rsidRPr="00853CDD">
        <w:rPr>
          <w:sz w:val="16"/>
          <w:szCs w:val="16"/>
        </w:rPr>
        <w:t xml:space="preserve">, </w:t>
      </w:r>
      <w:proofErr w:type="spellStart"/>
      <w:r w:rsidRPr="00853CDD">
        <w:rPr>
          <w:sz w:val="16"/>
          <w:szCs w:val="16"/>
        </w:rPr>
        <w:t>ldiversity</w:t>
      </w:r>
      <w:proofErr w:type="spellEnd"/>
      <w:r w:rsidRPr="00853CDD">
        <w:rPr>
          <w:sz w:val="16"/>
          <w:szCs w:val="16"/>
        </w:rPr>
        <w:t xml:space="preserve">: Privacy beyond k-anonymity, ACM Trans. </w:t>
      </w:r>
      <w:proofErr w:type="spellStart"/>
      <w:r w:rsidRPr="00853CDD">
        <w:rPr>
          <w:sz w:val="16"/>
          <w:szCs w:val="16"/>
        </w:rPr>
        <w:t>Knowl</w:t>
      </w:r>
      <w:proofErr w:type="spellEnd"/>
      <w:r w:rsidRPr="00853CDD">
        <w:rPr>
          <w:sz w:val="16"/>
          <w:szCs w:val="16"/>
        </w:rPr>
        <w:t xml:space="preserve"> </w:t>
      </w:r>
      <w:proofErr w:type="spellStart"/>
      <w:r w:rsidRPr="00853CDD">
        <w:rPr>
          <w:sz w:val="16"/>
          <w:szCs w:val="16"/>
        </w:rPr>
        <w:t>Discov</w:t>
      </w:r>
      <w:proofErr w:type="spellEnd"/>
      <w:r w:rsidRPr="00853CDD">
        <w:rPr>
          <w:sz w:val="16"/>
          <w:szCs w:val="16"/>
        </w:rPr>
        <w:t>. Data1 (1) (2007) 3–es.</w:t>
      </w:r>
    </w:p>
    <w:p w14:paraId="5F96F904" w14:textId="77777777" w:rsidR="00DE6268" w:rsidRPr="00853CDD" w:rsidRDefault="00DE6268" w:rsidP="00DE6268">
      <w:pPr>
        <w:numPr>
          <w:ilvl w:val="0"/>
          <w:numId w:val="1"/>
        </w:numPr>
        <w:ind w:left="360"/>
        <w:jc w:val="both"/>
        <w:rPr>
          <w:sz w:val="16"/>
          <w:szCs w:val="16"/>
        </w:rPr>
      </w:pPr>
      <w:r w:rsidRPr="00853CDD">
        <w:rPr>
          <w:sz w:val="16"/>
          <w:szCs w:val="16"/>
        </w:rPr>
        <w:t xml:space="preserve">N. Li, T. Li, S. Venkatasubramanian, t-closeness: Privacy beyond </w:t>
      </w:r>
      <w:proofErr w:type="spellStart"/>
      <w:r w:rsidRPr="00853CDD">
        <w:rPr>
          <w:sz w:val="16"/>
          <w:szCs w:val="16"/>
        </w:rPr>
        <w:t>kanonymity</w:t>
      </w:r>
      <w:proofErr w:type="spellEnd"/>
      <w:r w:rsidRPr="00853CDD">
        <w:rPr>
          <w:sz w:val="16"/>
          <w:szCs w:val="16"/>
        </w:rPr>
        <w:t xml:space="preserve"> and l-diversity, in: 2007 IEEE 23rd International Conference on Data Engineering, IEEE, 2006, pp. 106–115.</w:t>
      </w:r>
    </w:p>
    <w:p w14:paraId="3DDBF8B4" w14:textId="77777777" w:rsidR="00DE6268" w:rsidRPr="00853CDD" w:rsidRDefault="00DE6268" w:rsidP="00DE6268">
      <w:pPr>
        <w:numPr>
          <w:ilvl w:val="0"/>
          <w:numId w:val="1"/>
        </w:numPr>
        <w:ind w:left="360"/>
        <w:jc w:val="both"/>
        <w:rPr>
          <w:sz w:val="16"/>
          <w:szCs w:val="16"/>
        </w:rPr>
      </w:pPr>
      <w:r w:rsidRPr="00853CDD">
        <w:rPr>
          <w:sz w:val="16"/>
          <w:szCs w:val="16"/>
        </w:rPr>
        <w:t xml:space="preserve">C. </w:t>
      </w:r>
      <w:proofErr w:type="spellStart"/>
      <w:r w:rsidRPr="00853CDD">
        <w:rPr>
          <w:sz w:val="16"/>
          <w:szCs w:val="16"/>
        </w:rPr>
        <w:t>Dwork</w:t>
      </w:r>
      <w:proofErr w:type="spellEnd"/>
      <w:r w:rsidRPr="00853CDD">
        <w:rPr>
          <w:sz w:val="16"/>
          <w:szCs w:val="16"/>
        </w:rPr>
        <w:t>, Differential privacy: A survey of results, in: International Conference on Theory and Applications of Models of Computation, Springer, 2008, pp. 1–19.</w:t>
      </w:r>
    </w:p>
    <w:p w14:paraId="3AE0DA99" w14:textId="77777777" w:rsidR="00DE6268" w:rsidRPr="00853CDD" w:rsidRDefault="00DE6268" w:rsidP="00DE6268">
      <w:pPr>
        <w:numPr>
          <w:ilvl w:val="0"/>
          <w:numId w:val="1"/>
        </w:numPr>
        <w:ind w:left="360"/>
        <w:jc w:val="both"/>
        <w:rPr>
          <w:sz w:val="16"/>
          <w:szCs w:val="16"/>
        </w:rPr>
      </w:pPr>
      <w:r w:rsidRPr="00853CDD">
        <w:rPr>
          <w:sz w:val="16"/>
          <w:szCs w:val="16"/>
        </w:rPr>
        <w:t xml:space="preserve">C. </w:t>
      </w:r>
      <w:proofErr w:type="spellStart"/>
      <w:r w:rsidRPr="00853CDD">
        <w:rPr>
          <w:sz w:val="16"/>
          <w:szCs w:val="16"/>
        </w:rPr>
        <w:t>Dwork</w:t>
      </w:r>
      <w:proofErr w:type="spellEnd"/>
      <w:r w:rsidRPr="00853CDD">
        <w:rPr>
          <w:sz w:val="16"/>
          <w:szCs w:val="16"/>
        </w:rPr>
        <w:t xml:space="preserve">, G.N. </w:t>
      </w:r>
      <w:proofErr w:type="spellStart"/>
      <w:r w:rsidRPr="00853CDD">
        <w:rPr>
          <w:sz w:val="16"/>
          <w:szCs w:val="16"/>
        </w:rPr>
        <w:t>Rothblum</w:t>
      </w:r>
      <w:proofErr w:type="spellEnd"/>
      <w:r w:rsidRPr="00853CDD">
        <w:rPr>
          <w:sz w:val="16"/>
          <w:szCs w:val="16"/>
        </w:rPr>
        <w:t xml:space="preserve">, S. </w:t>
      </w:r>
      <w:proofErr w:type="spellStart"/>
      <w:r w:rsidRPr="00853CDD">
        <w:rPr>
          <w:sz w:val="16"/>
          <w:szCs w:val="16"/>
        </w:rPr>
        <w:t>Vadhan</w:t>
      </w:r>
      <w:proofErr w:type="spellEnd"/>
      <w:r w:rsidRPr="00853CDD">
        <w:rPr>
          <w:sz w:val="16"/>
          <w:szCs w:val="16"/>
        </w:rPr>
        <w:t>, Boosting and differential privacy, in: 2010 IEEE 51st Annual Symposium on Foundations of Computer Science, IEEE, 2010, pp. 51–60.</w:t>
      </w:r>
    </w:p>
    <w:p w14:paraId="5F2EE4D0" w14:textId="77777777" w:rsidR="00DE6268" w:rsidRPr="00853CDD" w:rsidRDefault="00DE6268" w:rsidP="00DE6268">
      <w:pPr>
        <w:numPr>
          <w:ilvl w:val="0"/>
          <w:numId w:val="1"/>
        </w:numPr>
        <w:ind w:left="360"/>
        <w:jc w:val="both"/>
        <w:rPr>
          <w:sz w:val="16"/>
          <w:szCs w:val="16"/>
        </w:rPr>
      </w:pPr>
      <w:r w:rsidRPr="00853CDD">
        <w:rPr>
          <w:sz w:val="16"/>
          <w:szCs w:val="16"/>
        </w:rPr>
        <w:t xml:space="preserve">X. Liu, H. Chen, C. Andris, </w:t>
      </w:r>
      <w:proofErr w:type="spellStart"/>
      <w:r w:rsidRPr="00853CDD">
        <w:rPr>
          <w:sz w:val="16"/>
          <w:szCs w:val="16"/>
        </w:rPr>
        <w:t>trajGANs</w:t>
      </w:r>
      <w:proofErr w:type="spellEnd"/>
      <w:r w:rsidRPr="00853CDD">
        <w:rPr>
          <w:sz w:val="16"/>
          <w:szCs w:val="16"/>
        </w:rPr>
        <w:t>: Using generative adversarial networks for geo-privacy protection of trajectory data (Vision paper), in: Location Privacy and Security Workshop, 2018, pp. 1–7.</w:t>
      </w:r>
    </w:p>
    <w:p w14:paraId="250CF979" w14:textId="77777777" w:rsidR="00DE6268" w:rsidRPr="00853CDD" w:rsidRDefault="00DE6268" w:rsidP="00DE6268">
      <w:pPr>
        <w:numPr>
          <w:ilvl w:val="0"/>
          <w:numId w:val="1"/>
        </w:numPr>
        <w:ind w:left="360"/>
        <w:jc w:val="both"/>
        <w:rPr>
          <w:sz w:val="16"/>
          <w:szCs w:val="16"/>
        </w:rPr>
      </w:pPr>
      <w:r w:rsidRPr="00853CDD">
        <w:rPr>
          <w:sz w:val="16"/>
          <w:szCs w:val="16"/>
        </w:rPr>
        <w:t>J. Rao, S. Gao, Y. Kang, Q. Huang, LSTM-</w:t>
      </w:r>
      <w:proofErr w:type="spellStart"/>
      <w:r w:rsidRPr="00853CDD">
        <w:rPr>
          <w:sz w:val="16"/>
          <w:szCs w:val="16"/>
        </w:rPr>
        <w:t>TrajGAN</w:t>
      </w:r>
      <w:proofErr w:type="spellEnd"/>
      <w:r w:rsidRPr="00853CDD">
        <w:rPr>
          <w:sz w:val="16"/>
          <w:szCs w:val="16"/>
        </w:rPr>
        <w:t xml:space="preserve">: A deep learning approach to trajectory privacy protection, 2020, </w:t>
      </w:r>
      <w:proofErr w:type="spellStart"/>
      <w:r w:rsidRPr="00853CDD">
        <w:rPr>
          <w:sz w:val="16"/>
          <w:szCs w:val="16"/>
        </w:rPr>
        <w:t>arXiv</w:t>
      </w:r>
      <w:proofErr w:type="spellEnd"/>
      <w:r w:rsidRPr="00853CDD">
        <w:rPr>
          <w:sz w:val="16"/>
          <w:szCs w:val="16"/>
        </w:rPr>
        <w:t xml:space="preserve"> preprint arXiv:2006.10521.</w:t>
      </w:r>
    </w:p>
    <w:p w14:paraId="7DCB5EBC" w14:textId="77777777" w:rsidR="00DE6268" w:rsidRPr="00853CDD" w:rsidRDefault="00DE6268" w:rsidP="00DE6268">
      <w:pPr>
        <w:numPr>
          <w:ilvl w:val="0"/>
          <w:numId w:val="1"/>
        </w:numPr>
        <w:ind w:left="360"/>
        <w:jc w:val="both"/>
        <w:rPr>
          <w:sz w:val="16"/>
          <w:szCs w:val="16"/>
        </w:rPr>
      </w:pPr>
      <w:r w:rsidRPr="00853CDD">
        <w:rPr>
          <w:sz w:val="16"/>
          <w:szCs w:val="16"/>
        </w:rPr>
        <w:t xml:space="preserve">S. Choi, J. Kim, H. Yeo, </w:t>
      </w:r>
      <w:proofErr w:type="spellStart"/>
      <w:r w:rsidRPr="00853CDD">
        <w:rPr>
          <w:sz w:val="16"/>
          <w:szCs w:val="16"/>
        </w:rPr>
        <w:t>Trajgail</w:t>
      </w:r>
      <w:proofErr w:type="spellEnd"/>
      <w:r w:rsidRPr="00853CDD">
        <w:rPr>
          <w:sz w:val="16"/>
          <w:szCs w:val="16"/>
        </w:rPr>
        <w:t>: Generating urban vehicle trajectories using generative adversarial imitation learning, Transp. Res. C 128 (2021)103091.</w:t>
      </w:r>
    </w:p>
    <w:p w14:paraId="7DFE52F2" w14:textId="77777777" w:rsidR="00DE6268" w:rsidRPr="00853CDD" w:rsidRDefault="00DE6268" w:rsidP="00DE6268">
      <w:pPr>
        <w:numPr>
          <w:ilvl w:val="0"/>
          <w:numId w:val="1"/>
        </w:numPr>
        <w:ind w:left="360"/>
        <w:jc w:val="both"/>
        <w:rPr>
          <w:sz w:val="16"/>
          <w:szCs w:val="16"/>
        </w:rPr>
      </w:pPr>
      <w:r w:rsidRPr="00853CDD">
        <w:rPr>
          <w:sz w:val="16"/>
          <w:szCs w:val="16"/>
        </w:rPr>
        <w:t xml:space="preserve">X. Chen, J. Xu, R. Zhou, W. Chen, J. Fang, C. Liu, </w:t>
      </w:r>
      <w:proofErr w:type="spellStart"/>
      <w:r w:rsidRPr="00853CDD">
        <w:rPr>
          <w:sz w:val="16"/>
          <w:szCs w:val="16"/>
        </w:rPr>
        <w:t>TrajVAE</w:t>
      </w:r>
      <w:proofErr w:type="spellEnd"/>
      <w:r w:rsidRPr="00853CDD">
        <w:rPr>
          <w:sz w:val="16"/>
          <w:szCs w:val="16"/>
        </w:rPr>
        <w:t xml:space="preserve">: A variational </w:t>
      </w:r>
      <w:proofErr w:type="spellStart"/>
      <w:r w:rsidRPr="00853CDD">
        <w:rPr>
          <w:sz w:val="16"/>
          <w:szCs w:val="16"/>
        </w:rPr>
        <w:t>AutoEncoder</w:t>
      </w:r>
      <w:proofErr w:type="spellEnd"/>
      <w:r w:rsidRPr="00853CDD">
        <w:rPr>
          <w:sz w:val="16"/>
          <w:szCs w:val="16"/>
        </w:rPr>
        <w:t xml:space="preserve"> model for trajectory generation, Neurocomputing 428 (2021)332–339.</w:t>
      </w:r>
    </w:p>
    <w:p w14:paraId="20C10979" w14:textId="77777777" w:rsidR="00DE6268" w:rsidRPr="00853CDD" w:rsidRDefault="00DE6268" w:rsidP="00DE6268">
      <w:pPr>
        <w:numPr>
          <w:ilvl w:val="0"/>
          <w:numId w:val="1"/>
        </w:numPr>
        <w:ind w:left="360"/>
        <w:jc w:val="both"/>
        <w:rPr>
          <w:sz w:val="16"/>
          <w:szCs w:val="16"/>
        </w:rPr>
      </w:pPr>
      <w:r w:rsidRPr="00853CDD">
        <w:rPr>
          <w:sz w:val="16"/>
          <w:szCs w:val="16"/>
        </w:rPr>
        <w:t xml:space="preserve">L. Sweeney, k-anonymity: A model for protecting privacy, Int. J. Uncertain. Fuzziness </w:t>
      </w:r>
      <w:proofErr w:type="spellStart"/>
      <w:proofErr w:type="gramStart"/>
      <w:r w:rsidRPr="00853CDD">
        <w:rPr>
          <w:sz w:val="16"/>
          <w:szCs w:val="16"/>
        </w:rPr>
        <w:t>Knowl</w:t>
      </w:r>
      <w:proofErr w:type="spellEnd"/>
      <w:r w:rsidRPr="00853CDD">
        <w:rPr>
          <w:sz w:val="16"/>
          <w:szCs w:val="16"/>
        </w:rPr>
        <w:t>.-</w:t>
      </w:r>
      <w:proofErr w:type="gramEnd"/>
      <w:r w:rsidRPr="00853CDD">
        <w:rPr>
          <w:sz w:val="16"/>
          <w:szCs w:val="16"/>
        </w:rPr>
        <w:t>Based Syst. 10 (05) (2002) 557–570.</w:t>
      </w:r>
    </w:p>
    <w:p w14:paraId="28952EAA" w14:textId="77777777" w:rsidR="00DE6268" w:rsidRDefault="00DE6268" w:rsidP="00DE6268">
      <w:pPr>
        <w:numPr>
          <w:ilvl w:val="0"/>
          <w:numId w:val="1"/>
        </w:numPr>
        <w:ind w:left="360"/>
        <w:jc w:val="both"/>
        <w:rPr>
          <w:sz w:val="16"/>
          <w:szCs w:val="16"/>
        </w:rPr>
      </w:pPr>
      <w:r w:rsidRPr="004737C3">
        <w:rPr>
          <w:sz w:val="16"/>
          <w:szCs w:val="16"/>
        </w:rPr>
        <w:t>Tu Z, Zhao K, Xu F, et al. Protecting trajectory from semantic attack considering k-anonymity, l-diversity, and t-closeness[J]. IEEE Transactions on Network and Service Management, 2018, 16(1): 264-278.</w:t>
      </w:r>
    </w:p>
    <w:p w14:paraId="7E2C0313" w14:textId="77777777" w:rsidR="00DE6268" w:rsidRPr="00853CDD" w:rsidRDefault="00DE6268" w:rsidP="00DE6268">
      <w:pPr>
        <w:numPr>
          <w:ilvl w:val="0"/>
          <w:numId w:val="1"/>
        </w:numPr>
        <w:ind w:left="360"/>
        <w:jc w:val="both"/>
        <w:rPr>
          <w:sz w:val="16"/>
          <w:szCs w:val="16"/>
        </w:rPr>
      </w:pPr>
      <w:r w:rsidRPr="00853CDD">
        <w:rPr>
          <w:sz w:val="16"/>
          <w:szCs w:val="16"/>
        </w:rPr>
        <w:t xml:space="preserve">S. </w:t>
      </w:r>
      <w:proofErr w:type="spellStart"/>
      <w:r w:rsidRPr="00853CDD">
        <w:rPr>
          <w:sz w:val="16"/>
          <w:szCs w:val="16"/>
        </w:rPr>
        <w:t>Shaham</w:t>
      </w:r>
      <w:proofErr w:type="spellEnd"/>
      <w:r w:rsidRPr="00853CDD">
        <w:rPr>
          <w:sz w:val="16"/>
          <w:szCs w:val="16"/>
        </w:rPr>
        <w:t xml:space="preserve">, M. Ding, B. Liu, S. Dang, Z. Lin, J. Li, Privacy preservation in location-based services: A novel metric and attack model, IEEE Trans. Mob. </w:t>
      </w:r>
      <w:proofErr w:type="spellStart"/>
      <w:r w:rsidRPr="00853CDD">
        <w:rPr>
          <w:sz w:val="16"/>
          <w:szCs w:val="16"/>
        </w:rPr>
        <w:t>Comput</w:t>
      </w:r>
      <w:proofErr w:type="spellEnd"/>
      <w:r w:rsidRPr="00853CDD">
        <w:rPr>
          <w:sz w:val="16"/>
          <w:szCs w:val="16"/>
        </w:rPr>
        <w:t>. 20 (10) (2020) 3006–3019.</w:t>
      </w:r>
    </w:p>
    <w:p w14:paraId="797EEF81" w14:textId="77777777" w:rsidR="00DE6268" w:rsidRPr="00853CDD" w:rsidRDefault="00DE6268" w:rsidP="00DE6268">
      <w:pPr>
        <w:numPr>
          <w:ilvl w:val="0"/>
          <w:numId w:val="1"/>
        </w:numPr>
        <w:ind w:left="360"/>
        <w:jc w:val="both"/>
        <w:rPr>
          <w:sz w:val="16"/>
          <w:szCs w:val="16"/>
        </w:rPr>
      </w:pPr>
      <w:r w:rsidRPr="001E09F0">
        <w:rPr>
          <w:sz w:val="16"/>
          <w:szCs w:val="16"/>
        </w:rPr>
        <w:t>Zhang S, Li X, Tan Z, et al. A caching and spatial K-anonymity driven privacy enhancement scheme in continuous location-based services[J]. Future Generation Computer Systems, 2019, 94: 40-50.</w:t>
      </w:r>
    </w:p>
    <w:p w14:paraId="15B70E98" w14:textId="77777777" w:rsidR="00DE6268" w:rsidRDefault="00DE6268" w:rsidP="00DE6268">
      <w:pPr>
        <w:numPr>
          <w:ilvl w:val="0"/>
          <w:numId w:val="1"/>
        </w:numPr>
        <w:ind w:left="360"/>
        <w:jc w:val="both"/>
        <w:rPr>
          <w:sz w:val="16"/>
          <w:szCs w:val="16"/>
        </w:rPr>
      </w:pPr>
      <w:r w:rsidRPr="00CF2823">
        <w:rPr>
          <w:sz w:val="16"/>
          <w:szCs w:val="16"/>
        </w:rPr>
        <w:t xml:space="preserve">Mao X, Zhang S, Choo K </w:t>
      </w:r>
      <w:proofErr w:type="spellStart"/>
      <w:r w:rsidRPr="00CF2823">
        <w:rPr>
          <w:sz w:val="16"/>
          <w:szCs w:val="16"/>
        </w:rPr>
        <w:t>K</w:t>
      </w:r>
      <w:proofErr w:type="spellEnd"/>
      <w:r w:rsidRPr="00CF2823">
        <w:rPr>
          <w:sz w:val="16"/>
          <w:szCs w:val="16"/>
        </w:rPr>
        <w:t xml:space="preserve"> R, et al. A trajectory privacy-preserving scheme based on a dual-K mechanism for continuous location-based services[J]. Information Sciences, 2020, 527: 406-419.</w:t>
      </w:r>
    </w:p>
    <w:p w14:paraId="2AB791E5" w14:textId="77777777" w:rsidR="00DE6268" w:rsidRPr="00853CDD" w:rsidRDefault="00DE6268" w:rsidP="00DE6268">
      <w:pPr>
        <w:numPr>
          <w:ilvl w:val="0"/>
          <w:numId w:val="1"/>
        </w:numPr>
        <w:ind w:left="360"/>
        <w:jc w:val="both"/>
        <w:rPr>
          <w:sz w:val="16"/>
          <w:szCs w:val="16"/>
        </w:rPr>
      </w:pPr>
      <w:r w:rsidRPr="00853CDD">
        <w:rPr>
          <w:sz w:val="16"/>
          <w:szCs w:val="16"/>
        </w:rPr>
        <w:t xml:space="preserve">C. </w:t>
      </w:r>
      <w:proofErr w:type="spellStart"/>
      <w:r w:rsidRPr="00853CDD">
        <w:rPr>
          <w:sz w:val="16"/>
          <w:szCs w:val="16"/>
        </w:rPr>
        <w:t>Dwork</w:t>
      </w:r>
      <w:proofErr w:type="spellEnd"/>
      <w:r w:rsidRPr="00853CDD">
        <w:rPr>
          <w:sz w:val="16"/>
          <w:szCs w:val="16"/>
        </w:rPr>
        <w:t>, Differential privacy: A survey of results, in: International Conference on Theory and Applications of Models of Computation, Springer, 2008, pp. 1–19.</w:t>
      </w:r>
    </w:p>
    <w:p w14:paraId="5F64CC44" w14:textId="77777777" w:rsidR="00DE6268" w:rsidRPr="00853CDD" w:rsidRDefault="00DE6268" w:rsidP="00DE6268">
      <w:pPr>
        <w:numPr>
          <w:ilvl w:val="0"/>
          <w:numId w:val="1"/>
        </w:numPr>
        <w:ind w:left="360"/>
        <w:jc w:val="both"/>
        <w:rPr>
          <w:sz w:val="16"/>
          <w:szCs w:val="16"/>
        </w:rPr>
      </w:pPr>
      <w:r w:rsidRPr="00853CDD">
        <w:rPr>
          <w:sz w:val="16"/>
          <w:szCs w:val="16"/>
        </w:rPr>
        <w:t xml:space="preserve">T. Cunningham, G. </w:t>
      </w:r>
      <w:proofErr w:type="spellStart"/>
      <w:r w:rsidRPr="00853CDD">
        <w:rPr>
          <w:sz w:val="16"/>
          <w:szCs w:val="16"/>
        </w:rPr>
        <w:t>Cormode</w:t>
      </w:r>
      <w:proofErr w:type="spellEnd"/>
      <w:r w:rsidRPr="00853CDD">
        <w:rPr>
          <w:sz w:val="16"/>
          <w:szCs w:val="16"/>
        </w:rPr>
        <w:t xml:space="preserve">, H. </w:t>
      </w:r>
      <w:proofErr w:type="spellStart"/>
      <w:r w:rsidRPr="00853CDD">
        <w:rPr>
          <w:sz w:val="16"/>
          <w:szCs w:val="16"/>
        </w:rPr>
        <w:t>Ferhatosmanoglu</w:t>
      </w:r>
      <w:proofErr w:type="spellEnd"/>
      <w:r w:rsidRPr="00853CDD">
        <w:rPr>
          <w:sz w:val="16"/>
          <w:szCs w:val="16"/>
        </w:rPr>
        <w:t xml:space="preserve">, D. Srivastava, Real-world trajectory sharing with local differential privacy, 2021, </w:t>
      </w:r>
      <w:proofErr w:type="spellStart"/>
      <w:r w:rsidRPr="00853CDD">
        <w:rPr>
          <w:sz w:val="16"/>
          <w:szCs w:val="16"/>
        </w:rPr>
        <w:t>arXiv</w:t>
      </w:r>
      <w:proofErr w:type="spellEnd"/>
      <w:r w:rsidRPr="00853CDD">
        <w:rPr>
          <w:sz w:val="16"/>
          <w:szCs w:val="16"/>
        </w:rPr>
        <w:t xml:space="preserve"> preprint arXiv:2108.02084.</w:t>
      </w:r>
    </w:p>
    <w:p w14:paraId="38FD30E2" w14:textId="77777777" w:rsidR="00DE6268" w:rsidRPr="00853CDD" w:rsidRDefault="00DE6268" w:rsidP="00DE6268">
      <w:pPr>
        <w:numPr>
          <w:ilvl w:val="0"/>
          <w:numId w:val="1"/>
        </w:numPr>
        <w:ind w:left="360"/>
        <w:jc w:val="both"/>
        <w:rPr>
          <w:sz w:val="16"/>
          <w:szCs w:val="16"/>
        </w:rPr>
      </w:pPr>
      <w:r w:rsidRPr="00853CDD">
        <w:rPr>
          <w:sz w:val="16"/>
          <w:szCs w:val="16"/>
        </w:rPr>
        <w:t xml:space="preserve">M.E. Andrés, N.E. </w:t>
      </w:r>
      <w:proofErr w:type="spellStart"/>
      <w:r w:rsidRPr="00853CDD">
        <w:rPr>
          <w:sz w:val="16"/>
          <w:szCs w:val="16"/>
        </w:rPr>
        <w:t>Bordenabe</w:t>
      </w:r>
      <w:proofErr w:type="spellEnd"/>
      <w:r w:rsidRPr="00853CDD">
        <w:rPr>
          <w:sz w:val="16"/>
          <w:szCs w:val="16"/>
        </w:rPr>
        <w:t xml:space="preserve">, K. </w:t>
      </w:r>
      <w:proofErr w:type="spellStart"/>
      <w:r w:rsidRPr="00853CDD">
        <w:rPr>
          <w:sz w:val="16"/>
          <w:szCs w:val="16"/>
        </w:rPr>
        <w:t>Chatzikokolakis</w:t>
      </w:r>
      <w:proofErr w:type="spellEnd"/>
      <w:r w:rsidRPr="00853CDD">
        <w:rPr>
          <w:sz w:val="16"/>
          <w:szCs w:val="16"/>
        </w:rPr>
        <w:t xml:space="preserve">, C. </w:t>
      </w:r>
      <w:proofErr w:type="spellStart"/>
      <w:r w:rsidRPr="00853CDD">
        <w:rPr>
          <w:sz w:val="16"/>
          <w:szCs w:val="16"/>
        </w:rPr>
        <w:t>Palamidessi</w:t>
      </w:r>
      <w:proofErr w:type="spellEnd"/>
      <w:r w:rsidRPr="00853CDD">
        <w:rPr>
          <w:sz w:val="16"/>
          <w:szCs w:val="16"/>
        </w:rPr>
        <w:t xml:space="preserve">, </w:t>
      </w:r>
      <w:proofErr w:type="spellStart"/>
      <w:r w:rsidRPr="00853CDD">
        <w:rPr>
          <w:sz w:val="16"/>
          <w:szCs w:val="16"/>
        </w:rPr>
        <w:t>Geoindistinguishability</w:t>
      </w:r>
      <w:proofErr w:type="spellEnd"/>
      <w:r w:rsidRPr="00853CDD">
        <w:rPr>
          <w:sz w:val="16"/>
          <w:szCs w:val="16"/>
        </w:rPr>
        <w:t>: Differential privacy for location-based systems, in: Proceedings of the 2013 ACM SIGSAC Conference on Computer &amp; Communications Security, 2013, pp. 901–914.</w:t>
      </w:r>
    </w:p>
    <w:p w14:paraId="64492252" w14:textId="77777777" w:rsidR="00DE6268" w:rsidRDefault="00DE6268" w:rsidP="00DE6268">
      <w:pPr>
        <w:numPr>
          <w:ilvl w:val="0"/>
          <w:numId w:val="1"/>
        </w:numPr>
        <w:ind w:left="360"/>
        <w:jc w:val="both"/>
        <w:rPr>
          <w:sz w:val="16"/>
          <w:szCs w:val="16"/>
        </w:rPr>
      </w:pPr>
      <w:r w:rsidRPr="008D1CB0">
        <w:rPr>
          <w:sz w:val="16"/>
          <w:szCs w:val="16"/>
        </w:rPr>
        <w:t>Yuan S, Pi D, Zhao X, et al. Differential privacy trajectory data protection scheme based on R-tree[J]. Expert Systems with Applications, 2021, 182: 115215.</w:t>
      </w:r>
    </w:p>
    <w:p w14:paraId="64B683EC" w14:textId="77777777" w:rsidR="00DE6268" w:rsidRDefault="00DE6268" w:rsidP="00DE6268">
      <w:pPr>
        <w:numPr>
          <w:ilvl w:val="0"/>
          <w:numId w:val="1"/>
        </w:numPr>
        <w:ind w:left="360"/>
        <w:jc w:val="both"/>
        <w:rPr>
          <w:sz w:val="16"/>
          <w:szCs w:val="16"/>
        </w:rPr>
      </w:pPr>
      <w:r w:rsidRPr="006F00A3">
        <w:rPr>
          <w:sz w:val="16"/>
          <w:szCs w:val="16"/>
        </w:rPr>
        <w:t xml:space="preserve">Li M, Zhu L, Zhang Z, et al. Achieving differential privacy of trajectory data publishing in participatory sensing[J]. Information Sciences, 2017, 400: 1-13. </w:t>
      </w:r>
    </w:p>
    <w:p w14:paraId="48EFD04C" w14:textId="77777777" w:rsidR="00DE6268" w:rsidRPr="00853CDD" w:rsidRDefault="00DE6268" w:rsidP="00DE6268">
      <w:pPr>
        <w:numPr>
          <w:ilvl w:val="0"/>
          <w:numId w:val="1"/>
        </w:numPr>
        <w:ind w:left="360"/>
        <w:jc w:val="both"/>
        <w:rPr>
          <w:sz w:val="16"/>
          <w:szCs w:val="16"/>
        </w:rPr>
      </w:pPr>
      <w:r w:rsidRPr="00853CDD">
        <w:rPr>
          <w:sz w:val="16"/>
          <w:szCs w:val="16"/>
        </w:rPr>
        <w:t xml:space="preserve">F. Xu, Z. Tu, Y. Li, P. Zhang, X. Fu, D. </w:t>
      </w:r>
      <w:proofErr w:type="spellStart"/>
      <w:r w:rsidRPr="00853CDD">
        <w:rPr>
          <w:sz w:val="16"/>
          <w:szCs w:val="16"/>
        </w:rPr>
        <w:t>Jin</w:t>
      </w:r>
      <w:proofErr w:type="spellEnd"/>
      <w:r w:rsidRPr="00853CDD">
        <w:rPr>
          <w:sz w:val="16"/>
          <w:szCs w:val="16"/>
        </w:rPr>
        <w:t>, Trajectory recovery from ash: User privacy is not preserved in aggregated mobility data, in: Proceedings of the 26th International Conference on World Wide Web, 2017, pp. 1241–1250.</w:t>
      </w:r>
    </w:p>
    <w:p w14:paraId="3316CC1A" w14:textId="77777777" w:rsidR="00DE6268" w:rsidRPr="00853CDD" w:rsidRDefault="00DE6268" w:rsidP="00DE6268">
      <w:pPr>
        <w:numPr>
          <w:ilvl w:val="0"/>
          <w:numId w:val="1"/>
        </w:numPr>
        <w:ind w:left="360"/>
        <w:jc w:val="both"/>
        <w:rPr>
          <w:sz w:val="16"/>
          <w:szCs w:val="16"/>
        </w:rPr>
      </w:pPr>
      <w:r w:rsidRPr="00853CDD">
        <w:rPr>
          <w:sz w:val="16"/>
          <w:szCs w:val="16"/>
        </w:rPr>
        <w:t>K. Ouyang, R. Shokri, D.S. Rosenblum, W. Yang, A non-parametric generative model for human trajectories, in: IJCAI, Vol. 18, 2018, pp. 3812–3817.</w:t>
      </w:r>
    </w:p>
    <w:p w14:paraId="0CA0C8C8" w14:textId="77777777" w:rsidR="00DE6268" w:rsidRDefault="00DE6268" w:rsidP="00DE6268">
      <w:pPr>
        <w:numPr>
          <w:ilvl w:val="0"/>
          <w:numId w:val="1"/>
        </w:numPr>
        <w:ind w:left="360"/>
        <w:jc w:val="both"/>
        <w:rPr>
          <w:sz w:val="16"/>
          <w:szCs w:val="16"/>
        </w:rPr>
      </w:pPr>
      <w:r w:rsidRPr="00853CDD">
        <w:rPr>
          <w:sz w:val="16"/>
          <w:szCs w:val="16"/>
        </w:rPr>
        <w:t>J. Rao, S. Gao, Y. Kang, Q. Huang, LSTM-</w:t>
      </w:r>
      <w:proofErr w:type="spellStart"/>
      <w:r w:rsidRPr="00853CDD">
        <w:rPr>
          <w:sz w:val="16"/>
          <w:szCs w:val="16"/>
        </w:rPr>
        <w:t>TrajGAN</w:t>
      </w:r>
      <w:proofErr w:type="spellEnd"/>
      <w:r w:rsidRPr="00853CDD">
        <w:rPr>
          <w:sz w:val="16"/>
          <w:szCs w:val="16"/>
        </w:rPr>
        <w:t xml:space="preserve">: A deep learning approach to trajectory privacy protection, 2020, </w:t>
      </w:r>
      <w:proofErr w:type="spellStart"/>
      <w:r w:rsidRPr="00853CDD">
        <w:rPr>
          <w:sz w:val="16"/>
          <w:szCs w:val="16"/>
        </w:rPr>
        <w:t>arXiv</w:t>
      </w:r>
      <w:proofErr w:type="spellEnd"/>
      <w:r w:rsidRPr="00853CDD">
        <w:rPr>
          <w:sz w:val="16"/>
          <w:szCs w:val="16"/>
        </w:rPr>
        <w:t xml:space="preserve"> preprint arXiv:2006.10521.</w:t>
      </w:r>
    </w:p>
    <w:p w14:paraId="0F435123" w14:textId="77777777" w:rsidR="00DE6268" w:rsidRDefault="00DE6268" w:rsidP="00DE6268">
      <w:pPr>
        <w:numPr>
          <w:ilvl w:val="0"/>
          <w:numId w:val="1"/>
        </w:numPr>
        <w:ind w:left="360"/>
        <w:jc w:val="both"/>
        <w:rPr>
          <w:sz w:val="16"/>
          <w:szCs w:val="16"/>
        </w:rPr>
      </w:pPr>
      <w:r w:rsidRPr="00947906">
        <w:rPr>
          <w:sz w:val="16"/>
          <w:szCs w:val="16"/>
        </w:rPr>
        <w:t>Wu, Z., Li, G., Shen, S., Lian, X., Chen, E., &amp; Xu, G. "Constructing dummy query sequences to protect location privacy and query privacy in location-based services." World Wide Web 24.1 (2021): 25-49.</w:t>
      </w:r>
    </w:p>
    <w:p w14:paraId="248C7333" w14:textId="77777777" w:rsidR="00DE6268" w:rsidRDefault="00DE6268" w:rsidP="00DE6268">
      <w:pPr>
        <w:numPr>
          <w:ilvl w:val="0"/>
          <w:numId w:val="1"/>
        </w:numPr>
        <w:ind w:left="360"/>
        <w:jc w:val="both"/>
        <w:rPr>
          <w:sz w:val="16"/>
          <w:szCs w:val="16"/>
        </w:rPr>
      </w:pPr>
      <w:r w:rsidRPr="00947906">
        <w:rPr>
          <w:sz w:val="16"/>
          <w:szCs w:val="16"/>
        </w:rPr>
        <w:t xml:space="preserve">J. Tang, H. Zhu, R. Lu, X. Lin, H. Li and F. Wang, "DLP: Achieve customizable location privacy with deceptive dummy techniques in </w:t>
      </w:r>
      <w:proofErr w:type="spellStart"/>
      <w:r w:rsidRPr="00947906">
        <w:rPr>
          <w:sz w:val="16"/>
          <w:szCs w:val="16"/>
        </w:rPr>
        <w:t>lbs</w:t>
      </w:r>
      <w:proofErr w:type="spellEnd"/>
      <w:r w:rsidRPr="00947906">
        <w:rPr>
          <w:sz w:val="16"/>
          <w:szCs w:val="16"/>
        </w:rPr>
        <w:t xml:space="preserve"> applications." IEEE Internet of Things Journal 9.9 (2021): 6969-6984.</w:t>
      </w:r>
    </w:p>
    <w:p w14:paraId="3B2C29F1" w14:textId="77777777" w:rsidR="00DE6268" w:rsidRDefault="00DE6268" w:rsidP="00DE6268">
      <w:pPr>
        <w:numPr>
          <w:ilvl w:val="0"/>
          <w:numId w:val="1"/>
        </w:numPr>
        <w:ind w:left="360"/>
        <w:jc w:val="both"/>
        <w:rPr>
          <w:sz w:val="16"/>
          <w:szCs w:val="16"/>
        </w:rPr>
      </w:pPr>
      <w:r w:rsidRPr="00947906">
        <w:rPr>
          <w:sz w:val="16"/>
          <w:szCs w:val="16"/>
        </w:rPr>
        <w:t xml:space="preserve">Pan, X., </w:t>
      </w:r>
      <w:proofErr w:type="spellStart"/>
      <w:r w:rsidRPr="00947906">
        <w:rPr>
          <w:sz w:val="16"/>
          <w:szCs w:val="16"/>
        </w:rPr>
        <w:t>Nie</w:t>
      </w:r>
      <w:proofErr w:type="spellEnd"/>
      <w:r w:rsidRPr="00947906">
        <w:rPr>
          <w:sz w:val="16"/>
          <w:szCs w:val="16"/>
        </w:rPr>
        <w:t>, S., Hu, H., Yu, P., &amp; Guo, J. "Reverse nearest neighbor search in semantic trajectories for Location based Services." IEEE Transactions on Services Computing (2020).</w:t>
      </w:r>
    </w:p>
    <w:p w14:paraId="2851E828" w14:textId="77777777" w:rsidR="00DE6268" w:rsidRDefault="00DE6268" w:rsidP="00DE6268">
      <w:pPr>
        <w:numPr>
          <w:ilvl w:val="0"/>
          <w:numId w:val="1"/>
        </w:numPr>
        <w:ind w:left="360"/>
        <w:jc w:val="both"/>
        <w:rPr>
          <w:sz w:val="16"/>
          <w:szCs w:val="16"/>
        </w:rPr>
      </w:pPr>
      <w:r w:rsidRPr="00947906">
        <w:rPr>
          <w:sz w:val="16"/>
          <w:szCs w:val="16"/>
        </w:rPr>
        <w:t xml:space="preserve">N. Nisha, I. </w:t>
      </w:r>
      <w:proofErr w:type="spellStart"/>
      <w:r w:rsidRPr="00947906">
        <w:rPr>
          <w:sz w:val="16"/>
          <w:szCs w:val="16"/>
        </w:rPr>
        <w:t>Natgunanathan</w:t>
      </w:r>
      <w:proofErr w:type="spellEnd"/>
      <w:r w:rsidRPr="00947906">
        <w:rPr>
          <w:sz w:val="16"/>
          <w:szCs w:val="16"/>
        </w:rPr>
        <w:t xml:space="preserve"> and Y. Xiang, "An Enhanced Location Scattering Based Privacy Protection Scheme," in IEEE Access, vol. 10, pp. 21250-21263, 2022.</w:t>
      </w:r>
    </w:p>
    <w:p w14:paraId="694405B2" w14:textId="77777777" w:rsidR="00DE6268" w:rsidRDefault="00DE6268" w:rsidP="00DE6268">
      <w:pPr>
        <w:numPr>
          <w:ilvl w:val="0"/>
          <w:numId w:val="1"/>
        </w:numPr>
        <w:ind w:left="360"/>
        <w:jc w:val="both"/>
        <w:rPr>
          <w:sz w:val="16"/>
          <w:szCs w:val="16"/>
        </w:rPr>
      </w:pPr>
      <w:r w:rsidRPr="00947906">
        <w:rPr>
          <w:sz w:val="16"/>
          <w:szCs w:val="16"/>
        </w:rPr>
        <w:t>Zhao P, Li J, Zeng F, et al. ILLIA: Enabling $ k $-anonymity-based privacy preserving against location injection attacks in continuous LBS queries[J]. IEEE Internet of Things Journal, 2018, 5(2): 1033-1042.</w:t>
      </w:r>
    </w:p>
    <w:p w14:paraId="719B5C39" w14:textId="77777777" w:rsidR="00DE6268" w:rsidRDefault="00DE6268" w:rsidP="00DE6268">
      <w:pPr>
        <w:numPr>
          <w:ilvl w:val="0"/>
          <w:numId w:val="1"/>
        </w:numPr>
        <w:ind w:left="360"/>
        <w:jc w:val="both"/>
        <w:rPr>
          <w:sz w:val="16"/>
          <w:szCs w:val="16"/>
        </w:rPr>
      </w:pPr>
      <w:r w:rsidRPr="00947906">
        <w:rPr>
          <w:sz w:val="16"/>
          <w:szCs w:val="16"/>
        </w:rPr>
        <w:t>Tu Z, Zhao K, Xu F, et al. Protecting trajectory from semantic attack considering ${k} $-anonymity, ${l} $-diversity, and ${t} $-closeness[J]. IEEE Transactions on Network and Service Management, 2018, 16(1): 264-278.</w:t>
      </w:r>
    </w:p>
    <w:p w14:paraId="3624357C" w14:textId="076862F1" w:rsidR="00947906" w:rsidRPr="00DE6268" w:rsidRDefault="00DE6268" w:rsidP="00DE6268">
      <w:pPr>
        <w:numPr>
          <w:ilvl w:val="0"/>
          <w:numId w:val="1"/>
        </w:numPr>
        <w:ind w:left="360"/>
        <w:jc w:val="both"/>
        <w:rPr>
          <w:sz w:val="16"/>
          <w:szCs w:val="16"/>
        </w:rPr>
      </w:pPr>
      <w:r w:rsidRPr="00947906">
        <w:rPr>
          <w:sz w:val="16"/>
          <w:szCs w:val="16"/>
        </w:rPr>
        <w:t>Tan, Z., Wang, C., Yan, C., Zhou, M., &amp; Jiang, C. "Protecting privacy of location-based services in road networks." IEEE Transactions on Intelligent Transportation Systems 22.10 (2020): 6435-6448.</w:t>
      </w:r>
    </w:p>
    <w:sectPr w:rsidR="00947906" w:rsidRPr="00DE6268" w:rsidSect="009D63E5">
      <w:footnotePr>
        <w:numRestart w:val="eachSect"/>
      </w:footnotePr>
      <w:type w:val="continuous"/>
      <w:pgSz w:w="12240" w:h="15840"/>
      <w:pgMar w:top="1008" w:right="936" w:bottom="1008" w:left="936" w:header="432" w:footer="432" w:gutter="0"/>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B6012" w14:textId="77777777" w:rsidR="00801F76" w:rsidRDefault="00801F76">
      <w:r>
        <w:separator/>
      </w:r>
    </w:p>
  </w:endnote>
  <w:endnote w:type="continuationSeparator" w:id="0">
    <w:p w14:paraId="053C537F" w14:textId="77777777" w:rsidR="00801F76" w:rsidRDefault="00801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25FBF" w14:textId="77777777" w:rsidR="00801F76" w:rsidRPr="009A0AA6" w:rsidRDefault="00801F76" w:rsidP="009A0AA6">
      <w:pPr>
        <w:pStyle w:val="a7"/>
      </w:pPr>
    </w:p>
  </w:footnote>
  <w:footnote w:type="continuationSeparator" w:id="0">
    <w:p w14:paraId="12657227" w14:textId="77777777" w:rsidR="00801F76" w:rsidRDefault="00801F76">
      <w:r>
        <w:continuationSeparator/>
      </w:r>
    </w:p>
  </w:footnote>
  <w:footnote w:id="1">
    <w:p w14:paraId="4FCA2E9F" w14:textId="2CBD8925" w:rsidR="001A309E" w:rsidRPr="00C2424A" w:rsidRDefault="00C2424A" w:rsidP="00C2424A">
      <w:pPr>
        <w:widowControl w:val="0"/>
        <w:spacing w:line="252" w:lineRule="auto"/>
        <w:ind w:firstLine="202"/>
        <w:jc w:val="both"/>
        <w:rPr>
          <w:sz w:val="16"/>
          <w:szCs w:val="16"/>
        </w:rPr>
      </w:pPr>
      <w:r>
        <w:rPr>
          <w:sz w:val="16"/>
          <w:szCs w:val="16"/>
        </w:rPr>
        <w:t xml:space="preserve">ZINAN DING and </w:t>
      </w:r>
      <w:r w:rsidRPr="00C2424A">
        <w:rPr>
          <w:sz w:val="16"/>
          <w:szCs w:val="16"/>
        </w:rPr>
        <w:t xml:space="preserve">XUEBIN MA </w:t>
      </w:r>
      <w:r>
        <w:rPr>
          <w:sz w:val="16"/>
          <w:szCs w:val="16"/>
        </w:rPr>
        <w:t>are</w:t>
      </w:r>
      <w:r w:rsidRPr="00C2424A">
        <w:rPr>
          <w:sz w:val="16"/>
          <w:szCs w:val="16"/>
        </w:rPr>
        <w:t xml:space="preserve"> with </w:t>
      </w:r>
      <w:r>
        <w:rPr>
          <w:sz w:val="16"/>
          <w:szCs w:val="16"/>
        </w:rPr>
        <w:t xml:space="preserve">the Department of </w:t>
      </w:r>
      <w:r w:rsidRPr="00C2424A">
        <w:rPr>
          <w:sz w:val="16"/>
          <w:szCs w:val="16"/>
        </w:rPr>
        <w:t>Inner Mongolia Laboratory of Wireless Networking and Mobile Computing</w:t>
      </w:r>
      <w:r w:rsidR="00A00731">
        <w:rPr>
          <w:sz w:val="16"/>
          <w:szCs w:val="16"/>
        </w:rPr>
        <w:t xml:space="preserve">, </w:t>
      </w:r>
      <w:r w:rsidRPr="00C2424A">
        <w:rPr>
          <w:sz w:val="16"/>
          <w:szCs w:val="16"/>
        </w:rPr>
        <w:t>Inner Mongolia University</w:t>
      </w:r>
      <w:r w:rsidR="00A00731">
        <w:rPr>
          <w:sz w:val="16"/>
          <w:szCs w:val="16"/>
        </w:rPr>
        <w:t xml:space="preserve">, </w:t>
      </w:r>
      <w:r w:rsidR="001A309E">
        <w:rPr>
          <w:sz w:val="16"/>
          <w:szCs w:val="16"/>
        </w:rPr>
        <w:t xml:space="preserve">Hohhot, 010000, </w:t>
      </w:r>
      <w:r w:rsidR="00A00731">
        <w:rPr>
          <w:sz w:val="16"/>
          <w:szCs w:val="16"/>
        </w:rPr>
        <w:t xml:space="preserve">China </w:t>
      </w:r>
      <w:r w:rsidRPr="00C2424A">
        <w:rPr>
          <w:sz w:val="16"/>
          <w:szCs w:val="16"/>
        </w:rPr>
        <w:t>(e-mail:</w:t>
      </w:r>
      <w:r w:rsidR="00A00731" w:rsidRPr="00A00731">
        <w:t xml:space="preserve"> </w:t>
      </w:r>
      <w:r w:rsidR="00A00731" w:rsidRPr="00A00731">
        <w:rPr>
          <w:sz w:val="16"/>
          <w:szCs w:val="16"/>
        </w:rPr>
        <w:t>32009139@mail.imu.edu.cn</w:t>
      </w:r>
      <w:r w:rsidR="00A00731">
        <w:rPr>
          <w:sz w:val="16"/>
          <w:szCs w:val="16"/>
        </w:rPr>
        <w:t>;</w:t>
      </w:r>
      <w:r w:rsidR="00A00731" w:rsidRPr="00A00731">
        <w:t xml:space="preserve"> </w:t>
      </w:r>
      <w:r w:rsidR="00A00731" w:rsidRPr="00A00731">
        <w:rPr>
          <w:sz w:val="16"/>
          <w:szCs w:val="16"/>
        </w:rPr>
        <w:t>csmaxuebin@imu.edu.cn</w:t>
      </w:r>
      <w:r w:rsidR="00A00731">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732E46" w:rsidRDefault="000F2C11">
    <w:pPr>
      <w:jc w:val="right"/>
    </w:pPr>
    <w:r>
      <w:fldChar w:fldCharType="begin"/>
    </w:r>
    <w:r>
      <w:instrText>PAGE</w:instrText>
    </w:r>
    <w:r>
      <w:fldChar w:fldCharType="separate"/>
    </w:r>
    <w:r w:rsidR="00002FAF">
      <w:rPr>
        <w:noProof/>
      </w:rPr>
      <w:t>1</w:t>
    </w:r>
    <w:r>
      <w:fldChar w:fldCharType="end"/>
    </w:r>
  </w:p>
  <w:p w14:paraId="46E0BAAB" w14:textId="4C105F33"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4438"/>
    <w:multiLevelType w:val="hybridMultilevel"/>
    <w:tmpl w:val="D166E89C"/>
    <w:lvl w:ilvl="0" w:tplc="A2BC7382">
      <w:start w:val="2"/>
      <w:numFmt w:val="decimal"/>
      <w:lvlText w:val="Fig.%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9F1954"/>
    <w:multiLevelType w:val="hybridMultilevel"/>
    <w:tmpl w:val="C414B9A6"/>
    <w:lvl w:ilvl="0" w:tplc="958A7E1A">
      <w:start w:val="5"/>
      <w:numFmt w:val="decimal"/>
      <w:lvlText w:val="Fig.%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1725EE"/>
    <w:multiLevelType w:val="hybridMultilevel"/>
    <w:tmpl w:val="C45691A8"/>
    <w:lvl w:ilvl="0" w:tplc="19DEC648">
      <w:start w:val="7"/>
      <w:numFmt w:val="decimal"/>
      <w:lvlText w:val="Fig.%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AFC65D4"/>
    <w:multiLevelType w:val="hybridMultilevel"/>
    <w:tmpl w:val="3E28F1AE"/>
    <w:lvl w:ilvl="0" w:tplc="FDF8D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5B240C"/>
    <w:multiLevelType w:val="hybridMultilevel"/>
    <w:tmpl w:val="CCA45DB0"/>
    <w:lvl w:ilvl="0" w:tplc="7B42F296">
      <w:start w:val="1"/>
      <w:numFmt w:val="upperRoman"/>
      <w:suff w:val="space"/>
      <w:lvlText w:val="TABLE %1."/>
      <w:lvlJc w:val="left"/>
      <w:pPr>
        <w:ind w:left="440" w:hanging="44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4865EBA"/>
    <w:multiLevelType w:val="hybridMultilevel"/>
    <w:tmpl w:val="F9B40FC4"/>
    <w:lvl w:ilvl="0" w:tplc="FFFFFFFF">
      <w:start w:val="3"/>
      <w:numFmt w:val="upperRoman"/>
      <w:suff w:val="space"/>
      <w:lvlText w:val="TABLE %1."/>
      <w:lvlJc w:val="left"/>
      <w:pPr>
        <w:ind w:left="882" w:hanging="440"/>
      </w:pPr>
      <w:rPr>
        <w:rFonts w:ascii="Times New Roman" w:hAnsi="Times New Roman" w:cs="Times New Roman" w:hint="default"/>
        <w:b w:val="0"/>
        <w:bCs w:val="0"/>
        <w:i w:val="0"/>
        <w:iCs w:val="0"/>
        <w:sz w:val="16"/>
        <w:szCs w:val="16"/>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24BD3310"/>
    <w:multiLevelType w:val="hybridMultilevel"/>
    <w:tmpl w:val="36526288"/>
    <w:lvl w:ilvl="0" w:tplc="390877B2">
      <w:start w:val="8"/>
      <w:numFmt w:val="decimal"/>
      <w:lvlText w:val="Fig.%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8E7BC6"/>
    <w:multiLevelType w:val="hybridMultilevel"/>
    <w:tmpl w:val="4EA2EC02"/>
    <w:lvl w:ilvl="0" w:tplc="B85E7624">
      <w:start w:val="1"/>
      <w:numFmt w:val="upperRoman"/>
      <w:lvlText w:val="TABLE %1."/>
      <w:lvlJc w:val="left"/>
      <w:pPr>
        <w:ind w:left="440" w:hanging="44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D6753"/>
    <w:multiLevelType w:val="hybridMultilevel"/>
    <w:tmpl w:val="11789362"/>
    <w:lvl w:ilvl="0" w:tplc="A15E1622">
      <w:start w:val="1"/>
      <w:numFmt w:val="upperRoman"/>
      <w:suff w:val="space"/>
      <w:lvlText w:val="TABLE %1."/>
      <w:lvlJc w:val="left"/>
      <w:pPr>
        <w:ind w:left="440" w:hanging="44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246384F"/>
    <w:multiLevelType w:val="hybridMultilevel"/>
    <w:tmpl w:val="378687E8"/>
    <w:lvl w:ilvl="0" w:tplc="FFFFFFFF">
      <w:start w:val="1"/>
      <w:numFmt w:val="decimal"/>
      <w:lvlText w:val="（%1）"/>
      <w:lvlJc w:val="left"/>
      <w:pPr>
        <w:ind w:left="440" w:hanging="440"/>
      </w:pPr>
      <w:rPr>
        <w:rFonts w:hint="eastAsia"/>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5050C93"/>
    <w:multiLevelType w:val="hybridMultilevel"/>
    <w:tmpl w:val="FFF285AC"/>
    <w:lvl w:ilvl="0" w:tplc="A3EE6194">
      <w:start w:val="1"/>
      <w:numFmt w:val="decimal"/>
      <w:lvlText w:val="%1)"/>
      <w:lvlJc w:val="left"/>
      <w:pPr>
        <w:ind w:left="204" w:firstLine="0"/>
      </w:pPr>
      <w:rPr>
        <w:rFonts w:hint="default"/>
        <w:sz w:val="20"/>
        <w:szCs w:val="20"/>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12" w15:restartNumberingAfterBreak="0">
    <w:nsid w:val="4CC97A8F"/>
    <w:multiLevelType w:val="multilevel"/>
    <w:tmpl w:val="EFF65484"/>
    <w:lvl w:ilvl="0">
      <w:start w:val="1"/>
      <w:numFmt w:val="decimal"/>
      <w:lvlText w:val="[%1]"/>
      <w:lvlJc w:val="left"/>
      <w:pPr>
        <w:ind w:left="990" w:hanging="360"/>
      </w:pPr>
      <w:rPr>
        <w:rFonts w:hint="eastAsia"/>
        <w:i w:val="0"/>
        <w:sz w:val="16"/>
        <w:szCs w:val="16"/>
      </w:rPr>
    </w:lvl>
    <w:lvl w:ilvl="1">
      <w:start w:val="1"/>
      <w:numFmt w:val="bullet"/>
      <w:pStyle w:val="2"/>
      <w:lvlText w:val=""/>
      <w:lvlJc w:val="left"/>
      <w:pPr>
        <w:ind w:left="0" w:firstLine="0"/>
      </w:pPr>
      <w:rPr>
        <w:rFonts w:hint="eastAsia"/>
      </w:rPr>
    </w:lvl>
    <w:lvl w:ilvl="2">
      <w:start w:val="1"/>
      <w:numFmt w:val="bullet"/>
      <w:pStyle w:val="3"/>
      <w:lvlText w:val=""/>
      <w:lvlJc w:val="left"/>
      <w:pPr>
        <w:ind w:left="0" w:firstLine="0"/>
      </w:pPr>
      <w:rPr>
        <w:rFonts w:hint="eastAsia"/>
      </w:rPr>
    </w:lvl>
    <w:lvl w:ilvl="3">
      <w:start w:val="1"/>
      <w:numFmt w:val="bullet"/>
      <w:pStyle w:val="4"/>
      <w:lvlText w:val=""/>
      <w:lvlJc w:val="left"/>
      <w:pPr>
        <w:ind w:left="0" w:firstLine="0"/>
      </w:pPr>
      <w:rPr>
        <w:rFonts w:hint="eastAsia"/>
      </w:rPr>
    </w:lvl>
    <w:lvl w:ilvl="4">
      <w:start w:val="1"/>
      <w:numFmt w:val="bullet"/>
      <w:pStyle w:val="5"/>
      <w:lvlText w:val=""/>
      <w:lvlJc w:val="left"/>
      <w:pPr>
        <w:ind w:left="0" w:firstLine="0"/>
      </w:pPr>
      <w:rPr>
        <w:rFonts w:hint="eastAsia"/>
      </w:rPr>
    </w:lvl>
    <w:lvl w:ilvl="5">
      <w:start w:val="1"/>
      <w:numFmt w:val="bullet"/>
      <w:pStyle w:val="6"/>
      <w:lvlText w:val=""/>
      <w:lvlJc w:val="left"/>
      <w:pPr>
        <w:ind w:left="0" w:firstLine="0"/>
      </w:pPr>
      <w:rPr>
        <w:rFonts w:hint="eastAsia"/>
      </w:rPr>
    </w:lvl>
    <w:lvl w:ilvl="6">
      <w:start w:val="1"/>
      <w:numFmt w:val="bullet"/>
      <w:pStyle w:val="7"/>
      <w:lvlText w:val=""/>
      <w:lvlJc w:val="left"/>
      <w:pPr>
        <w:ind w:left="0" w:firstLine="0"/>
      </w:pPr>
      <w:rPr>
        <w:rFonts w:hint="eastAsia"/>
      </w:rPr>
    </w:lvl>
    <w:lvl w:ilvl="7">
      <w:start w:val="1"/>
      <w:numFmt w:val="bullet"/>
      <w:pStyle w:val="8"/>
      <w:lvlText w:val=""/>
      <w:lvlJc w:val="left"/>
      <w:pPr>
        <w:ind w:left="0" w:firstLine="0"/>
      </w:pPr>
      <w:rPr>
        <w:rFonts w:hint="eastAsia"/>
      </w:rPr>
    </w:lvl>
    <w:lvl w:ilvl="8">
      <w:start w:val="1"/>
      <w:numFmt w:val="bullet"/>
      <w:pStyle w:val="9"/>
      <w:lvlText w:val=""/>
      <w:lvlJc w:val="left"/>
      <w:pPr>
        <w:ind w:left="0" w:firstLine="0"/>
      </w:pPr>
      <w:rPr>
        <w:rFonts w:hint="eastAsia"/>
      </w:rPr>
    </w:lvl>
  </w:abstractNum>
  <w:abstractNum w:abstractNumId="13" w15:restartNumberingAfterBreak="0">
    <w:nsid w:val="4D661473"/>
    <w:multiLevelType w:val="hybridMultilevel"/>
    <w:tmpl w:val="807453F8"/>
    <w:lvl w:ilvl="0" w:tplc="B14C3434">
      <w:start w:val="6"/>
      <w:numFmt w:val="decimal"/>
      <w:lvlText w:val="Fig.%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45F097D"/>
    <w:multiLevelType w:val="hybridMultilevel"/>
    <w:tmpl w:val="378687E8"/>
    <w:lvl w:ilvl="0" w:tplc="FFFFFFFF">
      <w:start w:val="1"/>
      <w:numFmt w:val="decimal"/>
      <w:lvlText w:val="（%1）"/>
      <w:lvlJc w:val="left"/>
      <w:pPr>
        <w:ind w:left="440" w:hanging="440"/>
      </w:pPr>
      <w:rPr>
        <w:rFonts w:hint="eastAsia"/>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5E412A1E"/>
    <w:multiLevelType w:val="hybridMultilevel"/>
    <w:tmpl w:val="048CE1B0"/>
    <w:lvl w:ilvl="0" w:tplc="B85E7624">
      <w:start w:val="1"/>
      <w:numFmt w:val="upperRoman"/>
      <w:lvlText w:val="TABLE %1."/>
      <w:lvlJc w:val="left"/>
      <w:pPr>
        <w:ind w:left="440" w:hanging="44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F9D5816"/>
    <w:multiLevelType w:val="hybridMultilevel"/>
    <w:tmpl w:val="378687E8"/>
    <w:lvl w:ilvl="0" w:tplc="FFFFFFFF">
      <w:start w:val="1"/>
      <w:numFmt w:val="decimal"/>
      <w:lvlText w:val="（%1）"/>
      <w:lvlJc w:val="left"/>
      <w:pPr>
        <w:ind w:left="440" w:hanging="440"/>
      </w:pPr>
      <w:rPr>
        <w:rFonts w:hint="eastAsia"/>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64AF6864"/>
    <w:multiLevelType w:val="hybridMultilevel"/>
    <w:tmpl w:val="4FDC042A"/>
    <w:lvl w:ilvl="0" w:tplc="04090019">
      <w:start w:val="1"/>
      <w:numFmt w:val="lowerLetter"/>
      <w:lvlText w:val="%1)"/>
      <w:lvlJc w:val="left"/>
      <w:pPr>
        <w:ind w:left="882" w:hanging="440"/>
      </w:pPr>
    </w:lvl>
    <w:lvl w:ilvl="1" w:tplc="04090019" w:tentative="1">
      <w:start w:val="1"/>
      <w:numFmt w:val="lowerLetter"/>
      <w:lvlText w:val="%2)"/>
      <w:lvlJc w:val="left"/>
      <w:pPr>
        <w:ind w:left="1322" w:hanging="440"/>
      </w:pPr>
    </w:lvl>
    <w:lvl w:ilvl="2" w:tplc="0409001B" w:tentative="1">
      <w:start w:val="1"/>
      <w:numFmt w:val="lowerRoman"/>
      <w:lvlText w:val="%3."/>
      <w:lvlJc w:val="right"/>
      <w:pPr>
        <w:ind w:left="1762" w:hanging="440"/>
      </w:pPr>
    </w:lvl>
    <w:lvl w:ilvl="3" w:tplc="0409000F" w:tentative="1">
      <w:start w:val="1"/>
      <w:numFmt w:val="decimal"/>
      <w:lvlText w:val="%4."/>
      <w:lvlJc w:val="left"/>
      <w:pPr>
        <w:ind w:left="2202" w:hanging="440"/>
      </w:pPr>
    </w:lvl>
    <w:lvl w:ilvl="4" w:tplc="04090019" w:tentative="1">
      <w:start w:val="1"/>
      <w:numFmt w:val="lowerLetter"/>
      <w:lvlText w:val="%5)"/>
      <w:lvlJc w:val="left"/>
      <w:pPr>
        <w:ind w:left="2642" w:hanging="440"/>
      </w:pPr>
    </w:lvl>
    <w:lvl w:ilvl="5" w:tplc="0409001B" w:tentative="1">
      <w:start w:val="1"/>
      <w:numFmt w:val="lowerRoman"/>
      <w:lvlText w:val="%6."/>
      <w:lvlJc w:val="right"/>
      <w:pPr>
        <w:ind w:left="3082" w:hanging="440"/>
      </w:pPr>
    </w:lvl>
    <w:lvl w:ilvl="6" w:tplc="0409000F" w:tentative="1">
      <w:start w:val="1"/>
      <w:numFmt w:val="decimal"/>
      <w:lvlText w:val="%7."/>
      <w:lvlJc w:val="left"/>
      <w:pPr>
        <w:ind w:left="3522" w:hanging="440"/>
      </w:pPr>
    </w:lvl>
    <w:lvl w:ilvl="7" w:tplc="04090019" w:tentative="1">
      <w:start w:val="1"/>
      <w:numFmt w:val="lowerLetter"/>
      <w:lvlText w:val="%8)"/>
      <w:lvlJc w:val="left"/>
      <w:pPr>
        <w:ind w:left="3962" w:hanging="440"/>
      </w:pPr>
    </w:lvl>
    <w:lvl w:ilvl="8" w:tplc="0409001B" w:tentative="1">
      <w:start w:val="1"/>
      <w:numFmt w:val="lowerRoman"/>
      <w:lvlText w:val="%9."/>
      <w:lvlJc w:val="right"/>
      <w:pPr>
        <w:ind w:left="4402" w:hanging="440"/>
      </w:pPr>
    </w:lvl>
  </w:abstractNum>
  <w:abstractNum w:abstractNumId="18" w15:restartNumberingAfterBreak="0">
    <w:nsid w:val="64C51A6F"/>
    <w:multiLevelType w:val="hybridMultilevel"/>
    <w:tmpl w:val="1798925C"/>
    <w:lvl w:ilvl="0" w:tplc="3DD2F7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1A32DF"/>
    <w:multiLevelType w:val="hybridMultilevel"/>
    <w:tmpl w:val="8794C240"/>
    <w:lvl w:ilvl="0" w:tplc="504E491C">
      <w:start w:val="1"/>
      <w:numFmt w:val="decimal"/>
      <w:lvlText w:val="Fig.%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AA042AD"/>
    <w:multiLevelType w:val="hybridMultilevel"/>
    <w:tmpl w:val="A61CEBA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D00400"/>
    <w:multiLevelType w:val="hybridMultilevel"/>
    <w:tmpl w:val="F9B40FC4"/>
    <w:lvl w:ilvl="0" w:tplc="21D8D4EA">
      <w:start w:val="3"/>
      <w:numFmt w:val="upperRoman"/>
      <w:suff w:val="space"/>
      <w:lvlText w:val="TABLE %1."/>
      <w:lvlJc w:val="left"/>
      <w:pPr>
        <w:ind w:left="882" w:hanging="44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A642DA8"/>
    <w:multiLevelType w:val="hybridMultilevel"/>
    <w:tmpl w:val="A61CEBAC"/>
    <w:lvl w:ilvl="0" w:tplc="FFFFFFFF">
      <w:start w:val="1"/>
      <w:numFmt w:val="upp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7FF06166"/>
    <w:multiLevelType w:val="hybridMultilevel"/>
    <w:tmpl w:val="5C883A20"/>
    <w:lvl w:ilvl="0" w:tplc="71A664D8">
      <w:start w:val="1"/>
      <w:numFmt w:val="decimal"/>
      <w:lvlText w:val="（%1）"/>
      <w:lvlJc w:val="left"/>
      <w:pPr>
        <w:ind w:left="440" w:hanging="440"/>
      </w:pPr>
      <w:rPr>
        <w:rFonts w:hint="eastAsia"/>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1695074">
    <w:abstractNumId w:val="12"/>
  </w:num>
  <w:num w:numId="2" w16cid:durableId="1065296618">
    <w:abstractNumId w:val="10"/>
  </w:num>
  <w:num w:numId="3" w16cid:durableId="2117599880">
    <w:abstractNumId w:val="11"/>
  </w:num>
  <w:num w:numId="4" w16cid:durableId="895818814">
    <w:abstractNumId w:val="18"/>
  </w:num>
  <w:num w:numId="5" w16cid:durableId="1849055851">
    <w:abstractNumId w:val="3"/>
  </w:num>
  <w:num w:numId="6" w16cid:durableId="509875046">
    <w:abstractNumId w:val="20"/>
  </w:num>
  <w:num w:numId="7" w16cid:durableId="817647309">
    <w:abstractNumId w:val="22"/>
  </w:num>
  <w:num w:numId="8" w16cid:durableId="1613515443">
    <w:abstractNumId w:val="23"/>
  </w:num>
  <w:num w:numId="9" w16cid:durableId="1978878379">
    <w:abstractNumId w:val="17"/>
  </w:num>
  <w:num w:numId="10" w16cid:durableId="781413045">
    <w:abstractNumId w:val="14"/>
  </w:num>
  <w:num w:numId="11" w16cid:durableId="514535609">
    <w:abstractNumId w:val="16"/>
  </w:num>
  <w:num w:numId="12" w16cid:durableId="1675063676">
    <w:abstractNumId w:val="9"/>
  </w:num>
  <w:num w:numId="13" w16cid:durableId="1576476749">
    <w:abstractNumId w:val="19"/>
  </w:num>
  <w:num w:numId="14" w16cid:durableId="1390766050">
    <w:abstractNumId w:val="0"/>
  </w:num>
  <w:num w:numId="15" w16cid:durableId="463155286">
    <w:abstractNumId w:val="1"/>
  </w:num>
  <w:num w:numId="16" w16cid:durableId="131680212">
    <w:abstractNumId w:val="13"/>
  </w:num>
  <w:num w:numId="17" w16cid:durableId="588538399">
    <w:abstractNumId w:val="2"/>
  </w:num>
  <w:num w:numId="18" w16cid:durableId="636883115">
    <w:abstractNumId w:val="6"/>
  </w:num>
  <w:num w:numId="19" w16cid:durableId="2015298583">
    <w:abstractNumId w:val="4"/>
  </w:num>
  <w:num w:numId="20" w16cid:durableId="852646348">
    <w:abstractNumId w:val="8"/>
  </w:num>
  <w:num w:numId="21" w16cid:durableId="808398931">
    <w:abstractNumId w:val="7"/>
  </w:num>
  <w:num w:numId="22" w16cid:durableId="1300450772">
    <w:abstractNumId w:val="21"/>
  </w:num>
  <w:num w:numId="23" w16cid:durableId="1901791824">
    <w:abstractNumId w:val="15"/>
  </w:num>
  <w:num w:numId="24" w16cid:durableId="112515396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3NLI0MjMxMDc2MLdU0lEKTi0uzszPAykwM6wFAF7EQsAtAAAA"/>
  </w:docVars>
  <w:rsids>
    <w:rsidRoot w:val="00732E46"/>
    <w:rsid w:val="0000058D"/>
    <w:rsid w:val="000017BB"/>
    <w:rsid w:val="00002456"/>
    <w:rsid w:val="00002B35"/>
    <w:rsid w:val="00002FAF"/>
    <w:rsid w:val="00006BFB"/>
    <w:rsid w:val="00006CD5"/>
    <w:rsid w:val="00006F2B"/>
    <w:rsid w:val="00007B29"/>
    <w:rsid w:val="00011462"/>
    <w:rsid w:val="00012978"/>
    <w:rsid w:val="0001323E"/>
    <w:rsid w:val="000164F1"/>
    <w:rsid w:val="00017347"/>
    <w:rsid w:val="00017A10"/>
    <w:rsid w:val="00020FDE"/>
    <w:rsid w:val="0002234B"/>
    <w:rsid w:val="0002265B"/>
    <w:rsid w:val="00024FA2"/>
    <w:rsid w:val="00025542"/>
    <w:rsid w:val="00025CA1"/>
    <w:rsid w:val="0002738C"/>
    <w:rsid w:val="00031E4C"/>
    <w:rsid w:val="00034AD1"/>
    <w:rsid w:val="000403AE"/>
    <w:rsid w:val="00040E58"/>
    <w:rsid w:val="00044656"/>
    <w:rsid w:val="0005024F"/>
    <w:rsid w:val="00053B2E"/>
    <w:rsid w:val="00054478"/>
    <w:rsid w:val="000567ED"/>
    <w:rsid w:val="000578E4"/>
    <w:rsid w:val="00064A54"/>
    <w:rsid w:val="000650E5"/>
    <w:rsid w:val="00066187"/>
    <w:rsid w:val="00072DC8"/>
    <w:rsid w:val="00073880"/>
    <w:rsid w:val="00074A7C"/>
    <w:rsid w:val="000754FE"/>
    <w:rsid w:val="00081747"/>
    <w:rsid w:val="000818CB"/>
    <w:rsid w:val="00085D7A"/>
    <w:rsid w:val="00087B6F"/>
    <w:rsid w:val="000900F7"/>
    <w:rsid w:val="000904F0"/>
    <w:rsid w:val="00093203"/>
    <w:rsid w:val="000977DD"/>
    <w:rsid w:val="000A0A9B"/>
    <w:rsid w:val="000A18F4"/>
    <w:rsid w:val="000A292D"/>
    <w:rsid w:val="000A79FF"/>
    <w:rsid w:val="000B01F8"/>
    <w:rsid w:val="000B1DE4"/>
    <w:rsid w:val="000B55F3"/>
    <w:rsid w:val="000B5C70"/>
    <w:rsid w:val="000C1032"/>
    <w:rsid w:val="000C6192"/>
    <w:rsid w:val="000C6638"/>
    <w:rsid w:val="000D0B90"/>
    <w:rsid w:val="000D114E"/>
    <w:rsid w:val="000D5EB5"/>
    <w:rsid w:val="000D684D"/>
    <w:rsid w:val="000D7D0A"/>
    <w:rsid w:val="000D7E1D"/>
    <w:rsid w:val="000E0DCC"/>
    <w:rsid w:val="000E2C61"/>
    <w:rsid w:val="000E3FC2"/>
    <w:rsid w:val="000E4452"/>
    <w:rsid w:val="000E6113"/>
    <w:rsid w:val="000F2C11"/>
    <w:rsid w:val="000F3C69"/>
    <w:rsid w:val="000F4753"/>
    <w:rsid w:val="000F5571"/>
    <w:rsid w:val="00101F6C"/>
    <w:rsid w:val="001022E5"/>
    <w:rsid w:val="0010293E"/>
    <w:rsid w:val="00103658"/>
    <w:rsid w:val="00103741"/>
    <w:rsid w:val="001047FE"/>
    <w:rsid w:val="001053C9"/>
    <w:rsid w:val="00105EE9"/>
    <w:rsid w:val="00114406"/>
    <w:rsid w:val="00116C5F"/>
    <w:rsid w:val="00120B02"/>
    <w:rsid w:val="001236C6"/>
    <w:rsid w:val="00126764"/>
    <w:rsid w:val="00131B68"/>
    <w:rsid w:val="00135B8F"/>
    <w:rsid w:val="00135D98"/>
    <w:rsid w:val="0013638A"/>
    <w:rsid w:val="00144842"/>
    <w:rsid w:val="001450D3"/>
    <w:rsid w:val="0015045A"/>
    <w:rsid w:val="00152AB3"/>
    <w:rsid w:val="00155C53"/>
    <w:rsid w:val="00156000"/>
    <w:rsid w:val="00156486"/>
    <w:rsid w:val="00156D5C"/>
    <w:rsid w:val="00160EE8"/>
    <w:rsid w:val="00162290"/>
    <w:rsid w:val="001651A8"/>
    <w:rsid w:val="00170C54"/>
    <w:rsid w:val="00170EA5"/>
    <w:rsid w:val="001713DB"/>
    <w:rsid w:val="001743EC"/>
    <w:rsid w:val="00174704"/>
    <w:rsid w:val="00176275"/>
    <w:rsid w:val="00176F63"/>
    <w:rsid w:val="00177FA3"/>
    <w:rsid w:val="00180EE4"/>
    <w:rsid w:val="001815B1"/>
    <w:rsid w:val="00181B6D"/>
    <w:rsid w:val="00183074"/>
    <w:rsid w:val="00184CD3"/>
    <w:rsid w:val="0019072A"/>
    <w:rsid w:val="00190AB3"/>
    <w:rsid w:val="00191BC4"/>
    <w:rsid w:val="00193686"/>
    <w:rsid w:val="00195943"/>
    <w:rsid w:val="00196920"/>
    <w:rsid w:val="001A04AE"/>
    <w:rsid w:val="001A0E4D"/>
    <w:rsid w:val="001A2F7E"/>
    <w:rsid w:val="001A309E"/>
    <w:rsid w:val="001A59AB"/>
    <w:rsid w:val="001B0334"/>
    <w:rsid w:val="001B2C69"/>
    <w:rsid w:val="001B3449"/>
    <w:rsid w:val="001B38DB"/>
    <w:rsid w:val="001B5FC2"/>
    <w:rsid w:val="001C22D5"/>
    <w:rsid w:val="001C407B"/>
    <w:rsid w:val="001C4C2B"/>
    <w:rsid w:val="001C4DE8"/>
    <w:rsid w:val="001C5BDF"/>
    <w:rsid w:val="001C5ED4"/>
    <w:rsid w:val="001D0D03"/>
    <w:rsid w:val="001D20D0"/>
    <w:rsid w:val="001D467A"/>
    <w:rsid w:val="001D6BFE"/>
    <w:rsid w:val="001D7243"/>
    <w:rsid w:val="001D7261"/>
    <w:rsid w:val="001E171A"/>
    <w:rsid w:val="001E35F0"/>
    <w:rsid w:val="001E3CD2"/>
    <w:rsid w:val="001E4396"/>
    <w:rsid w:val="001E43B8"/>
    <w:rsid w:val="001E63A7"/>
    <w:rsid w:val="001E6CE9"/>
    <w:rsid w:val="001E7EDB"/>
    <w:rsid w:val="001F0C00"/>
    <w:rsid w:val="001F2210"/>
    <w:rsid w:val="001F3328"/>
    <w:rsid w:val="001F512A"/>
    <w:rsid w:val="001F58E0"/>
    <w:rsid w:val="001F6A29"/>
    <w:rsid w:val="00200A1D"/>
    <w:rsid w:val="002021C9"/>
    <w:rsid w:val="00207E80"/>
    <w:rsid w:val="00214769"/>
    <w:rsid w:val="00215AF6"/>
    <w:rsid w:val="00223AA4"/>
    <w:rsid w:val="002265B3"/>
    <w:rsid w:val="0022665B"/>
    <w:rsid w:val="00233808"/>
    <w:rsid w:val="002372C1"/>
    <w:rsid w:val="00240E13"/>
    <w:rsid w:val="0024306D"/>
    <w:rsid w:val="00243191"/>
    <w:rsid w:val="002443B8"/>
    <w:rsid w:val="00244DA0"/>
    <w:rsid w:val="002458AF"/>
    <w:rsid w:val="00245D4D"/>
    <w:rsid w:val="0025127B"/>
    <w:rsid w:val="00253B62"/>
    <w:rsid w:val="002549C6"/>
    <w:rsid w:val="002559B6"/>
    <w:rsid w:val="0025774A"/>
    <w:rsid w:val="0026161D"/>
    <w:rsid w:val="00262CC8"/>
    <w:rsid w:val="00264B45"/>
    <w:rsid w:val="00267E31"/>
    <w:rsid w:val="0027017C"/>
    <w:rsid w:val="00271914"/>
    <w:rsid w:val="00272C0D"/>
    <w:rsid w:val="00273A8B"/>
    <w:rsid w:val="00274A4B"/>
    <w:rsid w:val="002802F5"/>
    <w:rsid w:val="0028296C"/>
    <w:rsid w:val="00283E47"/>
    <w:rsid w:val="00285E41"/>
    <w:rsid w:val="00286472"/>
    <w:rsid w:val="00294AF6"/>
    <w:rsid w:val="00296BDC"/>
    <w:rsid w:val="00296C02"/>
    <w:rsid w:val="00296C0D"/>
    <w:rsid w:val="00297E16"/>
    <w:rsid w:val="002A1B33"/>
    <w:rsid w:val="002A3D50"/>
    <w:rsid w:val="002A3F30"/>
    <w:rsid w:val="002A61D9"/>
    <w:rsid w:val="002B31A0"/>
    <w:rsid w:val="002B34B8"/>
    <w:rsid w:val="002B50DD"/>
    <w:rsid w:val="002B7DBE"/>
    <w:rsid w:val="002C1271"/>
    <w:rsid w:val="002C1C5B"/>
    <w:rsid w:val="002C25DD"/>
    <w:rsid w:val="002C32C6"/>
    <w:rsid w:val="002C38F2"/>
    <w:rsid w:val="002C47E4"/>
    <w:rsid w:val="002C50E4"/>
    <w:rsid w:val="002C66D3"/>
    <w:rsid w:val="002C702C"/>
    <w:rsid w:val="002D58EC"/>
    <w:rsid w:val="002E0ED2"/>
    <w:rsid w:val="002E1134"/>
    <w:rsid w:val="002E16F7"/>
    <w:rsid w:val="002E3413"/>
    <w:rsid w:val="002E670E"/>
    <w:rsid w:val="002F2B07"/>
    <w:rsid w:val="003003D0"/>
    <w:rsid w:val="003010DB"/>
    <w:rsid w:val="00301C45"/>
    <w:rsid w:val="00301E01"/>
    <w:rsid w:val="003037D5"/>
    <w:rsid w:val="00305072"/>
    <w:rsid w:val="00305F7B"/>
    <w:rsid w:val="00311FB0"/>
    <w:rsid w:val="00312E38"/>
    <w:rsid w:val="003138B2"/>
    <w:rsid w:val="003204EE"/>
    <w:rsid w:val="00320A27"/>
    <w:rsid w:val="00320A7B"/>
    <w:rsid w:val="00321F33"/>
    <w:rsid w:val="00322AC1"/>
    <w:rsid w:val="00322E6C"/>
    <w:rsid w:val="00323491"/>
    <w:rsid w:val="003238DB"/>
    <w:rsid w:val="003251CE"/>
    <w:rsid w:val="003309EA"/>
    <w:rsid w:val="003310E8"/>
    <w:rsid w:val="00333974"/>
    <w:rsid w:val="00335AFD"/>
    <w:rsid w:val="00336616"/>
    <w:rsid w:val="003405C0"/>
    <w:rsid w:val="00343B29"/>
    <w:rsid w:val="00344DB1"/>
    <w:rsid w:val="00345009"/>
    <w:rsid w:val="00345E59"/>
    <w:rsid w:val="00347FBB"/>
    <w:rsid w:val="00352622"/>
    <w:rsid w:val="0035471C"/>
    <w:rsid w:val="00354873"/>
    <w:rsid w:val="0035724C"/>
    <w:rsid w:val="00357347"/>
    <w:rsid w:val="0035792F"/>
    <w:rsid w:val="00357D59"/>
    <w:rsid w:val="0036091A"/>
    <w:rsid w:val="00361E63"/>
    <w:rsid w:val="00361F40"/>
    <w:rsid w:val="003627DB"/>
    <w:rsid w:val="0036504A"/>
    <w:rsid w:val="003667DA"/>
    <w:rsid w:val="00370E4F"/>
    <w:rsid w:val="00371696"/>
    <w:rsid w:val="00372D11"/>
    <w:rsid w:val="0037728D"/>
    <w:rsid w:val="003820B3"/>
    <w:rsid w:val="00382A83"/>
    <w:rsid w:val="00383D5B"/>
    <w:rsid w:val="00387598"/>
    <w:rsid w:val="0039643B"/>
    <w:rsid w:val="003A05CA"/>
    <w:rsid w:val="003A1108"/>
    <w:rsid w:val="003A52A5"/>
    <w:rsid w:val="003A65C1"/>
    <w:rsid w:val="003B0A02"/>
    <w:rsid w:val="003B6514"/>
    <w:rsid w:val="003B6836"/>
    <w:rsid w:val="003B7FA2"/>
    <w:rsid w:val="003C06F0"/>
    <w:rsid w:val="003C0F34"/>
    <w:rsid w:val="003C234E"/>
    <w:rsid w:val="003C2421"/>
    <w:rsid w:val="003C25AD"/>
    <w:rsid w:val="003C6057"/>
    <w:rsid w:val="003C727F"/>
    <w:rsid w:val="003C78AF"/>
    <w:rsid w:val="003D2F7B"/>
    <w:rsid w:val="003D7BAB"/>
    <w:rsid w:val="003E0783"/>
    <w:rsid w:val="003E0962"/>
    <w:rsid w:val="003F23AB"/>
    <w:rsid w:val="003F25EA"/>
    <w:rsid w:val="003F790A"/>
    <w:rsid w:val="003F7D09"/>
    <w:rsid w:val="0040229E"/>
    <w:rsid w:val="00402934"/>
    <w:rsid w:val="004062DA"/>
    <w:rsid w:val="004063A4"/>
    <w:rsid w:val="00411BCB"/>
    <w:rsid w:val="00413106"/>
    <w:rsid w:val="0041471A"/>
    <w:rsid w:val="00421868"/>
    <w:rsid w:val="00422CF7"/>
    <w:rsid w:val="004232F9"/>
    <w:rsid w:val="00424B92"/>
    <w:rsid w:val="00425BD8"/>
    <w:rsid w:val="00425D07"/>
    <w:rsid w:val="00426075"/>
    <w:rsid w:val="00426B72"/>
    <w:rsid w:val="00427DAF"/>
    <w:rsid w:val="004309AD"/>
    <w:rsid w:val="00431F66"/>
    <w:rsid w:val="00434CA4"/>
    <w:rsid w:val="00436DB3"/>
    <w:rsid w:val="00442CAC"/>
    <w:rsid w:val="00442CE1"/>
    <w:rsid w:val="00442D61"/>
    <w:rsid w:val="004503FB"/>
    <w:rsid w:val="004511E2"/>
    <w:rsid w:val="00451C08"/>
    <w:rsid w:val="004530FD"/>
    <w:rsid w:val="00454F5B"/>
    <w:rsid w:val="00457693"/>
    <w:rsid w:val="00457C4A"/>
    <w:rsid w:val="004602DA"/>
    <w:rsid w:val="00460BA7"/>
    <w:rsid w:val="0046294C"/>
    <w:rsid w:val="004632DE"/>
    <w:rsid w:val="00463451"/>
    <w:rsid w:val="00463B5A"/>
    <w:rsid w:val="00464832"/>
    <w:rsid w:val="004667C3"/>
    <w:rsid w:val="0047213F"/>
    <w:rsid w:val="0047323B"/>
    <w:rsid w:val="0047334B"/>
    <w:rsid w:val="00474613"/>
    <w:rsid w:val="00474AC7"/>
    <w:rsid w:val="00476DFA"/>
    <w:rsid w:val="004777E6"/>
    <w:rsid w:val="0048101F"/>
    <w:rsid w:val="004835BB"/>
    <w:rsid w:val="004843B1"/>
    <w:rsid w:val="0048738F"/>
    <w:rsid w:val="00492614"/>
    <w:rsid w:val="004937FF"/>
    <w:rsid w:val="004955C8"/>
    <w:rsid w:val="00495B0D"/>
    <w:rsid w:val="00495D31"/>
    <w:rsid w:val="00497F79"/>
    <w:rsid w:val="004A3081"/>
    <w:rsid w:val="004A4BB1"/>
    <w:rsid w:val="004A51F9"/>
    <w:rsid w:val="004B0989"/>
    <w:rsid w:val="004B270A"/>
    <w:rsid w:val="004B3E5F"/>
    <w:rsid w:val="004B4356"/>
    <w:rsid w:val="004B64A6"/>
    <w:rsid w:val="004B732A"/>
    <w:rsid w:val="004C0DD0"/>
    <w:rsid w:val="004C1109"/>
    <w:rsid w:val="004C3603"/>
    <w:rsid w:val="004C41B3"/>
    <w:rsid w:val="004C515A"/>
    <w:rsid w:val="004D0C5E"/>
    <w:rsid w:val="004D7069"/>
    <w:rsid w:val="004E4397"/>
    <w:rsid w:val="004E44D7"/>
    <w:rsid w:val="004E4664"/>
    <w:rsid w:val="004E54D1"/>
    <w:rsid w:val="004E7DDB"/>
    <w:rsid w:val="004F0F19"/>
    <w:rsid w:val="004F1556"/>
    <w:rsid w:val="004F4683"/>
    <w:rsid w:val="004F6403"/>
    <w:rsid w:val="004F79BA"/>
    <w:rsid w:val="005005F2"/>
    <w:rsid w:val="005128CD"/>
    <w:rsid w:val="00513033"/>
    <w:rsid w:val="00517433"/>
    <w:rsid w:val="005207B9"/>
    <w:rsid w:val="0052395B"/>
    <w:rsid w:val="00523F15"/>
    <w:rsid w:val="00524B26"/>
    <w:rsid w:val="00524CE9"/>
    <w:rsid w:val="00525E24"/>
    <w:rsid w:val="005278A1"/>
    <w:rsid w:val="00527C6A"/>
    <w:rsid w:val="00530540"/>
    <w:rsid w:val="00530D43"/>
    <w:rsid w:val="005320F4"/>
    <w:rsid w:val="00532EB7"/>
    <w:rsid w:val="00534267"/>
    <w:rsid w:val="005346B8"/>
    <w:rsid w:val="00534B73"/>
    <w:rsid w:val="0053566D"/>
    <w:rsid w:val="00535FB0"/>
    <w:rsid w:val="005378B0"/>
    <w:rsid w:val="00541CC5"/>
    <w:rsid w:val="0054555E"/>
    <w:rsid w:val="00550687"/>
    <w:rsid w:val="00551FD2"/>
    <w:rsid w:val="00557A38"/>
    <w:rsid w:val="005671F1"/>
    <w:rsid w:val="00567720"/>
    <w:rsid w:val="00570B2A"/>
    <w:rsid w:val="00571338"/>
    <w:rsid w:val="00572AE9"/>
    <w:rsid w:val="0057305B"/>
    <w:rsid w:val="00574D8E"/>
    <w:rsid w:val="00576C97"/>
    <w:rsid w:val="00580CA1"/>
    <w:rsid w:val="00581917"/>
    <w:rsid w:val="005829F4"/>
    <w:rsid w:val="005838D3"/>
    <w:rsid w:val="005858DA"/>
    <w:rsid w:val="00587E53"/>
    <w:rsid w:val="00590B6E"/>
    <w:rsid w:val="005979EC"/>
    <w:rsid w:val="00597DEB"/>
    <w:rsid w:val="005A41C9"/>
    <w:rsid w:val="005A486E"/>
    <w:rsid w:val="005A4EB3"/>
    <w:rsid w:val="005B0108"/>
    <w:rsid w:val="005B087D"/>
    <w:rsid w:val="005B2669"/>
    <w:rsid w:val="005B3A04"/>
    <w:rsid w:val="005B43C2"/>
    <w:rsid w:val="005B4554"/>
    <w:rsid w:val="005C3B8D"/>
    <w:rsid w:val="005C68BC"/>
    <w:rsid w:val="005D0CCF"/>
    <w:rsid w:val="005D49CF"/>
    <w:rsid w:val="005D524B"/>
    <w:rsid w:val="005D5757"/>
    <w:rsid w:val="005D73E4"/>
    <w:rsid w:val="005E1E6D"/>
    <w:rsid w:val="005E2BC2"/>
    <w:rsid w:val="005E2D10"/>
    <w:rsid w:val="005E3FFD"/>
    <w:rsid w:val="005E5B6D"/>
    <w:rsid w:val="005E75FC"/>
    <w:rsid w:val="005F17FC"/>
    <w:rsid w:val="005F1C1B"/>
    <w:rsid w:val="005F36D4"/>
    <w:rsid w:val="005F4497"/>
    <w:rsid w:val="005F75EC"/>
    <w:rsid w:val="00600BCF"/>
    <w:rsid w:val="006023D3"/>
    <w:rsid w:val="00606CFE"/>
    <w:rsid w:val="00606DCB"/>
    <w:rsid w:val="006072A5"/>
    <w:rsid w:val="00607E99"/>
    <w:rsid w:val="0061079E"/>
    <w:rsid w:val="00612425"/>
    <w:rsid w:val="0061303F"/>
    <w:rsid w:val="00614ACC"/>
    <w:rsid w:val="0062407F"/>
    <w:rsid w:val="0062445F"/>
    <w:rsid w:val="0063151F"/>
    <w:rsid w:val="00634EE1"/>
    <w:rsid w:val="006356B4"/>
    <w:rsid w:val="00641A92"/>
    <w:rsid w:val="0064453D"/>
    <w:rsid w:val="00650056"/>
    <w:rsid w:val="006514FE"/>
    <w:rsid w:val="006539B9"/>
    <w:rsid w:val="0065417F"/>
    <w:rsid w:val="00657595"/>
    <w:rsid w:val="006603D4"/>
    <w:rsid w:val="00660F88"/>
    <w:rsid w:val="00662ABD"/>
    <w:rsid w:val="00663310"/>
    <w:rsid w:val="00664500"/>
    <w:rsid w:val="006675C1"/>
    <w:rsid w:val="006705F7"/>
    <w:rsid w:val="00670A73"/>
    <w:rsid w:val="00672274"/>
    <w:rsid w:val="00673C09"/>
    <w:rsid w:val="006748AA"/>
    <w:rsid w:val="00674914"/>
    <w:rsid w:val="00680FF2"/>
    <w:rsid w:val="00681A74"/>
    <w:rsid w:val="006834E0"/>
    <w:rsid w:val="006837BE"/>
    <w:rsid w:val="0068499C"/>
    <w:rsid w:val="00686345"/>
    <w:rsid w:val="00686573"/>
    <w:rsid w:val="00687AC1"/>
    <w:rsid w:val="00690CDA"/>
    <w:rsid w:val="00693550"/>
    <w:rsid w:val="00694E0B"/>
    <w:rsid w:val="00694E0F"/>
    <w:rsid w:val="006953E6"/>
    <w:rsid w:val="00695AAB"/>
    <w:rsid w:val="006960F2"/>
    <w:rsid w:val="00696BA7"/>
    <w:rsid w:val="0069762B"/>
    <w:rsid w:val="006A1E43"/>
    <w:rsid w:val="006A3DB4"/>
    <w:rsid w:val="006A3E7D"/>
    <w:rsid w:val="006A4589"/>
    <w:rsid w:val="006A56C0"/>
    <w:rsid w:val="006A5BC5"/>
    <w:rsid w:val="006B1518"/>
    <w:rsid w:val="006B15DF"/>
    <w:rsid w:val="006B33B0"/>
    <w:rsid w:val="006B6913"/>
    <w:rsid w:val="006B709C"/>
    <w:rsid w:val="006C3663"/>
    <w:rsid w:val="006C40E1"/>
    <w:rsid w:val="006C47D3"/>
    <w:rsid w:val="006C653D"/>
    <w:rsid w:val="006C7B1F"/>
    <w:rsid w:val="006D19B2"/>
    <w:rsid w:val="006D3D8C"/>
    <w:rsid w:val="006D440B"/>
    <w:rsid w:val="006D4AE7"/>
    <w:rsid w:val="006D649F"/>
    <w:rsid w:val="006D7140"/>
    <w:rsid w:val="006E1CFA"/>
    <w:rsid w:val="006E3BDB"/>
    <w:rsid w:val="006E42E3"/>
    <w:rsid w:val="006F03FB"/>
    <w:rsid w:val="006F1B22"/>
    <w:rsid w:val="006F2D62"/>
    <w:rsid w:val="006F34F9"/>
    <w:rsid w:val="006F38EA"/>
    <w:rsid w:val="006F67F6"/>
    <w:rsid w:val="00701A8E"/>
    <w:rsid w:val="007054D1"/>
    <w:rsid w:val="00706A2E"/>
    <w:rsid w:val="007100AA"/>
    <w:rsid w:val="00710101"/>
    <w:rsid w:val="00710179"/>
    <w:rsid w:val="00711D1D"/>
    <w:rsid w:val="00711E8B"/>
    <w:rsid w:val="00711F83"/>
    <w:rsid w:val="007120C7"/>
    <w:rsid w:val="0071246C"/>
    <w:rsid w:val="00713E49"/>
    <w:rsid w:val="00714BAF"/>
    <w:rsid w:val="00715AFA"/>
    <w:rsid w:val="007240BE"/>
    <w:rsid w:val="00725532"/>
    <w:rsid w:val="0072641F"/>
    <w:rsid w:val="0072678E"/>
    <w:rsid w:val="00730244"/>
    <w:rsid w:val="00730507"/>
    <w:rsid w:val="00732E46"/>
    <w:rsid w:val="00735005"/>
    <w:rsid w:val="00735495"/>
    <w:rsid w:val="00736095"/>
    <w:rsid w:val="0073663C"/>
    <w:rsid w:val="0073673B"/>
    <w:rsid w:val="00746195"/>
    <w:rsid w:val="00746303"/>
    <w:rsid w:val="00752991"/>
    <w:rsid w:val="0075340F"/>
    <w:rsid w:val="0075694D"/>
    <w:rsid w:val="00757948"/>
    <w:rsid w:val="007616AF"/>
    <w:rsid w:val="007627BA"/>
    <w:rsid w:val="00767FB8"/>
    <w:rsid w:val="00770068"/>
    <w:rsid w:val="00771510"/>
    <w:rsid w:val="00771AA2"/>
    <w:rsid w:val="00771FA2"/>
    <w:rsid w:val="0077212A"/>
    <w:rsid w:val="007723B8"/>
    <w:rsid w:val="007724FF"/>
    <w:rsid w:val="00773BFA"/>
    <w:rsid w:val="007740A8"/>
    <w:rsid w:val="00774411"/>
    <w:rsid w:val="00776959"/>
    <w:rsid w:val="007813E5"/>
    <w:rsid w:val="00783E6E"/>
    <w:rsid w:val="00784B89"/>
    <w:rsid w:val="00785C74"/>
    <w:rsid w:val="00793073"/>
    <w:rsid w:val="00793C9E"/>
    <w:rsid w:val="007950CB"/>
    <w:rsid w:val="00795528"/>
    <w:rsid w:val="007A1709"/>
    <w:rsid w:val="007A3444"/>
    <w:rsid w:val="007A4FD3"/>
    <w:rsid w:val="007A5D86"/>
    <w:rsid w:val="007B06D9"/>
    <w:rsid w:val="007B231E"/>
    <w:rsid w:val="007B290D"/>
    <w:rsid w:val="007B2A00"/>
    <w:rsid w:val="007B3261"/>
    <w:rsid w:val="007B32FE"/>
    <w:rsid w:val="007B520A"/>
    <w:rsid w:val="007C23E4"/>
    <w:rsid w:val="007C5196"/>
    <w:rsid w:val="007C6805"/>
    <w:rsid w:val="007C78BD"/>
    <w:rsid w:val="007D003D"/>
    <w:rsid w:val="007D0950"/>
    <w:rsid w:val="007D10F9"/>
    <w:rsid w:val="007D1DF0"/>
    <w:rsid w:val="007D4B3D"/>
    <w:rsid w:val="007D590F"/>
    <w:rsid w:val="007E12F2"/>
    <w:rsid w:val="007E1A36"/>
    <w:rsid w:val="007E26B0"/>
    <w:rsid w:val="007E5C17"/>
    <w:rsid w:val="007F00AE"/>
    <w:rsid w:val="007F4FB6"/>
    <w:rsid w:val="007F78C2"/>
    <w:rsid w:val="007F7A27"/>
    <w:rsid w:val="007F7C4A"/>
    <w:rsid w:val="00800353"/>
    <w:rsid w:val="00800F2D"/>
    <w:rsid w:val="00801F76"/>
    <w:rsid w:val="00803080"/>
    <w:rsid w:val="0080592B"/>
    <w:rsid w:val="00805E49"/>
    <w:rsid w:val="0080720F"/>
    <w:rsid w:val="008141D1"/>
    <w:rsid w:val="0081519B"/>
    <w:rsid w:val="00820A10"/>
    <w:rsid w:val="00822822"/>
    <w:rsid w:val="008234B7"/>
    <w:rsid w:val="0082587D"/>
    <w:rsid w:val="008267B3"/>
    <w:rsid w:val="008301C3"/>
    <w:rsid w:val="0083037A"/>
    <w:rsid w:val="00833088"/>
    <w:rsid w:val="00833D27"/>
    <w:rsid w:val="0083451C"/>
    <w:rsid w:val="008346C2"/>
    <w:rsid w:val="008359DE"/>
    <w:rsid w:val="00837D5A"/>
    <w:rsid w:val="0084602D"/>
    <w:rsid w:val="00847E31"/>
    <w:rsid w:val="008502E8"/>
    <w:rsid w:val="00853CDD"/>
    <w:rsid w:val="0085596E"/>
    <w:rsid w:val="0086044A"/>
    <w:rsid w:val="00860BD5"/>
    <w:rsid w:val="00865D76"/>
    <w:rsid w:val="008710ED"/>
    <w:rsid w:val="00871F15"/>
    <w:rsid w:val="00874977"/>
    <w:rsid w:val="0087512E"/>
    <w:rsid w:val="008758F2"/>
    <w:rsid w:val="0087641C"/>
    <w:rsid w:val="00877D92"/>
    <w:rsid w:val="00880749"/>
    <w:rsid w:val="008809D5"/>
    <w:rsid w:val="00882DF7"/>
    <w:rsid w:val="00882EB1"/>
    <w:rsid w:val="00883EA0"/>
    <w:rsid w:val="00884C5D"/>
    <w:rsid w:val="00887180"/>
    <w:rsid w:val="00892925"/>
    <w:rsid w:val="00897DC1"/>
    <w:rsid w:val="008A0593"/>
    <w:rsid w:val="008A08E1"/>
    <w:rsid w:val="008B01D1"/>
    <w:rsid w:val="008B4CBC"/>
    <w:rsid w:val="008B597D"/>
    <w:rsid w:val="008B7685"/>
    <w:rsid w:val="008C0532"/>
    <w:rsid w:val="008C0B67"/>
    <w:rsid w:val="008C1A78"/>
    <w:rsid w:val="008C3086"/>
    <w:rsid w:val="008C367F"/>
    <w:rsid w:val="008C5C74"/>
    <w:rsid w:val="008C6206"/>
    <w:rsid w:val="008C6CDF"/>
    <w:rsid w:val="008D3606"/>
    <w:rsid w:val="008D47CF"/>
    <w:rsid w:val="008D5854"/>
    <w:rsid w:val="008D7817"/>
    <w:rsid w:val="008E123C"/>
    <w:rsid w:val="008E184E"/>
    <w:rsid w:val="008E1ED3"/>
    <w:rsid w:val="008E220E"/>
    <w:rsid w:val="008E38AA"/>
    <w:rsid w:val="008E4F03"/>
    <w:rsid w:val="008E62C5"/>
    <w:rsid w:val="008E7150"/>
    <w:rsid w:val="008E75B2"/>
    <w:rsid w:val="008E7C82"/>
    <w:rsid w:val="008F01B8"/>
    <w:rsid w:val="008F0A36"/>
    <w:rsid w:val="008F4778"/>
    <w:rsid w:val="008F4F59"/>
    <w:rsid w:val="008F5997"/>
    <w:rsid w:val="008F5E2A"/>
    <w:rsid w:val="009005CA"/>
    <w:rsid w:val="00903829"/>
    <w:rsid w:val="009039EC"/>
    <w:rsid w:val="00904E87"/>
    <w:rsid w:val="00904F18"/>
    <w:rsid w:val="009068E1"/>
    <w:rsid w:val="00911DBE"/>
    <w:rsid w:val="00913F16"/>
    <w:rsid w:val="00926E11"/>
    <w:rsid w:val="00927742"/>
    <w:rsid w:val="00927F85"/>
    <w:rsid w:val="00932FBA"/>
    <w:rsid w:val="00933C58"/>
    <w:rsid w:val="00934835"/>
    <w:rsid w:val="00935D48"/>
    <w:rsid w:val="00937FE9"/>
    <w:rsid w:val="009457F8"/>
    <w:rsid w:val="00945BBC"/>
    <w:rsid w:val="00947906"/>
    <w:rsid w:val="00951B0E"/>
    <w:rsid w:val="0095283D"/>
    <w:rsid w:val="0095622F"/>
    <w:rsid w:val="009606C5"/>
    <w:rsid w:val="0096111A"/>
    <w:rsid w:val="0096147B"/>
    <w:rsid w:val="0096199E"/>
    <w:rsid w:val="00966131"/>
    <w:rsid w:val="009677F0"/>
    <w:rsid w:val="00967DC9"/>
    <w:rsid w:val="009708C0"/>
    <w:rsid w:val="0097217C"/>
    <w:rsid w:val="00973BD0"/>
    <w:rsid w:val="0097421A"/>
    <w:rsid w:val="00976711"/>
    <w:rsid w:val="00977C84"/>
    <w:rsid w:val="00981187"/>
    <w:rsid w:val="00982FCA"/>
    <w:rsid w:val="009836A4"/>
    <w:rsid w:val="00984F7E"/>
    <w:rsid w:val="009908E5"/>
    <w:rsid w:val="0099129A"/>
    <w:rsid w:val="00993163"/>
    <w:rsid w:val="009969B1"/>
    <w:rsid w:val="009A0AA6"/>
    <w:rsid w:val="009A1028"/>
    <w:rsid w:val="009A1C94"/>
    <w:rsid w:val="009A2406"/>
    <w:rsid w:val="009A34DD"/>
    <w:rsid w:val="009A4789"/>
    <w:rsid w:val="009A73E7"/>
    <w:rsid w:val="009A7B92"/>
    <w:rsid w:val="009B003A"/>
    <w:rsid w:val="009B2248"/>
    <w:rsid w:val="009B7CF7"/>
    <w:rsid w:val="009C0E5A"/>
    <w:rsid w:val="009C11BE"/>
    <w:rsid w:val="009C21F1"/>
    <w:rsid w:val="009D0841"/>
    <w:rsid w:val="009D2401"/>
    <w:rsid w:val="009D63E5"/>
    <w:rsid w:val="009E054A"/>
    <w:rsid w:val="009E0F8C"/>
    <w:rsid w:val="009E1BE3"/>
    <w:rsid w:val="009E2101"/>
    <w:rsid w:val="009E55B4"/>
    <w:rsid w:val="009F17D0"/>
    <w:rsid w:val="009F3049"/>
    <w:rsid w:val="009F46DD"/>
    <w:rsid w:val="00A00731"/>
    <w:rsid w:val="00A00E3D"/>
    <w:rsid w:val="00A0117A"/>
    <w:rsid w:val="00A11C4B"/>
    <w:rsid w:val="00A11FE2"/>
    <w:rsid w:val="00A13082"/>
    <w:rsid w:val="00A132BE"/>
    <w:rsid w:val="00A14103"/>
    <w:rsid w:val="00A16B9C"/>
    <w:rsid w:val="00A1771B"/>
    <w:rsid w:val="00A24B43"/>
    <w:rsid w:val="00A268D9"/>
    <w:rsid w:val="00A27725"/>
    <w:rsid w:val="00A30253"/>
    <w:rsid w:val="00A315B4"/>
    <w:rsid w:val="00A3182B"/>
    <w:rsid w:val="00A32556"/>
    <w:rsid w:val="00A41540"/>
    <w:rsid w:val="00A4573B"/>
    <w:rsid w:val="00A500AA"/>
    <w:rsid w:val="00A5138A"/>
    <w:rsid w:val="00A52476"/>
    <w:rsid w:val="00A530D2"/>
    <w:rsid w:val="00A537AD"/>
    <w:rsid w:val="00A55BBF"/>
    <w:rsid w:val="00A604B8"/>
    <w:rsid w:val="00A60C7B"/>
    <w:rsid w:val="00A6122B"/>
    <w:rsid w:val="00A61D9E"/>
    <w:rsid w:val="00A63C44"/>
    <w:rsid w:val="00A65411"/>
    <w:rsid w:val="00A65AAD"/>
    <w:rsid w:val="00A663DD"/>
    <w:rsid w:val="00A6653C"/>
    <w:rsid w:val="00A670CB"/>
    <w:rsid w:val="00A714ED"/>
    <w:rsid w:val="00A7446D"/>
    <w:rsid w:val="00A75A0A"/>
    <w:rsid w:val="00A75E7C"/>
    <w:rsid w:val="00A800C0"/>
    <w:rsid w:val="00A80BDA"/>
    <w:rsid w:val="00A812F3"/>
    <w:rsid w:val="00A820B3"/>
    <w:rsid w:val="00A853F3"/>
    <w:rsid w:val="00A904C3"/>
    <w:rsid w:val="00A90C9C"/>
    <w:rsid w:val="00A913B5"/>
    <w:rsid w:val="00A9367C"/>
    <w:rsid w:val="00A94A3D"/>
    <w:rsid w:val="00A94DA5"/>
    <w:rsid w:val="00A96B85"/>
    <w:rsid w:val="00A96BEA"/>
    <w:rsid w:val="00A96DEC"/>
    <w:rsid w:val="00AA0079"/>
    <w:rsid w:val="00AA06DF"/>
    <w:rsid w:val="00AA11EA"/>
    <w:rsid w:val="00AA4369"/>
    <w:rsid w:val="00AA690D"/>
    <w:rsid w:val="00AB0BA7"/>
    <w:rsid w:val="00AB2843"/>
    <w:rsid w:val="00AB4C22"/>
    <w:rsid w:val="00AC6D2B"/>
    <w:rsid w:val="00AD0ECB"/>
    <w:rsid w:val="00AD1829"/>
    <w:rsid w:val="00AD19B5"/>
    <w:rsid w:val="00AD630C"/>
    <w:rsid w:val="00AE005F"/>
    <w:rsid w:val="00AE4793"/>
    <w:rsid w:val="00AE4F95"/>
    <w:rsid w:val="00AE6977"/>
    <w:rsid w:val="00AF4699"/>
    <w:rsid w:val="00AF5A70"/>
    <w:rsid w:val="00AF7886"/>
    <w:rsid w:val="00B0108F"/>
    <w:rsid w:val="00B02E04"/>
    <w:rsid w:val="00B034EE"/>
    <w:rsid w:val="00B050D3"/>
    <w:rsid w:val="00B06B64"/>
    <w:rsid w:val="00B07BB7"/>
    <w:rsid w:val="00B07D0E"/>
    <w:rsid w:val="00B11B97"/>
    <w:rsid w:val="00B12788"/>
    <w:rsid w:val="00B14F91"/>
    <w:rsid w:val="00B22F73"/>
    <w:rsid w:val="00B26021"/>
    <w:rsid w:val="00B3060B"/>
    <w:rsid w:val="00B310C5"/>
    <w:rsid w:val="00B35A0B"/>
    <w:rsid w:val="00B3685B"/>
    <w:rsid w:val="00B37107"/>
    <w:rsid w:val="00B37590"/>
    <w:rsid w:val="00B42F9E"/>
    <w:rsid w:val="00B444EE"/>
    <w:rsid w:val="00B446CC"/>
    <w:rsid w:val="00B448AA"/>
    <w:rsid w:val="00B533DC"/>
    <w:rsid w:val="00B55B8C"/>
    <w:rsid w:val="00B61250"/>
    <w:rsid w:val="00B61859"/>
    <w:rsid w:val="00B61BB8"/>
    <w:rsid w:val="00B62255"/>
    <w:rsid w:val="00B625D6"/>
    <w:rsid w:val="00B62FFB"/>
    <w:rsid w:val="00B6399B"/>
    <w:rsid w:val="00B65BEF"/>
    <w:rsid w:val="00B6677A"/>
    <w:rsid w:val="00B70849"/>
    <w:rsid w:val="00B87353"/>
    <w:rsid w:val="00B90DD7"/>
    <w:rsid w:val="00B919D8"/>
    <w:rsid w:val="00B91F7B"/>
    <w:rsid w:val="00B9375C"/>
    <w:rsid w:val="00B968B3"/>
    <w:rsid w:val="00BA1D8D"/>
    <w:rsid w:val="00BA49E2"/>
    <w:rsid w:val="00BA53BB"/>
    <w:rsid w:val="00BA6B83"/>
    <w:rsid w:val="00BA71C9"/>
    <w:rsid w:val="00BB46A0"/>
    <w:rsid w:val="00BC0AB9"/>
    <w:rsid w:val="00BC2008"/>
    <w:rsid w:val="00BC34BF"/>
    <w:rsid w:val="00BC3C3E"/>
    <w:rsid w:val="00BC3DC6"/>
    <w:rsid w:val="00BC4DCB"/>
    <w:rsid w:val="00BC7EAC"/>
    <w:rsid w:val="00BD0258"/>
    <w:rsid w:val="00BD0DFE"/>
    <w:rsid w:val="00BD1FFF"/>
    <w:rsid w:val="00BD2D28"/>
    <w:rsid w:val="00BE17CF"/>
    <w:rsid w:val="00BE309D"/>
    <w:rsid w:val="00BF38BC"/>
    <w:rsid w:val="00BF3F15"/>
    <w:rsid w:val="00C04D69"/>
    <w:rsid w:val="00C06974"/>
    <w:rsid w:val="00C15AC9"/>
    <w:rsid w:val="00C17BB9"/>
    <w:rsid w:val="00C20048"/>
    <w:rsid w:val="00C207CC"/>
    <w:rsid w:val="00C222B0"/>
    <w:rsid w:val="00C231AA"/>
    <w:rsid w:val="00C24050"/>
    <w:rsid w:val="00C2424A"/>
    <w:rsid w:val="00C24D55"/>
    <w:rsid w:val="00C2519B"/>
    <w:rsid w:val="00C26CC2"/>
    <w:rsid w:val="00C27F45"/>
    <w:rsid w:val="00C3052D"/>
    <w:rsid w:val="00C305B4"/>
    <w:rsid w:val="00C320DB"/>
    <w:rsid w:val="00C332A9"/>
    <w:rsid w:val="00C3626D"/>
    <w:rsid w:val="00C37D93"/>
    <w:rsid w:val="00C40FA0"/>
    <w:rsid w:val="00C41BEB"/>
    <w:rsid w:val="00C4384C"/>
    <w:rsid w:val="00C448BA"/>
    <w:rsid w:val="00C44AC4"/>
    <w:rsid w:val="00C50C81"/>
    <w:rsid w:val="00C50FEA"/>
    <w:rsid w:val="00C5476B"/>
    <w:rsid w:val="00C5749D"/>
    <w:rsid w:val="00C6029B"/>
    <w:rsid w:val="00C618D3"/>
    <w:rsid w:val="00C64F70"/>
    <w:rsid w:val="00C6512C"/>
    <w:rsid w:val="00C66334"/>
    <w:rsid w:val="00C7202E"/>
    <w:rsid w:val="00C723B0"/>
    <w:rsid w:val="00C73936"/>
    <w:rsid w:val="00C75D19"/>
    <w:rsid w:val="00C774E8"/>
    <w:rsid w:val="00C820C8"/>
    <w:rsid w:val="00C8243E"/>
    <w:rsid w:val="00C8336E"/>
    <w:rsid w:val="00C852D8"/>
    <w:rsid w:val="00C85520"/>
    <w:rsid w:val="00C86434"/>
    <w:rsid w:val="00C86460"/>
    <w:rsid w:val="00C87BF7"/>
    <w:rsid w:val="00C9194F"/>
    <w:rsid w:val="00C92666"/>
    <w:rsid w:val="00CA1195"/>
    <w:rsid w:val="00CA1C60"/>
    <w:rsid w:val="00CA2B1F"/>
    <w:rsid w:val="00CA3CF6"/>
    <w:rsid w:val="00CA4362"/>
    <w:rsid w:val="00CA71F0"/>
    <w:rsid w:val="00CB0737"/>
    <w:rsid w:val="00CB0FF6"/>
    <w:rsid w:val="00CB3576"/>
    <w:rsid w:val="00CB3CCB"/>
    <w:rsid w:val="00CB3F18"/>
    <w:rsid w:val="00CB765C"/>
    <w:rsid w:val="00CB7BC7"/>
    <w:rsid w:val="00CC0122"/>
    <w:rsid w:val="00CC111E"/>
    <w:rsid w:val="00CC3821"/>
    <w:rsid w:val="00CC396B"/>
    <w:rsid w:val="00CC5DDA"/>
    <w:rsid w:val="00CD0D98"/>
    <w:rsid w:val="00CD39D8"/>
    <w:rsid w:val="00CD40D1"/>
    <w:rsid w:val="00CD4F5A"/>
    <w:rsid w:val="00CD4F94"/>
    <w:rsid w:val="00CD597F"/>
    <w:rsid w:val="00CD711A"/>
    <w:rsid w:val="00CE1840"/>
    <w:rsid w:val="00CE6DAF"/>
    <w:rsid w:val="00CE734B"/>
    <w:rsid w:val="00CE7895"/>
    <w:rsid w:val="00CF2AD0"/>
    <w:rsid w:val="00CF3200"/>
    <w:rsid w:val="00CF3C3B"/>
    <w:rsid w:val="00CF5904"/>
    <w:rsid w:val="00CF5A2C"/>
    <w:rsid w:val="00CF5D11"/>
    <w:rsid w:val="00D009CE"/>
    <w:rsid w:val="00D0236E"/>
    <w:rsid w:val="00D0261B"/>
    <w:rsid w:val="00D06F28"/>
    <w:rsid w:val="00D10242"/>
    <w:rsid w:val="00D1136A"/>
    <w:rsid w:val="00D1269A"/>
    <w:rsid w:val="00D145C4"/>
    <w:rsid w:val="00D15CCC"/>
    <w:rsid w:val="00D20528"/>
    <w:rsid w:val="00D22F93"/>
    <w:rsid w:val="00D2521B"/>
    <w:rsid w:val="00D2565F"/>
    <w:rsid w:val="00D26894"/>
    <w:rsid w:val="00D30618"/>
    <w:rsid w:val="00D31D05"/>
    <w:rsid w:val="00D32114"/>
    <w:rsid w:val="00D33187"/>
    <w:rsid w:val="00D36E00"/>
    <w:rsid w:val="00D401D2"/>
    <w:rsid w:val="00D40409"/>
    <w:rsid w:val="00D450D7"/>
    <w:rsid w:val="00D451BC"/>
    <w:rsid w:val="00D50264"/>
    <w:rsid w:val="00D5112E"/>
    <w:rsid w:val="00D52F21"/>
    <w:rsid w:val="00D53436"/>
    <w:rsid w:val="00D56332"/>
    <w:rsid w:val="00D6022A"/>
    <w:rsid w:val="00D63C2F"/>
    <w:rsid w:val="00D656A3"/>
    <w:rsid w:val="00D72A21"/>
    <w:rsid w:val="00D803D1"/>
    <w:rsid w:val="00D80D0D"/>
    <w:rsid w:val="00D80D18"/>
    <w:rsid w:val="00D8397E"/>
    <w:rsid w:val="00D86407"/>
    <w:rsid w:val="00D870F8"/>
    <w:rsid w:val="00D875D8"/>
    <w:rsid w:val="00D87AF3"/>
    <w:rsid w:val="00D9036E"/>
    <w:rsid w:val="00D91145"/>
    <w:rsid w:val="00D92F7C"/>
    <w:rsid w:val="00D96046"/>
    <w:rsid w:val="00DA28D6"/>
    <w:rsid w:val="00DA328E"/>
    <w:rsid w:val="00DA34C3"/>
    <w:rsid w:val="00DA6A2D"/>
    <w:rsid w:val="00DA6FAB"/>
    <w:rsid w:val="00DA750D"/>
    <w:rsid w:val="00DA75F1"/>
    <w:rsid w:val="00DB0EF8"/>
    <w:rsid w:val="00DB3364"/>
    <w:rsid w:val="00DB4302"/>
    <w:rsid w:val="00DB45E5"/>
    <w:rsid w:val="00DB50CE"/>
    <w:rsid w:val="00DC4100"/>
    <w:rsid w:val="00DC641F"/>
    <w:rsid w:val="00DC758F"/>
    <w:rsid w:val="00DD0305"/>
    <w:rsid w:val="00DD23DB"/>
    <w:rsid w:val="00DD3887"/>
    <w:rsid w:val="00DD6FDC"/>
    <w:rsid w:val="00DE201C"/>
    <w:rsid w:val="00DE2FA8"/>
    <w:rsid w:val="00DE3440"/>
    <w:rsid w:val="00DE35EC"/>
    <w:rsid w:val="00DE6268"/>
    <w:rsid w:val="00DE6B04"/>
    <w:rsid w:val="00DE6C0B"/>
    <w:rsid w:val="00DF1BB6"/>
    <w:rsid w:val="00DF4467"/>
    <w:rsid w:val="00DF4E4C"/>
    <w:rsid w:val="00DF6629"/>
    <w:rsid w:val="00DF69D5"/>
    <w:rsid w:val="00E014F9"/>
    <w:rsid w:val="00E10740"/>
    <w:rsid w:val="00E13184"/>
    <w:rsid w:val="00E1347D"/>
    <w:rsid w:val="00E13D77"/>
    <w:rsid w:val="00E165AD"/>
    <w:rsid w:val="00E17597"/>
    <w:rsid w:val="00E17B78"/>
    <w:rsid w:val="00E17E95"/>
    <w:rsid w:val="00E20F9A"/>
    <w:rsid w:val="00E223FD"/>
    <w:rsid w:val="00E25CB4"/>
    <w:rsid w:val="00E278F4"/>
    <w:rsid w:val="00E30EBA"/>
    <w:rsid w:val="00E32705"/>
    <w:rsid w:val="00E35E80"/>
    <w:rsid w:val="00E40C39"/>
    <w:rsid w:val="00E41D80"/>
    <w:rsid w:val="00E45781"/>
    <w:rsid w:val="00E57D3D"/>
    <w:rsid w:val="00E625A7"/>
    <w:rsid w:val="00E632D6"/>
    <w:rsid w:val="00E63E96"/>
    <w:rsid w:val="00E653B5"/>
    <w:rsid w:val="00E65AC1"/>
    <w:rsid w:val="00E65F30"/>
    <w:rsid w:val="00E67A6D"/>
    <w:rsid w:val="00E7163C"/>
    <w:rsid w:val="00E71C71"/>
    <w:rsid w:val="00E73015"/>
    <w:rsid w:val="00E76B93"/>
    <w:rsid w:val="00E77506"/>
    <w:rsid w:val="00E82CAB"/>
    <w:rsid w:val="00E8359F"/>
    <w:rsid w:val="00E84305"/>
    <w:rsid w:val="00E910B2"/>
    <w:rsid w:val="00E94177"/>
    <w:rsid w:val="00E96188"/>
    <w:rsid w:val="00E96469"/>
    <w:rsid w:val="00EA02B2"/>
    <w:rsid w:val="00EA2DD0"/>
    <w:rsid w:val="00EA319D"/>
    <w:rsid w:val="00EA352F"/>
    <w:rsid w:val="00EA7A7B"/>
    <w:rsid w:val="00EB3A75"/>
    <w:rsid w:val="00EB448D"/>
    <w:rsid w:val="00EB47F7"/>
    <w:rsid w:val="00EB5668"/>
    <w:rsid w:val="00EC1F36"/>
    <w:rsid w:val="00EC25D1"/>
    <w:rsid w:val="00EC2A73"/>
    <w:rsid w:val="00EC369B"/>
    <w:rsid w:val="00EC5625"/>
    <w:rsid w:val="00EC593D"/>
    <w:rsid w:val="00EC5D20"/>
    <w:rsid w:val="00EC5EC4"/>
    <w:rsid w:val="00EC776F"/>
    <w:rsid w:val="00ED2689"/>
    <w:rsid w:val="00ED30DB"/>
    <w:rsid w:val="00ED5C4D"/>
    <w:rsid w:val="00EE071F"/>
    <w:rsid w:val="00EE59F8"/>
    <w:rsid w:val="00EE74D0"/>
    <w:rsid w:val="00EF454A"/>
    <w:rsid w:val="00EF5155"/>
    <w:rsid w:val="00EF566F"/>
    <w:rsid w:val="00EF6430"/>
    <w:rsid w:val="00EF7803"/>
    <w:rsid w:val="00F01670"/>
    <w:rsid w:val="00F06D95"/>
    <w:rsid w:val="00F124EE"/>
    <w:rsid w:val="00F1415F"/>
    <w:rsid w:val="00F1587F"/>
    <w:rsid w:val="00F17B05"/>
    <w:rsid w:val="00F239A5"/>
    <w:rsid w:val="00F2609A"/>
    <w:rsid w:val="00F2645C"/>
    <w:rsid w:val="00F26D52"/>
    <w:rsid w:val="00F338FC"/>
    <w:rsid w:val="00F378C9"/>
    <w:rsid w:val="00F4090D"/>
    <w:rsid w:val="00F42D00"/>
    <w:rsid w:val="00F43D0C"/>
    <w:rsid w:val="00F4409F"/>
    <w:rsid w:val="00F45118"/>
    <w:rsid w:val="00F50A9E"/>
    <w:rsid w:val="00F52A63"/>
    <w:rsid w:val="00F614CD"/>
    <w:rsid w:val="00F61C29"/>
    <w:rsid w:val="00F621CF"/>
    <w:rsid w:val="00F666D1"/>
    <w:rsid w:val="00F70F6A"/>
    <w:rsid w:val="00F73049"/>
    <w:rsid w:val="00F73AD5"/>
    <w:rsid w:val="00F74877"/>
    <w:rsid w:val="00F7671B"/>
    <w:rsid w:val="00F77B51"/>
    <w:rsid w:val="00F77E8B"/>
    <w:rsid w:val="00F87D06"/>
    <w:rsid w:val="00F90079"/>
    <w:rsid w:val="00F9151E"/>
    <w:rsid w:val="00F920F2"/>
    <w:rsid w:val="00F9302E"/>
    <w:rsid w:val="00F949C5"/>
    <w:rsid w:val="00F94E17"/>
    <w:rsid w:val="00F976AF"/>
    <w:rsid w:val="00FA07AA"/>
    <w:rsid w:val="00FA092A"/>
    <w:rsid w:val="00FA0BD6"/>
    <w:rsid w:val="00FA273E"/>
    <w:rsid w:val="00FA316C"/>
    <w:rsid w:val="00FA584E"/>
    <w:rsid w:val="00FA7224"/>
    <w:rsid w:val="00FB379E"/>
    <w:rsid w:val="00FB4647"/>
    <w:rsid w:val="00FB68FE"/>
    <w:rsid w:val="00FB6A2E"/>
    <w:rsid w:val="00FC2912"/>
    <w:rsid w:val="00FC2D19"/>
    <w:rsid w:val="00FC54BA"/>
    <w:rsid w:val="00FC5C75"/>
    <w:rsid w:val="00FC6116"/>
    <w:rsid w:val="00FC7069"/>
    <w:rsid w:val="00FD2248"/>
    <w:rsid w:val="00FD270E"/>
    <w:rsid w:val="00FD337A"/>
    <w:rsid w:val="00FD5B68"/>
    <w:rsid w:val="00FD616B"/>
    <w:rsid w:val="00FD711F"/>
    <w:rsid w:val="00FD7BC7"/>
    <w:rsid w:val="00FD7DB8"/>
    <w:rsid w:val="00FE1884"/>
    <w:rsid w:val="00FE1D09"/>
    <w:rsid w:val="00FE24EB"/>
    <w:rsid w:val="00FE4D51"/>
    <w:rsid w:val="00FE54A0"/>
    <w:rsid w:val="00FF072D"/>
    <w:rsid w:val="00FF1D96"/>
    <w:rsid w:val="00FF2B34"/>
    <w:rsid w:val="00FF3937"/>
    <w:rsid w:val="00FF5A52"/>
    <w:rsid w:val="00FF6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9D00F7B9-20C6-4610-BC01-AAEEF331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6CFE"/>
  </w:style>
  <w:style w:type="paragraph" w:styleId="1">
    <w:name w:val="heading 1"/>
    <w:basedOn w:val="a"/>
    <w:next w:val="a"/>
    <w:link w:val="10"/>
    <w:autoRedefine/>
    <w:uiPriority w:val="9"/>
    <w:qFormat/>
    <w:rsid w:val="004F79BA"/>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4F79BA"/>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d">
    <w:name w:val="正文文本缩进 字符"/>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1">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2">
    <w:name w:val="Unresolved Mention"/>
    <w:basedOn w:val="a0"/>
    <w:uiPriority w:val="99"/>
    <w:semiHidden/>
    <w:unhideWhenUsed/>
    <w:rsid w:val="00A853F3"/>
    <w:rPr>
      <w:color w:val="605E5C"/>
      <w:shd w:val="clear" w:color="auto" w:fill="E1DFDD"/>
    </w:rPr>
  </w:style>
  <w:style w:type="character" w:styleId="af3">
    <w:name w:val="annotation reference"/>
    <w:basedOn w:val="a0"/>
    <w:unhideWhenUsed/>
    <w:rsid w:val="001E7EDB"/>
    <w:rPr>
      <w:sz w:val="16"/>
      <w:szCs w:val="16"/>
    </w:rPr>
  </w:style>
  <w:style w:type="paragraph" w:styleId="af4">
    <w:name w:val="annotation text"/>
    <w:basedOn w:val="a"/>
    <w:link w:val="af5"/>
    <w:uiPriority w:val="99"/>
    <w:semiHidden/>
    <w:unhideWhenUsed/>
    <w:rsid w:val="001E7EDB"/>
  </w:style>
  <w:style w:type="character" w:customStyle="1" w:styleId="af5">
    <w:name w:val="批注文字 字符"/>
    <w:basedOn w:val="a0"/>
    <w:link w:val="af4"/>
    <w:uiPriority w:val="99"/>
    <w:semiHidden/>
    <w:rsid w:val="001E7EDB"/>
  </w:style>
  <w:style w:type="paragraph" w:styleId="af6">
    <w:name w:val="annotation subject"/>
    <w:basedOn w:val="af4"/>
    <w:next w:val="af4"/>
    <w:link w:val="af7"/>
    <w:uiPriority w:val="99"/>
    <w:semiHidden/>
    <w:unhideWhenUsed/>
    <w:rsid w:val="001E7EDB"/>
    <w:rPr>
      <w:b/>
      <w:bCs/>
    </w:rPr>
  </w:style>
  <w:style w:type="character" w:customStyle="1" w:styleId="af7">
    <w:name w:val="批注主题 字符"/>
    <w:basedOn w:val="af5"/>
    <w:link w:val="af6"/>
    <w:uiPriority w:val="99"/>
    <w:semiHidden/>
    <w:rsid w:val="001E7EDB"/>
    <w:rPr>
      <w:b/>
      <w:bCs/>
    </w:rPr>
  </w:style>
  <w:style w:type="paragraph" w:styleId="af8">
    <w:name w:val="List Paragraph"/>
    <w:basedOn w:val="a"/>
    <w:uiPriority w:val="99"/>
    <w:qFormat/>
    <w:rsid w:val="00DB3364"/>
    <w:pPr>
      <w:ind w:left="720"/>
      <w:contextualSpacing/>
    </w:pPr>
  </w:style>
  <w:style w:type="paragraph" w:styleId="af9">
    <w:name w:val="Body Text"/>
    <w:basedOn w:val="a"/>
    <w:link w:val="afa"/>
    <w:uiPriority w:val="99"/>
    <w:unhideWhenUsed/>
    <w:rsid w:val="00551FD2"/>
    <w:pPr>
      <w:spacing w:after="120"/>
    </w:pPr>
  </w:style>
  <w:style w:type="character" w:customStyle="1" w:styleId="afa">
    <w:name w:val="正文文本 字符"/>
    <w:basedOn w:val="a0"/>
    <w:link w:val="af9"/>
    <w:uiPriority w:val="99"/>
    <w:rsid w:val="00551FD2"/>
  </w:style>
  <w:style w:type="paragraph" w:customStyle="1" w:styleId="figurecaption0">
    <w:name w:val="figure caption"/>
    <w:rsid w:val="008F0A36"/>
    <w:pPr>
      <w:tabs>
        <w:tab w:val="left" w:pos="533"/>
      </w:tabs>
      <w:spacing w:before="80" w:after="200"/>
      <w:jc w:val="both"/>
    </w:pPr>
    <w:rPr>
      <w:rFonts w:eastAsia="宋体"/>
      <w:sz w:val="16"/>
      <w:szCs w:val="16"/>
    </w:rPr>
  </w:style>
  <w:style w:type="table" w:styleId="afb">
    <w:name w:val="Table Grid"/>
    <w:basedOn w:val="a1"/>
    <w:qFormat/>
    <w:rsid w:val="00A4573B"/>
    <w:rPr>
      <w:rFonts w:eastAsia="宋体"/>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rsid w:val="007813E5"/>
    <w:pPr>
      <w:tabs>
        <w:tab w:val="left" w:pos="2355"/>
      </w:tabs>
      <w:spacing w:before="240" w:after="120" w:line="216" w:lineRule="auto"/>
      <w:jc w:val="center"/>
    </w:pPr>
    <w:rPr>
      <w:rFonts w:eastAsia="宋体"/>
      <w:smallCaps/>
      <w:sz w:val="16"/>
      <w:szCs w:val="16"/>
    </w:rPr>
  </w:style>
  <w:style w:type="character" w:styleId="afc">
    <w:name w:val="Placeholder Text"/>
    <w:basedOn w:val="a0"/>
    <w:uiPriority w:val="99"/>
    <w:semiHidden/>
    <w:rsid w:val="006023D3"/>
    <w:rPr>
      <w:color w:val="808080"/>
    </w:rPr>
  </w:style>
  <w:style w:type="paragraph" w:styleId="afd">
    <w:name w:val="Revision"/>
    <w:hidden/>
    <w:uiPriority w:val="99"/>
    <w:semiHidden/>
    <w:rsid w:val="006960F2"/>
  </w:style>
  <w:style w:type="table" w:customStyle="1" w:styleId="21">
    <w:name w:val="无格式表格 21"/>
    <w:basedOn w:val="a1"/>
    <w:uiPriority w:val="42"/>
    <w:qFormat/>
    <w:rsid w:val="00C40FA0"/>
    <w:rPr>
      <w:rFonts w:eastAsia="宋体"/>
      <w:lang w:eastAsia="zh-CN"/>
      <w14:ligatures w14:val="standardContextual"/>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22">
    <w:name w:val="正文2"/>
    <w:qFormat/>
    <w:rsid w:val="00426075"/>
    <w:pPr>
      <w:jc w:val="both"/>
    </w:pPr>
    <w:rPr>
      <w:rFonts w:eastAsia="宋体"/>
      <w:kern w:val="2"/>
      <w:sz w:val="21"/>
      <w:szCs w:val="21"/>
      <w:lang w:eastAsia="zh-CN"/>
      <w14:ligatures w14:val="standardContextual"/>
    </w:rPr>
  </w:style>
  <w:style w:type="paragraph" w:styleId="afe">
    <w:name w:val="caption"/>
    <w:basedOn w:val="a"/>
    <w:next w:val="a"/>
    <w:uiPriority w:val="35"/>
    <w:unhideWhenUsed/>
    <w:qFormat/>
    <w:rsid w:val="00180EE4"/>
    <w:pPr>
      <w:spacing w:afterLines="50" w:after="50"/>
      <w:jc w:val="center"/>
    </w:pPr>
    <w:rPr>
      <w:rFonts w:eastAsia="楷体" w:cs="Times New Roman (标题 CS)"/>
      <w:sz w:val="21"/>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6BC60F9-571F-8E49-8DCE-5F89DD1D760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8158</Words>
  <Characters>46507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Ding Zinan</dc:creator>
  <cp:lastModifiedBy>丁 子楠</cp:lastModifiedBy>
  <cp:revision>30</cp:revision>
  <cp:lastPrinted>2023-06-13T13:48:00Z</cp:lastPrinted>
  <dcterms:created xsi:type="dcterms:W3CDTF">2023-06-12T14:31:00Z</dcterms:created>
  <dcterms:modified xsi:type="dcterms:W3CDTF">2023-06-13T14:08:00Z</dcterms:modified>
</cp:coreProperties>
</file>