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
      <w:bookmarkEnd w:id="21"/>
      <w:r>
        <w:t xml:space="preserve">robustToxicities</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An r markdown file is a combination of markdown and code chunks which generate output to add to the report. Output includes generated markdown, code, tables and plots. This approach allows for a fully automated document whereby if the underlying data is changed the report will generate using this new data. Because markdown is lightweight it is fast and easy to use but comes with some significant limitations for complex output.</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Heading1"/>
      </w:pPr>
      <w:bookmarkStart w:id="22" w:name="setup"/>
      <w:bookmarkEnd w:id="22"/>
      <w:r>
        <w:t xml:space="preserve">Setup</w:t>
      </w:r>
    </w:p>
    <w:p>
      <w:pPr>
        <w:pStyle w:val="FirstParagraph"/>
      </w:pPr>
      <w:r>
        <w:t xml:space="preserve">Lets load packages we will be using today:</w:t>
      </w:r>
    </w:p>
    <w:p>
      <w:pPr>
        <w:pStyle w:val="Compact"/>
        <w:numPr>
          <w:numId w:val="1001"/>
          <w:ilvl w:val="0"/>
        </w:numPr>
      </w:pPr>
      <w:r>
        <w:t xml:space="preserve">If necessary install devtools from CRAN</w:t>
      </w:r>
      <w:r>
        <w:t xml:space="preserve"> </w:t>
      </w:r>
      <w:r>
        <w:rPr>
          <w:rStyle w:val="VerbatimChar"/>
        </w:rPr>
        <w:t xml:space="preserve">install.packages('devtools')</w:t>
      </w:r>
      <w:r>
        <w:t xml:space="preserve">. This allows you to install pacakges from non-CRAN sources such as github.</w:t>
      </w:r>
    </w:p>
    <w:p>
      <w:pPr>
        <w:pStyle w:val="Compact"/>
        <w:numPr>
          <w:numId w:val="1001"/>
          <w:ilvl w:val="0"/>
        </w:numPr>
      </w:pPr>
      <w:r>
        <w:t xml:space="preserve">Install the pachage from github</w:t>
      </w:r>
      <w:r>
        <w:t xml:space="preserve"> </w:t>
      </w:r>
      <w:r>
        <w:rPr>
          <w:rStyle w:val="VerbatimChar"/>
        </w:rPr>
        <w:t xml:space="preserve">devtools::install_github("finite2/robustToxicities")</w:t>
      </w:r>
      <w:r>
        <w:t xml:space="preserve">.</w:t>
      </w:r>
    </w:p>
    <w:p>
      <w:pPr>
        <w:pStyle w:val="Compact"/>
        <w:numPr>
          <w:numId w:val="1001"/>
          <w:ilvl w:val="0"/>
        </w:numPr>
      </w:pPr>
      <w:r>
        <w:t xml:space="preserve">load the packages we will be using, robustToxicities</w:t>
      </w:r>
      <w:r>
        <w:t xml:space="preserve"> </w:t>
      </w:r>
      <w:r>
        <w:rPr>
          <w:rStyle w:val="VerbatimChar"/>
        </w:rPr>
        <w:t xml:space="preserve">library(robustToxicities)</w:t>
      </w:r>
      <w:r>
        <w:t xml:space="preserve"> </w:t>
      </w:r>
      <w:r>
        <w:t xml:space="preserve">and knitr</w:t>
      </w:r>
      <w:r>
        <w:t xml:space="preserve"> </w:t>
      </w:r>
      <w:r>
        <w:rPr>
          <w:rStyle w:val="VerbatimChar"/>
        </w:rPr>
        <w:t xml:space="preserve">library(knitr)</w:t>
      </w:r>
      <w:r>
        <w:t xml:space="preserve"> </w:t>
      </w:r>
      <w:r>
        <w:t xml:space="preserve">(to install from CRAN</w:t>
      </w:r>
      <w:r>
        <w:t xml:space="preserve"> </w:t>
      </w:r>
      <w:r>
        <w:rPr>
          <w:rStyle w:val="VerbatimChar"/>
        </w:rPr>
        <w:t xml:space="preserve">install.packages('knitr')</w:t>
      </w:r>
      <w:r>
        <w:t xml:space="preserve">).</w:t>
      </w:r>
    </w:p>
    <w:p>
      <w:pPr>
        <w:pStyle w:val="SourceCode"/>
      </w:pPr>
      <w:r>
        <w:rPr>
          <w:rStyle w:val="NormalTok"/>
        </w:rPr>
        <w:t xml:space="preserve">devtools::</w:t>
      </w:r>
      <w:r>
        <w:rPr>
          <w:rStyle w:val="KeywordTok"/>
        </w:rPr>
        <w:t xml:space="preserve">install_github</w:t>
      </w:r>
      <w:r>
        <w:rPr>
          <w:rStyle w:val="NormalTok"/>
        </w:rPr>
        <w:t xml:space="preserve">(</w:t>
      </w:r>
      <w:r>
        <w:rPr>
          <w:rStyle w:val="StringTok"/>
        </w:rPr>
        <w:t xml:space="preserve">"finite2/robustToxicities"</w:t>
      </w:r>
      <w:r>
        <w:rPr>
          <w:rStyle w:val="NormalTok"/>
        </w:rPr>
        <w:t xml:space="preserve">)</w:t>
      </w:r>
      <w:r>
        <w:br w:type="textWrapping"/>
      </w:r>
      <w:r>
        <w:rPr>
          <w:rStyle w:val="KeywordTok"/>
        </w:rPr>
        <w:t xml:space="preserve">library</w:t>
      </w:r>
      <w:r>
        <w:rPr>
          <w:rStyle w:val="NormalTok"/>
        </w:rPr>
        <w:t xml:space="preserve">(robustToxicities)</w:t>
      </w:r>
      <w:r>
        <w:br w:type="textWrapping"/>
      </w:r>
      <w:r>
        <w:rPr>
          <w:rStyle w:val="KeywordTok"/>
        </w:rPr>
        <w:t xml:space="preserve">library</w:t>
      </w:r>
      <w:r>
        <w:rPr>
          <w:rStyle w:val="NormalTok"/>
        </w:rPr>
        <w:t xml:space="preserve">(knitr) </w:t>
      </w:r>
      <w:r>
        <w:rPr>
          <w:rStyle w:val="CommentTok"/>
        </w:rPr>
        <w:t xml:space="preserve"># for outputting tables to word or latex</w:t>
      </w:r>
    </w:p>
    <w:p>
      <w:pPr>
        <w:pStyle w:val="Heading1"/>
      </w:pPr>
      <w:bookmarkStart w:id="23" w:name="time-based-data-example"/>
      <w:bookmarkEnd w:id="23"/>
      <w:r>
        <w:t xml:space="preserve">Time based data example</w:t>
      </w:r>
    </w:p>
    <w:p>
      <w:pPr>
        <w:pStyle w:val="FirstParagraph"/>
      </w:pPr>
      <w:r>
        <w:t xml:space="preserve">The following example is based on time data. The data set consists of toxicities with a start and stop date. Further information is provided about the cycle or time period start dates. This means tables can be produced by cycle and graphs can be produced using the toxicity durations.</w:t>
      </w:r>
    </w:p>
    <w:p>
      <w:pPr>
        <w:pStyle w:val="SourceCode"/>
      </w:pPr>
      <w:r>
        <w:rPr>
          <w:rStyle w:val="NormalTok"/>
        </w:rPr>
        <w:t xml:space="preserve">## The standard way to read in data</w:t>
      </w:r>
      <w:r>
        <w:br w:type="textWrapping"/>
      </w:r>
      <w:r>
        <w:rPr>
          <w:rStyle w:val="NormalTok"/>
        </w:rPr>
        <w:t xml:space="preserve">## data = read.csv("data.csv", stringsAsFactors = FALSE)</w:t>
      </w:r>
      <w:r>
        <w:br w:type="textWrapping"/>
      </w:r>
      <w:r>
        <w:br w:type="textWrapping"/>
      </w:r>
      <w:r>
        <w:rPr>
          <w:rStyle w:val="CommentTok"/>
        </w:rPr>
        <w:t xml:space="preserve"># Data from this pacakge</w:t>
      </w:r>
      <w:r>
        <w:br w:type="textWrapping"/>
      </w:r>
      <w:r>
        <w:rPr>
          <w:rStyle w:val="KeywordTok"/>
        </w:rPr>
        <w:t xml:space="preserve">data</w:t>
      </w:r>
      <w:r>
        <w:rPr>
          <w:rStyle w:val="NormalTok"/>
        </w:rPr>
        <w:t xml:space="preserve">(toxicityDataTime)</w:t>
      </w:r>
      <w:r>
        <w:br w:type="textWrapping"/>
      </w:r>
      <w:r>
        <w:rPr>
          <w:rStyle w:val="NormalTok"/>
        </w:rPr>
        <w:t xml:space="preserve">data =</w:t>
      </w:r>
      <w:r>
        <w:rPr>
          <w:rStyle w:val="StringTok"/>
        </w:rPr>
        <w:t xml:space="preserve"> </w:t>
      </w:r>
      <w:r>
        <w:rPr>
          <w:rStyle w:val="NormalTok"/>
        </w:rPr>
        <w:t xml:space="preserve">toxicityDataTime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4" w:name="format-data"/>
      <w:bookmarkEnd w:id="24"/>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 We need to provide the following data for time based data:</w:t>
      </w:r>
    </w:p>
    <w:p>
      <w:pPr>
        <w:pStyle w:val="Compact"/>
        <w:numPr>
          <w:numId w:val="1002"/>
          <w:ilvl w:val="0"/>
        </w:numPr>
      </w:pPr>
      <w:r>
        <w:t xml:space="preserve">patid</w:t>
      </w:r>
    </w:p>
    <w:p>
      <w:pPr>
        <w:pStyle w:val="Compact"/>
        <w:numPr>
          <w:numId w:val="1002"/>
          <w:ilvl w:val="0"/>
        </w:numPr>
      </w:pPr>
      <w:r>
        <w:t xml:space="preserve">treatment (unless only one treatment arm)</w:t>
      </w:r>
    </w:p>
    <w:p>
      <w:pPr>
        <w:pStyle w:val="Compact"/>
        <w:numPr>
          <w:numId w:val="1002"/>
          <w:ilvl w:val="0"/>
        </w:numPr>
      </w:pPr>
      <w:r>
        <w:t xml:space="preserve">ae_term, name of the toxicity</w:t>
      </w:r>
    </w:p>
    <w:p>
      <w:pPr>
        <w:pStyle w:val="Compact"/>
        <w:numPr>
          <w:numId w:val="1002"/>
          <w:ilvl w:val="0"/>
        </w:numPr>
      </w:pPr>
      <w:r>
        <w:t xml:space="preserve">ae_system, category the toxicity belongs</w:t>
      </w:r>
    </w:p>
    <w:p>
      <w:pPr>
        <w:pStyle w:val="Compact"/>
        <w:numPr>
          <w:numId w:val="1002"/>
          <w:ilvl w:val="0"/>
        </w:numPr>
      </w:pPr>
      <w:r>
        <w:t xml:space="preserve">ae_grade, the toxicities grade</w:t>
      </w:r>
    </w:p>
    <w:p>
      <w:pPr>
        <w:pStyle w:val="Compact"/>
        <w:numPr>
          <w:numId w:val="1002"/>
          <w:ilvl w:val="0"/>
        </w:numPr>
      </w:pPr>
      <w:r>
        <w:t xml:space="preserve">ae_start_date, the date of first onset of this grade of the toxicity</w:t>
      </w:r>
    </w:p>
    <w:p>
      <w:pPr>
        <w:pStyle w:val="Compact"/>
        <w:numPr>
          <w:numId w:val="1002"/>
          <w:ilvl w:val="0"/>
        </w:numPr>
      </w:pPr>
      <w:r>
        <w:t xml:space="preserve">ae_end_date, the date this toxicity changed grade</w:t>
      </w:r>
    </w:p>
    <w:p>
      <w:pPr>
        <w:pStyle w:val="Compact"/>
        <w:numPr>
          <w:numId w:val="1002"/>
          <w:ilvl w:val="0"/>
        </w:numPr>
      </w:pPr>
      <w:r>
        <w:t xml:space="preserve">ae_cont_end_study, if the end date was after the patient is no longer assessed as part of the study</w:t>
      </w:r>
    </w:p>
    <w:p>
      <w:pPr>
        <w:pStyle w:val="Compact"/>
        <w:numPr>
          <w:numId w:val="1002"/>
          <w:ilvl w:val="0"/>
        </w:numPr>
      </w:pPr>
      <w:r>
        <w:t xml:space="preserve">date_stopped_treatment, the date a patient withdraw from treatment</w:t>
      </w:r>
    </w:p>
    <w:p>
      <w:pPr>
        <w:pStyle w:val="Compact"/>
        <w:numPr>
          <w:numId w:val="1002"/>
          <w:ilvl w:val="0"/>
        </w:numPr>
      </w:pPr>
      <w:r>
        <w:t xml:space="preserve">date_end_assessment, the date the patient is no longer assessable</w:t>
      </w:r>
    </w:p>
    <w:p>
      <w:pPr>
        <w:pStyle w:val="Compact"/>
        <w:numPr>
          <w:numId w:val="1002"/>
          <w:ilvl w:val="0"/>
        </w:numPr>
      </w:pPr>
      <w:r>
        <w:t xml:space="preserve">start dates, the starting dates for time periods or cycles for this patient on trial. E.g. registration date, cycle 1 start date, etc.</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date_end_assessment =</w:t>
      </w:r>
      <w:r>
        <w:rPr>
          <w:rStyle w:val="NormalTok"/>
        </w:rPr>
        <w:t xml:space="preserve"> </w:t>
      </w:r>
      <w:r>
        <w:rPr>
          <w:rStyle w:val="StringTok"/>
        </w:rPr>
        <w:t xml:space="preserve">"end_of_assessment_date"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5" w:name="options"/>
      <w:bookmarkEnd w:id="25"/>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slots using the @ operator for</w:t>
      </w:r>
      <w:r>
        <w:t xml:space="preserve"> </w:t>
      </w:r>
      <w:r>
        <w:rPr>
          <w:rStyle w:val="VerbatimChar"/>
        </w:rPr>
        <w:t xml:space="preserve">s4</w:t>
      </w:r>
      <w:r>
        <w:t xml:space="preserve"> </w:t>
      </w:r>
      <w:r>
        <w:t xml:space="preserve">classes.</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6" w:name="load-data-into-the-robusttoxicities-s4-class"/>
      <w:bookmarkEnd w:id="26"/>
      <w:r>
        <w:t xml:space="preserve">Load data into the</w:t>
      </w:r>
      <w:r>
        <w:t xml:space="preserve"> </w:t>
      </w:r>
      <w:r>
        <w:rPr>
          <w:rStyle w:val="VerbatimChar"/>
        </w:rPr>
        <w:t xml:space="preserve">robustToxicities</w:t>
      </w:r>
      <w:r>
        <w:t xml:space="preserve"> </w:t>
      </w:r>
      <w:r>
        <w:t xml:space="preserve">s4 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PT06 is missing toxicity grade for  line 27 (currently set to zero)</w:t>
      </w:r>
    </w:p>
    <w:p>
      <w:pPr>
        <w:pStyle w:val="SourceCode"/>
      </w:pPr>
      <w:r>
        <w:rPr>
          <w:rStyle w:val="VerbatimChar"/>
        </w:rPr>
        <w:t xml:space="preserve">## Patient: PT01 toxicity: Vomiting line: 6 was continuing at end of study, setting this value to date_end_assessment</w:t>
      </w:r>
    </w:p>
    <w:p>
      <w:pPr>
        <w:pStyle w:val="SourceCode"/>
      </w:pPr>
      <w:r>
        <w:rPr>
          <w:rStyle w:val="VerbatimChar"/>
        </w:rPr>
        <w:t xml:space="preserve">## Patient: PT03 toxicity: Sneezing line: 15 was continuing at end of study, setting this value to date_end_assessment</w:t>
      </w:r>
    </w:p>
    <w:p>
      <w:pPr>
        <w:pStyle w:val="SourceCode"/>
      </w:pPr>
      <w:r>
        <w:rPr>
          <w:rStyle w:val="VerbatimChar"/>
        </w:rPr>
        <w:t xml:space="preserve">## Patient: PT05 toxicity: Headache line: 26 was continuing at end of study, setting this value to date_end_assessment</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4</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27" w:name="queries-and-notes"/>
      <w:bookmarkEnd w:id="27"/>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picked up on.</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Pr>
              <w:pStyle w:val="Compact"/>
              <w:jc w:val="left"/>
            </w:pPr>
            <w:r>
              <w:t xml:space="preserve">PT06</w:t>
            </w:r>
          </w:p>
        </w:tc>
        <w:tc>
          <w:p>
            <w:pStyle w:val="Compact"/>
          </w:p>
        </w:tc>
        <w:tc>
          <w:p>
            <w:pPr>
              <w:pStyle w:val="Compact"/>
              <w:jc w:val="left"/>
            </w:pPr>
            <w:r>
              <w:t xml:space="preserve">Note</w:t>
            </w:r>
          </w:p>
        </w:tc>
        <w:tc>
          <w:p>
            <w:pPr>
              <w:pStyle w:val="Compact"/>
              <w:jc w:val="left"/>
            </w:pPr>
            <w:r>
              <w:t xml:space="preserve">Patient PT06 is missing toxicity grade for line 27 (currently set to zero)</w:t>
            </w:r>
          </w:p>
        </w:tc>
      </w:tr>
      <w:tr>
        <w:tc>
          <w:p>
            <w:pPr>
              <w:pStyle w:val="Compact"/>
              <w:jc w:val="left"/>
            </w:pPr>
            <w:r>
              <w:t xml:space="preserve">PT01</w:t>
            </w:r>
          </w:p>
        </w:tc>
        <w:tc>
          <w:p>
            <w:pPr>
              <w:pStyle w:val="Compact"/>
              <w:jc w:val="left"/>
            </w:pPr>
            <w:r>
              <w:t xml:space="preserve">Vomiting</w:t>
            </w:r>
          </w:p>
        </w:tc>
        <w:tc>
          <w:p>
            <w:pPr>
              <w:pStyle w:val="Compact"/>
              <w:jc w:val="left"/>
            </w:pPr>
            <w:r>
              <w:t xml:space="preserve">Note</w:t>
            </w:r>
          </w:p>
        </w:tc>
        <w:tc>
          <w:p>
            <w:pPr>
              <w:pStyle w:val="Compact"/>
              <w:jc w:val="left"/>
            </w:pPr>
            <w:r>
              <w:t xml:space="preserve">Patient: PT01 toxicity: Vomiting line: 6 was continuing at end of study, setting this value to date_end_assessment</w:t>
            </w:r>
          </w:p>
        </w:tc>
      </w:tr>
      <w:tr>
        <w:tc>
          <w:p>
            <w:pPr>
              <w:pStyle w:val="Compact"/>
              <w:jc w:val="left"/>
            </w:pPr>
            <w:r>
              <w:t xml:space="preserve">PT03</w:t>
            </w:r>
          </w:p>
        </w:tc>
        <w:tc>
          <w:p>
            <w:pPr>
              <w:pStyle w:val="Compact"/>
              <w:jc w:val="left"/>
            </w:pPr>
            <w:r>
              <w:t xml:space="preserve">Sneezing</w:t>
            </w:r>
          </w:p>
        </w:tc>
        <w:tc>
          <w:p>
            <w:pPr>
              <w:pStyle w:val="Compact"/>
              <w:jc w:val="left"/>
            </w:pPr>
            <w:r>
              <w:t xml:space="preserve">Note</w:t>
            </w:r>
          </w:p>
        </w:tc>
        <w:tc>
          <w:p>
            <w:pPr>
              <w:pStyle w:val="Compact"/>
              <w:jc w:val="left"/>
            </w:pPr>
            <w:r>
              <w:t xml:space="preserve">Patient: PT03 toxicity: Sneezing line: 15 was continuing at end of study, setting this value to date_end_assessment</w:t>
            </w:r>
          </w:p>
        </w:tc>
      </w:tr>
      <w:tr>
        <w:tc>
          <w:p>
            <w:pPr>
              <w:pStyle w:val="Compact"/>
              <w:jc w:val="left"/>
            </w:pPr>
            <w:r>
              <w:t xml:space="preserve">PT05</w:t>
            </w:r>
          </w:p>
        </w:tc>
        <w:tc>
          <w:p>
            <w:pPr>
              <w:pStyle w:val="Compact"/>
              <w:jc w:val="left"/>
            </w:pPr>
            <w:r>
              <w:t xml:space="preserve">Headache</w:t>
            </w:r>
          </w:p>
        </w:tc>
        <w:tc>
          <w:p>
            <w:pPr>
              <w:pStyle w:val="Compact"/>
              <w:jc w:val="left"/>
            </w:pPr>
            <w:r>
              <w:t xml:space="preserve">Note</w:t>
            </w:r>
          </w:p>
        </w:tc>
        <w:tc>
          <w:p>
            <w:pPr>
              <w:pStyle w:val="Compact"/>
              <w:jc w:val="left"/>
            </w:pPr>
            <w:r>
              <w:t xml:space="preserve">Patient: PT05 toxicity: Headache line: 26 was continuing at end of study, setting this value to date_end_assessment</w:t>
            </w:r>
          </w:p>
        </w:tc>
      </w:tr>
      <w:tr>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bl>
    <w:p>
      <w:pPr>
        <w:pStyle w:val="Heading1"/>
      </w:pPr>
      <w:bookmarkStart w:id="28" w:name="tables"/>
      <w:bookmarkEnd w:id="28"/>
      <w:r>
        <w:t xml:space="preserve">Tables</w:t>
      </w:r>
    </w:p>
    <w:p>
      <w:pPr>
        <w:pStyle w:val="FirstParagraph"/>
      </w:pPr>
      <w:r>
        <w:t xml:space="preserve">This package can generate two types of tables:</w:t>
      </w:r>
    </w:p>
    <w:p>
      <w:pPr>
        <w:pStyle w:val="Compact"/>
        <w:numPr>
          <w:numId w:val="1003"/>
          <w:ilvl w:val="0"/>
        </w:numPr>
      </w:pPr>
      <w:r>
        <w:t xml:space="preserve">A summary table detailing the toxicity grade by cycle (</w:t>
      </w:r>
      <w:r>
        <w:rPr>
          <w:rStyle w:val="VerbatimChar"/>
        </w:rPr>
        <w:t xml:space="preserve">print_toxTable_summary</w:t>
      </w:r>
      <w:r>
        <w:t xml:space="preserve">)</w:t>
      </w:r>
    </w:p>
    <w:p>
      <w:pPr>
        <w:pStyle w:val="Compact"/>
        <w:numPr>
          <w:numId w:val="1003"/>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note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4"/>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4"/>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4"/>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4"/>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9" w:name="summary"/>
      <w:bookmarkEnd w:id="29"/>
      <w:r>
        <w:t xml:space="preserve">Summary:</w:t>
      </w:r>
    </w:p>
    <w:p>
      <w:pPr>
        <w:pStyle w:val="Compact"/>
        <w:numPr>
          <w:numId w:val="1005"/>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5"/>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30" w:name="cycle"/>
      <w:bookmarkEnd w:id="30"/>
      <w:r>
        <w:t xml:space="preserve">Cycle:</w:t>
      </w:r>
    </w:p>
    <w:p>
      <w:pPr>
        <w:pStyle w:val="Compact"/>
        <w:numPr>
          <w:numId w:val="1006"/>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6"/>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6"/>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31" w:name="summary-table-by-cycle-with-percentages"/>
      <w:bookmarkEnd w:id="31"/>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2" w:name="summary-table-by-cycle-with-counts-not-cumulative"/>
      <w:bookmarkEnd w:id="32"/>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3" w:name="all-toxicities-worst-grade-by-patient"/>
      <w:bookmarkEnd w:id="33"/>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4" w:name="baseline-table-with-counts"/>
      <w:bookmarkEnd w:id="34"/>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5" w:name="all-cycles-in-a-for-loop"/>
      <w:bookmarkEnd w:id="35"/>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6" w:name="registration"/>
      <w:bookmarkEnd w:id="36"/>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7" w:name="randomisation"/>
      <w:bookmarkEnd w:id="37"/>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8" w:name="cycle-1"/>
      <w:bookmarkEnd w:id="38"/>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2"/>
      <w:bookmarkEnd w:id="39"/>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3"/>
      <w:bookmarkEnd w:id="40"/>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1" w:name="cycle-4"/>
      <w:bookmarkEnd w:id="41"/>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2" w:name="cycle-5"/>
      <w:bookmarkEnd w:id="42"/>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3" w:name="cycle-6"/>
      <w:bookmarkEnd w:id="43"/>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4" w:name="all-toxicity-changes-in-all-cycles-after-time-period"/>
      <w:bookmarkEnd w:id="44"/>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5" w:name="cycle-1-1"/>
      <w:bookmarkEnd w:id="45"/>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6" w:name="merge-differently"/>
      <w:bookmarkEnd w:id="46"/>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Pr>
              <w:pStyle w:val="Compact"/>
              <w:jc w:val="left"/>
            </w:pPr>
            <w:r>
              <w:t xml:space="preserve">3</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1</w:t>
            </w:r>
          </w:p>
        </w:tc>
        <w:tc>
          <w:p>
            <w:pPr>
              <w:pStyle w:val="Compact"/>
              <w:jc w:val="left"/>
            </w:pPr>
            <w:r>
              <w:t xml:space="preserve">3</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7" w:name="merge-the-respiratory-category"/>
      <w:bookmarkEnd w:id="47"/>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Pr>
              <w:pStyle w:val="Compact"/>
              <w:jc w:val="left"/>
            </w:pPr>
            <w:r>
              <w:t xml:space="preserve">3</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1</w:t>
            </w:r>
          </w:p>
        </w:tc>
        <w:tc>
          <w:p>
            <w:pPr>
              <w:pStyle w:val="Compact"/>
              <w:jc w:val="left"/>
            </w:pPr>
            <w:r>
              <w:t xml:space="preserve">3</w:t>
            </w:r>
          </w:p>
        </w:tc>
        <w:tc>
          <w:p>
            <w:pPr>
              <w:pStyle w:val="Compact"/>
              <w:jc w:val="left"/>
            </w:pPr>
            <w:r>
              <w:t xml:space="preserve">0</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8" w:name="latex-output"/>
      <w:bookmarkEnd w:id="48"/>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SourceCode"/>
      </w:pPr>
      <w:r>
        <w:rPr>
          <w:rStyle w:val="VerbatimChar"/>
        </w:rPr>
        <w:t xml:space="preserve">## % latex table generated in R 3.2.4 by xtable 1.8-2 package</w:t>
      </w:r>
      <w:r>
        <w:br w:type="textWrapping"/>
      </w:r>
      <w:r>
        <w:rPr>
          <w:rStyle w:val="VerbatimChar"/>
        </w:rPr>
        <w:t xml:space="preserve">## % Fri May 06 10:03:42 2016</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\begin{tabular}{|r|ccccc|ccccc|}</w:t>
      </w:r>
      <w:r>
        <w:br w:type="textWrapping"/>
      </w:r>
      <w:r>
        <w:rPr>
          <w:rStyle w:val="VerbatimChar"/>
        </w:rPr>
        <w:t xml:space="preserve">##   \hline</w:t>
      </w:r>
      <w:r>
        <w:br w:type="textWrapping"/>
      </w:r>
      <w:r>
        <w:rPr>
          <w:rStyle w:val="VerbatimChar"/>
        </w:rPr>
        <w:t xml:space="preserve">## &amp; \multicolumn{5}{c|}{Placebo}&amp; \multicolumn{5}{c|}{Fake Drug}\\</w:t>
      </w:r>
      <w:r>
        <w:br w:type="textWrapping"/>
      </w:r>
      <w:r>
        <w:rPr>
          <w:rStyle w:val="VerbatimChar"/>
        </w:rPr>
        <w:t xml:space="preserve">## Time period &amp; Total &amp; 1+ &amp; 2+ &amp; 3+ &amp; 4+ &amp; Total &amp; 1+ &amp; 2+ &amp; 3+ &amp; 4+ \\ </w:t>
      </w:r>
      <w:r>
        <w:br w:type="textWrapping"/>
      </w:r>
      <w:r>
        <w:rPr>
          <w:rStyle w:val="VerbatimChar"/>
        </w:rPr>
        <w:t xml:space="preserve">##   \hline</w:t>
      </w:r>
      <w:r>
        <w:br w:type="textWrapping"/>
      </w:r>
      <w:r>
        <w:rPr>
          <w:rStyle w:val="VerbatimChar"/>
        </w:rPr>
        <w:t xml:space="preserve">## Registration &amp; 4 &amp; 2 &amp; 1 &amp; 0 &amp; 0 &amp; 3 &amp; 1 &amp; 0 &amp; 0 &amp; 0 \\ </w:t>
      </w:r>
      <w:r>
        <w:br w:type="textWrapping"/>
      </w:r>
      <w:r>
        <w:rPr>
          <w:rStyle w:val="VerbatimChar"/>
        </w:rPr>
        <w:t xml:space="preserve">##   Randomisation &amp; 4 &amp; 2 &amp; 2 &amp; 0 &amp; 0 &amp; 3 &amp; 0 &amp; 0 &amp; 0 &amp; 0 \\ </w:t>
      </w:r>
      <w:r>
        <w:br w:type="textWrapping"/>
      </w:r>
      <w:r>
        <w:rPr>
          <w:rStyle w:val="VerbatimChar"/>
        </w:rPr>
        <w:t xml:space="preserve">##   Cycle 1 &amp; 4 &amp; 3 &amp; 2 &amp; 1 &amp; 0 &amp; 3 &amp; 3 &amp; 2 &amp; 0 &amp; 0 \\ </w:t>
      </w:r>
      <w:r>
        <w:br w:type="textWrapping"/>
      </w:r>
      <w:r>
        <w:rPr>
          <w:rStyle w:val="VerbatimChar"/>
        </w:rPr>
        <w:t xml:space="preserve">##   Cycle 2 &amp; 3 &amp; 2 &amp; 1 &amp; 1 &amp; 0 &amp; 2 &amp; 1 &amp; 1 &amp; 0 &amp; 0 \\ </w:t>
      </w:r>
      <w:r>
        <w:br w:type="textWrapping"/>
      </w:r>
      <w:r>
        <w:rPr>
          <w:rStyle w:val="VerbatimChar"/>
        </w:rPr>
        <w:t xml:space="preserve">##   Cycle 3 &amp; 2 &amp; 1 &amp; 0 &amp; 0 &amp; 0 &amp; 2 &amp; 2 &amp; 0 &amp; 0 &amp; 0 \\ </w:t>
      </w:r>
      <w:r>
        <w:br w:type="textWrapping"/>
      </w:r>
      <w:r>
        <w:rPr>
          <w:rStyle w:val="VerbatimChar"/>
        </w:rPr>
        <w:t xml:space="preserve">##   Cycle 4 &amp; 2 &amp; 1 &amp; 1 &amp; 0 &amp; 0 &amp; 2 &amp; 1 &amp; 1 &amp; 0 &amp; 0 \\ </w:t>
      </w:r>
      <w:r>
        <w:br w:type="textWrapping"/>
      </w:r>
      <w:r>
        <w:rPr>
          <w:rStyle w:val="VerbatimChar"/>
        </w:rPr>
        <w:t xml:space="preserve">##   Cycle 5 &amp; 1 &amp; 0 &amp; 0 &amp; 0 &amp; 0 &amp; 1 &amp; 0 &amp; 0 &amp; 0 &amp; 0 \\ </w:t>
      </w:r>
      <w:r>
        <w:br w:type="textWrapping"/>
      </w:r>
      <w:r>
        <w:rPr>
          <w:rStyle w:val="VerbatimChar"/>
        </w:rPr>
        <w:t xml:space="preserve">##   Cycle 6 &amp; 1 &amp; 0 &amp; 0 &amp; 0 &amp; 0 &amp; 1 &amp; 0 &amp; 0 &amp; 0 &amp; 0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Heading1"/>
      </w:pPr>
      <w:bookmarkStart w:id="49" w:name="plots"/>
      <w:bookmarkEnd w:id="49"/>
      <w:r>
        <w:t xml:space="preserve">Plots</w:t>
      </w:r>
    </w:p>
    <w:p>
      <w:pPr>
        <w:pStyle w:val="FirstParagraph"/>
      </w:pPr>
      <w:r>
        <w:t xml:space="preserve">Plots can be output directly into your word document using a code chunk like below:</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3556000"/>
            <wp:effectExtent b="0" l="0" r="0" t="0"/>
            <wp:docPr descr="" id="1" name="Picture"/>
            <a:graphic>
              <a:graphicData uri="http://schemas.openxmlformats.org/drawingml/2006/picture">
                <pic:pic>
                  <pic:nvPicPr>
                    <pic:cNvPr descr="example_files/figure-docx/unnamed-chunk-16-1.pn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Toxicity data may require a large number of rows. For this reason it may be impractical to have all the data on a single graph output. To aid you here there is a function to output in pages to pdf and png (</w:t>
      </w:r>
      <w:r>
        <w:rPr>
          <w:rStyle w:val="VerbatimChar"/>
        </w:rPr>
        <w:t xml:space="preserve">toxPlot_output</w:t>
      </w:r>
      <w:r>
        <w:t xml:space="preserve">). Additionally if you set the plot option to FALSE then</w:t>
      </w:r>
      <w:r>
        <w:t xml:space="preserve"> </w:t>
      </w:r>
      <w:r>
        <w:rPr>
          <w:rStyle w:val="VerbatimChar"/>
        </w:rPr>
        <w:t xml:space="preserve">toxPlot</w:t>
      </w:r>
      <w:r>
        <w:t xml:space="preserve"> </w:t>
      </w:r>
      <w:r>
        <w:t xml:space="preserve">will return the number of rows of data. This will allow you to decide how much data to plot on each graph and the rowID_range allows you to define what to plot on each graph.</w:t>
      </w:r>
    </w:p>
    <w:p>
      <w:pPr>
        <w:pStyle w:val="SourceCode"/>
      </w:pPr>
      <w:r>
        <w:rPr>
          <w:rStyle w:val="KeywordTok"/>
        </w:rPr>
        <w:t xml:space="preserve">toxPlot</w:t>
      </w:r>
      <w:r>
        <w:rPr>
          <w:rStyle w:val="NormalTok"/>
        </w:rPr>
        <w:t xml:space="preserve">(toxDB,</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16</w:t>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8-1.png" id="0" name="Picture"/>
                    <pic:cNvPicPr>
                      <a:picLocks noChangeArrowheads="1" noChangeAspect="1"/>
                    </pic:cNvPicPr>
                  </pic:nvPicPr>
                  <pic:blipFill>
                    <a:blip r:embed="rId51"/>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8-2.png" id="0" name="Picture"/>
                    <pic:cNvPicPr>
                      <a:picLocks noChangeArrowheads="1" noChangeAspect="1"/>
                    </pic:cNvPicPr>
                  </pic:nvPicPr>
                  <pic:blipFill>
                    <a:blip r:embed="rId52"/>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1"/>
      </w:pPr>
      <w:bookmarkStart w:id="53" w:name="cycle-based-data-example"/>
      <w:bookmarkEnd w:id="53"/>
      <w:r>
        <w:t xml:space="preserve">Cycle based data example</w:t>
      </w:r>
    </w:p>
    <w:p>
      <w:pPr>
        <w:pStyle w:val="FirstParagraph"/>
      </w:pPr>
      <w:r>
        <w:t xml:space="preserve">For cycle based data slightly different data is required. The data should be in a wide format by cycle / time period. We need to provide the following data for cycle based data:</w:t>
      </w:r>
    </w:p>
    <w:p>
      <w:pPr>
        <w:pStyle w:val="Compact"/>
        <w:numPr>
          <w:numId w:val="1007"/>
          <w:ilvl w:val="0"/>
        </w:numPr>
      </w:pPr>
      <w:r>
        <w:t xml:space="preserve">patid</w:t>
      </w:r>
    </w:p>
    <w:p>
      <w:pPr>
        <w:pStyle w:val="Compact"/>
        <w:numPr>
          <w:numId w:val="1007"/>
          <w:ilvl w:val="0"/>
        </w:numPr>
      </w:pPr>
      <w:r>
        <w:t xml:space="preserve">treatment (unless only one treatment arm)</w:t>
      </w:r>
    </w:p>
    <w:p>
      <w:pPr>
        <w:pStyle w:val="Compact"/>
        <w:numPr>
          <w:numId w:val="1007"/>
          <w:ilvl w:val="0"/>
        </w:numPr>
      </w:pPr>
      <w:r>
        <w:t xml:space="preserve">ae_term, name of the toxicity</w:t>
      </w:r>
    </w:p>
    <w:p>
      <w:pPr>
        <w:pStyle w:val="Compact"/>
        <w:numPr>
          <w:numId w:val="1007"/>
          <w:ilvl w:val="0"/>
        </w:numPr>
      </w:pPr>
      <w:r>
        <w:t xml:space="preserve">ae_system, category the toxicity belongs</w:t>
      </w:r>
    </w:p>
    <w:p>
      <w:pPr>
        <w:pStyle w:val="Compact"/>
        <w:numPr>
          <w:numId w:val="1007"/>
          <w:ilvl w:val="0"/>
        </w:numPr>
      </w:pPr>
      <w:r>
        <w:t xml:space="preserve">patientInCycle, whether a patients was on trial for this cycle</w:t>
      </w:r>
    </w:p>
    <w:p>
      <w:pPr>
        <w:pStyle w:val="Compact"/>
        <w:numPr>
          <w:numId w:val="1007"/>
          <w:ilvl w:val="0"/>
        </w:numPr>
      </w:pPr>
      <w:r>
        <w:t xml:space="preserve">occurInCycle, the grade a patient experienced for this cycle. Should be zero if they didn't experience this toxicity.</w:t>
      </w:r>
    </w:p>
    <w:p>
      <w:pPr>
        <w:pStyle w:val="FirstParagraph"/>
      </w:pPr>
      <w:r>
        <w:t xml:space="preserve">Because some of the names are already correct we don't need</w:t>
      </w:r>
      <w:r>
        <w:t xml:space="preserve"> </w:t>
      </w:r>
      <w:r>
        <w:rPr>
          <w:rStyle w:val="VerbatimChar"/>
        </w:rPr>
        <w:t xml:space="preserve">nameDatabase</w:t>
      </w:r>
      <w:r>
        <w:t xml:space="preserve"> </w:t>
      </w:r>
      <w:r>
        <w:t xml:space="preserve">to rename these for us.</w:t>
      </w:r>
    </w:p>
    <w:p>
      <w:pPr>
        <w:pStyle w:val="SourceCode"/>
      </w:pPr>
      <w:r>
        <w:rPr>
          <w:rStyle w:val="KeywordTok"/>
        </w:rPr>
        <w:t xml:space="preserve">data</w:t>
      </w:r>
      <w:r>
        <w:rPr>
          <w:rStyle w:val="NormalTok"/>
        </w:rPr>
        <w:t xml:space="preserve">(toxicityDataCycle)</w:t>
      </w:r>
      <w:r>
        <w:br w:type="textWrapping"/>
      </w:r>
      <w:r>
        <w:rPr>
          <w:rStyle w:val="KeywordTok"/>
        </w:rPr>
        <w:t xml:space="preserve">str</w:t>
      </w:r>
      <w:r>
        <w:rPr>
          <w:rStyle w:val="NormalTok"/>
        </w:rPr>
        <w:t xml:space="preserve">(data)</w:t>
      </w:r>
    </w:p>
    <w:p>
      <w:pPr>
        <w:pStyle w:val="SourceCode"/>
      </w:pPr>
      <w:r>
        <w:rPr>
          <w:rStyle w:val="VerbatimChar"/>
        </w:rPr>
        <w:t xml:space="preserve">## 'data.frame':    29 obs. of  20 variables:</w:t>
      </w:r>
      <w:r>
        <w:br w:type="textWrapping"/>
      </w:r>
      <w:r>
        <w:rPr>
          <w:rStyle w:val="VerbatimChar"/>
        </w:rPr>
        <w:t xml:space="preserve">##  $ patid                 : chr  "PT01" "PT01" "PT01" "PT01" ...</w:t>
      </w:r>
      <w:r>
        <w:br w:type="textWrapping"/>
      </w:r>
      <w:r>
        <w:rPr>
          <w:rStyle w:val="VerbatimChar"/>
        </w:rPr>
        <w:t xml:space="preserve">##  $ treatment             : chr  "Placebo" "Placebo" "Placebo" "Placebo" ...</w:t>
      </w:r>
      <w:r>
        <w:br w:type="textWrapping"/>
      </w:r>
      <w:r>
        <w:rPr>
          <w:rStyle w:val="VerbatimChar"/>
        </w:rPr>
        <w:t xml:space="preserve">##  $ ae_term               : chr  "Vomiting" "Vomiting" "Sore Throat" "Headache" ...</w:t>
      </w:r>
      <w:r>
        <w:br w:type="textWrapping"/>
      </w:r>
      <w:r>
        <w:rPr>
          <w:rStyle w:val="VerbatimChar"/>
        </w:rPr>
        <w:t xml:space="preserve">##  $ ae_system             : chr  "Gastrointestinal disorders" "Gastrointestinal disorders" "Respiratory, thoracic and mediastinal disorders" "Nervous system disorders" ...</w:t>
      </w:r>
      <w:r>
        <w:br w:type="textWrapping"/>
      </w:r>
      <w:r>
        <w:rPr>
          <w:rStyle w:val="VerbatimChar"/>
        </w:rPr>
        <w:t xml:space="preserve">##  $ ae_grade              : int  1 2 1 1 3 1 1 1 1 1 ...</w:t>
      </w:r>
      <w:r>
        <w:br w:type="textWrapping"/>
      </w:r>
      <w:r>
        <w:rPr>
          <w:rStyle w:val="VerbatimChar"/>
        </w:rPr>
        <w:t xml:space="preserve">##  $ ae_start_date         : chr  "04/01/2016" "22/01/2016" "24/01/2016" "25/01/2016" ...</w:t>
      </w:r>
      <w:r>
        <w:br w:type="textWrapping"/>
      </w:r>
      <w:r>
        <w:rPr>
          <w:rStyle w:val="VerbatimChar"/>
        </w:rPr>
        <w:t xml:space="preserve">##  $ ae_end_date           : chr  "10/01/2016" "27/01/2016" "24/01/2016" "25/01/2016" ...</w:t>
      </w:r>
      <w:r>
        <w:br w:type="textWrapping"/>
      </w:r>
      <w:r>
        <w:rPr>
          <w:rStyle w:val="VerbatimChar"/>
        </w:rPr>
        <w:t xml:space="preserve">##  $ ae_cont_end_study     : logi  FALSE FALSE FALSE FALSE FALSE TRUE ...</w:t>
      </w:r>
      <w:r>
        <w:br w:type="textWrapping"/>
      </w:r>
      <w:r>
        <w:rPr>
          <w:rStyle w:val="VerbatimChar"/>
        </w:rPr>
        <w:t xml:space="preserve">##  $ cycle_start_date_1    : chr  "01/01/2016" "01/01/2016" "01/01/2016" "01/01/2016" ...</w:t>
      </w:r>
      <w:r>
        <w:br w:type="textWrapping"/>
      </w:r>
      <w:r>
        <w:rPr>
          <w:rStyle w:val="VerbatimChar"/>
        </w:rPr>
        <w:t xml:space="preserve">##  $ cycle_start_date_2    : chr  "15/01/2016" "15/01/2016" "15/01/2016" "15/01/2016" ...</w:t>
      </w:r>
      <w:r>
        <w:br w:type="textWrapping"/>
      </w:r>
      <w:r>
        <w:rPr>
          <w:rStyle w:val="VerbatimChar"/>
        </w:rPr>
        <w:t xml:space="preserve">##  $ cycle_start_date_3    : chr  "22/01/2016" "22/01/2016" "22/01/2016" "22/01/2016" ...</w:t>
      </w:r>
      <w:r>
        <w:br w:type="textWrapping"/>
      </w:r>
      <w:r>
        <w:rPr>
          <w:rStyle w:val="VerbatimChar"/>
        </w:rPr>
        <w:t xml:space="preserve">##  $ cycle_start_date_4    : chr  "29/01/2016" "29/01/2016" "29/01/2016" "29/01/2016" ...</w:t>
      </w:r>
      <w:r>
        <w:br w:type="textWrapping"/>
      </w:r>
      <w:r>
        <w:rPr>
          <w:rStyle w:val="VerbatimChar"/>
        </w:rPr>
        <w:t xml:space="preserve">##  $ cycle_start_date_5    : chr  "" "" "" "" ...</w:t>
      </w:r>
      <w:r>
        <w:br w:type="textWrapping"/>
      </w:r>
      <w:r>
        <w:rPr>
          <w:rStyle w:val="VerbatimChar"/>
        </w:rPr>
        <w:t xml:space="preserve">##  $ cycle_start_date_6    : chr  "" "" "" "" ...</w:t>
      </w:r>
      <w:r>
        <w:br w:type="textWrapping"/>
      </w:r>
      <w:r>
        <w:rPr>
          <w:rStyle w:val="VerbatimChar"/>
        </w:rPr>
        <w:t xml:space="preserve">##  $ cycle_start_date_7    : chr  "" "" "" "" ...</w:t>
      </w:r>
      <w:r>
        <w:br w:type="textWrapping"/>
      </w:r>
      <w:r>
        <w:rPr>
          <w:rStyle w:val="VerbatimChar"/>
        </w:rPr>
        <w:t xml:space="preserve">##  $ cycle_start_date_8    : chr  "" "" "" "" ...</w:t>
      </w:r>
      <w:r>
        <w:br w:type="textWrapping"/>
      </w:r>
      <w:r>
        <w:rPr>
          <w:rStyle w:val="VerbatimChar"/>
        </w:rPr>
        <w:t xml:space="preserve">##  $ End_cycle_6_date      : chr  "" "" "" "" ...</w:t>
      </w:r>
      <w:r>
        <w:br w:type="textWrapping"/>
      </w:r>
      <w:r>
        <w:rPr>
          <w:rStyle w:val="VerbatimChar"/>
        </w:rPr>
        <w:t xml:space="preserve">##  $ date_stopped_treatment: chr  "04/02/2016" "04/02/2016" "04/02/2016" "04/02/2016" ...</w:t>
      </w:r>
      <w:r>
        <w:br w:type="textWrapping"/>
      </w:r>
      <w:r>
        <w:rPr>
          <w:rStyle w:val="VerbatimChar"/>
        </w:rPr>
        <w:t xml:space="preserve">##  $ date_end_assessment   : chr  "05/03/2016" "05/03/2016" "05/03/2016" "05/03/2016" ...</w:t>
      </w:r>
      <w:r>
        <w:br w:type="textWrapping"/>
      </w:r>
      <w:r>
        <w:rPr>
          <w:rStyle w:val="VerbatimChar"/>
        </w:rPr>
        <w:t xml:space="preserve">##  $ ass_TRUE              : logi  TRUE TRUE TRUE TRUE TRUE TRUE ...</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toxicityDataCycle,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patientInCycle =</w:t>
      </w:r>
      <w:r>
        <w:rPr>
          <w:rStyle w:val="NormalTok"/>
        </w:rPr>
        <w:t xml:space="preserve"> </w:t>
      </w:r>
      <w:r>
        <w:rPr>
          <w:rStyle w:val="KeywordTok"/>
        </w:rPr>
        <w:t xml:space="preserve">c</w:t>
      </w:r>
      <w:r>
        <w:rPr>
          <w:rStyle w:val="NormalTok"/>
        </w:rPr>
        <w:t xml:space="preserve">(</w:t>
      </w:r>
      <w:r>
        <w:rPr>
          <w:rStyle w:val="StringTok"/>
        </w:rPr>
        <w:t xml:space="preserve">"active_registration"</w:t>
      </w:r>
      <w:r>
        <w:rPr>
          <w:rStyle w:val="NormalTok"/>
        </w:rPr>
        <w:t xml:space="preserve">, </w:t>
      </w:r>
      <w:r>
        <w:rPr>
          <w:rStyle w:val="StringTok"/>
        </w:rPr>
        <w:t xml:space="preserve">"active_randomisation"</w:t>
      </w:r>
      <w:r>
        <w:rPr>
          <w:rStyle w:val="NormalTok"/>
        </w:rPr>
        <w:t xml:space="preserve">, </w:t>
      </w:r>
      <w:r>
        <w:rPr>
          <w:rStyle w:val="StringTok"/>
        </w:rPr>
        <w:t xml:space="preserve">"active_cycle_1"</w:t>
      </w:r>
      <w:r>
        <w:rPr>
          <w:rStyle w:val="NormalTok"/>
        </w:rPr>
        <w:t xml:space="preserve">, </w:t>
      </w:r>
      <w:r>
        <w:rPr>
          <w:rStyle w:val="StringTok"/>
        </w:rPr>
        <w:t xml:space="preserve">"active_cycle_2"</w:t>
      </w:r>
      <w:r>
        <w:rPr>
          <w:rStyle w:val="NormalTok"/>
        </w:rPr>
        <w:t xml:space="preserve">, </w:t>
      </w:r>
      <w:r>
        <w:rPr>
          <w:rStyle w:val="StringTok"/>
        </w:rPr>
        <w:t xml:space="preserve">"active_cycle_3"</w:t>
      </w:r>
      <w:r>
        <w:rPr>
          <w:rStyle w:val="NormalTok"/>
        </w:rPr>
        <w:t xml:space="preserve">, </w:t>
      </w:r>
      <w:r>
        <w:rPr>
          <w:rStyle w:val="StringTok"/>
        </w:rPr>
        <w:t xml:space="preserve">"active_cycle_4"</w:t>
      </w:r>
      <w:r>
        <w:rPr>
          <w:rStyle w:val="NormalTok"/>
        </w:rPr>
        <w:t xml:space="preserve">, </w:t>
      </w:r>
      <w:r>
        <w:rPr>
          <w:rStyle w:val="StringTok"/>
        </w:rPr>
        <w:t xml:space="preserve">"active_cycle_5"</w:t>
      </w:r>
      <w:r>
        <w:rPr>
          <w:rStyle w:val="NormalTok"/>
        </w:rPr>
        <w:t xml:space="preserve">, </w:t>
      </w:r>
      <w:r>
        <w:rPr>
          <w:rStyle w:val="StringTok"/>
        </w:rPr>
        <w:t xml:space="preserve">"active_cycle_6"</w:t>
      </w:r>
      <w:r>
        <w:rPr>
          <w:rStyle w:val="NormalTok"/>
        </w:rPr>
        <w:t xml:space="preserve">, </w:t>
      </w:r>
      <w:r>
        <w:rPr>
          <w:rStyle w:val="StringTok"/>
        </w:rPr>
        <w:t xml:space="preserve">"active_end_cycle_6"</w:t>
      </w:r>
      <w:r>
        <w:rPr>
          <w:rStyle w:val="NormalTok"/>
        </w:rPr>
        <w:t xml:space="preserve">, </w:t>
      </w:r>
      <w:r>
        <w:rPr>
          <w:rStyle w:val="StringTok"/>
        </w:rPr>
        <w:t xml:space="preserve">"active_post_treatment"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occurInCycle =</w:t>
      </w:r>
      <w:r>
        <w:rPr>
          <w:rStyle w:val="NormalTok"/>
        </w:rPr>
        <w:t xml:space="preserve"> </w:t>
      </w:r>
      <w:r>
        <w:rPr>
          <w:rStyle w:val="KeywordTok"/>
        </w:rPr>
        <w:t xml:space="preserve">c</w:t>
      </w:r>
      <w:r>
        <w:rPr>
          <w:rStyle w:val="NormalTok"/>
        </w:rPr>
        <w:t xml:space="preserve">(</w:t>
      </w:r>
      <w:r>
        <w:rPr>
          <w:rStyle w:val="StringTok"/>
        </w:rPr>
        <w:t xml:space="preserve">"tox_registration"</w:t>
      </w:r>
      <w:r>
        <w:rPr>
          <w:rStyle w:val="NormalTok"/>
        </w:rPr>
        <w:t xml:space="preserve">, </w:t>
      </w:r>
      <w:r>
        <w:rPr>
          <w:rStyle w:val="StringTok"/>
        </w:rPr>
        <w:t xml:space="preserve">"tox_randomisation"</w:t>
      </w:r>
      <w:r>
        <w:rPr>
          <w:rStyle w:val="NormalTok"/>
        </w:rPr>
        <w:t xml:space="preserve">, </w:t>
      </w:r>
      <w:r>
        <w:rPr>
          <w:rStyle w:val="StringTok"/>
        </w:rPr>
        <w:t xml:space="preserve">"tox_cycle_1"</w:t>
      </w:r>
      <w:r>
        <w:rPr>
          <w:rStyle w:val="NormalTok"/>
        </w:rPr>
        <w:t xml:space="preserve">, </w:t>
      </w:r>
      <w:r>
        <w:rPr>
          <w:rStyle w:val="StringTok"/>
        </w:rPr>
        <w:t xml:space="preserve">"tox_cycle_2"</w:t>
      </w:r>
      <w:r>
        <w:rPr>
          <w:rStyle w:val="NormalTok"/>
        </w:rPr>
        <w:t xml:space="preserve">, </w:t>
      </w:r>
      <w:r>
        <w:rPr>
          <w:rStyle w:val="StringTok"/>
        </w:rPr>
        <w:t xml:space="preserve">"tox_cycle_3"</w:t>
      </w:r>
      <w:r>
        <w:rPr>
          <w:rStyle w:val="NormalTok"/>
        </w:rPr>
        <w:t xml:space="preserve">, </w:t>
      </w:r>
      <w:r>
        <w:rPr>
          <w:rStyle w:val="StringTok"/>
        </w:rPr>
        <w:t xml:space="preserve">"tox_cycle_4"</w:t>
      </w:r>
      <w:r>
        <w:rPr>
          <w:rStyle w:val="NormalTok"/>
        </w:rPr>
        <w:t xml:space="preserve">, </w:t>
      </w:r>
      <w:r>
        <w:rPr>
          <w:rStyle w:val="StringTok"/>
        </w:rPr>
        <w:t xml:space="preserve">"tox_cycle_5"</w:t>
      </w:r>
      <w:r>
        <w:rPr>
          <w:rStyle w:val="NormalTok"/>
        </w:rPr>
        <w:t xml:space="preserve">, </w:t>
      </w:r>
      <w:r>
        <w:rPr>
          <w:rStyle w:val="StringTok"/>
        </w:rPr>
        <w:t xml:space="preserve">"tox_cycle_6"</w:t>
      </w:r>
      <w:r>
        <w:rPr>
          <w:rStyle w:val="NormalTok"/>
        </w:rPr>
        <w:t xml:space="preserve">, </w:t>
      </w:r>
      <w:r>
        <w:rPr>
          <w:rStyle w:val="StringTok"/>
        </w:rPr>
        <w:t xml:space="preserve">"tox_end_cycle_6"</w:t>
      </w:r>
      <w:r>
        <w:rPr>
          <w:rStyle w:val="NormalTok"/>
        </w:rPr>
        <w:t xml:space="preserve">, </w:t>
      </w:r>
      <w:r>
        <w:rPr>
          <w:rStyle w:val="StringTok"/>
        </w:rPr>
        <w:t xml:space="preserve">"tox_post_treatment"</w:t>
      </w:r>
      <w:r>
        <w:rPr>
          <w:rStyle w:val="NormalTok"/>
        </w:rPr>
        <w:t xml:space="preserve">)</w:t>
      </w:r>
      <w:r>
        <w:br w:type="textWrapping"/>
      </w:r>
      <w:r>
        <w:rPr>
          <w:rStyle w:val="NormalTok"/>
        </w:rPr>
        <w:t xml:space="preserve">)</w:t>
      </w:r>
      <w:r>
        <w:br w:type="textWrapping"/>
      </w:r>
      <w:r>
        <w:br w:type="textWrapping"/>
      </w: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"Fake_data_cycle.csv"</w:t>
      </w:r>
      <w:r>
        <w:rPr>
          <w:rStyle w:val="NormalTok"/>
        </w:rPr>
        <w:t xml:space="preserve">, </w:t>
      </w:r>
      <w:r>
        <w:rPr>
          <w:rStyle w:val="DataTypeTok"/>
        </w:rPr>
        <w:t xml:space="preserve">timeType =</w:t>
      </w:r>
      <w:r>
        <w:rPr>
          <w:rStyle w:val="NormalTok"/>
        </w:rPr>
        <w:t xml:space="preserve"> </w:t>
      </w:r>
      <w:r>
        <w:rPr>
          <w:rStyle w:val="StringTok"/>
        </w:rPr>
        <w:t xml:space="preserve">"cycle"</w:t>
      </w:r>
      <w:r>
        <w:rPr>
          <w:rStyle w:val="NormalTok"/>
        </w:rPr>
        <w:t xml:space="preserve">)</w:t>
      </w:r>
      <w:r>
        <w:br w:type="textWrapping"/>
      </w:r>
      <w:r>
        <w:br w:type="textWrapping"/>
      </w: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 </w:t>
      </w:r>
      <w:r>
        <w:rPr>
          <w:rStyle w:val="StringTok"/>
        </w:rPr>
        <w:t xml:space="preserve">"End of Cycle 6"</w:t>
      </w:r>
      <w:r>
        <w:rPr>
          <w:rStyle w:val="NormalTok"/>
        </w:rPr>
        <w:t xml:space="preserve">, </w:t>
      </w:r>
      <w:r>
        <w:rPr>
          <w:rStyle w:val="StringTok"/>
        </w:rPr>
        <w:t xml:space="preserve">"30 days"</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Number of notes: 0</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54" w:name="tables-and-plots"/>
      <w:bookmarkEnd w:id="54"/>
      <w:r>
        <w:t xml:space="preserve">Tables and plots</w:t>
      </w:r>
    </w:p>
    <w:p>
      <w:pPr>
        <w:pStyle w:val="FirstParagraph"/>
      </w:pPr>
      <w:r>
        <w:t xml:space="preserve">The table outputs rely on identical code for both time and cycle based data. This is because for time based data the</w:t>
      </w:r>
      <w:r>
        <w:t xml:space="preserve"> </w:t>
      </w:r>
      <w:r>
        <w:rPr>
          <w:rStyle w:val="VerbatimChar"/>
        </w:rPr>
        <w:t xml:space="preserve">patientInCycle</w:t>
      </w:r>
      <w:r>
        <w:t xml:space="preserve"> </w:t>
      </w:r>
      <w:r>
        <w:t xml:space="preserve">and</w:t>
      </w:r>
      <w:r>
        <w:t xml:space="preserve"> </w:t>
      </w:r>
      <w:r>
        <w:rPr>
          <w:rStyle w:val="VerbatimChar"/>
        </w:rPr>
        <w:t xml:space="preserve">occurInCycle</w:t>
      </w:r>
      <w:r>
        <w:t xml:space="preserve"> </w:t>
      </w:r>
      <w:r>
        <w:t xml:space="preserve">columns are generated from the date data. The plots do have independent code but share plot options.</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 Toxicity summary"</w:t>
      </w:r>
      <w:r>
        <w:rPr>
          <w:rStyle w:val="NormalTok"/>
        </w:rPr>
        <w:t xml:space="preserve">)</w:t>
      </w:r>
    </w:p>
    <w:p>
      <w:pPr>
        <w:pStyle w:val="Heading2"/>
      </w:pPr>
      <w:bookmarkStart w:id="55" w:name="toxicity-summary"/>
      <w:bookmarkEnd w:id="55"/>
      <w:r>
        <w:t xml:space="preserve">Toxicity summary</w:t>
      </w:r>
    </w:p>
    <w:p>
      <w:pPr>
        <w:pStyle w:val="SourceCode"/>
      </w:pPr>
      <w:r>
        <w:rPr>
          <w:rStyle w:val="KeywordTok"/>
        </w:rPr>
        <w:t xml:space="preserve">kable</w:t>
      </w:r>
      <w:r>
        <w:rPr>
          <w:rStyle w:val="NormalTok"/>
        </w:rPr>
        <w:t xml:space="preserve">(</w:t>
      </w:r>
      <w:r>
        <w:rPr>
          <w:rStyle w:val="KeywordTok"/>
        </w:rPr>
        <w:t xml:space="preserve">print_toxTable_summary</w:t>
      </w:r>
      <w:r>
        <w:rPr>
          <w:rStyle w:val="NormalTok"/>
        </w:rPr>
        <w:t xml:space="preserve">(toxDB))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End of 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30 days</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w:t>
      </w:r>
      <w:r>
        <w:rPr>
          <w:rStyle w:val="CharTok"/>
        </w:rPr>
        <w:t xml:space="preserve">\n\n</w:t>
      </w:r>
      <w:r>
        <w:rPr>
          <w:rStyle w:val="StringTok"/>
        </w:rPr>
        <w:t xml:space="preserve">## "</w:t>
      </w:r>
      <w:r>
        <w:rPr>
          <w:rStyle w:val="NormalTok"/>
        </w:rPr>
        <w:t xml:space="preserve">,toxDB@cycleLabels[i]))</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br w:type="textWrapping"/>
      </w:r>
      <w:r>
        <w:rPr>
          <w:rStyle w:val="NormalTok"/>
        </w:rPr>
        <w:t xml:space="preserve">}</w:t>
      </w:r>
    </w:p>
    <w:p>
      <w:pPr>
        <w:pStyle w:val="Heading2"/>
      </w:pPr>
      <w:bookmarkStart w:id="56" w:name="registration-1"/>
      <w:bookmarkEnd w:id="56"/>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57" w:name="randomisation-1"/>
      <w:bookmarkEnd w:id="57"/>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58" w:name="cycle-1-2"/>
      <w:bookmarkEnd w:id="58"/>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59" w:name="cycle-2-1"/>
      <w:bookmarkEnd w:id="59"/>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0" w:name="cycle-3-1"/>
      <w:bookmarkEnd w:id="60"/>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1" w:name="cycle-4-1"/>
      <w:bookmarkEnd w:id="61"/>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2" w:name="cycle-5-1"/>
      <w:bookmarkEnd w:id="62"/>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3" w:name="cycle-6-1"/>
      <w:bookmarkEnd w:id="63"/>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4" w:name="end-of-cycle-6"/>
      <w:bookmarkEnd w:id="64"/>
      <w:r>
        <w:t xml:space="preserve">End of 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5" w:name="days"/>
      <w:bookmarkEnd w:id="65"/>
      <w:r>
        <w:t xml:space="preserve">30 days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SourceCode"/>
      </w:pPr>
      <w:r>
        <w:rPr>
          <w:rStyle w:val="NormalTok"/>
        </w:rPr>
        <w:t xml:space="preserve">toxDB@options@plotxMin =</w:t>
      </w:r>
      <w:r>
        <w:rPr>
          <w:rStyle w:val="StringTok"/>
        </w:rPr>
        <w:t xml:space="preserve"> </w:t>
      </w:r>
      <w:r>
        <w:rPr>
          <w:rStyle w:val="DecValTok"/>
        </w:rPr>
        <w:t xml:space="preserve">0</w:t>
      </w:r>
      <w:r>
        <w:br w:type="textWrapping"/>
      </w:r>
      <w:r>
        <w:rPr>
          <w:rStyle w:val="NormalTok"/>
        </w:rPr>
        <w:t xml:space="preserve">toxDB@options@plotxMax =</w:t>
      </w:r>
      <w:r>
        <w:rPr>
          <w:rStyle w:val="StringTok"/>
        </w:rPr>
        <w:t xml:space="preserve"> </w:t>
      </w:r>
      <w:r>
        <w:rPr>
          <w:rStyle w:val="DecValTok"/>
        </w:rPr>
        <w:t xml:space="preserve">10</w:t>
      </w:r>
      <w:r>
        <w:br w:type="textWrapping"/>
      </w:r>
      <w:r>
        <w:rPr>
          <w:rStyle w:val="NormalTok"/>
        </w:rPr>
        <w:t xml:space="preserve">toxDB@options@plotCycles =</w:t>
      </w:r>
      <w:r>
        <w:rPr>
          <w:rStyle w:val="StringTok"/>
        </w:rPr>
        <w:t xml:space="preserve"> </w:t>
      </w:r>
      <w:r>
        <w:rPr>
          <w:rStyle w:val="DecValTok"/>
        </w:rPr>
        <w:t xml:space="preserve">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3556000"/>
            <wp:effectExtent b="0" l="0" r="0" t="0"/>
            <wp:docPr descr="" id="1" name="Picture"/>
            <a:graphic>
              <a:graphicData uri="http://schemas.openxmlformats.org/drawingml/2006/picture">
                <pic:pic>
                  <pic:nvPicPr>
                    <pic:cNvPr descr="example_files/figure-docx/unnamed-chunk-20-1.png" id="0"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1370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2b512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6138b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66" Target="media/rId6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