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C43" w:rsidRPr="00AA5D7F" w:rsidRDefault="00C53B7D" w:rsidP="00AA5D7F">
      <w:pPr>
        <w:pStyle w:val="1"/>
      </w:pPr>
      <w:bookmarkStart w:id="0" w:name="_Toc451374902"/>
      <w:r w:rsidRPr="00AA5D7F">
        <w:t>ПРОЦЕСС УПРАВЛЕНИЯ ИНЦИДЕНТАМИ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98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5D7F" w:rsidRDefault="00AA5D7F">
          <w:pPr>
            <w:pStyle w:val="a3"/>
          </w:pPr>
          <w:r>
            <w:t>Оглавление</w:t>
          </w:r>
        </w:p>
        <w:p w:rsidR="00B5418C" w:rsidRDefault="00AA5D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74902" w:history="1">
            <w:r w:rsidR="00B5418C" w:rsidRPr="00815F76">
              <w:rPr>
                <w:rStyle w:val="a4"/>
                <w:noProof/>
              </w:rPr>
              <w:t>ПРОЦЕСС УПРАВЛЕНИЯ ИНЦИДЕНТАМИ</w:t>
            </w:r>
            <w:r w:rsidR="00B5418C">
              <w:rPr>
                <w:noProof/>
                <w:webHidden/>
              </w:rPr>
              <w:tab/>
            </w:r>
            <w:r w:rsidR="00B5418C">
              <w:rPr>
                <w:noProof/>
                <w:webHidden/>
              </w:rPr>
              <w:fldChar w:fldCharType="begin"/>
            </w:r>
            <w:r w:rsidR="00B5418C">
              <w:rPr>
                <w:noProof/>
                <w:webHidden/>
              </w:rPr>
              <w:instrText xml:space="preserve"> PAGEREF _Toc451374902 \h </w:instrText>
            </w:r>
            <w:r w:rsidR="00B5418C">
              <w:rPr>
                <w:noProof/>
                <w:webHidden/>
              </w:rPr>
            </w:r>
            <w:r w:rsidR="00B5418C">
              <w:rPr>
                <w:noProof/>
                <w:webHidden/>
              </w:rPr>
              <w:fldChar w:fldCharType="separate"/>
            </w:r>
            <w:r w:rsidR="00B5418C">
              <w:rPr>
                <w:noProof/>
                <w:webHidden/>
              </w:rPr>
              <w:t>1</w:t>
            </w:r>
            <w:r w:rsidR="00B5418C">
              <w:rPr>
                <w:noProof/>
                <w:webHidden/>
              </w:rPr>
              <w:fldChar w:fldCharType="end"/>
            </w:r>
          </w:hyperlink>
        </w:p>
        <w:p w:rsidR="00B5418C" w:rsidRDefault="00086E8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74903" w:history="1">
            <w:r w:rsidR="00B5418C" w:rsidRPr="00815F76">
              <w:rPr>
                <w:rStyle w:val="a4"/>
                <w:noProof/>
              </w:rPr>
              <w:t>1.</w:t>
            </w:r>
            <w:r w:rsidR="00B5418C">
              <w:rPr>
                <w:rFonts w:eastAsiaTheme="minorEastAsia"/>
                <w:noProof/>
                <w:lang w:eastAsia="ru-RU"/>
              </w:rPr>
              <w:tab/>
            </w:r>
            <w:r w:rsidR="00B5418C" w:rsidRPr="00815F76">
              <w:rPr>
                <w:rStyle w:val="a4"/>
                <w:noProof/>
              </w:rPr>
              <w:t>Используемые термины</w:t>
            </w:r>
            <w:r w:rsidR="00B5418C">
              <w:rPr>
                <w:noProof/>
                <w:webHidden/>
              </w:rPr>
              <w:tab/>
            </w:r>
            <w:r w:rsidR="00B5418C">
              <w:rPr>
                <w:noProof/>
                <w:webHidden/>
              </w:rPr>
              <w:fldChar w:fldCharType="begin"/>
            </w:r>
            <w:r w:rsidR="00B5418C">
              <w:rPr>
                <w:noProof/>
                <w:webHidden/>
              </w:rPr>
              <w:instrText xml:space="preserve"> PAGEREF _Toc451374903 \h </w:instrText>
            </w:r>
            <w:r w:rsidR="00B5418C">
              <w:rPr>
                <w:noProof/>
                <w:webHidden/>
              </w:rPr>
            </w:r>
            <w:r w:rsidR="00B5418C">
              <w:rPr>
                <w:noProof/>
                <w:webHidden/>
              </w:rPr>
              <w:fldChar w:fldCharType="separate"/>
            </w:r>
            <w:r w:rsidR="00B5418C">
              <w:rPr>
                <w:noProof/>
                <w:webHidden/>
              </w:rPr>
              <w:t>1</w:t>
            </w:r>
            <w:r w:rsidR="00B5418C">
              <w:rPr>
                <w:noProof/>
                <w:webHidden/>
              </w:rPr>
              <w:fldChar w:fldCharType="end"/>
            </w:r>
          </w:hyperlink>
        </w:p>
        <w:p w:rsidR="00B5418C" w:rsidRDefault="00086E8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74904" w:history="1">
            <w:r w:rsidR="00B5418C" w:rsidRPr="00815F76">
              <w:rPr>
                <w:rStyle w:val="a4"/>
                <w:noProof/>
              </w:rPr>
              <w:t>2.</w:t>
            </w:r>
            <w:r w:rsidR="00B5418C">
              <w:rPr>
                <w:rFonts w:eastAsiaTheme="minorEastAsia"/>
                <w:noProof/>
                <w:lang w:eastAsia="ru-RU"/>
              </w:rPr>
              <w:tab/>
            </w:r>
            <w:r w:rsidR="00B5418C" w:rsidRPr="00815F76">
              <w:rPr>
                <w:rStyle w:val="a4"/>
                <w:noProof/>
              </w:rPr>
              <w:t>ПРИЕМ И РЕГИСТРАЦИЯ</w:t>
            </w:r>
            <w:r w:rsidR="00B5418C">
              <w:rPr>
                <w:noProof/>
                <w:webHidden/>
              </w:rPr>
              <w:tab/>
            </w:r>
            <w:r w:rsidR="00B5418C">
              <w:rPr>
                <w:noProof/>
                <w:webHidden/>
              </w:rPr>
              <w:fldChar w:fldCharType="begin"/>
            </w:r>
            <w:r w:rsidR="00B5418C">
              <w:rPr>
                <w:noProof/>
                <w:webHidden/>
              </w:rPr>
              <w:instrText xml:space="preserve"> PAGEREF _Toc451374904 \h </w:instrText>
            </w:r>
            <w:r w:rsidR="00B5418C">
              <w:rPr>
                <w:noProof/>
                <w:webHidden/>
              </w:rPr>
            </w:r>
            <w:r w:rsidR="00B5418C">
              <w:rPr>
                <w:noProof/>
                <w:webHidden/>
              </w:rPr>
              <w:fldChar w:fldCharType="separate"/>
            </w:r>
            <w:r w:rsidR="00B5418C">
              <w:rPr>
                <w:noProof/>
                <w:webHidden/>
              </w:rPr>
              <w:t>5</w:t>
            </w:r>
            <w:r w:rsidR="00B5418C">
              <w:rPr>
                <w:noProof/>
                <w:webHidden/>
              </w:rPr>
              <w:fldChar w:fldCharType="end"/>
            </w:r>
          </w:hyperlink>
        </w:p>
        <w:p w:rsidR="00B5418C" w:rsidRDefault="00086E8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74905" w:history="1">
            <w:r w:rsidR="00B5418C" w:rsidRPr="00815F76">
              <w:rPr>
                <w:rStyle w:val="a4"/>
                <w:noProof/>
              </w:rPr>
              <w:t>3.</w:t>
            </w:r>
            <w:r w:rsidR="00B5418C">
              <w:rPr>
                <w:rFonts w:eastAsiaTheme="minorEastAsia"/>
                <w:noProof/>
                <w:lang w:eastAsia="ru-RU"/>
              </w:rPr>
              <w:tab/>
            </w:r>
            <w:r w:rsidR="00B5418C" w:rsidRPr="00815F76">
              <w:rPr>
                <w:rStyle w:val="a4"/>
                <w:noProof/>
              </w:rPr>
              <w:t>ОБРАБОТКА</w:t>
            </w:r>
            <w:r w:rsidR="00B5418C">
              <w:rPr>
                <w:noProof/>
                <w:webHidden/>
              </w:rPr>
              <w:tab/>
            </w:r>
            <w:r w:rsidR="00B5418C">
              <w:rPr>
                <w:noProof/>
                <w:webHidden/>
              </w:rPr>
              <w:fldChar w:fldCharType="begin"/>
            </w:r>
            <w:r w:rsidR="00B5418C">
              <w:rPr>
                <w:noProof/>
                <w:webHidden/>
              </w:rPr>
              <w:instrText xml:space="preserve"> PAGEREF _Toc451374905 \h </w:instrText>
            </w:r>
            <w:r w:rsidR="00B5418C">
              <w:rPr>
                <w:noProof/>
                <w:webHidden/>
              </w:rPr>
            </w:r>
            <w:r w:rsidR="00B5418C">
              <w:rPr>
                <w:noProof/>
                <w:webHidden/>
              </w:rPr>
              <w:fldChar w:fldCharType="separate"/>
            </w:r>
            <w:r w:rsidR="00B5418C">
              <w:rPr>
                <w:noProof/>
                <w:webHidden/>
              </w:rPr>
              <w:t>5</w:t>
            </w:r>
            <w:r w:rsidR="00B5418C">
              <w:rPr>
                <w:noProof/>
                <w:webHidden/>
              </w:rPr>
              <w:fldChar w:fldCharType="end"/>
            </w:r>
          </w:hyperlink>
        </w:p>
        <w:p w:rsidR="00B5418C" w:rsidRDefault="00086E8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74906" w:history="1">
            <w:r w:rsidR="00B5418C" w:rsidRPr="00815F76">
              <w:rPr>
                <w:rStyle w:val="a4"/>
                <w:noProof/>
              </w:rPr>
              <w:t>4.</w:t>
            </w:r>
            <w:r w:rsidR="00B5418C">
              <w:rPr>
                <w:rFonts w:eastAsiaTheme="minorEastAsia"/>
                <w:noProof/>
                <w:lang w:eastAsia="ru-RU"/>
              </w:rPr>
              <w:tab/>
            </w:r>
            <w:r w:rsidR="00B5418C" w:rsidRPr="00815F76">
              <w:rPr>
                <w:rStyle w:val="a4"/>
                <w:noProof/>
              </w:rPr>
              <w:t>ЗАКРЫТИЕ</w:t>
            </w:r>
            <w:r w:rsidR="00B5418C">
              <w:rPr>
                <w:noProof/>
                <w:webHidden/>
              </w:rPr>
              <w:tab/>
            </w:r>
            <w:r w:rsidR="00B5418C">
              <w:rPr>
                <w:noProof/>
                <w:webHidden/>
              </w:rPr>
              <w:fldChar w:fldCharType="begin"/>
            </w:r>
            <w:r w:rsidR="00B5418C">
              <w:rPr>
                <w:noProof/>
                <w:webHidden/>
              </w:rPr>
              <w:instrText xml:space="preserve"> PAGEREF _Toc451374906 \h </w:instrText>
            </w:r>
            <w:r w:rsidR="00B5418C">
              <w:rPr>
                <w:noProof/>
                <w:webHidden/>
              </w:rPr>
            </w:r>
            <w:r w:rsidR="00B5418C">
              <w:rPr>
                <w:noProof/>
                <w:webHidden/>
              </w:rPr>
              <w:fldChar w:fldCharType="separate"/>
            </w:r>
            <w:r w:rsidR="00B5418C">
              <w:rPr>
                <w:noProof/>
                <w:webHidden/>
              </w:rPr>
              <w:t>5</w:t>
            </w:r>
            <w:r w:rsidR="00B5418C">
              <w:rPr>
                <w:noProof/>
                <w:webHidden/>
              </w:rPr>
              <w:fldChar w:fldCharType="end"/>
            </w:r>
          </w:hyperlink>
        </w:p>
        <w:p w:rsidR="00B5418C" w:rsidRDefault="00086E8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74907" w:history="1">
            <w:r w:rsidR="00B5418C" w:rsidRPr="00815F76">
              <w:rPr>
                <w:rStyle w:val="a4"/>
                <w:noProof/>
              </w:rPr>
              <w:t>5.</w:t>
            </w:r>
            <w:r w:rsidR="00B5418C">
              <w:rPr>
                <w:rFonts w:eastAsiaTheme="minorEastAsia"/>
                <w:noProof/>
                <w:lang w:eastAsia="ru-RU"/>
              </w:rPr>
              <w:tab/>
            </w:r>
            <w:r w:rsidR="00B5418C" w:rsidRPr="00815F76">
              <w:rPr>
                <w:rStyle w:val="a4"/>
                <w:noProof/>
              </w:rPr>
              <w:t>МАССОВЫЕ ИНЦИДЕНТЫ</w:t>
            </w:r>
            <w:r w:rsidR="00B5418C">
              <w:rPr>
                <w:noProof/>
                <w:webHidden/>
              </w:rPr>
              <w:tab/>
            </w:r>
            <w:r w:rsidR="00B5418C">
              <w:rPr>
                <w:noProof/>
                <w:webHidden/>
              </w:rPr>
              <w:fldChar w:fldCharType="begin"/>
            </w:r>
            <w:r w:rsidR="00B5418C">
              <w:rPr>
                <w:noProof/>
                <w:webHidden/>
              </w:rPr>
              <w:instrText xml:space="preserve"> PAGEREF _Toc451374907 \h </w:instrText>
            </w:r>
            <w:r w:rsidR="00B5418C">
              <w:rPr>
                <w:noProof/>
                <w:webHidden/>
              </w:rPr>
            </w:r>
            <w:r w:rsidR="00B5418C">
              <w:rPr>
                <w:noProof/>
                <w:webHidden/>
              </w:rPr>
              <w:fldChar w:fldCharType="separate"/>
            </w:r>
            <w:r w:rsidR="00B5418C">
              <w:rPr>
                <w:noProof/>
                <w:webHidden/>
              </w:rPr>
              <w:t>5</w:t>
            </w:r>
            <w:r w:rsidR="00B5418C">
              <w:rPr>
                <w:noProof/>
                <w:webHidden/>
              </w:rPr>
              <w:fldChar w:fldCharType="end"/>
            </w:r>
          </w:hyperlink>
        </w:p>
        <w:p w:rsidR="00B5418C" w:rsidRDefault="00086E8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74908" w:history="1">
            <w:r w:rsidR="00B5418C" w:rsidRPr="00815F76">
              <w:rPr>
                <w:rStyle w:val="a4"/>
                <w:noProof/>
              </w:rPr>
              <w:t>6.</w:t>
            </w:r>
            <w:r w:rsidR="00B5418C">
              <w:rPr>
                <w:rFonts w:eastAsiaTheme="minorEastAsia"/>
                <w:noProof/>
                <w:lang w:eastAsia="ru-RU"/>
              </w:rPr>
              <w:tab/>
            </w:r>
            <w:r w:rsidR="00B5418C" w:rsidRPr="00815F76">
              <w:rPr>
                <w:rStyle w:val="a4"/>
                <w:noProof/>
              </w:rPr>
              <w:t>КОНТРОЛЬ И ЭСКАЛАЦИЯ</w:t>
            </w:r>
            <w:r w:rsidR="00B5418C">
              <w:rPr>
                <w:noProof/>
                <w:webHidden/>
              </w:rPr>
              <w:tab/>
            </w:r>
            <w:r w:rsidR="00B5418C">
              <w:rPr>
                <w:noProof/>
                <w:webHidden/>
              </w:rPr>
              <w:fldChar w:fldCharType="begin"/>
            </w:r>
            <w:r w:rsidR="00B5418C">
              <w:rPr>
                <w:noProof/>
                <w:webHidden/>
              </w:rPr>
              <w:instrText xml:space="preserve"> PAGEREF _Toc451374908 \h </w:instrText>
            </w:r>
            <w:r w:rsidR="00B5418C">
              <w:rPr>
                <w:noProof/>
                <w:webHidden/>
              </w:rPr>
            </w:r>
            <w:r w:rsidR="00B5418C">
              <w:rPr>
                <w:noProof/>
                <w:webHidden/>
              </w:rPr>
              <w:fldChar w:fldCharType="separate"/>
            </w:r>
            <w:r w:rsidR="00B5418C">
              <w:rPr>
                <w:noProof/>
                <w:webHidden/>
              </w:rPr>
              <w:t>5</w:t>
            </w:r>
            <w:r w:rsidR="00B5418C">
              <w:rPr>
                <w:noProof/>
                <w:webHidden/>
              </w:rPr>
              <w:fldChar w:fldCharType="end"/>
            </w:r>
          </w:hyperlink>
        </w:p>
        <w:p w:rsidR="00B5418C" w:rsidRDefault="00086E8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74909" w:history="1">
            <w:r w:rsidR="00B5418C" w:rsidRPr="00815F76">
              <w:rPr>
                <w:rStyle w:val="a4"/>
                <w:noProof/>
              </w:rPr>
              <w:t>7.</w:t>
            </w:r>
            <w:r w:rsidR="00B5418C">
              <w:rPr>
                <w:rFonts w:eastAsiaTheme="minorEastAsia"/>
                <w:noProof/>
                <w:lang w:eastAsia="ru-RU"/>
              </w:rPr>
              <w:tab/>
            </w:r>
            <w:r w:rsidR="00B5418C" w:rsidRPr="00815F76">
              <w:rPr>
                <w:rStyle w:val="a4"/>
                <w:noProof/>
              </w:rPr>
              <w:t>ОТЧЕТНОСТЬ</w:t>
            </w:r>
            <w:r w:rsidR="00B5418C">
              <w:rPr>
                <w:noProof/>
                <w:webHidden/>
              </w:rPr>
              <w:tab/>
            </w:r>
            <w:r w:rsidR="00B5418C">
              <w:rPr>
                <w:noProof/>
                <w:webHidden/>
              </w:rPr>
              <w:fldChar w:fldCharType="begin"/>
            </w:r>
            <w:r w:rsidR="00B5418C">
              <w:rPr>
                <w:noProof/>
                <w:webHidden/>
              </w:rPr>
              <w:instrText xml:space="preserve"> PAGEREF _Toc451374909 \h </w:instrText>
            </w:r>
            <w:r w:rsidR="00B5418C">
              <w:rPr>
                <w:noProof/>
                <w:webHidden/>
              </w:rPr>
            </w:r>
            <w:r w:rsidR="00B5418C">
              <w:rPr>
                <w:noProof/>
                <w:webHidden/>
              </w:rPr>
              <w:fldChar w:fldCharType="separate"/>
            </w:r>
            <w:r w:rsidR="00B5418C">
              <w:rPr>
                <w:noProof/>
                <w:webHidden/>
              </w:rPr>
              <w:t>5</w:t>
            </w:r>
            <w:r w:rsidR="00B5418C">
              <w:rPr>
                <w:noProof/>
                <w:webHidden/>
              </w:rPr>
              <w:fldChar w:fldCharType="end"/>
            </w:r>
          </w:hyperlink>
        </w:p>
        <w:p w:rsidR="00B5418C" w:rsidRDefault="00086E8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74910" w:history="1">
            <w:r w:rsidR="00B5418C" w:rsidRPr="00815F76">
              <w:rPr>
                <w:rStyle w:val="a4"/>
                <w:noProof/>
              </w:rPr>
              <w:t>8.</w:t>
            </w:r>
            <w:r w:rsidR="00B5418C">
              <w:rPr>
                <w:rFonts w:eastAsiaTheme="minorEastAsia"/>
                <w:noProof/>
                <w:lang w:eastAsia="ru-RU"/>
              </w:rPr>
              <w:tab/>
            </w:r>
            <w:r w:rsidR="00B5418C" w:rsidRPr="00815F76">
              <w:rPr>
                <w:rStyle w:val="a4"/>
                <w:noProof/>
              </w:rPr>
              <w:t>ОЦЕНКА И СОВЕРШЕНСТВОВАНИЕ ПРОЦЕССА</w:t>
            </w:r>
            <w:r w:rsidR="00B5418C">
              <w:rPr>
                <w:noProof/>
                <w:webHidden/>
              </w:rPr>
              <w:tab/>
            </w:r>
            <w:r w:rsidR="00B5418C">
              <w:rPr>
                <w:noProof/>
                <w:webHidden/>
              </w:rPr>
              <w:fldChar w:fldCharType="begin"/>
            </w:r>
            <w:r w:rsidR="00B5418C">
              <w:rPr>
                <w:noProof/>
                <w:webHidden/>
              </w:rPr>
              <w:instrText xml:space="preserve"> PAGEREF _Toc451374910 \h </w:instrText>
            </w:r>
            <w:r w:rsidR="00B5418C">
              <w:rPr>
                <w:noProof/>
                <w:webHidden/>
              </w:rPr>
            </w:r>
            <w:r w:rsidR="00B5418C">
              <w:rPr>
                <w:noProof/>
                <w:webHidden/>
              </w:rPr>
              <w:fldChar w:fldCharType="separate"/>
            </w:r>
            <w:r w:rsidR="00B5418C">
              <w:rPr>
                <w:noProof/>
                <w:webHidden/>
              </w:rPr>
              <w:t>5</w:t>
            </w:r>
            <w:r w:rsidR="00B5418C">
              <w:rPr>
                <w:noProof/>
                <w:webHidden/>
              </w:rPr>
              <w:fldChar w:fldCharType="end"/>
            </w:r>
          </w:hyperlink>
        </w:p>
        <w:p w:rsidR="00AA5D7F" w:rsidRDefault="00AA5D7F">
          <w:r>
            <w:rPr>
              <w:b/>
              <w:bCs/>
            </w:rPr>
            <w:fldChar w:fldCharType="end"/>
          </w:r>
        </w:p>
      </w:sdtContent>
    </w:sdt>
    <w:p w:rsidR="00AA5D7F" w:rsidRDefault="00B5418C" w:rsidP="00CB627B">
      <w:pPr>
        <w:pStyle w:val="2"/>
      </w:pPr>
      <w:bookmarkStart w:id="1" w:name="_Toc451374903"/>
      <w:r>
        <w:t>ИСПОЛЬЗУЕМЫЕ ТЕРМИНЫ</w:t>
      </w:r>
      <w:bookmarkEnd w:id="1"/>
    </w:p>
    <w:tbl>
      <w:tblPr>
        <w:tblW w:w="9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3"/>
        <w:gridCol w:w="6894"/>
      </w:tblGrid>
      <w:tr w:rsidR="00B5418C" w:rsidTr="00022C43">
        <w:trPr>
          <w:cantSplit/>
          <w:tblHeader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418C" w:rsidRDefault="00B5418C" w:rsidP="00022C43">
            <w:pPr>
              <w:keepNext/>
              <w:spacing w:before="60" w:after="60"/>
              <w:contextualSpacing/>
              <w:jc w:val="center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5418C" w:rsidRDefault="00B5418C" w:rsidP="00022C43">
            <w:pPr>
              <w:keepNext/>
              <w:spacing w:before="60" w:after="60"/>
              <w:contextualSpacing/>
              <w:jc w:val="center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B5418C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Default="00B5418C" w:rsidP="00022C43">
            <w:r>
              <w:rPr>
                <w:b/>
                <w:sz w:val="28"/>
                <w:szCs w:val="28"/>
              </w:rPr>
              <w:t>В</w:t>
            </w:r>
          </w:p>
        </w:tc>
      </w:tr>
      <w:tr w:rsidR="00B5418C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Default="00B5418C" w:rsidP="00022C43">
            <w:r>
              <w:t>Влияние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Default="00B5418C" w:rsidP="00022C43">
            <w:r>
              <w:t>Количество пользователей, затронутых обращением</w:t>
            </w:r>
          </w:p>
        </w:tc>
      </w:tr>
      <w:tr w:rsidR="00B5418C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Default="00B5418C" w:rsidP="00022C43">
            <w:r>
              <w:t>Вход процесса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Default="00B5418C" w:rsidP="00022C43">
            <w:r>
              <w:t>Событие, инициирующее начало процесса</w:t>
            </w:r>
          </w:p>
        </w:tc>
      </w:tr>
      <w:tr w:rsidR="00B5418C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Default="00B5418C" w:rsidP="00022C43">
            <w:r>
              <w:t>Выход процесса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Default="00B5418C" w:rsidP="00022C43">
            <w:r>
              <w:t>Результат выполнения процесса, продукт процесса</w:t>
            </w:r>
          </w:p>
        </w:tc>
      </w:tr>
      <w:tr w:rsidR="00B5418C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Default="00B5418C" w:rsidP="00022C43">
            <w:r>
              <w:rPr>
                <w:b/>
                <w:sz w:val="28"/>
                <w:szCs w:val="28"/>
              </w:rPr>
              <w:t>Д</w:t>
            </w:r>
          </w:p>
        </w:tc>
      </w:tr>
      <w:tr w:rsidR="00B5418C" w:rsidRPr="00E94A84" w:rsidTr="00022C43">
        <w:trPr>
          <w:cantSplit/>
          <w:trHeight w:val="407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ДИТ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Pr>
              <w:pStyle w:val="IG-0"/>
              <w:ind w:firstLine="0"/>
              <w:rPr>
                <w:szCs w:val="24"/>
                <w:lang w:eastAsia="ru-RU"/>
              </w:rPr>
            </w:pPr>
          </w:p>
        </w:tc>
      </w:tr>
      <w:tr w:rsidR="00B5418C" w:rsidRPr="00E94A84" w:rsidTr="00022C43">
        <w:trPr>
          <w:cantSplit/>
          <w:trHeight w:val="407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Pr>
              <w:pStyle w:val="IG-0"/>
              <w:ind w:firstLine="0"/>
              <w:rPr>
                <w:szCs w:val="24"/>
                <w:lang w:eastAsia="ru-RU"/>
              </w:rPr>
            </w:pPr>
            <w:r w:rsidRPr="00E94A84">
              <w:rPr>
                <w:szCs w:val="24"/>
                <w:lang w:eastAsia="ru-RU"/>
              </w:rPr>
              <w:t>Доступность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Pr>
              <w:pStyle w:val="IG-0"/>
              <w:ind w:firstLine="0"/>
              <w:rPr>
                <w:szCs w:val="24"/>
                <w:lang w:eastAsia="ru-RU"/>
              </w:rPr>
            </w:pPr>
            <w:r w:rsidRPr="00E94A84">
              <w:rPr>
                <w:szCs w:val="24"/>
                <w:lang w:eastAsia="ru-RU"/>
              </w:rPr>
              <w:t>Способность ИТ-услуги или КЕ выполнять согласованную функцию в течение согласованного времени. Обычно рассчитывается в %.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roofErr w:type="gramStart"/>
            <w:r w:rsidRPr="00E94A84">
              <w:rPr>
                <w:b/>
                <w:sz w:val="28"/>
                <w:szCs w:val="28"/>
              </w:rPr>
              <w:t>З</w:t>
            </w:r>
            <w:proofErr w:type="gramEnd"/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pPr>
              <w:pStyle w:val="IG-0"/>
              <w:ind w:firstLine="0"/>
              <w:rPr>
                <w:szCs w:val="24"/>
                <w:lang w:eastAsia="ru-RU"/>
              </w:rPr>
            </w:pPr>
            <w:r w:rsidRPr="00E94A84">
              <w:rPr>
                <w:szCs w:val="24"/>
                <w:lang w:eastAsia="ru-RU"/>
              </w:rPr>
              <w:t>Заказчик услуг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pPr>
              <w:pStyle w:val="IG-0"/>
              <w:ind w:firstLine="0"/>
              <w:rPr>
                <w:szCs w:val="24"/>
                <w:lang w:eastAsia="ru-RU"/>
              </w:rPr>
            </w:pPr>
            <w:r w:rsidRPr="00E94A84">
              <w:t xml:space="preserve">Сотрудник или подразделение клиента в лице руководителя какого-либо подразделения, запрашивающее услуги </w:t>
            </w:r>
            <w:proofErr w:type="gramStart"/>
            <w:r w:rsidRPr="00E94A84">
              <w:t>ИТ</w:t>
            </w:r>
            <w:proofErr w:type="gramEnd"/>
            <w:r w:rsidRPr="00E94A84">
              <w:t>, согласующее требуемый уровень услуг, принимающее решение об оплате услуг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pPr>
              <w:pStyle w:val="IG-0"/>
              <w:ind w:firstLine="0"/>
              <w:rPr>
                <w:szCs w:val="24"/>
                <w:lang w:eastAsia="ru-RU"/>
              </w:rPr>
            </w:pPr>
            <w:r w:rsidRPr="00E94A84">
              <w:rPr>
                <w:szCs w:val="24"/>
                <w:lang w:eastAsia="ru-RU"/>
              </w:rPr>
              <w:t>Запрос на изменение (</w:t>
            </w:r>
            <w:proofErr w:type="spellStart"/>
            <w:r w:rsidRPr="00E94A84">
              <w:rPr>
                <w:szCs w:val="24"/>
                <w:lang w:eastAsia="ru-RU"/>
              </w:rPr>
              <w:t>ЗнИ</w:t>
            </w:r>
            <w:proofErr w:type="spellEnd"/>
            <w:r w:rsidRPr="00E94A84">
              <w:rPr>
                <w:szCs w:val="24"/>
                <w:lang w:eastAsia="ru-RU"/>
              </w:rPr>
              <w:t>)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pPr>
              <w:pStyle w:val="IG-0"/>
              <w:ind w:firstLine="0"/>
              <w:rPr>
                <w:szCs w:val="24"/>
                <w:lang w:eastAsia="ru-RU"/>
              </w:rPr>
            </w:pPr>
            <w:r w:rsidRPr="00E94A84">
              <w:rPr>
                <w:szCs w:val="24"/>
                <w:lang w:eastAsia="ru-RU"/>
              </w:rPr>
              <w:t>Бумажный или электронный документ, описывающий запрашиваемое изменение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pPr>
              <w:pStyle w:val="IG-0"/>
              <w:ind w:firstLine="0"/>
              <w:rPr>
                <w:szCs w:val="24"/>
                <w:lang w:eastAsia="ru-RU"/>
              </w:rPr>
            </w:pPr>
            <w:r w:rsidRPr="00E94A84">
              <w:rPr>
                <w:szCs w:val="24"/>
                <w:lang w:eastAsia="ru-RU"/>
              </w:rPr>
              <w:lastRenderedPageBreak/>
              <w:t>Запрос на обслуживание (</w:t>
            </w:r>
            <w:proofErr w:type="spellStart"/>
            <w:r w:rsidRPr="00E94A84">
              <w:rPr>
                <w:szCs w:val="24"/>
                <w:lang w:eastAsia="ru-RU"/>
              </w:rPr>
              <w:t>ЗнО</w:t>
            </w:r>
            <w:proofErr w:type="spellEnd"/>
            <w:r w:rsidRPr="00E94A84">
              <w:rPr>
                <w:szCs w:val="24"/>
                <w:lang w:eastAsia="ru-RU"/>
              </w:rPr>
              <w:t>)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pPr>
              <w:pStyle w:val="IG-0"/>
              <w:ind w:firstLine="0"/>
              <w:rPr>
                <w:szCs w:val="24"/>
                <w:lang w:eastAsia="ru-RU"/>
              </w:rPr>
            </w:pPr>
            <w:r w:rsidRPr="00E94A84">
              <w:rPr>
                <w:szCs w:val="24"/>
                <w:lang w:eastAsia="ru-RU"/>
              </w:rPr>
              <w:t>Запрос на выполнение работ в рамках предоставления услуги, предоставление и изменение прав, выделение ресурсов, проведение консультаций и обучения пользователей, который является частью согласованного уровня услуги, и не является инцидентом или изменением.</w:t>
            </w:r>
          </w:p>
          <w:p w:rsidR="00B5418C" w:rsidRPr="00E94A84" w:rsidRDefault="00B5418C" w:rsidP="00022C43">
            <w:pPr>
              <w:pStyle w:val="IG-0"/>
              <w:ind w:firstLine="0"/>
              <w:rPr>
                <w:szCs w:val="24"/>
                <w:lang w:eastAsia="ru-RU"/>
              </w:rPr>
            </w:pPr>
            <w:r w:rsidRPr="00E94A84">
              <w:rPr>
                <w:szCs w:val="24"/>
                <w:lang w:eastAsia="ru-RU"/>
              </w:rPr>
              <w:t xml:space="preserve">Все типы </w:t>
            </w:r>
            <w:proofErr w:type="spellStart"/>
            <w:r w:rsidRPr="00E94A84">
              <w:rPr>
                <w:szCs w:val="24"/>
                <w:lang w:eastAsia="ru-RU"/>
              </w:rPr>
              <w:t>ЗнО</w:t>
            </w:r>
            <w:proofErr w:type="spellEnd"/>
            <w:r w:rsidRPr="00E94A84">
              <w:rPr>
                <w:szCs w:val="24"/>
                <w:lang w:eastAsia="ru-RU"/>
              </w:rPr>
              <w:t>, предоставляемые пользователям услуг, как часть согласованного уровня услуги, должны быть определены в каталоге ИТ-услуг, соглашении об уровне услуг (SLA) или другом регламентирующем документе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rPr>
                <w:b/>
                <w:sz w:val="28"/>
                <w:szCs w:val="28"/>
              </w:rPr>
              <w:t>И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roofErr w:type="gramStart"/>
            <w:r w:rsidRPr="00E94A84">
              <w:t>ИТ</w:t>
            </w:r>
            <w:proofErr w:type="gram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Информационные технологии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r w:rsidRPr="00E94A84">
              <w:t>Изменение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r w:rsidRPr="00E94A84">
              <w:t>Любое добавление, модификация или удаление конфигурационной единицы в инфраструктуре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r w:rsidRPr="002522BD">
              <w:t>Инициатор / Пользователь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Default="00B5418C" w:rsidP="00022C43">
            <w:r>
              <w:t>Инициатор – л</w:t>
            </w:r>
            <w:r w:rsidRPr="00E94A84">
              <w:t xml:space="preserve">юбой </w:t>
            </w:r>
            <w:r>
              <w:t>пользователь ИТ-услуг</w:t>
            </w:r>
            <w:r w:rsidRPr="00E94A84">
              <w:t xml:space="preserve">, который </w:t>
            </w:r>
            <w:r>
              <w:t xml:space="preserve">самостоятельно </w:t>
            </w:r>
            <w:r w:rsidRPr="00E94A84">
              <w:t>подает обращение</w:t>
            </w:r>
            <w:r w:rsidR="001A2D40">
              <w:t xml:space="preserve"> в службу поддержки КСМ.</w:t>
            </w:r>
          </w:p>
          <w:p w:rsidR="00B5418C" w:rsidRPr="002522BD" w:rsidRDefault="00B5418C" w:rsidP="001A2D40">
            <w:r>
              <w:t xml:space="preserve">Пользователь – сотрудник, для которого Инициатор подает обращение в </w:t>
            </w:r>
            <w:r w:rsidR="001A2D40">
              <w:t>службу поддержки КСМ</w:t>
            </w:r>
            <w:r>
              <w:t>.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r w:rsidRPr="00E94A84">
              <w:t>Инцидент</w:t>
            </w:r>
          </w:p>
          <w:p w:rsidR="00B5418C" w:rsidRPr="00E94A84" w:rsidRDefault="00B5418C" w:rsidP="00022C43"/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r w:rsidRPr="00E94A84">
              <w:t>Любое событие, которое ведет или может привести к остановке или снижению согласованного уровня качества этой услуги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r w:rsidRPr="00E94A84">
              <w:t>Инфраструктура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r w:rsidRPr="00E94A84">
              <w:t xml:space="preserve">Совокупность задействованного в предоставлении услуг </w:t>
            </w:r>
            <w:proofErr w:type="gramStart"/>
            <w:r w:rsidRPr="00E94A84">
              <w:t>ИТ</w:t>
            </w:r>
            <w:proofErr w:type="gramEnd"/>
            <w:r w:rsidRPr="00E94A84">
              <w:t xml:space="preserve"> аппаратного и программного обеспечения, а также документации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rPr>
                <w:b/>
                <w:sz w:val="28"/>
                <w:szCs w:val="28"/>
              </w:rPr>
              <w:t>К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Каталог ИТ-услуг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База данных или структурированный документ, содержащий информацию обо всех услугах в режиме промышленной эксплуатации, включая услуги, доступные для развертывания.</w:t>
            </w:r>
          </w:p>
        </w:tc>
      </w:tr>
      <w:tr w:rsidR="00B5418C" w:rsidRPr="00E94A84" w:rsidTr="00022C43">
        <w:trPr>
          <w:cantSplit/>
          <w:trHeight w:val="75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Конфигурационная единица (КЕ)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Элемент инфраструктуры, задействованный в предоставлении услуг, подлежащий учёту как отдельная единица</w:t>
            </w:r>
          </w:p>
        </w:tc>
      </w:tr>
      <w:tr w:rsidR="00B5418C" w:rsidRPr="00E94A84" w:rsidTr="00022C43">
        <w:trPr>
          <w:cantSplit/>
          <w:trHeight w:val="94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Ключевой показатель эффективности (КПЭ)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 xml:space="preserve">Метрика (показатель эффективности), которая используется для управления услугой, процессом, планом, проектом или другой деятельностью. </w:t>
            </w:r>
          </w:p>
          <w:p w:rsidR="00B5418C" w:rsidRPr="00E94A84" w:rsidRDefault="00B5418C" w:rsidP="00022C43">
            <w:pPr>
              <w:spacing w:before="120"/>
            </w:pPr>
            <w:r w:rsidRPr="00E94A84">
              <w:t xml:space="preserve">Только важнейшие из всех измеримых метрик определяются как ключевые показатели эффективности и используются для отчетности и управления процессом, услугой или деятельностью. </w:t>
            </w:r>
          </w:p>
        </w:tc>
      </w:tr>
      <w:tr w:rsidR="00B5418C" w:rsidRPr="00E94A84" w:rsidTr="00022C43">
        <w:trPr>
          <w:cantSplit/>
          <w:trHeight w:val="94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r>
              <w:t>Критичность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r>
              <w:t>С</w:t>
            </w:r>
            <w:r w:rsidRPr="00494B0B">
              <w:t xml:space="preserve">тепень влияния </w:t>
            </w:r>
            <w:r>
              <w:t>запроса</w:t>
            </w:r>
            <w:r w:rsidRPr="00494B0B">
              <w:t xml:space="preserve"> в рамках услуги на затронутый бизнес-процесс или бизнес-функцию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rPr>
                <w:b/>
                <w:sz w:val="28"/>
                <w:szCs w:val="28"/>
              </w:rPr>
              <w:t>Л</w:t>
            </w:r>
          </w:p>
        </w:tc>
      </w:tr>
      <w:tr w:rsidR="00B5418C" w:rsidRPr="00E94A84" w:rsidTr="00022C43">
        <w:trPr>
          <w:cantSplit/>
          <w:trHeight w:val="94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lastRenderedPageBreak/>
              <w:t>Линия поддержки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 xml:space="preserve">Уровень иерархии Рабочих групп, вовлеченных в устранение инцидентов и выполнение </w:t>
            </w:r>
            <w:proofErr w:type="spellStart"/>
            <w:r w:rsidRPr="00E94A84">
              <w:t>ЗнО</w:t>
            </w:r>
            <w:proofErr w:type="spellEnd"/>
          </w:p>
        </w:tc>
      </w:tr>
      <w:tr w:rsidR="00B5418C" w:rsidRPr="00E94A84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rPr>
                <w:b/>
                <w:sz w:val="28"/>
                <w:szCs w:val="28"/>
              </w:rPr>
              <w:t>О</w:t>
            </w:r>
          </w:p>
        </w:tc>
      </w:tr>
      <w:tr w:rsidR="00B5418C" w:rsidRPr="00E94A84" w:rsidTr="00022C43">
        <w:trPr>
          <w:cantSplit/>
          <w:trHeight w:val="640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r w:rsidRPr="00E94A84">
              <w:t>Обращение</w:t>
            </w:r>
          </w:p>
          <w:p w:rsidR="00B5418C" w:rsidRPr="00E94A84" w:rsidRDefault="00B5418C" w:rsidP="00022C43"/>
          <w:p w:rsidR="00B5418C" w:rsidRPr="00E94A84" w:rsidRDefault="00B5418C" w:rsidP="00022C43"/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1A2D40">
            <w:r w:rsidRPr="00E94A84">
              <w:t xml:space="preserve">Любое обращение пользователя в </w:t>
            </w:r>
            <w:r w:rsidR="001A2D40">
              <w:t>службу поддержки КСМ.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1A2D40" w:rsidRDefault="00B5418C" w:rsidP="00022C43">
            <w:pPr>
              <w:rPr>
                <w:i/>
              </w:rPr>
            </w:pPr>
            <w:r w:rsidRPr="001A2D40">
              <w:rPr>
                <w:i/>
              </w:rPr>
              <w:t xml:space="preserve">Служба </w:t>
            </w:r>
            <w:r w:rsidRPr="001A2D40">
              <w:rPr>
                <w:i/>
                <w:lang w:val="en-US"/>
              </w:rPr>
              <w:t>Help</w:t>
            </w:r>
            <w:r w:rsidRPr="001A2D40">
              <w:rPr>
                <w:i/>
              </w:rPr>
              <w:t xml:space="preserve"> </w:t>
            </w:r>
            <w:r w:rsidRPr="001A2D40">
              <w:rPr>
                <w:i/>
                <w:lang w:val="en-US"/>
              </w:rPr>
              <w:t>Desk</w:t>
            </w:r>
            <w:r w:rsidRPr="001A2D40">
              <w:rPr>
                <w:i/>
              </w:rPr>
              <w:t xml:space="preserve"> (</w:t>
            </w:r>
            <w:r w:rsidRPr="001A2D40">
              <w:rPr>
                <w:i/>
                <w:lang w:val="en-US"/>
              </w:rPr>
              <w:t>Help</w:t>
            </w:r>
            <w:r w:rsidRPr="001A2D40">
              <w:rPr>
                <w:i/>
              </w:rPr>
              <w:t xml:space="preserve"> </w:t>
            </w:r>
            <w:r w:rsidRPr="001A2D40">
              <w:rPr>
                <w:i/>
                <w:lang w:val="en-US"/>
              </w:rPr>
              <w:t>Desk</w:t>
            </w:r>
            <w:r w:rsidRPr="001A2D40">
              <w:rPr>
                <w:i/>
              </w:rPr>
              <w:t>, 1-я линия поддержки, 1-я линия)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1A2D40" w:rsidRDefault="00B5418C" w:rsidP="00022C43">
            <w:pPr>
              <w:pStyle w:val="IG-0"/>
              <w:spacing w:after="120"/>
              <w:ind w:firstLine="0"/>
              <w:rPr>
                <w:i/>
                <w:szCs w:val="24"/>
              </w:rPr>
            </w:pPr>
            <w:r w:rsidRPr="001A2D40">
              <w:rPr>
                <w:i/>
                <w:szCs w:val="24"/>
              </w:rPr>
              <w:t xml:space="preserve">Выполняет функции поддержки пользователей в рамках процесса управления Инцидентами и Запросами на обслуживание. </w:t>
            </w:r>
          </w:p>
          <w:p w:rsidR="00B5418C" w:rsidRPr="001A2D40" w:rsidRDefault="00B5418C" w:rsidP="00022C43">
            <w:pPr>
              <w:pStyle w:val="IG-0"/>
              <w:spacing w:after="120"/>
              <w:ind w:firstLine="0"/>
              <w:rPr>
                <w:i/>
                <w:szCs w:val="24"/>
              </w:rPr>
            </w:pPr>
            <w:r w:rsidRPr="001A2D40">
              <w:rPr>
                <w:i/>
                <w:szCs w:val="24"/>
              </w:rPr>
              <w:t>Является основной и единственной точкой первичного контакта между потребителями услуг и сотрудниками поддержки и играет ключевую роль первого уровня поддержки в процессе управления Инцидентами и Запросами на обслуживание. Все коммуникации с пользователями должны заноситься в централизованной системе автоматизации.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roofErr w:type="gramStart"/>
            <w:r w:rsidRPr="00E94A84">
              <w:rPr>
                <w:b/>
                <w:sz w:val="28"/>
                <w:szCs w:val="28"/>
              </w:rPr>
              <w:t>П</w:t>
            </w:r>
            <w:proofErr w:type="gramEnd"/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pPr>
              <w:spacing w:after="120"/>
            </w:pPr>
            <w:r w:rsidRPr="00E94A84">
              <w:t>Поставщик услуг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pPr>
              <w:spacing w:after="120"/>
            </w:pPr>
            <w:r w:rsidRPr="00E94A84">
              <w:t>Организация, поставляющая услуги одному или нескольким внутренним заказчикам или внешним заказчикам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pPr>
              <w:spacing w:after="120"/>
            </w:pPr>
            <w:r w:rsidRPr="00E94A84">
              <w:t>Приоритет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8C" w:rsidRPr="00E94A84" w:rsidRDefault="00B5418C" w:rsidP="00022C43">
            <w:pPr>
              <w:spacing w:after="120"/>
            </w:pPr>
            <w:r>
              <w:t>Признак</w:t>
            </w:r>
            <w:r w:rsidRPr="00E94A84">
              <w:t>, используем</w:t>
            </w:r>
            <w:r>
              <w:t>ый</w:t>
            </w:r>
            <w:r w:rsidRPr="00E94A84">
              <w:t xml:space="preserve"> для определения относительной важности инцидента/</w:t>
            </w:r>
            <w:proofErr w:type="spellStart"/>
            <w:r w:rsidRPr="00E94A84">
              <w:t>ЗнО</w:t>
            </w:r>
            <w:proofErr w:type="spellEnd"/>
            <w:r w:rsidRPr="00E94A84">
              <w:t xml:space="preserve">. </w:t>
            </w:r>
          </w:p>
          <w:p w:rsidR="00B5418C" w:rsidRPr="00E94A84" w:rsidRDefault="00B5418C" w:rsidP="00022C43">
            <w:pPr>
              <w:spacing w:after="120"/>
            </w:pPr>
            <w:r w:rsidRPr="00E94A84">
              <w:t xml:space="preserve">Приоритет определяется на основании степени влияния и </w:t>
            </w:r>
            <w:r>
              <w:t>критичности</w:t>
            </w:r>
            <w:r w:rsidRPr="00E94A84">
              <w:t xml:space="preserve"> услуги и используется для определения очередности выполнения обращений, требуемого времени реакции и </w:t>
            </w:r>
            <w:r>
              <w:t xml:space="preserve">времени </w:t>
            </w:r>
            <w:r w:rsidRPr="00E94A84">
              <w:t xml:space="preserve">выполнения. 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Pr>
              <w:pStyle w:val="IG-0"/>
              <w:ind w:firstLine="34"/>
              <w:rPr>
                <w:szCs w:val="24"/>
              </w:rPr>
            </w:pPr>
            <w:r w:rsidRPr="00E94A84">
              <w:rPr>
                <w:szCs w:val="24"/>
              </w:rPr>
              <w:t>Процесс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Pr>
              <w:pStyle w:val="IG-0"/>
              <w:spacing w:after="120"/>
              <w:ind w:firstLine="0"/>
              <w:rPr>
                <w:szCs w:val="24"/>
              </w:rPr>
            </w:pPr>
            <w:r w:rsidRPr="00E94A84">
              <w:rPr>
                <w:szCs w:val="24"/>
              </w:rPr>
              <w:t>Структурированная целенаправленная совокупность действий, которая по определенной технологии преобразует входы в выходы.</w:t>
            </w:r>
          </w:p>
          <w:p w:rsidR="00B5418C" w:rsidRPr="00E94A84" w:rsidRDefault="00B5418C" w:rsidP="00022C43">
            <w:pPr>
              <w:pStyle w:val="IG-0"/>
              <w:spacing w:after="120"/>
              <w:ind w:firstLine="0"/>
              <w:rPr>
                <w:szCs w:val="24"/>
              </w:rPr>
            </w:pPr>
            <w:r w:rsidRPr="00E94A84">
              <w:rPr>
                <w:szCs w:val="24"/>
              </w:rPr>
              <w:t xml:space="preserve">Процесс может включать в себя любые роли, ответственности, </w:t>
            </w:r>
            <w:r>
              <w:rPr>
                <w:szCs w:val="24"/>
              </w:rPr>
              <w:t xml:space="preserve">действия, </w:t>
            </w:r>
            <w:r w:rsidRPr="00E94A84">
              <w:rPr>
                <w:szCs w:val="24"/>
              </w:rPr>
              <w:t>инструменты и контроли управления, необходимые для получения выходов.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Pr>
              <w:pStyle w:val="IG-0"/>
              <w:ind w:firstLine="34"/>
              <w:rPr>
                <w:szCs w:val="24"/>
              </w:rPr>
            </w:pPr>
            <w:r w:rsidRPr="00E94A84">
              <w:rPr>
                <w:szCs w:val="24"/>
              </w:rPr>
              <w:t>Процедура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Pr>
              <w:pStyle w:val="IG-0"/>
              <w:ind w:firstLine="0"/>
              <w:rPr>
                <w:szCs w:val="24"/>
              </w:rPr>
            </w:pPr>
            <w:r w:rsidRPr="00E94A84">
              <w:rPr>
                <w:szCs w:val="24"/>
              </w:rPr>
              <w:t>Набор периодически повторяющихся деятельностей, инициируемых для выполнения задач соответствующего процесса.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roofErr w:type="gramStart"/>
            <w:r w:rsidRPr="00E94A84">
              <w:rPr>
                <w:b/>
                <w:sz w:val="28"/>
                <w:szCs w:val="28"/>
              </w:rPr>
              <w:t>Р</w:t>
            </w:r>
            <w:proofErr w:type="gramEnd"/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lastRenderedPageBreak/>
              <w:t>Рабочая группа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pPr>
              <w:spacing w:after="120"/>
            </w:pPr>
            <w:r w:rsidRPr="00E94A84">
              <w:t xml:space="preserve">Сотрудники подразделений, объединенные по областям компетенции. </w:t>
            </w:r>
          </w:p>
          <w:p w:rsidR="00B5418C" w:rsidRPr="00E94A84" w:rsidRDefault="00B5418C" w:rsidP="00022C43">
            <w:pPr>
              <w:spacing w:after="120"/>
            </w:pPr>
            <w:r w:rsidRPr="00E94A84">
              <w:t>Один сотрудник может входить в несколько рабочих групп.</w:t>
            </w:r>
          </w:p>
          <w:p w:rsidR="00B5418C" w:rsidRPr="00E94A84" w:rsidRDefault="00B5418C" w:rsidP="00022C43">
            <w:pPr>
              <w:spacing w:after="120"/>
            </w:pPr>
            <w:r w:rsidRPr="00E94A84">
              <w:t>У каждой рабочей группы обязательно существует один и</w:t>
            </w:r>
            <w:r>
              <w:t xml:space="preserve">ли несколько </w:t>
            </w:r>
            <w:r w:rsidRPr="00E94A84">
              <w:t xml:space="preserve"> только один Старши</w:t>
            </w:r>
            <w:r>
              <w:t>х</w:t>
            </w:r>
            <w:r w:rsidRPr="00E94A84">
              <w:t xml:space="preserve"> группы.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Роль в процессе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Набор обязанностей, видов деятельности и полномочий, присвоенных сотруднику или команде. Роли в процессе исполняются сотрудниками ДИТ и внешними  поставщиками услуг.</w:t>
            </w:r>
          </w:p>
        </w:tc>
      </w:tr>
      <w:tr w:rsidR="00B5418C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Ролевая инструкция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8C" w:rsidRPr="00E94A84" w:rsidRDefault="00B5418C" w:rsidP="00022C43">
            <w:r w:rsidRPr="00E94A84">
              <w:t>Документ, содержащий перечень выполняемых действий данной ролью в процессе.</w:t>
            </w:r>
          </w:p>
        </w:tc>
      </w:tr>
      <w:tr w:rsidR="001A2D40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40" w:rsidRPr="00E94A84" w:rsidRDefault="001A2D40" w:rsidP="001A2D40">
            <w:r>
              <w:t>Рабочее задание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40" w:rsidRPr="00E94A84" w:rsidRDefault="001A2D40" w:rsidP="001A2D40">
            <w:r w:rsidRPr="00E94A84">
              <w:t xml:space="preserve">Задание на выполнение работ, оформленное в АСУ ИТ. Наряды могут формироваться в рамках инцидента, </w:t>
            </w:r>
            <w:proofErr w:type="spellStart"/>
            <w:r w:rsidRPr="00E94A84">
              <w:t>ЗнО</w:t>
            </w:r>
            <w:proofErr w:type="spellEnd"/>
            <w:r w:rsidRPr="00E94A84">
              <w:t>, изменения и т.д.</w:t>
            </w:r>
          </w:p>
        </w:tc>
      </w:tr>
      <w:tr w:rsidR="001A2D40" w:rsidRPr="00E94A84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D40" w:rsidRPr="00E94A84" w:rsidRDefault="001A2D40" w:rsidP="001A2D40">
            <w:pPr>
              <w:rPr>
                <w:b/>
                <w:sz w:val="28"/>
                <w:szCs w:val="28"/>
              </w:rPr>
            </w:pPr>
            <w:r w:rsidRPr="00E94A84">
              <w:rPr>
                <w:b/>
                <w:sz w:val="28"/>
                <w:szCs w:val="28"/>
              </w:rPr>
              <w:t>С</w:t>
            </w:r>
          </w:p>
        </w:tc>
      </w:tr>
      <w:tr w:rsidR="001A2D40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40" w:rsidRPr="00E94A84" w:rsidRDefault="001A2D40" w:rsidP="001A2D40">
            <w:r w:rsidRPr="002522BD">
              <w:t>Событие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40" w:rsidRPr="00E94A84" w:rsidRDefault="001A2D40" w:rsidP="001A2D40">
            <w:proofErr w:type="gramStart"/>
            <w:r>
              <w:t>Зарегистрированный в АС ТП факт недоступности или деградации ИТ-услуги.</w:t>
            </w:r>
            <w:proofErr w:type="gramEnd"/>
          </w:p>
        </w:tc>
      </w:tr>
      <w:tr w:rsidR="001A2D40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40" w:rsidRPr="00E94A84" w:rsidRDefault="001A2D40" w:rsidP="001A2D40">
            <w:r w:rsidRPr="00E94A84">
              <w:t>Соглашение об уровне услуг (</w:t>
            </w:r>
            <w:r w:rsidRPr="00E94A84">
              <w:rPr>
                <w:lang w:val="en-US"/>
              </w:rPr>
              <w:t>Service Level Agreement</w:t>
            </w:r>
            <w:r w:rsidRPr="00E94A84">
              <w:t>, SLA)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40" w:rsidRPr="00E94A84" w:rsidRDefault="001A2D40" w:rsidP="001A2D40">
            <w:r w:rsidRPr="00E94A84">
              <w:t xml:space="preserve">Соглашение между поставщиком и заказчиком ИТ-услуг. </w:t>
            </w:r>
          </w:p>
          <w:p w:rsidR="001A2D40" w:rsidRPr="00E94A84" w:rsidRDefault="001A2D40" w:rsidP="001A2D40">
            <w:r w:rsidRPr="00E94A84">
              <w:rPr>
                <w:lang w:val="en-US"/>
              </w:rPr>
              <w:t>SLA</w:t>
            </w:r>
            <w:r w:rsidRPr="00E94A84">
              <w:t xml:space="preserve"> описывает ИТ-услугу, документирует целевые показатели уровня услуг, указывает зоны ответственности сторон – поставщика и заказчика ИТ-услуги.</w:t>
            </w:r>
          </w:p>
        </w:tc>
      </w:tr>
      <w:tr w:rsidR="001A2D40" w:rsidRPr="00E94A84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D40" w:rsidRPr="00E94A84" w:rsidRDefault="001A2D40" w:rsidP="001A2D40">
            <w:pPr>
              <w:rPr>
                <w:b/>
                <w:sz w:val="28"/>
                <w:szCs w:val="28"/>
              </w:rPr>
            </w:pPr>
            <w:r w:rsidRPr="00E94A84">
              <w:rPr>
                <w:b/>
                <w:sz w:val="28"/>
                <w:szCs w:val="28"/>
              </w:rPr>
              <w:t>У</w:t>
            </w:r>
          </w:p>
        </w:tc>
      </w:tr>
      <w:tr w:rsidR="001A2D40" w:rsidRPr="00E94A84" w:rsidTr="00022C43">
        <w:trPr>
          <w:cantSplit/>
          <w:trHeight w:val="99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D40" w:rsidRPr="00E94A84" w:rsidRDefault="001A2D40" w:rsidP="001A2D40">
            <w:pPr>
              <w:pStyle w:val="IG-0"/>
              <w:spacing w:after="120"/>
              <w:ind w:firstLine="0"/>
              <w:rPr>
                <w:szCs w:val="24"/>
              </w:rPr>
            </w:pPr>
            <w:r w:rsidRPr="00E94A84">
              <w:rPr>
                <w:szCs w:val="24"/>
              </w:rPr>
              <w:t>Услуга (ИТ-услуга)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D40" w:rsidRPr="00E94A84" w:rsidRDefault="001A2D40" w:rsidP="001A2D40">
            <w:pPr>
              <w:pStyle w:val="IG-0"/>
              <w:spacing w:after="120"/>
              <w:ind w:firstLine="0"/>
              <w:rPr>
                <w:szCs w:val="24"/>
              </w:rPr>
            </w:pPr>
            <w:r w:rsidRPr="00E94A84">
              <w:rPr>
                <w:szCs w:val="24"/>
              </w:rPr>
              <w:t xml:space="preserve">Совокупность ресурсов и результатов деятельности </w:t>
            </w:r>
            <w:proofErr w:type="gramStart"/>
            <w:r w:rsidRPr="00E94A84">
              <w:rPr>
                <w:szCs w:val="24"/>
              </w:rPr>
              <w:t>ИТ</w:t>
            </w:r>
            <w:proofErr w:type="gramEnd"/>
            <w:r w:rsidRPr="00E94A84">
              <w:rPr>
                <w:szCs w:val="24"/>
              </w:rPr>
              <w:t xml:space="preserve">, предоставляемых пользователям информационных систем, которые обеспечивают деятельность </w:t>
            </w:r>
            <w:r>
              <w:rPr>
                <w:szCs w:val="24"/>
              </w:rPr>
              <w:t>ПФР</w:t>
            </w:r>
            <w:r w:rsidRPr="00E94A84">
              <w:rPr>
                <w:szCs w:val="24"/>
              </w:rPr>
              <w:t xml:space="preserve"> и других заказчиков услуг. </w:t>
            </w:r>
          </w:p>
          <w:p w:rsidR="001A2D40" w:rsidRPr="00E94A84" w:rsidRDefault="001A2D40" w:rsidP="001A2D40">
            <w:pPr>
              <w:pStyle w:val="IG-0"/>
              <w:spacing w:after="120"/>
              <w:ind w:firstLine="0"/>
              <w:rPr>
                <w:szCs w:val="24"/>
              </w:rPr>
            </w:pPr>
            <w:r w:rsidRPr="00E94A84">
              <w:rPr>
                <w:szCs w:val="24"/>
              </w:rPr>
              <w:t>Должна быть определена в Соглашении об уровне услуг (SLA). Предоставляется пользователям услуг.</w:t>
            </w:r>
          </w:p>
        </w:tc>
      </w:tr>
      <w:tr w:rsidR="001A2D40" w:rsidRPr="00E94A84" w:rsidTr="00022C43">
        <w:trPr>
          <w:cantSplit/>
          <w:jc w:val="center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D40" w:rsidRPr="00E94A84" w:rsidRDefault="001A2D40" w:rsidP="001A2D40">
            <w:pPr>
              <w:rPr>
                <w:b/>
                <w:sz w:val="28"/>
                <w:szCs w:val="28"/>
              </w:rPr>
            </w:pPr>
            <w:r w:rsidRPr="00E94A84">
              <w:rPr>
                <w:b/>
                <w:sz w:val="28"/>
                <w:szCs w:val="28"/>
              </w:rPr>
              <w:t>Э</w:t>
            </w:r>
          </w:p>
        </w:tc>
      </w:tr>
      <w:tr w:rsidR="001A2D40" w:rsidRPr="00E94A84" w:rsidTr="00022C43">
        <w:trPr>
          <w:cantSplit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D40" w:rsidRPr="00E94A84" w:rsidRDefault="001A2D40" w:rsidP="001A2D40">
            <w:r w:rsidRPr="00E94A84">
              <w:lastRenderedPageBreak/>
              <w:t>Эскалация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D40" w:rsidRPr="00E94A84" w:rsidRDefault="001A2D40" w:rsidP="001A2D40">
            <w:pPr>
              <w:pStyle w:val="IG-0"/>
              <w:spacing w:after="120"/>
              <w:ind w:firstLine="0"/>
              <w:rPr>
                <w:szCs w:val="24"/>
              </w:rPr>
            </w:pPr>
            <w:r w:rsidRPr="00E94A84">
              <w:rPr>
                <w:szCs w:val="24"/>
              </w:rPr>
              <w:t>Деятельность, направленная на получение дополнительных ресурсов, когда это необходимо для достижения целевых показателей уровня услуги или удовлетворения ожиданий заказчика. Эскалация может потребоваться в рамках любого процесса управления ИТ-услугами, но наиболее часто  ассоциируется с управлением инцидентами. Существует два типа эскалации: функциональная и иерархическая эскалация.</w:t>
            </w:r>
          </w:p>
          <w:p w:rsidR="001A2D40" w:rsidRPr="00E94A84" w:rsidRDefault="001A2D40" w:rsidP="001A2D40">
            <w:pPr>
              <w:pStyle w:val="IG-0"/>
              <w:spacing w:after="120"/>
              <w:ind w:firstLine="0"/>
              <w:rPr>
                <w:szCs w:val="24"/>
              </w:rPr>
            </w:pPr>
            <w:r w:rsidRPr="00E94A84">
              <w:rPr>
                <w:b/>
                <w:szCs w:val="24"/>
              </w:rPr>
              <w:t xml:space="preserve">Функциональная </w:t>
            </w:r>
            <w:r w:rsidRPr="00E94A84">
              <w:rPr>
                <w:szCs w:val="24"/>
              </w:rPr>
              <w:t>эскалация</w:t>
            </w:r>
            <w:r w:rsidRPr="00E94A84">
              <w:rPr>
                <w:b/>
                <w:szCs w:val="24"/>
              </w:rPr>
              <w:t xml:space="preserve"> </w:t>
            </w:r>
            <w:r w:rsidRPr="00E94A84">
              <w:rPr>
                <w:szCs w:val="24"/>
              </w:rPr>
              <w:t>представляет собой передачу инцидента</w:t>
            </w:r>
            <w:r>
              <w:rPr>
                <w:szCs w:val="24"/>
              </w:rPr>
              <w:t xml:space="preserve"> </w:t>
            </w:r>
            <w:r w:rsidRPr="00E94A84">
              <w:rPr>
                <w:szCs w:val="24"/>
              </w:rPr>
              <w:t>в техническую группу с более высоким уровнем компетенции в ходе эскалации.</w:t>
            </w:r>
          </w:p>
          <w:p w:rsidR="001A2D40" w:rsidRPr="00E94A84" w:rsidRDefault="001A2D40" w:rsidP="001A2D40">
            <w:pPr>
              <w:pStyle w:val="IG-0"/>
              <w:spacing w:after="120"/>
              <w:ind w:firstLine="0"/>
              <w:rPr>
                <w:szCs w:val="24"/>
              </w:rPr>
            </w:pPr>
            <w:r w:rsidRPr="00E94A84">
              <w:rPr>
                <w:b/>
                <w:szCs w:val="24"/>
              </w:rPr>
              <w:t>Иерархическая</w:t>
            </w:r>
            <w:r w:rsidRPr="00E94A84">
              <w:rPr>
                <w:szCs w:val="24"/>
              </w:rPr>
              <w:t xml:space="preserve"> эскалация представляет собой информирование или вовлечение руководителей более высокого уровня в ходе эскалации.</w:t>
            </w:r>
          </w:p>
        </w:tc>
      </w:tr>
    </w:tbl>
    <w:p w:rsidR="00B5418C" w:rsidRDefault="00B5418C"/>
    <w:p w:rsidR="00B5418C" w:rsidRDefault="00B5418C"/>
    <w:p w:rsidR="00C53B7D" w:rsidRDefault="00AA5D7F" w:rsidP="00CB627B">
      <w:pPr>
        <w:pStyle w:val="2"/>
      </w:pPr>
      <w:bookmarkStart w:id="2" w:name="_Toc451374904"/>
      <w:r w:rsidRPr="00AA5D7F">
        <w:t>ПРИЕМ И РЕГИСТРАЦИЯ</w:t>
      </w:r>
      <w:bookmarkEnd w:id="2"/>
    </w:p>
    <w:p w:rsidR="00B5418C" w:rsidRDefault="00B5418C" w:rsidP="00B5418C">
      <w:r>
        <w:t xml:space="preserve">Инициатор </w:t>
      </w:r>
      <w:r w:rsidR="001A2D40">
        <w:t>может подать обращение любым способом:</w:t>
      </w:r>
    </w:p>
    <w:p w:rsidR="001A2D40" w:rsidRDefault="001A2D40" w:rsidP="001A2D40">
      <w:pPr>
        <w:pStyle w:val="a5"/>
        <w:numPr>
          <w:ilvl w:val="0"/>
          <w:numId w:val="2"/>
        </w:numPr>
      </w:pPr>
      <w:r>
        <w:t xml:space="preserve">Обращением на почту </w:t>
      </w:r>
      <w:proofErr w:type="gramStart"/>
      <w:r>
        <w:t>инцидент-менеджеру</w:t>
      </w:r>
      <w:proofErr w:type="gramEnd"/>
      <w:r>
        <w:t xml:space="preserve"> или руководителю проекта.</w:t>
      </w:r>
    </w:p>
    <w:p w:rsidR="001A2D40" w:rsidRDefault="001A2D40" w:rsidP="001A2D40">
      <w:pPr>
        <w:pStyle w:val="a5"/>
        <w:numPr>
          <w:ilvl w:val="0"/>
          <w:numId w:val="2"/>
        </w:numPr>
      </w:pPr>
      <w:r>
        <w:t>Инициатором обращения может выступить система мониторинга Заказчика.</w:t>
      </w:r>
    </w:p>
    <w:p w:rsidR="001A2D40" w:rsidRDefault="001A2D40" w:rsidP="001A2D40">
      <w:pPr>
        <w:pStyle w:val="a5"/>
        <w:numPr>
          <w:ilvl w:val="0"/>
          <w:numId w:val="2"/>
        </w:numPr>
      </w:pPr>
      <w:r>
        <w:t xml:space="preserve">Оформлением заявки </w:t>
      </w:r>
      <w:proofErr w:type="gramStart"/>
      <w:r>
        <w:t>в</w:t>
      </w:r>
      <w:proofErr w:type="gramEnd"/>
      <w:r>
        <w:t xml:space="preserve"> АС ТП</w:t>
      </w:r>
    </w:p>
    <w:p w:rsidR="001A2D40" w:rsidRDefault="001A2D40" w:rsidP="00B5418C">
      <w:r>
        <w:t>Способы обращений Инициатора, обрабатываемые инженерами службы поддержки:</w:t>
      </w:r>
    </w:p>
    <w:p w:rsidR="001A2D40" w:rsidRDefault="001A2D40" w:rsidP="001A2D40">
      <w:pPr>
        <w:pStyle w:val="a5"/>
        <w:numPr>
          <w:ilvl w:val="0"/>
          <w:numId w:val="3"/>
        </w:numPr>
      </w:pPr>
      <w:r>
        <w:t xml:space="preserve">Обращение, созданное </w:t>
      </w:r>
      <w:proofErr w:type="gramStart"/>
      <w:r>
        <w:t>в</w:t>
      </w:r>
      <w:proofErr w:type="gramEnd"/>
      <w:r>
        <w:t xml:space="preserve"> АС ТП системой мониторинга</w:t>
      </w:r>
    </w:p>
    <w:p w:rsidR="001A2D40" w:rsidRDefault="001A2D40" w:rsidP="001A2D40">
      <w:pPr>
        <w:pStyle w:val="a5"/>
        <w:numPr>
          <w:ilvl w:val="0"/>
          <w:numId w:val="3"/>
        </w:numPr>
      </w:pPr>
      <w:r>
        <w:t xml:space="preserve">Обращение, созданное Инициатором </w:t>
      </w:r>
      <w:proofErr w:type="gramStart"/>
      <w:r>
        <w:t>в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ТП Заказчика.</w:t>
      </w:r>
    </w:p>
    <w:p w:rsidR="00152042" w:rsidRDefault="00152042" w:rsidP="001A2D40">
      <w:r>
        <w:t>Общая схема приема обращений показана на рисунке</w:t>
      </w:r>
      <w:r w:rsidRPr="00152042">
        <w:t xml:space="preserve"> </w:t>
      </w:r>
      <w:r w:rsidR="00086E85">
        <w:fldChar w:fldCharType="begin"/>
      </w:r>
      <w:r w:rsidR="00086E85">
        <w:instrText xml:space="preserve"> SEQ Рисунок \* ARABIC </w:instrText>
      </w:r>
      <w:r w:rsidR="00086E85">
        <w:fldChar w:fldCharType="separate"/>
      </w:r>
      <w:r w:rsidRPr="00152042">
        <w:t>1</w:t>
      </w:r>
      <w:r w:rsidR="00086E85">
        <w:fldChar w:fldCharType="end"/>
      </w:r>
      <w:r w:rsidRPr="00152042">
        <w:t xml:space="preserve"> - прием обращений</w:t>
      </w:r>
      <w:r>
        <w:t>.</w:t>
      </w:r>
    </w:p>
    <w:p w:rsidR="00152042" w:rsidRDefault="00CB627B" w:rsidP="00152042">
      <w:pPr>
        <w:keepNext/>
      </w:pPr>
      <w:r>
        <w:object w:dxaOrig="15885" w:dyaOrig="10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.25pt;height:363.25pt" o:ole="">
            <v:imagedata r:id="rId9" o:title=""/>
          </v:shape>
          <o:OLEObject Type="Embed" ProgID="Visio.Drawing.15" ShapeID="_x0000_i1025" DrawAspect="Content" ObjectID="_1525518490" r:id="rId10"/>
        </w:object>
      </w:r>
    </w:p>
    <w:p w:rsidR="00CB627B" w:rsidRPr="00152042" w:rsidRDefault="00152042" w:rsidP="00152042">
      <w:pPr>
        <w:pStyle w:val="ab"/>
        <w:sectPr w:rsidR="00CB627B" w:rsidRPr="00152042" w:rsidSect="00CB627B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  <w:r w:rsidRPr="00152042">
        <w:t xml:space="preserve">Рисунок </w:t>
      </w:r>
      <w:r w:rsidR="00086E85">
        <w:fldChar w:fldCharType="begin"/>
      </w:r>
      <w:r w:rsidR="00086E85">
        <w:instrText xml:space="preserve"> SEQ Рисунок \* ARABIC </w:instrText>
      </w:r>
      <w:r w:rsidR="00086E85">
        <w:fldChar w:fldCharType="separate"/>
      </w:r>
      <w:r w:rsidRPr="00152042">
        <w:t>1</w:t>
      </w:r>
      <w:r w:rsidR="00086E85">
        <w:fldChar w:fldCharType="end"/>
      </w:r>
      <w:r w:rsidR="004F5421">
        <w:t xml:space="preserve"> - прием обращений</w:t>
      </w:r>
    </w:p>
    <w:p w:rsidR="0083073B" w:rsidRDefault="0083073B" w:rsidP="00C23E89">
      <w:r>
        <w:lastRenderedPageBreak/>
        <w:t>Пояснения:</w:t>
      </w:r>
    </w:p>
    <w:p w:rsidR="00E21604" w:rsidRDefault="0083073B" w:rsidP="00C23E89">
      <w:proofErr w:type="gramStart"/>
      <w:r>
        <w:t xml:space="preserve">Заявки в рамках регламентных работ – заявки, которые появляются в АС ТП из системы мониторинга во время выполнения регламентных работ в согласованные технологические окна, и закрывающееся автоматически при корректном выполнении работ.  </w:t>
      </w:r>
      <w:proofErr w:type="gramEnd"/>
    </w:p>
    <w:p w:rsidR="00302B46" w:rsidRPr="00302B46" w:rsidRDefault="00302B46" w:rsidP="00302B46">
      <w:pPr>
        <w:pStyle w:val="3"/>
      </w:pPr>
      <w:r w:rsidRPr="00302B46">
        <w:t>ОСОБЫЕ СИТУАЦИИ</w:t>
      </w:r>
    </w:p>
    <w:p w:rsidR="00302B46" w:rsidRPr="00302B46" w:rsidRDefault="00302B46" w:rsidP="003307E4">
      <w:pPr>
        <w:pStyle w:val="4"/>
      </w:pPr>
      <w:r w:rsidRPr="00302B46">
        <w:t>ОБРАЩЕНИЯ НЕ В РАМКАХ ЗАЯВОК</w:t>
      </w:r>
    </w:p>
    <w:p w:rsidR="00302B46" w:rsidRDefault="00302B46" w:rsidP="00302B46">
      <w:pPr>
        <w:pStyle w:val="a5"/>
        <w:numPr>
          <w:ilvl w:val="0"/>
          <w:numId w:val="6"/>
        </w:numPr>
      </w:pPr>
      <w:r>
        <w:t xml:space="preserve">Обращения, поступившие на почту </w:t>
      </w:r>
      <w:hyperlink r:id="rId11" w:history="1">
        <w:r w:rsidRPr="00C1236E">
          <w:rPr>
            <w:rStyle w:val="a4"/>
          </w:rPr>
          <w:t>pfr-support@computel.ru</w:t>
        </w:r>
      </w:hyperlink>
      <w:r>
        <w:t xml:space="preserve"> </w:t>
      </w:r>
      <w:r w:rsidRPr="001A2D40">
        <w:t xml:space="preserve">должны быть переданы Дежурным смены </w:t>
      </w:r>
      <w:proofErr w:type="gramStart"/>
      <w:r w:rsidRPr="001A2D40">
        <w:t>инцидент-менеджеру</w:t>
      </w:r>
      <w:proofErr w:type="gramEnd"/>
      <w:r w:rsidRPr="001A2D40">
        <w:t xml:space="preserve"> для дальнейшего</w:t>
      </w:r>
      <w:r>
        <w:t xml:space="preserve"> анализа с обязательным уведомлением Инициатора о передаче сообщения инцидент-менеджеру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302B46" w:rsidTr="00022C43">
        <w:tc>
          <w:tcPr>
            <w:tcW w:w="9345" w:type="dxa"/>
            <w:gridSpan w:val="2"/>
          </w:tcPr>
          <w:p w:rsidR="00302B46" w:rsidRDefault="00302B46" w:rsidP="00022C43">
            <w:r>
              <w:t>СХЕМА ЭСКАЛАЦИИ</w:t>
            </w:r>
          </w:p>
        </w:tc>
      </w:tr>
      <w:tr w:rsidR="009040B7" w:rsidTr="00022C43">
        <w:tc>
          <w:tcPr>
            <w:tcW w:w="2972" w:type="dxa"/>
          </w:tcPr>
          <w:p w:rsidR="009040B7" w:rsidRDefault="009040B7" w:rsidP="00022C43">
            <w:r>
              <w:t>Адресат</w:t>
            </w:r>
          </w:p>
        </w:tc>
        <w:tc>
          <w:tcPr>
            <w:tcW w:w="6373" w:type="dxa"/>
          </w:tcPr>
          <w:p w:rsidR="009040B7" w:rsidRDefault="009040B7" w:rsidP="00022C43">
            <w:r>
              <w:t>Инициатор</w:t>
            </w:r>
          </w:p>
        </w:tc>
      </w:tr>
      <w:tr w:rsidR="00302B46" w:rsidTr="00022C43">
        <w:tc>
          <w:tcPr>
            <w:tcW w:w="2972" w:type="dxa"/>
          </w:tcPr>
          <w:p w:rsidR="00302B46" w:rsidRDefault="00302B46" w:rsidP="00022C43">
            <w:r>
              <w:t>Тема письма</w:t>
            </w:r>
          </w:p>
        </w:tc>
        <w:tc>
          <w:tcPr>
            <w:tcW w:w="6373" w:type="dxa"/>
          </w:tcPr>
          <w:p w:rsidR="00302B46" w:rsidRDefault="00302B46" w:rsidP="00022C43">
            <w:r>
              <w:t>Исходная</w:t>
            </w:r>
          </w:p>
        </w:tc>
      </w:tr>
      <w:tr w:rsidR="00302B46" w:rsidTr="00022C43">
        <w:tc>
          <w:tcPr>
            <w:tcW w:w="2972" w:type="dxa"/>
          </w:tcPr>
          <w:p w:rsidR="00302B46" w:rsidRDefault="00302B46" w:rsidP="00022C43">
            <w:r>
              <w:t>Примерный текст</w:t>
            </w:r>
          </w:p>
        </w:tc>
        <w:tc>
          <w:tcPr>
            <w:tcW w:w="6373" w:type="dxa"/>
          </w:tcPr>
          <w:p w:rsidR="00302B46" w:rsidRDefault="00302B46" w:rsidP="00022C43">
            <w:proofErr w:type="gramStart"/>
            <w:r>
              <w:t>Уважаемый</w:t>
            </w:r>
            <w:proofErr w:type="gramEnd"/>
            <w:r>
              <w:t xml:space="preserve"> &lt;</w:t>
            </w:r>
            <w:r w:rsidRPr="00C23E89">
              <w:t>ФИО Инициатора</w:t>
            </w:r>
            <w:r>
              <w:t>&gt;,</w:t>
            </w:r>
          </w:p>
          <w:p w:rsidR="00302B46" w:rsidRDefault="00302B46" w:rsidP="00022C43">
            <w:r>
              <w:t xml:space="preserve">Ваше обращение передано инцидент-менеджеру, </w:t>
            </w:r>
            <w:proofErr w:type="gramStart"/>
            <w:r>
              <w:t>который</w:t>
            </w:r>
            <w:proofErr w:type="gramEnd"/>
            <w:r>
              <w:t xml:space="preserve"> свяжется с Вами в ближайшее время.</w:t>
            </w:r>
          </w:p>
          <w:p w:rsidR="00302B46" w:rsidRDefault="00302B46" w:rsidP="00022C43"/>
          <w:p w:rsidR="00302B46" w:rsidRPr="00C23E89" w:rsidRDefault="00302B46" w:rsidP="00022C43">
            <w:r>
              <w:t xml:space="preserve">Если Вы хотите, что бы Ваше обращение было выполнено инженерами службы поддержки КСМ, просьба открыть заявку </w:t>
            </w:r>
            <w:proofErr w:type="gramStart"/>
            <w:r>
              <w:t>в</w:t>
            </w:r>
            <w:proofErr w:type="gramEnd"/>
            <w:r>
              <w:t xml:space="preserve"> АС ТП.  </w:t>
            </w:r>
          </w:p>
        </w:tc>
      </w:tr>
      <w:tr w:rsidR="00302B46" w:rsidTr="00022C43">
        <w:tc>
          <w:tcPr>
            <w:tcW w:w="2972" w:type="dxa"/>
          </w:tcPr>
          <w:p w:rsidR="00302B46" w:rsidRDefault="00302B46" w:rsidP="00022C43">
            <w:r>
              <w:t>Копия</w:t>
            </w:r>
          </w:p>
        </w:tc>
        <w:tc>
          <w:tcPr>
            <w:tcW w:w="6373" w:type="dxa"/>
          </w:tcPr>
          <w:p w:rsidR="00302B46" w:rsidRDefault="00302B46" w:rsidP="00022C43">
            <w:r>
              <w:t>Инцидент-менеджер</w:t>
            </w:r>
          </w:p>
          <w:p w:rsidR="000E3C60" w:rsidRDefault="000E3C60" w:rsidP="00022C43">
            <w:r>
              <w:t>Куратор ГК20</w:t>
            </w:r>
          </w:p>
        </w:tc>
      </w:tr>
      <w:tr w:rsidR="00302B46" w:rsidTr="00022C43">
        <w:tc>
          <w:tcPr>
            <w:tcW w:w="2972" w:type="dxa"/>
          </w:tcPr>
          <w:p w:rsidR="00302B46" w:rsidRDefault="00302B46" w:rsidP="001C4B16">
            <w:r>
              <w:t xml:space="preserve">Запись в журнале </w:t>
            </w:r>
            <w:r w:rsidR="001C4B16">
              <w:t>работ</w:t>
            </w:r>
            <w:r>
              <w:t xml:space="preserve"> АС ТП</w:t>
            </w:r>
          </w:p>
        </w:tc>
        <w:tc>
          <w:tcPr>
            <w:tcW w:w="6373" w:type="dxa"/>
          </w:tcPr>
          <w:p w:rsidR="00302B46" w:rsidRDefault="00302B46" w:rsidP="00022C43">
            <w:r>
              <w:t>Не требуется</w:t>
            </w:r>
          </w:p>
        </w:tc>
      </w:tr>
    </w:tbl>
    <w:p w:rsidR="00302B46" w:rsidRPr="001A2D40" w:rsidRDefault="00302B46" w:rsidP="00302B46"/>
    <w:p w:rsidR="00302B46" w:rsidRPr="001A2D40" w:rsidRDefault="00302B46" w:rsidP="00302B46">
      <w:r>
        <w:t>Обращения, поступившие на электронную почту классифицируются как проблемы и рассматриваются в другом регламенте</w:t>
      </w:r>
      <w:proofErr w:type="gramStart"/>
      <w:r>
        <w:t>.</w:t>
      </w:r>
      <w:proofErr w:type="gramEnd"/>
      <w:r>
        <w:t xml:space="preserve"> </w:t>
      </w:r>
      <w:r w:rsidRPr="00C23E89">
        <w:rPr>
          <w:b/>
          <w:i/>
        </w:rPr>
        <w:t>(</w:t>
      </w:r>
      <w:proofErr w:type="gramStart"/>
      <w:r w:rsidRPr="00C23E89">
        <w:rPr>
          <w:b/>
          <w:i/>
        </w:rPr>
        <w:t>в</w:t>
      </w:r>
      <w:proofErr w:type="gramEnd"/>
      <w:r w:rsidRPr="00C23E89">
        <w:rPr>
          <w:b/>
          <w:i/>
        </w:rPr>
        <w:t>ставить название регламента)</w:t>
      </w:r>
    </w:p>
    <w:p w:rsidR="00302B46" w:rsidRDefault="00302B46" w:rsidP="00302B46">
      <w:pPr>
        <w:pStyle w:val="a5"/>
        <w:numPr>
          <w:ilvl w:val="0"/>
          <w:numId w:val="6"/>
        </w:numPr>
      </w:pPr>
      <w:proofErr w:type="gramStart"/>
      <w:r>
        <w:t>Обращения</w:t>
      </w:r>
      <w:proofErr w:type="gramEnd"/>
      <w:r>
        <w:t xml:space="preserve"> поступившие по телефону службы поддержки 8-916-567-79-23.</w:t>
      </w:r>
    </w:p>
    <w:p w:rsidR="00302B46" w:rsidRDefault="00302B46" w:rsidP="00302B46">
      <w:pPr>
        <w:pStyle w:val="a5"/>
        <w:numPr>
          <w:ilvl w:val="1"/>
          <w:numId w:val="6"/>
        </w:numPr>
      </w:pPr>
      <w:r>
        <w:t>Следует внимательно выслушать Инициатора, записать суть Обращения и запросить необходимые доп</w:t>
      </w:r>
      <w:r w:rsidR="001E3E01">
        <w:t>олнения, в том числе и контакты:</w:t>
      </w:r>
    </w:p>
    <w:p w:rsidR="001E3E01" w:rsidRDefault="001E3E01" w:rsidP="001E3E01">
      <w:pPr>
        <w:pStyle w:val="a5"/>
        <w:numPr>
          <w:ilvl w:val="2"/>
          <w:numId w:val="6"/>
        </w:numPr>
      </w:pPr>
      <w:r>
        <w:t>ПТК</w:t>
      </w:r>
    </w:p>
    <w:p w:rsidR="001E3E01" w:rsidRDefault="001E3E01" w:rsidP="001E3E01">
      <w:pPr>
        <w:pStyle w:val="a5"/>
        <w:numPr>
          <w:ilvl w:val="2"/>
          <w:numId w:val="6"/>
        </w:numPr>
      </w:pPr>
      <w:r>
        <w:t xml:space="preserve">Затронутые КЕ, </w:t>
      </w:r>
    </w:p>
    <w:p w:rsidR="001E3E01" w:rsidRDefault="001E3E01" w:rsidP="001E3E01">
      <w:pPr>
        <w:pStyle w:val="a5"/>
        <w:numPr>
          <w:ilvl w:val="2"/>
          <w:numId w:val="6"/>
        </w:numPr>
      </w:pPr>
      <w:r>
        <w:t>Степень деградации сервиса,</w:t>
      </w:r>
    </w:p>
    <w:p w:rsidR="001E3E01" w:rsidRDefault="001E3E01" w:rsidP="001E3E01">
      <w:pPr>
        <w:pStyle w:val="a5"/>
        <w:numPr>
          <w:ilvl w:val="2"/>
          <w:numId w:val="6"/>
        </w:numPr>
      </w:pPr>
      <w:r>
        <w:t>Количество пользователей, которые испытывают деградацию сервиса</w:t>
      </w:r>
    </w:p>
    <w:p w:rsidR="001E3E01" w:rsidRDefault="001E3E01" w:rsidP="001E3E01">
      <w:pPr>
        <w:pStyle w:val="a5"/>
        <w:numPr>
          <w:ilvl w:val="2"/>
          <w:numId w:val="6"/>
        </w:numPr>
      </w:pPr>
      <w:r>
        <w:t xml:space="preserve">Определить приоритет и крайний срок </w:t>
      </w:r>
      <w:r w:rsidR="00022C43">
        <w:t>выполнения, используя правила определения приоритета и крайнего срока (приложение 1)</w:t>
      </w:r>
      <w:r>
        <w:t>.</w:t>
      </w:r>
    </w:p>
    <w:p w:rsidR="00302B46" w:rsidRDefault="00302B46" w:rsidP="00302B46">
      <w:pPr>
        <w:pStyle w:val="a5"/>
        <w:numPr>
          <w:ilvl w:val="1"/>
          <w:numId w:val="6"/>
        </w:numPr>
      </w:pPr>
      <w:r>
        <w:t xml:space="preserve">После Инициатору необходимо сообщить, что для обработки его Обращения службой поддержки КСМ ему необходимо завести Заявку </w:t>
      </w:r>
      <w:proofErr w:type="gramStart"/>
      <w:r>
        <w:t>в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ТП и объяснить, что служба поддержки КСМ обязана работать в рамках принятого регламента обработки заявок в МИЦ ПФР.</w:t>
      </w:r>
    </w:p>
    <w:p w:rsidR="001E3E01" w:rsidRDefault="001E3E01" w:rsidP="00302B46">
      <w:pPr>
        <w:pStyle w:val="a5"/>
        <w:numPr>
          <w:ilvl w:val="1"/>
          <w:numId w:val="6"/>
        </w:numPr>
      </w:pPr>
      <w:r>
        <w:t>Произвести начальную поддержку</w:t>
      </w:r>
    </w:p>
    <w:p w:rsidR="00302B46" w:rsidRDefault="00302B46" w:rsidP="00302B46">
      <w:pPr>
        <w:pStyle w:val="a5"/>
        <w:numPr>
          <w:ilvl w:val="1"/>
          <w:numId w:val="6"/>
        </w:numPr>
        <w:rPr>
          <w:b/>
          <w:i/>
        </w:rPr>
      </w:pPr>
      <w:proofErr w:type="gramStart"/>
      <w:r w:rsidRPr="00302B46">
        <w:rPr>
          <w:b/>
          <w:i/>
        </w:rPr>
        <w:t>Расписать</w:t>
      </w:r>
      <w:proofErr w:type="gramEnd"/>
      <w:r w:rsidRPr="00302B46">
        <w:rPr>
          <w:b/>
          <w:i/>
        </w:rPr>
        <w:t xml:space="preserve"> что мы можем дополнительно сделать …</w:t>
      </w:r>
      <w:r>
        <w:rPr>
          <w:b/>
          <w:i/>
        </w:rPr>
        <w:t xml:space="preserve"> обсудить с ребятами целесообразность ведения краткого журнала учета таких обращений.</w:t>
      </w:r>
    </w:p>
    <w:p w:rsidR="00302B46" w:rsidRDefault="00302B46" w:rsidP="00302B46">
      <w:pPr>
        <w:pStyle w:val="a5"/>
        <w:numPr>
          <w:ilvl w:val="1"/>
          <w:numId w:val="6"/>
        </w:numPr>
      </w:pPr>
      <w:r>
        <w:t xml:space="preserve">Приступить к выполнению Обращения без ожидания Заявки. </w:t>
      </w:r>
    </w:p>
    <w:p w:rsidR="00302B46" w:rsidRPr="00302B46" w:rsidRDefault="00302B46" w:rsidP="00302B46">
      <w:pPr>
        <w:pStyle w:val="a5"/>
        <w:numPr>
          <w:ilvl w:val="1"/>
          <w:numId w:val="6"/>
        </w:numPr>
      </w:pPr>
      <w:r>
        <w:t xml:space="preserve">После оформления Заявки Инициатором в журнале работ указать, что заявка поступила изначально на телефон поддержки и была взята в работу до факта поступления Обращения </w:t>
      </w:r>
      <w:proofErr w:type="gramStart"/>
      <w:r>
        <w:t>в</w:t>
      </w:r>
      <w:proofErr w:type="gramEnd"/>
      <w:r>
        <w:t xml:space="preserve"> АС ТП.</w:t>
      </w:r>
    </w:p>
    <w:p w:rsidR="00E21604" w:rsidRPr="00302B46" w:rsidRDefault="00302B46" w:rsidP="003307E4">
      <w:pPr>
        <w:pStyle w:val="4"/>
      </w:pPr>
      <w:r w:rsidRPr="00302B46">
        <w:rPr>
          <w:rStyle w:val="40"/>
          <w:b/>
          <w:i/>
          <w:iCs/>
        </w:rPr>
        <w:lastRenderedPageBreak/>
        <w:t xml:space="preserve">АЛГОРИТМ ПОНИЖЕНИЯ </w:t>
      </w:r>
      <w:r w:rsidR="004F5421">
        <w:rPr>
          <w:rStyle w:val="40"/>
          <w:b/>
          <w:i/>
          <w:iCs/>
        </w:rPr>
        <w:t>ПРИОРИТЕТА</w:t>
      </w:r>
      <w:r w:rsidRPr="00302B46">
        <w:rPr>
          <w:rStyle w:val="40"/>
          <w:b/>
          <w:i/>
          <w:iCs/>
        </w:rPr>
        <w:t xml:space="preserve"> И ПЕРЕНОСА КРАЙНЕГО СРОКА ВЫПОЛНЕНИЯ ЗАЯВКИ</w:t>
      </w:r>
    </w:p>
    <w:p w:rsidR="00D32CF8" w:rsidRDefault="00D32CF8" w:rsidP="00D32CF8">
      <w:pPr>
        <w:pStyle w:val="a5"/>
        <w:numPr>
          <w:ilvl w:val="0"/>
          <w:numId w:val="4"/>
        </w:numPr>
      </w:pPr>
      <w:r>
        <w:t xml:space="preserve">Запросить письмом </w:t>
      </w:r>
      <w:proofErr w:type="gramStart"/>
      <w:r>
        <w:t>на</w:t>
      </w:r>
      <w:proofErr w:type="gramEnd"/>
      <w:r>
        <w:t xml:space="preserve"> @//// </w:t>
      </w:r>
      <w:proofErr w:type="gramStart"/>
      <w:r w:rsidRPr="00D32CF8">
        <w:t>с</w:t>
      </w:r>
      <w:proofErr w:type="gramEnd"/>
      <w:r w:rsidRPr="00D32CF8">
        <w:t xml:space="preserve"> указанием номера Рабочего Задания и Заявки </w:t>
      </w:r>
      <w:r>
        <w:t xml:space="preserve">изменение приоритета и перенос крайнего срока выполнения с указанием </w:t>
      </w:r>
    </w:p>
    <w:p w:rsidR="00D32CF8" w:rsidRDefault="00D32CF8" w:rsidP="00D32CF8">
      <w:pPr>
        <w:pStyle w:val="a5"/>
        <w:numPr>
          <w:ilvl w:val="1"/>
          <w:numId w:val="4"/>
        </w:numPr>
      </w:pPr>
      <w:r>
        <w:t>Новых сроков и нового приоритета</w:t>
      </w:r>
    </w:p>
    <w:p w:rsidR="00D32CF8" w:rsidRDefault="00D32CF8" w:rsidP="00D32CF8">
      <w:pPr>
        <w:pStyle w:val="a5"/>
        <w:numPr>
          <w:ilvl w:val="1"/>
          <w:numId w:val="4"/>
        </w:numPr>
      </w:pPr>
      <w:r>
        <w:t xml:space="preserve">Причин </w:t>
      </w:r>
    </w:p>
    <w:p w:rsidR="00D32CF8" w:rsidRPr="00D32CF8" w:rsidRDefault="00D32CF8" w:rsidP="00D32CF8">
      <w:pPr>
        <w:pStyle w:val="a5"/>
        <w:numPr>
          <w:ilvl w:val="0"/>
          <w:numId w:val="4"/>
        </w:numPr>
      </w:pPr>
      <w:r>
        <w:t xml:space="preserve">Зарегистрировать решение об изменении </w:t>
      </w:r>
      <w:r w:rsidR="004832C9">
        <w:t xml:space="preserve">приоритета и крайнего срока выполнения с указанием причин в </w:t>
      </w:r>
      <w:r w:rsidR="004832C9" w:rsidRPr="004832C9">
        <w:rPr>
          <w:b/>
          <w:i/>
        </w:rPr>
        <w:t>Журнале Связи</w:t>
      </w:r>
      <w:r w:rsidR="004832C9">
        <w:t xml:space="preserve"> в разделе</w:t>
      </w:r>
      <w:proofErr w:type="gramStart"/>
      <w:r w:rsidR="004832C9">
        <w:t xml:space="preserve"> </w:t>
      </w:r>
      <w:r w:rsidR="004832C9" w:rsidRPr="004832C9">
        <w:rPr>
          <w:b/>
          <w:i/>
        </w:rPr>
        <w:t>?</w:t>
      </w:r>
      <w:proofErr w:type="gramEnd"/>
      <w:r w:rsidR="004832C9" w:rsidRPr="004832C9">
        <w:rPr>
          <w:b/>
          <w:i/>
        </w:rPr>
        <w:t>////////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4832C9" w:rsidTr="00022C43">
        <w:tc>
          <w:tcPr>
            <w:tcW w:w="9345" w:type="dxa"/>
            <w:gridSpan w:val="2"/>
          </w:tcPr>
          <w:p w:rsidR="004832C9" w:rsidRDefault="004832C9" w:rsidP="00022C43">
            <w:r>
              <w:t>СХЕМА ЭСКАЛАЦИИ</w:t>
            </w:r>
            <w:r w:rsidR="001F63E4">
              <w:t xml:space="preserve"> – изменение приоритета и крайнего срока исполнения</w:t>
            </w:r>
          </w:p>
        </w:tc>
      </w:tr>
      <w:tr w:rsidR="009040B7" w:rsidTr="00022C43">
        <w:tc>
          <w:tcPr>
            <w:tcW w:w="2972" w:type="dxa"/>
          </w:tcPr>
          <w:p w:rsidR="009040B7" w:rsidRDefault="009040B7" w:rsidP="00022C43">
            <w:r>
              <w:t>Адресат</w:t>
            </w:r>
          </w:p>
        </w:tc>
        <w:tc>
          <w:tcPr>
            <w:tcW w:w="6373" w:type="dxa"/>
          </w:tcPr>
          <w:p w:rsidR="009040B7" w:rsidRPr="00730EE8" w:rsidRDefault="00730EE8" w:rsidP="00022C43">
            <w:pPr>
              <w:rPr>
                <w:lang w:val="en-US"/>
              </w:rPr>
            </w:pPr>
            <w:r>
              <w:t>------</w:t>
            </w:r>
            <w:r>
              <w:rPr>
                <w:lang w:val="en-US"/>
              </w:rPr>
              <w:t>@prf.ru</w:t>
            </w:r>
          </w:p>
        </w:tc>
      </w:tr>
      <w:tr w:rsidR="001F63E4" w:rsidTr="00022C43">
        <w:tc>
          <w:tcPr>
            <w:tcW w:w="2972" w:type="dxa"/>
          </w:tcPr>
          <w:p w:rsidR="001F63E4" w:rsidRDefault="001F63E4" w:rsidP="00022C43">
            <w:r>
              <w:t>Тема письма</w:t>
            </w:r>
          </w:p>
        </w:tc>
        <w:tc>
          <w:tcPr>
            <w:tcW w:w="6373" w:type="dxa"/>
          </w:tcPr>
          <w:p w:rsidR="001F63E4" w:rsidRPr="001F63E4" w:rsidRDefault="001F63E4" w:rsidP="00022C43">
            <w:r>
              <w:t>Номер заявки и Рабочего Задания (если есть)</w:t>
            </w:r>
          </w:p>
        </w:tc>
      </w:tr>
      <w:tr w:rsidR="004832C9" w:rsidTr="00022C43">
        <w:tc>
          <w:tcPr>
            <w:tcW w:w="2972" w:type="dxa"/>
          </w:tcPr>
          <w:p w:rsidR="004832C9" w:rsidRDefault="004832C9" w:rsidP="00022C43">
            <w:r>
              <w:t>Примерный текст</w:t>
            </w:r>
          </w:p>
        </w:tc>
        <w:tc>
          <w:tcPr>
            <w:tcW w:w="6373" w:type="dxa"/>
          </w:tcPr>
          <w:p w:rsidR="001F63E4" w:rsidRDefault="001F63E4" w:rsidP="00022C43">
            <w:r>
              <w:t>Добрый день!</w:t>
            </w:r>
          </w:p>
          <w:p w:rsidR="001F63E4" w:rsidRDefault="001F63E4" w:rsidP="00022C43"/>
          <w:p w:rsidR="001F63E4" w:rsidRDefault="001F63E4" w:rsidP="00022C43">
            <w:r>
              <w:t xml:space="preserve">Просим по заявке № и РЗ № произвести изменение </w:t>
            </w:r>
          </w:p>
          <w:p w:rsidR="001F63E4" w:rsidRDefault="001F63E4" w:rsidP="00022C43">
            <w:r>
              <w:t xml:space="preserve">- приоритета </w:t>
            </w:r>
            <w:proofErr w:type="gramStart"/>
            <w:r>
              <w:t>с</w:t>
            </w:r>
            <w:proofErr w:type="gramEnd"/>
            <w:r>
              <w:t xml:space="preserve"> … на …</w:t>
            </w:r>
          </w:p>
          <w:p w:rsidR="001F63E4" w:rsidRDefault="001F63E4" w:rsidP="00022C43">
            <w:r>
              <w:t xml:space="preserve">- крайнего срока исполнения </w:t>
            </w:r>
          </w:p>
          <w:p w:rsidR="004832C9" w:rsidRDefault="004832C9" w:rsidP="00022C43"/>
          <w:p w:rsidR="00143BA7" w:rsidRDefault="00143BA7" w:rsidP="00022C43">
            <w:r>
              <w:t>Причины:</w:t>
            </w:r>
          </w:p>
          <w:p w:rsidR="00143BA7" w:rsidRDefault="00143BA7" w:rsidP="00022C43">
            <w:r>
              <w:t>- ….</w:t>
            </w:r>
          </w:p>
          <w:p w:rsidR="00143BA7" w:rsidRDefault="00143BA7" w:rsidP="00022C43">
            <w:r>
              <w:t>- … .</w:t>
            </w:r>
          </w:p>
          <w:p w:rsidR="00143BA7" w:rsidRPr="00C23E89" w:rsidRDefault="00143BA7" w:rsidP="00022C43"/>
        </w:tc>
      </w:tr>
      <w:tr w:rsidR="004832C9" w:rsidTr="00022C43">
        <w:tc>
          <w:tcPr>
            <w:tcW w:w="2972" w:type="dxa"/>
          </w:tcPr>
          <w:p w:rsidR="004832C9" w:rsidRDefault="004832C9" w:rsidP="00022C43">
            <w:r>
              <w:t>Копия</w:t>
            </w:r>
          </w:p>
        </w:tc>
        <w:tc>
          <w:tcPr>
            <w:tcW w:w="6373" w:type="dxa"/>
          </w:tcPr>
          <w:p w:rsidR="000E3C60" w:rsidRDefault="000E3C60" w:rsidP="000E3C60">
            <w:r>
              <w:t>Инцидент-менеджер</w:t>
            </w:r>
          </w:p>
          <w:p w:rsidR="000E3C60" w:rsidRDefault="000E3C60" w:rsidP="000E3C60">
            <w:r>
              <w:t>Куратор ГК20,</w:t>
            </w:r>
          </w:p>
          <w:p w:rsidR="000E3C60" w:rsidRDefault="000E3C60" w:rsidP="000E3C60">
            <w:r>
              <w:t>Куратор ПТК,</w:t>
            </w:r>
          </w:p>
          <w:p w:rsidR="004832C9" w:rsidRDefault="000E3C60" w:rsidP="000E3C60">
            <w:r>
              <w:t>Остальные заинтересованные лица</w:t>
            </w:r>
          </w:p>
        </w:tc>
      </w:tr>
      <w:tr w:rsidR="004832C9" w:rsidTr="00022C43">
        <w:tc>
          <w:tcPr>
            <w:tcW w:w="2972" w:type="dxa"/>
          </w:tcPr>
          <w:p w:rsidR="004832C9" w:rsidRPr="004832C9" w:rsidRDefault="004832C9" w:rsidP="001C4B16">
            <w:r>
              <w:t xml:space="preserve">Запись в </w:t>
            </w:r>
            <w:r w:rsidRPr="004832C9">
              <w:rPr>
                <w:b/>
                <w:i/>
              </w:rPr>
              <w:t xml:space="preserve">Журнале </w:t>
            </w:r>
            <w:r w:rsidR="001C4B16" w:rsidRPr="001C4B16">
              <w:rPr>
                <w:b/>
                <w:i/>
              </w:rPr>
              <w:t>Работ</w:t>
            </w:r>
            <w:r w:rsidR="00143BA7">
              <w:rPr>
                <w:b/>
                <w:i/>
              </w:rPr>
              <w:t xml:space="preserve"> АС ТП</w:t>
            </w:r>
          </w:p>
        </w:tc>
        <w:tc>
          <w:tcPr>
            <w:tcW w:w="6373" w:type="dxa"/>
          </w:tcPr>
          <w:p w:rsidR="004832C9" w:rsidRPr="00EA5282" w:rsidRDefault="009F01AE" w:rsidP="00EA5282">
            <w:pPr>
              <w:rPr>
                <w:lang w:val="en-US"/>
              </w:rPr>
            </w:pPr>
            <w:r>
              <w:t>Произведена смена &lt;</w:t>
            </w:r>
            <w:r w:rsidRPr="009F01AE">
              <w:t>указать что изменилось: крайний срок или приоритет</w:t>
            </w:r>
            <w:r>
              <w:t>&gt; по причинам &lt;…</w:t>
            </w:r>
            <w:r w:rsidRPr="009F01AE">
              <w:t>.</w:t>
            </w:r>
            <w:r>
              <w:t>&gt;</w:t>
            </w:r>
            <w:r w:rsidRPr="009F01AE">
              <w:t xml:space="preserve">. </w:t>
            </w:r>
            <w:proofErr w:type="spellStart"/>
            <w:r w:rsidR="00EA5282">
              <w:rPr>
                <w:lang w:val="en-US"/>
              </w:rPr>
              <w:t>Сог</w:t>
            </w:r>
            <w:proofErr w:type="spellEnd"/>
            <w:r w:rsidR="00EA5282">
              <w:t>л</w:t>
            </w:r>
            <w:proofErr w:type="spellStart"/>
            <w:r w:rsidR="00EA5282">
              <w:rPr>
                <w:lang w:val="en-US"/>
              </w:rPr>
              <w:t>асова</w:t>
            </w:r>
            <w:proofErr w:type="spellEnd"/>
            <w:r w:rsidR="00EA5282">
              <w:t>н</w:t>
            </w:r>
            <w:proofErr w:type="spellStart"/>
            <w:r>
              <w:rPr>
                <w:lang w:val="en-US"/>
              </w:rPr>
              <w:t>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письмом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 </w:t>
            </w:r>
            <w:proofErr w:type="gramStart"/>
            <w:r>
              <w:t>от</w:t>
            </w:r>
            <w:proofErr w:type="gramEnd"/>
            <w:r>
              <w:t xml:space="preserve"> &lt;</w:t>
            </w:r>
            <w:r>
              <w:rPr>
                <w:lang w:val="en-US"/>
              </w:rPr>
              <w:t>…</w:t>
            </w:r>
            <w:r>
              <w:t>&gt;</w:t>
            </w:r>
            <w:r w:rsidR="00EA5282">
              <w:rPr>
                <w:lang w:val="en-US"/>
              </w:rPr>
              <w:t>.</w:t>
            </w:r>
          </w:p>
        </w:tc>
      </w:tr>
    </w:tbl>
    <w:p w:rsidR="0083073B" w:rsidRDefault="0083073B" w:rsidP="00C23E89"/>
    <w:p w:rsidR="001F63E4" w:rsidRDefault="001F63E4" w:rsidP="00C23E89">
      <w:r>
        <w:t>Регистрация – дополнить картинка …</w:t>
      </w:r>
    </w:p>
    <w:p w:rsidR="0083073B" w:rsidRDefault="00302B46" w:rsidP="003307E4">
      <w:pPr>
        <w:pStyle w:val="4"/>
      </w:pPr>
      <w:r>
        <w:t xml:space="preserve">ЗАЯВКА С ТЕХНОЛОГИЧЕСКИМ ОКНОМ, В КОТОРОЕ </w:t>
      </w:r>
      <w:proofErr w:type="gramStart"/>
      <w:r>
        <w:t>НЕ ВОЗМОЖНО</w:t>
      </w:r>
      <w:proofErr w:type="gramEnd"/>
      <w:r>
        <w:t xml:space="preserve"> </w:t>
      </w:r>
      <w:r w:rsidR="004F5421">
        <w:t>ВЫПОЛНИТЬ ЗАЯВКУ</w:t>
      </w:r>
    </w:p>
    <w:p w:rsidR="000E3C60" w:rsidRDefault="00302B46" w:rsidP="00C23E89">
      <w:r>
        <w:t>В случае возникновения Заявки или Обращения с неверным или невозможным для исполнения технологическим окном следует</w:t>
      </w:r>
      <w:r w:rsidR="000E3C60">
        <w:t xml:space="preserve"> произвести его изменение:</w:t>
      </w:r>
    </w:p>
    <w:p w:rsidR="000E3C60" w:rsidRDefault="000E3C60" w:rsidP="000E3C60">
      <w:pPr>
        <w:pStyle w:val="a5"/>
        <w:numPr>
          <w:ilvl w:val="0"/>
          <w:numId w:val="7"/>
        </w:numPr>
      </w:pPr>
      <w:r>
        <w:t xml:space="preserve">Письменно запросить изменение технологического окна </w:t>
      </w:r>
    </w:p>
    <w:p w:rsidR="000E3C60" w:rsidRDefault="000E3C60" w:rsidP="000E3C60">
      <w:pPr>
        <w:pStyle w:val="a5"/>
        <w:numPr>
          <w:ilvl w:val="0"/>
          <w:numId w:val="7"/>
        </w:numPr>
      </w:pPr>
      <w:r>
        <w:t xml:space="preserve">Немедленно связаться с ответственным любым способом (голосом или по мессенджеру).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43BA7" w:rsidTr="00022C43">
        <w:tc>
          <w:tcPr>
            <w:tcW w:w="9345" w:type="dxa"/>
            <w:gridSpan w:val="2"/>
          </w:tcPr>
          <w:p w:rsidR="00143BA7" w:rsidRDefault="00143BA7" w:rsidP="00143BA7">
            <w:r>
              <w:t xml:space="preserve">СХЕМА ЭСКАЛАЦИИ – изменение </w:t>
            </w:r>
            <w:proofErr w:type="gramStart"/>
            <w:r>
              <w:t>технологического</w:t>
            </w:r>
            <w:proofErr w:type="gramEnd"/>
            <w:r>
              <w:t xml:space="preserve"> она</w:t>
            </w:r>
          </w:p>
        </w:tc>
      </w:tr>
      <w:tr w:rsidR="009040B7" w:rsidTr="00022C43">
        <w:tc>
          <w:tcPr>
            <w:tcW w:w="2972" w:type="dxa"/>
          </w:tcPr>
          <w:p w:rsidR="009040B7" w:rsidRDefault="009040B7" w:rsidP="00022C43">
            <w:r>
              <w:t>Адресат</w:t>
            </w:r>
          </w:p>
        </w:tc>
        <w:tc>
          <w:tcPr>
            <w:tcW w:w="6373" w:type="dxa"/>
          </w:tcPr>
          <w:p w:rsidR="009040B7" w:rsidRDefault="009040B7" w:rsidP="00022C43">
            <w:r>
              <w:t xml:space="preserve">Инициатор </w:t>
            </w:r>
          </w:p>
        </w:tc>
      </w:tr>
      <w:tr w:rsidR="00143BA7" w:rsidTr="00022C43">
        <w:tc>
          <w:tcPr>
            <w:tcW w:w="2972" w:type="dxa"/>
          </w:tcPr>
          <w:p w:rsidR="00143BA7" w:rsidRDefault="00143BA7" w:rsidP="00022C43">
            <w:r>
              <w:t>Тема письма</w:t>
            </w:r>
          </w:p>
        </w:tc>
        <w:tc>
          <w:tcPr>
            <w:tcW w:w="6373" w:type="dxa"/>
          </w:tcPr>
          <w:p w:rsidR="00143BA7" w:rsidRPr="001F63E4" w:rsidRDefault="00143BA7" w:rsidP="00022C43">
            <w:r>
              <w:t>Номер заявки и Рабочего Задания (если есть)</w:t>
            </w:r>
          </w:p>
        </w:tc>
      </w:tr>
      <w:tr w:rsidR="00143BA7" w:rsidTr="00022C43">
        <w:tc>
          <w:tcPr>
            <w:tcW w:w="2972" w:type="dxa"/>
          </w:tcPr>
          <w:p w:rsidR="00143BA7" w:rsidRDefault="00143BA7" w:rsidP="00022C43">
            <w:r>
              <w:t>Примерный текст</w:t>
            </w:r>
          </w:p>
        </w:tc>
        <w:tc>
          <w:tcPr>
            <w:tcW w:w="6373" w:type="dxa"/>
          </w:tcPr>
          <w:p w:rsidR="00143BA7" w:rsidRDefault="00143BA7" w:rsidP="00022C43">
            <w:r>
              <w:t>Добрый день!</w:t>
            </w:r>
          </w:p>
          <w:p w:rsidR="00143BA7" w:rsidRDefault="00143BA7" w:rsidP="00022C43"/>
          <w:p w:rsidR="00143BA7" w:rsidRPr="00152042" w:rsidRDefault="00143BA7" w:rsidP="00022C43">
            <w:r>
              <w:t xml:space="preserve">Просим по заявке № и РЗ № произвести изменение </w:t>
            </w:r>
            <w:r w:rsidR="00152042">
              <w:t xml:space="preserve">технологического окна </w:t>
            </w:r>
            <w:proofErr w:type="gramStart"/>
            <w:r w:rsidR="00152042">
              <w:t>с</w:t>
            </w:r>
            <w:proofErr w:type="gramEnd"/>
            <w:r w:rsidR="00152042">
              <w:t xml:space="preserve"> &lt;</w:t>
            </w:r>
            <w:r w:rsidR="00152042" w:rsidRPr="00152042">
              <w:t xml:space="preserve"> </w:t>
            </w:r>
            <w:r w:rsidR="00152042">
              <w:t xml:space="preserve">&gt; </w:t>
            </w:r>
            <w:proofErr w:type="gramStart"/>
            <w:r w:rsidR="00152042">
              <w:t>на</w:t>
            </w:r>
            <w:proofErr w:type="gramEnd"/>
            <w:r w:rsidR="00152042" w:rsidRPr="00152042">
              <w:t xml:space="preserve"> &lt; &gt;</w:t>
            </w:r>
            <w:r w:rsidR="00152042">
              <w:t xml:space="preserve"> по причине &lt;</w:t>
            </w:r>
            <w:r w:rsidR="00152042" w:rsidRPr="00152042">
              <w:t>указание причин</w:t>
            </w:r>
            <w:r w:rsidR="00152042">
              <w:t>&gt;</w:t>
            </w:r>
            <w:r w:rsidR="00152042" w:rsidRPr="00152042">
              <w:t>.</w:t>
            </w:r>
          </w:p>
          <w:p w:rsidR="00143BA7" w:rsidRPr="00C23E89" w:rsidRDefault="00143BA7" w:rsidP="00022C43">
            <w:r>
              <w:t xml:space="preserve">  </w:t>
            </w:r>
          </w:p>
        </w:tc>
      </w:tr>
      <w:tr w:rsidR="00143BA7" w:rsidTr="00022C43">
        <w:tc>
          <w:tcPr>
            <w:tcW w:w="2972" w:type="dxa"/>
          </w:tcPr>
          <w:p w:rsidR="00143BA7" w:rsidRDefault="00143BA7" w:rsidP="00022C43">
            <w:r>
              <w:t>Копия</w:t>
            </w:r>
          </w:p>
        </w:tc>
        <w:tc>
          <w:tcPr>
            <w:tcW w:w="6373" w:type="dxa"/>
          </w:tcPr>
          <w:p w:rsidR="00143BA7" w:rsidRDefault="00143BA7" w:rsidP="00022C43">
            <w:r>
              <w:t>Инцидент-менеджер</w:t>
            </w:r>
          </w:p>
          <w:p w:rsidR="000E3C60" w:rsidRDefault="000E3C60" w:rsidP="00022C43">
            <w:r>
              <w:t>Куратор ГК20,</w:t>
            </w:r>
          </w:p>
          <w:p w:rsidR="000E3C60" w:rsidRDefault="000E3C60" w:rsidP="00022C43">
            <w:r>
              <w:t>Куратор ПТК,</w:t>
            </w:r>
          </w:p>
          <w:p w:rsidR="000E3C60" w:rsidRDefault="000E3C60" w:rsidP="00022C43">
            <w:r>
              <w:t>Остальные заинтересованные лица</w:t>
            </w:r>
          </w:p>
        </w:tc>
      </w:tr>
      <w:tr w:rsidR="00143BA7" w:rsidTr="00022C43">
        <w:tc>
          <w:tcPr>
            <w:tcW w:w="2972" w:type="dxa"/>
          </w:tcPr>
          <w:p w:rsidR="00143BA7" w:rsidRPr="004832C9" w:rsidRDefault="00143BA7" w:rsidP="001C4B16">
            <w:r>
              <w:t xml:space="preserve">Запись в </w:t>
            </w:r>
            <w:r w:rsidRPr="004832C9">
              <w:rPr>
                <w:b/>
                <w:i/>
              </w:rPr>
              <w:t xml:space="preserve">Журнале </w:t>
            </w:r>
            <w:r w:rsidR="001C4B16">
              <w:rPr>
                <w:b/>
                <w:i/>
              </w:rPr>
              <w:t>Работ</w:t>
            </w:r>
            <w:r>
              <w:rPr>
                <w:b/>
                <w:i/>
              </w:rPr>
              <w:t xml:space="preserve"> АС ТП</w:t>
            </w:r>
          </w:p>
        </w:tc>
        <w:tc>
          <w:tcPr>
            <w:tcW w:w="6373" w:type="dxa"/>
          </w:tcPr>
          <w:p w:rsidR="00143BA7" w:rsidRDefault="000E3C60" w:rsidP="00022C43">
            <w:r>
              <w:t>Зафиксировать смену технологического окна, указав новое время, ответственного за принятие решения и способ связи.</w:t>
            </w:r>
          </w:p>
        </w:tc>
      </w:tr>
    </w:tbl>
    <w:p w:rsidR="00143BA7" w:rsidRDefault="00143BA7" w:rsidP="00C23E89"/>
    <w:p w:rsidR="004F5421" w:rsidRDefault="003E20B3" w:rsidP="003307E4">
      <w:pPr>
        <w:pStyle w:val="4"/>
      </w:pPr>
      <w:r>
        <w:lastRenderedPageBreak/>
        <w:t>НЕУДАЧНО ВЫПОЛНЕННЫЕ РЕГЛАМЕНТНЫЕ РАБОТЫ</w:t>
      </w:r>
    </w:p>
    <w:p w:rsidR="004F5421" w:rsidRDefault="001C4B16" w:rsidP="00C23E89">
      <w:r>
        <w:t>В случае</w:t>
      </w:r>
      <w:proofErr w:type="gramStart"/>
      <w:r>
        <w:t>,</w:t>
      </w:r>
      <w:proofErr w:type="gramEnd"/>
      <w:r>
        <w:t xml:space="preserve"> если заявка созданная системой мониторинга до 8-00 не закрылась автоматически, необходимо:</w:t>
      </w:r>
    </w:p>
    <w:p w:rsidR="001C4B16" w:rsidRDefault="001C4B16" w:rsidP="001C4B16">
      <w:pPr>
        <w:pStyle w:val="a5"/>
        <w:numPr>
          <w:ilvl w:val="0"/>
          <w:numId w:val="9"/>
        </w:numPr>
      </w:pPr>
      <w:r>
        <w:t>Произвести первичную диагностику ПТК и ее состояния</w:t>
      </w:r>
    </w:p>
    <w:p w:rsidR="001C4B16" w:rsidRDefault="001C4B16" w:rsidP="001C4B16">
      <w:pPr>
        <w:pStyle w:val="a5"/>
        <w:numPr>
          <w:ilvl w:val="0"/>
          <w:numId w:val="9"/>
        </w:numPr>
      </w:pPr>
      <w:r>
        <w:t>Приступить к решению проблемы, в случае, если ПТК относиться к зоне ответственности КСМ.</w:t>
      </w:r>
    </w:p>
    <w:p w:rsidR="001C4B16" w:rsidRDefault="001C4B16" w:rsidP="001C4B16">
      <w:pPr>
        <w:pStyle w:val="a5"/>
        <w:numPr>
          <w:ilvl w:val="0"/>
          <w:numId w:val="9"/>
        </w:numPr>
      </w:pPr>
      <w:r>
        <w:t>Если ПТК относиться к зоне ответственности подрядчика по ГК20 произвести эскалацию.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C4B16" w:rsidTr="00022C43">
        <w:tc>
          <w:tcPr>
            <w:tcW w:w="9345" w:type="dxa"/>
            <w:gridSpan w:val="2"/>
          </w:tcPr>
          <w:p w:rsidR="001C4B16" w:rsidRDefault="001C4B16" w:rsidP="001C4B16">
            <w:r>
              <w:t>СХЕМА ЭСКАЛАЦИИ – не закрытая до 8-00 заявка из системы мониторинга</w:t>
            </w:r>
          </w:p>
        </w:tc>
      </w:tr>
      <w:tr w:rsidR="001C4B16" w:rsidTr="00022C43">
        <w:tc>
          <w:tcPr>
            <w:tcW w:w="2972" w:type="dxa"/>
          </w:tcPr>
          <w:p w:rsidR="001C4B16" w:rsidRDefault="001C4B16" w:rsidP="00022C43">
            <w:r>
              <w:t>Адресат</w:t>
            </w:r>
          </w:p>
        </w:tc>
        <w:tc>
          <w:tcPr>
            <w:tcW w:w="6373" w:type="dxa"/>
          </w:tcPr>
          <w:p w:rsidR="001C4B16" w:rsidRDefault="001C4B16" w:rsidP="00022C43">
            <w:r>
              <w:t>Подрядчик по ГК20</w:t>
            </w:r>
          </w:p>
        </w:tc>
      </w:tr>
      <w:tr w:rsidR="001C4B16" w:rsidTr="00022C43">
        <w:tc>
          <w:tcPr>
            <w:tcW w:w="2972" w:type="dxa"/>
          </w:tcPr>
          <w:p w:rsidR="001C4B16" w:rsidRDefault="001C4B16" w:rsidP="00022C43">
            <w:r>
              <w:t>Тема письма</w:t>
            </w:r>
          </w:p>
        </w:tc>
        <w:tc>
          <w:tcPr>
            <w:tcW w:w="6373" w:type="dxa"/>
          </w:tcPr>
          <w:p w:rsidR="001C4B16" w:rsidRPr="001F63E4" w:rsidRDefault="001C4B16" w:rsidP="00022C43">
            <w:r>
              <w:t>Номер заявки и Рабочего Задания (если есть)</w:t>
            </w:r>
          </w:p>
        </w:tc>
      </w:tr>
      <w:tr w:rsidR="001C4B16" w:rsidTr="00022C43">
        <w:tc>
          <w:tcPr>
            <w:tcW w:w="2972" w:type="dxa"/>
          </w:tcPr>
          <w:p w:rsidR="001C4B16" w:rsidRDefault="001C4B16" w:rsidP="00022C43">
            <w:r>
              <w:t>Примерный текст</w:t>
            </w:r>
          </w:p>
        </w:tc>
        <w:tc>
          <w:tcPr>
            <w:tcW w:w="6373" w:type="dxa"/>
          </w:tcPr>
          <w:p w:rsidR="001C4B16" w:rsidRDefault="001C4B16" w:rsidP="00022C43">
            <w:r>
              <w:t>Добрый день!</w:t>
            </w:r>
          </w:p>
          <w:p w:rsidR="001C4B16" w:rsidRDefault="001C4B16" w:rsidP="00022C43"/>
          <w:p w:rsidR="001C4B16" w:rsidRDefault="007E427E" w:rsidP="00022C43">
            <w:r>
              <w:t xml:space="preserve">Данная заявка сгенерирована системой мониторинга </w:t>
            </w:r>
            <w:proofErr w:type="gramStart"/>
            <w:r>
              <w:t>в</w:t>
            </w:r>
            <w:proofErr w:type="gramEnd"/>
            <w:r>
              <w:t xml:space="preserve"> АС ТП и не закрыта. </w:t>
            </w:r>
          </w:p>
          <w:p w:rsidR="007E427E" w:rsidRDefault="007E427E" w:rsidP="00022C43">
            <w:r>
              <w:t>Состояние ПТК в системе мониторинга: &lt;описание состояния&gt;.</w:t>
            </w:r>
          </w:p>
          <w:p w:rsidR="001E3E01" w:rsidRPr="001E3E01" w:rsidRDefault="001E3E01" w:rsidP="00022C43">
            <w:proofErr w:type="gramStart"/>
            <w:r>
              <w:t>Затронутые</w:t>
            </w:r>
            <w:proofErr w:type="gramEnd"/>
            <w:r>
              <w:t xml:space="preserve"> КЕ: &lt;</w:t>
            </w:r>
            <w:r w:rsidRPr="001E3E01">
              <w:t>описать, если это возможно</w:t>
            </w:r>
            <w:r>
              <w:t>&gt;</w:t>
            </w:r>
          </w:p>
          <w:p w:rsidR="007A7A3F" w:rsidRPr="003E20B3" w:rsidRDefault="007A7A3F" w:rsidP="00022C43">
            <w:r>
              <w:t>Состояние ПТК: &lt;</w:t>
            </w:r>
            <w:r w:rsidRPr="003E20B3">
              <w:t xml:space="preserve"> описать в случае наличия доступа</w:t>
            </w:r>
            <w:r>
              <w:t>&gt;</w:t>
            </w:r>
          </w:p>
          <w:p w:rsidR="007E427E" w:rsidRDefault="007E427E" w:rsidP="00022C43"/>
          <w:p w:rsidR="007E427E" w:rsidRPr="007E427E" w:rsidRDefault="007E427E" w:rsidP="00022C43">
            <w:r>
              <w:t>Просим проверить состояние ПТК, в случае необходимости устранить причину сбоя ПТК в кратчайшие сроки, или закрыть заявку с пояснением.</w:t>
            </w:r>
          </w:p>
          <w:p w:rsidR="001C4B16" w:rsidRPr="00C23E89" w:rsidRDefault="001C4B16" w:rsidP="00022C43">
            <w:r>
              <w:t xml:space="preserve">  </w:t>
            </w:r>
          </w:p>
        </w:tc>
      </w:tr>
      <w:tr w:rsidR="001C4B16" w:rsidTr="00022C43">
        <w:tc>
          <w:tcPr>
            <w:tcW w:w="2972" w:type="dxa"/>
          </w:tcPr>
          <w:p w:rsidR="001C4B16" w:rsidRDefault="001C4B16" w:rsidP="00022C43">
            <w:r>
              <w:t>Копия</w:t>
            </w:r>
          </w:p>
        </w:tc>
        <w:tc>
          <w:tcPr>
            <w:tcW w:w="6373" w:type="dxa"/>
          </w:tcPr>
          <w:p w:rsidR="001C4B16" w:rsidRDefault="001C4B16" w:rsidP="00022C43">
            <w:r>
              <w:t>Инцидент-менеджер</w:t>
            </w:r>
          </w:p>
          <w:p w:rsidR="001C4B16" w:rsidRDefault="001C4B16" w:rsidP="00022C43">
            <w:r>
              <w:t>Куратор ГК20,</w:t>
            </w:r>
          </w:p>
          <w:p w:rsidR="001C4B16" w:rsidRDefault="001C4B16" w:rsidP="00022C43">
            <w:r>
              <w:t>Куратор ПТК,</w:t>
            </w:r>
          </w:p>
          <w:p w:rsidR="001C4B16" w:rsidRDefault="001C4B16" w:rsidP="00022C43">
            <w:r>
              <w:t>Остальные заинтересованные лица</w:t>
            </w:r>
          </w:p>
        </w:tc>
      </w:tr>
      <w:tr w:rsidR="001C4B16" w:rsidTr="00022C43">
        <w:tc>
          <w:tcPr>
            <w:tcW w:w="2972" w:type="dxa"/>
          </w:tcPr>
          <w:p w:rsidR="001C4B16" w:rsidRPr="004832C9" w:rsidRDefault="001C4B16" w:rsidP="00022C43">
            <w:r>
              <w:t xml:space="preserve">Запись в </w:t>
            </w:r>
            <w:r w:rsidRPr="004832C9">
              <w:rPr>
                <w:b/>
                <w:i/>
              </w:rPr>
              <w:t xml:space="preserve">Журнале </w:t>
            </w:r>
            <w:r>
              <w:rPr>
                <w:b/>
                <w:i/>
              </w:rPr>
              <w:t>Работ АС ТП</w:t>
            </w:r>
          </w:p>
        </w:tc>
        <w:tc>
          <w:tcPr>
            <w:tcW w:w="6373" w:type="dxa"/>
          </w:tcPr>
          <w:p w:rsidR="001C4B16" w:rsidRDefault="001C4B16" w:rsidP="00022C43">
            <w:r>
              <w:t>????</w:t>
            </w:r>
          </w:p>
        </w:tc>
      </w:tr>
    </w:tbl>
    <w:p w:rsidR="001C4B16" w:rsidRDefault="001C4B16" w:rsidP="001C4B16"/>
    <w:p w:rsidR="00CB627B" w:rsidRDefault="00CB627B" w:rsidP="00CB627B">
      <w:pPr>
        <w:pStyle w:val="2"/>
      </w:pPr>
      <w:bookmarkStart w:id="3" w:name="_Toc451374905"/>
      <w:r w:rsidRPr="00AA5D7F">
        <w:t>ОБРАБОТКА</w:t>
      </w:r>
      <w:bookmarkEnd w:id="3"/>
    </w:p>
    <w:p w:rsidR="00CB627B" w:rsidRDefault="00CB627B" w:rsidP="00CB627B"/>
    <w:p w:rsidR="00CB627B" w:rsidRDefault="00CB627B" w:rsidP="00CB627B">
      <w:r>
        <w:t xml:space="preserve">Схема обработки </w:t>
      </w:r>
      <w:r w:rsidR="00152042">
        <w:t>З</w:t>
      </w:r>
      <w:r w:rsidR="000E3C60">
        <w:t>аявки</w:t>
      </w:r>
      <w:r w:rsidR="00152042" w:rsidRPr="00152042">
        <w:t xml:space="preserve"> и </w:t>
      </w:r>
      <w:r w:rsidR="00152042">
        <w:t>Р</w:t>
      </w:r>
      <w:r w:rsidR="00152042" w:rsidRPr="00152042">
        <w:t xml:space="preserve">абочего </w:t>
      </w:r>
      <w:r w:rsidR="00152042">
        <w:t>З</w:t>
      </w:r>
      <w:r w:rsidR="00152042" w:rsidRPr="00152042">
        <w:t>адания</w:t>
      </w:r>
      <w:r>
        <w:t xml:space="preserve"> указана ниже.</w:t>
      </w:r>
    </w:p>
    <w:p w:rsidR="00CB627B" w:rsidRDefault="001F4A0E" w:rsidP="00CB627B">
      <w:r>
        <w:object w:dxaOrig="15885" w:dyaOrig="16066">
          <v:shape id="_x0000_i1026" type="#_x0000_t75" style="width:498.55pt;height:504.55pt" o:ole="">
            <v:imagedata r:id="rId12" o:title=""/>
          </v:shape>
          <o:OLEObject Type="Embed" ProgID="Visio.Drawing.15" ShapeID="_x0000_i1026" DrawAspect="Content" ObjectID="_1525518491" r:id="rId13"/>
        </w:object>
      </w:r>
    </w:p>
    <w:p w:rsidR="00CB627B" w:rsidRDefault="00CB627B" w:rsidP="00CB627B"/>
    <w:p w:rsidR="00CB627B" w:rsidRDefault="004F5421" w:rsidP="003307E4">
      <w:pPr>
        <w:pStyle w:val="3"/>
      </w:pPr>
      <w:r>
        <w:t>ПОДПРОЦЕССЫ</w:t>
      </w:r>
    </w:p>
    <w:p w:rsidR="00CE524E" w:rsidRPr="003307E4" w:rsidRDefault="003307E4" w:rsidP="003307E4">
      <w:pPr>
        <w:pStyle w:val="4"/>
      </w:pPr>
      <w:r w:rsidRPr="003307E4">
        <w:t>ЗАПРОС ДОСТУПА</w:t>
      </w:r>
    </w:p>
    <w:p w:rsidR="00CE524E" w:rsidRDefault="00CE524E" w:rsidP="00CB627B">
      <w:r>
        <w:t>Производиться двумя параллельными процессами:</w:t>
      </w:r>
    </w:p>
    <w:p w:rsidR="00CE524E" w:rsidRDefault="001E3E01" w:rsidP="001E3E01">
      <w:pPr>
        <w:pStyle w:val="a5"/>
        <w:numPr>
          <w:ilvl w:val="0"/>
          <w:numId w:val="10"/>
        </w:numPr>
      </w:pPr>
      <w:r>
        <w:t>О</w:t>
      </w:r>
      <w:r w:rsidR="00CE524E">
        <w:t>фициальным запросом на почту ответственного за ПТК сотруднику с просьбой предоставления доступа;</w:t>
      </w:r>
    </w:p>
    <w:p w:rsidR="00CE524E" w:rsidRDefault="001E3E01" w:rsidP="001E3E01">
      <w:pPr>
        <w:pStyle w:val="a5"/>
        <w:numPr>
          <w:ilvl w:val="0"/>
          <w:numId w:val="10"/>
        </w:numPr>
      </w:pPr>
      <w:r>
        <w:t>С</w:t>
      </w:r>
      <w:r w:rsidR="00CE524E">
        <w:t xml:space="preserve">вязью любым доступным способом с ответственным сотрудником (письмом, по телефону, по </w:t>
      </w:r>
      <w:proofErr w:type="spellStart"/>
      <w:r w:rsidR="00CE524E">
        <w:t>Skype</w:t>
      </w:r>
      <w:proofErr w:type="spellEnd"/>
      <w:r w:rsidR="00CE524E">
        <w:t>).</w:t>
      </w:r>
    </w:p>
    <w:p w:rsidR="00CE524E" w:rsidRDefault="00CE524E" w:rsidP="00CB627B">
      <w:r>
        <w:t xml:space="preserve"> </w:t>
      </w:r>
      <w:r w:rsidRPr="00CE524E">
        <w:t xml:space="preserve">В случае, если </w:t>
      </w:r>
      <w:r>
        <w:t xml:space="preserve">ни </w:t>
      </w:r>
      <w:r w:rsidR="001F63E4">
        <w:t>ответственный</w:t>
      </w:r>
      <w:r>
        <w:t xml:space="preserve"> за ПТК, ни куратор ГК20 не реагируют на запрос доступа в течени</w:t>
      </w:r>
      <w:proofErr w:type="gramStart"/>
      <w:r>
        <w:t>и</w:t>
      </w:r>
      <w:proofErr w:type="gramEnd"/>
      <w:r>
        <w:t xml:space="preserve"> времени равному половине срока решения заявки</w:t>
      </w:r>
      <w:r w:rsidR="001E3E01">
        <w:t xml:space="preserve"> (SLA/2)</w:t>
      </w:r>
      <w:r>
        <w:t xml:space="preserve"> производится эскалация.</w:t>
      </w:r>
    </w:p>
    <w:p w:rsidR="001F63E4" w:rsidRDefault="001F63E4" w:rsidP="00CB627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F63E4" w:rsidTr="00022C43">
        <w:tc>
          <w:tcPr>
            <w:tcW w:w="9345" w:type="dxa"/>
            <w:gridSpan w:val="2"/>
          </w:tcPr>
          <w:p w:rsidR="001F63E4" w:rsidRDefault="001F63E4" w:rsidP="00022C43">
            <w:r>
              <w:lastRenderedPageBreak/>
              <w:t>СХЕМА ЭСКАЛАЦИИ – запрос на доступ</w:t>
            </w:r>
          </w:p>
        </w:tc>
      </w:tr>
      <w:tr w:rsidR="003307E4" w:rsidTr="00022C43">
        <w:tc>
          <w:tcPr>
            <w:tcW w:w="2972" w:type="dxa"/>
          </w:tcPr>
          <w:p w:rsidR="003307E4" w:rsidRDefault="003307E4" w:rsidP="00022C43">
            <w:r>
              <w:t>Адресат</w:t>
            </w:r>
          </w:p>
        </w:tc>
        <w:tc>
          <w:tcPr>
            <w:tcW w:w="6373" w:type="dxa"/>
          </w:tcPr>
          <w:p w:rsidR="003307E4" w:rsidRDefault="003307E4" w:rsidP="00022C43">
            <w:pPr>
              <w:rPr>
                <w:i/>
              </w:rPr>
            </w:pPr>
            <w:r>
              <w:rPr>
                <w:i/>
              </w:rPr>
              <w:t>Ответственный за ПТК</w:t>
            </w:r>
          </w:p>
        </w:tc>
      </w:tr>
      <w:tr w:rsidR="001F63E4" w:rsidTr="00022C43">
        <w:tc>
          <w:tcPr>
            <w:tcW w:w="2972" w:type="dxa"/>
          </w:tcPr>
          <w:p w:rsidR="001F63E4" w:rsidRDefault="001F63E4" w:rsidP="00022C43">
            <w:r>
              <w:t>Тема письма</w:t>
            </w:r>
          </w:p>
        </w:tc>
        <w:tc>
          <w:tcPr>
            <w:tcW w:w="6373" w:type="dxa"/>
          </w:tcPr>
          <w:p w:rsidR="001F63E4" w:rsidRPr="001F63E4" w:rsidRDefault="001F63E4" w:rsidP="00022C43">
            <w:pPr>
              <w:rPr>
                <w:i/>
                <w:lang w:val="en-US"/>
              </w:rPr>
            </w:pPr>
            <w:r>
              <w:rPr>
                <w:i/>
              </w:rPr>
              <w:t xml:space="preserve">Номер Заявки и РЗ </w:t>
            </w:r>
          </w:p>
        </w:tc>
      </w:tr>
      <w:tr w:rsidR="001F63E4" w:rsidTr="00022C43">
        <w:tc>
          <w:tcPr>
            <w:tcW w:w="2972" w:type="dxa"/>
          </w:tcPr>
          <w:p w:rsidR="001F63E4" w:rsidRDefault="001F63E4" w:rsidP="00022C43">
            <w:r>
              <w:t>Примерный текст</w:t>
            </w:r>
          </w:p>
        </w:tc>
        <w:tc>
          <w:tcPr>
            <w:tcW w:w="6373" w:type="dxa"/>
          </w:tcPr>
          <w:p w:rsidR="001F63E4" w:rsidRPr="00CE524E" w:rsidRDefault="001F63E4" w:rsidP="00022C43">
            <w:pPr>
              <w:rPr>
                <w:i/>
              </w:rPr>
            </w:pPr>
            <w:proofErr w:type="gramStart"/>
            <w:r w:rsidRPr="00CE524E">
              <w:rPr>
                <w:i/>
              </w:rPr>
              <w:t>Уважаемый</w:t>
            </w:r>
            <w:proofErr w:type="gramEnd"/>
            <w:r w:rsidRPr="00CE524E">
              <w:rPr>
                <w:i/>
              </w:rPr>
              <w:t xml:space="preserve"> &lt;ФИО </w:t>
            </w:r>
            <w:r>
              <w:rPr>
                <w:i/>
              </w:rPr>
              <w:t>ответственного за ПТК</w:t>
            </w:r>
            <w:r w:rsidRPr="00CE524E">
              <w:rPr>
                <w:i/>
              </w:rPr>
              <w:t>&gt;,</w:t>
            </w:r>
          </w:p>
          <w:p w:rsidR="001F63E4" w:rsidRPr="00CE524E" w:rsidRDefault="001F63E4" w:rsidP="00022C43">
            <w:pPr>
              <w:rPr>
                <w:i/>
              </w:rPr>
            </w:pPr>
            <w:r>
              <w:rPr>
                <w:i/>
              </w:rPr>
              <w:t xml:space="preserve">В рамках решения заявки &lt;&gt; </w:t>
            </w:r>
            <w:r w:rsidRPr="00CE524E">
              <w:rPr>
                <w:i/>
              </w:rPr>
              <w:t xml:space="preserve">и Рабочего Задания </w:t>
            </w:r>
            <w:r>
              <w:rPr>
                <w:i/>
              </w:rPr>
              <w:t>&lt;&gt;</w:t>
            </w:r>
            <w:r w:rsidR="003307E4">
              <w:rPr>
                <w:i/>
              </w:rPr>
              <w:t xml:space="preserve"> просьба </w:t>
            </w:r>
            <w:r>
              <w:rPr>
                <w:i/>
              </w:rPr>
              <w:t>предостав</w:t>
            </w:r>
            <w:r w:rsidR="003307E4">
              <w:rPr>
                <w:i/>
              </w:rPr>
              <w:t>ить</w:t>
            </w:r>
            <w:r>
              <w:rPr>
                <w:i/>
              </w:rPr>
              <w:t xml:space="preserve"> доступ к ПТК</w:t>
            </w:r>
            <w:r w:rsidR="003307E4">
              <w:rPr>
                <w:i/>
              </w:rPr>
              <w:t>&lt;описать технические детали предоставления доступа&gt;</w:t>
            </w:r>
            <w:r w:rsidRPr="00CE524E">
              <w:rPr>
                <w:i/>
              </w:rPr>
              <w:t>.</w:t>
            </w:r>
          </w:p>
          <w:p w:rsidR="001F63E4" w:rsidRPr="00C23E89" w:rsidRDefault="001F63E4" w:rsidP="00022C43"/>
        </w:tc>
      </w:tr>
      <w:tr w:rsidR="001F63E4" w:rsidTr="00022C43">
        <w:tc>
          <w:tcPr>
            <w:tcW w:w="2972" w:type="dxa"/>
          </w:tcPr>
          <w:p w:rsidR="001F63E4" w:rsidRDefault="001F63E4" w:rsidP="00022C43">
            <w:r>
              <w:t>Копия</w:t>
            </w:r>
          </w:p>
        </w:tc>
        <w:tc>
          <w:tcPr>
            <w:tcW w:w="6373" w:type="dxa"/>
          </w:tcPr>
          <w:p w:rsidR="001F63E4" w:rsidRDefault="001F63E4" w:rsidP="00022C43">
            <w:r>
              <w:t>Инцидент-менеджер</w:t>
            </w:r>
          </w:p>
          <w:p w:rsidR="003307E4" w:rsidRDefault="003307E4" w:rsidP="00022C43">
            <w:r>
              <w:t>Куратор по ГК20</w:t>
            </w:r>
          </w:p>
        </w:tc>
      </w:tr>
      <w:tr w:rsidR="001F63E4" w:rsidTr="00022C43">
        <w:tc>
          <w:tcPr>
            <w:tcW w:w="2972" w:type="dxa"/>
          </w:tcPr>
          <w:p w:rsidR="001F63E4" w:rsidRPr="004832C9" w:rsidRDefault="001F63E4" w:rsidP="001C4B16">
            <w:r>
              <w:t xml:space="preserve">Запись в </w:t>
            </w:r>
            <w:r w:rsidRPr="004832C9">
              <w:rPr>
                <w:b/>
                <w:i/>
              </w:rPr>
              <w:t xml:space="preserve">Журнале </w:t>
            </w:r>
            <w:r w:rsidR="001C4B16">
              <w:rPr>
                <w:b/>
                <w:i/>
              </w:rPr>
              <w:t>Работ</w:t>
            </w:r>
          </w:p>
        </w:tc>
        <w:tc>
          <w:tcPr>
            <w:tcW w:w="6373" w:type="dxa"/>
          </w:tcPr>
          <w:p w:rsidR="001F63E4" w:rsidRPr="001E3E01" w:rsidRDefault="001E3E01" w:rsidP="00022C43"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запроса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доступа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1F63E4" w:rsidRPr="00CE524E" w:rsidRDefault="001F63E4" w:rsidP="00CB627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CE524E" w:rsidTr="00022C43">
        <w:tc>
          <w:tcPr>
            <w:tcW w:w="9345" w:type="dxa"/>
            <w:gridSpan w:val="2"/>
          </w:tcPr>
          <w:p w:rsidR="00CE524E" w:rsidRDefault="00CE524E" w:rsidP="00022C43">
            <w:r>
              <w:t>СХЕМА ЭСКАЛАЦИИ</w:t>
            </w:r>
            <w:r w:rsidR="001F63E4">
              <w:t xml:space="preserve"> – повторный запрос на доступ</w:t>
            </w:r>
          </w:p>
        </w:tc>
      </w:tr>
      <w:tr w:rsidR="003307E4" w:rsidTr="00022C43">
        <w:tc>
          <w:tcPr>
            <w:tcW w:w="2972" w:type="dxa"/>
          </w:tcPr>
          <w:p w:rsidR="003307E4" w:rsidRDefault="003307E4" w:rsidP="003307E4">
            <w:r>
              <w:t>Адресат</w:t>
            </w:r>
          </w:p>
        </w:tc>
        <w:tc>
          <w:tcPr>
            <w:tcW w:w="6373" w:type="dxa"/>
          </w:tcPr>
          <w:p w:rsidR="003307E4" w:rsidRDefault="003307E4" w:rsidP="003307E4">
            <w:pPr>
              <w:rPr>
                <w:i/>
              </w:rPr>
            </w:pPr>
            <w:r>
              <w:rPr>
                <w:i/>
              </w:rPr>
              <w:t>Ответственный за ПТК</w:t>
            </w:r>
          </w:p>
        </w:tc>
      </w:tr>
      <w:tr w:rsidR="003307E4" w:rsidTr="00022C43">
        <w:tc>
          <w:tcPr>
            <w:tcW w:w="2972" w:type="dxa"/>
          </w:tcPr>
          <w:p w:rsidR="003307E4" w:rsidRDefault="003307E4" w:rsidP="003307E4">
            <w:r>
              <w:t>Тема письма</w:t>
            </w:r>
          </w:p>
        </w:tc>
        <w:tc>
          <w:tcPr>
            <w:tcW w:w="6373" w:type="dxa"/>
          </w:tcPr>
          <w:p w:rsidR="003307E4" w:rsidRPr="001F63E4" w:rsidRDefault="003307E4" w:rsidP="003307E4">
            <w:pPr>
              <w:rPr>
                <w:i/>
                <w:lang w:val="en-US"/>
              </w:rPr>
            </w:pPr>
            <w:r>
              <w:rPr>
                <w:i/>
              </w:rPr>
              <w:t xml:space="preserve">Номер Заявки и РЗ </w:t>
            </w:r>
          </w:p>
        </w:tc>
      </w:tr>
      <w:tr w:rsidR="003307E4" w:rsidTr="00022C43">
        <w:tc>
          <w:tcPr>
            <w:tcW w:w="2972" w:type="dxa"/>
          </w:tcPr>
          <w:p w:rsidR="003307E4" w:rsidRDefault="003307E4" w:rsidP="003307E4">
            <w:r>
              <w:t>Примерный текст</w:t>
            </w:r>
          </w:p>
        </w:tc>
        <w:tc>
          <w:tcPr>
            <w:tcW w:w="6373" w:type="dxa"/>
          </w:tcPr>
          <w:p w:rsidR="003307E4" w:rsidRPr="00CE524E" w:rsidRDefault="003307E4" w:rsidP="003307E4">
            <w:pPr>
              <w:rPr>
                <w:i/>
              </w:rPr>
            </w:pPr>
            <w:proofErr w:type="gramStart"/>
            <w:r w:rsidRPr="00CE524E">
              <w:rPr>
                <w:i/>
              </w:rPr>
              <w:t>Уважаемый</w:t>
            </w:r>
            <w:proofErr w:type="gramEnd"/>
            <w:r w:rsidRPr="00CE524E">
              <w:rPr>
                <w:i/>
              </w:rPr>
              <w:t xml:space="preserve"> &lt;ФИО </w:t>
            </w:r>
            <w:r>
              <w:rPr>
                <w:i/>
              </w:rPr>
              <w:t>ответственного за ПТК</w:t>
            </w:r>
            <w:r w:rsidRPr="00CE524E">
              <w:rPr>
                <w:i/>
              </w:rPr>
              <w:t>&gt;,</w:t>
            </w:r>
          </w:p>
          <w:p w:rsidR="003307E4" w:rsidRPr="00CE524E" w:rsidRDefault="003307E4" w:rsidP="003307E4">
            <w:pPr>
              <w:rPr>
                <w:i/>
              </w:rPr>
            </w:pPr>
            <w:r>
              <w:rPr>
                <w:i/>
              </w:rPr>
              <w:t xml:space="preserve">В рамках решения заявки &lt;&gt; </w:t>
            </w:r>
            <w:r w:rsidRPr="00CE524E">
              <w:rPr>
                <w:i/>
              </w:rPr>
              <w:t xml:space="preserve">и Рабочего Задания </w:t>
            </w:r>
            <w:r>
              <w:rPr>
                <w:i/>
              </w:rPr>
              <w:t>&lt;&gt; (&lt;</w:t>
            </w:r>
            <w:r w:rsidRPr="003307E4">
              <w:rPr>
                <w:i/>
              </w:rPr>
              <w:t>приоритет</w:t>
            </w:r>
            <w:r>
              <w:rPr>
                <w:i/>
              </w:rPr>
              <w:t>&gt;, &lt;крайний срок исполнения&gt;) в письме ниже был осуществлен запрос на предоставление доступа к ПТК</w:t>
            </w:r>
            <w:r w:rsidRPr="00CE524E">
              <w:rPr>
                <w:i/>
              </w:rPr>
              <w:t>.</w:t>
            </w:r>
          </w:p>
          <w:p w:rsidR="003307E4" w:rsidRPr="00CE524E" w:rsidRDefault="003307E4" w:rsidP="003307E4">
            <w:pPr>
              <w:rPr>
                <w:i/>
              </w:rPr>
            </w:pPr>
          </w:p>
          <w:p w:rsidR="003307E4" w:rsidRDefault="003307E4" w:rsidP="003307E4">
            <w:pPr>
              <w:rPr>
                <w:i/>
              </w:rPr>
            </w:pPr>
            <w:r w:rsidRPr="003307E4">
              <w:rPr>
                <w:i/>
              </w:rPr>
              <w:t>В случае</w:t>
            </w:r>
            <w:proofErr w:type="gramStart"/>
            <w:r w:rsidRPr="003307E4">
              <w:rPr>
                <w:i/>
              </w:rPr>
              <w:t>,</w:t>
            </w:r>
            <w:proofErr w:type="gramEnd"/>
            <w:r w:rsidRPr="003307E4">
              <w:rPr>
                <w:i/>
              </w:rPr>
              <w:t xml:space="preserve"> если вы не сможете предоставить доступ для решения </w:t>
            </w:r>
            <w:r>
              <w:rPr>
                <w:i/>
              </w:rPr>
              <w:t>проблемы Заявка будет закрыта с причиной закрытия «Отсутствие доступа» по факту наступления крайнего срока.</w:t>
            </w:r>
          </w:p>
          <w:p w:rsidR="003307E4" w:rsidRDefault="003307E4" w:rsidP="003307E4">
            <w:pPr>
              <w:rPr>
                <w:i/>
              </w:rPr>
            </w:pPr>
          </w:p>
          <w:p w:rsidR="003307E4" w:rsidRDefault="003307E4" w:rsidP="003307E4">
            <w:pPr>
              <w:rPr>
                <w:i/>
              </w:rPr>
            </w:pPr>
            <w:r>
              <w:rPr>
                <w:i/>
              </w:rPr>
              <w:t>…….</w:t>
            </w:r>
          </w:p>
          <w:p w:rsidR="003307E4" w:rsidRDefault="003307E4" w:rsidP="003307E4">
            <w:pPr>
              <w:rPr>
                <w:i/>
              </w:rPr>
            </w:pPr>
            <w:r>
              <w:rPr>
                <w:i/>
              </w:rPr>
              <w:t>История переписки</w:t>
            </w:r>
          </w:p>
          <w:p w:rsidR="003307E4" w:rsidRPr="003307E4" w:rsidRDefault="003307E4" w:rsidP="003307E4"/>
        </w:tc>
      </w:tr>
      <w:tr w:rsidR="003307E4" w:rsidTr="00022C43">
        <w:tc>
          <w:tcPr>
            <w:tcW w:w="2972" w:type="dxa"/>
          </w:tcPr>
          <w:p w:rsidR="003307E4" w:rsidRDefault="003307E4" w:rsidP="003307E4">
            <w:r>
              <w:t>Копия</w:t>
            </w:r>
          </w:p>
        </w:tc>
        <w:tc>
          <w:tcPr>
            <w:tcW w:w="6373" w:type="dxa"/>
          </w:tcPr>
          <w:p w:rsidR="003307E4" w:rsidRDefault="003307E4" w:rsidP="003307E4">
            <w:r>
              <w:t>Инцидент-менеджер</w:t>
            </w:r>
          </w:p>
          <w:p w:rsidR="003307E4" w:rsidRDefault="003307E4" w:rsidP="003307E4">
            <w:r>
              <w:t>Куратор по ГК20</w:t>
            </w:r>
          </w:p>
        </w:tc>
      </w:tr>
      <w:tr w:rsidR="003307E4" w:rsidTr="00022C43">
        <w:tc>
          <w:tcPr>
            <w:tcW w:w="2972" w:type="dxa"/>
          </w:tcPr>
          <w:p w:rsidR="003307E4" w:rsidRPr="004832C9" w:rsidRDefault="003307E4" w:rsidP="003307E4">
            <w:r>
              <w:t xml:space="preserve">Запись в </w:t>
            </w:r>
            <w:r w:rsidRPr="004832C9">
              <w:rPr>
                <w:b/>
                <w:i/>
              </w:rPr>
              <w:t xml:space="preserve">Журнале </w:t>
            </w:r>
            <w:r>
              <w:rPr>
                <w:b/>
                <w:i/>
              </w:rPr>
              <w:t>Работ</w:t>
            </w:r>
          </w:p>
        </w:tc>
        <w:tc>
          <w:tcPr>
            <w:tcW w:w="6373" w:type="dxa"/>
          </w:tcPr>
          <w:p w:rsidR="003307E4" w:rsidRDefault="001E3E01" w:rsidP="001E3E01">
            <w:r>
              <w:t>Время повторного запроса.</w:t>
            </w:r>
          </w:p>
        </w:tc>
      </w:tr>
      <w:tr w:rsidR="003307E4" w:rsidTr="00022C43">
        <w:tc>
          <w:tcPr>
            <w:tcW w:w="2972" w:type="dxa"/>
          </w:tcPr>
          <w:p w:rsidR="003307E4" w:rsidRDefault="003307E4" w:rsidP="003307E4">
            <w:r>
              <w:t>Условие эскалации</w:t>
            </w:r>
          </w:p>
        </w:tc>
        <w:tc>
          <w:tcPr>
            <w:tcW w:w="6373" w:type="dxa"/>
          </w:tcPr>
          <w:p w:rsidR="003307E4" w:rsidRPr="003307E4" w:rsidRDefault="003307E4" w:rsidP="003307E4">
            <w:pPr>
              <w:rPr>
                <w:lang w:val="en-US"/>
              </w:rPr>
            </w:pPr>
            <w:r>
              <w:t>Время = SLA / 2</w:t>
            </w:r>
          </w:p>
        </w:tc>
      </w:tr>
    </w:tbl>
    <w:p w:rsidR="003307E4" w:rsidRDefault="003307E4" w:rsidP="00CB627B"/>
    <w:p w:rsidR="003307E4" w:rsidRDefault="003307E4" w:rsidP="00CB627B">
      <w:r>
        <w:t xml:space="preserve">Если </w:t>
      </w:r>
      <w:r w:rsidR="001E3E01">
        <w:t xml:space="preserve">после предоставления доступа решение заявки в </w:t>
      </w:r>
      <w:proofErr w:type="gramStart"/>
      <w:r w:rsidR="001E3E01">
        <w:t>оставшаяся</w:t>
      </w:r>
      <w:proofErr w:type="gramEnd"/>
      <w:r w:rsidR="001E3E01">
        <w:t xml:space="preserve"> время не возможно, необходимо произвести изменение критического срока исполнения с указанием причины.</w:t>
      </w:r>
    </w:p>
    <w:p w:rsidR="00CB627B" w:rsidRDefault="004F5421" w:rsidP="00CB627B">
      <w:r>
        <w:t>По факту предоставления доступа в разделе «Журнал Работ» зафиксировать:</w:t>
      </w:r>
    </w:p>
    <w:p w:rsidR="004F5421" w:rsidRDefault="004F5421" w:rsidP="004F5421">
      <w:pPr>
        <w:pStyle w:val="a5"/>
        <w:numPr>
          <w:ilvl w:val="0"/>
          <w:numId w:val="8"/>
        </w:numPr>
      </w:pPr>
      <w:r>
        <w:t>Время запроса доступа</w:t>
      </w:r>
    </w:p>
    <w:p w:rsidR="001E3E01" w:rsidRDefault="001E3E01" w:rsidP="004F5421">
      <w:pPr>
        <w:pStyle w:val="a5"/>
        <w:numPr>
          <w:ilvl w:val="0"/>
          <w:numId w:val="8"/>
        </w:numPr>
      </w:pPr>
      <w:r>
        <w:t>Время повторного запроса доступа, если он был</w:t>
      </w:r>
    </w:p>
    <w:p w:rsidR="004F5421" w:rsidRDefault="004F5421" w:rsidP="004F5421">
      <w:pPr>
        <w:pStyle w:val="a5"/>
        <w:numPr>
          <w:ilvl w:val="0"/>
          <w:numId w:val="8"/>
        </w:numPr>
      </w:pPr>
      <w:r>
        <w:t>Время предоставление доступа.</w:t>
      </w:r>
    </w:p>
    <w:p w:rsidR="00B01090" w:rsidRPr="003307E4" w:rsidRDefault="00B01090" w:rsidP="00B01090">
      <w:pPr>
        <w:pStyle w:val="4"/>
      </w:pPr>
      <w:r>
        <w:t xml:space="preserve">РЕШЕНИЕ </w:t>
      </w:r>
    </w:p>
    <w:p w:rsidR="00B01090" w:rsidRDefault="00B01090" w:rsidP="00CB627B">
      <w:r>
        <w:t>Прежде чем приступить к непосредственному решению заявки необходимо:</w:t>
      </w:r>
    </w:p>
    <w:p w:rsidR="00CB627B" w:rsidRDefault="00B01090" w:rsidP="00B01090">
      <w:pPr>
        <w:pStyle w:val="a5"/>
        <w:numPr>
          <w:ilvl w:val="0"/>
          <w:numId w:val="11"/>
        </w:numPr>
      </w:pPr>
      <w:r>
        <w:t>- Проверить наличие решения в базе знаний</w:t>
      </w:r>
    </w:p>
    <w:p w:rsidR="00B01090" w:rsidRDefault="00B01090" w:rsidP="00B01090">
      <w:pPr>
        <w:pStyle w:val="a5"/>
        <w:numPr>
          <w:ilvl w:val="0"/>
          <w:numId w:val="11"/>
        </w:numPr>
      </w:pPr>
      <w:r>
        <w:t>- провести оценку повторяемости заявок или обращений с этим решением. В случае</w:t>
      </w:r>
      <w:proofErr w:type="gramStart"/>
      <w:r>
        <w:t>,</w:t>
      </w:r>
      <w:proofErr w:type="gramEnd"/>
      <w:r>
        <w:t xml:space="preserve"> если заявка является частой и повторяемой (более 3-х раз) необходимо передать ее на анализ Архитектору, и связаться с Инициатором для выявления критичности.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01090" w:rsidTr="001B465A">
        <w:tc>
          <w:tcPr>
            <w:tcW w:w="9345" w:type="dxa"/>
            <w:gridSpan w:val="2"/>
          </w:tcPr>
          <w:p w:rsidR="00B01090" w:rsidRDefault="00B01090" w:rsidP="00B01090">
            <w:r>
              <w:t>СХЕМА ЭСКАЛАЦИИ – повторяющиеся обращения и заявки</w:t>
            </w:r>
          </w:p>
        </w:tc>
      </w:tr>
      <w:tr w:rsidR="00B01090" w:rsidTr="001B465A">
        <w:tc>
          <w:tcPr>
            <w:tcW w:w="2972" w:type="dxa"/>
          </w:tcPr>
          <w:p w:rsidR="00B01090" w:rsidRDefault="00B01090" w:rsidP="001B465A">
            <w:r>
              <w:t>Адресат</w:t>
            </w:r>
          </w:p>
        </w:tc>
        <w:tc>
          <w:tcPr>
            <w:tcW w:w="6373" w:type="dxa"/>
          </w:tcPr>
          <w:p w:rsidR="00B01090" w:rsidRDefault="00B01090" w:rsidP="001B465A">
            <w:pPr>
              <w:rPr>
                <w:i/>
              </w:rPr>
            </w:pPr>
            <w:r>
              <w:rPr>
                <w:i/>
              </w:rPr>
              <w:t>Архитектор, Инцидент-менеджер, РП</w:t>
            </w:r>
          </w:p>
        </w:tc>
      </w:tr>
      <w:tr w:rsidR="00B01090" w:rsidTr="001B465A">
        <w:tc>
          <w:tcPr>
            <w:tcW w:w="2972" w:type="dxa"/>
          </w:tcPr>
          <w:p w:rsidR="00B01090" w:rsidRDefault="00B01090" w:rsidP="001B465A">
            <w:r>
              <w:t>Тема письма</w:t>
            </w:r>
          </w:p>
        </w:tc>
        <w:tc>
          <w:tcPr>
            <w:tcW w:w="6373" w:type="dxa"/>
          </w:tcPr>
          <w:p w:rsidR="00B01090" w:rsidRPr="001F63E4" w:rsidRDefault="00B01090" w:rsidP="001B465A">
            <w:pPr>
              <w:rPr>
                <w:i/>
                <w:lang w:val="en-US"/>
              </w:rPr>
            </w:pPr>
            <w:r>
              <w:rPr>
                <w:i/>
              </w:rPr>
              <w:t xml:space="preserve">Название ПТК или КЕ </w:t>
            </w:r>
          </w:p>
        </w:tc>
      </w:tr>
      <w:tr w:rsidR="00B01090" w:rsidTr="001B465A">
        <w:tc>
          <w:tcPr>
            <w:tcW w:w="2972" w:type="dxa"/>
          </w:tcPr>
          <w:p w:rsidR="00B01090" w:rsidRDefault="00B01090" w:rsidP="001B465A">
            <w:r>
              <w:lastRenderedPageBreak/>
              <w:t>Примерный текст</w:t>
            </w:r>
          </w:p>
        </w:tc>
        <w:tc>
          <w:tcPr>
            <w:tcW w:w="6373" w:type="dxa"/>
          </w:tcPr>
          <w:p w:rsidR="00B01090" w:rsidRDefault="00B01090" w:rsidP="001B465A">
            <w:pPr>
              <w:rPr>
                <w:i/>
              </w:rPr>
            </w:pPr>
            <w:r>
              <w:rPr>
                <w:i/>
              </w:rPr>
              <w:t>Коллеги, добрый день!</w:t>
            </w:r>
          </w:p>
          <w:p w:rsidR="00B01090" w:rsidRDefault="00B01090" w:rsidP="001B465A">
            <w:pPr>
              <w:rPr>
                <w:i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1259"/>
              <w:gridCol w:w="1699"/>
              <w:gridCol w:w="884"/>
              <w:gridCol w:w="1055"/>
            </w:tblGrid>
            <w:tr w:rsidR="00B01090" w:rsidTr="00B01090">
              <w:tc>
                <w:tcPr>
                  <w:tcW w:w="1298" w:type="dxa"/>
                </w:tcPr>
                <w:p w:rsidR="00B01090" w:rsidRDefault="00B01090" w:rsidP="00B01090">
                  <w:r>
                    <w:t>Номер РЗ</w:t>
                  </w:r>
                </w:p>
              </w:tc>
              <w:tc>
                <w:tcPr>
                  <w:tcW w:w="1307" w:type="dxa"/>
                </w:tcPr>
                <w:p w:rsidR="00B01090" w:rsidRDefault="00B01090" w:rsidP="00B01090">
                  <w:r>
                    <w:t>Номер Заявки</w:t>
                  </w:r>
                </w:p>
              </w:tc>
              <w:tc>
                <w:tcPr>
                  <w:tcW w:w="1720" w:type="dxa"/>
                </w:tcPr>
                <w:p w:rsidR="00B01090" w:rsidRDefault="00B01090" w:rsidP="00B01090">
                  <w:r>
                    <w:t>Комментарий</w:t>
                  </w:r>
                </w:p>
              </w:tc>
              <w:tc>
                <w:tcPr>
                  <w:tcW w:w="911" w:type="dxa"/>
                </w:tcPr>
                <w:p w:rsidR="00B01090" w:rsidRDefault="00B01090" w:rsidP="00B01090">
                  <w:r>
                    <w:t>Дата</w:t>
                  </w:r>
                </w:p>
              </w:tc>
              <w:tc>
                <w:tcPr>
                  <w:tcW w:w="911" w:type="dxa"/>
                </w:tcPr>
                <w:p w:rsidR="00B01090" w:rsidRDefault="00B01090" w:rsidP="00B01090">
                  <w:r>
                    <w:t>Решение</w:t>
                  </w:r>
                </w:p>
              </w:tc>
            </w:tr>
            <w:tr w:rsidR="00B01090" w:rsidTr="00B01090">
              <w:tc>
                <w:tcPr>
                  <w:tcW w:w="1298" w:type="dxa"/>
                </w:tcPr>
                <w:p w:rsidR="00B01090" w:rsidRDefault="00B01090" w:rsidP="00B01090"/>
              </w:tc>
              <w:tc>
                <w:tcPr>
                  <w:tcW w:w="1307" w:type="dxa"/>
                </w:tcPr>
                <w:p w:rsidR="00B01090" w:rsidRDefault="00B01090" w:rsidP="00B01090"/>
              </w:tc>
              <w:tc>
                <w:tcPr>
                  <w:tcW w:w="1720" w:type="dxa"/>
                </w:tcPr>
                <w:p w:rsidR="00B01090" w:rsidRDefault="00B01090" w:rsidP="00B01090"/>
              </w:tc>
              <w:tc>
                <w:tcPr>
                  <w:tcW w:w="911" w:type="dxa"/>
                </w:tcPr>
                <w:p w:rsidR="00B01090" w:rsidRDefault="00B01090" w:rsidP="00B01090"/>
              </w:tc>
              <w:tc>
                <w:tcPr>
                  <w:tcW w:w="911" w:type="dxa"/>
                </w:tcPr>
                <w:p w:rsidR="00B01090" w:rsidRDefault="00B01090" w:rsidP="00B01090"/>
              </w:tc>
            </w:tr>
          </w:tbl>
          <w:p w:rsidR="00B01090" w:rsidRDefault="00B01090" w:rsidP="00B01090">
            <w:r>
              <w:t>Имеются повторяющиеся заявки по ПТК с примерной причиной возникновения.</w:t>
            </w:r>
          </w:p>
          <w:p w:rsidR="00B01090" w:rsidRDefault="00B01090" w:rsidP="00B01090">
            <w:r>
              <w:t xml:space="preserve">Из общения с Инициаторами </w:t>
            </w:r>
            <w:r w:rsidR="00E977CE">
              <w:t>была получена информация:</w:t>
            </w:r>
          </w:p>
          <w:p w:rsidR="00E977CE" w:rsidRPr="00E977CE" w:rsidRDefault="00E977CE" w:rsidP="00B01090">
            <w:r>
              <w:t>&lt;…..</w:t>
            </w:r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Выявленная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критичность</w:t>
            </w:r>
            <w:proofErr w:type="spellEnd"/>
            <w:r>
              <w:rPr>
                <w:lang w:val="en-US"/>
              </w:rPr>
              <w:t>: &lt;….&gt;.</w:t>
            </w:r>
          </w:p>
          <w:p w:rsidR="00B01090" w:rsidRPr="003307E4" w:rsidRDefault="00B01090" w:rsidP="00B01090"/>
        </w:tc>
      </w:tr>
      <w:tr w:rsidR="00B01090" w:rsidTr="001B465A">
        <w:tc>
          <w:tcPr>
            <w:tcW w:w="2972" w:type="dxa"/>
          </w:tcPr>
          <w:p w:rsidR="00B01090" w:rsidRDefault="00B01090" w:rsidP="001B465A">
            <w:r>
              <w:t>Копия</w:t>
            </w:r>
          </w:p>
        </w:tc>
        <w:tc>
          <w:tcPr>
            <w:tcW w:w="6373" w:type="dxa"/>
          </w:tcPr>
          <w:p w:rsidR="00B01090" w:rsidRDefault="00B01090" w:rsidP="001B465A">
            <w:r>
              <w:t>Инцидент-менеджер</w:t>
            </w:r>
          </w:p>
          <w:p w:rsidR="00B01090" w:rsidRDefault="00B01090" w:rsidP="001B465A">
            <w:r>
              <w:t>Куратор по ГК20</w:t>
            </w:r>
          </w:p>
        </w:tc>
      </w:tr>
      <w:tr w:rsidR="00B01090" w:rsidTr="001B465A">
        <w:tc>
          <w:tcPr>
            <w:tcW w:w="2972" w:type="dxa"/>
          </w:tcPr>
          <w:p w:rsidR="00B01090" w:rsidRPr="004832C9" w:rsidRDefault="00B01090" w:rsidP="001B465A">
            <w:r>
              <w:t xml:space="preserve">Запись в </w:t>
            </w:r>
            <w:r w:rsidRPr="004832C9">
              <w:rPr>
                <w:b/>
                <w:i/>
              </w:rPr>
              <w:t xml:space="preserve">Журнале </w:t>
            </w:r>
            <w:r>
              <w:rPr>
                <w:b/>
                <w:i/>
              </w:rPr>
              <w:t>Работ</w:t>
            </w:r>
          </w:p>
        </w:tc>
        <w:tc>
          <w:tcPr>
            <w:tcW w:w="6373" w:type="dxa"/>
          </w:tcPr>
          <w:p w:rsidR="00B01090" w:rsidRDefault="00B01090" w:rsidP="001B465A">
            <w:r>
              <w:t>Время повторного запроса.</w:t>
            </w:r>
          </w:p>
        </w:tc>
      </w:tr>
      <w:tr w:rsidR="00B01090" w:rsidTr="001B465A">
        <w:tc>
          <w:tcPr>
            <w:tcW w:w="2972" w:type="dxa"/>
          </w:tcPr>
          <w:p w:rsidR="00B01090" w:rsidRDefault="00B01090" w:rsidP="001B465A">
            <w:r>
              <w:t>Условие эскалации</w:t>
            </w:r>
          </w:p>
        </w:tc>
        <w:tc>
          <w:tcPr>
            <w:tcW w:w="6373" w:type="dxa"/>
          </w:tcPr>
          <w:p w:rsidR="00B01090" w:rsidRPr="003307E4" w:rsidRDefault="00EA5282" w:rsidP="001B465A">
            <w:pPr>
              <w:rPr>
                <w:lang w:val="en-US"/>
              </w:rPr>
            </w:pPr>
            <w:r>
              <w:t xml:space="preserve">По факту обнаружения закономерности </w:t>
            </w:r>
          </w:p>
        </w:tc>
      </w:tr>
    </w:tbl>
    <w:p w:rsidR="00B01090" w:rsidRDefault="00B01090" w:rsidP="00CB627B"/>
    <w:p w:rsidR="00B910B7" w:rsidRPr="00B910B7" w:rsidRDefault="00B910B7" w:rsidP="00CB627B">
      <w:proofErr w:type="spellStart"/>
      <w:r w:rsidRPr="00B910B7">
        <w:t>Занесние</w:t>
      </w:r>
      <w:proofErr w:type="spellEnd"/>
      <w:r w:rsidRPr="00B910B7">
        <w:t xml:space="preserve"> в базу знаний </w:t>
      </w:r>
      <w:r>
        <w:t xml:space="preserve">происходит в соответствии с инструкцией </w:t>
      </w:r>
      <w:r w:rsidR="00EA5282">
        <w:t>«</w:t>
      </w:r>
      <w:proofErr w:type="spellStart"/>
      <w:r w:rsidR="00EA5282">
        <w:t>Заненисение</w:t>
      </w:r>
      <w:proofErr w:type="spellEnd"/>
      <w:r w:rsidR="00EA5282">
        <w:t xml:space="preserve"> в Базу Знаний ксм».</w:t>
      </w:r>
      <w:bookmarkStart w:id="4" w:name="_GoBack"/>
      <w:bookmarkEnd w:id="4"/>
    </w:p>
    <w:p w:rsidR="00022C43" w:rsidRPr="003307E4" w:rsidRDefault="00022C43" w:rsidP="00022C43">
      <w:pPr>
        <w:pStyle w:val="4"/>
      </w:pPr>
      <w:r>
        <w:t xml:space="preserve">ИЗМЕНЕНИЕ КЕ </w:t>
      </w:r>
    </w:p>
    <w:p w:rsidR="00CB627B" w:rsidRDefault="00022C43" w:rsidP="00CB627B">
      <w:r>
        <w:t>Использовать инструкцию «Изменение КЕ»</w:t>
      </w:r>
    </w:p>
    <w:p w:rsidR="00022C43" w:rsidRPr="00B910B7" w:rsidRDefault="00B910B7" w:rsidP="00CB627B">
      <w:r w:rsidRPr="00B910B7">
        <w:t>НЕ ОТРАЖЕННО ДОКУМЕНТИРОВАНИЕ!</w:t>
      </w:r>
    </w:p>
    <w:p w:rsidR="00CB627B" w:rsidRDefault="00B910B7" w:rsidP="00B910B7">
      <w:pPr>
        <w:pStyle w:val="4"/>
      </w:pPr>
      <w:r>
        <w:t>ПЕРЕДАЧА НА 3-ю ЛИНИЮ</w:t>
      </w:r>
    </w:p>
    <w:p w:rsidR="00B910B7" w:rsidRDefault="00B910B7" w:rsidP="00CB627B">
      <w:r>
        <w:t>!!!!! не согласованно с Заказчиком</w:t>
      </w:r>
      <w:proofErr w:type="gramStart"/>
      <w:r>
        <w:t xml:space="preserve"> !</w:t>
      </w:r>
      <w:proofErr w:type="gramEnd"/>
      <w:r>
        <w:t>!!</w:t>
      </w:r>
    </w:p>
    <w:p w:rsidR="00B910B7" w:rsidRDefault="00B910B7" w:rsidP="00B910B7">
      <w:r>
        <w:t>Вторая линия поддержки взаимодействует с третей линией (</w:t>
      </w:r>
      <w:proofErr w:type="spellStart"/>
      <w:r>
        <w:t>Разработчками</w:t>
      </w:r>
      <w:proofErr w:type="spellEnd"/>
      <w:r>
        <w:t>) следующими способами:</w:t>
      </w:r>
    </w:p>
    <w:p w:rsidR="00B910B7" w:rsidRDefault="00B910B7" w:rsidP="00B910B7">
      <w:pPr>
        <w:ind w:firstLine="708"/>
      </w:pPr>
      <w:r>
        <w:t xml:space="preserve">• Если третья линия работает в АС </w:t>
      </w:r>
      <w:proofErr w:type="gramStart"/>
      <w:r>
        <w:t>ИТ</w:t>
      </w:r>
      <w:proofErr w:type="gramEnd"/>
      <w:r>
        <w:t xml:space="preserve">, взаимодействие будет осуществляться с помощью Нарядов на работы, полностью аналогично привлечению дополнительной экспертизы или дополнительных ресурсов других Рабочих групп второй линии. </w:t>
      </w:r>
    </w:p>
    <w:p w:rsidR="00B910B7" w:rsidRDefault="00B910B7" w:rsidP="00B910B7">
      <w:pPr>
        <w:ind w:firstLine="708"/>
      </w:pPr>
      <w:r>
        <w:t xml:space="preserve">• Если третья линия работает без доступа к АС </w:t>
      </w:r>
      <w:proofErr w:type="gramStart"/>
      <w:r>
        <w:t>ИТ</w:t>
      </w:r>
      <w:proofErr w:type="gramEnd"/>
      <w:r>
        <w:t>, то взаимодействие будет осуществляться по электронной почте. Ответственный за обращение направляет письмо подрядчику из интерфейса АС ИТ. Ответ подрядчика автоматически прикрепляется к обращению и фиксируется в журнале обращения.</w:t>
      </w:r>
    </w:p>
    <w:p w:rsidR="00CB627B" w:rsidRDefault="00B910B7" w:rsidP="00B910B7">
      <w:r>
        <w:t>При любом случае взаимодействия ответственность за обращение на третью линию не передается. Контроль взаимодействия передается на инцидент-менеджера. Заявка закрывается с решением «Передано разработчикам».</w:t>
      </w:r>
    </w:p>
    <w:p w:rsidR="00CB627B" w:rsidRDefault="00B910B7" w:rsidP="00CB627B">
      <w:r>
        <w:t>!!!!! не согласованно с Заказчиком</w:t>
      </w:r>
      <w:proofErr w:type="gramStart"/>
      <w:r>
        <w:t xml:space="preserve"> !</w:t>
      </w:r>
      <w:proofErr w:type="gramEnd"/>
      <w:r>
        <w:t>!!</w:t>
      </w:r>
    </w:p>
    <w:p w:rsidR="00AA5D7F" w:rsidRDefault="00AA5D7F" w:rsidP="00CB627B">
      <w:pPr>
        <w:pStyle w:val="2"/>
      </w:pPr>
      <w:bookmarkStart w:id="5" w:name="_Toc451374906"/>
      <w:r w:rsidRPr="00AA5D7F">
        <w:lastRenderedPageBreak/>
        <w:t>ЗАКРЫТИЕ</w:t>
      </w:r>
      <w:bookmarkEnd w:id="5"/>
    </w:p>
    <w:p w:rsidR="007E7724" w:rsidRDefault="007E7724" w:rsidP="007E7724">
      <w:r>
        <w:object w:dxaOrig="15885" w:dyaOrig="7816">
          <v:shape id="_x0000_i1027" type="#_x0000_t75" style="width:466.9pt;height:229.65pt" o:ole="">
            <v:imagedata r:id="rId14" o:title=""/>
          </v:shape>
          <o:OLEObject Type="Embed" ProgID="Visio.Drawing.15" ShapeID="_x0000_i1027" DrawAspect="Content" ObjectID="_1525518492" r:id="rId15"/>
        </w:object>
      </w:r>
    </w:p>
    <w:p w:rsidR="007E7724" w:rsidRPr="007E7724" w:rsidRDefault="007E7724" w:rsidP="007E7724"/>
    <w:p w:rsidR="00AA5D7F" w:rsidRDefault="00AA5D7F" w:rsidP="00CB627B">
      <w:pPr>
        <w:pStyle w:val="2"/>
      </w:pPr>
      <w:bookmarkStart w:id="6" w:name="_Toc451374907"/>
      <w:r>
        <w:t>МАССОВЫЕ ИНЦИДЕНТЫ</w:t>
      </w:r>
      <w:bookmarkEnd w:id="6"/>
    </w:p>
    <w:p w:rsidR="002B537C" w:rsidRDefault="002B537C" w:rsidP="002B537C">
      <w:r>
        <w:t>Признаки массового инцидента:</w:t>
      </w:r>
    </w:p>
    <w:p w:rsidR="002B537C" w:rsidRDefault="002B537C" w:rsidP="002B537C">
      <w:pPr>
        <w:pStyle w:val="a5"/>
        <w:numPr>
          <w:ilvl w:val="0"/>
          <w:numId w:val="12"/>
        </w:numPr>
      </w:pPr>
      <w:r>
        <w:t>Принадлежат одной ПКТ</w:t>
      </w:r>
    </w:p>
    <w:p w:rsidR="002B537C" w:rsidRDefault="002B537C" w:rsidP="002B537C">
      <w:pPr>
        <w:pStyle w:val="a5"/>
        <w:numPr>
          <w:ilvl w:val="0"/>
          <w:numId w:val="12"/>
        </w:numPr>
      </w:pPr>
      <w:r>
        <w:t>Поступило в течени</w:t>
      </w:r>
      <w:proofErr w:type="gramStart"/>
      <w:r>
        <w:t>и</w:t>
      </w:r>
      <w:proofErr w:type="gramEnd"/>
      <w:r>
        <w:t xml:space="preserve"> детерминированного периода более 3-х инцидентов со схожим описанием.</w:t>
      </w:r>
    </w:p>
    <w:p w:rsidR="002B537C" w:rsidRDefault="002B537C" w:rsidP="002B537C">
      <w:pPr>
        <w:pStyle w:val="a5"/>
        <w:numPr>
          <w:ilvl w:val="0"/>
          <w:numId w:val="12"/>
        </w:numPr>
      </w:pPr>
      <w:r>
        <w:t>Явного указанно Инициатором или указанно количество пользователей, для которых наблюдается деградация сервиса.</w:t>
      </w:r>
    </w:p>
    <w:p w:rsidR="002B537C" w:rsidRDefault="002B537C" w:rsidP="002B537C">
      <w:r>
        <w:t>Массовые обращения, в которых Инициаторы просят произвести обновление СПО (например, браузер) на используемых ими АРМ, за массовые инциденты не считаются.</w:t>
      </w:r>
    </w:p>
    <w:p w:rsidR="002B537C" w:rsidRPr="002B537C" w:rsidRDefault="002B537C" w:rsidP="002B537C">
      <w:r>
        <w:object w:dxaOrig="15885" w:dyaOrig="5940">
          <v:shape id="_x0000_i1028" type="#_x0000_t75" style="width:466.9pt;height:174.55pt" o:ole="">
            <v:imagedata r:id="rId16" o:title=""/>
          </v:shape>
          <o:OLEObject Type="Embed" ProgID="Visio.Drawing.15" ShapeID="_x0000_i1028" DrawAspect="Content" ObjectID="_1525518493" r:id="rId17"/>
        </w:object>
      </w:r>
    </w:p>
    <w:p w:rsidR="00AA5D7F" w:rsidRDefault="00AA5D7F" w:rsidP="00CB627B">
      <w:pPr>
        <w:pStyle w:val="2"/>
      </w:pPr>
      <w:bookmarkStart w:id="7" w:name="_Toc451374908"/>
      <w:r w:rsidRPr="00AA5D7F">
        <w:t>КОНТРОЛЬ И ЭСКАЛАЦИЯ</w:t>
      </w:r>
      <w:bookmarkEnd w:id="7"/>
    </w:p>
    <w:p w:rsidR="002B537C" w:rsidRDefault="002B537C" w:rsidP="002B537C">
      <w:r>
        <w:t xml:space="preserve">Основные процедуры эскалации указаны для каждого </w:t>
      </w:r>
      <w:proofErr w:type="spellStart"/>
      <w:r>
        <w:t>подпроцесса</w:t>
      </w:r>
      <w:proofErr w:type="spellEnd"/>
      <w:r>
        <w:t xml:space="preserve"> в рамках процесса управления инцидентами в соответствующих разделах данного руководства.</w:t>
      </w:r>
    </w:p>
    <w:p w:rsidR="002B537C" w:rsidRDefault="002B537C" w:rsidP="002B537C"/>
    <w:p w:rsidR="002B537C" w:rsidRDefault="002B537C" w:rsidP="002B537C">
      <w:r>
        <w:t xml:space="preserve">Все целостный контроль осуществляется </w:t>
      </w:r>
      <w:proofErr w:type="gramStart"/>
      <w:r>
        <w:t>инцидент-менеджером</w:t>
      </w:r>
      <w:proofErr w:type="gramEnd"/>
      <w:r>
        <w:t>. Объекты контроля:</w:t>
      </w:r>
    </w:p>
    <w:p w:rsidR="002B537C" w:rsidRDefault="002B537C" w:rsidP="002B537C">
      <w:pPr>
        <w:pStyle w:val="a5"/>
        <w:numPr>
          <w:ilvl w:val="0"/>
          <w:numId w:val="13"/>
        </w:numPr>
      </w:pPr>
      <w:r>
        <w:lastRenderedPageBreak/>
        <w:t>Выполнение SLA на всех стадиях жизненного цикла Обращения.</w:t>
      </w:r>
    </w:p>
    <w:p w:rsidR="002B537C" w:rsidRDefault="002B537C" w:rsidP="002B537C">
      <w:pPr>
        <w:pStyle w:val="a5"/>
        <w:numPr>
          <w:ilvl w:val="0"/>
          <w:numId w:val="13"/>
        </w:numPr>
      </w:pPr>
      <w:r>
        <w:t>Контроль сроков реакций.</w:t>
      </w:r>
    </w:p>
    <w:p w:rsidR="002B537C" w:rsidRDefault="002B537C" w:rsidP="002B537C">
      <w:pPr>
        <w:pStyle w:val="a5"/>
        <w:numPr>
          <w:ilvl w:val="0"/>
          <w:numId w:val="13"/>
        </w:numPr>
      </w:pPr>
      <w:r>
        <w:t xml:space="preserve">Контроль корректности заполнения инженерами </w:t>
      </w:r>
      <w:r w:rsidR="005311ED">
        <w:t>АС ТП.</w:t>
      </w:r>
    </w:p>
    <w:p w:rsidR="005311ED" w:rsidRDefault="005311ED" w:rsidP="002B537C">
      <w:pPr>
        <w:pStyle w:val="a5"/>
        <w:numPr>
          <w:ilvl w:val="0"/>
          <w:numId w:val="13"/>
        </w:numPr>
      </w:pPr>
      <w:r>
        <w:t>Контроль эскалации инженерами.</w:t>
      </w:r>
    </w:p>
    <w:p w:rsidR="005311ED" w:rsidRDefault="005311ED" w:rsidP="002B537C">
      <w:pPr>
        <w:pStyle w:val="a5"/>
        <w:numPr>
          <w:ilvl w:val="0"/>
          <w:numId w:val="13"/>
        </w:numPr>
      </w:pPr>
      <w:r>
        <w:t>Контроль обращений, к которым есть замечания по оформлению.</w:t>
      </w:r>
    </w:p>
    <w:p w:rsidR="005311ED" w:rsidRDefault="005311ED" w:rsidP="002B537C">
      <w:pPr>
        <w:pStyle w:val="a5"/>
        <w:numPr>
          <w:ilvl w:val="0"/>
          <w:numId w:val="13"/>
        </w:numPr>
      </w:pPr>
      <w:r>
        <w:t>Контроль загрузки инженеров (ресурсного распределения) и корректности взятия РЗ в работу.</w:t>
      </w:r>
    </w:p>
    <w:p w:rsidR="005311ED" w:rsidRDefault="005311ED" w:rsidP="002B537C">
      <w:pPr>
        <w:pStyle w:val="a5"/>
        <w:numPr>
          <w:ilvl w:val="0"/>
          <w:numId w:val="13"/>
        </w:numPr>
      </w:pPr>
      <w:r>
        <w:t>Общий контроль соблюдения настоящей инструкции.</w:t>
      </w:r>
    </w:p>
    <w:p w:rsidR="005311ED" w:rsidRDefault="005311ED" w:rsidP="002B537C">
      <w:pPr>
        <w:pStyle w:val="a5"/>
        <w:numPr>
          <w:ilvl w:val="0"/>
          <w:numId w:val="13"/>
        </w:numPr>
      </w:pPr>
      <w:r>
        <w:t>Контроль решения критичных</w:t>
      </w:r>
      <w:r w:rsidRPr="005311ED">
        <w:t xml:space="preserve"> </w:t>
      </w:r>
      <w:r>
        <w:t xml:space="preserve">и массовых инцидентов. </w:t>
      </w:r>
    </w:p>
    <w:p w:rsidR="005311ED" w:rsidRDefault="005311ED" w:rsidP="002B537C">
      <w:pPr>
        <w:pStyle w:val="a5"/>
        <w:numPr>
          <w:ilvl w:val="0"/>
          <w:numId w:val="13"/>
        </w:numPr>
      </w:pPr>
      <w:r>
        <w:t>Технический контроль решения РЗ.</w:t>
      </w:r>
    </w:p>
    <w:p w:rsidR="004A6B1A" w:rsidRDefault="004A6B1A" w:rsidP="005311ED">
      <w:r>
        <w:t>Список выше является более структурированной детализацией «</w:t>
      </w:r>
      <w:r w:rsidRPr="004A6B1A">
        <w:t xml:space="preserve">Должностные обязанности </w:t>
      </w:r>
      <w:proofErr w:type="spellStart"/>
      <w:r w:rsidRPr="004A6B1A">
        <w:t>all</w:t>
      </w:r>
      <w:proofErr w:type="spellEnd"/>
      <w:r w:rsidRPr="004A6B1A">
        <w:t xml:space="preserve"> _draft.docx</w:t>
      </w:r>
      <w:r>
        <w:t xml:space="preserve">», обязанности Инцидент-менеджера, области ответственности. </w:t>
      </w:r>
    </w:p>
    <w:p w:rsidR="004A6B1A" w:rsidRPr="009F7086" w:rsidRDefault="004A6B1A" w:rsidP="004A6B1A">
      <w:pPr>
        <w:pStyle w:val="a5"/>
        <w:numPr>
          <w:ilvl w:val="0"/>
          <w:numId w:val="16"/>
        </w:numPr>
      </w:pPr>
      <w:r w:rsidRPr="009F7086">
        <w:t>оперативный контроль обработки и выполнения инцидента/</w:t>
      </w:r>
      <w:proofErr w:type="spellStart"/>
      <w:r w:rsidRPr="009F7086">
        <w:t>ЗнО</w:t>
      </w:r>
      <w:proofErr w:type="spellEnd"/>
      <w:r w:rsidRPr="009F7086">
        <w:t>/нарядов;</w:t>
      </w:r>
    </w:p>
    <w:p w:rsidR="004A6B1A" w:rsidRPr="009F7086" w:rsidRDefault="004A6B1A" w:rsidP="004A6B1A">
      <w:pPr>
        <w:pStyle w:val="a5"/>
        <w:numPr>
          <w:ilvl w:val="0"/>
          <w:numId w:val="16"/>
        </w:numPr>
      </w:pPr>
      <w:r w:rsidRPr="009F7086">
        <w:t>соблюдение процесса всеми исполнителями (ролями) процесса;</w:t>
      </w:r>
    </w:p>
    <w:p w:rsidR="004A6B1A" w:rsidRPr="009F7086" w:rsidRDefault="004A6B1A" w:rsidP="004A6B1A">
      <w:pPr>
        <w:pStyle w:val="a5"/>
        <w:numPr>
          <w:ilvl w:val="0"/>
          <w:numId w:val="16"/>
        </w:numPr>
      </w:pPr>
      <w:r w:rsidRPr="009F7086">
        <w:t>контроль соблюдения SLA;</w:t>
      </w:r>
    </w:p>
    <w:p w:rsidR="004A6B1A" w:rsidRPr="004A6B1A" w:rsidRDefault="004A6B1A" w:rsidP="005311ED"/>
    <w:p w:rsidR="005311ED" w:rsidRPr="002B537C" w:rsidRDefault="00BA5AA6" w:rsidP="005311ED">
      <w:r>
        <w:t xml:space="preserve">Во всех выявленных случаях нарушения процесса инцидент-менеджер </w:t>
      </w:r>
      <w:proofErr w:type="gramStart"/>
      <w:r>
        <w:t>в праве</w:t>
      </w:r>
      <w:proofErr w:type="gramEnd"/>
      <w:r>
        <w:t xml:space="preserve"> привлекать РП и руководителя департамента.</w:t>
      </w:r>
    </w:p>
    <w:p w:rsidR="00AA5D7F" w:rsidRDefault="00AA5D7F" w:rsidP="00CB627B">
      <w:pPr>
        <w:pStyle w:val="2"/>
      </w:pPr>
      <w:bookmarkStart w:id="8" w:name="_Toc451374909"/>
      <w:r w:rsidRPr="00AA5D7F">
        <w:t>ОТЧЕТНОСТЬ</w:t>
      </w:r>
      <w:bookmarkEnd w:id="8"/>
    </w:p>
    <w:p w:rsidR="00BA5AA6" w:rsidRDefault="00BA5AA6" w:rsidP="00BA5AA6">
      <w:r>
        <w:t xml:space="preserve">В рамках процедуры осуществляется спецификация отчётов, а также их подготовка, распространение и хранение. Готовит и </w:t>
      </w:r>
      <w:proofErr w:type="gramStart"/>
      <w:r>
        <w:t>предоставляет регулярные отчеты</w:t>
      </w:r>
      <w:proofErr w:type="gramEnd"/>
      <w:r>
        <w:t xml:space="preserve"> инцидент-менеджер.</w:t>
      </w:r>
    </w:p>
    <w:p w:rsidR="00BA5AA6" w:rsidRDefault="00BA5AA6" w:rsidP="00BA5AA6">
      <w:r>
        <w:t>Подготовка пакета стандартных отчётов</w:t>
      </w:r>
    </w:p>
    <w:p w:rsidR="00BA5AA6" w:rsidRDefault="00BA5AA6" w:rsidP="00BA5AA6">
      <w:r>
        <w:t>Спецификация каждого отчёта должна включать:</w:t>
      </w:r>
    </w:p>
    <w:p w:rsidR="00BA5AA6" w:rsidRDefault="00BA5AA6" w:rsidP="00BA5AA6">
      <w:pPr>
        <w:pStyle w:val="a5"/>
        <w:numPr>
          <w:ilvl w:val="0"/>
          <w:numId w:val="15"/>
        </w:numPr>
      </w:pPr>
      <w:r>
        <w:t>Название отчёта.</w:t>
      </w:r>
    </w:p>
    <w:p w:rsidR="00BA5AA6" w:rsidRDefault="00BA5AA6" w:rsidP="00BA5AA6">
      <w:pPr>
        <w:pStyle w:val="a5"/>
        <w:numPr>
          <w:ilvl w:val="0"/>
          <w:numId w:val="15"/>
        </w:numPr>
      </w:pPr>
      <w:r>
        <w:t>Назначение.</w:t>
      </w:r>
    </w:p>
    <w:p w:rsidR="00BA5AA6" w:rsidRDefault="00BA5AA6" w:rsidP="00BA5AA6">
      <w:pPr>
        <w:pStyle w:val="a5"/>
        <w:numPr>
          <w:ilvl w:val="0"/>
          <w:numId w:val="15"/>
        </w:numPr>
      </w:pPr>
      <w:r>
        <w:t>Перечень используемых показателей.</w:t>
      </w:r>
    </w:p>
    <w:p w:rsidR="00BA5AA6" w:rsidRDefault="00E4640C" w:rsidP="00BA5AA6">
      <w:pPr>
        <w:pStyle w:val="a5"/>
        <w:numPr>
          <w:ilvl w:val="0"/>
          <w:numId w:val="15"/>
        </w:numPr>
      </w:pPr>
      <w:r>
        <w:t>Ф</w:t>
      </w:r>
      <w:r w:rsidR="00BA5AA6">
        <w:t>ормат (внешний вид) отчёта.</w:t>
      </w:r>
    </w:p>
    <w:p w:rsidR="00BA5AA6" w:rsidRDefault="00BA5AA6" w:rsidP="00BA5AA6">
      <w:pPr>
        <w:pStyle w:val="a5"/>
        <w:numPr>
          <w:ilvl w:val="0"/>
          <w:numId w:val="15"/>
        </w:numPr>
      </w:pPr>
      <w:r>
        <w:t>Периодичность формирования.</w:t>
      </w:r>
    </w:p>
    <w:p w:rsidR="00BA5AA6" w:rsidRDefault="00BA5AA6" w:rsidP="00BA5AA6">
      <w:pPr>
        <w:pStyle w:val="a5"/>
        <w:numPr>
          <w:ilvl w:val="0"/>
          <w:numId w:val="15"/>
        </w:numPr>
      </w:pPr>
      <w:r>
        <w:t>Список и способ рассылки.</w:t>
      </w:r>
    </w:p>
    <w:p w:rsidR="00BA5AA6" w:rsidRDefault="00BA5AA6" w:rsidP="00BA5AA6">
      <w:r>
        <w:t xml:space="preserve">Инцидент-менеджер должен обеспечить максимальную возможность автоматической генерации </w:t>
      </w:r>
      <w:proofErr w:type="gramStart"/>
      <w:r>
        <w:t>отчётов</w:t>
      </w:r>
      <w:proofErr w:type="gramEnd"/>
      <w:r>
        <w:t xml:space="preserve"> средствами автоматизации, заблаговременно инициировав соответствующие изменения.</w:t>
      </w:r>
    </w:p>
    <w:p w:rsidR="00BA5AA6" w:rsidRDefault="00BA5AA6" w:rsidP="00BA5AA6">
      <w:pPr>
        <w:pStyle w:val="3"/>
      </w:pPr>
      <w:r>
        <w:t>СПИСОК РЕГУЛЯРНЫХ ОТЧЕТОВ</w:t>
      </w:r>
    </w:p>
    <w:p w:rsidR="00BA5AA6" w:rsidRDefault="00BA5AA6" w:rsidP="00BA5AA6">
      <w:r>
        <w:t xml:space="preserve">Учет ведется в таблице «Список регулярных отчетов» (расположение </w:t>
      </w:r>
      <w:r w:rsidRPr="00BA5AA6">
        <w:t>PFR100\PM\!!!</w:t>
      </w:r>
      <w:proofErr w:type="spellStart"/>
      <w:r w:rsidRPr="00BA5AA6">
        <w:t>regular</w:t>
      </w:r>
      <w:proofErr w:type="spellEnd"/>
      <w:r w:rsidRPr="00BA5AA6">
        <w:t xml:space="preserve"> </w:t>
      </w:r>
      <w:proofErr w:type="spellStart"/>
      <w:r w:rsidRPr="00BA5AA6">
        <w:t>reports</w:t>
      </w:r>
      <w:proofErr w:type="spellEnd"/>
      <w:r w:rsidRPr="00BA5AA6">
        <w:t>!!!</w:t>
      </w:r>
      <w:r>
        <w:t>)</w:t>
      </w:r>
      <w:r w:rsidR="00E4640C">
        <w:t>. Актуализация списка производится на стадии оценки и совершенствования процесса.</w:t>
      </w:r>
    </w:p>
    <w:p w:rsidR="00BA5AA6" w:rsidRDefault="00BA5AA6" w:rsidP="00BA5AA6">
      <w:pPr>
        <w:pStyle w:val="3"/>
      </w:pPr>
      <w:r>
        <w:t>ПОДГОТОВКА РЕГУЛЯРНЫХ ОТЧЁТОВ</w:t>
      </w:r>
    </w:p>
    <w:p w:rsidR="00BA5AA6" w:rsidRPr="00BA5AA6" w:rsidRDefault="00BA5AA6" w:rsidP="00BA5AA6">
      <w:r>
        <w:t xml:space="preserve">Инцидент-менеджер готовит регулярные отчеты по процессу и </w:t>
      </w:r>
      <w:proofErr w:type="gramStart"/>
      <w:r>
        <w:t>предоставляет отчеты</w:t>
      </w:r>
      <w:proofErr w:type="gramEnd"/>
      <w:r>
        <w:t xml:space="preserve"> заинтересованным лицам проекта.  </w:t>
      </w:r>
    </w:p>
    <w:p w:rsidR="00AA5D7F" w:rsidRDefault="00AA5D7F" w:rsidP="00CB627B">
      <w:pPr>
        <w:pStyle w:val="2"/>
      </w:pPr>
      <w:bookmarkStart w:id="9" w:name="_Toc451374910"/>
      <w:r w:rsidRPr="00AA5D7F">
        <w:t>ОЦЕНКА И СОВЕРШЕНСТВОВАНИЕ ПРОЦЕССА</w:t>
      </w:r>
      <w:bookmarkEnd w:id="9"/>
    </w:p>
    <w:p w:rsidR="00022C43" w:rsidRPr="00022C43" w:rsidRDefault="00022C43" w:rsidP="00022C43">
      <w:pPr>
        <w:pStyle w:val="2"/>
      </w:pPr>
      <w:r>
        <w:t>Приложение 1 – определение приоритета и крайнего срока</w:t>
      </w:r>
    </w:p>
    <w:sectPr w:rsidR="00022C43" w:rsidRPr="0002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E85" w:rsidRDefault="00086E85" w:rsidP="0083073B">
      <w:pPr>
        <w:spacing w:after="0" w:line="240" w:lineRule="auto"/>
      </w:pPr>
      <w:r>
        <w:separator/>
      </w:r>
    </w:p>
  </w:endnote>
  <w:endnote w:type="continuationSeparator" w:id="0">
    <w:p w:rsidR="00086E85" w:rsidRDefault="00086E85" w:rsidP="0083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E85" w:rsidRDefault="00086E85" w:rsidP="0083073B">
      <w:pPr>
        <w:spacing w:after="0" w:line="240" w:lineRule="auto"/>
      </w:pPr>
      <w:r>
        <w:separator/>
      </w:r>
    </w:p>
  </w:footnote>
  <w:footnote w:type="continuationSeparator" w:id="0">
    <w:p w:rsidR="00086E85" w:rsidRDefault="00086E85" w:rsidP="00830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2FE1"/>
    <w:multiLevelType w:val="hybridMultilevel"/>
    <w:tmpl w:val="E954F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E1AAE"/>
    <w:multiLevelType w:val="hybridMultilevel"/>
    <w:tmpl w:val="11869A8E"/>
    <w:lvl w:ilvl="0" w:tplc="0344A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B246C"/>
    <w:multiLevelType w:val="hybridMultilevel"/>
    <w:tmpl w:val="E89AD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42ECA"/>
    <w:multiLevelType w:val="hybridMultilevel"/>
    <w:tmpl w:val="8FF8B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76294"/>
    <w:multiLevelType w:val="hybridMultilevel"/>
    <w:tmpl w:val="2778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55407"/>
    <w:multiLevelType w:val="hybridMultilevel"/>
    <w:tmpl w:val="123CF3A6"/>
    <w:lvl w:ilvl="0" w:tplc="B45CD1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F56C9"/>
    <w:multiLevelType w:val="hybridMultilevel"/>
    <w:tmpl w:val="D3C25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E2FEA"/>
    <w:multiLevelType w:val="hybridMultilevel"/>
    <w:tmpl w:val="CF823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27932"/>
    <w:multiLevelType w:val="hybridMultilevel"/>
    <w:tmpl w:val="7C683E16"/>
    <w:lvl w:ilvl="0" w:tplc="51DCC00C">
      <w:start w:val="1"/>
      <w:numFmt w:val="decimal"/>
      <w:lvlText w:val="%1."/>
      <w:lvlJc w:val="left"/>
      <w:pPr>
        <w:ind w:left="720" w:hanging="360"/>
      </w:pPr>
    </w:lvl>
    <w:lvl w:ilvl="1" w:tplc="39EA56EE">
      <w:start w:val="1"/>
      <w:numFmt w:val="lowerLetter"/>
      <w:lvlText w:val="%2."/>
      <w:lvlJc w:val="left"/>
      <w:pPr>
        <w:ind w:left="1440" w:hanging="360"/>
      </w:pPr>
    </w:lvl>
    <w:lvl w:ilvl="2" w:tplc="431CECEC">
      <w:start w:val="1"/>
      <w:numFmt w:val="lowerRoman"/>
      <w:lvlText w:val="%3."/>
      <w:lvlJc w:val="right"/>
      <w:pPr>
        <w:ind w:left="2160" w:hanging="180"/>
      </w:pPr>
    </w:lvl>
    <w:lvl w:ilvl="3" w:tplc="C346EC5E">
      <w:start w:val="1"/>
      <w:numFmt w:val="decimal"/>
      <w:lvlText w:val="%4."/>
      <w:lvlJc w:val="left"/>
      <w:pPr>
        <w:ind w:left="2880" w:hanging="360"/>
      </w:pPr>
    </w:lvl>
    <w:lvl w:ilvl="4" w:tplc="53708824">
      <w:start w:val="1"/>
      <w:numFmt w:val="lowerLetter"/>
      <w:lvlText w:val="%5."/>
      <w:lvlJc w:val="left"/>
      <w:pPr>
        <w:ind w:left="3600" w:hanging="360"/>
      </w:pPr>
    </w:lvl>
    <w:lvl w:ilvl="5" w:tplc="5380C534">
      <w:start w:val="1"/>
      <w:numFmt w:val="lowerRoman"/>
      <w:lvlText w:val="%6."/>
      <w:lvlJc w:val="right"/>
      <w:pPr>
        <w:ind w:left="4320" w:hanging="180"/>
      </w:pPr>
    </w:lvl>
    <w:lvl w:ilvl="6" w:tplc="03DA2192">
      <w:start w:val="1"/>
      <w:numFmt w:val="decimal"/>
      <w:lvlText w:val="%7."/>
      <w:lvlJc w:val="left"/>
      <w:pPr>
        <w:ind w:left="5040" w:hanging="360"/>
      </w:pPr>
    </w:lvl>
    <w:lvl w:ilvl="7" w:tplc="5976698C">
      <w:start w:val="1"/>
      <w:numFmt w:val="lowerLetter"/>
      <w:lvlText w:val="%8."/>
      <w:lvlJc w:val="left"/>
      <w:pPr>
        <w:ind w:left="5760" w:hanging="360"/>
      </w:pPr>
    </w:lvl>
    <w:lvl w:ilvl="8" w:tplc="7C647CB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E6B48"/>
    <w:multiLevelType w:val="hybridMultilevel"/>
    <w:tmpl w:val="D818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51E5E"/>
    <w:multiLevelType w:val="hybridMultilevel"/>
    <w:tmpl w:val="B6BE3DA4"/>
    <w:lvl w:ilvl="0" w:tplc="CC58D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103D3E"/>
    <w:multiLevelType w:val="hybridMultilevel"/>
    <w:tmpl w:val="46301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0570B"/>
    <w:multiLevelType w:val="hybridMultilevel"/>
    <w:tmpl w:val="1F764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197C8E"/>
    <w:multiLevelType w:val="hybridMultilevel"/>
    <w:tmpl w:val="FBE4E91E"/>
    <w:lvl w:ilvl="0" w:tplc="5EE27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053E7"/>
    <w:multiLevelType w:val="hybridMultilevel"/>
    <w:tmpl w:val="D994BCAE"/>
    <w:lvl w:ilvl="0" w:tplc="E4B456A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13"/>
  </w:num>
  <w:num w:numId="5">
    <w:abstractNumId w:val="14"/>
    <w:lvlOverride w:ilvl="0">
      <w:startOverride w:val="1"/>
    </w:lvlOverride>
  </w:num>
  <w:num w:numId="6">
    <w:abstractNumId w:val="6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0"/>
  </w:num>
  <w:num w:numId="13">
    <w:abstractNumId w:val="7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7D"/>
    <w:rsid w:val="00022C43"/>
    <w:rsid w:val="00086E85"/>
    <w:rsid w:val="000E3C60"/>
    <w:rsid w:val="000E67B9"/>
    <w:rsid w:val="00143BA7"/>
    <w:rsid w:val="00152042"/>
    <w:rsid w:val="001A2D40"/>
    <w:rsid w:val="001C4B16"/>
    <w:rsid w:val="001E3E01"/>
    <w:rsid w:val="001F4A0E"/>
    <w:rsid w:val="001F63E4"/>
    <w:rsid w:val="0027475A"/>
    <w:rsid w:val="002B537C"/>
    <w:rsid w:val="002E6D43"/>
    <w:rsid w:val="00302B46"/>
    <w:rsid w:val="003307E4"/>
    <w:rsid w:val="003E20B3"/>
    <w:rsid w:val="004832C9"/>
    <w:rsid w:val="004A6B1A"/>
    <w:rsid w:val="004F5421"/>
    <w:rsid w:val="005311ED"/>
    <w:rsid w:val="006F2BF9"/>
    <w:rsid w:val="00730EE8"/>
    <w:rsid w:val="007A7A3F"/>
    <w:rsid w:val="007E427E"/>
    <w:rsid w:val="007E7724"/>
    <w:rsid w:val="0083073B"/>
    <w:rsid w:val="008403CE"/>
    <w:rsid w:val="008867CE"/>
    <w:rsid w:val="009040B7"/>
    <w:rsid w:val="009F01AE"/>
    <w:rsid w:val="00AA5D7F"/>
    <w:rsid w:val="00AC2878"/>
    <w:rsid w:val="00B01090"/>
    <w:rsid w:val="00B5418C"/>
    <w:rsid w:val="00B910B7"/>
    <w:rsid w:val="00BA5AA6"/>
    <w:rsid w:val="00C23E89"/>
    <w:rsid w:val="00C53B7D"/>
    <w:rsid w:val="00CB627B"/>
    <w:rsid w:val="00CE524E"/>
    <w:rsid w:val="00D32CF8"/>
    <w:rsid w:val="00E21604"/>
    <w:rsid w:val="00E4640C"/>
    <w:rsid w:val="00E977CE"/>
    <w:rsid w:val="00EA5282"/>
    <w:rsid w:val="00E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B627B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307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27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A5D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A5D7F"/>
    <w:pPr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5D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D7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A5D7F"/>
    <w:rPr>
      <w:color w:val="0563C1" w:themeColor="hyperlink"/>
      <w:u w:val="single"/>
    </w:rPr>
  </w:style>
  <w:style w:type="character" w:customStyle="1" w:styleId="IG-">
    <w:name w:val="IG - обычный Знак"/>
    <w:link w:val="IG-0"/>
    <w:locked/>
    <w:rsid w:val="00B5418C"/>
    <w:rPr>
      <w:sz w:val="24"/>
    </w:rPr>
  </w:style>
  <w:style w:type="paragraph" w:customStyle="1" w:styleId="IG-0">
    <w:name w:val="IG - обычный"/>
    <w:basedOn w:val="a"/>
    <w:link w:val="IG-"/>
    <w:locked/>
    <w:rsid w:val="00B5418C"/>
    <w:pPr>
      <w:spacing w:after="0" w:line="240" w:lineRule="auto"/>
      <w:ind w:firstLine="720"/>
    </w:pPr>
    <w:rPr>
      <w:sz w:val="24"/>
    </w:rPr>
  </w:style>
  <w:style w:type="paragraph" w:styleId="a5">
    <w:name w:val="List Paragraph"/>
    <w:basedOn w:val="a"/>
    <w:uiPriority w:val="34"/>
    <w:qFormat/>
    <w:rsid w:val="001A2D40"/>
    <w:pPr>
      <w:ind w:left="720"/>
      <w:contextualSpacing/>
    </w:pPr>
  </w:style>
  <w:style w:type="table" w:styleId="a6">
    <w:name w:val="Table Grid"/>
    <w:basedOn w:val="a1"/>
    <w:uiPriority w:val="39"/>
    <w:rsid w:val="00C2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30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073B"/>
  </w:style>
  <w:style w:type="paragraph" w:styleId="a9">
    <w:name w:val="footer"/>
    <w:basedOn w:val="a"/>
    <w:link w:val="aa"/>
    <w:uiPriority w:val="99"/>
    <w:unhideWhenUsed/>
    <w:rsid w:val="00830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073B"/>
  </w:style>
  <w:style w:type="paragraph" w:styleId="ab">
    <w:name w:val="caption"/>
    <w:basedOn w:val="a"/>
    <w:next w:val="a"/>
    <w:uiPriority w:val="35"/>
    <w:unhideWhenUsed/>
    <w:qFormat/>
    <w:rsid w:val="00152042"/>
    <w:pPr>
      <w:spacing w:after="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143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3BA7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02B4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307E4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B627B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307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27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A5D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A5D7F"/>
    <w:pPr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5D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5D7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A5D7F"/>
    <w:rPr>
      <w:color w:val="0563C1" w:themeColor="hyperlink"/>
      <w:u w:val="single"/>
    </w:rPr>
  </w:style>
  <w:style w:type="character" w:customStyle="1" w:styleId="IG-">
    <w:name w:val="IG - обычный Знак"/>
    <w:link w:val="IG-0"/>
    <w:locked/>
    <w:rsid w:val="00B5418C"/>
    <w:rPr>
      <w:sz w:val="24"/>
    </w:rPr>
  </w:style>
  <w:style w:type="paragraph" w:customStyle="1" w:styleId="IG-0">
    <w:name w:val="IG - обычный"/>
    <w:basedOn w:val="a"/>
    <w:link w:val="IG-"/>
    <w:locked/>
    <w:rsid w:val="00B5418C"/>
    <w:pPr>
      <w:spacing w:after="0" w:line="240" w:lineRule="auto"/>
      <w:ind w:firstLine="720"/>
    </w:pPr>
    <w:rPr>
      <w:sz w:val="24"/>
    </w:rPr>
  </w:style>
  <w:style w:type="paragraph" w:styleId="a5">
    <w:name w:val="List Paragraph"/>
    <w:basedOn w:val="a"/>
    <w:uiPriority w:val="34"/>
    <w:qFormat/>
    <w:rsid w:val="001A2D40"/>
    <w:pPr>
      <w:ind w:left="720"/>
      <w:contextualSpacing/>
    </w:pPr>
  </w:style>
  <w:style w:type="table" w:styleId="a6">
    <w:name w:val="Table Grid"/>
    <w:basedOn w:val="a1"/>
    <w:uiPriority w:val="39"/>
    <w:rsid w:val="00C2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30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073B"/>
  </w:style>
  <w:style w:type="paragraph" w:styleId="a9">
    <w:name w:val="footer"/>
    <w:basedOn w:val="a"/>
    <w:link w:val="aa"/>
    <w:uiPriority w:val="99"/>
    <w:unhideWhenUsed/>
    <w:rsid w:val="00830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073B"/>
  </w:style>
  <w:style w:type="paragraph" w:styleId="ab">
    <w:name w:val="caption"/>
    <w:basedOn w:val="a"/>
    <w:next w:val="a"/>
    <w:uiPriority w:val="35"/>
    <w:unhideWhenUsed/>
    <w:qFormat/>
    <w:rsid w:val="00152042"/>
    <w:pPr>
      <w:spacing w:after="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143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3BA7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02B4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307E4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fr-support@computel.ru" TargetMode="Externa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3.vsdx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B454A-CEA9-4425-AC50-0F512536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14</Pages>
  <Words>2819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Odmin</dc:creator>
  <cp:keywords/>
  <dc:description/>
  <cp:lastModifiedBy>etroyanova</cp:lastModifiedBy>
  <cp:revision>20</cp:revision>
  <dcterms:created xsi:type="dcterms:W3CDTF">2016-05-18T19:10:00Z</dcterms:created>
  <dcterms:modified xsi:type="dcterms:W3CDTF">2016-05-23T11:21:00Z</dcterms:modified>
</cp:coreProperties>
</file>