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50" w:rsidRPr="00E879AC" w:rsidRDefault="00122485" w:rsidP="00E879AC">
      <w:pPr>
        <w:pStyle w:val="Heading1"/>
        <w:spacing w:before="0" w:line="240" w:lineRule="auto"/>
        <w:rPr>
          <w:sz w:val="36"/>
        </w:rPr>
      </w:pPr>
      <w:r w:rsidRPr="00E879AC">
        <w:rPr>
          <w:sz w:val="36"/>
        </w:rPr>
        <w:t>КАРТОЧКА УСЛУГИ</w:t>
      </w:r>
    </w:p>
    <w:p w:rsidR="00122485" w:rsidRPr="00E879AC" w:rsidRDefault="00122485" w:rsidP="00E879AC">
      <w:pPr>
        <w:pStyle w:val="Heading1"/>
        <w:spacing w:before="0" w:line="240" w:lineRule="auto"/>
        <w:rPr>
          <w:sz w:val="36"/>
        </w:rPr>
      </w:pPr>
      <w:r w:rsidRPr="00E879AC">
        <w:rPr>
          <w:sz w:val="36"/>
          <w:lang w:val="en-US"/>
        </w:rPr>
        <w:t>&lt;</w:t>
      </w:r>
      <w:r w:rsidR="00E857DA">
        <w:rPr>
          <w:sz w:val="36"/>
        </w:rPr>
        <w:t>Н</w:t>
      </w:r>
      <w:r w:rsidRPr="00E879AC">
        <w:rPr>
          <w:sz w:val="36"/>
        </w:rPr>
        <w:t>аименование услуги</w:t>
      </w:r>
      <w:r w:rsidRPr="00E879AC">
        <w:rPr>
          <w:sz w:val="36"/>
          <w:lang w:val="en-US"/>
        </w:rPr>
        <w:t>&gt;</w:t>
      </w:r>
    </w:p>
    <w:p w:rsidR="00E879AC" w:rsidRDefault="00E87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879AC" w:rsidTr="00E879AC">
        <w:tc>
          <w:tcPr>
            <w:tcW w:w="2392" w:type="dxa"/>
          </w:tcPr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ТИП УСЛУГИ</w:t>
            </w:r>
          </w:p>
        </w:tc>
        <w:tc>
          <w:tcPr>
            <w:tcW w:w="2393" w:type="dxa"/>
          </w:tcPr>
          <w:p w:rsidR="00E879AC" w:rsidRDefault="00684A60">
            <w:r>
              <w:t>П</w:t>
            </w:r>
            <w:r w:rsidR="00E879AC">
              <w:t>рограммная</w:t>
            </w:r>
          </w:p>
        </w:tc>
        <w:tc>
          <w:tcPr>
            <w:tcW w:w="2393" w:type="dxa"/>
          </w:tcPr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ПОДТИП</w:t>
            </w:r>
          </w:p>
        </w:tc>
        <w:tc>
          <w:tcPr>
            <w:tcW w:w="2393" w:type="dxa"/>
          </w:tcPr>
          <w:p w:rsidR="00E879AC" w:rsidRDefault="00E879AC">
            <w:r>
              <w:t>системная услуга</w:t>
            </w:r>
          </w:p>
        </w:tc>
      </w:tr>
    </w:tbl>
    <w:p w:rsidR="00122485" w:rsidRDefault="00122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122485" w:rsidTr="00122485">
        <w:tc>
          <w:tcPr>
            <w:tcW w:w="3369" w:type="dxa"/>
          </w:tcPr>
          <w:p w:rsidR="00122485" w:rsidRPr="00BC5F93" w:rsidRDefault="00122485">
            <w:pPr>
              <w:rPr>
                <w:b/>
              </w:rPr>
            </w:pPr>
            <w:r w:rsidRPr="00BC5F93">
              <w:rPr>
                <w:b/>
              </w:rPr>
              <w:t>Атрибут</w:t>
            </w:r>
          </w:p>
        </w:tc>
        <w:tc>
          <w:tcPr>
            <w:tcW w:w="6202" w:type="dxa"/>
          </w:tcPr>
          <w:p w:rsidR="00122485" w:rsidRPr="00BC5F93" w:rsidRDefault="00122485">
            <w:pPr>
              <w:rPr>
                <w:b/>
              </w:rPr>
            </w:pPr>
            <w:r w:rsidRPr="00BC5F93">
              <w:rPr>
                <w:b/>
              </w:rPr>
              <w:t>Значение</w:t>
            </w:r>
          </w:p>
        </w:tc>
      </w:tr>
      <w:tr w:rsidR="00122485" w:rsidTr="00122485">
        <w:tc>
          <w:tcPr>
            <w:tcW w:w="3369" w:type="dxa"/>
          </w:tcPr>
          <w:p w:rsidR="00122485" w:rsidRPr="00BC5F93" w:rsidRDefault="00122485">
            <w:pPr>
              <w:rPr>
                <w:b/>
              </w:rPr>
            </w:pPr>
            <w:r w:rsidRPr="00BC5F93">
              <w:rPr>
                <w:b/>
              </w:rPr>
              <w:t>Полное наименование услуги</w:t>
            </w: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122485">
            <w:pPr>
              <w:rPr>
                <w:b/>
              </w:rPr>
            </w:pPr>
            <w:proofErr w:type="spellStart"/>
            <w:r w:rsidRPr="00BC5F93">
              <w:rPr>
                <w:b/>
              </w:rPr>
              <w:t>Вендор</w:t>
            </w:r>
            <w:proofErr w:type="spellEnd"/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122485">
            <w:pPr>
              <w:rPr>
                <w:b/>
              </w:rPr>
            </w:pPr>
            <w:r w:rsidRPr="00BC5F93">
              <w:rPr>
                <w:b/>
              </w:rPr>
              <w:t>Технология</w:t>
            </w:r>
          </w:p>
        </w:tc>
        <w:tc>
          <w:tcPr>
            <w:tcW w:w="6202" w:type="dxa"/>
          </w:tcPr>
          <w:p w:rsidR="00122485" w:rsidRDefault="00BF1BF3" w:rsidP="00122485">
            <w:pPr>
              <w:pStyle w:val="ListParagraph"/>
              <w:numPr>
                <w:ilvl w:val="0"/>
                <w:numId w:val="2"/>
              </w:numPr>
            </w:pPr>
            <w:r>
              <w:t>Сервис</w:t>
            </w:r>
            <w:r w:rsidR="00122485">
              <w:t xml:space="preserve"> приложения</w:t>
            </w:r>
          </w:p>
          <w:p w:rsidR="00122485" w:rsidRDefault="00122485" w:rsidP="00122485">
            <w:pPr>
              <w:pStyle w:val="ListParagraph"/>
              <w:numPr>
                <w:ilvl w:val="0"/>
                <w:numId w:val="2"/>
              </w:numPr>
            </w:pPr>
            <w:r>
              <w:t>БД</w:t>
            </w:r>
          </w:p>
          <w:p w:rsidR="00122485" w:rsidRDefault="00122485" w:rsidP="00122485">
            <w:pPr>
              <w:pStyle w:val="ListParagraph"/>
              <w:numPr>
                <w:ilvl w:val="0"/>
                <w:numId w:val="2"/>
              </w:numPr>
            </w:pPr>
            <w:r>
              <w:t>Сеть</w:t>
            </w:r>
          </w:p>
          <w:p w:rsidR="00122485" w:rsidRDefault="00122485" w:rsidP="00122485">
            <w:pPr>
              <w:pStyle w:val="ListParagraph"/>
              <w:numPr>
                <w:ilvl w:val="0"/>
                <w:numId w:val="2"/>
              </w:numPr>
            </w:pPr>
            <w:r>
              <w:t>Хранение данных</w:t>
            </w:r>
          </w:p>
        </w:tc>
      </w:tr>
      <w:tr w:rsidR="00122485" w:rsidTr="00122485">
        <w:tc>
          <w:tcPr>
            <w:tcW w:w="3369" w:type="dxa"/>
          </w:tcPr>
          <w:p w:rsidR="00122485" w:rsidRPr="00BC5F93" w:rsidRDefault="00684A60">
            <w:pPr>
              <w:rPr>
                <w:b/>
              </w:rPr>
            </w:pPr>
            <w:r w:rsidRPr="00BC5F93">
              <w:rPr>
                <w:b/>
              </w:rPr>
              <w:t>Тип</w:t>
            </w: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122485">
            <w:pPr>
              <w:rPr>
                <w:b/>
              </w:rPr>
            </w:pPr>
            <w:r w:rsidRPr="00BC5F93">
              <w:rPr>
                <w:b/>
              </w:rPr>
              <w:t>Стадия жизненного цикла</w:t>
            </w:r>
          </w:p>
        </w:tc>
        <w:tc>
          <w:tcPr>
            <w:tcW w:w="6202" w:type="dxa"/>
          </w:tcPr>
          <w:p w:rsidR="00122485" w:rsidRDefault="00122485" w:rsidP="00E879AC">
            <w:pPr>
              <w:pStyle w:val="ListParagraph"/>
              <w:numPr>
                <w:ilvl w:val="0"/>
                <w:numId w:val="4"/>
              </w:numPr>
            </w:pPr>
            <w:r>
              <w:t>в разработке</w:t>
            </w:r>
          </w:p>
          <w:p w:rsidR="00122485" w:rsidRDefault="00122485" w:rsidP="00E879AC">
            <w:pPr>
              <w:pStyle w:val="ListParagraph"/>
              <w:numPr>
                <w:ilvl w:val="0"/>
                <w:numId w:val="4"/>
              </w:numPr>
            </w:pPr>
            <w:r>
              <w:t>в эксплуатации</w:t>
            </w:r>
          </w:p>
          <w:p w:rsidR="00122485" w:rsidRPr="00122485" w:rsidRDefault="00122485" w:rsidP="00E879AC">
            <w:pPr>
              <w:pStyle w:val="ListParagraph"/>
              <w:numPr>
                <w:ilvl w:val="0"/>
                <w:numId w:val="4"/>
              </w:numPr>
            </w:pPr>
            <w:r>
              <w:t>выведена из эксплуатации</w:t>
            </w:r>
          </w:p>
        </w:tc>
      </w:tr>
      <w:tr w:rsidR="00E879AC" w:rsidTr="00122485">
        <w:tc>
          <w:tcPr>
            <w:tcW w:w="3369" w:type="dxa"/>
          </w:tcPr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Краткое описание услуги</w:t>
            </w:r>
          </w:p>
        </w:tc>
        <w:tc>
          <w:tcPr>
            <w:tcW w:w="6202" w:type="dxa"/>
          </w:tcPr>
          <w:p w:rsidR="00E879AC" w:rsidRDefault="00E879AC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Режим предоставления услуги: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1. в рабочее время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2. в нерабочее время</w:t>
            </w:r>
          </w:p>
          <w:p w:rsidR="00E879AC" w:rsidRPr="00BC5F93" w:rsidRDefault="00E879AC">
            <w:pPr>
              <w:rPr>
                <w:b/>
              </w:rPr>
            </w:pP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География услуги</w:t>
            </w: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Время реакции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1. в рабочее время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2. в не рабочее время</w:t>
            </w:r>
          </w:p>
          <w:p w:rsidR="00E879AC" w:rsidRPr="00BC5F93" w:rsidRDefault="00E879AC">
            <w:pPr>
              <w:rPr>
                <w:b/>
              </w:rPr>
            </w:pP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Время восстановления раб способности услуги: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1. в рабочее время</w:t>
            </w:r>
          </w:p>
          <w:p w:rsidR="00E879AC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2. в не рабочее время</w:t>
            </w:r>
          </w:p>
          <w:p w:rsidR="00E879AC" w:rsidRPr="00BC5F93" w:rsidRDefault="00E879AC">
            <w:pPr>
              <w:rPr>
                <w:b/>
              </w:rPr>
            </w:pP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Мощность</w:t>
            </w:r>
          </w:p>
        </w:tc>
        <w:tc>
          <w:tcPr>
            <w:tcW w:w="6202" w:type="dxa"/>
          </w:tcPr>
          <w:p w:rsidR="00122485" w:rsidRDefault="00122485"/>
        </w:tc>
      </w:tr>
      <w:tr w:rsidR="00122485" w:rsidTr="00122485">
        <w:tc>
          <w:tcPr>
            <w:tcW w:w="3369" w:type="dxa"/>
          </w:tcPr>
          <w:p w:rsidR="00122485" w:rsidRPr="00BC5F93" w:rsidRDefault="00E879AC">
            <w:pPr>
              <w:rPr>
                <w:b/>
              </w:rPr>
            </w:pPr>
            <w:r w:rsidRPr="00BC5F93">
              <w:rPr>
                <w:b/>
              </w:rPr>
              <w:t>Требуемая квалификация</w:t>
            </w:r>
          </w:p>
        </w:tc>
        <w:tc>
          <w:tcPr>
            <w:tcW w:w="6202" w:type="dxa"/>
          </w:tcPr>
          <w:p w:rsidR="00122485" w:rsidRDefault="00122485"/>
        </w:tc>
      </w:tr>
    </w:tbl>
    <w:p w:rsidR="00122485" w:rsidRDefault="00122485"/>
    <w:p w:rsidR="00E879AC" w:rsidRDefault="00E879AC" w:rsidP="00E857DA">
      <w:pPr>
        <w:pStyle w:val="Heading2"/>
      </w:pPr>
      <w:r>
        <w:t>СОСТАВ УСЛУГИ</w:t>
      </w:r>
    </w:p>
    <w:p w:rsidR="00E857DA" w:rsidRPr="00E857DA" w:rsidRDefault="00E857DA" w:rsidP="00E857DA"/>
    <w:p w:rsidR="00F72995" w:rsidRDefault="00F72995" w:rsidP="00E857DA">
      <w:pPr>
        <w:pStyle w:val="Heading2"/>
      </w:pPr>
      <w:r>
        <w:t>ТЕХНИЧЕСКИЕ ТРЕБОВАНИЯ ДЛЯ ПРЕДОСТАВЛЕНИЯ УСЛУГИ</w:t>
      </w:r>
    </w:p>
    <w:p w:rsidR="00F72995" w:rsidRPr="00E857DA" w:rsidRDefault="00F72995">
      <w:pPr>
        <w:rPr>
          <w:i/>
        </w:rPr>
      </w:pPr>
      <w:r w:rsidRPr="00E857DA">
        <w:rPr>
          <w:i/>
        </w:rPr>
        <w:t>В том числе «железо», виртуализация и дополнит</w:t>
      </w:r>
      <w:bookmarkStart w:id="0" w:name="_GoBack"/>
      <w:bookmarkEnd w:id="0"/>
      <w:r w:rsidRPr="00E857DA">
        <w:rPr>
          <w:i/>
        </w:rPr>
        <w:t>ельное ПО</w:t>
      </w:r>
      <w:r w:rsidR="00E857DA">
        <w:rPr>
          <w:i/>
        </w:rPr>
        <w:t xml:space="preserve"> и СПО</w:t>
      </w:r>
      <w:r w:rsidRPr="00E857DA">
        <w:rPr>
          <w:i/>
        </w:rPr>
        <w:t>.</w:t>
      </w:r>
    </w:p>
    <w:p w:rsidR="00E879AC" w:rsidRDefault="00E879AC" w:rsidP="00E857DA">
      <w:pPr>
        <w:pStyle w:val="Heading2"/>
      </w:pPr>
      <w:r>
        <w:t>ЗИП</w:t>
      </w:r>
    </w:p>
    <w:p w:rsidR="00E879AC" w:rsidRPr="00E857DA" w:rsidRDefault="00E879AC">
      <w:pPr>
        <w:rPr>
          <w:i/>
        </w:rPr>
      </w:pPr>
      <w:r w:rsidRPr="00E857DA">
        <w:rPr>
          <w:i/>
        </w:rPr>
        <w:t xml:space="preserve">В том числе и влияние </w:t>
      </w:r>
      <w:proofErr w:type="spellStart"/>
      <w:r w:rsidRPr="00E857DA">
        <w:rPr>
          <w:i/>
        </w:rPr>
        <w:t>ЗИПа</w:t>
      </w:r>
      <w:proofErr w:type="spellEnd"/>
      <w:r w:rsidRPr="00E857DA">
        <w:rPr>
          <w:i/>
        </w:rPr>
        <w:t xml:space="preserve"> на стоимость услуги</w:t>
      </w:r>
    </w:p>
    <w:p w:rsidR="00E879AC" w:rsidRDefault="00E879AC" w:rsidP="00E857DA">
      <w:pPr>
        <w:pStyle w:val="Heading2"/>
      </w:pPr>
      <w:r>
        <w:t>ДОКУМЕНТАЦИЯ ПО УСЛУГИ</w:t>
      </w:r>
    </w:p>
    <w:p w:rsidR="00F72995" w:rsidRPr="00E857DA" w:rsidRDefault="00F72995" w:rsidP="00E857DA">
      <w:pPr>
        <w:rPr>
          <w:i/>
        </w:rPr>
      </w:pPr>
      <w:r w:rsidRPr="00E857DA">
        <w:rPr>
          <w:i/>
        </w:rPr>
        <w:t>В том числе и план восстановления.</w:t>
      </w:r>
    </w:p>
    <w:p w:rsidR="00F72995" w:rsidRDefault="00F72995" w:rsidP="00E857DA">
      <w:pPr>
        <w:pStyle w:val="Heading2"/>
      </w:pPr>
      <w:r>
        <w:t>ПАРАМЕТРЫ МОНИТОРИНГА УСЛУГИ</w:t>
      </w:r>
    </w:p>
    <w:p w:rsidR="00E857DA" w:rsidRPr="00E857DA" w:rsidRDefault="00E857DA" w:rsidP="00E857DA"/>
    <w:p w:rsidR="00E879AC" w:rsidRDefault="00E879AC" w:rsidP="00E857DA">
      <w:pPr>
        <w:pStyle w:val="Heading2"/>
      </w:pPr>
      <w:r>
        <w:lastRenderedPageBreak/>
        <w:t>СТОИМОСТЬ</w:t>
      </w:r>
    </w:p>
    <w:p w:rsidR="00E857DA" w:rsidRDefault="00E857DA" w:rsidP="00E857DA">
      <w:r>
        <w:t>Матрица стоимости в зависимости от географии, время восстановления рабо</w:t>
      </w:r>
      <w:r w:rsidR="00BC5F93">
        <w:t>то</w:t>
      </w:r>
      <w:r>
        <w:t>способности услуги, режим предоставления услуги</w:t>
      </w:r>
      <w:r w:rsidR="007A51C3">
        <w:t xml:space="preserve"> и других атрибутов, формирующих стоимость услуги.</w:t>
      </w:r>
    </w:p>
    <w:p w:rsidR="00E879AC" w:rsidRPr="00122485" w:rsidRDefault="00684A60" w:rsidP="00684A60">
      <w:pPr>
        <w:pStyle w:val="Heading2"/>
      </w:pPr>
      <w:r>
        <w:t>ВЫГОДА ДЛЯ ЗАКАЗЧИКА</w:t>
      </w:r>
    </w:p>
    <w:sectPr w:rsidR="00E879AC" w:rsidRPr="0012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032"/>
    <w:multiLevelType w:val="hybridMultilevel"/>
    <w:tmpl w:val="8FB4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D1B05"/>
    <w:multiLevelType w:val="hybridMultilevel"/>
    <w:tmpl w:val="26642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46D5C"/>
    <w:multiLevelType w:val="hybridMultilevel"/>
    <w:tmpl w:val="6E509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50F31"/>
    <w:multiLevelType w:val="hybridMultilevel"/>
    <w:tmpl w:val="F1AAA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85"/>
    <w:rsid w:val="0004579E"/>
    <w:rsid w:val="00122485"/>
    <w:rsid w:val="0041541D"/>
    <w:rsid w:val="005F0701"/>
    <w:rsid w:val="00684A60"/>
    <w:rsid w:val="007A51C3"/>
    <w:rsid w:val="00B62A71"/>
    <w:rsid w:val="00BC5F93"/>
    <w:rsid w:val="00BF1BF3"/>
    <w:rsid w:val="00E57650"/>
    <w:rsid w:val="00E857DA"/>
    <w:rsid w:val="00E879AC"/>
    <w:rsid w:val="00F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8B50B-FC65-4256-8901-A9DA5C44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4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9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7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CompuTel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etroyanova</dc:creator>
  <cp:lastModifiedBy>Троянова Екатерина Федоровна</cp:lastModifiedBy>
  <cp:revision>5</cp:revision>
  <dcterms:created xsi:type="dcterms:W3CDTF">2016-07-11T11:12:00Z</dcterms:created>
  <dcterms:modified xsi:type="dcterms:W3CDTF">2016-09-20T13:45:00Z</dcterms:modified>
</cp:coreProperties>
</file>