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74" w:rsidRDefault="003341AD">
      <w:r>
        <w:t>I am not y</w:t>
      </w:r>
      <w:r w:rsidR="00EF1774">
        <w:t>our typical job candidate. I might need some initial investment. But I</w:t>
      </w:r>
      <w:r>
        <w:t xml:space="preserve"> can unique </w:t>
      </w:r>
      <w:r w:rsidR="00EF1774">
        <w:t>perspective to the students of</w:t>
      </w:r>
      <w:r>
        <w:t xml:space="preserve"> the Milton Hershey Schoo</w:t>
      </w:r>
      <w:r w:rsidR="00EF1774">
        <w:t>l</w:t>
      </w:r>
      <w:r>
        <w:t xml:space="preserve">.  </w:t>
      </w:r>
      <w:r w:rsidR="00EF1774">
        <w:t>Whether it be Math or any of the Sciences</w:t>
      </w:r>
      <w:r w:rsidR="00EF1774">
        <w:t xml:space="preserve">, I have real-world experience that I can share with students to help them better understand how to apply the tools they are learning. My broad background—as both a research analyst and chemical engineer—equips me with a unique skill set that I can share with students. </w:t>
      </w:r>
    </w:p>
    <w:p w:rsidR="00EF1774" w:rsidRDefault="00EF1774">
      <w:r>
        <w:t xml:space="preserve">I have eight years’ experience as research staff at the Institute of Defense Analyses, where I have supported a broad variety data analyst functions—from operational test and evaluation to chemical hazard transport and dispersion. I began my career as a research staff member after completing my PhD at the Pennsylvania State University, where I focused on colloidal- and </w:t>
      </w:r>
      <w:proofErr w:type="spellStart"/>
      <w:r>
        <w:t>nano</w:t>
      </w:r>
      <w:proofErr w:type="spellEnd"/>
      <w:r>
        <w:t xml:space="preserve">-functionalization to achieve the bottom-up assembly of asymmetric particle formations. </w:t>
      </w:r>
    </w:p>
    <w:p w:rsidR="003341AD" w:rsidRDefault="003341AD" w:rsidP="003341AD">
      <w:r>
        <w:t>After some introspection, I came to realize that one of my favorite parts of my current job is sharing information—to peers, to sponsors, or to students. As a flat organization with an academic work environment, I am often able to assist co-workers with projects, helping them hash through complex problems and sharing my expertise and experience. One of the challenges of my work is distilling complex analysis into high-level sponsor briefings; a highlight of any project is when I am able to convey information so that the sponsor “gets it.” And I am always most satisfied with my day on those days that I tutor nearby high-school students in math and sciences.</w:t>
      </w:r>
      <w:r w:rsidRPr="00E57690">
        <w:t xml:space="preserve"> </w:t>
      </w:r>
      <w:r>
        <w:t>Though I have broadened my experience over the last eight years as an analyst, I am never more motivated than when helping someone learn.</w:t>
      </w:r>
    </w:p>
    <w:p w:rsidR="003341AD" w:rsidRDefault="003341AD" w:rsidP="003341AD">
      <w:r>
        <w:t xml:space="preserve">My recent experience in the workplace has shaped my approach to teaching in that I am now more cognizant of and adaptable to different learning styles. In my work, I have worked with many new undergraduate hires and summer interns. While I have a mentoring role, I have found it best to teach core techniques while leaving analysis approaches open for the individual to explore—recognizing that there are many acceptable approaches to solve a problem. This active learning approach can mean a little more work on my part, but often, these bright new hires come up with interesting approaches to problems solving. Whether it be as a workplace mentor or as a tutor, I recognize that students or new hires are individuals with different strengths, learning styles, and problem solving approaches. By valuing the student of co-worker as a collaborator opposed to viewing my relationship to them as dictatorial, we both grow. </w:t>
      </w:r>
    </w:p>
    <w:p w:rsidR="003341AD" w:rsidRDefault="003341AD">
      <w:r>
        <w:t>I have no delusion that the day-to-day of a life of service can be filled with difficulty, but I am ready to take the challenge of teaching.</w:t>
      </w:r>
      <w:r w:rsidR="00EF1774">
        <w:t xml:space="preserve"> Off course, I am eager to talk with you as potential job candidate. However, if not considered for this position, I am interested in any perspective you might have time to offer regarding how to best transition to an institution like yours.</w:t>
      </w:r>
    </w:p>
    <w:p w:rsidR="00EF1774" w:rsidRDefault="00EF1774">
      <w:r>
        <w:t>Sincerely,</w:t>
      </w:r>
    </w:p>
    <w:p w:rsidR="00DE149F" w:rsidRDefault="00EF1774">
      <w:r>
        <w:t>Charles Snyder</w:t>
      </w:r>
      <w:bookmarkStart w:id="0" w:name="_GoBack"/>
      <w:bookmarkEnd w:id="0"/>
      <w:r w:rsidR="00DE149F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</w:p>
    <w:sectPr w:rsidR="00DE14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01E" w:rsidRDefault="0072401E" w:rsidP="00A87194">
      <w:pPr>
        <w:spacing w:after="0" w:line="240" w:lineRule="auto"/>
      </w:pPr>
      <w:r>
        <w:separator/>
      </w:r>
    </w:p>
  </w:endnote>
  <w:endnote w:type="continuationSeparator" w:id="0">
    <w:p w:rsidR="0072401E" w:rsidRDefault="0072401E" w:rsidP="00A8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01E" w:rsidRDefault="0072401E" w:rsidP="00A87194">
      <w:pPr>
        <w:spacing w:after="0" w:line="240" w:lineRule="auto"/>
      </w:pPr>
      <w:r>
        <w:separator/>
      </w:r>
    </w:p>
  </w:footnote>
  <w:footnote w:type="continuationSeparator" w:id="0">
    <w:p w:rsidR="0072401E" w:rsidRDefault="0072401E" w:rsidP="00A87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194" w:rsidRPr="00AB554A" w:rsidRDefault="00A87194" w:rsidP="00A87194">
    <w:pPr>
      <w:tabs>
        <w:tab w:val="right" w:pos="9360"/>
      </w:tabs>
      <w:rPr>
        <w:sz w:val="48"/>
        <w:szCs w:val="48"/>
      </w:rPr>
    </w:pPr>
    <w:r>
      <w:rPr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760C4E" wp14:editId="50C2E2E1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10346BD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"/>
          </w:pict>
        </mc:Fallback>
      </mc:AlternateContent>
    </w:r>
    <w:r>
      <w:rPr>
        <w:noProof/>
        <w:sz w:val="48"/>
        <w:szCs w:val="48"/>
      </w:rPr>
      <w:t>Charles Snyder</w:t>
    </w:r>
    <w:r>
      <w:rPr>
        <w:sz w:val="48"/>
        <w:szCs w:val="48"/>
      </w:rPr>
      <w:tab/>
    </w:r>
  </w:p>
  <w:p w:rsidR="00A87194" w:rsidRPr="00AB554A" w:rsidRDefault="00A87194" w:rsidP="00A87194">
    <w:pPr>
      <w:jc w:val="distribute"/>
    </w:pPr>
    <w:r>
      <w:t xml:space="preserve">5921 Edgehill Court </w:t>
    </w:r>
    <w:r w:rsidRPr="00AB554A">
      <w:t>◊</w:t>
    </w:r>
    <w:r>
      <w:t xml:space="preserve"> Alexandria, Virginia 22303 </w:t>
    </w:r>
    <w:r w:rsidRPr="00AB554A">
      <w:t>◊</w:t>
    </w:r>
    <w:r>
      <w:t xml:space="preserve"> 814.746.0531 </w:t>
    </w:r>
    <w:r w:rsidRPr="00AB554A">
      <w:t>◊</w:t>
    </w:r>
    <w:r>
      <w:t xml:space="preserve"> snyder.charles.e@gmail.com</w:t>
    </w:r>
  </w:p>
  <w:p w:rsidR="00A87194" w:rsidRDefault="00A871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A6"/>
    <w:rsid w:val="00022EF2"/>
    <w:rsid w:val="000876CC"/>
    <w:rsid w:val="00211D1C"/>
    <w:rsid w:val="002865E1"/>
    <w:rsid w:val="002A71A7"/>
    <w:rsid w:val="003020A6"/>
    <w:rsid w:val="003341AD"/>
    <w:rsid w:val="00383C1D"/>
    <w:rsid w:val="00440AD8"/>
    <w:rsid w:val="004B2736"/>
    <w:rsid w:val="004B7C11"/>
    <w:rsid w:val="00535133"/>
    <w:rsid w:val="006A6E87"/>
    <w:rsid w:val="0072401E"/>
    <w:rsid w:val="007551DB"/>
    <w:rsid w:val="007736E0"/>
    <w:rsid w:val="007E06DE"/>
    <w:rsid w:val="00870547"/>
    <w:rsid w:val="00905154"/>
    <w:rsid w:val="00952F4A"/>
    <w:rsid w:val="009D2D87"/>
    <w:rsid w:val="00A670FC"/>
    <w:rsid w:val="00A87194"/>
    <w:rsid w:val="00BA37E0"/>
    <w:rsid w:val="00D45679"/>
    <w:rsid w:val="00DB5A41"/>
    <w:rsid w:val="00DE149F"/>
    <w:rsid w:val="00E57690"/>
    <w:rsid w:val="00ED5F7F"/>
    <w:rsid w:val="00EF1774"/>
    <w:rsid w:val="00F544C0"/>
    <w:rsid w:val="00F5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17457-73B0-41BE-ACB7-D11D2F13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5133"/>
  </w:style>
  <w:style w:type="paragraph" w:styleId="Header">
    <w:name w:val="header"/>
    <w:basedOn w:val="Normal"/>
    <w:link w:val="HeaderChar"/>
    <w:uiPriority w:val="99"/>
    <w:unhideWhenUsed/>
    <w:rsid w:val="00A87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194"/>
  </w:style>
  <w:style w:type="paragraph" w:styleId="Footer">
    <w:name w:val="footer"/>
    <w:basedOn w:val="Normal"/>
    <w:link w:val="FooterChar"/>
    <w:uiPriority w:val="99"/>
    <w:unhideWhenUsed/>
    <w:rsid w:val="00A87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MandC rock</dc:creator>
  <cp:keywords/>
  <dc:description/>
  <cp:lastModifiedBy>MandC rock</cp:lastModifiedBy>
  <cp:revision>3</cp:revision>
  <dcterms:created xsi:type="dcterms:W3CDTF">2017-02-01T02:00:00Z</dcterms:created>
  <dcterms:modified xsi:type="dcterms:W3CDTF">2017-02-01T02:00:00Z</dcterms:modified>
</cp:coreProperties>
</file>