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81A" w:rsidRDefault="0054481A">
      <w:pPr>
        <w:rPr>
          <w:rFonts w:ascii="Arial" w:hAnsi="Arial" w:cs="Arial"/>
          <w:sz w:val="24"/>
          <w:szCs w:val="24"/>
        </w:rPr>
      </w:pPr>
    </w:p>
    <w:p w:rsidR="0054481A" w:rsidRDefault="0054481A">
      <w:pPr>
        <w:rPr>
          <w:rFonts w:ascii="Arial" w:hAnsi="Arial" w:cs="Arial"/>
          <w:sz w:val="24"/>
          <w:szCs w:val="24"/>
        </w:rPr>
      </w:pPr>
      <w:r>
        <w:rPr>
          <w:rFonts w:ascii="Arial" w:hAnsi="Arial" w:cs="Arial"/>
          <w:sz w:val="24"/>
          <w:szCs w:val="24"/>
        </w:rPr>
        <w:t xml:space="preserve">Solicitar más información acerca de cada normativa mencionada en las resoluciones de reconocimiento, inscripción de </w:t>
      </w:r>
      <w:proofErr w:type="gramStart"/>
      <w:r>
        <w:rPr>
          <w:rFonts w:ascii="Arial" w:hAnsi="Arial" w:cs="Arial"/>
          <w:sz w:val="24"/>
          <w:szCs w:val="24"/>
        </w:rPr>
        <w:t>dignatarios ,reforma</w:t>
      </w:r>
      <w:proofErr w:type="gramEnd"/>
      <w:r>
        <w:rPr>
          <w:rFonts w:ascii="Arial" w:hAnsi="Arial" w:cs="Arial"/>
          <w:sz w:val="24"/>
          <w:szCs w:val="24"/>
        </w:rPr>
        <w:t xml:space="preserve"> de estatutos y/o cambio de objeto social, cancelación de personería jurídica.</w:t>
      </w:r>
    </w:p>
    <w:p w:rsidR="0054481A" w:rsidRDefault="0054481A">
      <w:pPr>
        <w:rPr>
          <w:rFonts w:ascii="Arial" w:hAnsi="Arial" w:cs="Arial"/>
          <w:sz w:val="24"/>
          <w:szCs w:val="24"/>
        </w:rPr>
      </w:pPr>
      <w:r>
        <w:rPr>
          <w:rFonts w:ascii="Arial" w:hAnsi="Arial" w:cs="Arial"/>
          <w:sz w:val="24"/>
          <w:szCs w:val="24"/>
        </w:rPr>
        <w:t>Solicitar estandarización de las resoluciones.</w:t>
      </w:r>
    </w:p>
    <w:p w:rsidR="0054481A" w:rsidRDefault="0054481A">
      <w:pPr>
        <w:rPr>
          <w:rFonts w:ascii="Arial" w:hAnsi="Arial" w:cs="Arial"/>
          <w:sz w:val="24"/>
          <w:szCs w:val="24"/>
        </w:rPr>
      </w:pPr>
    </w:p>
    <w:p w:rsidR="00816E4B" w:rsidRPr="00016717" w:rsidRDefault="004F6382">
      <w:pPr>
        <w:rPr>
          <w:rFonts w:ascii="Arial" w:hAnsi="Arial" w:cs="Arial"/>
          <w:sz w:val="24"/>
          <w:szCs w:val="24"/>
        </w:rPr>
      </w:pPr>
      <w:r w:rsidRPr="00016717">
        <w:rPr>
          <w:rFonts w:ascii="Arial" w:hAnsi="Arial" w:cs="Arial"/>
          <w:sz w:val="24"/>
          <w:szCs w:val="24"/>
        </w:rPr>
        <w:t>Cancelación de Personería Jurídica</w:t>
      </w:r>
    </w:p>
    <w:p w:rsidR="004F6382" w:rsidRPr="00016717" w:rsidRDefault="004F6382" w:rsidP="004F6382">
      <w:pPr>
        <w:ind w:left="-142"/>
        <w:rPr>
          <w:rFonts w:ascii="Arial" w:hAnsi="Arial" w:cs="Arial"/>
          <w:i/>
          <w:iCs/>
          <w:sz w:val="24"/>
          <w:szCs w:val="24"/>
        </w:rPr>
      </w:pPr>
      <w:r w:rsidRPr="00016717">
        <w:rPr>
          <w:rFonts w:ascii="Arial" w:hAnsi="Arial" w:cs="Arial"/>
          <w:iCs/>
          <w:sz w:val="24"/>
          <w:szCs w:val="24"/>
        </w:rPr>
        <w:t>Que la solicitud reúne los requisitos para cancelar la Personería Jurídica de la entidad en comento</w:t>
      </w:r>
      <w:r w:rsidRPr="00016717">
        <w:rPr>
          <w:rFonts w:ascii="Arial" w:hAnsi="Arial" w:cs="Arial"/>
          <w:bCs/>
          <w:iCs/>
          <w:sz w:val="24"/>
          <w:szCs w:val="24"/>
        </w:rPr>
        <w:t xml:space="preserve"> </w:t>
      </w:r>
      <w:r w:rsidRPr="00016717">
        <w:rPr>
          <w:rFonts w:ascii="Arial" w:hAnsi="Arial" w:cs="Arial"/>
          <w:iCs/>
          <w:sz w:val="24"/>
          <w:szCs w:val="24"/>
        </w:rPr>
        <w:t xml:space="preserve">a la luz del artículo 7° del Decreto Nacional 1529 del 12 de julio de 1990 y Sección IV del </w:t>
      </w:r>
      <w:proofErr w:type="spellStart"/>
      <w:r w:rsidRPr="00016717">
        <w:rPr>
          <w:rFonts w:ascii="Arial" w:hAnsi="Arial" w:cs="Arial"/>
          <w:iCs/>
          <w:sz w:val="24"/>
          <w:szCs w:val="24"/>
        </w:rPr>
        <w:t>Dcto</w:t>
      </w:r>
      <w:proofErr w:type="spellEnd"/>
      <w:r w:rsidRPr="00016717">
        <w:rPr>
          <w:rFonts w:ascii="Arial" w:hAnsi="Arial" w:cs="Arial"/>
          <w:iCs/>
          <w:sz w:val="24"/>
          <w:szCs w:val="24"/>
        </w:rPr>
        <w:t xml:space="preserve">. 1088 del 25 de abril de 1991; igualmente se anexará al final </w:t>
      </w:r>
      <w:r w:rsidRPr="00016717">
        <w:rPr>
          <w:rFonts w:ascii="Arial" w:hAnsi="Arial" w:cs="Arial"/>
          <w:iCs/>
          <w:color w:val="FF0000"/>
          <w:sz w:val="24"/>
          <w:szCs w:val="24"/>
        </w:rPr>
        <w:t xml:space="preserve">el </w:t>
      </w:r>
      <w:r w:rsidRPr="00016717">
        <w:rPr>
          <w:rFonts w:ascii="Arial" w:hAnsi="Arial" w:cs="Arial"/>
          <w:iCs/>
          <w:color w:val="FF0000"/>
          <w:sz w:val="24"/>
          <w:szCs w:val="24"/>
          <w:u w:val="single"/>
        </w:rPr>
        <w:t>Certificado de No Deuda</w:t>
      </w:r>
      <w:r w:rsidRPr="00016717">
        <w:rPr>
          <w:rFonts w:ascii="Arial" w:hAnsi="Arial" w:cs="Arial"/>
          <w:iCs/>
          <w:color w:val="FF0000"/>
          <w:sz w:val="24"/>
          <w:szCs w:val="24"/>
        </w:rPr>
        <w:t xml:space="preserve"> como contribuyente de las obligaciones tributarias a cargo de la Dirección de Impuestos </w:t>
      </w:r>
      <w:r w:rsidRPr="00016717">
        <w:rPr>
          <w:rFonts w:ascii="Arial" w:hAnsi="Arial" w:cs="Arial"/>
          <w:iCs/>
          <w:sz w:val="24"/>
          <w:szCs w:val="24"/>
        </w:rPr>
        <w:t>y Aduanas Nacionales DIAN, debiéndose proceder de conformidad</w:t>
      </w:r>
      <w:r w:rsidRPr="00016717">
        <w:rPr>
          <w:rFonts w:ascii="Arial" w:hAnsi="Arial" w:cs="Arial"/>
          <w:i/>
          <w:iCs/>
          <w:sz w:val="24"/>
          <w:szCs w:val="24"/>
        </w:rPr>
        <w:t xml:space="preserve">. </w:t>
      </w:r>
    </w:p>
    <w:p w:rsidR="004F6382" w:rsidRPr="00016717" w:rsidRDefault="0054481A">
      <w:pPr>
        <w:rPr>
          <w:rFonts w:ascii="Arial" w:hAnsi="Arial" w:cs="Arial"/>
          <w:sz w:val="24"/>
          <w:szCs w:val="24"/>
        </w:rPr>
      </w:pPr>
      <w:r>
        <w:rPr>
          <w:rFonts w:ascii="Arial" w:hAnsi="Arial" w:cs="Arial"/>
          <w:sz w:val="24"/>
          <w:szCs w:val="24"/>
        </w:rPr>
        <w:t xml:space="preserve">Todo tipo de entidades… </w:t>
      </w:r>
    </w:p>
    <w:p w:rsidR="004F6382" w:rsidRPr="00016717" w:rsidRDefault="004F6382">
      <w:pPr>
        <w:rPr>
          <w:rFonts w:ascii="Arial" w:hAnsi="Arial" w:cs="Arial"/>
          <w:sz w:val="24"/>
          <w:szCs w:val="24"/>
        </w:rPr>
      </w:pPr>
    </w:p>
    <w:p w:rsidR="004F6382" w:rsidRPr="0054481A" w:rsidRDefault="00016717">
      <w:pPr>
        <w:rPr>
          <w:rFonts w:ascii="Arial" w:hAnsi="Arial" w:cs="Arial"/>
          <w:b/>
          <w:sz w:val="24"/>
          <w:szCs w:val="24"/>
        </w:rPr>
      </w:pPr>
      <w:r w:rsidRPr="0054481A">
        <w:rPr>
          <w:rFonts w:ascii="Arial" w:hAnsi="Arial" w:cs="Arial"/>
          <w:b/>
          <w:sz w:val="24"/>
          <w:szCs w:val="24"/>
        </w:rPr>
        <w:t>Reconocimiento de Personería Jurídica.</w:t>
      </w:r>
    </w:p>
    <w:p w:rsidR="00016717" w:rsidRDefault="00016717">
      <w:pPr>
        <w:rPr>
          <w:rFonts w:ascii="Arial" w:hAnsi="Arial" w:cs="Arial"/>
          <w:sz w:val="24"/>
          <w:szCs w:val="24"/>
        </w:rPr>
      </w:pPr>
      <w:r>
        <w:rPr>
          <w:rFonts w:ascii="Arial" w:hAnsi="Arial" w:cs="Arial"/>
          <w:sz w:val="24"/>
          <w:szCs w:val="24"/>
        </w:rPr>
        <w:t>Posibles decretos o leyes</w:t>
      </w:r>
    </w:p>
    <w:p w:rsidR="00016717" w:rsidRPr="00016717" w:rsidRDefault="00016717" w:rsidP="00016717">
      <w:pPr>
        <w:numPr>
          <w:ilvl w:val="0"/>
          <w:numId w:val="1"/>
        </w:numPr>
        <w:spacing w:after="0" w:line="252" w:lineRule="atLeast"/>
        <w:ind w:left="225"/>
        <w:rPr>
          <w:rFonts w:ascii="Tahoma" w:eastAsia="Times New Roman" w:hAnsi="Tahoma" w:cs="Tahoma"/>
          <w:color w:val="58595B"/>
          <w:sz w:val="21"/>
          <w:szCs w:val="21"/>
          <w:lang w:val="en-US"/>
        </w:rPr>
      </w:pPr>
      <w:proofErr w:type="spellStart"/>
      <w:r w:rsidRPr="00016717">
        <w:rPr>
          <w:rFonts w:ascii="Tahoma" w:eastAsia="Times New Roman" w:hAnsi="Tahoma" w:cs="Tahoma"/>
          <w:color w:val="58595B"/>
          <w:sz w:val="21"/>
          <w:szCs w:val="21"/>
          <w:lang w:val="en-US"/>
        </w:rPr>
        <w:t>Decreto</w:t>
      </w:r>
      <w:proofErr w:type="spellEnd"/>
      <w:r w:rsidRPr="00016717">
        <w:rPr>
          <w:rFonts w:ascii="Tahoma" w:eastAsia="Times New Roman" w:hAnsi="Tahoma" w:cs="Tahoma"/>
          <w:color w:val="58595B"/>
          <w:sz w:val="21"/>
          <w:szCs w:val="21"/>
          <w:lang w:val="en-US"/>
        </w:rPr>
        <w:t xml:space="preserve"> 0525 de 1990 (</w:t>
      </w:r>
      <w:proofErr w:type="spellStart"/>
      <w:r w:rsidRPr="00016717">
        <w:rPr>
          <w:rFonts w:ascii="Tahoma" w:eastAsia="Times New Roman" w:hAnsi="Tahoma" w:cs="Tahoma"/>
          <w:color w:val="58595B"/>
          <w:sz w:val="21"/>
          <w:szCs w:val="21"/>
          <w:lang w:val="en-US"/>
        </w:rPr>
        <w:t>Artículos</w:t>
      </w:r>
      <w:proofErr w:type="spellEnd"/>
      <w:r w:rsidRPr="00016717">
        <w:rPr>
          <w:rFonts w:ascii="Tahoma" w:eastAsia="Times New Roman" w:hAnsi="Tahoma" w:cs="Tahoma"/>
          <w:color w:val="58595B"/>
          <w:sz w:val="21"/>
          <w:szCs w:val="21"/>
          <w:lang w:val="en-US"/>
        </w:rPr>
        <w:t xml:space="preserve"> 27 - 41) </w:t>
      </w:r>
      <w:r w:rsidRPr="00016717">
        <w:rPr>
          <w:rFonts w:ascii="Tahoma" w:eastAsia="Times New Roman" w:hAnsi="Tahoma" w:cs="Tahoma"/>
          <w:noProof/>
          <w:color w:val="00AAFF"/>
          <w:sz w:val="21"/>
          <w:szCs w:val="21"/>
          <w:lang w:val="en-US"/>
        </w:rPr>
        <w:drawing>
          <wp:inline distT="0" distB="0" distL="0" distR="0">
            <wp:extent cx="152400" cy="152400"/>
            <wp:effectExtent l="0" t="0" r="0" b="0"/>
            <wp:docPr id="8" name="Imagen 8" descr="https://www.nomasfilas.gov.co/THEME-SI-FIN-theme/images/memofichaTramite/download.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nomasfilas.gov.co/THEME-SI-FIN-theme/images/memofichaTramite/download.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016717" w:rsidRPr="00016717" w:rsidRDefault="00016717" w:rsidP="00016717">
      <w:pPr>
        <w:numPr>
          <w:ilvl w:val="0"/>
          <w:numId w:val="1"/>
        </w:numPr>
        <w:spacing w:after="0" w:line="252" w:lineRule="atLeast"/>
        <w:ind w:left="225"/>
        <w:rPr>
          <w:rFonts w:ascii="Tahoma" w:eastAsia="Times New Roman" w:hAnsi="Tahoma" w:cs="Tahoma"/>
          <w:color w:val="58595B"/>
          <w:sz w:val="21"/>
          <w:szCs w:val="21"/>
          <w:lang w:val="en-US"/>
        </w:rPr>
      </w:pPr>
      <w:proofErr w:type="spellStart"/>
      <w:r w:rsidRPr="00016717">
        <w:rPr>
          <w:rFonts w:ascii="Tahoma" w:eastAsia="Times New Roman" w:hAnsi="Tahoma" w:cs="Tahoma"/>
          <w:color w:val="58595B"/>
          <w:sz w:val="21"/>
          <w:szCs w:val="21"/>
          <w:lang w:val="en-US"/>
        </w:rPr>
        <w:t>Decreto</w:t>
      </w:r>
      <w:proofErr w:type="spellEnd"/>
      <w:r w:rsidRPr="00016717">
        <w:rPr>
          <w:rFonts w:ascii="Tahoma" w:eastAsia="Times New Roman" w:hAnsi="Tahoma" w:cs="Tahoma"/>
          <w:color w:val="58595B"/>
          <w:sz w:val="21"/>
          <w:szCs w:val="21"/>
          <w:lang w:val="en-US"/>
        </w:rPr>
        <w:t xml:space="preserve"> 1529 de 1990 (</w:t>
      </w:r>
      <w:proofErr w:type="spellStart"/>
      <w:r w:rsidRPr="00016717">
        <w:rPr>
          <w:rFonts w:ascii="Tahoma" w:eastAsia="Times New Roman" w:hAnsi="Tahoma" w:cs="Tahoma"/>
          <w:color w:val="58595B"/>
          <w:sz w:val="21"/>
          <w:szCs w:val="21"/>
          <w:lang w:val="en-US"/>
        </w:rPr>
        <w:t>Artículos</w:t>
      </w:r>
      <w:proofErr w:type="spellEnd"/>
      <w:r w:rsidRPr="00016717">
        <w:rPr>
          <w:rFonts w:ascii="Tahoma" w:eastAsia="Times New Roman" w:hAnsi="Tahoma" w:cs="Tahoma"/>
          <w:color w:val="58595B"/>
          <w:sz w:val="21"/>
          <w:szCs w:val="21"/>
          <w:lang w:val="en-US"/>
        </w:rPr>
        <w:t xml:space="preserve"> 1, 2, 7, 8, 21) </w:t>
      </w:r>
      <w:r w:rsidRPr="00016717">
        <w:rPr>
          <w:rFonts w:ascii="Tahoma" w:eastAsia="Times New Roman" w:hAnsi="Tahoma" w:cs="Tahoma"/>
          <w:noProof/>
          <w:color w:val="00AAFF"/>
          <w:sz w:val="21"/>
          <w:szCs w:val="21"/>
          <w:lang w:val="en-US"/>
        </w:rPr>
        <w:drawing>
          <wp:inline distT="0" distB="0" distL="0" distR="0">
            <wp:extent cx="152400" cy="152400"/>
            <wp:effectExtent l="0" t="0" r="0" b="0"/>
            <wp:docPr id="7" name="Imagen 7" descr="https://www.nomasfilas.gov.co/THEME-SI-FIN-theme/images/memofichaTramite/download.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nomasfilas.gov.co/THEME-SI-FIN-theme/images/memofichaTramite/download.png">
                      <a:hlinkClick r:id="rId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016717" w:rsidRPr="00016717" w:rsidRDefault="00016717" w:rsidP="00016717">
      <w:pPr>
        <w:numPr>
          <w:ilvl w:val="0"/>
          <w:numId w:val="1"/>
        </w:numPr>
        <w:spacing w:after="0" w:line="252" w:lineRule="atLeast"/>
        <w:ind w:left="225"/>
        <w:rPr>
          <w:rFonts w:ascii="Tahoma" w:eastAsia="Times New Roman" w:hAnsi="Tahoma" w:cs="Tahoma"/>
          <w:color w:val="58595B"/>
          <w:sz w:val="21"/>
          <w:szCs w:val="21"/>
          <w:lang w:val="en-US"/>
        </w:rPr>
      </w:pPr>
      <w:proofErr w:type="spellStart"/>
      <w:r w:rsidRPr="00016717">
        <w:rPr>
          <w:rFonts w:ascii="Tahoma" w:eastAsia="Times New Roman" w:hAnsi="Tahoma" w:cs="Tahoma"/>
          <w:color w:val="58595B"/>
          <w:sz w:val="21"/>
          <w:szCs w:val="21"/>
          <w:lang w:val="en-US"/>
        </w:rPr>
        <w:t>Decreto</w:t>
      </w:r>
      <w:proofErr w:type="spellEnd"/>
      <w:r w:rsidRPr="00016717">
        <w:rPr>
          <w:rFonts w:ascii="Tahoma" w:eastAsia="Times New Roman" w:hAnsi="Tahoma" w:cs="Tahoma"/>
          <w:color w:val="58595B"/>
          <w:sz w:val="21"/>
          <w:szCs w:val="21"/>
          <w:lang w:val="en-US"/>
        </w:rPr>
        <w:t xml:space="preserve"> 1088 de 1991 (</w:t>
      </w:r>
      <w:proofErr w:type="spellStart"/>
      <w:r w:rsidRPr="00016717">
        <w:rPr>
          <w:rFonts w:ascii="Tahoma" w:eastAsia="Times New Roman" w:hAnsi="Tahoma" w:cs="Tahoma"/>
          <w:color w:val="58595B"/>
          <w:sz w:val="21"/>
          <w:szCs w:val="21"/>
          <w:lang w:val="en-US"/>
        </w:rPr>
        <w:t>Artículos</w:t>
      </w:r>
      <w:proofErr w:type="spellEnd"/>
      <w:r w:rsidRPr="00016717">
        <w:rPr>
          <w:rFonts w:ascii="Tahoma" w:eastAsia="Times New Roman" w:hAnsi="Tahoma" w:cs="Tahoma"/>
          <w:color w:val="58595B"/>
          <w:sz w:val="21"/>
          <w:szCs w:val="21"/>
          <w:lang w:val="en-US"/>
        </w:rPr>
        <w:t xml:space="preserve"> 18 - 37) </w:t>
      </w:r>
      <w:r w:rsidRPr="00016717">
        <w:rPr>
          <w:rFonts w:ascii="Tahoma" w:eastAsia="Times New Roman" w:hAnsi="Tahoma" w:cs="Tahoma"/>
          <w:noProof/>
          <w:color w:val="00AAFF"/>
          <w:sz w:val="21"/>
          <w:szCs w:val="21"/>
          <w:lang w:val="en-US"/>
        </w:rPr>
        <w:drawing>
          <wp:inline distT="0" distB="0" distL="0" distR="0">
            <wp:extent cx="152400" cy="152400"/>
            <wp:effectExtent l="0" t="0" r="0" b="0"/>
            <wp:docPr id="6" name="Imagen 6" descr="https://www.nomasfilas.gov.co/THEME-SI-FIN-theme/images/memofichaTramite/download.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nomasfilas.gov.co/THEME-SI-FIN-theme/images/memofichaTramite/download.png">
                      <a:hlinkClick r:id="rId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016717" w:rsidRPr="00016717" w:rsidRDefault="00016717" w:rsidP="00016717">
      <w:pPr>
        <w:numPr>
          <w:ilvl w:val="0"/>
          <w:numId w:val="1"/>
        </w:numPr>
        <w:spacing w:after="0" w:line="252" w:lineRule="atLeast"/>
        <w:ind w:left="225"/>
        <w:rPr>
          <w:rFonts w:ascii="Tahoma" w:eastAsia="Times New Roman" w:hAnsi="Tahoma" w:cs="Tahoma"/>
          <w:color w:val="58595B"/>
          <w:sz w:val="21"/>
          <w:szCs w:val="21"/>
          <w:lang w:val="en-US"/>
        </w:rPr>
      </w:pPr>
      <w:proofErr w:type="spellStart"/>
      <w:r w:rsidRPr="00016717">
        <w:rPr>
          <w:rFonts w:ascii="Tahoma" w:eastAsia="Times New Roman" w:hAnsi="Tahoma" w:cs="Tahoma"/>
          <w:color w:val="58595B"/>
          <w:sz w:val="21"/>
          <w:szCs w:val="21"/>
          <w:lang w:val="en-US"/>
        </w:rPr>
        <w:t>Resolución</w:t>
      </w:r>
      <w:proofErr w:type="spellEnd"/>
      <w:r w:rsidRPr="00016717">
        <w:rPr>
          <w:rFonts w:ascii="Tahoma" w:eastAsia="Times New Roman" w:hAnsi="Tahoma" w:cs="Tahoma"/>
          <w:color w:val="58595B"/>
          <w:sz w:val="21"/>
          <w:szCs w:val="21"/>
          <w:lang w:val="en-US"/>
        </w:rPr>
        <w:t xml:space="preserve"> 13565 de 1991 (</w:t>
      </w:r>
      <w:proofErr w:type="spellStart"/>
      <w:r w:rsidRPr="00016717">
        <w:rPr>
          <w:rFonts w:ascii="Tahoma" w:eastAsia="Times New Roman" w:hAnsi="Tahoma" w:cs="Tahoma"/>
          <w:color w:val="58595B"/>
          <w:sz w:val="21"/>
          <w:szCs w:val="21"/>
          <w:lang w:val="en-US"/>
        </w:rPr>
        <w:t>Artículos</w:t>
      </w:r>
      <w:proofErr w:type="spellEnd"/>
      <w:r w:rsidRPr="00016717">
        <w:rPr>
          <w:rFonts w:ascii="Tahoma" w:eastAsia="Times New Roman" w:hAnsi="Tahoma" w:cs="Tahoma"/>
          <w:color w:val="58595B"/>
          <w:sz w:val="21"/>
          <w:szCs w:val="21"/>
          <w:lang w:val="en-US"/>
        </w:rPr>
        <w:t xml:space="preserve"> 1, 2, 4) </w:t>
      </w:r>
      <w:r w:rsidRPr="00016717">
        <w:rPr>
          <w:rFonts w:ascii="Tahoma" w:eastAsia="Times New Roman" w:hAnsi="Tahoma" w:cs="Tahoma"/>
          <w:noProof/>
          <w:color w:val="00AAFF"/>
          <w:sz w:val="21"/>
          <w:szCs w:val="21"/>
          <w:lang w:val="en-US"/>
        </w:rPr>
        <w:drawing>
          <wp:inline distT="0" distB="0" distL="0" distR="0">
            <wp:extent cx="152400" cy="152400"/>
            <wp:effectExtent l="0" t="0" r="0" b="0"/>
            <wp:docPr id="5" name="Imagen 5" descr="https://www.nomasfilas.gov.co/THEME-SI-FIN-theme/images/memofichaTramite/download.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nomasfilas.gov.co/THEME-SI-FIN-theme/images/memofichaTramite/download.png">
                      <a:hlinkClick r:id="rId9"/>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016717" w:rsidRPr="00016717" w:rsidRDefault="00016717" w:rsidP="00016717">
      <w:pPr>
        <w:numPr>
          <w:ilvl w:val="0"/>
          <w:numId w:val="1"/>
        </w:numPr>
        <w:spacing w:after="0" w:line="252" w:lineRule="atLeast"/>
        <w:ind w:left="225"/>
        <w:rPr>
          <w:rFonts w:ascii="Tahoma" w:eastAsia="Times New Roman" w:hAnsi="Tahoma" w:cs="Tahoma"/>
          <w:color w:val="58595B"/>
          <w:sz w:val="21"/>
          <w:szCs w:val="21"/>
          <w:lang w:val="en-US"/>
        </w:rPr>
      </w:pPr>
      <w:proofErr w:type="spellStart"/>
      <w:r w:rsidRPr="00016717">
        <w:rPr>
          <w:rFonts w:ascii="Tahoma" w:eastAsia="Times New Roman" w:hAnsi="Tahoma" w:cs="Tahoma"/>
          <w:color w:val="58595B"/>
          <w:sz w:val="21"/>
          <w:szCs w:val="21"/>
          <w:lang w:val="en-US"/>
        </w:rPr>
        <w:t>Resolución</w:t>
      </w:r>
      <w:proofErr w:type="spellEnd"/>
      <w:r w:rsidRPr="00016717">
        <w:rPr>
          <w:rFonts w:ascii="Tahoma" w:eastAsia="Times New Roman" w:hAnsi="Tahoma" w:cs="Tahoma"/>
          <w:color w:val="58595B"/>
          <w:sz w:val="21"/>
          <w:szCs w:val="21"/>
          <w:lang w:val="en-US"/>
        </w:rPr>
        <w:t xml:space="preserve"> 3580 de 2007 (</w:t>
      </w:r>
      <w:proofErr w:type="spellStart"/>
      <w:r w:rsidRPr="00016717">
        <w:rPr>
          <w:rFonts w:ascii="Tahoma" w:eastAsia="Times New Roman" w:hAnsi="Tahoma" w:cs="Tahoma"/>
          <w:color w:val="58595B"/>
          <w:sz w:val="21"/>
          <w:szCs w:val="21"/>
          <w:lang w:val="en-US"/>
        </w:rPr>
        <w:t>Artículo</w:t>
      </w:r>
      <w:proofErr w:type="spellEnd"/>
      <w:r w:rsidRPr="00016717">
        <w:rPr>
          <w:rFonts w:ascii="Tahoma" w:eastAsia="Times New Roman" w:hAnsi="Tahoma" w:cs="Tahoma"/>
          <w:color w:val="58595B"/>
          <w:sz w:val="21"/>
          <w:szCs w:val="21"/>
          <w:lang w:val="en-US"/>
        </w:rPr>
        <w:t xml:space="preserve"> 3) </w:t>
      </w:r>
      <w:r w:rsidRPr="00016717">
        <w:rPr>
          <w:rFonts w:ascii="Tahoma" w:eastAsia="Times New Roman" w:hAnsi="Tahoma" w:cs="Tahoma"/>
          <w:noProof/>
          <w:color w:val="00AAFF"/>
          <w:sz w:val="21"/>
          <w:szCs w:val="21"/>
          <w:lang w:val="en-US"/>
        </w:rPr>
        <w:drawing>
          <wp:inline distT="0" distB="0" distL="0" distR="0">
            <wp:extent cx="152400" cy="152400"/>
            <wp:effectExtent l="0" t="0" r="0" b="0"/>
            <wp:docPr id="4" name="Imagen 4" descr="https://www.nomasfilas.gov.co/THEME-SI-FIN-theme/images/memofichaTramite/download.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nomasfilas.gov.co/THEME-SI-FIN-theme/images/memofichaTramite/download.png">
                      <a:hlinkClick r:id="rId10"/>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016717" w:rsidRPr="00016717" w:rsidRDefault="00016717" w:rsidP="00016717">
      <w:pPr>
        <w:numPr>
          <w:ilvl w:val="0"/>
          <w:numId w:val="1"/>
        </w:numPr>
        <w:spacing w:after="0" w:line="252" w:lineRule="atLeast"/>
        <w:ind w:left="225"/>
        <w:rPr>
          <w:rFonts w:ascii="Tahoma" w:eastAsia="Times New Roman" w:hAnsi="Tahoma" w:cs="Tahoma"/>
          <w:color w:val="58595B"/>
          <w:sz w:val="21"/>
          <w:szCs w:val="21"/>
          <w:lang w:val="en-US"/>
        </w:rPr>
      </w:pPr>
      <w:proofErr w:type="spellStart"/>
      <w:r w:rsidRPr="00016717">
        <w:rPr>
          <w:rFonts w:ascii="Tahoma" w:eastAsia="Times New Roman" w:hAnsi="Tahoma" w:cs="Tahoma"/>
          <w:color w:val="58595B"/>
          <w:sz w:val="21"/>
          <w:szCs w:val="21"/>
          <w:lang w:val="en-US"/>
        </w:rPr>
        <w:t>Decreto</w:t>
      </w:r>
      <w:proofErr w:type="spellEnd"/>
      <w:r w:rsidRPr="00016717">
        <w:rPr>
          <w:rFonts w:ascii="Tahoma" w:eastAsia="Times New Roman" w:hAnsi="Tahoma" w:cs="Tahoma"/>
          <w:color w:val="58595B"/>
          <w:sz w:val="21"/>
          <w:szCs w:val="21"/>
          <w:lang w:val="en-US"/>
        </w:rPr>
        <w:t xml:space="preserve"> 2150 de 1995 (</w:t>
      </w:r>
      <w:proofErr w:type="spellStart"/>
      <w:r w:rsidRPr="00016717">
        <w:rPr>
          <w:rFonts w:ascii="Tahoma" w:eastAsia="Times New Roman" w:hAnsi="Tahoma" w:cs="Tahoma"/>
          <w:color w:val="58595B"/>
          <w:sz w:val="21"/>
          <w:szCs w:val="21"/>
          <w:lang w:val="en-US"/>
        </w:rPr>
        <w:t>Artículo</w:t>
      </w:r>
      <w:proofErr w:type="spellEnd"/>
      <w:r w:rsidRPr="00016717">
        <w:rPr>
          <w:rFonts w:ascii="Tahoma" w:eastAsia="Times New Roman" w:hAnsi="Tahoma" w:cs="Tahoma"/>
          <w:color w:val="58595B"/>
          <w:sz w:val="21"/>
          <w:szCs w:val="21"/>
          <w:lang w:val="en-US"/>
        </w:rPr>
        <w:t xml:space="preserve"> 45) </w:t>
      </w:r>
      <w:r w:rsidRPr="00016717">
        <w:rPr>
          <w:rFonts w:ascii="Tahoma" w:eastAsia="Times New Roman" w:hAnsi="Tahoma" w:cs="Tahoma"/>
          <w:noProof/>
          <w:color w:val="00AAFF"/>
          <w:sz w:val="21"/>
          <w:szCs w:val="21"/>
          <w:lang w:val="en-US"/>
        </w:rPr>
        <w:drawing>
          <wp:inline distT="0" distB="0" distL="0" distR="0">
            <wp:extent cx="152400" cy="152400"/>
            <wp:effectExtent l="0" t="0" r="0" b="0"/>
            <wp:docPr id="3" name="Imagen 3" descr="https://www.nomasfilas.gov.co/THEME-SI-FIN-theme/images/memofichaTramite/download.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nomasfilas.gov.co/THEME-SI-FIN-theme/images/memofichaTramite/download.png">
                      <a:hlinkClick r:id="rId11"/>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016717" w:rsidRPr="00016717" w:rsidRDefault="00016717" w:rsidP="00016717">
      <w:pPr>
        <w:numPr>
          <w:ilvl w:val="0"/>
          <w:numId w:val="1"/>
        </w:numPr>
        <w:spacing w:after="0" w:line="252" w:lineRule="atLeast"/>
        <w:ind w:left="225"/>
        <w:rPr>
          <w:rFonts w:ascii="Tahoma" w:eastAsia="Times New Roman" w:hAnsi="Tahoma" w:cs="Tahoma"/>
          <w:color w:val="58595B"/>
          <w:sz w:val="21"/>
          <w:szCs w:val="21"/>
          <w:lang w:val="en-US"/>
        </w:rPr>
      </w:pPr>
      <w:proofErr w:type="spellStart"/>
      <w:r w:rsidRPr="00016717">
        <w:rPr>
          <w:rFonts w:ascii="Tahoma" w:eastAsia="Times New Roman" w:hAnsi="Tahoma" w:cs="Tahoma"/>
          <w:color w:val="58595B"/>
          <w:sz w:val="21"/>
          <w:szCs w:val="21"/>
          <w:lang w:val="en-US"/>
        </w:rPr>
        <w:t>Decreto</w:t>
      </w:r>
      <w:proofErr w:type="spellEnd"/>
      <w:r w:rsidRPr="00016717">
        <w:rPr>
          <w:rFonts w:ascii="Tahoma" w:eastAsia="Times New Roman" w:hAnsi="Tahoma" w:cs="Tahoma"/>
          <w:color w:val="58595B"/>
          <w:sz w:val="21"/>
          <w:szCs w:val="21"/>
          <w:lang w:val="en-US"/>
        </w:rPr>
        <w:t xml:space="preserve"> 427 de 1996 (</w:t>
      </w:r>
      <w:proofErr w:type="spellStart"/>
      <w:r w:rsidRPr="00016717">
        <w:rPr>
          <w:rFonts w:ascii="Tahoma" w:eastAsia="Times New Roman" w:hAnsi="Tahoma" w:cs="Tahoma"/>
          <w:color w:val="58595B"/>
          <w:sz w:val="21"/>
          <w:szCs w:val="21"/>
          <w:lang w:val="en-US"/>
        </w:rPr>
        <w:t>Artículo</w:t>
      </w:r>
      <w:proofErr w:type="spellEnd"/>
      <w:r w:rsidRPr="00016717">
        <w:rPr>
          <w:rFonts w:ascii="Tahoma" w:eastAsia="Times New Roman" w:hAnsi="Tahoma" w:cs="Tahoma"/>
          <w:color w:val="58595B"/>
          <w:sz w:val="21"/>
          <w:szCs w:val="21"/>
          <w:lang w:val="en-US"/>
        </w:rPr>
        <w:t xml:space="preserve"> 3) </w:t>
      </w:r>
      <w:r w:rsidRPr="00016717">
        <w:rPr>
          <w:rFonts w:ascii="Tahoma" w:eastAsia="Times New Roman" w:hAnsi="Tahoma" w:cs="Tahoma"/>
          <w:noProof/>
          <w:color w:val="00AAFF"/>
          <w:sz w:val="21"/>
          <w:szCs w:val="21"/>
          <w:lang w:val="en-US"/>
        </w:rPr>
        <w:drawing>
          <wp:inline distT="0" distB="0" distL="0" distR="0">
            <wp:extent cx="152400" cy="152400"/>
            <wp:effectExtent l="0" t="0" r="0" b="0"/>
            <wp:docPr id="2" name="Imagen 2" descr="https://www.nomasfilas.gov.co/THEME-SI-FIN-theme/images/memofichaTramite/download.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nomasfilas.gov.co/THEME-SI-FIN-theme/images/memofichaTramite/download.png">
                      <a:hlinkClick r:id="rId12"/>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016717" w:rsidRPr="00016717" w:rsidRDefault="00016717" w:rsidP="00016717">
      <w:pPr>
        <w:numPr>
          <w:ilvl w:val="0"/>
          <w:numId w:val="1"/>
        </w:numPr>
        <w:spacing w:after="0" w:line="252" w:lineRule="atLeast"/>
        <w:ind w:left="225"/>
        <w:rPr>
          <w:rFonts w:ascii="Tahoma" w:eastAsia="Times New Roman" w:hAnsi="Tahoma" w:cs="Tahoma"/>
          <w:color w:val="58595B"/>
          <w:sz w:val="21"/>
          <w:szCs w:val="21"/>
        </w:rPr>
      </w:pPr>
      <w:r w:rsidRPr="00016717">
        <w:rPr>
          <w:rFonts w:ascii="Tahoma" w:eastAsia="Times New Roman" w:hAnsi="Tahoma" w:cs="Tahoma"/>
          <w:color w:val="58595B"/>
          <w:sz w:val="21"/>
          <w:szCs w:val="21"/>
        </w:rPr>
        <w:t xml:space="preserve">Ley 1575 de 2012 (Artículo 18 numeral b) </w:t>
      </w:r>
      <w:r w:rsidRPr="00016717">
        <w:rPr>
          <w:rFonts w:ascii="Tahoma" w:eastAsia="Times New Roman" w:hAnsi="Tahoma" w:cs="Tahoma"/>
          <w:noProof/>
          <w:color w:val="00AAFF"/>
          <w:sz w:val="21"/>
          <w:szCs w:val="21"/>
          <w:lang w:val="en-US"/>
        </w:rPr>
        <w:drawing>
          <wp:inline distT="0" distB="0" distL="0" distR="0">
            <wp:extent cx="152400" cy="152400"/>
            <wp:effectExtent l="0" t="0" r="0" b="0"/>
            <wp:docPr id="1" name="Imagen 1" descr="https://www.nomasfilas.gov.co/THEME-SI-FIN-theme/images/memofichaTramite/download.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nomasfilas.gov.co/THEME-SI-FIN-theme/images/memofichaTramite/download.png">
                      <a:hlinkClick r:id="rId13"/>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016717" w:rsidRDefault="00016717">
      <w:pPr>
        <w:rPr>
          <w:rFonts w:ascii="Arial" w:hAnsi="Arial" w:cs="Arial"/>
          <w:sz w:val="24"/>
          <w:szCs w:val="24"/>
        </w:rPr>
      </w:pPr>
    </w:p>
    <w:p w:rsidR="00016717" w:rsidRDefault="00016717">
      <w:pPr>
        <w:rPr>
          <w:rFonts w:ascii="Arial" w:hAnsi="Arial" w:cs="Arial"/>
          <w:sz w:val="24"/>
          <w:szCs w:val="24"/>
        </w:rPr>
      </w:pPr>
      <w:r>
        <w:rPr>
          <w:rFonts w:ascii="Arial" w:hAnsi="Arial" w:cs="Arial"/>
          <w:sz w:val="24"/>
          <w:szCs w:val="24"/>
        </w:rPr>
        <w:t>Organismos Comunales</w:t>
      </w:r>
    </w:p>
    <w:p w:rsidR="00016717" w:rsidRDefault="00016717" w:rsidP="00016717">
      <w:pPr>
        <w:ind w:left="-142"/>
        <w:jc w:val="both"/>
        <w:rPr>
          <w:rFonts w:ascii="Arial" w:hAnsi="Arial" w:cs="Arial"/>
        </w:rPr>
      </w:pPr>
      <w:r w:rsidRPr="00667E98">
        <w:rPr>
          <w:rFonts w:ascii="Arial" w:hAnsi="Arial" w:cs="Arial"/>
        </w:rPr>
        <w:t>Que la documentación y los estatutos se encuentran ajustados a las normas comunales, Ley 743 del 05 de junio del 2002 y Decreto Reglamentario 2350 del 20 de agosto del 2003,</w:t>
      </w:r>
    </w:p>
    <w:p w:rsidR="00016717" w:rsidRDefault="00016717" w:rsidP="00016717">
      <w:pPr>
        <w:ind w:left="-142"/>
        <w:jc w:val="both"/>
        <w:rPr>
          <w:rFonts w:ascii="Arial" w:hAnsi="Arial" w:cs="Arial"/>
        </w:rPr>
      </w:pPr>
      <w:r>
        <w:rPr>
          <w:rFonts w:ascii="Arial" w:hAnsi="Arial" w:cs="Arial"/>
        </w:rPr>
        <w:t>Club</w:t>
      </w:r>
      <w:r w:rsidR="0054481A">
        <w:rPr>
          <w:rFonts w:ascii="Arial" w:hAnsi="Arial" w:cs="Arial"/>
        </w:rPr>
        <w:t>es</w:t>
      </w:r>
      <w:r>
        <w:rPr>
          <w:rFonts w:ascii="Arial" w:hAnsi="Arial" w:cs="Arial"/>
        </w:rPr>
        <w:t xml:space="preserve"> Deportivo</w:t>
      </w:r>
      <w:r w:rsidR="0054481A">
        <w:rPr>
          <w:rFonts w:ascii="Arial" w:hAnsi="Arial" w:cs="Arial"/>
        </w:rPr>
        <w:t>s</w:t>
      </w:r>
    </w:p>
    <w:p w:rsidR="00016717" w:rsidRPr="009B2CED" w:rsidRDefault="00016717" w:rsidP="00016717">
      <w:pPr>
        <w:pStyle w:val="Textoindependiente3"/>
        <w:ind w:left="-142"/>
        <w:jc w:val="both"/>
        <w:rPr>
          <w:rFonts w:ascii="Arial" w:hAnsi="Arial" w:cs="Arial"/>
          <w:bCs/>
          <w:iCs/>
          <w:sz w:val="24"/>
          <w:szCs w:val="24"/>
        </w:rPr>
      </w:pPr>
      <w:r w:rsidRPr="009B2CED">
        <w:rPr>
          <w:rFonts w:ascii="Arial" w:hAnsi="Arial" w:cs="Arial"/>
          <w:sz w:val="24"/>
          <w:szCs w:val="24"/>
        </w:rPr>
        <w:t>El peticionario acompañó a la solicitud los documentos exigidos en el artículo 28 del Decreto N° 525 de 1990, de la Ley 181 de 1995 y Decreto Ley 1228 de 1995.</w:t>
      </w:r>
    </w:p>
    <w:p w:rsidR="00016717" w:rsidRPr="00016717" w:rsidRDefault="00016717" w:rsidP="00016717">
      <w:pPr>
        <w:ind w:left="-142"/>
        <w:jc w:val="both"/>
        <w:rPr>
          <w:rFonts w:ascii="Arial" w:hAnsi="Arial" w:cs="Arial"/>
          <w:lang w:val="es-ES_tradnl"/>
        </w:rPr>
      </w:pPr>
    </w:p>
    <w:p w:rsidR="00016717" w:rsidRDefault="0054481A">
      <w:pPr>
        <w:rPr>
          <w:rFonts w:ascii="Arial" w:hAnsi="Arial" w:cs="Arial"/>
          <w:sz w:val="24"/>
          <w:szCs w:val="24"/>
        </w:rPr>
      </w:pPr>
      <w:r>
        <w:rPr>
          <w:rFonts w:ascii="Arial" w:hAnsi="Arial" w:cs="Arial"/>
          <w:sz w:val="24"/>
          <w:szCs w:val="24"/>
        </w:rPr>
        <w:t>Reforma parcial de estatutos</w:t>
      </w:r>
    </w:p>
    <w:p w:rsidR="0054481A" w:rsidRDefault="0054481A">
      <w:pPr>
        <w:rPr>
          <w:rFonts w:ascii="Arial" w:hAnsi="Arial" w:cs="Arial"/>
          <w:sz w:val="24"/>
          <w:szCs w:val="24"/>
        </w:rPr>
      </w:pPr>
      <w:r>
        <w:rPr>
          <w:rFonts w:ascii="Arial" w:hAnsi="Arial" w:cs="Arial"/>
          <w:sz w:val="24"/>
          <w:szCs w:val="24"/>
        </w:rPr>
        <w:t>Educativas</w:t>
      </w:r>
    </w:p>
    <w:p w:rsidR="0054481A" w:rsidRDefault="0054481A" w:rsidP="0054481A">
      <w:pPr>
        <w:ind w:left="-142"/>
        <w:jc w:val="both"/>
        <w:rPr>
          <w:rFonts w:ascii="Arial" w:hAnsi="Arial" w:cs="Arial"/>
          <w:lang w:val="es-ES"/>
        </w:rPr>
      </w:pPr>
      <w:r w:rsidRPr="004D4661">
        <w:rPr>
          <w:rFonts w:ascii="Arial" w:hAnsi="Arial" w:cs="Arial"/>
          <w:lang w:val="es-ES"/>
        </w:rPr>
        <w:lastRenderedPageBreak/>
        <w:t>Que el peticionario acompañó a la solicitud los documentos exigidos en el artículo 5º del Decreto 1529 de l990 y Decreto 525 de l990</w:t>
      </w:r>
      <w:r>
        <w:rPr>
          <w:rFonts w:ascii="Arial" w:hAnsi="Arial" w:cs="Arial"/>
          <w:lang w:val="es-ES"/>
        </w:rPr>
        <w:t>, Ley 115 de 1993</w:t>
      </w:r>
      <w:r w:rsidRPr="004D4661">
        <w:rPr>
          <w:rFonts w:ascii="Arial" w:hAnsi="Arial" w:cs="Arial"/>
          <w:lang w:val="es-ES"/>
        </w:rPr>
        <w:t>.</w:t>
      </w:r>
    </w:p>
    <w:p w:rsidR="0054481A" w:rsidRDefault="0054481A">
      <w:pPr>
        <w:rPr>
          <w:rFonts w:ascii="Arial" w:hAnsi="Arial" w:cs="Arial"/>
          <w:sz w:val="24"/>
          <w:szCs w:val="24"/>
          <w:lang w:val="es-ES"/>
        </w:rPr>
      </w:pPr>
      <w:r>
        <w:rPr>
          <w:rFonts w:ascii="Arial" w:hAnsi="Arial" w:cs="Arial"/>
          <w:sz w:val="24"/>
          <w:szCs w:val="24"/>
          <w:lang w:val="es-ES"/>
        </w:rPr>
        <w:t>Salud</w:t>
      </w:r>
    </w:p>
    <w:p w:rsidR="0054481A" w:rsidRPr="00994ADE" w:rsidRDefault="0054481A" w:rsidP="0054481A">
      <w:pPr>
        <w:pStyle w:val="Textoindependiente2"/>
        <w:ind w:left="-142"/>
        <w:rPr>
          <w:rFonts w:ascii="Arial" w:hAnsi="Arial"/>
          <w:sz w:val="24"/>
        </w:rPr>
      </w:pPr>
      <w:r w:rsidRPr="00994ADE">
        <w:rPr>
          <w:rFonts w:ascii="Arial" w:hAnsi="Arial"/>
          <w:sz w:val="24"/>
        </w:rPr>
        <w:t xml:space="preserve">El peticionario acompañó a la solicitud los documentos exigidos en el Decreto1088 de abril 25 de 1991 y al artículo 6° y 8° de la Resolución Reglamentaria 13565 de </w:t>
      </w:r>
      <w:proofErr w:type="gramStart"/>
      <w:r w:rsidRPr="00994ADE">
        <w:rPr>
          <w:rFonts w:ascii="Arial" w:hAnsi="Arial"/>
          <w:sz w:val="24"/>
        </w:rPr>
        <w:t>Noviembre</w:t>
      </w:r>
      <w:proofErr w:type="gramEnd"/>
      <w:r w:rsidRPr="00994ADE">
        <w:rPr>
          <w:rFonts w:ascii="Arial" w:hAnsi="Arial"/>
          <w:sz w:val="24"/>
        </w:rPr>
        <w:t xml:space="preserve"> 6 de 1991.</w:t>
      </w:r>
    </w:p>
    <w:p w:rsidR="0054481A" w:rsidRDefault="0054481A">
      <w:pPr>
        <w:rPr>
          <w:rFonts w:ascii="Arial" w:hAnsi="Arial" w:cs="Arial"/>
          <w:sz w:val="24"/>
          <w:szCs w:val="24"/>
        </w:rPr>
      </w:pPr>
      <w:r>
        <w:rPr>
          <w:rFonts w:ascii="Arial" w:hAnsi="Arial" w:cs="Arial"/>
          <w:sz w:val="24"/>
          <w:szCs w:val="24"/>
        </w:rPr>
        <w:t>Fundaciones</w:t>
      </w:r>
    </w:p>
    <w:p w:rsidR="0054481A" w:rsidRPr="00CB5484" w:rsidRDefault="0054481A" w:rsidP="0054481A">
      <w:pPr>
        <w:pStyle w:val="Textoindependiente2"/>
        <w:ind w:left="-142"/>
        <w:rPr>
          <w:rFonts w:ascii="Arial" w:hAnsi="Arial"/>
        </w:rPr>
      </w:pPr>
      <w:r w:rsidRPr="00CB5484">
        <w:rPr>
          <w:rFonts w:ascii="Arial" w:hAnsi="Arial"/>
          <w:lang w:val="es-MX"/>
        </w:rPr>
        <w:t>El</w:t>
      </w:r>
      <w:r w:rsidRPr="00CB5484">
        <w:rPr>
          <w:rFonts w:ascii="Arial" w:hAnsi="Arial"/>
        </w:rPr>
        <w:t xml:space="preserve"> peticionario acompañó a la solicitud los documentos exigidos en el artículo 4º del Decreto 1529 de l990 y el art. 35 del Decreto 525 de l990.</w:t>
      </w:r>
    </w:p>
    <w:p w:rsidR="0054481A" w:rsidRPr="0054481A" w:rsidRDefault="0054481A">
      <w:pPr>
        <w:rPr>
          <w:rFonts w:ascii="Arial" w:hAnsi="Arial" w:cs="Arial"/>
          <w:sz w:val="24"/>
          <w:szCs w:val="24"/>
        </w:rPr>
      </w:pPr>
    </w:p>
    <w:p w:rsidR="00016717" w:rsidRDefault="00016717">
      <w:pPr>
        <w:rPr>
          <w:rFonts w:ascii="Arial" w:hAnsi="Arial" w:cs="Arial"/>
          <w:sz w:val="24"/>
          <w:szCs w:val="24"/>
        </w:rPr>
      </w:pPr>
    </w:p>
    <w:p w:rsidR="00E8342F" w:rsidRDefault="00E8342F">
      <w:pPr>
        <w:rPr>
          <w:rFonts w:ascii="Arial" w:hAnsi="Arial" w:cs="Arial"/>
          <w:sz w:val="24"/>
          <w:szCs w:val="24"/>
        </w:rPr>
      </w:pPr>
    </w:p>
    <w:p w:rsidR="00E8342F" w:rsidRDefault="00E8342F">
      <w:pPr>
        <w:rPr>
          <w:rFonts w:ascii="Arial" w:hAnsi="Arial" w:cs="Arial"/>
          <w:sz w:val="24"/>
          <w:szCs w:val="24"/>
        </w:rPr>
      </w:pPr>
    </w:p>
    <w:p w:rsidR="00E8342F" w:rsidRDefault="00E8342F">
      <w:pPr>
        <w:rPr>
          <w:rFonts w:ascii="Arial" w:hAnsi="Arial" w:cs="Arial"/>
          <w:sz w:val="24"/>
          <w:szCs w:val="24"/>
        </w:rPr>
      </w:pPr>
    </w:p>
    <w:p w:rsidR="00E8342F" w:rsidRDefault="00E8342F">
      <w:pPr>
        <w:rPr>
          <w:rFonts w:ascii="Arial" w:hAnsi="Arial" w:cs="Arial"/>
          <w:sz w:val="24"/>
          <w:szCs w:val="24"/>
        </w:rPr>
      </w:pPr>
    </w:p>
    <w:p w:rsidR="00E8342F" w:rsidRDefault="00E8342F">
      <w:pPr>
        <w:rPr>
          <w:rFonts w:ascii="Arial" w:hAnsi="Arial" w:cs="Arial"/>
          <w:sz w:val="24"/>
          <w:szCs w:val="24"/>
        </w:rPr>
      </w:pPr>
    </w:p>
    <w:p w:rsidR="00E8342F" w:rsidRDefault="00E8342F">
      <w:pPr>
        <w:rPr>
          <w:rFonts w:ascii="Arial" w:hAnsi="Arial" w:cs="Arial"/>
          <w:sz w:val="24"/>
          <w:szCs w:val="24"/>
        </w:rPr>
      </w:pPr>
    </w:p>
    <w:p w:rsidR="00E8342F" w:rsidRDefault="00E8342F">
      <w:pPr>
        <w:rPr>
          <w:rFonts w:ascii="Arial" w:hAnsi="Arial" w:cs="Arial"/>
          <w:sz w:val="24"/>
          <w:szCs w:val="24"/>
        </w:rPr>
      </w:pPr>
    </w:p>
    <w:p w:rsidR="00E8342F" w:rsidRDefault="00E8342F">
      <w:pPr>
        <w:rPr>
          <w:rFonts w:ascii="Arial" w:hAnsi="Arial" w:cs="Arial"/>
          <w:sz w:val="24"/>
          <w:szCs w:val="24"/>
        </w:rPr>
      </w:pPr>
    </w:p>
    <w:p w:rsidR="00E8342F" w:rsidRDefault="00E8342F">
      <w:pPr>
        <w:rPr>
          <w:rFonts w:ascii="Arial" w:hAnsi="Arial" w:cs="Arial"/>
          <w:sz w:val="24"/>
          <w:szCs w:val="24"/>
        </w:rPr>
      </w:pPr>
    </w:p>
    <w:p w:rsidR="00E8342F" w:rsidRDefault="00E8342F">
      <w:pPr>
        <w:rPr>
          <w:rFonts w:ascii="Arial" w:hAnsi="Arial" w:cs="Arial"/>
          <w:sz w:val="24"/>
          <w:szCs w:val="24"/>
        </w:rPr>
      </w:pPr>
    </w:p>
    <w:p w:rsidR="00E8342F" w:rsidRDefault="00E8342F">
      <w:pPr>
        <w:rPr>
          <w:rFonts w:ascii="Arial" w:hAnsi="Arial" w:cs="Arial"/>
          <w:sz w:val="24"/>
          <w:szCs w:val="24"/>
        </w:rPr>
      </w:pPr>
    </w:p>
    <w:p w:rsidR="00E8342F" w:rsidRDefault="00E8342F">
      <w:pPr>
        <w:rPr>
          <w:rFonts w:ascii="Arial" w:hAnsi="Arial" w:cs="Arial"/>
          <w:sz w:val="24"/>
          <w:szCs w:val="24"/>
        </w:rPr>
      </w:pPr>
    </w:p>
    <w:p w:rsidR="00E8342F" w:rsidRDefault="00E8342F">
      <w:pPr>
        <w:rPr>
          <w:rFonts w:ascii="Arial" w:hAnsi="Arial" w:cs="Arial"/>
          <w:sz w:val="24"/>
          <w:szCs w:val="24"/>
        </w:rPr>
      </w:pPr>
    </w:p>
    <w:p w:rsidR="00E8342F" w:rsidRDefault="00E8342F">
      <w:pPr>
        <w:rPr>
          <w:rFonts w:ascii="Arial" w:hAnsi="Arial" w:cs="Arial"/>
          <w:sz w:val="24"/>
          <w:szCs w:val="24"/>
        </w:rPr>
      </w:pPr>
    </w:p>
    <w:p w:rsidR="00E8342F" w:rsidRDefault="00E8342F">
      <w:pPr>
        <w:rPr>
          <w:rFonts w:ascii="Arial" w:hAnsi="Arial" w:cs="Arial"/>
          <w:sz w:val="24"/>
          <w:szCs w:val="24"/>
        </w:rPr>
      </w:pPr>
    </w:p>
    <w:p w:rsidR="00E8342F" w:rsidRPr="00016717" w:rsidRDefault="00E8342F">
      <w:pPr>
        <w:rPr>
          <w:rFonts w:ascii="Arial" w:hAnsi="Arial" w:cs="Arial"/>
          <w:sz w:val="24"/>
          <w:szCs w:val="24"/>
        </w:rPr>
      </w:pPr>
      <w:bookmarkStart w:id="0" w:name="_GoBack"/>
      <w:bookmarkEnd w:id="0"/>
    </w:p>
    <w:p w:rsidR="004F6382" w:rsidRDefault="00E8342F">
      <w:pPr>
        <w:rPr>
          <w:rFonts w:ascii="Arial" w:hAnsi="Arial" w:cs="Arial"/>
          <w:sz w:val="24"/>
          <w:szCs w:val="24"/>
        </w:rPr>
      </w:pPr>
      <w:r>
        <w:rPr>
          <w:rFonts w:ascii="Arial" w:hAnsi="Arial" w:cs="Arial"/>
          <w:sz w:val="24"/>
          <w:szCs w:val="24"/>
        </w:rPr>
        <w:lastRenderedPageBreak/>
        <w:t xml:space="preserve">Normativa Contable </w:t>
      </w:r>
    </w:p>
    <w:p w:rsidR="00E8342F" w:rsidRDefault="00E8342F">
      <w:pPr>
        <w:rPr>
          <w:rFonts w:ascii="Arial" w:hAnsi="Arial" w:cs="Arial"/>
          <w:sz w:val="24"/>
          <w:szCs w:val="24"/>
        </w:rPr>
      </w:pPr>
      <w:r>
        <w:rPr>
          <w:rFonts w:ascii="Arial" w:hAnsi="Arial" w:cs="Arial"/>
          <w:sz w:val="24"/>
          <w:szCs w:val="24"/>
        </w:rPr>
        <w:t>Al parecer todas las resoluciones de reconocimiento llevan este mismo párrafo</w:t>
      </w:r>
    </w:p>
    <w:p w:rsidR="00E8342F" w:rsidRDefault="00E8342F">
      <w:pPr>
        <w:rPr>
          <w:rFonts w:ascii="Arial" w:hAnsi="Arial" w:cs="Arial"/>
        </w:rPr>
      </w:pPr>
      <w:r>
        <w:rPr>
          <w:rFonts w:ascii="Arial" w:hAnsi="Arial" w:cs="Arial"/>
        </w:rPr>
        <w:t>Conforme con lo ordenado en el Artículo 45 de la Ley 190 de 1995 y Decreto 2649 de 1993 y demás normas que lo modifiquen o adicionen, todas las entidades sin ánimo de Lucro, deberán llevar la Contabilidad, de acuerdo con los principios generalmente aceptados.</w:t>
      </w:r>
    </w:p>
    <w:p w:rsidR="00E8342F" w:rsidRDefault="00E8342F">
      <w:pPr>
        <w:rPr>
          <w:rFonts w:ascii="Arial" w:hAnsi="Arial" w:cs="Arial"/>
        </w:rPr>
      </w:pPr>
    </w:p>
    <w:p w:rsidR="00E8342F" w:rsidRDefault="00E8342F">
      <w:pPr>
        <w:rPr>
          <w:rFonts w:ascii="Arial" w:hAnsi="Arial" w:cs="Arial"/>
          <w:sz w:val="24"/>
          <w:szCs w:val="24"/>
        </w:rPr>
      </w:pPr>
      <w:proofErr w:type="spellStart"/>
      <w:r>
        <w:rPr>
          <w:rFonts w:ascii="Arial" w:hAnsi="Arial" w:cs="Arial"/>
          <w:sz w:val="24"/>
          <w:szCs w:val="24"/>
        </w:rPr>
        <w:t>Articulo</w:t>
      </w:r>
      <w:proofErr w:type="spellEnd"/>
      <w:r>
        <w:rPr>
          <w:rFonts w:ascii="Arial" w:hAnsi="Arial" w:cs="Arial"/>
          <w:sz w:val="24"/>
          <w:szCs w:val="24"/>
        </w:rPr>
        <w:t xml:space="preserve"> 45 de la Ley 190 de 1995</w:t>
      </w:r>
    </w:p>
    <w:p w:rsidR="00E8342F" w:rsidRPr="00E8342F" w:rsidRDefault="00E8342F" w:rsidP="00E8342F">
      <w:pPr>
        <w:pStyle w:val="NormalWeb"/>
        <w:spacing w:before="0" w:beforeAutospacing="0" w:after="0" w:afterAutospacing="0"/>
        <w:jc w:val="both"/>
        <w:rPr>
          <w:rFonts w:ascii="Arial" w:hAnsi="Arial" w:cs="Arial"/>
          <w:color w:val="000000"/>
          <w:lang w:val="es-CO"/>
        </w:rPr>
      </w:pPr>
      <w:r w:rsidRPr="00E8342F">
        <w:rPr>
          <w:rFonts w:ascii="Arial" w:hAnsi="Arial" w:cs="Arial"/>
          <w:b/>
          <w:bCs/>
          <w:color w:val="000000"/>
          <w:lang w:val="es-CO"/>
        </w:rPr>
        <w:t>Artículo 45º.-</w:t>
      </w:r>
      <w:r w:rsidRPr="00E8342F">
        <w:rPr>
          <w:rFonts w:ascii="Arial" w:hAnsi="Arial" w:cs="Arial"/>
          <w:color w:val="000000"/>
          <w:lang w:val="es-CO"/>
        </w:rPr>
        <w:t xml:space="preserve"> De conformidad con la reglamentación que al efecto expide el Gobierno Nacional, todas las personas jurídicas y las personas naturales que cumplan los requisitos señalados en el reglamento, deberán llevar contabilidad, de acuerdo con los principios generalmente aceptados. Habrá obligación de consolidar los estados financieros por parte de los entes bajo control.</w:t>
      </w:r>
    </w:p>
    <w:p w:rsidR="00E8342F" w:rsidRPr="00E8342F" w:rsidRDefault="00E8342F" w:rsidP="00E8342F">
      <w:pPr>
        <w:pStyle w:val="NormalWeb"/>
        <w:spacing w:before="240" w:beforeAutospacing="0" w:after="240" w:afterAutospacing="0"/>
        <w:jc w:val="both"/>
        <w:rPr>
          <w:rFonts w:ascii="Arial" w:hAnsi="Arial" w:cs="Arial"/>
          <w:color w:val="000000"/>
          <w:lang w:val="es-CO"/>
        </w:rPr>
      </w:pPr>
      <w:r w:rsidRPr="00E8342F">
        <w:rPr>
          <w:rFonts w:ascii="Arial" w:hAnsi="Arial" w:cs="Arial"/>
          <w:color w:val="000000"/>
          <w:lang w:val="es-CO"/>
        </w:rPr>
        <w:t>Cuando se cumplan los requisitos, los estados básicos y los estados financieros consolidados deberán ser sometidos a una auditoría financiera.</w:t>
      </w:r>
    </w:p>
    <w:p w:rsidR="00E8342F" w:rsidRPr="00E8342F" w:rsidRDefault="00E8342F" w:rsidP="00E8342F">
      <w:pPr>
        <w:pStyle w:val="NormalWeb"/>
        <w:spacing w:before="240" w:beforeAutospacing="0" w:after="240" w:afterAutospacing="0"/>
        <w:jc w:val="both"/>
        <w:rPr>
          <w:rFonts w:ascii="Arial" w:hAnsi="Arial" w:cs="Arial"/>
          <w:color w:val="000000"/>
          <w:lang w:val="es-CO"/>
        </w:rPr>
      </w:pPr>
      <w:r w:rsidRPr="00E8342F">
        <w:rPr>
          <w:rFonts w:ascii="Arial" w:hAnsi="Arial" w:cs="Arial"/>
          <w:color w:val="000000"/>
          <w:lang w:val="es-CO"/>
        </w:rPr>
        <w:t>El Gobierno podrá expedir normas con el objeto de que tal auditoría contribuya a detectar y revelar situaciones que constituyan prácticas violatorias de las disposiciones o principios a que se refiere la presente Ley.</w:t>
      </w:r>
    </w:p>
    <w:p w:rsidR="00E8342F" w:rsidRDefault="00E8342F">
      <w:pPr>
        <w:rPr>
          <w:rFonts w:ascii="Arial" w:hAnsi="Arial" w:cs="Arial"/>
          <w:sz w:val="24"/>
          <w:szCs w:val="24"/>
        </w:rPr>
      </w:pPr>
    </w:p>
    <w:p w:rsidR="00E8342F" w:rsidRDefault="00E8342F">
      <w:pPr>
        <w:rPr>
          <w:rFonts w:ascii="Arial" w:hAnsi="Arial" w:cs="Arial"/>
          <w:sz w:val="24"/>
          <w:szCs w:val="24"/>
        </w:rPr>
      </w:pPr>
    </w:p>
    <w:p w:rsidR="00E8342F" w:rsidRDefault="00E8342F">
      <w:pPr>
        <w:rPr>
          <w:rFonts w:ascii="Arial" w:hAnsi="Arial" w:cs="Arial"/>
          <w:sz w:val="24"/>
          <w:szCs w:val="24"/>
        </w:rPr>
      </w:pPr>
      <w:r>
        <w:rPr>
          <w:rFonts w:ascii="Arial" w:hAnsi="Arial" w:cs="Arial"/>
          <w:sz w:val="24"/>
          <w:szCs w:val="24"/>
        </w:rPr>
        <w:t>Decreto 2649 de 1993</w:t>
      </w:r>
    </w:p>
    <w:p w:rsidR="00E8342F" w:rsidRPr="00016717" w:rsidRDefault="00E8342F">
      <w:pPr>
        <w:rPr>
          <w:rFonts w:ascii="Arial" w:hAnsi="Arial" w:cs="Arial"/>
          <w:sz w:val="24"/>
          <w:szCs w:val="24"/>
        </w:rPr>
      </w:pPr>
      <w:r>
        <w:rPr>
          <w:rFonts w:ascii="Arial" w:hAnsi="Arial" w:cs="Arial"/>
          <w:b/>
          <w:bCs/>
          <w:i/>
          <w:iCs/>
          <w:color w:val="000000"/>
        </w:rPr>
        <w:t>Por el cual se reglamenta la Contabilidad en General y se expiden los principios o normas de contabilidad generalmente aceptados en Colombia</w:t>
      </w:r>
      <w:r>
        <w:rPr>
          <w:rFonts w:ascii="Arial" w:hAnsi="Arial" w:cs="Arial"/>
          <w:b/>
          <w:bCs/>
          <w:i/>
          <w:iCs/>
          <w:color w:val="000000"/>
        </w:rPr>
        <w:t xml:space="preserve"> ….</w:t>
      </w:r>
    </w:p>
    <w:sectPr w:rsidR="00E8342F" w:rsidRPr="000167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D66146"/>
    <w:multiLevelType w:val="multilevel"/>
    <w:tmpl w:val="EC46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382"/>
    <w:rsid w:val="00016717"/>
    <w:rsid w:val="004F6382"/>
    <w:rsid w:val="0054481A"/>
    <w:rsid w:val="00816E4B"/>
    <w:rsid w:val="00E83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796E6"/>
  <w15:chartTrackingRefBased/>
  <w15:docId w15:val="{A97D7498-39D0-4477-9BF6-2ECC40B8A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6717"/>
    <w:pPr>
      <w:ind w:left="720"/>
      <w:contextualSpacing/>
    </w:pPr>
  </w:style>
  <w:style w:type="paragraph" w:styleId="Textoindependiente3">
    <w:name w:val="Body Text 3"/>
    <w:basedOn w:val="Normal"/>
    <w:link w:val="Textoindependiente3Car"/>
    <w:uiPriority w:val="99"/>
    <w:unhideWhenUsed/>
    <w:rsid w:val="00016717"/>
    <w:pPr>
      <w:spacing w:after="120" w:line="240" w:lineRule="auto"/>
    </w:pPr>
    <w:rPr>
      <w:rFonts w:eastAsiaTheme="minorEastAsia"/>
      <w:sz w:val="16"/>
      <w:szCs w:val="16"/>
      <w:lang w:val="es-ES_tradnl" w:eastAsia="es-ES"/>
    </w:rPr>
  </w:style>
  <w:style w:type="character" w:customStyle="1" w:styleId="Textoindependiente3Car">
    <w:name w:val="Texto independiente 3 Car"/>
    <w:basedOn w:val="Fuentedeprrafopredeter"/>
    <w:link w:val="Textoindependiente3"/>
    <w:uiPriority w:val="99"/>
    <w:rsid w:val="00016717"/>
    <w:rPr>
      <w:rFonts w:eastAsiaTheme="minorEastAsia"/>
      <w:sz w:val="16"/>
      <w:szCs w:val="16"/>
      <w:lang w:val="es-ES_tradnl" w:eastAsia="es-ES"/>
    </w:rPr>
  </w:style>
  <w:style w:type="paragraph" w:styleId="Textoindependiente2">
    <w:name w:val="Body Text 2"/>
    <w:basedOn w:val="Normal"/>
    <w:link w:val="Textoindependiente2Car"/>
    <w:uiPriority w:val="99"/>
    <w:semiHidden/>
    <w:unhideWhenUsed/>
    <w:rsid w:val="0054481A"/>
    <w:pPr>
      <w:spacing w:after="120" w:line="480" w:lineRule="auto"/>
    </w:pPr>
  </w:style>
  <w:style w:type="character" w:customStyle="1" w:styleId="Textoindependiente2Car">
    <w:name w:val="Texto independiente 2 Car"/>
    <w:basedOn w:val="Fuentedeprrafopredeter"/>
    <w:link w:val="Textoindependiente2"/>
    <w:uiPriority w:val="99"/>
    <w:semiHidden/>
    <w:rsid w:val="0054481A"/>
    <w:rPr>
      <w:lang w:val="es-CO"/>
    </w:rPr>
  </w:style>
  <w:style w:type="paragraph" w:styleId="NormalWeb">
    <w:name w:val="Normal (Web)"/>
    <w:basedOn w:val="Normal"/>
    <w:uiPriority w:val="99"/>
    <w:semiHidden/>
    <w:unhideWhenUsed/>
    <w:rsid w:val="00E8342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924603">
      <w:bodyDiv w:val="1"/>
      <w:marLeft w:val="0"/>
      <w:marRight w:val="0"/>
      <w:marTop w:val="0"/>
      <w:marBottom w:val="0"/>
      <w:divBdr>
        <w:top w:val="none" w:sz="0" w:space="0" w:color="auto"/>
        <w:left w:val="none" w:sz="0" w:space="0" w:color="auto"/>
        <w:bottom w:val="none" w:sz="0" w:space="0" w:color="auto"/>
        <w:right w:val="none" w:sz="0" w:space="0" w:color="auto"/>
      </w:divBdr>
    </w:div>
    <w:div w:id="169399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ramites1.suit.gov.co/registro-web/suit_descargar_archivo?A=26723" TargetMode="External"/><Relationship Id="rId13" Type="http://schemas.openxmlformats.org/officeDocument/2006/relationships/hyperlink" Target="http://tramites1.suit.gov.co/registro-web/suit_descargar_archivo?A=46625" TargetMode="External"/><Relationship Id="rId3" Type="http://schemas.openxmlformats.org/officeDocument/2006/relationships/settings" Target="settings.xml"/><Relationship Id="rId7" Type="http://schemas.openxmlformats.org/officeDocument/2006/relationships/hyperlink" Target="http://tramites1.suit.gov.co/registro-web/suit_descargar_archivo?A=26450" TargetMode="External"/><Relationship Id="rId12" Type="http://schemas.openxmlformats.org/officeDocument/2006/relationships/hyperlink" Target="http://tramites1.suit.gov.co/registro-web/suit_descargar_archivo?A=4659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tramites1.suit.gov.co/registro-web/suit_descargar_archivo?A=46594" TargetMode="External"/><Relationship Id="rId5" Type="http://schemas.openxmlformats.org/officeDocument/2006/relationships/hyperlink" Target="http://tramites1.suit.gov.co/registro-web/suit_descargar_archivo?A=11364" TargetMode="External"/><Relationship Id="rId15" Type="http://schemas.openxmlformats.org/officeDocument/2006/relationships/theme" Target="theme/theme1.xml"/><Relationship Id="rId10" Type="http://schemas.openxmlformats.org/officeDocument/2006/relationships/hyperlink" Target="http://tramites1.suit.gov.co/registro-web/suit_descargar_archivo?A=26583" TargetMode="External"/><Relationship Id="rId4" Type="http://schemas.openxmlformats.org/officeDocument/2006/relationships/webSettings" Target="webSettings.xml"/><Relationship Id="rId9" Type="http://schemas.openxmlformats.org/officeDocument/2006/relationships/hyperlink" Target="http://tramites1.suit.gov.co/registro-web/suit_descargar_archivo?A=26726"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507</Words>
  <Characters>2890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henry</dc:creator>
  <cp:keywords/>
  <dc:description/>
  <cp:lastModifiedBy>jhon henry</cp:lastModifiedBy>
  <cp:revision>2</cp:revision>
  <dcterms:created xsi:type="dcterms:W3CDTF">2018-02-25T00:15:00Z</dcterms:created>
  <dcterms:modified xsi:type="dcterms:W3CDTF">2018-02-25T00:49:00Z</dcterms:modified>
</cp:coreProperties>
</file>