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HW11 &lt;Chapter 6&gt;</w:t>
      </w:r>
    </w:p>
    <w:p>
      <w:pPr>
        <w:pStyle w:val="Body"/>
        <w:bidi w:val="0"/>
      </w:pPr>
    </w:p>
    <w:p>
      <w:pPr>
        <w:pStyle w:val="Body"/>
        <w:bidi w:val="0"/>
      </w:pPr>
    </w:p>
    <w:p>
      <w:pPr>
        <w:pStyle w:val="Default"/>
        <w:tabs>
          <w:tab w:val="left" w:pos="220"/>
          <w:tab w:val="left" w:pos="720"/>
        </w:tabs>
        <w:bidi w:val="0"/>
        <w:spacing w:after="240"/>
        <w:ind w:left="720" w:right="0" w:hanging="720"/>
        <w:jc w:val="left"/>
        <w:rPr>
          <w:rFonts w:ascii="Times" w:cs="Times" w:hAnsi="Times" w:eastAsia="Times"/>
          <w:sz w:val="26"/>
          <w:szCs w:val="26"/>
          <w:rtl w:val="0"/>
        </w:rPr>
      </w:pPr>
      <w:r>
        <w:rPr>
          <w:rFonts w:ascii="Times"/>
          <w:sz w:val="26"/>
          <w:szCs w:val="26"/>
          <w:rtl w:val="0"/>
        </w:rPr>
        <w:t xml:space="preserve">R4. </w:t>
      </w:r>
      <w:r>
        <w:rPr>
          <w:rFonts w:hAnsi="Times" w:hint="default"/>
          <w:sz w:val="26"/>
          <w:szCs w:val="26"/>
          <w:rtl w:val="0"/>
        </w:rPr>
        <w:t> </w:t>
      </w:r>
      <w:r>
        <w:rPr>
          <w:rFonts w:ascii="Times"/>
          <w:sz w:val="26"/>
          <w:szCs w:val="26"/>
          <w:rtl w:val="0"/>
          <w:lang w:val="en-US"/>
        </w:rPr>
        <w:t xml:space="preserve">As a mobile node gets farther and farther away from a base station, what are two actions that a base station could take to ensure that the loss probability of a transmitted frame does not increase? </w:t>
      </w:r>
    </w:p>
    <w:p>
      <w:pPr>
        <w:pStyle w:val="Default"/>
        <w:tabs>
          <w:tab w:val="left" w:pos="220"/>
          <w:tab w:val="left" w:pos="720"/>
        </w:tabs>
        <w:bidi w:val="0"/>
        <w:spacing w:after="240"/>
        <w:ind w:left="720" w:right="0" w:hanging="720"/>
        <w:jc w:val="left"/>
        <w:rPr>
          <w:rFonts w:ascii="Times" w:cs="Times" w:hAnsi="Times" w:eastAsia="Times"/>
          <w:sz w:val="24"/>
          <w:szCs w:val="24"/>
          <w:rtl w:val="0"/>
        </w:rPr>
      </w:pPr>
      <w:r>
        <w:rPr>
          <w:rFonts w:ascii="Times"/>
          <w:sz w:val="26"/>
          <w:szCs w:val="26"/>
          <w:rtl w:val="0"/>
          <w:lang w:val="en-US"/>
        </w:rPr>
        <w:t>two actions that a base station could take to ensure that the loss probability of a transmitted frame does not increase</w:t>
      </w:r>
      <w:r>
        <w:rPr>
          <w:rFonts w:ascii="Times"/>
          <w:sz w:val="26"/>
          <w:szCs w:val="26"/>
          <w:rtl w:val="0"/>
          <w:lang w:val="en-US"/>
        </w:rPr>
        <w:t xml:space="preserve"> </w:t>
      </w:r>
      <w:r>
        <w:rPr>
          <w:rFonts w:ascii="Times"/>
          <w:sz w:val="26"/>
          <w:szCs w:val="26"/>
          <w:rtl w:val="0"/>
        </w:rPr>
        <w:t>are</w:t>
      </w:r>
      <w:r>
        <w:rPr>
          <w:rFonts w:ascii="Times"/>
          <w:sz w:val="26"/>
          <w:szCs w:val="26"/>
          <w:rtl w:val="0"/>
          <w:lang w:val="en-US"/>
        </w:rPr>
        <w:t xml:space="preserve"> </w:t>
      </w:r>
      <w:r>
        <w:rPr>
          <w:rFonts w:ascii="Times"/>
          <w:sz w:val="26"/>
          <w:szCs w:val="26"/>
          <w:rtl w:val="0"/>
          <w:lang w:val="en-US"/>
        </w:rPr>
        <w:t xml:space="preserve">increasing the transmission power, and </w:t>
      </w:r>
      <w:r>
        <w:rPr>
          <w:rFonts w:ascii="Times"/>
          <w:sz w:val="26"/>
          <w:szCs w:val="26"/>
          <w:rtl w:val="0"/>
          <w:lang w:val="en-US"/>
        </w:rPr>
        <w:t>decreas</w:t>
      </w:r>
      <w:r>
        <w:rPr>
          <w:rFonts w:ascii="Times"/>
          <w:sz w:val="26"/>
          <w:szCs w:val="26"/>
          <w:rtl w:val="0"/>
          <w:lang w:val="en-US"/>
        </w:rPr>
        <w:t>ing the transmission rate.</w:t>
      </w:r>
    </w:p>
    <w:p>
      <w:pPr>
        <w:pStyle w:val="Default"/>
        <w:tabs>
          <w:tab w:val="left" w:pos="220"/>
          <w:tab w:val="left" w:pos="720"/>
        </w:tabs>
        <w:bidi w:val="0"/>
        <w:spacing w:after="240"/>
        <w:ind w:left="720" w:right="0" w:hanging="720"/>
        <w:jc w:val="left"/>
        <w:rPr>
          <w:rFonts w:ascii="Times" w:cs="Times" w:hAnsi="Times" w:eastAsia="Times"/>
          <w:sz w:val="24"/>
          <w:szCs w:val="24"/>
          <w:rtl w:val="0"/>
        </w:rPr>
      </w:pPr>
      <w:r>
        <w:rPr>
          <w:rFonts w:ascii="Times"/>
          <w:sz w:val="26"/>
          <w:szCs w:val="26"/>
          <w:rtl w:val="0"/>
        </w:rPr>
        <w:t xml:space="preserve">R6. </w:t>
      </w:r>
      <w:r>
        <w:rPr>
          <w:rFonts w:hAnsi="Times" w:hint="default"/>
          <w:sz w:val="26"/>
          <w:szCs w:val="26"/>
          <w:rtl w:val="0"/>
        </w:rPr>
        <w:t> </w:t>
      </w:r>
      <w:r>
        <w:rPr>
          <w:rFonts w:ascii="Times"/>
          <w:sz w:val="26"/>
          <w:szCs w:val="26"/>
          <w:rtl w:val="0"/>
          <w:lang w:val="en-US"/>
        </w:rPr>
        <w:t xml:space="preserve">True or false: Before an 802.11 station transmits a data frame, it must first send an RTS frame and receive a corresponding CTS frame. </w:t>
      </w:r>
    </w:p>
    <w:p>
      <w:pPr>
        <w:pStyle w:val="Default"/>
        <w:tabs>
          <w:tab w:val="left" w:pos="220"/>
          <w:tab w:val="left" w:pos="720"/>
        </w:tabs>
        <w:bidi w:val="0"/>
        <w:spacing w:after="240"/>
        <w:ind w:left="720" w:right="0" w:hanging="720"/>
        <w:jc w:val="left"/>
        <w:rPr>
          <w:rFonts w:ascii="Times" w:cs="Times" w:hAnsi="Times" w:eastAsia="Times"/>
          <w:sz w:val="24"/>
          <w:szCs w:val="24"/>
          <w:rtl w:val="0"/>
        </w:rPr>
      </w:pPr>
      <w:r>
        <w:rPr>
          <w:rFonts w:ascii="Times"/>
          <w:sz w:val="24"/>
          <w:szCs w:val="24"/>
          <w:rtl w:val="0"/>
          <w:lang w:val="en-US"/>
        </w:rPr>
        <w:t>False</w:t>
      </w:r>
      <w:r>
        <w:rPr>
          <w:rFonts w:ascii="Times" w:cs="Times" w:hAnsi="Times" w:eastAsia="Times"/>
          <w:sz w:val="24"/>
          <w:szCs w:val="24"/>
          <w:rtl w:val="0"/>
        </w:rPr>
        <w:br w:type="textWrapping"/>
      </w:r>
    </w:p>
    <w:p>
      <w:pPr>
        <w:pStyle w:val="Default"/>
        <w:tabs>
          <w:tab w:val="left" w:pos="220"/>
          <w:tab w:val="left" w:pos="720"/>
        </w:tabs>
        <w:bidi w:val="0"/>
        <w:spacing w:after="240"/>
        <w:ind w:left="720" w:right="0" w:hanging="720"/>
        <w:jc w:val="left"/>
        <w:rPr>
          <w:rFonts w:ascii="Times" w:cs="Times" w:hAnsi="Times" w:eastAsia="Times"/>
          <w:sz w:val="26"/>
          <w:szCs w:val="26"/>
          <w:rtl w:val="0"/>
        </w:rPr>
      </w:pPr>
      <w:r>
        <w:rPr>
          <w:rFonts w:ascii="Times"/>
          <w:sz w:val="26"/>
          <w:szCs w:val="26"/>
          <w:rtl w:val="0"/>
        </w:rPr>
        <w:t xml:space="preserve">R8. </w:t>
      </w:r>
      <w:r>
        <w:rPr>
          <w:rFonts w:hAnsi="Times" w:hint="default"/>
          <w:sz w:val="26"/>
          <w:szCs w:val="26"/>
          <w:rtl w:val="0"/>
        </w:rPr>
        <w:t> </w:t>
      </w:r>
      <w:r>
        <w:rPr>
          <w:rFonts w:ascii="Times"/>
          <w:sz w:val="26"/>
          <w:szCs w:val="26"/>
          <w:rtl w:val="0"/>
          <w:lang w:val="en-US"/>
        </w:rPr>
        <w:t xml:space="preserve">True or false: Ethernet and 802.11 use the same frame structure. </w:t>
      </w:r>
    </w:p>
    <w:p>
      <w:pPr>
        <w:pStyle w:val="Default"/>
        <w:tabs>
          <w:tab w:val="left" w:pos="220"/>
          <w:tab w:val="left" w:pos="720"/>
        </w:tabs>
        <w:bidi w:val="0"/>
        <w:spacing w:after="240"/>
        <w:ind w:left="720" w:right="0" w:hanging="720"/>
        <w:jc w:val="left"/>
        <w:rPr>
          <w:rFonts w:ascii="Times" w:cs="Times" w:hAnsi="Times" w:eastAsia="Times"/>
          <w:sz w:val="24"/>
          <w:szCs w:val="24"/>
          <w:rtl w:val="0"/>
        </w:rPr>
      </w:pPr>
      <w:r>
        <w:rPr>
          <w:rFonts w:ascii="Times"/>
          <w:sz w:val="26"/>
          <w:szCs w:val="26"/>
          <w:rtl w:val="0"/>
          <w:lang w:val="en-US"/>
        </w:rPr>
        <w:t>False</w:t>
      </w:r>
    </w:p>
    <w:p>
      <w:pPr>
        <w:pStyle w:val="Default"/>
        <w:tabs>
          <w:tab w:val="left" w:pos="220"/>
          <w:tab w:val="left" w:pos="720"/>
        </w:tabs>
        <w:bidi w:val="0"/>
        <w:spacing w:after="240"/>
        <w:ind w:left="720" w:right="0" w:hanging="72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6"/>
          <w:szCs w:val="26"/>
          <w:rtl w:val="0"/>
        </w:rPr>
      </w:pPr>
      <w:r>
        <w:rPr>
          <w:rFonts w:ascii="Times"/>
          <w:sz w:val="26"/>
          <w:szCs w:val="26"/>
          <w:rtl w:val="0"/>
          <w:lang w:val="en-US"/>
        </w:rPr>
        <w:t xml:space="preserve">R21. What are three approaches that can be taken to avoid having a single wireless link degrade the performance of an end-to-end transport-layer TCP connection? </w:t>
      </w:r>
    </w:p>
    <w:p>
      <w:pPr>
        <w:pStyle w:val="Default"/>
        <w:bidi w:val="0"/>
        <w:spacing w:after="240"/>
        <w:ind w:left="0" w:right="0" w:firstLine="0"/>
        <w:jc w:val="left"/>
        <w:rPr>
          <w:rFonts w:ascii="Times" w:cs="Times" w:hAnsi="Times" w:eastAsia="Times"/>
          <w:sz w:val="26"/>
          <w:szCs w:val="26"/>
          <w:rtl w:val="0"/>
        </w:rPr>
      </w:pPr>
      <w:r>
        <w:rPr>
          <w:rFonts w:ascii="Times"/>
          <w:sz w:val="26"/>
          <w:szCs w:val="26"/>
          <w:rtl w:val="0"/>
          <w:lang w:val="en-US"/>
        </w:rPr>
        <w:t>1&gt;</w:t>
      </w:r>
      <w:r>
        <w:rPr>
          <w:rFonts w:ascii="Times"/>
          <w:sz w:val="26"/>
          <w:szCs w:val="26"/>
          <w:rtl w:val="0"/>
          <w:lang w:val="en-US"/>
        </w:rPr>
        <w:t>Local recovery</w:t>
      </w:r>
    </w:p>
    <w:p>
      <w:pPr>
        <w:pStyle w:val="Default"/>
        <w:bidi w:val="0"/>
        <w:spacing w:after="240"/>
        <w:ind w:left="0" w:right="0" w:firstLine="0"/>
        <w:jc w:val="left"/>
        <w:rPr>
          <w:rFonts w:ascii="Times" w:cs="Times" w:hAnsi="Times" w:eastAsia="Times"/>
          <w:sz w:val="26"/>
          <w:szCs w:val="26"/>
          <w:rtl w:val="0"/>
        </w:rPr>
      </w:pPr>
      <w:r>
        <w:rPr>
          <w:rFonts w:ascii="Times"/>
          <w:sz w:val="26"/>
          <w:szCs w:val="26"/>
          <w:rtl w:val="0"/>
          <w:lang w:val="en-US"/>
        </w:rPr>
        <w:t>2&gt;</w:t>
      </w:r>
      <w:r>
        <w:rPr>
          <w:rFonts w:ascii="Times"/>
          <w:sz w:val="26"/>
          <w:szCs w:val="26"/>
          <w:rtl w:val="0"/>
          <w:lang w:val="en-US"/>
        </w:rPr>
        <w:t>TCP Sender awareness of wireless links</w:t>
      </w:r>
    </w:p>
    <w:p>
      <w:pPr>
        <w:pStyle w:val="Default"/>
        <w:bidi w:val="0"/>
        <w:spacing w:after="240"/>
        <w:ind w:left="0" w:right="0" w:firstLine="0"/>
        <w:jc w:val="left"/>
        <w:rPr>
          <w:rFonts w:ascii="Times" w:cs="Times" w:hAnsi="Times" w:eastAsia="Times"/>
          <w:sz w:val="24"/>
          <w:szCs w:val="24"/>
          <w:rtl w:val="0"/>
        </w:rPr>
      </w:pPr>
      <w:r>
        <w:rPr>
          <w:rFonts w:ascii="Times"/>
          <w:sz w:val="26"/>
          <w:szCs w:val="26"/>
          <w:rtl w:val="0"/>
          <w:lang w:val="en-US"/>
        </w:rPr>
        <w:t>3&gt;</w:t>
      </w:r>
      <w:r>
        <w:rPr>
          <w:rFonts w:ascii="Times"/>
          <w:sz w:val="26"/>
          <w:szCs w:val="26"/>
          <w:rtl w:val="0"/>
          <w:lang w:val="en-US"/>
        </w:rPr>
        <w:t>Split connection approaches</w:t>
      </w: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6"/>
          <w:szCs w:val="26"/>
          <w:rtl w:val="0"/>
        </w:rPr>
      </w:pPr>
      <w:r>
        <w:rPr>
          <w:rFonts w:ascii="Times"/>
          <w:sz w:val="26"/>
          <w:szCs w:val="26"/>
          <w:rtl w:val="0"/>
        </w:rPr>
        <w:t xml:space="preserve">P13. </w:t>
      </w:r>
      <w:r>
        <w:rPr>
          <w:rFonts w:hAnsi="Times" w:hint="default"/>
          <w:sz w:val="26"/>
          <w:szCs w:val="26"/>
          <w:rtl w:val="0"/>
        </w:rPr>
        <w:t> </w:t>
      </w:r>
      <w:r>
        <w:rPr>
          <w:rFonts w:ascii="Times"/>
          <w:sz w:val="26"/>
          <w:szCs w:val="26"/>
          <w:rtl w:val="0"/>
          <w:lang w:val="en-US"/>
        </w:rPr>
        <w:t xml:space="preserve">In mobile IP, what effect will mobility have on end-to-end delays of data- grams between the source and destination? </w:t>
      </w:r>
    </w:p>
    <w:p>
      <w:pPr>
        <w:pStyle w:val="Default"/>
        <w:bidi w:val="0"/>
        <w:spacing w:after="240"/>
        <w:ind w:left="0" w:right="0" w:firstLine="0"/>
        <w:jc w:val="left"/>
        <w:rPr>
          <w:rtl w:val="0"/>
        </w:rPr>
      </w:pPr>
      <w:r>
        <w:rPr>
          <w:rFonts w:ascii="Times" w:cs="Times" w:hAnsi="Times" w:eastAsia="Times"/>
          <w:sz w:val="24"/>
          <w:szCs w:val="24"/>
          <w:rtl w:val="0"/>
        </w:rPr>
        <w:br w:type="textWrapping"/>
      </w:r>
      <w:r>
        <w:rPr>
          <w:rFonts w:ascii="Times"/>
          <w:sz w:val="24"/>
          <w:szCs w:val="24"/>
          <w:rtl w:val="0"/>
          <w:lang w:val="en-US"/>
        </w:rPr>
        <w:t xml:space="preserve">It creates delays when datagrams are passed to home agent and then passed to mobile. Delay in indirect routing which includes encapsulation is longer than delay in direct routing. Depending on how many various path segments, delay varies.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