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38D" w:rsidRDefault="00276A9D">
      <w:proofErr w:type="spellStart"/>
      <w:proofErr w:type="gramStart"/>
      <w:r>
        <w:t>Chirag</w:t>
      </w:r>
      <w:proofErr w:type="spellEnd"/>
      <w:r>
        <w:t xml:space="preserve">  </w:t>
      </w:r>
      <w:proofErr w:type="spellStart"/>
      <w:r>
        <w:t>solanki</w:t>
      </w:r>
      <w:proofErr w:type="spellEnd"/>
      <w:proofErr w:type="gramEnd"/>
      <w:r>
        <w:t xml:space="preserve"> </w:t>
      </w:r>
    </w:p>
    <w:p w:rsidR="00276A9D" w:rsidRDefault="00276A9D">
      <w:r>
        <w:t xml:space="preserve">15035 </w:t>
      </w:r>
    </w:p>
    <w:p w:rsidR="00534F22" w:rsidRDefault="00534F22" w:rsidP="00534F22">
      <w:pPr>
        <w:autoSpaceDE w:val="0"/>
        <w:autoSpaceDN w:val="0"/>
        <w:adjustRightInd w:val="0"/>
        <w:spacing w:after="0" w:line="240" w:lineRule="auto"/>
        <w:rPr>
          <w:rFonts w:ascii="Verdana" w:hAnsi="Verdana" w:cs="Verdana"/>
          <w:sz w:val="21"/>
          <w:szCs w:val="21"/>
        </w:rPr>
      </w:pPr>
      <w:r>
        <w:rPr>
          <w:rFonts w:ascii="Verdana" w:hAnsi="Verdana" w:cs="Verdana"/>
          <w:sz w:val="21"/>
          <w:szCs w:val="21"/>
        </w:rPr>
        <w:t>(a) Answer Chapter 4 Textbook Review Questions: R5,</w:t>
      </w:r>
    </w:p>
    <w:p w:rsidR="00276A9D" w:rsidRDefault="00534F22" w:rsidP="00534F22">
      <w:pPr>
        <w:rPr>
          <w:rFonts w:ascii="Verdana" w:hAnsi="Verdana" w:cs="Verdana"/>
          <w:sz w:val="21"/>
          <w:szCs w:val="21"/>
        </w:rPr>
      </w:pPr>
      <w:r>
        <w:rPr>
          <w:rFonts w:ascii="Verdana" w:hAnsi="Verdana" w:cs="Verdana"/>
          <w:sz w:val="21"/>
          <w:szCs w:val="21"/>
        </w:rPr>
        <w:t>R10, R14, R18, R19</w:t>
      </w:r>
    </w:p>
    <w:p w:rsidR="00534F22" w:rsidRDefault="00534F22" w:rsidP="00534F22">
      <w:pPr>
        <w:rPr>
          <w:rFonts w:ascii="Verdana" w:hAnsi="Verdana" w:cs="Verdana"/>
          <w:sz w:val="21"/>
          <w:szCs w:val="21"/>
        </w:rPr>
      </w:pPr>
      <w:r>
        <w:rPr>
          <w:rFonts w:ascii="Verdana" w:hAnsi="Verdana" w:cs="Verdana"/>
          <w:sz w:val="21"/>
          <w:szCs w:val="21"/>
        </w:rPr>
        <w:t xml:space="preserve">R5 </w:t>
      </w:r>
    </w:p>
    <w:p w:rsidR="00534F22" w:rsidRDefault="00534F22" w:rsidP="00534F22">
      <w:r>
        <w:t xml:space="preserve">Single packet: guaranteed delivery; guaranteed delivery with guaranteed maximum delay. Flow of packets: in-order packet delivery; guaranteed minimal bandwidth; guaranteed maximum jitter. None of these services is provided by the Internet’s network layer. ATM’s CBR service provides both guaranteed delivery and timing. ABR does not provide any of these services. </w:t>
      </w:r>
    </w:p>
    <w:p w:rsidR="00534F22" w:rsidRDefault="00637603" w:rsidP="00534F22">
      <w:r>
        <w:t xml:space="preserve">R10 </w:t>
      </w:r>
    </w:p>
    <w:p w:rsidR="00637603" w:rsidRDefault="00637603" w:rsidP="00534F22">
      <w:r>
        <w:t xml:space="preserve">So the packet loss can occur if the queue size at the output port grows large because of slow outing line- speed.  This can’t be </w:t>
      </w:r>
      <w:r w:rsidR="002D78E3">
        <w:t xml:space="preserve">prevented. </w:t>
      </w:r>
    </w:p>
    <w:p w:rsidR="000272A4" w:rsidRDefault="000272A4" w:rsidP="00534F22">
      <w:r>
        <w:t xml:space="preserve">R14 </w:t>
      </w:r>
    </w:p>
    <w:p w:rsidR="000272A4" w:rsidRDefault="000272A4" w:rsidP="00534F22">
      <w:r>
        <w:t>HOL blocking – a queued packet in an input queue must wait for transfer through the fabric because it is blocked by another packet at the head of the line. It occurs at the input port.</w:t>
      </w:r>
    </w:p>
    <w:p w:rsidR="006A019E" w:rsidRDefault="006A019E" w:rsidP="00534F22">
      <w:r>
        <w:t>R18</w:t>
      </w:r>
    </w:p>
    <w:p w:rsidR="006A019E" w:rsidRDefault="006A019E" w:rsidP="00534F22">
      <w:r>
        <w:t>Typically the wireless router includes a DHCP server. DHCP is used to assign IP addresses to the 5 PCs and to the router interface. Yes, the wireless router also uses NAT as it obtains only one IP address from the ISP.</w:t>
      </w:r>
    </w:p>
    <w:p w:rsidR="00AA0E64" w:rsidRDefault="00AA0E64" w:rsidP="00534F22">
      <w:r>
        <w:t xml:space="preserve">R19 </w:t>
      </w:r>
    </w:p>
    <w:p w:rsidR="00AA0E64" w:rsidRDefault="00AA0E64" w:rsidP="00534F22">
      <w:pPr>
        <w:rPr>
          <w:rFonts w:ascii="Arial" w:hAnsi="Arial" w:cs="Arial"/>
          <w:color w:val="333333"/>
          <w:shd w:val="clear" w:color="auto" w:fill="FFFFFF"/>
        </w:rPr>
      </w:pPr>
      <w:proofErr w:type="gramStart"/>
      <w:r>
        <w:rPr>
          <w:rFonts w:ascii="Arial" w:hAnsi="Arial" w:cs="Arial"/>
          <w:color w:val="333333"/>
          <w:shd w:val="clear" w:color="auto" w:fill="FFFFFF"/>
        </w:rPr>
        <w:t>IPv4  is</w:t>
      </w:r>
      <w:proofErr w:type="gramEnd"/>
      <w:r>
        <w:rPr>
          <w:rFonts w:ascii="Arial" w:hAnsi="Arial" w:cs="Arial"/>
          <w:color w:val="333333"/>
          <w:shd w:val="clear" w:color="auto" w:fill="FFFFFF"/>
        </w:rPr>
        <w:t xml:space="preserve"> the fourth version of the Internet Protocol (IP). It is used on packet-switched Link Layer networks such as Ethernet. IPv4 uses the best effort delivery method, which does not provide a guarantee of delivery. IPv4 packet is made up of a header and a data section. This header contains fourteen fields. IPv6 (Internet Protocol version 6) is the version of IP that followed the IPv4. IPv6 was developed as a solution to the address exhaustion of IPv4. IPv6 packets are also made up of a header and a data section. The IPv6 header is made up of fixed size part that could provide the main functionality and the option to extend the header to include special features.</w:t>
      </w:r>
    </w:p>
    <w:p w:rsidR="00966EF6" w:rsidRDefault="00966EF6" w:rsidP="00534F22">
      <w:pPr>
        <w:rPr>
          <w:rFonts w:ascii="Arial" w:hAnsi="Arial" w:cs="Arial"/>
          <w:color w:val="333333"/>
          <w:shd w:val="clear" w:color="auto" w:fill="FFFFFF"/>
        </w:rPr>
      </w:pPr>
    </w:p>
    <w:p w:rsidR="00D76809" w:rsidRDefault="00D76809" w:rsidP="00D76809">
      <w:pPr>
        <w:pStyle w:val="Default"/>
        <w:spacing w:after="240"/>
        <w:rPr>
          <w:rFonts w:ascii="Times New Roman" w:eastAsia="Times New Roman" w:hAnsi="Times New Roman" w:cs="Times New Roman"/>
        </w:rPr>
      </w:pPr>
      <w:r>
        <w:rPr>
          <w:rFonts w:ascii="Times New Roman"/>
        </w:rPr>
        <w:t>Made Question</w:t>
      </w:r>
    </w:p>
    <w:p w:rsidR="00D76809" w:rsidRDefault="00D76809" w:rsidP="00D76809">
      <w:pPr>
        <w:pStyle w:val="Default"/>
        <w:numPr>
          <w:ilvl w:val="0"/>
          <w:numId w:val="2"/>
        </w:numPr>
        <w:spacing w:after="240"/>
        <w:rPr>
          <w:rFonts w:ascii="Times New Roman" w:eastAsia="Times New Roman" w:hAnsi="Times New Roman" w:cs="Times New Roman"/>
        </w:rPr>
      </w:pPr>
      <w:r>
        <w:rPr>
          <w:rFonts w:ascii="Times New Roman"/>
        </w:rPr>
        <w:t xml:space="preserve">We learned that what may need to process millions of flows of packets between different source-destination pairs at the same </w:t>
      </w:r>
      <w:proofErr w:type="gramStart"/>
      <w:r>
        <w:rPr>
          <w:rFonts w:ascii="Times New Roman"/>
        </w:rPr>
        <w:t>time ?</w:t>
      </w:r>
      <w:proofErr w:type="gramEnd"/>
      <w:r>
        <w:rPr>
          <w:rFonts w:ascii="Times New Roman"/>
        </w:rPr>
        <w:t xml:space="preserve">  (Textbook chapter 4 under summary p.g.412)</w:t>
      </w:r>
    </w:p>
    <w:p w:rsidR="00D76809" w:rsidRDefault="00D76809" w:rsidP="00D76809">
      <w:pPr>
        <w:pStyle w:val="Default"/>
        <w:spacing w:after="240"/>
        <w:rPr>
          <w:rFonts w:ascii="Times New Roman" w:eastAsia="Times New Roman" w:hAnsi="Times New Roman" w:cs="Times New Roman"/>
        </w:rPr>
      </w:pPr>
      <w:r>
        <w:rPr>
          <w:rFonts w:ascii="Times New Roman"/>
        </w:rPr>
        <w:lastRenderedPageBreak/>
        <w:t>a&gt;</w:t>
      </w:r>
      <w:r>
        <w:rPr>
          <w:rFonts w:ascii="Times New Roman"/>
          <w:color w:val="FF2600"/>
        </w:rPr>
        <w:t>router</w:t>
      </w:r>
    </w:p>
    <w:p w:rsidR="00D76809" w:rsidRDefault="00D76809" w:rsidP="00D76809">
      <w:pPr>
        <w:pStyle w:val="Default"/>
        <w:spacing w:after="240"/>
        <w:rPr>
          <w:rFonts w:ascii="Times New Roman" w:eastAsia="Times New Roman" w:hAnsi="Times New Roman" w:cs="Times New Roman"/>
        </w:rPr>
      </w:pPr>
      <w:r>
        <w:rPr>
          <w:rFonts w:ascii="Times New Roman"/>
        </w:rPr>
        <w:t>b&gt;IP address</w:t>
      </w:r>
    </w:p>
    <w:p w:rsidR="00D76809" w:rsidRDefault="00D76809" w:rsidP="00D76809">
      <w:pPr>
        <w:pStyle w:val="Default"/>
        <w:spacing w:after="240"/>
        <w:rPr>
          <w:rFonts w:ascii="Times New Roman" w:eastAsia="Times New Roman" w:hAnsi="Times New Roman" w:cs="Times New Roman"/>
        </w:rPr>
      </w:pPr>
      <w:r>
        <w:rPr>
          <w:rFonts w:ascii="Times New Roman"/>
        </w:rPr>
        <w:t>c&gt; protocol stack</w:t>
      </w:r>
    </w:p>
    <w:p w:rsidR="00D76809" w:rsidRDefault="00D76809" w:rsidP="00D76809">
      <w:pPr>
        <w:pStyle w:val="Default"/>
        <w:spacing w:after="240"/>
        <w:rPr>
          <w:rFonts w:ascii="Times New Roman" w:eastAsia="Times New Roman" w:hAnsi="Times New Roman" w:cs="Times New Roman"/>
        </w:rPr>
      </w:pPr>
      <w:r>
        <w:rPr>
          <w:rFonts w:ascii="Times New Roman"/>
        </w:rPr>
        <w:t>d&gt;multicast</w:t>
      </w:r>
    </w:p>
    <w:p w:rsidR="00D76809" w:rsidRDefault="00D76809" w:rsidP="00D76809">
      <w:pPr>
        <w:pStyle w:val="Default"/>
        <w:spacing w:after="240"/>
        <w:rPr>
          <w:rFonts w:ascii="Times New Roman" w:eastAsia="Times New Roman" w:hAnsi="Times New Roman" w:cs="Times New Roman"/>
        </w:rPr>
      </w:pPr>
      <w:r>
        <w:rPr>
          <w:rFonts w:ascii="Times New Roman"/>
        </w:rPr>
        <w:t>e&gt;protocol</w:t>
      </w:r>
    </w:p>
    <w:p w:rsidR="00D76809" w:rsidRDefault="00D76809" w:rsidP="00D76809">
      <w:pPr>
        <w:pStyle w:val="Default"/>
        <w:spacing w:after="240"/>
        <w:rPr>
          <w:rFonts w:ascii="Times New Roman" w:eastAsia="Times New Roman" w:hAnsi="Times New Roman" w:cs="Times New Roman"/>
        </w:rPr>
      </w:pPr>
      <w:r>
        <w:rPr>
          <w:rFonts w:ascii="Times New Roman" w:eastAsia="Times New Roman" w:hAnsi="Times New Roman" w:cs="Times New Roman"/>
        </w:rPr>
        <w:br/>
      </w:r>
      <w:r>
        <w:rPr>
          <w:rFonts w:ascii="Times New Roman"/>
        </w:rPr>
        <w:t>2. Which is not included as 6 link layer hops between wireless host and server? (Textbook chapter 5 p.g.435)</w:t>
      </w:r>
    </w:p>
    <w:p w:rsidR="00D76809" w:rsidRDefault="00D76809" w:rsidP="00D76809">
      <w:pPr>
        <w:pStyle w:val="Default"/>
        <w:spacing w:after="240"/>
        <w:rPr>
          <w:rFonts w:ascii="Times New Roman" w:eastAsia="Times New Roman" w:hAnsi="Times New Roman" w:cs="Times New Roman"/>
        </w:rPr>
      </w:pPr>
      <w:r>
        <w:rPr>
          <w:rFonts w:ascii="Times New Roman"/>
        </w:rPr>
        <w:t>a&gt;home network</w:t>
      </w:r>
    </w:p>
    <w:p w:rsidR="00D76809" w:rsidRDefault="00D76809" w:rsidP="00D76809">
      <w:pPr>
        <w:pStyle w:val="Default"/>
        <w:spacing w:after="240"/>
        <w:rPr>
          <w:rFonts w:ascii="Times New Roman" w:eastAsia="Times New Roman" w:hAnsi="Times New Roman" w:cs="Times New Roman"/>
        </w:rPr>
      </w:pPr>
      <w:r>
        <w:rPr>
          <w:rFonts w:ascii="Times New Roman"/>
        </w:rPr>
        <w:t>b&gt;</w:t>
      </w:r>
      <w:r>
        <w:rPr>
          <w:rFonts w:ascii="Times New Roman"/>
          <w:color w:val="FF5F5D"/>
        </w:rPr>
        <w:t>company network</w:t>
      </w:r>
    </w:p>
    <w:p w:rsidR="00D76809" w:rsidRDefault="00D76809" w:rsidP="00D76809">
      <w:pPr>
        <w:pStyle w:val="Default"/>
        <w:spacing w:after="240"/>
        <w:rPr>
          <w:rFonts w:ascii="Times New Roman" w:eastAsia="Times New Roman" w:hAnsi="Times New Roman" w:cs="Times New Roman"/>
        </w:rPr>
      </w:pPr>
      <w:r>
        <w:rPr>
          <w:rFonts w:ascii="Times New Roman"/>
        </w:rPr>
        <w:t>c&gt;National or Global ISP</w:t>
      </w:r>
    </w:p>
    <w:p w:rsidR="00D76809" w:rsidRDefault="00D76809" w:rsidP="00D76809">
      <w:pPr>
        <w:pStyle w:val="Default"/>
        <w:spacing w:after="240"/>
        <w:rPr>
          <w:rFonts w:ascii="Times New Roman" w:eastAsia="Times New Roman" w:hAnsi="Times New Roman" w:cs="Times New Roman"/>
        </w:rPr>
      </w:pPr>
      <w:r>
        <w:rPr>
          <w:rFonts w:ascii="Times New Roman"/>
        </w:rPr>
        <w:t>d&gt;Enterprise network</w:t>
      </w:r>
    </w:p>
    <w:p w:rsidR="00D76809" w:rsidRDefault="00D76809" w:rsidP="00D76809">
      <w:pPr>
        <w:pStyle w:val="Default"/>
        <w:tabs>
          <w:tab w:val="left" w:pos="220"/>
          <w:tab w:val="left" w:pos="720"/>
        </w:tabs>
        <w:spacing w:after="240"/>
        <w:ind w:left="720" w:hanging="720"/>
        <w:rPr>
          <w:rFonts w:ascii="Times New Roman" w:eastAsia="Times New Roman" w:hAnsi="Times New Roman" w:cs="Times New Roman"/>
        </w:rPr>
      </w:pPr>
      <w:r>
        <w:rPr>
          <w:rFonts w:ascii="Times New Roman"/>
        </w:rPr>
        <w:t>e&gt;Local or Regional ISP</w:t>
      </w:r>
    </w:p>
    <w:p w:rsidR="00D76809" w:rsidRDefault="00D76809" w:rsidP="00D76809">
      <w:pPr>
        <w:pStyle w:val="Default"/>
        <w:tabs>
          <w:tab w:val="left" w:pos="220"/>
          <w:tab w:val="left" w:pos="720"/>
        </w:tabs>
        <w:spacing w:after="240"/>
        <w:ind w:left="720" w:hanging="720"/>
        <w:rPr>
          <w:rFonts w:ascii="Times New Roman" w:eastAsia="Times New Roman" w:hAnsi="Times New Roman" w:cs="Times New Roman"/>
        </w:rPr>
      </w:pPr>
    </w:p>
    <w:p w:rsidR="00D76809" w:rsidRDefault="00D76809" w:rsidP="00D76809">
      <w:pPr>
        <w:pStyle w:val="Default"/>
        <w:spacing w:after="240"/>
        <w:rPr>
          <w:rFonts w:ascii="Times New Roman" w:eastAsia="Times New Roman" w:hAnsi="Times New Roman" w:cs="Times New Roman"/>
        </w:rPr>
      </w:pPr>
      <w:r>
        <w:rPr>
          <w:rFonts w:ascii="Times New Roman"/>
        </w:rPr>
        <w:t>3. The ability of the receiver to both detect and correct errors is known as? (Textbook chapter 5 p.g.442)</w:t>
      </w:r>
    </w:p>
    <w:p w:rsidR="00D76809" w:rsidRDefault="00D76809" w:rsidP="00D76809">
      <w:pPr>
        <w:pStyle w:val="Default"/>
        <w:spacing w:after="240"/>
        <w:rPr>
          <w:rFonts w:ascii="Times New Roman" w:eastAsia="Times New Roman" w:hAnsi="Times New Roman" w:cs="Times New Roman"/>
        </w:rPr>
      </w:pPr>
      <w:proofErr w:type="gramStart"/>
      <w:r>
        <w:rPr>
          <w:rFonts w:ascii="Times New Roman"/>
        </w:rPr>
        <w:t>a&gt;</w:t>
      </w:r>
      <w:r>
        <w:rPr>
          <w:rFonts w:ascii="Times New Roman"/>
          <w:color w:val="FF2600"/>
        </w:rPr>
        <w:t>forward error correction (FEC).</w:t>
      </w:r>
      <w:proofErr w:type="gramEnd"/>
      <w:r>
        <w:rPr>
          <w:rFonts w:ascii="Times New Roman"/>
        </w:rPr>
        <w:t xml:space="preserve"> </w:t>
      </w:r>
    </w:p>
    <w:p w:rsidR="00D76809" w:rsidRDefault="00D76809" w:rsidP="00D76809">
      <w:pPr>
        <w:pStyle w:val="Default"/>
        <w:spacing w:after="240"/>
        <w:rPr>
          <w:rFonts w:ascii="Times New Roman" w:eastAsia="Times New Roman" w:hAnsi="Times New Roman" w:cs="Times New Roman"/>
        </w:rPr>
      </w:pPr>
      <w:r>
        <w:rPr>
          <w:rFonts w:ascii="Times New Roman"/>
        </w:rPr>
        <w:t>b&gt; forward error message (FEM)</w:t>
      </w:r>
    </w:p>
    <w:p w:rsidR="00D76809" w:rsidRDefault="00D76809" w:rsidP="00D76809">
      <w:pPr>
        <w:pStyle w:val="Default"/>
        <w:spacing w:after="240"/>
        <w:rPr>
          <w:rFonts w:ascii="Times New Roman" w:eastAsia="Times New Roman" w:hAnsi="Times New Roman" w:cs="Times New Roman"/>
        </w:rPr>
      </w:pPr>
      <w:r>
        <w:rPr>
          <w:rFonts w:ascii="Times New Roman"/>
        </w:rPr>
        <w:t>c&gt; backward error detection (BED)</w:t>
      </w:r>
    </w:p>
    <w:p w:rsidR="00D76809" w:rsidRDefault="00D76809" w:rsidP="00D76809">
      <w:pPr>
        <w:pStyle w:val="Default"/>
        <w:spacing w:after="240"/>
        <w:rPr>
          <w:rFonts w:ascii="Times New Roman" w:eastAsia="Times New Roman" w:hAnsi="Times New Roman" w:cs="Times New Roman"/>
        </w:rPr>
      </w:pPr>
      <w:r>
        <w:rPr>
          <w:rFonts w:ascii="Times New Roman"/>
        </w:rPr>
        <w:t>d&gt; backward error correction (BEC)</w:t>
      </w:r>
    </w:p>
    <w:p w:rsidR="00D76809" w:rsidRDefault="00D76809" w:rsidP="00D76809">
      <w:pPr>
        <w:pStyle w:val="Default"/>
        <w:spacing w:after="240"/>
      </w:pPr>
      <w:r>
        <w:rPr>
          <w:rFonts w:ascii="Times New Roman"/>
        </w:rPr>
        <w:t>e&gt; A or D</w:t>
      </w:r>
    </w:p>
    <w:p w:rsidR="00966EF6" w:rsidRDefault="00966EF6" w:rsidP="00534F22">
      <w:bookmarkStart w:id="0" w:name="_GoBack"/>
      <w:bookmarkEnd w:id="0"/>
    </w:p>
    <w:sectPr w:rsidR="00966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E4DCC"/>
    <w:multiLevelType w:val="multilevel"/>
    <w:tmpl w:val="A8149510"/>
    <w:styleLink w:val="List0"/>
    <w:lvl w:ilvl="0">
      <w:start w:val="1"/>
      <w:numFmt w:val="decimal"/>
      <w:lvlText w:val="%1."/>
      <w:lvlJc w:val="left"/>
      <w:pPr>
        <w:tabs>
          <w:tab w:val="num" w:pos="425"/>
        </w:tabs>
        <w:ind w:left="425" w:hanging="425"/>
      </w:pPr>
      <w:rPr>
        <w:rFonts w:ascii="Times New Roman" w:eastAsia="Times New Roman" w:hAnsi="Times New Roman" w:cs="Times New Roman"/>
        <w:position w:val="0"/>
      </w:rPr>
    </w:lvl>
    <w:lvl w:ilvl="1">
      <w:start w:val="1"/>
      <w:numFmt w:val="decimal"/>
      <w:lvlText w:val="%2."/>
      <w:lvlJc w:val="left"/>
      <w:pPr>
        <w:tabs>
          <w:tab w:val="num" w:pos="785"/>
        </w:tabs>
        <w:ind w:left="785" w:hanging="425"/>
      </w:pPr>
      <w:rPr>
        <w:rFonts w:ascii="Times New Roman" w:eastAsia="Times New Roman" w:hAnsi="Times New Roman" w:cs="Times New Roman"/>
        <w:position w:val="0"/>
      </w:rPr>
    </w:lvl>
    <w:lvl w:ilvl="2">
      <w:start w:val="1"/>
      <w:numFmt w:val="decimal"/>
      <w:lvlText w:val="%3."/>
      <w:lvlJc w:val="left"/>
      <w:pPr>
        <w:tabs>
          <w:tab w:val="num" w:pos="1080"/>
        </w:tabs>
        <w:ind w:left="1080" w:hanging="360"/>
      </w:pPr>
      <w:rPr>
        <w:rFonts w:ascii="Times New Roman" w:eastAsia="Times New Roman" w:hAnsi="Times New Roman" w:cs="Times New Roman"/>
        <w:position w:val="0"/>
      </w:rPr>
    </w:lvl>
    <w:lvl w:ilvl="3">
      <w:start w:val="1"/>
      <w:numFmt w:val="decimal"/>
      <w:lvlText w:val="%4."/>
      <w:lvlJc w:val="left"/>
      <w:pPr>
        <w:tabs>
          <w:tab w:val="num" w:pos="1440"/>
        </w:tabs>
        <w:ind w:left="1440" w:hanging="360"/>
      </w:pPr>
      <w:rPr>
        <w:rFonts w:ascii="Times New Roman" w:eastAsia="Times New Roman" w:hAnsi="Times New Roman" w:cs="Times New Roman"/>
        <w:position w:val="0"/>
      </w:rPr>
    </w:lvl>
    <w:lvl w:ilvl="4">
      <w:start w:val="1"/>
      <w:numFmt w:val="decimal"/>
      <w:lvlText w:val="%5."/>
      <w:lvlJc w:val="left"/>
      <w:pPr>
        <w:tabs>
          <w:tab w:val="num" w:pos="1800"/>
        </w:tabs>
        <w:ind w:left="1800" w:hanging="360"/>
      </w:pPr>
      <w:rPr>
        <w:rFonts w:ascii="Times New Roman" w:eastAsia="Times New Roman" w:hAnsi="Times New Roman" w:cs="Times New Roman"/>
        <w:position w:val="0"/>
      </w:rPr>
    </w:lvl>
    <w:lvl w:ilvl="5">
      <w:start w:val="1"/>
      <w:numFmt w:val="decimal"/>
      <w:lvlText w:val="%6."/>
      <w:lvlJc w:val="left"/>
      <w:pPr>
        <w:tabs>
          <w:tab w:val="num" w:pos="2160"/>
        </w:tabs>
        <w:ind w:left="2160" w:hanging="360"/>
      </w:pPr>
      <w:rPr>
        <w:rFonts w:ascii="Times New Roman" w:eastAsia="Times New Roman" w:hAnsi="Times New Roman" w:cs="Times New Roman"/>
        <w:position w:val="0"/>
      </w:rPr>
    </w:lvl>
    <w:lvl w:ilvl="6">
      <w:start w:val="1"/>
      <w:numFmt w:val="decimal"/>
      <w:lvlText w:val="%7."/>
      <w:lvlJc w:val="left"/>
      <w:pPr>
        <w:tabs>
          <w:tab w:val="num" w:pos="2520"/>
        </w:tabs>
        <w:ind w:left="2520" w:hanging="360"/>
      </w:pPr>
      <w:rPr>
        <w:rFonts w:ascii="Times New Roman" w:eastAsia="Times New Roman" w:hAnsi="Times New Roman" w:cs="Times New Roman"/>
        <w:position w:val="0"/>
      </w:rPr>
    </w:lvl>
    <w:lvl w:ilvl="7">
      <w:start w:val="1"/>
      <w:numFmt w:val="decimal"/>
      <w:lvlText w:val="%8."/>
      <w:lvlJc w:val="left"/>
      <w:pPr>
        <w:tabs>
          <w:tab w:val="num" w:pos="2880"/>
        </w:tabs>
        <w:ind w:left="2880" w:hanging="360"/>
      </w:pPr>
      <w:rPr>
        <w:rFonts w:ascii="Times New Roman" w:eastAsia="Times New Roman" w:hAnsi="Times New Roman" w:cs="Times New Roman"/>
        <w:position w:val="0"/>
      </w:rPr>
    </w:lvl>
    <w:lvl w:ilvl="8">
      <w:start w:val="1"/>
      <w:numFmt w:val="decimal"/>
      <w:lvlText w:val="%9."/>
      <w:lvlJc w:val="left"/>
      <w:pPr>
        <w:tabs>
          <w:tab w:val="num" w:pos="3240"/>
        </w:tabs>
        <w:ind w:left="3240" w:hanging="360"/>
      </w:pPr>
      <w:rPr>
        <w:rFonts w:ascii="Times New Roman" w:eastAsia="Times New Roman" w:hAnsi="Times New Roman" w:cs="Times New Roman"/>
        <w:position w:val="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A9D"/>
    <w:rsid w:val="000272A4"/>
    <w:rsid w:val="00132A9B"/>
    <w:rsid w:val="00276A9D"/>
    <w:rsid w:val="002D78E3"/>
    <w:rsid w:val="00534F22"/>
    <w:rsid w:val="005A138D"/>
    <w:rsid w:val="00637603"/>
    <w:rsid w:val="006A019E"/>
    <w:rsid w:val="00966EF6"/>
    <w:rsid w:val="00AA0E64"/>
    <w:rsid w:val="00AC3344"/>
    <w:rsid w:val="00D76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6809"/>
    <w:pPr>
      <w:spacing w:after="0" w:line="240" w:lineRule="auto"/>
    </w:pPr>
    <w:rPr>
      <w:rFonts w:ascii="Helvetica" w:eastAsia="Arial Unicode MS" w:hAnsi="Arial Unicode MS" w:cs="Arial Unicode MS"/>
      <w:color w:val="000000"/>
    </w:rPr>
  </w:style>
  <w:style w:type="numbering" w:customStyle="1" w:styleId="List0">
    <w:name w:val="List 0"/>
    <w:rsid w:val="00D76809"/>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6809"/>
    <w:pPr>
      <w:spacing w:after="0" w:line="240" w:lineRule="auto"/>
    </w:pPr>
    <w:rPr>
      <w:rFonts w:ascii="Helvetica" w:eastAsia="Arial Unicode MS" w:hAnsi="Arial Unicode MS" w:cs="Arial Unicode MS"/>
      <w:color w:val="000000"/>
    </w:rPr>
  </w:style>
  <w:style w:type="numbering" w:customStyle="1" w:styleId="List0">
    <w:name w:val="List 0"/>
    <w:rsid w:val="00D76809"/>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28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csolanki7</dc:creator>
  <cp:lastModifiedBy>csolanki7</cp:lastModifiedBy>
  <cp:revision>2</cp:revision>
  <dcterms:created xsi:type="dcterms:W3CDTF">2016-11-05T20:56:00Z</dcterms:created>
  <dcterms:modified xsi:type="dcterms:W3CDTF">2016-11-05T20:56:00Z</dcterms:modified>
</cp:coreProperties>
</file>