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837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 Case</w:t>
            </w:r>
          </w:p>
        </w:tc>
        <w:tc>
          <w:tcPr>
            <w:tcW w:w="8193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Hirdetés</w:t>
            </w:r>
            <w:r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törlése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t xml:space="preserve">A felhasználó </w:t>
            </w:r>
            <w:r>
              <w:rPr>
                <w:rFonts w:hint="default"/>
                <w:lang w:val="en-US"/>
              </w:rPr>
              <w:t>megjeleníti  hirdetései listáját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szereplő</w:t>
            </w:r>
          </w:p>
        </w:tc>
        <w:tc>
          <w:tcPr>
            <w:tcW w:w="8193" w:type="dxa"/>
            <w:shd w:val="clear" w:color="auto" w:fill="DEEAF6" w:themeFill="accent1" w:themeFillTint="33"/>
          </w:tcPr>
          <w:p>
            <w:pPr>
              <w:spacing w:line="240" w:lineRule="auto"/>
            </w:pPr>
            <w:r>
              <w:t>Felhasználó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>
            <w:pPr>
              <w:spacing w:line="240" w:lineRule="auto"/>
              <w:rPr>
                <w:rFonts w:hint="default"/>
                <w:lang w:val="en-US"/>
              </w:rPr>
            </w:pPr>
            <w:r>
              <w:t>A felhasználó kiválasztja a</w:t>
            </w:r>
            <w:r>
              <w:rPr>
                <w:rFonts w:hint="default"/>
                <w:lang w:val="en-US"/>
              </w:rPr>
              <w:t>z egyik hirdetését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futás</w:t>
            </w:r>
          </w:p>
        </w:tc>
        <w:tc>
          <w:tcPr>
            <w:tcW w:w="8193" w:type="dxa"/>
            <w:shd w:val="clear" w:color="auto" w:fill="DEEAF6" w:themeFill="accent1" w:themeFillTint="33"/>
            <w:tcMar>
              <w:left w:w="0" w:type="dxa"/>
              <w:right w:w="0" w:type="dxa"/>
            </w:tcMar>
          </w:tcPr>
          <w:tbl>
            <w:tblPr>
              <w:tblStyle w:val="7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"/>
              <w:gridCol w:w="7308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</w:tblPrEx>
              <w:tc>
                <w:tcPr>
                  <w:tcW w:w="1042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Lépések</w:t>
                  </w:r>
                </w:p>
              </w:tc>
              <w:tc>
                <w:tcPr>
                  <w:tcW w:w="7308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Esemény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7308" w:type="dxa"/>
                  <w:shd w:val="clear" w:color="auto" w:fill="BDD6EE" w:themeFill="accent1" w:themeFillTint="66"/>
                </w:tcPr>
                <w:p>
                  <w:pPr>
                    <w:spacing w:line="240" w:lineRule="auto"/>
                  </w:pPr>
                  <w:r>
                    <w:t>A felhasználó kiválasztja a</w:t>
                  </w:r>
                  <w:r>
                    <w:rPr>
                      <w:rFonts w:hint="default"/>
                      <w:lang w:val="en-US"/>
                    </w:rPr>
                    <w:t>z egyik hirdetését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7308" w:type="dxa"/>
                  <w:shd w:val="clear" w:color="auto" w:fill="DEEAF6" w:themeFill="accent1" w:themeFillTint="33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 rendszer megjeleníti a kiválasztott hirdetés részleteit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7308" w:type="dxa"/>
                  <w:shd w:val="clear" w:color="auto" w:fill="BDD6EE" w:themeFill="accent1" w:themeFillTint="66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t xml:space="preserve">A felhasználó </w:t>
                  </w:r>
                  <w:r>
                    <w:rPr>
                      <w:rFonts w:hint="default"/>
                      <w:lang w:val="en-US"/>
                    </w:rPr>
                    <w:t>kiválasztja a Hirdetés törlése funkciót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7308" w:type="dxa"/>
                  <w:shd w:val="clear" w:color="auto" w:fill="DEEAF6" w:themeFill="accent1" w:themeFillTint="33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t xml:space="preserve">A </w:t>
                  </w:r>
                  <w:r>
                    <w:rPr>
                      <w:rFonts w:hint="default"/>
                      <w:lang w:val="en-US"/>
                    </w:rPr>
                    <w:t>rendszer visszajelzést ad a sikeres törlésről</w:t>
                  </w:r>
                </w:p>
              </w:tc>
            </w:tr>
          </w:tbl>
          <w:p>
            <w:pPr>
              <w:spacing w:line="240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7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32"/>
              <w:gridCol w:w="7318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32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Lépések</w:t>
                  </w:r>
                </w:p>
              </w:tc>
              <w:tc>
                <w:tcPr>
                  <w:tcW w:w="7318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Alternatív esemény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4</w:t>
                  </w: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Probléma esetén a rendszer üzenetet jelenít meg a törlés sikertelenségéről</w:t>
                  </w:r>
                </w:p>
              </w:tc>
            </w:tr>
          </w:tbl>
          <w:p>
            <w:pPr>
              <w:spacing w:line="240" w:lineRule="auto"/>
            </w:pPr>
          </w:p>
        </w:tc>
      </w:tr>
    </w:tbl>
    <w:p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435638"/>
    <w:rsid w:val="005A09AA"/>
    <w:rsid w:val="006D0B1D"/>
    <w:rsid w:val="006E26ED"/>
    <w:rsid w:val="007B584B"/>
    <w:rsid w:val="00804EE2"/>
    <w:rsid w:val="008705EE"/>
    <w:rsid w:val="008C0A1A"/>
    <w:rsid w:val="008E6CCF"/>
    <w:rsid w:val="00AE4007"/>
    <w:rsid w:val="00CA6415"/>
    <w:rsid w:val="00CC6818"/>
    <w:rsid w:val="00DC2ED6"/>
    <w:rsid w:val="00DD752A"/>
    <w:rsid w:val="00EB2525"/>
    <w:rsid w:val="00F50F67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59" w:lineRule="auto"/>
    </w:pPr>
    <w:rPr>
      <w:rFonts w:asciiTheme="minorHAnsi" w:hAnsiTheme="minorHAnsi" w:eastAsiaTheme="minorHAnsi" w:cstheme="minorBidi"/>
      <w:sz w:val="24"/>
      <w:szCs w:val="22"/>
      <w:lang w:val="hu-H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5 Dark Accent 1"/>
    <w:basedOn w:val="5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Élőfej Char"/>
    <w:basedOn w:val="4"/>
    <w:link w:val="3"/>
    <w:uiPriority w:val="99"/>
  </w:style>
  <w:style w:type="character" w:customStyle="1" w:styleId="10">
    <w:name w:val="Élőláb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183F8B-7DD5-4D4E-8D8E-99C5D52976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1111</Characters>
  <Lines>9</Lines>
  <Paragraphs>2</Paragraphs>
  <TotalTime>2</TotalTime>
  <ScaleCrop>false</ScaleCrop>
  <LinksUpToDate>false</LinksUpToDate>
  <CharactersWithSpaces>1269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2020-02-18T10:32:00Z</dcterms:created>
  <dc:creator>Mokcsay Ádám</dc:creator>
  <cp:lastModifiedBy>google1557859007</cp:lastModifiedBy>
  <dcterms:modified xsi:type="dcterms:W3CDTF">2020-02-23T09:07:26Z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