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2BE7D" w14:textId="5A30112E" w:rsidR="00A97555" w:rsidRPr="00E92681" w:rsidRDefault="009C561E" w:rsidP="007C3DDB">
      <w:pPr>
        <w:pBdr>
          <w:bottom w:val="single" w:sz="4" w:space="1" w:color="auto"/>
        </w:pBdr>
        <w:jc w:val="center"/>
      </w:pPr>
      <w:r>
        <w:rPr>
          <w:b/>
          <w:bCs/>
          <w:sz w:val="52"/>
          <w:szCs w:val="52"/>
        </w:rPr>
        <w:t>INDICE</w:t>
      </w:r>
      <w:r w:rsidR="007D5CD9">
        <w:rPr>
          <w:b/>
          <w:bCs/>
          <w:sz w:val="52"/>
          <w:szCs w:val="52"/>
        </w:rPr>
        <w:br/>
      </w:r>
    </w:p>
    <w:p w14:paraId="13733854" w14:textId="2BC79719" w:rsidR="00A97555" w:rsidRPr="00E92681" w:rsidRDefault="002147B9" w:rsidP="00E92681">
      <w:pPr>
        <w:pStyle w:val="PargrafodaLista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STJ – 2 DECISÕES - </w:t>
      </w:r>
      <w:r w:rsidR="00A97555" w:rsidRPr="0052334A">
        <w:rPr>
          <w:b/>
          <w:bCs/>
        </w:rPr>
        <w:t>AIRBNB – SERVIÇO DE HOSPEDAGEM ATÍPICA</w:t>
      </w:r>
      <w:r w:rsidR="00A97555" w:rsidRPr="00E92681">
        <w:t xml:space="preserve"> - REsp 1819075/RS,</w:t>
      </w:r>
      <w:r w:rsidR="00A97555" w:rsidRPr="002B0C80">
        <w:rPr>
          <w:i/>
          <w:iCs/>
        </w:rPr>
        <w:t xml:space="preserve"> Rel. Ministro LUIS FELIPE SALOMÃO</w:t>
      </w:r>
      <w:r w:rsidR="00A97555" w:rsidRPr="00E92681">
        <w:t xml:space="preserve">, Rel. p/ Acórdão Ministro RAUL ARAÚJO, QUARTA TURMA, julgado em 20/04/2021, </w:t>
      </w:r>
      <w:proofErr w:type="spellStart"/>
      <w:r w:rsidR="00A97555" w:rsidRPr="00E92681">
        <w:t>DJe</w:t>
      </w:r>
      <w:proofErr w:type="spellEnd"/>
      <w:r w:rsidR="00A97555" w:rsidRPr="00E92681">
        <w:t xml:space="preserve"> 27/05/2021</w:t>
      </w:r>
      <w:r w:rsidR="00694CF1">
        <w:t>.</w:t>
      </w:r>
    </w:p>
    <w:p w14:paraId="3AE2B526" w14:textId="442F0F84" w:rsidR="00A97555" w:rsidRPr="00E92681" w:rsidRDefault="00694CF1" w:rsidP="00E92681">
      <w:pPr>
        <w:pStyle w:val="PargrafodaLista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CONTRATO ATIPICO DE </w:t>
      </w:r>
      <w:r w:rsidRPr="0052334A">
        <w:rPr>
          <w:b/>
          <w:bCs/>
        </w:rPr>
        <w:t xml:space="preserve">HOSPEDAGEM </w:t>
      </w:r>
      <w:r>
        <w:rPr>
          <w:b/>
          <w:bCs/>
        </w:rPr>
        <w:t>-</w:t>
      </w:r>
      <w:r w:rsidRPr="00E92681">
        <w:t xml:space="preserve"> </w:t>
      </w:r>
      <w:proofErr w:type="spellStart"/>
      <w:r w:rsidR="00A97555" w:rsidRPr="00E92681">
        <w:t>AgInt</w:t>
      </w:r>
      <w:proofErr w:type="spellEnd"/>
      <w:r w:rsidR="00A97555" w:rsidRPr="00E92681">
        <w:t xml:space="preserve"> no </w:t>
      </w:r>
      <w:proofErr w:type="spellStart"/>
      <w:r w:rsidR="00A97555" w:rsidRPr="00E92681">
        <w:t>AREsp</w:t>
      </w:r>
      <w:proofErr w:type="spellEnd"/>
      <w:r w:rsidR="00A97555" w:rsidRPr="00E92681">
        <w:t xml:space="preserve"> 2175092/SP - (</w:t>
      </w:r>
      <w:proofErr w:type="spellStart"/>
      <w:r w:rsidR="00A97555" w:rsidRPr="00E92681">
        <w:t>AgInt</w:t>
      </w:r>
      <w:proofErr w:type="spellEnd"/>
      <w:r w:rsidR="00A97555" w:rsidRPr="00E92681">
        <w:t xml:space="preserve"> no </w:t>
      </w:r>
      <w:proofErr w:type="spellStart"/>
      <w:r w:rsidR="00A97555" w:rsidRPr="00E92681">
        <w:t>AREsp</w:t>
      </w:r>
      <w:proofErr w:type="spellEnd"/>
      <w:r w:rsidR="00A97555" w:rsidRPr="00E92681">
        <w:t xml:space="preserve"> n. 2.175.092/SP, relatora Ministra Maria Isabel Gallotti, Quarta Turma, julgado em 19/6/2023, </w:t>
      </w:r>
      <w:proofErr w:type="spellStart"/>
      <w:r w:rsidR="00A97555" w:rsidRPr="00E92681">
        <w:t>DJe</w:t>
      </w:r>
      <w:proofErr w:type="spellEnd"/>
      <w:r w:rsidR="00A97555" w:rsidRPr="00E92681">
        <w:t xml:space="preserve"> de 22/6/2023)</w:t>
      </w:r>
      <w:r>
        <w:t>.</w:t>
      </w:r>
    </w:p>
    <w:p w14:paraId="020A7A2C" w14:textId="692B4A46" w:rsidR="00A97555" w:rsidRPr="00694CF1" w:rsidRDefault="00A97555" w:rsidP="00E92681">
      <w:pPr>
        <w:pStyle w:val="PargrafodaLista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F6170A">
        <w:t xml:space="preserve">Constituição Federal </w:t>
      </w:r>
      <w:r w:rsidR="000B4D9D" w:rsidRPr="00F6170A">
        <w:t>sobre</w:t>
      </w:r>
      <w:r w:rsidR="000B4D9D" w:rsidRPr="00694CF1">
        <w:rPr>
          <w:b/>
          <w:bCs/>
        </w:rPr>
        <w:t xml:space="preserve"> a legitimidade da fiscalização/atuação por parte do Município</w:t>
      </w:r>
      <w:r w:rsidR="00694CF1" w:rsidRPr="00694CF1">
        <w:rPr>
          <w:b/>
          <w:bCs/>
        </w:rPr>
        <w:t>.</w:t>
      </w:r>
    </w:p>
    <w:p w14:paraId="309D85EE" w14:textId="403EBF1F" w:rsidR="00E92681" w:rsidRPr="00E92681" w:rsidRDefault="00A97555" w:rsidP="00E92681">
      <w:pPr>
        <w:pStyle w:val="PargrafodaLista"/>
        <w:numPr>
          <w:ilvl w:val="0"/>
          <w:numId w:val="2"/>
        </w:numPr>
        <w:spacing w:line="360" w:lineRule="auto"/>
      </w:pPr>
      <w:r w:rsidRPr="00694CF1">
        <w:rPr>
          <w:b/>
          <w:bCs/>
        </w:rPr>
        <w:t>Lei Geral do Turismo</w:t>
      </w:r>
      <w:r w:rsidR="000B4D9D" w:rsidRPr="00694CF1">
        <w:rPr>
          <w:b/>
          <w:bCs/>
        </w:rPr>
        <w:t xml:space="preserve"> -Art. 23</w:t>
      </w:r>
      <w:r w:rsidR="00187A22" w:rsidRPr="00694CF1">
        <w:rPr>
          <w:b/>
          <w:bCs/>
        </w:rPr>
        <w:t xml:space="preserve"> – inciso 1</w:t>
      </w:r>
      <w:r w:rsidR="007503C6">
        <w:t xml:space="preserve"> – iguala esta modalidade</w:t>
      </w:r>
      <w:r w:rsidR="007B54A8">
        <w:t xml:space="preserve"> com os meios de hospedagens, tendo que se submeter as diretrizes da LEI GERAL DO TURISMO (LEI F</w:t>
      </w:r>
      <w:r w:rsidR="00470D4E">
        <w:t>EDERAL</w:t>
      </w:r>
      <w:r w:rsidR="007B54A8">
        <w:t>).</w:t>
      </w:r>
    </w:p>
    <w:p w14:paraId="52D49159" w14:textId="375F597D" w:rsidR="00E92681" w:rsidRPr="00694CF1" w:rsidRDefault="00A97555" w:rsidP="00E92681">
      <w:pPr>
        <w:pStyle w:val="PargrafodaLista"/>
        <w:numPr>
          <w:ilvl w:val="0"/>
          <w:numId w:val="2"/>
        </w:numPr>
        <w:spacing w:line="360" w:lineRule="auto"/>
        <w:rPr>
          <w:b/>
          <w:bCs/>
        </w:rPr>
      </w:pPr>
      <w:r w:rsidRPr="00F6170A">
        <w:t>Decreto nº 41.824 de junho de 2016</w:t>
      </w:r>
      <w:r w:rsidR="00187A22" w:rsidRPr="00F6170A">
        <w:t xml:space="preserve"> –</w:t>
      </w:r>
      <w:r w:rsidR="00187A22" w:rsidRPr="00694CF1">
        <w:rPr>
          <w:b/>
          <w:bCs/>
        </w:rPr>
        <w:t xml:space="preserve"> simplifica licenciamento de </w:t>
      </w:r>
      <w:r w:rsidR="00F6170A">
        <w:rPr>
          <w:b/>
          <w:bCs/>
        </w:rPr>
        <w:t>e</w:t>
      </w:r>
      <w:r w:rsidR="00187A22" w:rsidRPr="00694CF1">
        <w:rPr>
          <w:b/>
          <w:bCs/>
        </w:rPr>
        <w:t>stabelecimentos no Município do Rio</w:t>
      </w:r>
      <w:r w:rsidR="00E92681" w:rsidRPr="00694CF1">
        <w:rPr>
          <w:b/>
          <w:bCs/>
        </w:rPr>
        <w:t>.</w:t>
      </w:r>
    </w:p>
    <w:p w14:paraId="7518FF76" w14:textId="7C620738" w:rsidR="00A97555" w:rsidRPr="00694CF1" w:rsidRDefault="00CA263B" w:rsidP="00E92681">
      <w:pPr>
        <w:pStyle w:val="PargrafodaLista"/>
        <w:numPr>
          <w:ilvl w:val="0"/>
          <w:numId w:val="2"/>
        </w:numPr>
        <w:spacing w:line="360" w:lineRule="auto"/>
        <w:rPr>
          <w:b/>
          <w:bCs/>
        </w:rPr>
      </w:pPr>
      <w:r>
        <w:rPr>
          <w:b/>
          <w:bCs/>
        </w:rPr>
        <w:t xml:space="preserve">REFORMA TRIBUTÁRIA - </w:t>
      </w:r>
      <w:r w:rsidR="00A97555" w:rsidRPr="00F6170A">
        <w:t>Lei Complementar nº214 de 16 de janeiro de 2025</w:t>
      </w:r>
      <w:r w:rsidR="003D78C7" w:rsidRPr="00F6170A">
        <w:t xml:space="preserve"> </w:t>
      </w:r>
      <w:r w:rsidR="002D4EC9" w:rsidRPr="00F6170A">
        <w:t>–</w:t>
      </w:r>
      <w:r w:rsidR="003D78C7" w:rsidRPr="00F6170A">
        <w:t xml:space="preserve"> </w:t>
      </w:r>
      <w:r w:rsidR="002D4EC9" w:rsidRPr="00F6170A">
        <w:t>Federal – artigo 253</w:t>
      </w:r>
      <w:r w:rsidRPr="00F6170A">
        <w:t xml:space="preserve"> e </w:t>
      </w:r>
      <w:r w:rsidR="0099666B" w:rsidRPr="00F6170A">
        <w:t>278</w:t>
      </w:r>
      <w:r w:rsidRPr="00F6170A">
        <w:t xml:space="preserve"> = 1) </w:t>
      </w:r>
      <w:r w:rsidR="00F05170" w:rsidRPr="00F6170A">
        <w:rPr>
          <w:b/>
          <w:bCs/>
        </w:rPr>
        <w:t>locação de imóveis com período não superior a 90 dias serão tributados com as mesmas regras aplicáveis aos serviços de hospedagens</w:t>
      </w:r>
      <w:r w:rsidR="00F6170A" w:rsidRPr="00F6170A">
        <w:t xml:space="preserve">; </w:t>
      </w:r>
      <w:r w:rsidRPr="00F6170A">
        <w:t>2</w:t>
      </w:r>
      <w:r w:rsidR="00F6170A" w:rsidRPr="00F6170A">
        <w:t>)</w:t>
      </w:r>
      <w:r w:rsidR="00FE54C4" w:rsidRPr="00F6170A">
        <w:t xml:space="preserve"> </w:t>
      </w:r>
      <w:r w:rsidR="000B0157" w:rsidRPr="00F6170A">
        <w:t>considera serviço de hotelaria – imóvel residencial mobiliado, ainda que de uso não exclusivo</w:t>
      </w:r>
      <w:r w:rsidR="0099666B" w:rsidRPr="00F6170A">
        <w:t xml:space="preserve"> dos hospedes.</w:t>
      </w:r>
    </w:p>
    <w:p w14:paraId="2C0D59D6" w14:textId="7AFDB5BD" w:rsidR="00A97555" w:rsidRPr="00F6170A" w:rsidRDefault="00F6170A" w:rsidP="00E92681">
      <w:pPr>
        <w:pStyle w:val="PargrafodaLista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F6170A">
        <w:rPr>
          <w:b/>
          <w:bCs/>
        </w:rPr>
        <w:t>Ação Petrópolis</w:t>
      </w:r>
      <w:r w:rsidRPr="00E92681">
        <w:t xml:space="preserve"> </w:t>
      </w:r>
      <w:r>
        <w:t xml:space="preserve">- </w:t>
      </w:r>
      <w:r w:rsidR="00A97555" w:rsidRPr="00F6170A">
        <w:t>APELAÇÃO CÍVEL Nº 0009610-89.2022.8.19.0042</w:t>
      </w:r>
      <w:r w:rsidR="002D4EC9" w:rsidRPr="00F6170A">
        <w:t xml:space="preserve"> – TJRJ –</w:t>
      </w:r>
      <w:r w:rsidR="0007420A" w:rsidRPr="00F6170A">
        <w:t xml:space="preserve"> cobrança de ISS </w:t>
      </w:r>
      <w:r w:rsidR="00EA1246" w:rsidRPr="00F6170A">
        <w:t>–</w:t>
      </w:r>
      <w:r w:rsidR="0007420A" w:rsidRPr="00F6170A">
        <w:t xml:space="preserve"> Provimento</w:t>
      </w:r>
      <w:r w:rsidR="00694CF1" w:rsidRPr="00F6170A">
        <w:t>.</w:t>
      </w:r>
    </w:p>
    <w:p w14:paraId="1A4C0198" w14:textId="7C0D36E6" w:rsidR="00A97555" w:rsidRPr="00E92681" w:rsidRDefault="00DB197F" w:rsidP="00E92681">
      <w:pPr>
        <w:pStyle w:val="PargrafodaLista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P</w:t>
      </w:r>
      <w:r w:rsidRPr="008272F6">
        <w:rPr>
          <w:b/>
          <w:bCs/>
        </w:rPr>
        <w:t>rojeto de Lei</w:t>
      </w:r>
      <w:r w:rsidR="00F6170A" w:rsidRPr="008272F6">
        <w:rPr>
          <w:b/>
          <w:bCs/>
        </w:rPr>
        <w:t xml:space="preserve"> </w:t>
      </w:r>
      <w:r w:rsidR="008272F6" w:rsidRPr="008272F6">
        <w:rPr>
          <w:b/>
          <w:bCs/>
        </w:rPr>
        <w:t xml:space="preserve">Nº 396/2025 </w:t>
      </w:r>
      <w:r w:rsidR="00322266">
        <w:t>–</w:t>
      </w:r>
      <w:r w:rsidR="00F6170A">
        <w:t xml:space="preserve"> </w:t>
      </w:r>
      <w:r w:rsidR="00322266">
        <w:t>Prefeitura Municipal de Salvador/Bahia</w:t>
      </w:r>
      <w:r w:rsidR="00694CF1">
        <w:t>.</w:t>
      </w:r>
    </w:p>
    <w:p w14:paraId="60B8C79C" w14:textId="5BD2BBB6" w:rsidR="00BA2328" w:rsidRPr="00E92681" w:rsidRDefault="00B532CF" w:rsidP="00357A55">
      <w:pPr>
        <w:pStyle w:val="PargrafodaLista"/>
        <w:numPr>
          <w:ilvl w:val="0"/>
          <w:numId w:val="2"/>
        </w:numPr>
        <w:spacing w:line="360" w:lineRule="auto"/>
        <w:jc w:val="both"/>
      </w:pPr>
      <w:r w:rsidRPr="0027100F">
        <w:rPr>
          <w:b/>
          <w:bCs/>
        </w:rPr>
        <w:t xml:space="preserve">LEI COMPLEMENTAR Nº 430, DE 18 DE JUNHO DE 2025 </w:t>
      </w:r>
      <w:r w:rsidR="00322266" w:rsidRPr="0027100F">
        <w:rPr>
          <w:b/>
          <w:bCs/>
        </w:rPr>
        <w:t xml:space="preserve">- </w:t>
      </w:r>
      <w:r w:rsidR="00357A55" w:rsidRPr="00357A55">
        <w:t>CÂMARA MUNICIPAL DE FORTALEZA</w:t>
      </w:r>
      <w:r w:rsidR="00BA2328" w:rsidRPr="00E92681">
        <w:t xml:space="preserve"> – </w:t>
      </w:r>
      <w:r w:rsidR="00357A55">
        <w:t>instituiu o Código Tributário do Município de Fortaleza, e dá outras</w:t>
      </w:r>
      <w:r w:rsidR="0027100F">
        <w:t xml:space="preserve"> </w:t>
      </w:r>
      <w:r w:rsidR="00357A55">
        <w:t>providências</w:t>
      </w:r>
      <w:r w:rsidR="00694CF1">
        <w:t>.</w:t>
      </w:r>
    </w:p>
    <w:p w14:paraId="02404991" w14:textId="5AD39B8A" w:rsidR="00BA2328" w:rsidRPr="00F6170A" w:rsidRDefault="00BA2328" w:rsidP="00E92681">
      <w:pPr>
        <w:pStyle w:val="PargrafodaLista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E92681">
        <w:t>Boletim Especial ABRASF</w:t>
      </w:r>
      <w:r w:rsidR="00EA1246" w:rsidRPr="00E92681">
        <w:t xml:space="preserve"> – </w:t>
      </w:r>
      <w:r w:rsidR="007503C6" w:rsidRPr="00E92681">
        <w:t>Análise</w:t>
      </w:r>
      <w:r w:rsidR="00EA1246" w:rsidRPr="00E92681">
        <w:t xml:space="preserve"> sobre</w:t>
      </w:r>
      <w:r w:rsidR="00F6170A">
        <w:t xml:space="preserve"> decisão do</w:t>
      </w:r>
      <w:r w:rsidR="00EA1246" w:rsidRPr="00E92681">
        <w:t xml:space="preserve"> TJRJ </w:t>
      </w:r>
      <w:r w:rsidR="00F6170A">
        <w:t xml:space="preserve">- </w:t>
      </w:r>
      <w:r w:rsidR="00EA1246" w:rsidRPr="00F6170A">
        <w:rPr>
          <w:b/>
          <w:bCs/>
        </w:rPr>
        <w:t xml:space="preserve">Reconhece </w:t>
      </w:r>
      <w:proofErr w:type="spellStart"/>
      <w:r w:rsidR="00EA1246" w:rsidRPr="00F6170A">
        <w:rPr>
          <w:b/>
          <w:bCs/>
        </w:rPr>
        <w:t>Airbnb</w:t>
      </w:r>
      <w:proofErr w:type="spellEnd"/>
      <w:r w:rsidR="00EA1246" w:rsidRPr="00F6170A">
        <w:rPr>
          <w:b/>
          <w:bCs/>
        </w:rPr>
        <w:t xml:space="preserve"> como responsável tributário para recolhimento do ISS</w:t>
      </w:r>
      <w:r w:rsidR="00694CF1" w:rsidRPr="00F6170A">
        <w:rPr>
          <w:b/>
          <w:bCs/>
        </w:rPr>
        <w:t>.</w:t>
      </w:r>
    </w:p>
    <w:p w14:paraId="7FC9FF5F" w14:textId="2D8B505F" w:rsidR="00BA2328" w:rsidRPr="00F6170A" w:rsidRDefault="00BA2328" w:rsidP="00E92681">
      <w:pPr>
        <w:pStyle w:val="PargrafodaLista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E92681">
        <w:t>Lei Complementar nº 238, de 20 de dezembro de 2021</w:t>
      </w:r>
      <w:r w:rsidR="00EA1246" w:rsidRPr="00E92681">
        <w:t xml:space="preserve"> – Município do Rio –</w:t>
      </w:r>
      <w:r w:rsidR="00EA1246" w:rsidRPr="00F6170A">
        <w:rPr>
          <w:b/>
          <w:bCs/>
        </w:rPr>
        <w:t xml:space="preserve"> Liberdade econômica</w:t>
      </w:r>
      <w:r w:rsidR="00694CF1" w:rsidRPr="00F6170A">
        <w:rPr>
          <w:b/>
          <w:bCs/>
        </w:rPr>
        <w:t>.</w:t>
      </w:r>
    </w:p>
    <w:p w14:paraId="422D4CA2" w14:textId="5497078E" w:rsidR="00BA2328" w:rsidRPr="00F6170A" w:rsidRDefault="00BA2328" w:rsidP="00E92681">
      <w:pPr>
        <w:pStyle w:val="PargrafodaLista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E92681">
        <w:t>Decreto RIO nº 50.205, de 16 de fevereiro de 2022</w:t>
      </w:r>
      <w:r w:rsidR="00251D93" w:rsidRPr="00E92681">
        <w:t xml:space="preserve"> – </w:t>
      </w:r>
      <w:r w:rsidR="00A01171" w:rsidRPr="00F6170A">
        <w:rPr>
          <w:b/>
          <w:bCs/>
        </w:rPr>
        <w:t>Regulamento a</w:t>
      </w:r>
      <w:r w:rsidR="00707F54" w:rsidRPr="00F6170A">
        <w:rPr>
          <w:b/>
          <w:bCs/>
        </w:rPr>
        <w:t xml:space="preserve"> lei complementar </w:t>
      </w:r>
      <w:r w:rsidR="00A01171" w:rsidRPr="00F6170A">
        <w:rPr>
          <w:b/>
          <w:bCs/>
        </w:rPr>
        <w:t>Municipal</w:t>
      </w:r>
      <w:r w:rsidR="00707F54" w:rsidRPr="00F6170A">
        <w:rPr>
          <w:b/>
          <w:bCs/>
        </w:rPr>
        <w:t xml:space="preserve"> </w:t>
      </w:r>
      <w:r w:rsidR="00251D93" w:rsidRPr="00F6170A">
        <w:rPr>
          <w:b/>
          <w:bCs/>
        </w:rPr>
        <w:t>23</w:t>
      </w:r>
      <w:r w:rsidR="00AA52F2" w:rsidRPr="00F6170A">
        <w:rPr>
          <w:b/>
          <w:bCs/>
        </w:rPr>
        <w:t>8</w:t>
      </w:r>
      <w:r w:rsidR="00694CF1" w:rsidRPr="00F6170A">
        <w:rPr>
          <w:b/>
          <w:bCs/>
        </w:rPr>
        <w:t>.</w:t>
      </w:r>
    </w:p>
    <w:p w14:paraId="50765AC8" w14:textId="22FA5238" w:rsidR="00BA2328" w:rsidRPr="00E92681" w:rsidRDefault="00BA2328" w:rsidP="00E92681">
      <w:pPr>
        <w:pStyle w:val="PargrafodaLista"/>
        <w:numPr>
          <w:ilvl w:val="0"/>
          <w:numId w:val="2"/>
        </w:numPr>
        <w:spacing w:line="360" w:lineRule="auto"/>
        <w:jc w:val="both"/>
      </w:pPr>
      <w:r w:rsidRPr="005106E6">
        <w:rPr>
          <w:b/>
          <w:bCs/>
        </w:rPr>
        <w:lastRenderedPageBreak/>
        <w:t>Decreto RIO nº 50.206, de 16 de fevereiro de 2022</w:t>
      </w:r>
      <w:r w:rsidR="00F46F75">
        <w:t xml:space="preserve"> - DESTAQUE </w:t>
      </w:r>
      <w:r w:rsidR="00A01171">
        <w:t>–</w:t>
      </w:r>
      <w:r w:rsidR="00F46F75">
        <w:t xml:space="preserve"> </w:t>
      </w:r>
      <w:r w:rsidR="00A01171">
        <w:t>TR</w:t>
      </w:r>
      <w:r w:rsidR="00F6170A">
        <w:t>A</w:t>
      </w:r>
      <w:r w:rsidR="00A01171">
        <w:t xml:space="preserve">TA DA DECLARAÇÃO DE DIREITO DE LIBERDADE ECONOMICA - </w:t>
      </w:r>
      <w:r w:rsidR="00251D93" w:rsidRPr="00E92681">
        <w:t>Programa de inscrição INES</w:t>
      </w:r>
      <w:r w:rsidR="00AA52F2" w:rsidRPr="00E92681">
        <w:t xml:space="preserve"> – </w:t>
      </w:r>
      <w:r w:rsidR="00AA52F2" w:rsidRPr="00F6170A">
        <w:rPr>
          <w:b/>
          <w:bCs/>
        </w:rPr>
        <w:t>Atuação do Município como agente regulador</w:t>
      </w:r>
      <w:r w:rsidR="00694CF1" w:rsidRPr="00F6170A">
        <w:rPr>
          <w:b/>
          <w:bCs/>
        </w:rPr>
        <w:t>.</w:t>
      </w:r>
    </w:p>
    <w:p w14:paraId="4349CADB" w14:textId="75B68E23" w:rsidR="00BA2328" w:rsidRPr="005106E6" w:rsidRDefault="005106E6" w:rsidP="00E92681">
      <w:pPr>
        <w:pStyle w:val="PargrafodaLista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5106E6">
        <w:rPr>
          <w:b/>
          <w:bCs/>
        </w:rPr>
        <w:t>CNPJ AIRBNB</w:t>
      </w:r>
    </w:p>
    <w:p w14:paraId="2542DC53" w14:textId="176F7B73" w:rsidR="00EE6531" w:rsidRPr="005106E6" w:rsidRDefault="005106E6" w:rsidP="00E92681">
      <w:pPr>
        <w:pStyle w:val="PargrafodaLista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5106E6">
        <w:rPr>
          <w:b/>
          <w:bCs/>
        </w:rPr>
        <w:t>PROJETO DE LEI SALVINO</w:t>
      </w:r>
    </w:p>
    <w:p w14:paraId="0A038E70" w14:textId="3DE0F884" w:rsidR="005106E6" w:rsidRPr="005106E6" w:rsidRDefault="005106E6" w:rsidP="00E92681">
      <w:pPr>
        <w:pStyle w:val="PargrafodaLista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5106E6">
        <w:rPr>
          <w:b/>
          <w:bCs/>
        </w:rPr>
        <w:t>PROJETO DE LEI FLAVIO VALLE</w:t>
      </w:r>
    </w:p>
    <w:sectPr w:rsidR="005106E6" w:rsidRPr="005106E6" w:rsidSect="00AA52F2">
      <w:pgSz w:w="11906" w:h="16838"/>
      <w:pgMar w:top="1417" w:right="1133" w:bottom="70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B1765"/>
    <w:multiLevelType w:val="hybridMultilevel"/>
    <w:tmpl w:val="784EAC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27085D"/>
    <w:multiLevelType w:val="hybridMultilevel"/>
    <w:tmpl w:val="0BD2CF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622177">
    <w:abstractNumId w:val="0"/>
  </w:num>
  <w:num w:numId="2" w16cid:durableId="1004671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555"/>
    <w:rsid w:val="0007420A"/>
    <w:rsid w:val="000908D0"/>
    <w:rsid w:val="000B0157"/>
    <w:rsid w:val="000B4D9D"/>
    <w:rsid w:val="00187A22"/>
    <w:rsid w:val="002147B9"/>
    <w:rsid w:val="00251D93"/>
    <w:rsid w:val="0027100F"/>
    <w:rsid w:val="002B0C80"/>
    <w:rsid w:val="002D4EC9"/>
    <w:rsid w:val="002F6560"/>
    <w:rsid w:val="00322266"/>
    <w:rsid w:val="00343D03"/>
    <w:rsid w:val="00357A55"/>
    <w:rsid w:val="003D78C7"/>
    <w:rsid w:val="00467953"/>
    <w:rsid w:val="00470D4E"/>
    <w:rsid w:val="004B5E74"/>
    <w:rsid w:val="00502FF5"/>
    <w:rsid w:val="005106E6"/>
    <w:rsid w:val="0052334A"/>
    <w:rsid w:val="00575B4E"/>
    <w:rsid w:val="005D2E1A"/>
    <w:rsid w:val="006100E9"/>
    <w:rsid w:val="00694CF1"/>
    <w:rsid w:val="006C3A8D"/>
    <w:rsid w:val="00707F54"/>
    <w:rsid w:val="007503C6"/>
    <w:rsid w:val="00775BFA"/>
    <w:rsid w:val="007B54A8"/>
    <w:rsid w:val="007C3DDB"/>
    <w:rsid w:val="007D04B0"/>
    <w:rsid w:val="007D5CD9"/>
    <w:rsid w:val="008272F6"/>
    <w:rsid w:val="0098408D"/>
    <w:rsid w:val="0099666B"/>
    <w:rsid w:val="009A4CB0"/>
    <w:rsid w:val="009C561E"/>
    <w:rsid w:val="00A01171"/>
    <w:rsid w:val="00A97555"/>
    <w:rsid w:val="00AA52F2"/>
    <w:rsid w:val="00AF0A3E"/>
    <w:rsid w:val="00B532CF"/>
    <w:rsid w:val="00BA2328"/>
    <w:rsid w:val="00BB4351"/>
    <w:rsid w:val="00C566D0"/>
    <w:rsid w:val="00CA263B"/>
    <w:rsid w:val="00CD674C"/>
    <w:rsid w:val="00CE2E09"/>
    <w:rsid w:val="00DB197F"/>
    <w:rsid w:val="00E92681"/>
    <w:rsid w:val="00EA1246"/>
    <w:rsid w:val="00EE6531"/>
    <w:rsid w:val="00F05170"/>
    <w:rsid w:val="00F46F75"/>
    <w:rsid w:val="00F6170A"/>
    <w:rsid w:val="00F77AF5"/>
    <w:rsid w:val="00FE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1EAF6"/>
  <w15:chartTrackingRefBased/>
  <w15:docId w15:val="{A5B959F7-57B3-4A36-AAD3-99458124D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7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7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7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7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7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7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7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7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7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7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7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7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75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75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75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75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75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75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7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7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7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7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7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75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75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75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7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75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7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4f0857-9853-46c5-a128-34399a42c85b">
      <Terms xmlns="http://schemas.microsoft.com/office/infopath/2007/PartnerControls"/>
    </lcf76f155ced4ddcb4097134ff3c332f>
    <TaxCatchAll xmlns="74af42dd-7905-414e-a3c6-a1129f3f8257" xsi:nil="true"/>
    <MediaLengthInSeconds xmlns="e34f0857-9853-46c5-a128-34399a42c8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3CAA8C2AACB845931CE7B73F0A5CA1" ma:contentTypeVersion="14" ma:contentTypeDescription="Crie um novo documento." ma:contentTypeScope="" ma:versionID="d5adc74ccaa1036b83ed8d4a6e458fb7">
  <xsd:schema xmlns:xsd="http://www.w3.org/2001/XMLSchema" xmlns:xs="http://www.w3.org/2001/XMLSchema" xmlns:p="http://schemas.microsoft.com/office/2006/metadata/properties" xmlns:ns2="e34f0857-9853-46c5-a128-34399a42c85b" xmlns:ns3="74af42dd-7905-414e-a3c6-a1129f3f8257" targetNamespace="http://schemas.microsoft.com/office/2006/metadata/properties" ma:root="true" ma:fieldsID="f8111d750032a2a3f20ae2d80abc14b6" ns2:_="" ns3:_="">
    <xsd:import namespace="e34f0857-9853-46c5-a128-34399a42c85b"/>
    <xsd:import namespace="74af42dd-7905-414e-a3c6-a1129f3f82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4f0857-9853-46c5-a128-34399a42c8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f0d481ad-c882-4a20-a0b0-e4a7aab26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f42dd-7905-414e-a3c6-a1129f3f825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ad2072c-9736-416a-acb9-184a8911c27c}" ma:internalName="TaxCatchAll" ma:showField="CatchAllData" ma:web="74af42dd-7905-414e-a3c6-a1129f3f82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38AA82-3587-4C91-992B-934DACA46E19}">
  <ds:schemaRefs>
    <ds:schemaRef ds:uri="http://schemas.microsoft.com/office/2006/metadata/properties"/>
    <ds:schemaRef ds:uri="http://schemas.microsoft.com/office/infopath/2007/PartnerControls"/>
    <ds:schemaRef ds:uri="e34f0857-9853-46c5-a128-34399a42c85b"/>
    <ds:schemaRef ds:uri="74af42dd-7905-414e-a3c6-a1129f3f8257"/>
  </ds:schemaRefs>
</ds:datastoreItem>
</file>

<file path=customXml/itemProps2.xml><?xml version="1.0" encoding="utf-8"?>
<ds:datastoreItem xmlns:ds="http://schemas.openxmlformats.org/officeDocument/2006/customXml" ds:itemID="{F139D233-CFB4-4C0F-84BB-68C06E54E7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FC459E-6B1E-47DD-AC83-E43FE1BFB8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306</Words>
  <Characters>1714</Characters>
  <Application>Microsoft Office Word</Application>
  <DocSecurity>0</DocSecurity>
  <Lines>31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Souza</dc:creator>
  <cp:keywords/>
  <dc:description/>
  <cp:lastModifiedBy>Julie Souza</cp:lastModifiedBy>
  <cp:revision>47</cp:revision>
  <cp:lastPrinted>2025-10-30T21:02:00Z</cp:lastPrinted>
  <dcterms:created xsi:type="dcterms:W3CDTF">2025-08-12T13:58:00Z</dcterms:created>
  <dcterms:modified xsi:type="dcterms:W3CDTF">2025-11-17T19:52:00Z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0x010100033CAA8C2AACB845931CE7B73F0A5CA1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