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E57" w:rsidRDefault="00684CB6">
      <w:pPr>
        <w:pStyle w:val="Title"/>
      </w:pPr>
      <w:sdt>
        <w:sdtPr>
          <w:alias w:val="Title"/>
          <w:tag w:val=""/>
          <w:id w:val="726351117"/>
          <w:placeholder>
            <w:docPart w:val="99F77264A72D214FB71E4B78E88E74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56DF8">
            <w:t>Course Project</w:t>
          </w:r>
          <w:r w:rsidR="00AE1F27">
            <w:br/>
          </w:r>
        </w:sdtContent>
      </w:sdt>
    </w:p>
    <w:p w:rsidR="001F6E57" w:rsidRDefault="00F20947">
      <w:pPr>
        <w:pStyle w:val="Title2"/>
      </w:pPr>
      <w:r>
        <w:t>Cesar Espitia</w:t>
      </w:r>
    </w:p>
    <w:p w:rsidR="00C46600" w:rsidRDefault="00C46600">
      <w:pPr>
        <w:pStyle w:val="Title2"/>
      </w:pPr>
      <w:r>
        <w:t>Duubar Villalobos</w:t>
      </w:r>
    </w:p>
    <w:p w:rsidR="00CC0C71" w:rsidRDefault="00CC0C71">
      <w:pPr>
        <w:pStyle w:val="Title2"/>
      </w:pPr>
    </w:p>
    <w:p w:rsidR="001F6E57" w:rsidRDefault="00F20947">
      <w:pPr>
        <w:pStyle w:val="Title2"/>
      </w:pPr>
      <w:r>
        <w:t xml:space="preserve">CUNY SPS Data </w:t>
      </w:r>
      <w:r w:rsidR="00C46600">
        <w:t>609</w:t>
      </w:r>
    </w:p>
    <w:p w:rsidR="00CC0C71" w:rsidRDefault="00CC0C71">
      <w:pPr>
        <w:pStyle w:val="Title2"/>
      </w:pPr>
      <w:r>
        <w:t>December 9, 2018</w:t>
      </w:r>
    </w:p>
    <w:p w:rsidR="001F6E57" w:rsidRDefault="001F6E57"/>
    <w:p w:rsidR="001F6E57" w:rsidRDefault="00A6587B">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F6E57" w:rsidRDefault="00A6587B">
          <w:pPr>
            <w:pStyle w:val="TOCHeading"/>
          </w:pPr>
          <w:r>
            <w:t>Table of Contents</w:t>
          </w:r>
        </w:p>
        <w:p w:rsidR="00F71085" w:rsidRDefault="00A6587B">
          <w:pPr>
            <w:pStyle w:val="TOC1"/>
            <w:tabs>
              <w:tab w:val="right" w:leader="dot" w:pos="9350"/>
            </w:tabs>
            <w:rPr>
              <w:noProof/>
              <w:kern w:val="0"/>
            </w:rPr>
          </w:pPr>
          <w:r>
            <w:fldChar w:fldCharType="begin"/>
          </w:r>
          <w:r>
            <w:instrText xml:space="preserve"> TOC \o "1-3" \h \z \u </w:instrText>
          </w:r>
          <w:r>
            <w:fldChar w:fldCharType="separate"/>
          </w:r>
          <w:hyperlink w:anchor="_Toc531722725" w:history="1">
            <w:r w:rsidR="00F71085" w:rsidRPr="00EF43A2">
              <w:rPr>
                <w:rStyle w:val="Hyperlink"/>
                <w:noProof/>
              </w:rPr>
              <w:t>Abstract</w:t>
            </w:r>
            <w:r w:rsidR="00F71085">
              <w:rPr>
                <w:noProof/>
                <w:webHidden/>
              </w:rPr>
              <w:tab/>
            </w:r>
            <w:r w:rsidR="00F71085">
              <w:rPr>
                <w:noProof/>
                <w:webHidden/>
              </w:rPr>
              <w:fldChar w:fldCharType="begin"/>
            </w:r>
            <w:r w:rsidR="00F71085">
              <w:rPr>
                <w:noProof/>
                <w:webHidden/>
              </w:rPr>
              <w:instrText xml:space="preserve"> PAGEREF _Toc531722725 \h </w:instrText>
            </w:r>
            <w:r w:rsidR="00F71085">
              <w:rPr>
                <w:noProof/>
                <w:webHidden/>
              </w:rPr>
            </w:r>
            <w:r w:rsidR="00F71085">
              <w:rPr>
                <w:noProof/>
                <w:webHidden/>
              </w:rPr>
              <w:fldChar w:fldCharType="separate"/>
            </w:r>
            <w:r w:rsidR="00F71085">
              <w:rPr>
                <w:noProof/>
                <w:webHidden/>
              </w:rPr>
              <w:t>3</w:t>
            </w:r>
            <w:r w:rsidR="00F71085">
              <w:rPr>
                <w:noProof/>
                <w:webHidden/>
              </w:rPr>
              <w:fldChar w:fldCharType="end"/>
            </w:r>
          </w:hyperlink>
        </w:p>
        <w:p w:rsidR="00F71085" w:rsidRDefault="00F71085">
          <w:pPr>
            <w:pStyle w:val="TOC1"/>
            <w:tabs>
              <w:tab w:val="right" w:leader="dot" w:pos="9350"/>
            </w:tabs>
            <w:rPr>
              <w:noProof/>
              <w:kern w:val="0"/>
            </w:rPr>
          </w:pPr>
          <w:hyperlink w:anchor="_Toc531722726" w:history="1">
            <w:r w:rsidRPr="00EF43A2">
              <w:rPr>
                <w:rStyle w:val="Hyperlink"/>
                <w:noProof/>
              </w:rPr>
              <w:t xml:space="preserve">Course Project </w:t>
            </w:r>
            <w:r>
              <w:rPr>
                <w:noProof/>
                <w:webHidden/>
              </w:rPr>
              <w:tab/>
            </w:r>
            <w:r>
              <w:rPr>
                <w:noProof/>
                <w:webHidden/>
              </w:rPr>
              <w:fldChar w:fldCharType="begin"/>
            </w:r>
            <w:r>
              <w:rPr>
                <w:noProof/>
                <w:webHidden/>
              </w:rPr>
              <w:instrText xml:space="preserve"> PAGEREF _Toc531722726 \h </w:instrText>
            </w:r>
            <w:r>
              <w:rPr>
                <w:noProof/>
                <w:webHidden/>
              </w:rPr>
            </w:r>
            <w:r>
              <w:rPr>
                <w:noProof/>
                <w:webHidden/>
              </w:rPr>
              <w:fldChar w:fldCharType="separate"/>
            </w:r>
            <w:r>
              <w:rPr>
                <w:noProof/>
                <w:webHidden/>
              </w:rPr>
              <w:t>4</w:t>
            </w:r>
            <w:r>
              <w:rPr>
                <w:noProof/>
                <w:webHidden/>
              </w:rPr>
              <w:fldChar w:fldCharType="end"/>
            </w:r>
          </w:hyperlink>
        </w:p>
        <w:p w:rsidR="00F71085" w:rsidRDefault="00F71085">
          <w:pPr>
            <w:pStyle w:val="TOC1"/>
            <w:tabs>
              <w:tab w:val="right" w:leader="dot" w:pos="9350"/>
            </w:tabs>
            <w:rPr>
              <w:noProof/>
              <w:kern w:val="0"/>
            </w:rPr>
          </w:pPr>
          <w:hyperlink w:anchor="_Toc531722727" w:history="1">
            <w:r w:rsidRPr="00EF43A2">
              <w:rPr>
                <w:rStyle w:val="Hyperlink"/>
                <w:noProof/>
              </w:rPr>
              <w:t>Data Exploration</w:t>
            </w:r>
            <w:r>
              <w:rPr>
                <w:noProof/>
                <w:webHidden/>
              </w:rPr>
              <w:tab/>
            </w:r>
            <w:r>
              <w:rPr>
                <w:noProof/>
                <w:webHidden/>
              </w:rPr>
              <w:fldChar w:fldCharType="begin"/>
            </w:r>
            <w:r>
              <w:rPr>
                <w:noProof/>
                <w:webHidden/>
              </w:rPr>
              <w:instrText xml:space="preserve"> PAGEREF _Toc531722727 \h </w:instrText>
            </w:r>
            <w:r>
              <w:rPr>
                <w:noProof/>
                <w:webHidden/>
              </w:rPr>
            </w:r>
            <w:r>
              <w:rPr>
                <w:noProof/>
                <w:webHidden/>
              </w:rPr>
              <w:fldChar w:fldCharType="separate"/>
            </w:r>
            <w:r>
              <w:rPr>
                <w:noProof/>
                <w:webHidden/>
              </w:rPr>
              <w:t>4</w:t>
            </w:r>
            <w:r>
              <w:rPr>
                <w:noProof/>
                <w:webHidden/>
              </w:rPr>
              <w:fldChar w:fldCharType="end"/>
            </w:r>
          </w:hyperlink>
        </w:p>
        <w:p w:rsidR="00F71085" w:rsidRDefault="00F71085">
          <w:pPr>
            <w:pStyle w:val="TOC2"/>
            <w:tabs>
              <w:tab w:val="right" w:leader="dot" w:pos="9350"/>
            </w:tabs>
            <w:rPr>
              <w:noProof/>
              <w:kern w:val="0"/>
            </w:rPr>
          </w:pPr>
          <w:hyperlink w:anchor="_Toc531722728" w:history="1">
            <w:r w:rsidRPr="00EF43A2">
              <w:rPr>
                <w:rStyle w:val="Hyperlink"/>
                <w:noProof/>
              </w:rPr>
              <w:t>Summary Statistics</w:t>
            </w:r>
            <w:r>
              <w:rPr>
                <w:noProof/>
                <w:webHidden/>
              </w:rPr>
              <w:tab/>
            </w:r>
            <w:r>
              <w:rPr>
                <w:noProof/>
                <w:webHidden/>
              </w:rPr>
              <w:fldChar w:fldCharType="begin"/>
            </w:r>
            <w:r>
              <w:rPr>
                <w:noProof/>
                <w:webHidden/>
              </w:rPr>
              <w:instrText xml:space="preserve"> PAGEREF _Toc531722728 \h </w:instrText>
            </w:r>
            <w:r>
              <w:rPr>
                <w:noProof/>
                <w:webHidden/>
              </w:rPr>
            </w:r>
            <w:r>
              <w:rPr>
                <w:noProof/>
                <w:webHidden/>
              </w:rPr>
              <w:fldChar w:fldCharType="separate"/>
            </w:r>
            <w:r>
              <w:rPr>
                <w:noProof/>
                <w:webHidden/>
              </w:rPr>
              <w:t>4</w:t>
            </w:r>
            <w:r>
              <w:rPr>
                <w:noProof/>
                <w:webHidden/>
              </w:rPr>
              <w:fldChar w:fldCharType="end"/>
            </w:r>
          </w:hyperlink>
        </w:p>
        <w:p w:rsidR="00F71085" w:rsidRDefault="00F71085">
          <w:pPr>
            <w:pStyle w:val="TOC1"/>
            <w:tabs>
              <w:tab w:val="right" w:leader="dot" w:pos="9350"/>
            </w:tabs>
            <w:rPr>
              <w:noProof/>
              <w:kern w:val="0"/>
            </w:rPr>
          </w:pPr>
          <w:hyperlink w:anchor="_Toc531722729" w:history="1">
            <w:r w:rsidRPr="00EF43A2">
              <w:rPr>
                <w:rStyle w:val="Hyperlink"/>
                <w:noProof/>
              </w:rPr>
              <w:t>Data Preparation</w:t>
            </w:r>
            <w:r>
              <w:rPr>
                <w:noProof/>
                <w:webHidden/>
              </w:rPr>
              <w:tab/>
            </w:r>
            <w:r>
              <w:rPr>
                <w:noProof/>
                <w:webHidden/>
              </w:rPr>
              <w:fldChar w:fldCharType="begin"/>
            </w:r>
            <w:r>
              <w:rPr>
                <w:noProof/>
                <w:webHidden/>
              </w:rPr>
              <w:instrText xml:space="preserve"> PAGEREF _Toc531722729 \h </w:instrText>
            </w:r>
            <w:r>
              <w:rPr>
                <w:noProof/>
                <w:webHidden/>
              </w:rPr>
            </w:r>
            <w:r>
              <w:rPr>
                <w:noProof/>
                <w:webHidden/>
              </w:rPr>
              <w:fldChar w:fldCharType="separate"/>
            </w:r>
            <w:r>
              <w:rPr>
                <w:noProof/>
                <w:webHidden/>
              </w:rPr>
              <w:t>6</w:t>
            </w:r>
            <w:r>
              <w:rPr>
                <w:noProof/>
                <w:webHidden/>
              </w:rPr>
              <w:fldChar w:fldCharType="end"/>
            </w:r>
          </w:hyperlink>
        </w:p>
        <w:p w:rsidR="00F71085" w:rsidRDefault="00F71085">
          <w:pPr>
            <w:pStyle w:val="TOC1"/>
            <w:tabs>
              <w:tab w:val="right" w:leader="dot" w:pos="9350"/>
            </w:tabs>
            <w:rPr>
              <w:noProof/>
              <w:kern w:val="0"/>
            </w:rPr>
          </w:pPr>
          <w:hyperlink w:anchor="_Toc531722730" w:history="1">
            <w:r w:rsidRPr="00EF43A2">
              <w:rPr>
                <w:rStyle w:val="Hyperlink"/>
                <w:noProof/>
              </w:rPr>
              <w:t>Model Building</w:t>
            </w:r>
            <w:r>
              <w:rPr>
                <w:noProof/>
                <w:webHidden/>
              </w:rPr>
              <w:tab/>
            </w:r>
            <w:r>
              <w:rPr>
                <w:noProof/>
                <w:webHidden/>
              </w:rPr>
              <w:fldChar w:fldCharType="begin"/>
            </w:r>
            <w:r>
              <w:rPr>
                <w:noProof/>
                <w:webHidden/>
              </w:rPr>
              <w:instrText xml:space="preserve"> PAGEREF _Toc531722730 \h </w:instrText>
            </w:r>
            <w:r>
              <w:rPr>
                <w:noProof/>
                <w:webHidden/>
              </w:rPr>
            </w:r>
            <w:r>
              <w:rPr>
                <w:noProof/>
                <w:webHidden/>
              </w:rPr>
              <w:fldChar w:fldCharType="separate"/>
            </w:r>
            <w:r>
              <w:rPr>
                <w:noProof/>
                <w:webHidden/>
              </w:rPr>
              <w:t>6</w:t>
            </w:r>
            <w:r>
              <w:rPr>
                <w:noProof/>
                <w:webHidden/>
              </w:rPr>
              <w:fldChar w:fldCharType="end"/>
            </w:r>
          </w:hyperlink>
        </w:p>
        <w:p w:rsidR="00F71085" w:rsidRDefault="00F71085">
          <w:pPr>
            <w:pStyle w:val="TOC1"/>
            <w:tabs>
              <w:tab w:val="right" w:leader="dot" w:pos="9350"/>
            </w:tabs>
            <w:rPr>
              <w:noProof/>
              <w:kern w:val="0"/>
            </w:rPr>
          </w:pPr>
          <w:hyperlink w:anchor="_Toc531722731" w:history="1">
            <w:r w:rsidRPr="00EF43A2">
              <w:rPr>
                <w:rStyle w:val="Hyperlink"/>
                <w:noProof/>
              </w:rPr>
              <w:t>Conclusion</w:t>
            </w:r>
            <w:r>
              <w:rPr>
                <w:noProof/>
                <w:webHidden/>
              </w:rPr>
              <w:tab/>
            </w:r>
            <w:r>
              <w:rPr>
                <w:noProof/>
                <w:webHidden/>
              </w:rPr>
              <w:fldChar w:fldCharType="begin"/>
            </w:r>
            <w:r>
              <w:rPr>
                <w:noProof/>
                <w:webHidden/>
              </w:rPr>
              <w:instrText xml:space="preserve"> PAGEREF _Toc531722731 \h </w:instrText>
            </w:r>
            <w:r>
              <w:rPr>
                <w:noProof/>
                <w:webHidden/>
              </w:rPr>
            </w:r>
            <w:r>
              <w:rPr>
                <w:noProof/>
                <w:webHidden/>
              </w:rPr>
              <w:fldChar w:fldCharType="separate"/>
            </w:r>
            <w:r>
              <w:rPr>
                <w:noProof/>
                <w:webHidden/>
              </w:rPr>
              <w:t>9</w:t>
            </w:r>
            <w:r>
              <w:rPr>
                <w:noProof/>
                <w:webHidden/>
              </w:rPr>
              <w:fldChar w:fldCharType="end"/>
            </w:r>
          </w:hyperlink>
        </w:p>
        <w:p w:rsidR="00F71085" w:rsidRDefault="00F71085">
          <w:pPr>
            <w:pStyle w:val="TOC1"/>
            <w:tabs>
              <w:tab w:val="right" w:leader="dot" w:pos="9350"/>
            </w:tabs>
            <w:rPr>
              <w:noProof/>
              <w:kern w:val="0"/>
            </w:rPr>
          </w:pPr>
          <w:hyperlink w:anchor="_Toc531722732" w:history="1">
            <w:r w:rsidRPr="00EF43A2">
              <w:rPr>
                <w:rStyle w:val="Hyperlink"/>
                <w:noProof/>
              </w:rPr>
              <w:t>Appendix A: Summary Full</w:t>
            </w:r>
            <w:r>
              <w:rPr>
                <w:noProof/>
                <w:webHidden/>
              </w:rPr>
              <w:tab/>
            </w:r>
            <w:r>
              <w:rPr>
                <w:noProof/>
                <w:webHidden/>
              </w:rPr>
              <w:fldChar w:fldCharType="begin"/>
            </w:r>
            <w:r>
              <w:rPr>
                <w:noProof/>
                <w:webHidden/>
              </w:rPr>
              <w:instrText xml:space="preserve"> PAGEREF _Toc531722732 \h </w:instrText>
            </w:r>
            <w:r>
              <w:rPr>
                <w:noProof/>
                <w:webHidden/>
              </w:rPr>
            </w:r>
            <w:r>
              <w:rPr>
                <w:noProof/>
                <w:webHidden/>
              </w:rPr>
              <w:fldChar w:fldCharType="separate"/>
            </w:r>
            <w:r>
              <w:rPr>
                <w:noProof/>
                <w:webHidden/>
              </w:rPr>
              <w:t>10</w:t>
            </w:r>
            <w:r>
              <w:rPr>
                <w:noProof/>
                <w:webHidden/>
              </w:rPr>
              <w:fldChar w:fldCharType="end"/>
            </w:r>
          </w:hyperlink>
        </w:p>
        <w:p w:rsidR="001F6E57" w:rsidRDefault="00A6587B">
          <w:pPr>
            <w:ind w:firstLine="0"/>
          </w:pPr>
          <w:r>
            <w:rPr>
              <w:b/>
              <w:bCs/>
              <w:noProof/>
            </w:rPr>
            <w:fldChar w:fldCharType="end"/>
          </w:r>
        </w:p>
      </w:sdtContent>
    </w:sdt>
    <w:p w:rsidR="001F6E57" w:rsidRDefault="00A6587B">
      <w:pPr>
        <w:pStyle w:val="SectionTitle"/>
      </w:pPr>
      <w:bookmarkStart w:id="0" w:name="_Toc531722725"/>
      <w:r>
        <w:lastRenderedPageBreak/>
        <w:t>Abstract</w:t>
      </w:r>
      <w:bookmarkEnd w:id="0"/>
    </w:p>
    <w:p w:rsidR="001F6E57" w:rsidRPr="006D62B8" w:rsidRDefault="00F20947">
      <w:pPr>
        <w:pStyle w:val="NoSpacing"/>
      </w:pPr>
      <w:r>
        <w:t xml:space="preserve">This assignment focused on </w:t>
      </w:r>
      <w:r w:rsidR="00896D70">
        <w:t>NY City Public School demographic data and SAT Test scores</w:t>
      </w:r>
      <w:r>
        <w:t xml:space="preserve">.  The </w:t>
      </w:r>
      <w:r w:rsidR="000F05A6">
        <w:t xml:space="preserve">dataset </w:t>
      </w:r>
      <w:r>
        <w:t xml:space="preserve">contains </w:t>
      </w:r>
      <w:r w:rsidR="007F4FCF">
        <w:t>8867</w:t>
      </w:r>
      <w:r>
        <w:t xml:space="preserve"> records </w:t>
      </w:r>
      <w:r w:rsidR="003C2F1D">
        <w:t xml:space="preserve">that encompass the entire </w:t>
      </w:r>
      <w:r w:rsidR="007F4FCF">
        <w:t>school system</w:t>
      </w:r>
      <w:r>
        <w:t xml:space="preserve">. </w:t>
      </w:r>
      <w:r w:rsidR="000F05A6">
        <w:t xml:space="preserve"> The variables for the data are</w:t>
      </w:r>
      <w:r w:rsidR="003C2F1D">
        <w:t xml:space="preserve"> </w:t>
      </w:r>
      <w:r w:rsidR="007F4FCF">
        <w:t>school demographic</w:t>
      </w:r>
      <w:r w:rsidR="000F05A6">
        <w:t xml:space="preserve"> variables such as number of </w:t>
      </w:r>
      <w:r w:rsidR="007F4FCF">
        <w:t xml:space="preserve"> enrollments, school names, breakout by grade and percentages, </w:t>
      </w:r>
      <w:r w:rsidR="003C2F1D">
        <w:t xml:space="preserve">but </w:t>
      </w:r>
      <w:r w:rsidR="000F05A6">
        <w:t>the</w:t>
      </w:r>
      <w:r w:rsidR="007F4FCF">
        <w:t xml:space="preserve"> SAT data is only available for one of the 5 years</w:t>
      </w:r>
      <w:r>
        <w:t xml:space="preserve">.  The purpose </w:t>
      </w:r>
      <w:r w:rsidR="000F05A6">
        <w:t xml:space="preserve">for this </w:t>
      </w:r>
      <w:r w:rsidR="007F4FCF">
        <w:t>project</w:t>
      </w:r>
      <w:r w:rsidR="000F05A6">
        <w:t xml:space="preserve"> </w:t>
      </w:r>
      <w:r>
        <w:t xml:space="preserve">is to analyze the data, perform any data manipulation / clean-up and </w:t>
      </w:r>
      <w:r w:rsidR="007F4FCF">
        <w:t>use two (2</w:t>
      </w:r>
      <w:r w:rsidR="003579E0">
        <w:t>)</w:t>
      </w:r>
      <w:r w:rsidR="003C2F1D">
        <w:t xml:space="preserve"> </w:t>
      </w:r>
      <w:r w:rsidR="007F4FCF">
        <w:t>methods learned in the class which in this case was a generalized linear model to predict SAT Scores and then differential equations to predict the demographics and then repredict the SAT scores using the improved demographic data</w:t>
      </w:r>
      <w:r>
        <w:t xml:space="preserve">.  </w:t>
      </w:r>
      <w:r w:rsidR="006D62B8">
        <w:t xml:space="preserve">The </w:t>
      </w:r>
      <w:r w:rsidR="007F4FCF">
        <w:t>final</w:t>
      </w:r>
      <w:r w:rsidR="006D62B8">
        <w:t xml:space="preserve"> model provided a</w:t>
      </w:r>
      <w:r w:rsidR="000F05A6">
        <w:t>n</w:t>
      </w:r>
      <w:r w:rsidR="006D62B8">
        <w:t xml:space="preserve"> </w:t>
      </w:r>
      <w:r w:rsidR="00AA2CA7">
        <w:t xml:space="preserve">AIC = </w:t>
      </w:r>
      <w:r w:rsidR="007F4FCF">
        <w:t>3530.8</w:t>
      </w:r>
      <w:r w:rsidR="006D62B8">
        <w:t>.</w:t>
      </w:r>
    </w:p>
    <w:p w:rsidR="001F6E57" w:rsidRDefault="00A6587B">
      <w:r>
        <w:rPr>
          <w:rStyle w:val="Emphasis"/>
        </w:rPr>
        <w:t>Keywords</w:t>
      </w:r>
      <w:r>
        <w:t xml:space="preserve">:  </w:t>
      </w:r>
      <w:r w:rsidR="007F4FCF">
        <w:t>NY City schools, SAT</w:t>
      </w:r>
      <w:r w:rsidR="00F20947">
        <w:t>, data621</w:t>
      </w:r>
    </w:p>
    <w:p w:rsidR="00F20947" w:rsidRDefault="00F20947" w:rsidP="00F20947">
      <w:pPr>
        <w:pStyle w:val="NoSpacing"/>
      </w:pPr>
    </w:p>
    <w:p w:rsidR="00F20947" w:rsidRDefault="00F20947"/>
    <w:bookmarkStart w:id="1" w:name="_Toc531722726"/>
    <w:p w:rsidR="001F6E57" w:rsidRDefault="00684CB6">
      <w:pPr>
        <w:pStyle w:val="SectionTitle"/>
      </w:pPr>
      <w:sdt>
        <w:sdtPr>
          <w:alias w:val="Title"/>
          <w:tag w:val=""/>
          <w:id w:val="-1756435886"/>
          <w:placeholder>
            <w:docPart w:val="09F5ED22E861144C9B00CA4CA83D25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E1F27">
            <w:t>Course Project</w:t>
          </w:r>
          <w:r w:rsidR="00AE1F27">
            <w:br/>
          </w:r>
        </w:sdtContent>
      </w:sdt>
      <w:bookmarkEnd w:id="1"/>
    </w:p>
    <w:p w:rsidR="00DC36F7" w:rsidRDefault="00DC36F7" w:rsidP="00BF1855">
      <w:r>
        <w:t xml:space="preserve">The following is the analysis and write-up based upon my interpretation of the data and </w:t>
      </w:r>
      <w:r w:rsidR="00A74134">
        <w:t>predict the average SAT scores based upon demographic school data</w:t>
      </w:r>
      <w:r w:rsidR="00BF1855">
        <w:t>.</w:t>
      </w:r>
    </w:p>
    <w:p w:rsidR="00DC36F7" w:rsidRDefault="00DC36F7"/>
    <w:p w:rsidR="001F6E57" w:rsidRDefault="00DC36F7" w:rsidP="00806851">
      <w:pPr>
        <w:pStyle w:val="Heading1"/>
        <w:jc w:val="left"/>
      </w:pPr>
      <w:bookmarkStart w:id="2" w:name="_Toc531722727"/>
      <w:r>
        <w:t>Data Exploration</w:t>
      </w:r>
      <w:bookmarkEnd w:id="2"/>
    </w:p>
    <w:p w:rsidR="001F6E57" w:rsidRDefault="006D62B8">
      <w:r>
        <w:t xml:space="preserve">The purpose of this step is to get a </w:t>
      </w:r>
      <w:r w:rsidR="003D6C66">
        <w:t>‘feel’ for the dataset.</w:t>
      </w:r>
      <w:r>
        <w:t xml:space="preserve"> The following information describes the data from different angles including completeness, statistical summaries, visuals to determine the shape and effect of each variable and other items deemed pertinent.</w:t>
      </w:r>
    </w:p>
    <w:p w:rsidR="006D62B8" w:rsidRDefault="006D62B8"/>
    <w:p w:rsidR="001F6E57" w:rsidRDefault="006D62B8">
      <w:pPr>
        <w:pStyle w:val="Heading2"/>
      </w:pPr>
      <w:bookmarkStart w:id="3" w:name="_Toc531722728"/>
      <w:r>
        <w:t>Summary Statistics</w:t>
      </w:r>
      <w:bookmarkEnd w:id="3"/>
    </w:p>
    <w:p w:rsidR="00C648D0" w:rsidRDefault="00973CD0">
      <w:pPr>
        <w:pStyle w:val="NoSpacing"/>
      </w:pPr>
      <w:r>
        <w:t xml:space="preserve">The first step is to look at the data to determine some items including completeness and the shape of each variable.  </w:t>
      </w:r>
      <w:r w:rsidR="00C648D0">
        <w:t xml:space="preserve"> The following are the results of summarizing the data in a table and the visualization of each variables density function (PDF).  </w:t>
      </w:r>
    </w:p>
    <w:p w:rsidR="00C648D0" w:rsidRDefault="00C648D0" w:rsidP="00C648D0">
      <w:pPr>
        <w:pStyle w:val="NoSpacing"/>
      </w:pPr>
      <w:r>
        <w:t>Table 1</w:t>
      </w:r>
    </w:p>
    <w:p w:rsidR="00A564CA" w:rsidRDefault="00A564CA" w:rsidP="00A564CA">
      <w:pPr>
        <w:pStyle w:val="NoSpacing"/>
        <w:rPr>
          <w:rStyle w:val="Emphasis"/>
        </w:rPr>
      </w:pPr>
      <w:r>
        <w:rPr>
          <w:rStyle w:val="Emphasis"/>
        </w:rPr>
        <w:t xml:space="preserve">Parital </w:t>
      </w:r>
      <w:r w:rsidR="00C648D0">
        <w:rPr>
          <w:rStyle w:val="Emphasis"/>
        </w:rPr>
        <w:t xml:space="preserve">Summary Statistics for </w:t>
      </w:r>
      <w:r>
        <w:rPr>
          <w:rStyle w:val="Emphasis"/>
        </w:rPr>
        <w:t>NY City School Demographic Data</w:t>
      </w:r>
    </w:p>
    <w:tbl>
      <w:tblPr>
        <w:tblW w:w="5302" w:type="pct"/>
        <w:tblLayout w:type="fixed"/>
        <w:tblLook w:val="04A0" w:firstRow="1" w:lastRow="0" w:firstColumn="1" w:lastColumn="0" w:noHBand="0" w:noVBand="1"/>
      </w:tblPr>
      <w:tblGrid>
        <w:gridCol w:w="2101"/>
        <w:gridCol w:w="380"/>
        <w:gridCol w:w="741"/>
        <w:gridCol w:w="500"/>
        <w:gridCol w:w="615"/>
        <w:gridCol w:w="625"/>
        <w:gridCol w:w="492"/>
        <w:gridCol w:w="748"/>
        <w:gridCol w:w="369"/>
        <w:gridCol w:w="871"/>
        <w:gridCol w:w="246"/>
        <w:gridCol w:w="994"/>
        <w:gridCol w:w="123"/>
        <w:gridCol w:w="1120"/>
      </w:tblGrid>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kern w:val="0"/>
                <w:sz w:val="16"/>
                <w:szCs w:val="16"/>
              </w:rPr>
            </w:pPr>
          </w:p>
        </w:tc>
        <w:tc>
          <w:tcPr>
            <w:tcW w:w="564"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Min</w:t>
            </w:r>
          </w:p>
        </w:tc>
        <w:tc>
          <w:tcPr>
            <w:tcW w:w="562"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1st Q</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Median</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Mean</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3rd Q</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Max</w:t>
            </w:r>
          </w:p>
        </w:tc>
        <w:tc>
          <w:tcPr>
            <w:tcW w:w="565"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NA</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Total.Enrollment</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599.6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710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5534</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Grade9</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52.43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1457</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Grade10</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50.93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3692</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1393</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Grade12</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1380</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291.4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2356</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48.46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6"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bl>
    <w:p w:rsidR="00C648D0" w:rsidRDefault="00C648D0" w:rsidP="00C648D0">
      <w:pPr>
        <w:pStyle w:val="TableFigure"/>
      </w:pPr>
      <w:r>
        <w:rPr>
          <w:rStyle w:val="Emphasis"/>
        </w:rPr>
        <w:t>Note</w:t>
      </w:r>
      <w:r>
        <w:t xml:space="preserve">:  Source: </w:t>
      </w:r>
      <w:r w:rsidR="00A564CA">
        <w:t>NY Data portal</w:t>
      </w:r>
    </w:p>
    <w:p w:rsidR="00160849" w:rsidRDefault="00160849" w:rsidP="00C648D0">
      <w:pPr>
        <w:pStyle w:val="TableFigure"/>
      </w:pPr>
    </w:p>
    <w:p w:rsidR="00C648D0" w:rsidRDefault="009D704B" w:rsidP="00C648D0">
      <w:pPr>
        <w:pStyle w:val="TableFigure"/>
        <w:jc w:val="center"/>
        <w:rPr>
          <w:rStyle w:val="Emphasis"/>
        </w:rPr>
      </w:pPr>
      <w:r>
        <w:rPr>
          <w:i/>
          <w:iCs/>
          <w:noProof/>
        </w:rPr>
        <w:lastRenderedPageBreak/>
        <w:drawing>
          <wp:inline distT="0" distB="0" distL="0" distR="0">
            <wp:extent cx="4372823" cy="3374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4 at 9.18.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5589" cy="3384306"/>
                    </a:xfrm>
                    <a:prstGeom prst="rect">
                      <a:avLst/>
                    </a:prstGeom>
                  </pic:spPr>
                </pic:pic>
              </a:graphicData>
            </a:graphic>
          </wp:inline>
        </w:drawing>
      </w:r>
    </w:p>
    <w:p w:rsidR="00C648D0" w:rsidRDefault="00C648D0" w:rsidP="00C648D0">
      <w:pPr>
        <w:pStyle w:val="TableFigure"/>
      </w:pPr>
      <w:r>
        <w:rPr>
          <w:rStyle w:val="Emphasis"/>
        </w:rPr>
        <w:t>Figure 1</w:t>
      </w:r>
      <w:r>
        <w:t xml:space="preserve">. </w:t>
      </w:r>
      <w:r w:rsidR="001E5AF1">
        <w:t>PDF for Each Dataframe Variable.</w:t>
      </w:r>
    </w:p>
    <w:p w:rsidR="00C648D0" w:rsidRDefault="00C648D0">
      <w:pPr>
        <w:pStyle w:val="NoSpacing"/>
      </w:pPr>
    </w:p>
    <w:p w:rsidR="001F6E57" w:rsidRDefault="00973CD0">
      <w:pPr>
        <w:pStyle w:val="NoSpacing"/>
      </w:pPr>
      <w:r>
        <w:t>In looking at both, Table 1</w:t>
      </w:r>
      <w:r w:rsidR="0046686C">
        <w:t>,</w:t>
      </w:r>
      <w:r>
        <w:t xml:space="preserve"> Figure 1</w:t>
      </w:r>
      <w:r w:rsidR="0046686C">
        <w:t xml:space="preserve"> and Appendix B (correlation matrix)</w:t>
      </w:r>
      <w:r>
        <w:t xml:space="preserve"> together, we can note specific items that may skew our model building results</w:t>
      </w:r>
      <w:r w:rsidR="00C648D0">
        <w:t>.</w:t>
      </w:r>
      <w:r w:rsidR="007A2150">
        <w:t xml:space="preserve">  In this model, </w:t>
      </w:r>
      <w:r w:rsidR="007A7BAB">
        <w:t xml:space="preserve">there was 10% of the data that was NA/null.  </w:t>
      </w:r>
    </w:p>
    <w:p w:rsidR="00872F3C" w:rsidRPr="00AD3C57" w:rsidRDefault="004861AA" w:rsidP="00AD3C57">
      <w:pPr>
        <w:pStyle w:val="NoSpacing"/>
        <w:ind w:firstLine="720"/>
      </w:pPr>
      <w:r w:rsidRPr="00872F3C">
        <w:rPr>
          <w:i/>
        </w:rPr>
        <w:t>P</w:t>
      </w:r>
      <w:r w:rsidR="00973CD0" w:rsidRPr="00872F3C">
        <w:rPr>
          <w:i/>
        </w:rPr>
        <w:t>DF:</w:t>
      </w:r>
      <w:r w:rsidR="00973CD0">
        <w:rPr>
          <w:b/>
        </w:rPr>
        <w:t xml:space="preserve"> </w:t>
      </w:r>
      <w:r w:rsidR="00973CD0" w:rsidRPr="00973CD0">
        <w:rPr>
          <w:b/>
        </w:rPr>
        <w:t xml:space="preserve"> </w:t>
      </w:r>
      <w:r w:rsidR="0027502A">
        <w:rPr>
          <w:b/>
        </w:rPr>
        <w:tab/>
      </w:r>
      <w:r w:rsidR="00973CD0">
        <w:t xml:space="preserve">Figure 1 shows the PDF of each variable, this allows us to see if the data is normal or night.  </w:t>
      </w:r>
      <w:r>
        <w:t xml:space="preserve">mean to remove the effects of </w:t>
      </w:r>
      <w:r w:rsidR="00684CB6">
        <w:t xml:space="preserve">severe </w:t>
      </w:r>
      <w:r>
        <w:t xml:space="preserve">skewness.  </w:t>
      </w:r>
      <w:r w:rsidR="00CE6DB7">
        <w:t xml:space="preserve">All other variables were left as is because the shape didn’t warrant it.  </w:t>
      </w:r>
    </w:p>
    <w:p w:rsidR="00AD3C57" w:rsidRPr="00973CD0" w:rsidRDefault="00B125A1" w:rsidP="00F71085">
      <w:pPr>
        <w:pStyle w:val="NoSpacing"/>
        <w:ind w:firstLine="720"/>
      </w:pPr>
      <w:r w:rsidRPr="00872F3C">
        <w:rPr>
          <w:i/>
        </w:rPr>
        <w:t>Correlation:</w:t>
      </w:r>
      <w:r>
        <w:t xml:space="preserve"> </w:t>
      </w:r>
      <w:r w:rsidR="0027502A">
        <w:tab/>
      </w:r>
      <w:r w:rsidR="00EA4BD1">
        <w:t>W</w:t>
      </w:r>
      <w:r>
        <w:t xml:space="preserve">e look for correlated variables that we can make </w:t>
      </w:r>
      <w:r w:rsidR="00CE6DB7">
        <w:t>decisions</w:t>
      </w:r>
      <w:r>
        <w:t xml:space="preserve"> </w:t>
      </w:r>
      <w:r w:rsidR="00DE69AC">
        <w:t>on and</w:t>
      </w:r>
      <w:r>
        <w:t xml:space="preserve"> determine which </w:t>
      </w:r>
      <w:r w:rsidR="00DE69AC">
        <w:t>variable might be closely related to others either due to collinearity or other underlying factors that are visible at first glance in the dataset</w:t>
      </w:r>
      <w:r>
        <w:t xml:space="preserve">.  </w:t>
      </w:r>
      <w:r w:rsidR="0009490B">
        <w:t xml:space="preserve">The following variables were removed </w:t>
      </w:r>
      <w:r w:rsidR="0009490B" w:rsidRPr="0009490B">
        <w:t>"Female","Male","Asian","Black","Hispanic","Other","White","Students.with.Disabilities","Eng</w:t>
      </w:r>
      <w:r w:rsidR="0009490B" w:rsidRPr="0009490B">
        <w:lastRenderedPageBreak/>
        <w:t>lish.Language.Learners","Poverty","Grade4","Grade5","GradePK","GradeK","Grade1","Grade2","Grade3","Grade6","Grade7","Grade8"</w:t>
      </w:r>
      <w:r w:rsidR="00CE6DB7">
        <w:t xml:space="preserve">.  </w:t>
      </w:r>
      <w:r w:rsidR="0009490B">
        <w:t>The demographic ones were counts that also had percentages.  For the grades they did not add value to the model as they don’t affect the value of SAT scores.</w:t>
      </w:r>
      <w:r w:rsidR="00CE6DB7">
        <w:t xml:space="preserve">  </w:t>
      </w:r>
      <w:r>
        <w:t xml:space="preserve"> </w:t>
      </w:r>
    </w:p>
    <w:p w:rsidR="00F0071F" w:rsidRDefault="00F0071F" w:rsidP="00F0071F">
      <w:pPr>
        <w:pStyle w:val="Heading1"/>
      </w:pPr>
      <w:bookmarkStart w:id="4" w:name="_Toc531722729"/>
      <w:r>
        <w:t xml:space="preserve">Data </w:t>
      </w:r>
      <w:r w:rsidR="006D62B8">
        <w:t>Preparation</w:t>
      </w:r>
      <w:bookmarkEnd w:id="4"/>
    </w:p>
    <w:p w:rsidR="00872F3C" w:rsidRDefault="00872F3C" w:rsidP="00872F3C">
      <w:r>
        <w:t xml:space="preserve">The purpose of this step is to take the findings from the exploration and transform the data as needed.  The following information describes the </w:t>
      </w:r>
      <w:r w:rsidR="002612C1">
        <w:t xml:space="preserve">transformations done in order to prepare the data for model building and model selection.  </w:t>
      </w:r>
    </w:p>
    <w:p w:rsidR="00E63BCE" w:rsidRDefault="002505AD" w:rsidP="00915D92">
      <w:pPr>
        <w:ind w:firstLine="0"/>
      </w:pPr>
      <w:r>
        <w:rPr>
          <w:i/>
        </w:rPr>
        <w:tab/>
      </w:r>
      <w:r>
        <w:t>For this analysis, 10% of the data had NAs and were imputed using the mean of the dataset.  No variables had any transformations due to any sever skewness in the PDF graphs above.  No new variables were created as there was nothing that was missing in the dataset.  With this in mind, no secondary correlation check was done.</w:t>
      </w:r>
      <w:r w:rsidR="00C43FE0">
        <w:t xml:space="preserve"> </w:t>
      </w:r>
    </w:p>
    <w:p w:rsidR="00F0071F" w:rsidRDefault="00F0071F" w:rsidP="00F0071F">
      <w:pPr>
        <w:pStyle w:val="Heading1"/>
      </w:pPr>
      <w:bookmarkStart w:id="5" w:name="_Toc531722730"/>
      <w:r>
        <w:t>Model Building</w:t>
      </w:r>
      <w:bookmarkEnd w:id="5"/>
    </w:p>
    <w:p w:rsidR="000F3301" w:rsidRDefault="000F3301" w:rsidP="000F3301">
      <w:r>
        <w:t xml:space="preserve">The purpose of this step is to take the modified dataset and </w:t>
      </w:r>
      <w:r w:rsidR="003579E0">
        <w:t>begin</w:t>
      </w:r>
      <w:r>
        <w:t xml:space="preserve"> exploring potential models that will be used on the final dataset provided.  The following information describes the </w:t>
      </w:r>
      <w:r w:rsidR="009528B6">
        <w:t>two (2) models</w:t>
      </w:r>
      <w:r>
        <w:t xml:space="preserve"> built for this step and the relevant analysis to provide reasons for model selection in the next step.</w:t>
      </w:r>
    </w:p>
    <w:p w:rsidR="000F3301" w:rsidRDefault="000F3301" w:rsidP="000F3301">
      <w:pPr>
        <w:ind w:firstLine="0"/>
      </w:pPr>
    </w:p>
    <w:p w:rsidR="000F3301" w:rsidRDefault="000F3301" w:rsidP="000F3301">
      <w:pPr>
        <w:ind w:firstLine="0"/>
        <w:rPr>
          <w:b/>
        </w:rPr>
      </w:pPr>
      <w:r w:rsidRPr="000F3301">
        <w:rPr>
          <w:b/>
        </w:rPr>
        <w:t>MODEL 1</w:t>
      </w:r>
    </w:p>
    <w:p w:rsidR="000F3301" w:rsidRDefault="000F3301" w:rsidP="000F3301">
      <w:pPr>
        <w:ind w:firstLine="0"/>
      </w:pPr>
      <w:r>
        <w:rPr>
          <w:b/>
        </w:rPr>
        <w:tab/>
      </w:r>
      <w:r>
        <w:t>The first model takes in the data as manipulated in step two</w:t>
      </w:r>
      <w:r w:rsidR="00120DA5">
        <w:t>.  In</w:t>
      </w:r>
      <w:r>
        <w:t xml:space="preserve"> this first model, we have an </w:t>
      </w:r>
      <w:r w:rsidR="00CD6A1E">
        <w:t>AIC of 251.59</w:t>
      </w:r>
      <w:r w:rsidR="00120DA5">
        <w:t xml:space="preserve">.   The data in </w:t>
      </w:r>
      <w:r w:rsidR="00781480">
        <w:t>Table 2</w:t>
      </w:r>
      <w:r w:rsidR="00120DA5">
        <w:t xml:space="preserve">, shows that </w:t>
      </w:r>
      <w:r w:rsidR="00781480">
        <w:t>the model has an accuracy of 90.1%.</w:t>
      </w:r>
    </w:p>
    <w:p w:rsidR="009528B6" w:rsidRDefault="009528B6" w:rsidP="009528B6">
      <w:pPr>
        <w:spacing w:line="240" w:lineRule="auto"/>
        <w:ind w:firstLine="0"/>
        <w:rPr>
          <w:rFonts w:ascii="Calibri" w:hAnsi="Calibri" w:cs="Calibri"/>
          <w:sz w:val="18"/>
          <w:szCs w:val="16"/>
        </w:rPr>
        <w:sectPr w:rsidR="009528B6">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Call:</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glm(formula = SATTotal ~ . - Math - Writing - Reading, family = gaussian(),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data = train)</w:t>
      </w:r>
    </w:p>
    <w:p w:rsidR="009528B6" w:rsidRPr="009528B6" w:rsidRDefault="009528B6" w:rsidP="009528B6">
      <w:pPr>
        <w:spacing w:line="240" w:lineRule="auto"/>
        <w:ind w:firstLine="0"/>
        <w:rPr>
          <w:rFonts w:ascii="Calibri" w:hAnsi="Calibri" w:cs="Calibri"/>
          <w:sz w:val="16"/>
          <w:szCs w:val="16"/>
        </w:r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Deviance Residuals: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Min        1Q    Median        3Q       Max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-264.276   -53.580     0.231    48.382   307.101  </w:t>
      </w:r>
    </w:p>
    <w:p w:rsidR="009528B6" w:rsidRPr="009528B6" w:rsidRDefault="009528B6" w:rsidP="009528B6">
      <w:pPr>
        <w:spacing w:line="240" w:lineRule="auto"/>
        <w:ind w:firstLine="0"/>
        <w:rPr>
          <w:rFonts w:ascii="Calibri" w:hAnsi="Calibri" w:cs="Calibri"/>
          <w:sz w:val="16"/>
          <w:szCs w:val="16"/>
        </w:r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Coefficients:</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Estimate  Std. Error t value             Pr(&gt;|t|)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(Intercept)                  24612.50060 85423.53951   0.288              0.77346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lastRenderedPageBreak/>
        <w:t xml:space="preserve">Total.Enrollment                -0.01898     0.04443  -0.427              0.66952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Grade9                          -0.21360     0.07170  -2.979              0.00314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Grade10                          0.01475     0.04905   0.301              0.76385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Grade11                         -0.13444     0.12434  -1.081              0.28051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Grade12                          0.01908     0.11330   0.168              0.86637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Female.1                      -371.57014   857.15540  -0.433              0.66499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Male.1                        -371.49222   857.16270  -0.433              0.66506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Asian.1                        144.99326    74.91238   1.936              0.05392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Black.1                        140.02171    74.91314   1.869              0.06264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Hispanic.1                     141.41140    74.92149   1.887              0.06012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Other.1                        145.69256    74.72295   1.950              0.05219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White.1                        142.40984    74.92992   1.901              0.05837 .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Students.with.Disabilities.1    -0.11318     0.50653  -0.223              0.82335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English.Language.Learners.1     -2.83135     0.33174  -8.535 0.000000000000000869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Poverty.1                       -4.13095     0.57744  -7.154 0.000000000007240609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Num.of.SAT.Test.Takers           0.60400     0.11378   5.308 0.000000223826564019 ***</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Signif. codes:  0 ‘***’ 0.001 ‘**’ 0.01 ‘*’ 0.05 ‘.’ 0.1 ‘ ’ 1</w:t>
      </w:r>
    </w:p>
    <w:p w:rsidR="009528B6" w:rsidRPr="009528B6" w:rsidRDefault="009528B6" w:rsidP="009528B6">
      <w:pPr>
        <w:spacing w:line="240" w:lineRule="auto"/>
        <w:ind w:firstLine="0"/>
        <w:rPr>
          <w:rFonts w:ascii="Calibri" w:hAnsi="Calibri" w:cs="Calibri"/>
          <w:sz w:val="16"/>
          <w:szCs w:val="16"/>
        </w:r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(Dispersion parameter for gaussian family taken to be 7114.704)</w:t>
      </w:r>
    </w:p>
    <w:p w:rsidR="009528B6" w:rsidRPr="009528B6" w:rsidRDefault="009528B6" w:rsidP="009528B6">
      <w:pPr>
        <w:spacing w:line="240" w:lineRule="auto"/>
        <w:ind w:firstLine="0"/>
        <w:rPr>
          <w:rFonts w:ascii="Calibri" w:hAnsi="Calibri" w:cs="Calibri"/>
          <w:sz w:val="16"/>
          <w:szCs w:val="16"/>
        </w:r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Null deviance: 8886824  on 299  degrees of freedom</w:t>
      </w: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Residual deviance: 2013461  on 283  degrees of freedom</w:t>
      </w:r>
    </w:p>
    <w:p w:rsidR="009528B6" w:rsidRPr="005F27A5" w:rsidRDefault="009528B6" w:rsidP="009528B6">
      <w:pPr>
        <w:spacing w:line="240" w:lineRule="auto"/>
        <w:ind w:firstLine="0"/>
        <w:rPr>
          <w:rFonts w:ascii="Calibri" w:hAnsi="Calibri" w:cs="Calibri"/>
          <w:b/>
          <w:sz w:val="16"/>
          <w:szCs w:val="16"/>
        </w:rPr>
      </w:pPr>
      <w:r w:rsidRPr="005F27A5">
        <w:rPr>
          <w:rFonts w:ascii="Calibri" w:hAnsi="Calibri" w:cs="Calibri"/>
          <w:b/>
          <w:sz w:val="16"/>
          <w:szCs w:val="16"/>
        </w:rPr>
        <w:t>AIC: 3530.8</w:t>
      </w:r>
    </w:p>
    <w:p w:rsidR="009528B6" w:rsidRPr="009528B6" w:rsidRDefault="009528B6" w:rsidP="009528B6">
      <w:pPr>
        <w:spacing w:line="240" w:lineRule="auto"/>
        <w:ind w:firstLine="0"/>
        <w:rPr>
          <w:rFonts w:ascii="Calibri" w:hAnsi="Calibri" w:cs="Calibri"/>
          <w:sz w:val="16"/>
          <w:szCs w:val="16"/>
        </w:rPr>
      </w:pPr>
    </w:p>
    <w:p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Number of Fisher Scoring iterations: 2</w:t>
      </w:r>
    </w:p>
    <w:p w:rsidR="009528B6" w:rsidRDefault="009528B6" w:rsidP="009528B6">
      <w:pPr>
        <w:spacing w:line="240" w:lineRule="auto"/>
        <w:ind w:firstLine="0"/>
        <w:rPr>
          <w:rFonts w:ascii="Calibri" w:hAnsi="Calibri" w:cs="Calibri"/>
          <w:sz w:val="18"/>
          <w:szCs w:val="16"/>
        </w:rPr>
        <w:sectPr w:rsidR="009528B6" w:rsidSect="009528B6">
          <w:footnotePr>
            <w:pos w:val="beneathText"/>
          </w:footnotePr>
          <w:type w:val="continuous"/>
          <w:pgSz w:w="12240" w:h="15840" w:code="1"/>
          <w:pgMar w:top="1440" w:right="1440" w:bottom="1440" w:left="1440" w:header="720" w:footer="720" w:gutter="0"/>
          <w:cols w:num="2" w:space="720"/>
          <w:titlePg/>
          <w:docGrid w:linePitch="360"/>
          <w15:footnoteColumns w:val="1"/>
        </w:sectPr>
      </w:pPr>
    </w:p>
    <w:p w:rsidR="009528B6" w:rsidRDefault="009528B6" w:rsidP="009528B6">
      <w:pPr>
        <w:spacing w:line="240" w:lineRule="auto"/>
        <w:ind w:firstLine="0"/>
        <w:rPr>
          <w:rFonts w:ascii="Calibri" w:hAnsi="Calibri" w:cs="Calibri"/>
          <w:sz w:val="18"/>
          <w:szCs w:val="16"/>
        </w:rPr>
      </w:pPr>
    </w:p>
    <w:p w:rsidR="009528B6" w:rsidRDefault="009528B6" w:rsidP="009528B6">
      <w:pPr>
        <w:spacing w:line="240" w:lineRule="auto"/>
        <w:ind w:firstLine="0"/>
        <w:rPr>
          <w:rFonts w:ascii="Calibri" w:hAnsi="Calibri" w:cs="Calibri"/>
          <w:sz w:val="18"/>
          <w:szCs w:val="16"/>
        </w:rPr>
      </w:pPr>
    </w:p>
    <w:tbl>
      <w:tblPr>
        <w:tblStyle w:val="TableGrid"/>
        <w:tblW w:w="3698" w:type="pct"/>
        <w:jc w:val="center"/>
        <w:tblLook w:val="04A0" w:firstRow="1" w:lastRow="0" w:firstColumn="1" w:lastColumn="0" w:noHBand="0" w:noVBand="1"/>
      </w:tblPr>
      <w:tblGrid>
        <w:gridCol w:w="6916"/>
      </w:tblGrid>
      <w:tr w:rsidR="009528B6" w:rsidTr="009528B6">
        <w:trPr>
          <w:jc w:val="center"/>
        </w:trPr>
        <w:tc>
          <w:tcPr>
            <w:tcW w:w="5000" w:type="pct"/>
            <w:vAlign w:val="center"/>
          </w:tcPr>
          <w:p w:rsidR="009528B6" w:rsidRDefault="009528B6" w:rsidP="006C106A">
            <w:pPr>
              <w:ind w:firstLine="0"/>
              <w:jc w:val="center"/>
              <w:rPr>
                <w:color w:val="000000"/>
                <w:kern w:val="0"/>
              </w:rPr>
            </w:pPr>
            <w:r>
              <w:rPr>
                <w:noProof/>
                <w:color w:val="000000"/>
                <w:kern w:val="0"/>
              </w:rPr>
              <w:drawing>
                <wp:inline distT="0" distB="0" distL="0" distR="0" wp14:anchorId="13ED9FEC" wp14:editId="1E1CE84B">
                  <wp:extent cx="4255129" cy="2542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4 at 9.29.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9318" cy="2550644"/>
                          </a:xfrm>
                          <a:prstGeom prst="rect">
                            <a:avLst/>
                          </a:prstGeom>
                        </pic:spPr>
                      </pic:pic>
                    </a:graphicData>
                  </a:graphic>
                </wp:inline>
              </w:drawing>
            </w:r>
          </w:p>
        </w:tc>
      </w:tr>
      <w:tr w:rsidR="009528B6" w:rsidRPr="009E6C94" w:rsidTr="009528B6">
        <w:trPr>
          <w:jc w:val="center"/>
        </w:trPr>
        <w:tc>
          <w:tcPr>
            <w:tcW w:w="5000" w:type="pct"/>
            <w:vAlign w:val="center"/>
          </w:tcPr>
          <w:p w:rsidR="009528B6" w:rsidRPr="009E6C94" w:rsidRDefault="009528B6" w:rsidP="006C106A">
            <w:pPr>
              <w:ind w:firstLine="0"/>
              <w:jc w:val="center"/>
              <w:rPr>
                <w:color w:val="000000"/>
                <w:kern w:val="0"/>
              </w:rPr>
            </w:pPr>
            <w:r>
              <w:rPr>
                <w:color w:val="000000"/>
                <w:kern w:val="0"/>
              </w:rPr>
              <w:t xml:space="preserve">Comparison of Predicted Values </w:t>
            </w:r>
          </w:p>
        </w:tc>
      </w:tr>
    </w:tbl>
    <w:p w:rsidR="009528B6" w:rsidRDefault="009528B6" w:rsidP="009528B6">
      <w:pPr>
        <w:pStyle w:val="TableFigure"/>
      </w:pPr>
      <w:r>
        <w:rPr>
          <w:rStyle w:val="Emphasis"/>
        </w:rPr>
        <w:t xml:space="preserve">Figure </w:t>
      </w:r>
      <w:r>
        <w:rPr>
          <w:rStyle w:val="Emphasis"/>
        </w:rPr>
        <w:t>2</w:t>
      </w:r>
      <w:r>
        <w:t xml:space="preserve">. </w:t>
      </w:r>
      <w:r>
        <w:t>Histogram of Model 1 Prediction of SAT Total Scores.</w:t>
      </w:r>
    </w:p>
    <w:p w:rsidR="009528B6" w:rsidRDefault="009528B6" w:rsidP="009528B6">
      <w:pPr>
        <w:spacing w:line="240" w:lineRule="auto"/>
        <w:ind w:firstLine="0"/>
        <w:rPr>
          <w:rFonts w:ascii="Calibri" w:hAnsi="Calibri" w:cs="Calibri"/>
          <w:sz w:val="18"/>
          <w:szCs w:val="16"/>
        </w:rPr>
      </w:pPr>
    </w:p>
    <w:p w:rsidR="009C7299" w:rsidRDefault="00781480" w:rsidP="000F3301">
      <w:pPr>
        <w:ind w:firstLine="0"/>
      </w:pPr>
      <w:r>
        <w:t xml:space="preserve">No variables seem </w:t>
      </w:r>
      <w:r w:rsidR="00CC5DB5">
        <w:t xml:space="preserve">in terms of predictability and therefore no values will be removed for the second method.  </w:t>
      </w:r>
    </w:p>
    <w:p w:rsidR="00CF06CC" w:rsidRDefault="00CF06CC" w:rsidP="000F3301">
      <w:pPr>
        <w:ind w:firstLine="0"/>
      </w:pPr>
    </w:p>
    <w:p w:rsidR="00CF06CC" w:rsidRDefault="00CF06CC" w:rsidP="00CF06CC">
      <w:pPr>
        <w:ind w:firstLine="0"/>
        <w:rPr>
          <w:b/>
        </w:rPr>
      </w:pPr>
      <w:r w:rsidRPr="000F3301">
        <w:rPr>
          <w:b/>
        </w:rPr>
        <w:t xml:space="preserve">MODEL </w:t>
      </w:r>
      <w:r w:rsidR="00F56F32">
        <w:rPr>
          <w:b/>
        </w:rPr>
        <w:t>2</w:t>
      </w:r>
    </w:p>
    <w:p w:rsidR="009219F8" w:rsidRDefault="00CF06CC" w:rsidP="00CF06CC">
      <w:pPr>
        <w:ind w:firstLine="0"/>
      </w:pPr>
      <w:r>
        <w:rPr>
          <w:b/>
        </w:rPr>
        <w:tab/>
      </w:r>
      <w:r>
        <w:t xml:space="preserve">The second model only </w:t>
      </w:r>
      <w:r w:rsidR="00E07626">
        <w:t xml:space="preserve">first predicts the demographic data more accurately using the method 1.2 in the text book prior to predicting SAT Test Scores.  This model had an AIC of : </w:t>
      </w:r>
    </w:p>
    <w:p w:rsidR="00E07626" w:rsidRDefault="00E07626" w:rsidP="00CF06CC">
      <w:pPr>
        <w:ind w:firstLine="0"/>
      </w:pPr>
    </w:p>
    <w:p w:rsidR="00E07626" w:rsidRDefault="00E07626" w:rsidP="00CF06CC">
      <w:pPr>
        <w:ind w:firstLine="0"/>
      </w:pPr>
      <w:r>
        <w:t>DUUBAR INSERT YOUR GLM RESULTS HERE.</w:t>
      </w:r>
    </w:p>
    <w:p w:rsidR="00813831" w:rsidRDefault="00813831" w:rsidP="00CF06CC">
      <w:pPr>
        <w:ind w:firstLine="0"/>
      </w:pPr>
    </w:p>
    <w:tbl>
      <w:tblPr>
        <w:tblStyle w:val="TableGrid"/>
        <w:tblW w:w="3698" w:type="pct"/>
        <w:jc w:val="center"/>
        <w:tblLook w:val="04A0" w:firstRow="1" w:lastRow="0" w:firstColumn="1" w:lastColumn="0" w:noHBand="0" w:noVBand="1"/>
      </w:tblPr>
      <w:tblGrid>
        <w:gridCol w:w="6916"/>
      </w:tblGrid>
      <w:tr w:rsidR="00E07626" w:rsidTr="006C106A">
        <w:trPr>
          <w:jc w:val="center"/>
        </w:trPr>
        <w:tc>
          <w:tcPr>
            <w:tcW w:w="5000" w:type="pct"/>
            <w:vAlign w:val="center"/>
          </w:tcPr>
          <w:p w:rsidR="00E07626" w:rsidRDefault="00E07626" w:rsidP="006C106A">
            <w:pPr>
              <w:ind w:firstLine="0"/>
              <w:jc w:val="center"/>
              <w:rPr>
                <w:color w:val="000000"/>
                <w:kern w:val="0"/>
              </w:rPr>
            </w:pPr>
            <w:r>
              <w:rPr>
                <w:noProof/>
                <w:color w:val="000000"/>
                <w:kern w:val="0"/>
              </w:rPr>
              <w:drawing>
                <wp:inline distT="0" distB="0" distL="0" distR="0" wp14:anchorId="5CEB3749" wp14:editId="46B4DC70">
                  <wp:extent cx="4255129" cy="2542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4 at 9.29.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9318" cy="2550644"/>
                          </a:xfrm>
                          <a:prstGeom prst="rect">
                            <a:avLst/>
                          </a:prstGeom>
                        </pic:spPr>
                      </pic:pic>
                    </a:graphicData>
                  </a:graphic>
                </wp:inline>
              </w:drawing>
            </w:r>
          </w:p>
        </w:tc>
      </w:tr>
      <w:tr w:rsidR="00E07626" w:rsidRPr="009E6C94" w:rsidTr="006C106A">
        <w:trPr>
          <w:jc w:val="center"/>
        </w:trPr>
        <w:tc>
          <w:tcPr>
            <w:tcW w:w="5000" w:type="pct"/>
            <w:vAlign w:val="center"/>
          </w:tcPr>
          <w:p w:rsidR="00E07626" w:rsidRPr="009E6C94" w:rsidRDefault="00E07626" w:rsidP="006C106A">
            <w:pPr>
              <w:ind w:firstLine="0"/>
              <w:jc w:val="center"/>
              <w:rPr>
                <w:color w:val="000000"/>
                <w:kern w:val="0"/>
              </w:rPr>
            </w:pPr>
            <w:r>
              <w:rPr>
                <w:color w:val="000000"/>
                <w:kern w:val="0"/>
              </w:rPr>
              <w:t xml:space="preserve">Comparison of Predicted Values </w:t>
            </w:r>
          </w:p>
        </w:tc>
      </w:tr>
    </w:tbl>
    <w:p w:rsidR="00E07626" w:rsidRDefault="00E07626" w:rsidP="00E07626">
      <w:pPr>
        <w:pStyle w:val="TableFigure"/>
      </w:pPr>
      <w:r>
        <w:rPr>
          <w:rStyle w:val="Emphasis"/>
        </w:rPr>
        <w:t xml:space="preserve">Figure </w:t>
      </w:r>
      <w:r>
        <w:rPr>
          <w:rStyle w:val="Emphasis"/>
        </w:rPr>
        <w:t>3</w:t>
      </w:r>
      <w:r>
        <w:t xml:space="preserve">. Histogram of Model </w:t>
      </w:r>
      <w:r>
        <w:t>2</w:t>
      </w:r>
      <w:r>
        <w:t xml:space="preserve"> Prediction of SAT Total Scores.</w:t>
      </w:r>
    </w:p>
    <w:p w:rsidR="00E07626" w:rsidRDefault="00E07626" w:rsidP="009219F8">
      <w:pPr>
        <w:ind w:firstLine="0"/>
      </w:pPr>
    </w:p>
    <w:p w:rsidR="00AA3F16" w:rsidRDefault="00D617F6" w:rsidP="00E07626">
      <w:pPr>
        <w:ind w:firstLine="0"/>
      </w:pPr>
      <w:r>
        <w:t xml:space="preserve">In this model, the created variable </w:t>
      </w:r>
      <w:r>
        <w:rPr>
          <w:b/>
          <w:i/>
        </w:rPr>
        <w:t xml:space="preserve">new </w:t>
      </w:r>
      <w:r>
        <w:t xml:space="preserve">no longer has significance due to the fact that </w:t>
      </w:r>
      <w:r w:rsidRPr="00D617F6">
        <w:rPr>
          <w:b/>
          <w:i/>
        </w:rPr>
        <w:t>medv</w:t>
      </w:r>
      <w:r>
        <w:t xml:space="preserve"> and </w:t>
      </w:r>
      <w:r w:rsidRPr="00D617F6">
        <w:rPr>
          <w:b/>
          <w:i/>
        </w:rPr>
        <w:t>tax</w:t>
      </w:r>
      <w:r>
        <w:t xml:space="preserve"> are still in the model.</w:t>
      </w:r>
      <w:r w:rsidR="00F64880">
        <w:t xml:space="preserve"> </w:t>
      </w:r>
      <w:r>
        <w:br/>
      </w:r>
    </w:p>
    <w:p w:rsidR="006D5AF8" w:rsidRDefault="006D5AF8" w:rsidP="00F61C20">
      <w:pPr>
        <w:ind w:firstLine="0"/>
        <w:rPr>
          <w:b/>
        </w:rPr>
      </w:pPr>
    </w:p>
    <w:p w:rsidR="00F61C20" w:rsidRDefault="00F61C20" w:rsidP="00F61C20">
      <w:pPr>
        <w:ind w:firstLine="0"/>
        <w:rPr>
          <w:b/>
        </w:rPr>
      </w:pPr>
      <w:r>
        <w:rPr>
          <w:b/>
        </w:rPr>
        <w:t>TEST DATA</w:t>
      </w:r>
    </w:p>
    <w:p w:rsidR="009A680C" w:rsidRDefault="00F37102" w:rsidP="00E07626">
      <w:pPr>
        <w:ind w:firstLine="0"/>
      </w:pPr>
      <w:r>
        <w:rPr>
          <w:b/>
        </w:rPr>
        <w:tab/>
      </w:r>
      <w:r>
        <w:t xml:space="preserve">The dataset had </w:t>
      </w:r>
      <w:r w:rsidR="00E07626">
        <w:t>129</w:t>
      </w:r>
      <w:r>
        <w:t xml:space="preserve"> entries and </w:t>
      </w:r>
      <w:r w:rsidR="00E07626">
        <w:t>21</w:t>
      </w:r>
      <w:r>
        <w:t xml:space="preserve"> columns and was modified to fit the final variables and scaling used in Model 2 from above.  </w:t>
      </w:r>
    </w:p>
    <w:p w:rsidR="00F649E8" w:rsidRDefault="00F649E8" w:rsidP="00F61C20">
      <w:pPr>
        <w:ind w:firstLine="0"/>
      </w:pPr>
    </w:p>
    <w:p w:rsidR="00F37102" w:rsidRDefault="00F37102" w:rsidP="00F37102">
      <w:pPr>
        <w:pStyle w:val="Heading1"/>
      </w:pPr>
      <w:bookmarkStart w:id="6" w:name="_Toc531722731"/>
      <w:r>
        <w:lastRenderedPageBreak/>
        <w:t>Conclusion</w:t>
      </w:r>
      <w:bookmarkEnd w:id="6"/>
    </w:p>
    <w:p w:rsidR="00F37102" w:rsidRPr="00F61C20" w:rsidRDefault="00F37102" w:rsidP="00F37102">
      <w:pPr>
        <w:ind w:firstLine="0"/>
        <w:rPr>
          <w:b/>
        </w:rPr>
      </w:pPr>
      <w:r>
        <w:tab/>
      </w:r>
      <w:r w:rsidR="00F649E8">
        <w:t xml:space="preserve">Three </w:t>
      </w:r>
      <w:r w:rsidR="00E07626">
        <w:t>two (2) models</w:t>
      </w:r>
      <w:r w:rsidR="00F649E8">
        <w:t xml:space="preserve"> were presented after exploring and manipulating the data as </w:t>
      </w:r>
      <w:r w:rsidR="000E01CB">
        <w:t>necessary</w:t>
      </w:r>
      <w:r w:rsidR="00F649E8">
        <w:t xml:space="preserve">. With </w:t>
      </w:r>
      <w:r w:rsidR="00870880">
        <w:t xml:space="preserve">using a multi-criteria approach for this </w:t>
      </w:r>
      <w:r w:rsidR="000E01CB">
        <w:t>exercise,</w:t>
      </w:r>
      <w:r w:rsidR="00870880">
        <w:t xml:space="preserve"> it became clear that the</w:t>
      </w:r>
      <w:r w:rsidR="000E01CB">
        <w:t xml:space="preserve"> M</w:t>
      </w:r>
      <w:r w:rsidR="00F649E8">
        <w:t xml:space="preserve">odel 2 was selected and provided an </w:t>
      </w:r>
      <w:r w:rsidR="00870880">
        <w:t xml:space="preserve">AIC of </w:t>
      </w:r>
      <w:r w:rsidR="00E07626">
        <w:t xml:space="preserve">X </w:t>
      </w:r>
      <w:r w:rsidR="00F649E8">
        <w:t xml:space="preserve">which was adequate for the data but doesn’t necessarily indicate the best model </w:t>
      </w:r>
      <w:r w:rsidR="00870880">
        <w:t>if it were solely based upon AIC (</w:t>
      </w:r>
      <w:r w:rsidR="002A01A9">
        <w:t>M</w:t>
      </w:r>
      <w:r w:rsidR="00870880">
        <w:t>odel 1 would have been chosen) which is the equivalent of R-squared for binary regression models</w:t>
      </w:r>
      <w:r w:rsidR="00F649E8">
        <w:t xml:space="preserve">.  </w:t>
      </w:r>
      <w:r>
        <w:t xml:space="preserve"> If more time were available, the </w:t>
      </w:r>
      <w:r w:rsidR="00D76EAD">
        <w:t>creation</w:t>
      </w:r>
      <w:r w:rsidR="008A04CC">
        <w:t xml:space="preserve"> of other</w:t>
      </w:r>
      <w:r w:rsidR="00D76EAD">
        <w:t xml:space="preserve"> new</w:t>
      </w:r>
      <w:r w:rsidR="008A04CC">
        <w:t xml:space="preserve"> variables that were not correlated could have been generated with better insight into the data set.  </w:t>
      </w:r>
      <w:r>
        <w:t xml:space="preserve">  </w:t>
      </w:r>
    </w:p>
    <w:p w:rsidR="00A564CA" w:rsidRDefault="00BE050B" w:rsidP="00BE050B">
      <w:pPr>
        <w:pStyle w:val="SectionTitle"/>
      </w:pPr>
      <w:bookmarkStart w:id="7" w:name="_Toc531722732"/>
      <w:r>
        <w:lastRenderedPageBreak/>
        <w:t xml:space="preserve">Appendix </w:t>
      </w:r>
      <w:r w:rsidR="00366197">
        <w:t>A</w:t>
      </w:r>
      <w:r>
        <w:t xml:space="preserve">: </w:t>
      </w:r>
      <w:r w:rsidR="00A564CA">
        <w:t>Summary Full</w:t>
      </w:r>
      <w:bookmarkEnd w:id="7"/>
    </w:p>
    <w:tbl>
      <w:tblPr>
        <w:tblW w:w="5302" w:type="pct"/>
        <w:tblLayout w:type="fixed"/>
        <w:tblLook w:val="04A0" w:firstRow="1" w:lastRow="0" w:firstColumn="1" w:lastColumn="0" w:noHBand="0" w:noVBand="1"/>
      </w:tblPr>
      <w:tblGrid>
        <w:gridCol w:w="2101"/>
        <w:gridCol w:w="380"/>
        <w:gridCol w:w="739"/>
        <w:gridCol w:w="502"/>
        <w:gridCol w:w="613"/>
        <w:gridCol w:w="627"/>
        <w:gridCol w:w="490"/>
        <w:gridCol w:w="750"/>
        <w:gridCol w:w="367"/>
        <w:gridCol w:w="873"/>
        <w:gridCol w:w="244"/>
        <w:gridCol w:w="996"/>
        <w:gridCol w:w="121"/>
        <w:gridCol w:w="1122"/>
      </w:tblGrid>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kern w:val="0"/>
                <w:sz w:val="16"/>
                <w:szCs w:val="16"/>
              </w:rPr>
            </w:pP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Min</w:t>
            </w:r>
          </w:p>
        </w:tc>
        <w:tc>
          <w:tcPr>
            <w:tcW w:w="562"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1st Q</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Median</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Mean</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3rd Q</w:t>
            </w:r>
          </w:p>
        </w:tc>
        <w:tc>
          <w:tcPr>
            <w:tcW w:w="563"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Max</w:t>
            </w:r>
          </w:p>
        </w:tc>
        <w:tc>
          <w:tcPr>
            <w:tcW w:w="565"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NA</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Total.Enrollment</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599.6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710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5534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GradePK</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14.03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967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GradeK</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47.73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49.31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Grade2</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47.75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349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Grade3</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Grade4</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44.19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Grade5</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43.34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Grade6</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42.75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Grade7</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42.06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Grade8</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839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Grade9</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52.43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1457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Grade10</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50.93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3692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1393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Grade12</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1380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291.4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2356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48.46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Male</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159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308.2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3250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Male.1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51.54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53.7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Asian</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92.78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3340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Asian.1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10.72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94.7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Black</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169.5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218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1552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Black.1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34.48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98.8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Hispanic</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241.1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311.8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2478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Hispanic.1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18.9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41.45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Other</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9.514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Other.1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1.661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White</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86.69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3230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White.1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93.6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Students.with.Disabilities</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Students.with.Disabilities.1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20.79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English.Language.Learners</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82.27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1233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English.Language.Learners.1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13.36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17.7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Poverty</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479.1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584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3842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Poverty.1</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75.3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81.93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97.8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Num.of.SAT.Test.Takers</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110.3</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1277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Math</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413.4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437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735</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Writing</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286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360</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394</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682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Reading</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400.9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rsidTr="00A564CA">
        <w:trPr>
          <w:trHeight w:val="225"/>
        </w:trPr>
        <w:tc>
          <w:tcPr>
            <w:tcW w:w="1058"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SATTotal</w:t>
            </w:r>
          </w:p>
        </w:tc>
        <w:tc>
          <w:tcPr>
            <w:tcW w:w="191" w:type="pct"/>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887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1102</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1169</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1208</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1257</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2096</w:t>
            </w:r>
          </w:p>
        </w:tc>
        <w:tc>
          <w:tcPr>
            <w:tcW w:w="625" w:type="pct"/>
            <w:gridSpan w:val="2"/>
            <w:tcBorders>
              <w:top w:val="nil"/>
              <w:left w:val="nil"/>
              <w:bottom w:val="nil"/>
              <w:right w:val="nil"/>
            </w:tcBorders>
            <w:shd w:val="clear" w:color="auto" w:fill="auto"/>
            <w:noWrap/>
            <w:vAlign w:val="bottom"/>
            <w:hideMark/>
          </w:tcPr>
          <w:p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bl>
    <w:p w:rsidR="00A564CA" w:rsidRPr="00A564CA" w:rsidRDefault="00A564CA" w:rsidP="00A564CA"/>
    <w:sectPr w:rsidR="00A564CA" w:rsidRPr="00A564CA" w:rsidSect="009528B6">
      <w:footnotePr>
        <w:pos w:val="beneathText"/>
      </w:footnotePr>
      <w:type w:val="continuous"/>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6FF" w:rsidRDefault="009146FF">
      <w:pPr>
        <w:spacing w:line="240" w:lineRule="auto"/>
      </w:pPr>
      <w:r>
        <w:separator/>
      </w:r>
    </w:p>
  </w:endnote>
  <w:endnote w:type="continuationSeparator" w:id="0">
    <w:p w:rsidR="009146FF" w:rsidRDefault="00914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6FF" w:rsidRDefault="009146FF">
      <w:pPr>
        <w:spacing w:line="240" w:lineRule="auto"/>
      </w:pPr>
      <w:r>
        <w:separator/>
      </w:r>
    </w:p>
  </w:footnote>
  <w:footnote w:type="continuationSeparator" w:id="0">
    <w:p w:rsidR="009146FF" w:rsidRDefault="009146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CB6" w:rsidRDefault="00684CB6">
    <w:pPr>
      <w:pStyle w:val="Header"/>
    </w:pPr>
    <w:sdt>
      <w:sdtPr>
        <w:rPr>
          <w:rStyle w:val="Strong"/>
        </w:rPr>
        <w:alias w:val="Running head"/>
        <w:tag w:val=""/>
        <w:id w:val="1072628492"/>
        <w:placeholder>
          <w:docPart w:val="9647AC7920AD324F84D093940E3F09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Crime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CB6" w:rsidRDefault="00684CB6">
    <w:pPr>
      <w:pStyle w:val="Header"/>
      <w:rPr>
        <w:rStyle w:val="Strong"/>
      </w:rPr>
    </w:pPr>
    <w:r>
      <w:t xml:space="preserve">Running head: </w:t>
    </w:r>
    <w:sdt>
      <w:sdtPr>
        <w:rPr>
          <w:rStyle w:val="Strong"/>
        </w:rPr>
        <w:alias w:val="Running head"/>
        <w:tag w:val=""/>
        <w:id w:val="-696842620"/>
        <w:placeholder>
          <w:docPart w:val="2AEC1426958BE14C9F0D5B215EF56F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Crime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E7197"/>
    <w:multiLevelType w:val="hybridMultilevel"/>
    <w:tmpl w:val="16E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0"/>
    <w:rsid w:val="00000AE2"/>
    <w:rsid w:val="000039C4"/>
    <w:rsid w:val="0002274B"/>
    <w:rsid w:val="00054C8E"/>
    <w:rsid w:val="00075DFF"/>
    <w:rsid w:val="0009490B"/>
    <w:rsid w:val="000A7CC8"/>
    <w:rsid w:val="000C11B4"/>
    <w:rsid w:val="000D171E"/>
    <w:rsid w:val="000E01CB"/>
    <w:rsid w:val="000E1861"/>
    <w:rsid w:val="000E3A25"/>
    <w:rsid w:val="000E64A4"/>
    <w:rsid w:val="000F05A6"/>
    <w:rsid w:val="000F3301"/>
    <w:rsid w:val="001128DB"/>
    <w:rsid w:val="00115A16"/>
    <w:rsid w:val="00120DA5"/>
    <w:rsid w:val="0012210F"/>
    <w:rsid w:val="001228F3"/>
    <w:rsid w:val="00135D23"/>
    <w:rsid w:val="00160849"/>
    <w:rsid w:val="0016648F"/>
    <w:rsid w:val="00182508"/>
    <w:rsid w:val="00184E70"/>
    <w:rsid w:val="0018531C"/>
    <w:rsid w:val="001D31B5"/>
    <w:rsid w:val="001E5AF1"/>
    <w:rsid w:val="001F69D0"/>
    <w:rsid w:val="001F6E57"/>
    <w:rsid w:val="00206F25"/>
    <w:rsid w:val="002233CF"/>
    <w:rsid w:val="002505AD"/>
    <w:rsid w:val="002612C1"/>
    <w:rsid w:val="0027502A"/>
    <w:rsid w:val="002A01A9"/>
    <w:rsid w:val="00302C14"/>
    <w:rsid w:val="003106DA"/>
    <w:rsid w:val="00314390"/>
    <w:rsid w:val="003159AE"/>
    <w:rsid w:val="00341567"/>
    <w:rsid w:val="00345206"/>
    <w:rsid w:val="0035497E"/>
    <w:rsid w:val="003579E0"/>
    <w:rsid w:val="00366197"/>
    <w:rsid w:val="003845A4"/>
    <w:rsid w:val="00384C28"/>
    <w:rsid w:val="00393BF0"/>
    <w:rsid w:val="003B5EFA"/>
    <w:rsid w:val="003C2F1D"/>
    <w:rsid w:val="003D6C66"/>
    <w:rsid w:val="00406711"/>
    <w:rsid w:val="00427ED5"/>
    <w:rsid w:val="00430BFC"/>
    <w:rsid w:val="0046686C"/>
    <w:rsid w:val="004861AA"/>
    <w:rsid w:val="00493893"/>
    <w:rsid w:val="00494EB4"/>
    <w:rsid w:val="004A1A60"/>
    <w:rsid w:val="0050043D"/>
    <w:rsid w:val="00510A8E"/>
    <w:rsid w:val="0052558B"/>
    <w:rsid w:val="005E65A4"/>
    <w:rsid w:val="005F08ED"/>
    <w:rsid w:val="005F27A5"/>
    <w:rsid w:val="00627618"/>
    <w:rsid w:val="00644107"/>
    <w:rsid w:val="00655567"/>
    <w:rsid w:val="00670731"/>
    <w:rsid w:val="00671E8A"/>
    <w:rsid w:val="00684CB6"/>
    <w:rsid w:val="00692F29"/>
    <w:rsid w:val="006D5AF8"/>
    <w:rsid w:val="006D62B8"/>
    <w:rsid w:val="006E6EC0"/>
    <w:rsid w:val="006F4A9D"/>
    <w:rsid w:val="00702876"/>
    <w:rsid w:val="00707407"/>
    <w:rsid w:val="00781480"/>
    <w:rsid w:val="007979E9"/>
    <w:rsid w:val="007A2150"/>
    <w:rsid w:val="007A7BAB"/>
    <w:rsid w:val="007B5CD7"/>
    <w:rsid w:val="007F0D59"/>
    <w:rsid w:val="007F4FCF"/>
    <w:rsid w:val="00806851"/>
    <w:rsid w:val="00813831"/>
    <w:rsid w:val="00821FB9"/>
    <w:rsid w:val="008518F2"/>
    <w:rsid w:val="0086673B"/>
    <w:rsid w:val="00870880"/>
    <w:rsid w:val="00872F3C"/>
    <w:rsid w:val="00880854"/>
    <w:rsid w:val="0088503E"/>
    <w:rsid w:val="00896D70"/>
    <w:rsid w:val="008A04CC"/>
    <w:rsid w:val="008B0AF1"/>
    <w:rsid w:val="008C119A"/>
    <w:rsid w:val="008F1FED"/>
    <w:rsid w:val="009146FF"/>
    <w:rsid w:val="00915D92"/>
    <w:rsid w:val="009219F8"/>
    <w:rsid w:val="00944865"/>
    <w:rsid w:val="009528B6"/>
    <w:rsid w:val="00965B18"/>
    <w:rsid w:val="00973CD0"/>
    <w:rsid w:val="009A680C"/>
    <w:rsid w:val="009C7299"/>
    <w:rsid w:val="009D5C28"/>
    <w:rsid w:val="009D704B"/>
    <w:rsid w:val="009E4017"/>
    <w:rsid w:val="009E4FDD"/>
    <w:rsid w:val="009E6C94"/>
    <w:rsid w:val="00A03C90"/>
    <w:rsid w:val="00A05891"/>
    <w:rsid w:val="00A564CA"/>
    <w:rsid w:val="00A636DE"/>
    <w:rsid w:val="00A6587B"/>
    <w:rsid w:val="00A74134"/>
    <w:rsid w:val="00A82DC8"/>
    <w:rsid w:val="00AA2CA7"/>
    <w:rsid w:val="00AA3F16"/>
    <w:rsid w:val="00AD2F14"/>
    <w:rsid w:val="00AD3C57"/>
    <w:rsid w:val="00AD65DE"/>
    <w:rsid w:val="00AD665C"/>
    <w:rsid w:val="00AE1F27"/>
    <w:rsid w:val="00B0309F"/>
    <w:rsid w:val="00B125A1"/>
    <w:rsid w:val="00B56DF8"/>
    <w:rsid w:val="00BE050B"/>
    <w:rsid w:val="00BF1855"/>
    <w:rsid w:val="00C07EE2"/>
    <w:rsid w:val="00C11CCA"/>
    <w:rsid w:val="00C15594"/>
    <w:rsid w:val="00C3139D"/>
    <w:rsid w:val="00C32D02"/>
    <w:rsid w:val="00C43FE0"/>
    <w:rsid w:val="00C46600"/>
    <w:rsid w:val="00C648D0"/>
    <w:rsid w:val="00C72ED5"/>
    <w:rsid w:val="00C75BBA"/>
    <w:rsid w:val="00C87C4D"/>
    <w:rsid w:val="00C93258"/>
    <w:rsid w:val="00CC0C71"/>
    <w:rsid w:val="00CC5DB5"/>
    <w:rsid w:val="00CD6A1E"/>
    <w:rsid w:val="00CE65A6"/>
    <w:rsid w:val="00CE6DB7"/>
    <w:rsid w:val="00CF06CC"/>
    <w:rsid w:val="00CF2A39"/>
    <w:rsid w:val="00D20BAE"/>
    <w:rsid w:val="00D237E5"/>
    <w:rsid w:val="00D31F4E"/>
    <w:rsid w:val="00D53CBD"/>
    <w:rsid w:val="00D60D36"/>
    <w:rsid w:val="00D617F6"/>
    <w:rsid w:val="00D76EAD"/>
    <w:rsid w:val="00D81FA1"/>
    <w:rsid w:val="00D82920"/>
    <w:rsid w:val="00D9754F"/>
    <w:rsid w:val="00DB359B"/>
    <w:rsid w:val="00DB7D99"/>
    <w:rsid w:val="00DC301C"/>
    <w:rsid w:val="00DC36F7"/>
    <w:rsid w:val="00DC5F69"/>
    <w:rsid w:val="00DD128C"/>
    <w:rsid w:val="00DD4A8A"/>
    <w:rsid w:val="00DE69AC"/>
    <w:rsid w:val="00E07626"/>
    <w:rsid w:val="00E14C85"/>
    <w:rsid w:val="00E20584"/>
    <w:rsid w:val="00E43932"/>
    <w:rsid w:val="00E63BCE"/>
    <w:rsid w:val="00E80A64"/>
    <w:rsid w:val="00EA40E2"/>
    <w:rsid w:val="00EA4BD1"/>
    <w:rsid w:val="00EB72ED"/>
    <w:rsid w:val="00F0071F"/>
    <w:rsid w:val="00F20947"/>
    <w:rsid w:val="00F37102"/>
    <w:rsid w:val="00F56F32"/>
    <w:rsid w:val="00F61C20"/>
    <w:rsid w:val="00F62FB3"/>
    <w:rsid w:val="00F64880"/>
    <w:rsid w:val="00F649E8"/>
    <w:rsid w:val="00F66760"/>
    <w:rsid w:val="00F71085"/>
    <w:rsid w:val="00FA040D"/>
    <w:rsid w:val="00FA6D48"/>
    <w:rsid w:val="00FC2477"/>
    <w:rsid w:val="00FD014B"/>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E51EB"/>
  <w15:chartTrackingRefBased/>
  <w15:docId w15:val="{71FC3DBE-1710-B64A-B2B3-3524DE4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Accent2">
    <w:name w:val="Grid Table 2 Accent 2"/>
    <w:basedOn w:val="TableNormal"/>
    <w:uiPriority w:val="47"/>
    <w:rsid w:val="0070740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DD4A8A"/>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400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50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22371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2435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83352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3545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754011">
      <w:bodyDiv w:val="1"/>
      <w:marLeft w:val="0"/>
      <w:marRight w:val="0"/>
      <w:marTop w:val="0"/>
      <w:marBottom w:val="0"/>
      <w:divBdr>
        <w:top w:val="none" w:sz="0" w:space="0" w:color="auto"/>
        <w:left w:val="none" w:sz="0" w:space="0" w:color="auto"/>
        <w:bottom w:val="none" w:sz="0" w:space="0" w:color="auto"/>
        <w:right w:val="none" w:sz="0" w:space="0" w:color="auto"/>
      </w:divBdr>
    </w:div>
    <w:div w:id="149707126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8706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2785760">
      <w:bodyDiv w:val="1"/>
      <w:marLeft w:val="0"/>
      <w:marRight w:val="0"/>
      <w:marTop w:val="0"/>
      <w:marBottom w:val="0"/>
      <w:divBdr>
        <w:top w:val="none" w:sz="0" w:space="0" w:color="auto"/>
        <w:left w:val="none" w:sz="0" w:space="0" w:color="auto"/>
        <w:bottom w:val="none" w:sz="0" w:space="0" w:color="auto"/>
        <w:right w:val="none" w:sz="0" w:space="0" w:color="auto"/>
      </w:divBdr>
    </w:div>
    <w:div w:id="1943492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039051">
      <w:bodyDiv w:val="1"/>
      <w:marLeft w:val="0"/>
      <w:marRight w:val="0"/>
      <w:marTop w:val="0"/>
      <w:marBottom w:val="0"/>
      <w:divBdr>
        <w:top w:val="none" w:sz="0" w:space="0" w:color="auto"/>
        <w:left w:val="none" w:sz="0" w:space="0" w:color="auto"/>
        <w:bottom w:val="none" w:sz="0" w:space="0" w:color="auto"/>
        <w:right w:val="none" w:sz="0" w:space="0" w:color="auto"/>
      </w:divBdr>
    </w:div>
    <w:div w:id="199911409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7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sare/Library/Containers/com.microsoft.Word/Data/Library/Application%20Support/Microsoft/Office/16.0/DTS/en-US%7b08CA2081-6407-3D4B-A2A5-2515344D5607%7d/%7b22766B10-CC2A-3649-B424-0F5D37A1278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77264A72D214FB71E4B78E88E7437"/>
        <w:category>
          <w:name w:val="General"/>
          <w:gallery w:val="placeholder"/>
        </w:category>
        <w:types>
          <w:type w:val="bbPlcHdr"/>
        </w:types>
        <w:behaviors>
          <w:behavior w:val="content"/>
        </w:behaviors>
        <w:guid w:val="{680AC238-3409-BA41-B9CE-4E2A6BF9227F}"/>
      </w:docPartPr>
      <w:docPartBody>
        <w:p w:rsidR="00D10817" w:rsidRDefault="00D10817">
          <w:pPr>
            <w:pStyle w:val="99F77264A72D214FB71E4B78E88E7437"/>
          </w:pPr>
          <w:r>
            <w:t>[Title Here, up to 12 Words, on One to Two Lines]</w:t>
          </w:r>
        </w:p>
      </w:docPartBody>
    </w:docPart>
    <w:docPart>
      <w:docPartPr>
        <w:name w:val="09F5ED22E861144C9B00CA4CA83D2546"/>
        <w:category>
          <w:name w:val="General"/>
          <w:gallery w:val="placeholder"/>
        </w:category>
        <w:types>
          <w:type w:val="bbPlcHdr"/>
        </w:types>
        <w:behaviors>
          <w:behavior w:val="content"/>
        </w:behaviors>
        <w:guid w:val="{ECDF9A60-336E-C04B-AABF-118A76892C88}"/>
      </w:docPartPr>
      <w:docPartBody>
        <w:p w:rsidR="00D10817" w:rsidRDefault="00D10817">
          <w:pPr>
            <w:pStyle w:val="09F5ED22E861144C9B00CA4CA83D2546"/>
          </w:pPr>
          <w:r>
            <w:t>[Title Here, up to 12 Words, on One to Two Lines]</w:t>
          </w:r>
        </w:p>
      </w:docPartBody>
    </w:docPart>
    <w:docPart>
      <w:docPartPr>
        <w:name w:val="9647AC7920AD324F84D093940E3F090E"/>
        <w:category>
          <w:name w:val="General"/>
          <w:gallery w:val="placeholder"/>
        </w:category>
        <w:types>
          <w:type w:val="bbPlcHdr"/>
        </w:types>
        <w:behaviors>
          <w:behavior w:val="content"/>
        </w:behaviors>
        <w:guid w:val="{70DCEAF9-BDA0-8D45-A7D5-CAAFDE04FC8D}"/>
      </w:docPartPr>
      <w:docPartBody>
        <w:p w:rsidR="00D10817" w:rsidRDefault="00D10817">
          <w:pPr>
            <w:pStyle w:val="9647AC7920AD324F84D093940E3F090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2AEC1426958BE14C9F0D5B215EF56F81"/>
        <w:category>
          <w:name w:val="General"/>
          <w:gallery w:val="placeholder"/>
        </w:category>
        <w:types>
          <w:type w:val="bbPlcHdr"/>
        </w:types>
        <w:behaviors>
          <w:behavior w:val="content"/>
        </w:behaviors>
        <w:guid w:val="{C0118DEE-8B8F-E34F-B13C-C18B65EBD7FD}"/>
      </w:docPartPr>
      <w:docPartBody>
        <w:p w:rsidR="00D10817" w:rsidRDefault="00D10817">
          <w:pPr>
            <w:pStyle w:val="2AEC1426958BE14C9F0D5B215EF56F8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7"/>
    <w:rsid w:val="00886EF1"/>
    <w:rsid w:val="00AD3487"/>
    <w:rsid w:val="00B24EED"/>
    <w:rsid w:val="00D1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D10817"/>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rsid w:val="00D10817"/>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rsid w:val="00D10817"/>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7264A72D214FB71E4B78E88E7437">
    <w:name w:val="99F77264A72D214FB71E4B78E88E7437"/>
  </w:style>
  <w:style w:type="paragraph" w:customStyle="1" w:styleId="F7798DC88784854AB50C770C1DAEE0D0">
    <w:name w:val="F7798DC88784854AB50C770C1DAEE0D0"/>
  </w:style>
  <w:style w:type="paragraph" w:customStyle="1" w:styleId="0BC605F7BD4FA147893BA705E2EC8DB6">
    <w:name w:val="0BC605F7BD4FA147893BA705E2EC8DB6"/>
  </w:style>
  <w:style w:type="paragraph" w:customStyle="1" w:styleId="1A15B78FD38A7048B58C4574E1106D3D">
    <w:name w:val="1A15B78FD38A7048B58C4574E1106D3D"/>
  </w:style>
  <w:style w:type="character" w:styleId="Emphasis">
    <w:name w:val="Emphasis"/>
    <w:basedOn w:val="DefaultParagraphFont"/>
    <w:uiPriority w:val="20"/>
    <w:unhideWhenUsed/>
    <w:qFormat/>
    <w:rsid w:val="00D10817"/>
    <w:rPr>
      <w:i/>
      <w:iCs/>
    </w:rPr>
  </w:style>
  <w:style w:type="paragraph" w:customStyle="1" w:styleId="86F479A5E443A44E8D4CECB31482E57C">
    <w:name w:val="86F479A5E443A44E8D4CECB31482E57C"/>
  </w:style>
  <w:style w:type="paragraph" w:customStyle="1" w:styleId="CC67AD6A2A05C846B5886A459EBC3D6F">
    <w:name w:val="CC67AD6A2A05C846B5886A459EBC3D6F"/>
  </w:style>
  <w:style w:type="paragraph" w:customStyle="1" w:styleId="09F5ED22E861144C9B00CA4CA83D2546">
    <w:name w:val="09F5ED22E861144C9B00CA4CA83D2546"/>
  </w:style>
  <w:style w:type="paragraph" w:customStyle="1" w:styleId="0BCB629523517B44997BF20CCEA6F944">
    <w:name w:val="0BCB629523517B44997BF20CCEA6F944"/>
  </w:style>
  <w:style w:type="paragraph" w:customStyle="1" w:styleId="886AB3A115C22F4B94CFFD4DCB102B8D">
    <w:name w:val="886AB3A115C22F4B94CFFD4DCB102B8D"/>
  </w:style>
  <w:style w:type="paragraph" w:customStyle="1" w:styleId="740831B84979194E9C251E4736715287">
    <w:name w:val="740831B84979194E9C251E4736715287"/>
  </w:style>
  <w:style w:type="paragraph" w:customStyle="1" w:styleId="D67E49BDBD17F64A82D06F82588C21E9">
    <w:name w:val="D67E49BDBD17F64A82D06F82588C21E9"/>
  </w:style>
  <w:style w:type="paragraph" w:customStyle="1" w:styleId="CEC653B46722514F8B5376A281BC662D">
    <w:name w:val="CEC653B46722514F8B5376A281BC662D"/>
  </w:style>
  <w:style w:type="character" w:customStyle="1" w:styleId="Heading3Char">
    <w:name w:val="Heading 3 Char"/>
    <w:basedOn w:val="DefaultParagraphFont"/>
    <w:link w:val="Heading3"/>
    <w:uiPriority w:val="4"/>
    <w:rsid w:val="00D10817"/>
    <w:rPr>
      <w:rFonts w:asciiTheme="majorHAnsi" w:eastAsiaTheme="majorEastAsia" w:hAnsiTheme="majorHAnsi" w:cstheme="majorBidi"/>
      <w:b/>
      <w:bCs/>
      <w:kern w:val="24"/>
    </w:rPr>
  </w:style>
  <w:style w:type="paragraph" w:customStyle="1" w:styleId="171B09BFAA895C4E9426C3B34D3DEDD7">
    <w:name w:val="171B09BFAA895C4E9426C3B34D3DEDD7"/>
  </w:style>
  <w:style w:type="paragraph" w:customStyle="1" w:styleId="B0E5B7F4CD839E46ACC6CFF5857E9596">
    <w:name w:val="B0E5B7F4CD839E46ACC6CFF5857E9596"/>
  </w:style>
  <w:style w:type="character" w:customStyle="1" w:styleId="Heading4Char">
    <w:name w:val="Heading 4 Char"/>
    <w:basedOn w:val="DefaultParagraphFont"/>
    <w:link w:val="Heading4"/>
    <w:uiPriority w:val="4"/>
    <w:rsid w:val="00D10817"/>
    <w:rPr>
      <w:rFonts w:asciiTheme="majorHAnsi" w:eastAsiaTheme="majorEastAsia" w:hAnsiTheme="majorHAnsi" w:cstheme="majorBidi"/>
      <w:b/>
      <w:bCs/>
      <w:i/>
      <w:iCs/>
      <w:kern w:val="24"/>
    </w:rPr>
  </w:style>
  <w:style w:type="paragraph" w:customStyle="1" w:styleId="668164E235026A49B571F921E9E15AF2">
    <w:name w:val="668164E235026A49B571F921E9E15AF2"/>
  </w:style>
  <w:style w:type="paragraph" w:customStyle="1" w:styleId="857540F0BBE7144C970907C7B5CCF08B">
    <w:name w:val="857540F0BBE7144C970907C7B5CCF08B"/>
  </w:style>
  <w:style w:type="paragraph" w:customStyle="1" w:styleId="483B10B6B6D9024A87F3D41402A3193B">
    <w:name w:val="483B10B6B6D9024A87F3D41402A3193B"/>
  </w:style>
  <w:style w:type="character" w:customStyle="1" w:styleId="Heading5Char">
    <w:name w:val="Heading 5 Char"/>
    <w:basedOn w:val="DefaultParagraphFont"/>
    <w:link w:val="Heading5"/>
    <w:uiPriority w:val="4"/>
    <w:rsid w:val="00D10817"/>
    <w:rPr>
      <w:rFonts w:asciiTheme="majorHAnsi" w:eastAsiaTheme="majorEastAsia" w:hAnsiTheme="majorHAnsi" w:cstheme="majorBidi"/>
      <w:i/>
      <w:iCs/>
      <w:kern w:val="24"/>
    </w:rPr>
  </w:style>
  <w:style w:type="paragraph" w:customStyle="1" w:styleId="8CFFAA9A81E1934BAE031932741606B6">
    <w:name w:val="8CFFAA9A81E1934BAE031932741606B6"/>
  </w:style>
  <w:style w:type="paragraph" w:customStyle="1" w:styleId="87E230BD36E6C74CB3A702F64FD9D201">
    <w:name w:val="87E230BD36E6C74CB3A702F64FD9D201"/>
  </w:style>
  <w:style w:type="paragraph" w:customStyle="1" w:styleId="8372DFE7CE8D2F4785D4BAADD0E96773">
    <w:name w:val="8372DFE7CE8D2F4785D4BAADD0E96773"/>
  </w:style>
  <w:style w:type="paragraph" w:styleId="Bibliography">
    <w:name w:val="Bibliography"/>
    <w:basedOn w:val="Normal"/>
    <w:next w:val="Normal"/>
    <w:uiPriority w:val="37"/>
    <w:semiHidden/>
    <w:unhideWhenUsed/>
  </w:style>
  <w:style w:type="paragraph" w:customStyle="1" w:styleId="F048AF1B7C47A342931CE82C7467649F">
    <w:name w:val="F048AF1B7C47A342931CE82C7467649F"/>
  </w:style>
  <w:style w:type="paragraph" w:customStyle="1" w:styleId="0009F6ADEEC37E45BE9C9B8866E1FE01">
    <w:name w:val="0009F6ADEEC37E45BE9C9B8866E1FE01"/>
  </w:style>
  <w:style w:type="paragraph" w:customStyle="1" w:styleId="2A5774D208A59746AAE750FAF8A67642">
    <w:name w:val="2A5774D208A59746AAE750FAF8A67642"/>
  </w:style>
  <w:style w:type="paragraph" w:customStyle="1" w:styleId="9647AC7920AD324F84D093940E3F090E">
    <w:name w:val="9647AC7920AD324F84D093940E3F090E"/>
  </w:style>
  <w:style w:type="paragraph" w:customStyle="1" w:styleId="2AEC1426958BE14C9F0D5B215EF56F81">
    <w:name w:val="2AEC1426958BE14C9F0D5B215EF56F81"/>
  </w:style>
  <w:style w:type="paragraph" w:customStyle="1" w:styleId="D890A833598A2E408B21A33DE739E211">
    <w:name w:val="D890A833598A2E408B21A33DE739E211"/>
    <w:rsid w:val="00D10817"/>
  </w:style>
  <w:style w:type="paragraph" w:customStyle="1" w:styleId="9DA8DD392AA5E74799BBEAB067B9DFA6">
    <w:name w:val="9DA8DD392AA5E74799BBEAB067B9DFA6"/>
    <w:rsid w:val="00D10817"/>
  </w:style>
  <w:style w:type="paragraph" w:customStyle="1" w:styleId="02FBA2119BC0E240AC31F15DED3F37D5">
    <w:name w:val="02FBA2119BC0E240AC31F15DED3F37D5"/>
    <w:rsid w:val="00D10817"/>
  </w:style>
  <w:style w:type="paragraph" w:customStyle="1" w:styleId="124976524FC4D84092F07B203404A62F">
    <w:name w:val="124976524FC4D84092F07B203404A62F"/>
    <w:rsid w:val="00D10817"/>
  </w:style>
  <w:style w:type="paragraph" w:customStyle="1" w:styleId="D30EFA901C46C444ACB2AB2001CF69FB">
    <w:name w:val="D30EFA901C46C444ACB2AB2001CF69FB"/>
    <w:rsid w:val="00D10817"/>
  </w:style>
  <w:style w:type="paragraph" w:customStyle="1" w:styleId="EEBF12CAA904874C8AA2DB9E4A48A7C8">
    <w:name w:val="EEBF12CAA904874C8AA2DB9E4A48A7C8"/>
    <w:rsid w:val="00D10817"/>
  </w:style>
  <w:style w:type="paragraph" w:customStyle="1" w:styleId="67B118FB7118DA4CBF3E40D151E9E713">
    <w:name w:val="67B118FB7118DA4CBF3E40D151E9E713"/>
    <w:rsid w:val="00D10817"/>
  </w:style>
  <w:style w:type="paragraph" w:customStyle="1" w:styleId="3D7AB25D65AF1E4B9C5F08EE94211972">
    <w:name w:val="3D7AB25D65AF1E4B9C5F08EE94211972"/>
    <w:rsid w:val="00D10817"/>
  </w:style>
  <w:style w:type="paragraph" w:customStyle="1" w:styleId="3CF8E2954967B74B991E82990DC229B4">
    <w:name w:val="3CF8E2954967B74B991E82990DC229B4"/>
    <w:rsid w:val="00D10817"/>
  </w:style>
  <w:style w:type="paragraph" w:customStyle="1" w:styleId="5BF40568C2657D4EB1F6C3ACF7C807FA">
    <w:name w:val="5BF40568C2657D4EB1F6C3ACF7C807FA"/>
    <w:rsid w:val="00D10817"/>
  </w:style>
  <w:style w:type="paragraph" w:customStyle="1" w:styleId="DEF9E6CFABCF6A4A9957B251BAFCC65F">
    <w:name w:val="DEF9E6CFABCF6A4A9957B251BAFCC65F"/>
    <w:rsid w:val="00D10817"/>
  </w:style>
  <w:style w:type="paragraph" w:customStyle="1" w:styleId="5595A980FB5EA64CAE5978AEB248E88B">
    <w:name w:val="5595A980FB5EA64CAE5978AEB248E88B"/>
    <w:rsid w:val="00D10817"/>
  </w:style>
  <w:style w:type="paragraph" w:customStyle="1" w:styleId="89716ADD00622143A848D10C851C9C13">
    <w:name w:val="89716ADD00622143A848D10C851C9C13"/>
    <w:rsid w:val="00D10817"/>
  </w:style>
  <w:style w:type="paragraph" w:customStyle="1" w:styleId="6A45DB3DFA38BD42BB85BFDB7B8ED200">
    <w:name w:val="6A45DB3DFA38BD42BB85BFDB7B8ED200"/>
    <w:rsid w:val="00D10817"/>
  </w:style>
  <w:style w:type="paragraph" w:customStyle="1" w:styleId="1120DAC24CF2DE47BF46B6AB95870E25">
    <w:name w:val="1120DAC24CF2DE47BF46B6AB95870E25"/>
    <w:rsid w:val="00D10817"/>
  </w:style>
  <w:style w:type="paragraph" w:customStyle="1" w:styleId="FF1AE8DC613D674BB9289A491C9731E4">
    <w:name w:val="FF1AE8DC613D674BB9289A491C9731E4"/>
    <w:rsid w:val="00D10817"/>
  </w:style>
  <w:style w:type="paragraph" w:customStyle="1" w:styleId="20C7964972C5324191E0493466BEF0CF">
    <w:name w:val="20C7964972C5324191E0493466BEF0CF"/>
    <w:rsid w:val="00D10817"/>
  </w:style>
  <w:style w:type="paragraph" w:customStyle="1" w:styleId="DAD82BD3E97DA74DBBA9BE127FC95603">
    <w:name w:val="DAD82BD3E97DA74DBBA9BE127FC95603"/>
    <w:rsid w:val="00D10817"/>
  </w:style>
  <w:style w:type="paragraph" w:customStyle="1" w:styleId="BB5B70FB8145C741BA03F7CC6020F7D5">
    <w:name w:val="BB5B70FB8145C741BA03F7CC6020F7D5"/>
    <w:rsid w:val="00D10817"/>
  </w:style>
  <w:style w:type="paragraph" w:customStyle="1" w:styleId="B10830060E46FA4DB94DAE5BAB7B8737">
    <w:name w:val="B10830060E46FA4DB94DAE5BAB7B8737"/>
    <w:rsid w:val="00D10817"/>
  </w:style>
  <w:style w:type="paragraph" w:customStyle="1" w:styleId="96B390CF4A3BA641A4994F212607C6E1">
    <w:name w:val="96B390CF4A3BA641A4994F212607C6E1"/>
    <w:rsid w:val="00D10817"/>
  </w:style>
  <w:style w:type="paragraph" w:customStyle="1" w:styleId="6D97EF9BE4BE0747B5A92567EC22A196">
    <w:name w:val="6D97EF9BE4BE0747B5A92567EC22A196"/>
    <w:rsid w:val="00D10817"/>
  </w:style>
  <w:style w:type="character" w:styleId="PlaceholderText">
    <w:name w:val="Placeholder Text"/>
    <w:basedOn w:val="DefaultParagraphFont"/>
    <w:uiPriority w:val="99"/>
    <w:semiHidden/>
    <w:rsid w:val="00D108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Crime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DBCA9-8B7E-DD4E-981A-86D676CA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{22766B10-CC2A-3649-B424-0F5D37A1278E}tf10002091.dotx</Template>
  <TotalTime>30</TotalTime>
  <Pages>10</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Course Project</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subject/>
  <dc:creator>Cesar Espitia</dc:creator>
  <cp:keywords/>
  <dc:description/>
  <cp:lastModifiedBy>Cesar Espitia</cp:lastModifiedBy>
  <cp:revision>25</cp:revision>
  <cp:lastPrinted>2018-07-02T00:22:00Z</cp:lastPrinted>
  <dcterms:created xsi:type="dcterms:W3CDTF">2018-12-05T02:56:00Z</dcterms:created>
  <dcterms:modified xsi:type="dcterms:W3CDTF">2018-12-05T04:38:00Z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