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8389b3daaade14b7d4b349aab67b315a7b3daa"/>
    <w:p>
      <w:pPr>
        <w:pStyle w:val="Heading1"/>
      </w:pPr>
      <w:r>
        <w:t xml:space="preserve">GLIDEPATH — Aircraft Database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aircraft-database"/>
    <w:p>
      <w:pPr>
        <w:pStyle w:val="Heading2"/>
      </w:pPr>
      <w:r>
        <w:t xml:space="preserve">8. Aircraft Database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The Aircraft Database provides a comprehensive reference of military and commercial aircraft characteristics sourced from USACE TSC 13-2 (Military) and TSC 13-3 (Commercial). Airfield managers need this data for runway load analysis (ACN/PCN comparison), pavement evaluation, and heavy aircraft operations coordination per UFC 3-260-01 and DAFMAN 13-204.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app/(app)/aircraft/page.tsx</w:t>
      </w:r>
      <w:r>
        <w:t xml:space="preserve"> </w:t>
      </w:r>
      <w:r>
        <w:t xml:space="preserve">– Searchable, sortable, filterable aircraft catalog. Each aircraft shown as an expandable card with image, key specs, and detailed characteristics. ACN/PCN comparison panel for pavement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</w:t>
      </w:r>
      <w:r>
        <w:t xml:space="preserve">: Full-text search across aircraft name and manufacturer.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 options</w:t>
      </w:r>
      <w:r>
        <w:t xml:space="preserve">: Name (A-Z), Manufacturer, Wingspan, Length, Max Takeoff Weight, Turn Radius – defined in</w:t>
      </w:r>
      <w:r>
        <w:t xml:space="preserve"> </w:t>
      </w:r>
      <w:r>
        <w:rPr>
          <w:rStyle w:val="VerbatimChar"/>
        </w:rPr>
        <w:t xml:space="preserve">SORT_OPTIONS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Favorites</w:t>
      </w:r>
      <w:r>
        <w:t xml:space="preserve">: Star/unstar aircraft with localStorage persistence via</w:t>
      </w:r>
      <w:r>
        <w:t xml:space="preserve"> </w:t>
      </w:r>
      <w:r>
        <w:rPr>
          <w:rStyle w:val="VerbatimChar"/>
        </w:rPr>
        <w:t xml:space="preserve">getFavorites()</w:t>
      </w:r>
      <w:r>
        <w:t xml:space="preserve">/</w:t>
      </w:r>
      <w:r>
        <w:rPr>
          <w:rStyle w:val="VerbatimChar"/>
        </w:rPr>
        <w:t xml:space="preserve">setFavorites()</w:t>
      </w:r>
      <w:r>
        <w:t xml:space="preserve">. Optional</w:t>
      </w:r>
      <w:r>
        <w:t xml:space="preserve"> </w:t>
      </w:r>
      <w:r>
        <w:t xml:space="preserve">“show favorites first”</w:t>
      </w:r>
      <w:r>
        <w:t xml:space="preserve"> </w:t>
      </w:r>
      <w:r>
        <w:t xml:space="preserve">toggle.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filter</w:t>
      </w:r>
      <w:r>
        <w:t xml:space="preserve">: Military, Commercial, or 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ACN/PCN comparison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AcnPcnPanel</w:t>
      </w:r>
      <w:r>
        <w:t xml:space="preserve"> </w:t>
      </w:r>
      <w:r>
        <w:t xml:space="preserve">component – select pavement type (rigid/flexible), subgrade category (A/B/C/D), weight mode (max/min), enter airfield PCN value, and get pass/exceed result with color-coded display.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t xml:space="preserve">No database tables – aircraft data is stored as static JSON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public/commercial_aircraft.json</w:t>
      </w:r>
      <w:r>
        <w:t xml:space="preserve"> </w:t>
      </w:r>
      <w:r>
        <w:t xml:space="preserve">– Commercial aircraft characteristics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public/military_aircraft.json</w:t>
      </w:r>
      <w:r>
        <w:t xml:space="preserve"> </w:t>
      </w:r>
      <w:r>
        <w:t xml:space="preserve">– Military aircraft characteristics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public/image_manifest.json</w:t>
      </w:r>
      <w:r>
        <w:t xml:space="preserve"> </w:t>
      </w:r>
      <w:r>
        <w:t xml:space="preserve">– Maps aircraft names to image filenames</w:t>
      </w:r>
    </w:p>
    <w:p>
      <w:pPr>
        <w:pStyle w:val="BodyText"/>
      </w:pPr>
      <w:r>
        <w:t xml:space="preserve">Data loaded and merged in</w:t>
      </w:r>
      <w:r>
        <w:t xml:space="preserve"> </w:t>
      </w:r>
      <w:r>
        <w:rPr>
          <w:rStyle w:val="VerbatimChar"/>
        </w:rPr>
        <w:t xml:space="preserve">lib/aircraft-data.ts</w:t>
      </w:r>
      <w:r>
        <w:t xml:space="preserve"> </w:t>
      </w:r>
      <w:r>
        <w:t xml:space="preserve">with image URL resolution via</w:t>
      </w:r>
      <w:r>
        <w:t xml:space="preserve"> </w:t>
      </w:r>
      <w:r>
        <w:rPr>
          <w:rStyle w:val="VerbatimChar"/>
        </w:rPr>
        <w:t xml:space="preserve">withImage()</w:t>
      </w:r>
      <w:r>
        <w:t xml:space="preserve">.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AIRCRAFT_COUNT.total</w:t>
      </w:r>
      <w:r>
        <w:t xml:space="preserve"> </w:t>
      </w:r>
      <w:r>
        <w:t xml:space="preserve">aircraft across military and commercial categories.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Aircraft characteristics</w:t>
      </w:r>
      <w:r>
        <w:t xml:space="preserve">: Includes</w:t>
      </w:r>
      <w:r>
        <w:t xml:space="preserve"> </w:t>
      </w:r>
      <w:r>
        <w:rPr>
          <w:rStyle w:val="VerbatimChar"/>
        </w:rPr>
        <w:t xml:space="preserve">aircraft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wing_span_ft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length_ft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height_ft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max_to_wt_klbs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turn_radius_ft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min_turn_radius_ft</w:t>
      </w:r>
      <w:r>
        <w:t xml:space="preserve">, and ACN data tables (</w:t>
      </w:r>
      <w:r>
        <w:rPr>
          <w:rStyle w:val="VerbatimChar"/>
        </w:rPr>
        <w:t xml:space="preserve">acn</w:t>
      </w:r>
      <w:r>
        <w:t xml:space="preserve"> </w:t>
      </w:r>
      <w:r>
        <w:t xml:space="preserve">object with rigid/flex + subgrade combinations at max/min weights).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ACN/PCN analysis</w:t>
      </w:r>
      <w:r>
        <w:t xml:space="preserve">: Real-time comparison of Aircraft Classification Number (ACN) against Pavement Classification Number (PCN) for any combination of pavement type, subgrade, and weight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Aircraft images</w:t>
      </w:r>
      <w:r>
        <w:t xml:space="preserve">: Resolved from</w:t>
      </w:r>
      <w:r>
        <w:t xml:space="preserve"> </w:t>
      </w:r>
      <w:r>
        <w:rPr>
          <w:rStyle w:val="VerbatimChar"/>
        </w:rPr>
        <w:t xml:space="preserve">image_manifest.json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/aircraft_images/{filename}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Sorting engine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sortAircraft()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getSortValue()</w:t>
      </w:r>
      <w:r>
        <w:t xml:space="preserve"> </w:t>
      </w:r>
      <w:r>
        <w:t xml:space="preserve">handle both string and numeric field sorting with ascending/descending toggle.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Formatting helpers</w:t>
      </w:r>
      <w:r>
        <w:t xml:space="preserve">:</w:t>
      </w:r>
      <w:r>
        <w:t xml:space="preserve"> </w:t>
      </w:r>
      <w:r>
        <w:rPr>
          <w:rStyle w:val="VerbatimChar"/>
        </w:rPr>
        <w:t xml:space="preserve">fmtNum()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fmtWeight()</w:t>
      </w:r>
      <w:r>
        <w:t xml:space="preserve"> </w:t>
      </w:r>
      <w:r>
        <w:t xml:space="preserve">for display formatting.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No direct exports. Data is reference-only.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Checks</w:t>
      </w:r>
      <w:r>
        <w:t xml:space="preserve">: Heavy Aircraft check type records aircraft type/MDS.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Obstruction evaluations</w:t>
      </w:r>
      <w:r>
        <w:t xml:space="preserve">: Aircraft wingspan and other characteristics may inform obstruction analysis.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app/(app)/aircraft/page.tsx</w:t>
            </w:r>
          </w:p>
        </w:tc>
        <w:tc>
          <w:tcPr/>
          <w:p>
            <w:pPr>
              <w:pStyle w:val="Compact"/>
            </w:pPr>
            <w:r>
              <w:t xml:space="preserve">Full aircraft catalog UI with ACN/PCN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lib/aircraft-data.ts</w:t>
            </w:r>
          </w:p>
        </w:tc>
        <w:tc>
          <w:tcPr/>
          <w:p>
            <w:pPr>
              <w:pStyle w:val="Compact"/>
            </w:pPr>
            <w:r>
              <w:t xml:space="preserve">Data loading, sorting, favorites, formatting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lib/aircraft_database_schema.ts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AircraftCharacteristics</w:t>
            </w:r>
            <w:r>
              <w:t xml:space="preserve"> </w:t>
            </w:r>
            <w:r>
              <w:t xml:space="preserve">TypeScript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public/commercial_aircraft.json</w:t>
            </w:r>
          </w:p>
        </w:tc>
        <w:tc>
          <w:tcPr/>
          <w:p>
            <w:pPr>
              <w:pStyle w:val="Compact"/>
            </w:pPr>
            <w:r>
              <w:t xml:space="preserve">Commercial aircraft JSON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public/military_aircraft.json</w:t>
            </w:r>
          </w:p>
        </w:tc>
        <w:tc>
          <w:tcPr/>
          <w:p>
            <w:pPr>
              <w:pStyle w:val="Compact"/>
            </w:pPr>
            <w:r>
              <w:t xml:space="preserve">Military aircraft JSON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public/image_manifest.json</w:t>
            </w:r>
          </w:p>
        </w:tc>
        <w:tc>
          <w:tcPr/>
          <w:p>
            <w:pPr>
              <w:pStyle w:val="Compact"/>
            </w:pPr>
            <w:r>
              <w:t xml:space="preserve">Aircraft name -&gt; image filename mapping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2026-03-08T04:13:53Z</dcterms:created>
  <dcterms:modified xsi:type="dcterms:W3CDTF">2026-03-08T04:13:53Z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