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a41c344bec781b7195fe08877ff6aa8f8c45e7"/>
    <w:p>
      <w:pPr>
        <w:pStyle w:val="Heading1"/>
      </w:pPr>
      <w:r>
        <w:t xml:space="preserve">GLIDEPATH — Reports &amp; Analytics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reports-analytics"/>
    <w:p>
      <w:pPr>
        <w:pStyle w:val="Heading2"/>
      </w:pPr>
      <w:r>
        <w:t xml:space="preserve">6. Reports &amp; Analytics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Reports module provides consolidated analytical views of airfield operations data. Per DAFMAN 13-204 Vol. 2, airfield managers must produce daily operations summaries and maintain visibility into discrepancy backlogs. The module provides four report types: Daily Operations Summary, Open Discrepancy Report, Discrepancy Trends, and Aging Discrepancies.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Hub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app/(app)/reports/page.tsx</w:t>
      </w:r>
      <w:r>
        <w:t xml:space="preserve"> </w:t>
      </w:r>
      <w:r>
        <w:t xml:space="preserve">– Card grid with four report options, each with icon, title, and description.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Operations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app/(app)/reports/daily/page.tsx</w:t>
      </w:r>
      <w:r>
        <w:t xml:space="preserve"> </w:t>
      </w:r>
      <w:r>
        <w:t xml:space="preserve">– Date picker (single date or range), generates a comprehensive preview showing all activity for the selected period, then exports to PDF.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Discrepancy Report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app/(app)/reports/discrepancies/page.tsx</w:t>
      </w:r>
      <w:r>
        <w:t xml:space="preserve"> </w:t>
      </w:r>
      <w:r>
        <w:t xml:space="preserve">– Point-in-time snapshot of all open discrepancies with severity breakdown and shop assignment summary.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 Trends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app/(app)/reports/trends/page.tsx</w:t>
      </w:r>
      <w:r>
        <w:t xml:space="preserve"> </w:t>
      </w:r>
      <w:r>
        <w:t xml:space="preserve">– Opened vs. closed over time to track backlog growth/shrinkage with top areas and types.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Aging Discrepancies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app/(app)/reports/aging/page.tsx</w:t>
      </w:r>
      <w:r>
        <w:t xml:space="preserve"> </w:t>
      </w:r>
      <w:r>
        <w:t xml:space="preserve">– Open discrepancies grouped by aging tier (0-7, 8-14, 15-30, 31-60, 61-90, 90+ days) with severity and shop breakdown.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No dedicated tables – all reports query existing tables (</w:t>
      </w:r>
      <w:r>
        <w:rPr>
          <w:rStyle w:val="VerbatimChar"/>
        </w:rPr>
        <w:t xml:space="preserve">inspections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airfield_checks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discrepancies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runway_status_log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obstruction_evaluations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qrc_executions</w:t>
      </w:r>
      <w:r>
        <w:t xml:space="preserve">).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Ops Report data aggregation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fetchDailyReportData()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lib/reports/daily-ops-data.ts</w:t>
      </w:r>
      <w:r>
        <w:t xml:space="preserve"> </w:t>
      </w:r>
      <w:r>
        <w:t xml:space="preserve">queries all relevant tables for the date range and returns a consolidated</w:t>
      </w:r>
      <w:r>
        <w:t xml:space="preserve"> </w:t>
      </w:r>
      <w:r>
        <w:rPr>
          <w:rStyle w:val="VerbatimChar"/>
        </w:rPr>
        <w:t xml:space="preserve">DailyReportData</w:t>
      </w:r>
      <w:r>
        <w:t xml:space="preserve"> </w:t>
      </w:r>
      <w:r>
        <w:t xml:space="preserve">object containing:</w:t>
      </w:r>
    </w:p>
    <w:p>
      <w:pPr>
        <w:pStyle w:val="Compact"/>
        <w:numPr>
          <w:ilvl w:val="1"/>
          <w:numId w:val="1003"/>
        </w:numPr>
      </w:pPr>
      <w:r>
        <w:t xml:space="preserve">Inspections (with pass/fail/N/A breakdowns and failed item details)</w:t>
      </w:r>
    </w:p>
    <w:p>
      <w:pPr>
        <w:pStyle w:val="Compact"/>
        <w:numPr>
          <w:ilvl w:val="1"/>
          <w:numId w:val="1003"/>
        </w:numPr>
      </w:pPr>
      <w:r>
        <w:t xml:space="preserve">Airfield checks (with type-specific data)</w:t>
      </w:r>
    </w:p>
    <w:p>
      <w:pPr>
        <w:pStyle w:val="Compact"/>
        <w:numPr>
          <w:ilvl w:val="1"/>
          <w:numId w:val="1003"/>
        </w:numPr>
      </w:pPr>
      <w:r>
        <w:t xml:space="preserve">New discrepancies (with reporter names via profile join)</w:t>
      </w:r>
    </w:p>
    <w:p>
      <w:pPr>
        <w:pStyle w:val="Compact"/>
        <w:numPr>
          <w:ilvl w:val="1"/>
          <w:numId w:val="1003"/>
        </w:numPr>
      </w:pPr>
      <w:r>
        <w:t xml:space="preserve">Status updates (with discrepancy context)</w:t>
      </w:r>
    </w:p>
    <w:p>
      <w:pPr>
        <w:pStyle w:val="Compact"/>
        <w:numPr>
          <w:ilvl w:val="1"/>
          <w:numId w:val="1003"/>
        </w:numPr>
      </w:pPr>
      <w:r>
        <w:t xml:space="preserve">Runway status changes (from</w:t>
      </w:r>
      <w:r>
        <w:t xml:space="preserve"> </w:t>
      </w:r>
      <w:r>
        <w:rPr>
          <w:rStyle w:val="VerbatimChar"/>
        </w:rPr>
        <w:t xml:space="preserve">runway_status_log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Obstruction evaluations (with evaluator names)</w:t>
      </w:r>
    </w:p>
    <w:p>
      <w:pPr>
        <w:pStyle w:val="Compact"/>
        <w:numPr>
          <w:ilvl w:val="1"/>
          <w:numId w:val="1003"/>
        </w:numPr>
      </w:pPr>
      <w:r>
        <w:t xml:space="preserve">Photos for discrepancies and obstructions (fetched as data URLs)</w:t>
      </w:r>
    </w:p>
    <w:p>
      <w:pPr>
        <w:pStyle w:val="Compact"/>
        <w:numPr>
          <w:ilvl w:val="1"/>
          <w:numId w:val="1003"/>
        </w:numPr>
      </w:pPr>
      <w:r>
        <w:t xml:space="preserve">Map images for geo-pinned items</w:t>
      </w:r>
    </w:p>
    <w:p>
      <w:pPr>
        <w:pStyle w:val="Compact"/>
        <w:numPr>
          <w:ilvl w:val="1"/>
          <w:numId w:val="1003"/>
        </w:numPr>
      </w:pPr>
      <w:r>
        <w:t xml:space="preserve">Activity log entries (Events Log section)</w:t>
      </w:r>
    </w:p>
    <w:p>
      <w:pPr>
        <w:pStyle w:val="Compact"/>
        <w:numPr>
          <w:ilvl w:val="1"/>
          <w:numId w:val="1003"/>
        </w:numPr>
      </w:pPr>
      <w:r>
        <w:t xml:space="preserve">QRC executions with step responses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Ops PDF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generateDailyOpsPdf()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lib/reports/daily-ops-pdf.ts</w:t>
      </w:r>
      <w:r>
        <w:t xml:space="preserve"> </w:t>
      </w:r>
      <w:r>
        <w:t xml:space="preserve">– Multi-section landscape PDF using jspdf-autotable. Sections: header with base name/ICAO, inspections summary, checks summary, new discrepancies, status updates, runway status changes, obstruction evaluations, Events Log, QRC executions. Includes inline photos and maps.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discrepancies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lib/reports/open-discrepancies-data.ts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open-discrepancies-pdf.ts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Aging discrepancies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lib/reports/aging-discrepancies-data.ts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aging-discrepancies-pdf.ts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Discrepancy trends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lib/reports/discrepancy-trends-data.ts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discrepancy-trends-pdf.ts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support</w:t>
      </w:r>
      <w:r>
        <w:t xml:space="preserve">: All reports can be emailed via</w:t>
      </w:r>
      <w:r>
        <w:t xml:space="preserve"> </w:t>
      </w:r>
      <w:r>
        <w:rPr>
          <w:rStyle w:val="VerbatimChar"/>
        </w:rPr>
        <w:t xml:space="preserve">EmailPdfModal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mode</w:t>
      </w:r>
      <w:r>
        <w:t xml:space="preserve">: Single date or date range selection for the Daily Ops Report.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All four report types produce PDF output via jsPDF + jspdf-autotable. The Daily Ops Report is the most comprehensive, spanning multiple pages with tabular data, inline photos, and satellite maps.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t xml:space="preserve">Queries data from: inspections, checks, discrepancies, status_updates, runway_status_log, obstruction_evaluations, activity_log, qrc_executions, photos, profiles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</w:t>
      </w:r>
      <w:r>
        <w:t xml:space="preserve">: All PDFs can be emailed via Resend SDK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app/(app)/reports/page.tsx</w:t>
            </w:r>
          </w:p>
        </w:tc>
        <w:tc>
          <w:tcPr/>
          <w:p>
            <w:pPr>
              <w:pStyle w:val="Compact"/>
            </w:pPr>
            <w:r>
              <w:t xml:space="preserve">Report hub with card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app/(app)/reports/daily/page.tsx</w:t>
            </w:r>
          </w:p>
        </w:tc>
        <w:tc>
          <w:tcPr/>
          <w:p>
            <w:pPr>
              <w:pStyle w:val="Compact"/>
            </w:pPr>
            <w:r>
              <w:t xml:space="preserve">Daily Ops Report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app/(app)/reports/discrepancies/page.tsx</w:t>
            </w:r>
          </w:p>
        </w:tc>
        <w:tc>
          <w:tcPr/>
          <w:p>
            <w:pPr>
              <w:pStyle w:val="Compact"/>
            </w:pPr>
            <w:r>
              <w:t xml:space="preserve">Open Discrepancy Report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app/(app)/reports/trends/page.tsx</w:t>
            </w:r>
          </w:p>
        </w:tc>
        <w:tc>
          <w:tcPr/>
          <w:p>
            <w:pPr>
              <w:pStyle w:val="Compact"/>
            </w:pPr>
            <w:r>
              <w:t xml:space="preserve">Discrepancy Trends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app/(app)/reports/aging/page.tsx</w:t>
            </w:r>
          </w:p>
        </w:tc>
        <w:tc>
          <w:tcPr/>
          <w:p>
            <w:pPr>
              <w:pStyle w:val="Compact"/>
            </w:pPr>
            <w:r>
              <w:t xml:space="preserve">Aging Discrepancies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lib/reports/daily-ops-data.ts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fetchDailyReportData()</w:t>
            </w:r>
            <w:r>
              <w:t xml:space="preserve"> </w:t>
            </w:r>
            <w:r>
              <w:t xml:space="preserve">– aggregates all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lib/reports/daily-ops-pdf.ts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generateDailyOpsPdf()</w:t>
            </w:r>
            <w:r>
              <w:t xml:space="preserve"> </w:t>
            </w:r>
            <w:r>
              <w:t xml:space="preserve">– multi-section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lib/reports/open-discrepancies-data.ts</w:t>
            </w:r>
          </w:p>
        </w:tc>
        <w:tc>
          <w:tcPr/>
          <w:p>
            <w:pPr>
              <w:pStyle w:val="Compact"/>
            </w:pPr>
            <w:r>
              <w:t xml:space="preserve">Open discrepancy data fetching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lib/reports/open-discrepancies-pdf.ts</w:t>
            </w:r>
          </w:p>
        </w:tc>
        <w:tc>
          <w:tcPr/>
          <w:p>
            <w:pPr>
              <w:pStyle w:val="Compact"/>
            </w:pPr>
            <w:r>
              <w:t xml:space="preserve">Open discrepancy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lib/reports/aging-discrepancies-data.ts</w:t>
            </w:r>
          </w:p>
        </w:tc>
        <w:tc>
          <w:tcPr/>
          <w:p>
            <w:pPr>
              <w:pStyle w:val="Compact"/>
            </w:pPr>
            <w:r>
              <w:t xml:space="preserve">Aging tier calculation and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lib/reports/aging-discrepancies-pdf.ts</w:t>
            </w:r>
          </w:p>
        </w:tc>
        <w:tc>
          <w:tcPr/>
          <w:p>
            <w:pPr>
              <w:pStyle w:val="Compact"/>
            </w:pPr>
            <w:r>
              <w:t xml:space="preserve">Aging report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lib/reports/discrepancy-trends-data.ts</w:t>
            </w:r>
          </w:p>
        </w:tc>
        <w:tc>
          <w:tcPr/>
          <w:p>
            <w:pPr>
              <w:pStyle w:val="Compact"/>
            </w:pPr>
            <w:r>
              <w:t xml:space="preserve">Trend analysis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lib/reports/discrepancy-trends-pdf.ts</w:t>
            </w:r>
          </w:p>
        </w:tc>
        <w:tc>
          <w:tcPr/>
          <w:p>
            <w:pPr>
              <w:pStyle w:val="Compact"/>
            </w:pPr>
            <w:r>
              <w:t xml:space="preserve">Trend report PDF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2026-03-08T04:13:53Z</dcterms:created>
  <dcterms:modified xsi:type="dcterms:W3CDTF">2026-03-08T04:13:53Z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