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GIS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基础知识</w:t>
      </w:r>
    </w:p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现实世界中的对象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-&gt;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地图对象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-&gt;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编码存储</w:t>
      </w:r>
    </w:p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编码数据包括两种基本方式：矢量模型或栅格模型</w:t>
      </w:r>
    </w:p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数据类型包括：空间数据（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x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及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z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坐标值来表示空间中的点或区信息），属性数据</w:t>
      </w:r>
    </w:p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两种数据系统都包含地理参照系：信息与地理表面上的特定位置关联在一起。不同的坐标系统都可以做地理参照系，只要坐标系统相匹配，就能够将任何两个空间数据集显示在一起，并且显示彼此之间的正确空间关系。</w:t>
      </w:r>
    </w:p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矢量模型：采用一系列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x-y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位置来存储信息，基本矢量对象：点、线、面</w:t>
      </w:r>
    </w:p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栅格模型：将空间数据表示为一系列称为像元或像素的小方格</w:t>
      </w:r>
    </w:p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离散栅格、连续栅格</w:t>
      </w:r>
    </w:p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坐标系统</w:t>
      </w:r>
    </w:p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地理坐标系：基于球形单位，单位称为</w:t>
      </w:r>
      <w:proofErr w:type="gram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度或者</w:t>
      </w:r>
      <w:proofErr w:type="gram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测量角度。在赤道范围内，地球被划分为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360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度（经度），地球赤道位置的纬度为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0.(GCS)</w:t>
      </w:r>
    </w:p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地图投影</w:t>
      </w:r>
    </w:p>
    <w:p w:rsid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地理坐标系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-&gt;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投影坐标系</w:t>
      </w:r>
    </w:p>
    <w:p w:rsidR="001A5238" w:rsidRPr="001A5238" w:rsidRDefault="001A5238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经纬度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-&gt;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平面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x-y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坐标系</w:t>
      </w:r>
    </w:p>
    <w:p w:rsidR="00BF155E" w:rsidRDefault="00BF155E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BF155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相关概念：</w:t>
      </w:r>
    </w:p>
    <w:p w:rsidR="00BF155E" w:rsidRDefault="00BF155E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球面墨卡托投影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该投影是将地球当作一个球体而不是椭球体，然后应用墨卡托投影的方法，将地图投影到一个地图平面上。</w:t>
      </w:r>
    </w:p>
    <w:p w:rsidR="00BF155E" w:rsidRDefault="00BF155E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GIS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中，通常用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“EPSG”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的代码来表示一种地图投影。最常用的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“EPSG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：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4326”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，在地图上将经纬度直接当作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X /Y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对待。球面墨卡托投影在官方指定的代码为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EPSG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：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3785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。但是在官方发布之前，很多软件已经使用了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EPSG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：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900931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代码来表示该投影，</w:t>
      </w:r>
      <w:proofErr w:type="spellStart"/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OpenLayers</w:t>
      </w:r>
      <w:proofErr w:type="spellEnd"/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仍然使用这个非官方的代码。看到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“EPSG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：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4326”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字符，就是经纬度坐标的描述，看到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“EPSG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：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900931”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则是用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“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米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”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做单位的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x/y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坐标的描述。</w:t>
      </w:r>
    </w:p>
    <w:p w:rsidR="00412950" w:rsidRDefault="00412950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412950" w:rsidRPr="00412950" w:rsidRDefault="00412950" w:rsidP="00412950"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444444"/>
          <w:sz w:val="21"/>
          <w:szCs w:val="21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EPGS:</w:t>
      </w:r>
      <w:r w:rsidRPr="0041295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Pr="00412950">
        <w:rPr>
          <w:rFonts w:ascii="Helvetica" w:hAnsi="Helvetica" w:cs="Helvetica"/>
          <w:b w:val="0"/>
          <w:color w:val="444444"/>
          <w:sz w:val="21"/>
          <w:szCs w:val="21"/>
          <w:shd w:val="clear" w:color="auto" w:fill="FFFFFF"/>
        </w:rPr>
        <w:t>900913</w:t>
      </w:r>
      <w:r>
        <w:rPr>
          <w:rFonts w:ascii="Helvetica" w:hAnsi="Helvetica" w:cs="Helvetica" w:hint="eastAsia"/>
          <w:b w:val="0"/>
          <w:color w:val="444444"/>
          <w:sz w:val="21"/>
          <w:szCs w:val="21"/>
          <w:shd w:val="clear" w:color="auto" w:fill="FFFFFF"/>
        </w:rPr>
        <w:t>是</w:t>
      </w:r>
      <w:r>
        <w:rPr>
          <w:rFonts w:ascii="Helvetica" w:hAnsi="Helvetica" w:cs="Helvetica" w:hint="eastAsia"/>
          <w:b w:val="0"/>
          <w:color w:val="444444"/>
          <w:sz w:val="21"/>
          <w:szCs w:val="21"/>
          <w:shd w:val="clear" w:color="auto" w:fill="FFFFFF"/>
        </w:rPr>
        <w:t>Google</w:t>
      </w:r>
      <w:r>
        <w:rPr>
          <w:rFonts w:ascii="Helvetica" w:hAnsi="Helvetica" w:cs="Helvetica" w:hint="eastAsia"/>
          <w:b w:val="0"/>
          <w:color w:val="444444"/>
          <w:sz w:val="21"/>
          <w:szCs w:val="21"/>
          <w:shd w:val="clear" w:color="auto" w:fill="FFFFFF"/>
        </w:rPr>
        <w:t>最开始形成的一套标准，是</w:t>
      </w: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墨卡</w:t>
      </w:r>
      <w:bookmarkStart w:id="0" w:name="_GoBack"/>
      <w:bookmarkEnd w:id="0"/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托投影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的变形，</w:t>
      </w:r>
      <w:r w:rsidRPr="0041295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EPSG</w:t>
      </w:r>
      <w:r w:rsidRPr="0041295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开始并不认可这种投影，并不给其编号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，但</w:t>
      </w:r>
      <w:r w:rsidRPr="00412950">
        <w:rPr>
          <w:rFonts w:ascii="Helvetica" w:hAnsi="Helvetica" w:cs="Helvetica"/>
          <w:b w:val="0"/>
          <w:color w:val="444444"/>
          <w:sz w:val="21"/>
          <w:szCs w:val="21"/>
          <w:shd w:val="clear" w:color="auto" w:fill="FFFFFF"/>
        </w:rPr>
        <w:t>坊间已经应用广泛，并编之为</w:t>
      </w:r>
      <w:r w:rsidRPr="00412950">
        <w:rPr>
          <w:rFonts w:ascii="Helvetica" w:hAnsi="Helvetica" w:cs="Helvetica"/>
          <w:b w:val="0"/>
          <w:color w:val="444444"/>
          <w:sz w:val="21"/>
          <w:szCs w:val="21"/>
          <w:shd w:val="clear" w:color="auto" w:fill="FFFFFF"/>
        </w:rPr>
        <w:t>900913</w:t>
      </w:r>
    </w:p>
    <w:p w:rsidR="00412950" w:rsidRDefault="00412950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412950" w:rsidRDefault="00412950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Web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地图瓦片</w:t>
      </w:r>
    </w:p>
    <w:p w:rsidR="00412950" w:rsidRDefault="00412950" w:rsidP="00412950">
      <w:pPr>
        <w:pStyle w:val="3"/>
        <w:shd w:val="clear" w:color="auto" w:fill="FFFFFF"/>
        <w:spacing w:before="150" w:beforeAutospacing="0" w:after="150" w:afterAutospacing="0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41295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一幅精确到街道级别的世界地图图片宽度为数以百万计的像素，由于这些数据太大了，从而导致无法一次下载并且在内存里也无法一次都</w:t>
      </w:r>
      <w:r w:rsidRPr="0041295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hold</w:t>
      </w:r>
      <w:r w:rsidRPr="0041295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住。实际上，</w:t>
      </w:r>
      <w:r w:rsidRPr="0041295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Web</w:t>
      </w:r>
      <w:r w:rsidRPr="0041295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地图由许多小的正方形的图片组成，这些小图片称作瓦片。瓦片的大小一般为</w:t>
      </w:r>
      <w:r w:rsidRPr="0041295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256*256</w:t>
      </w:r>
      <w:r w:rsidRPr="0041295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像素，这些瓦片一个挨一个并列放置以组成一张很大的看似无缝的地图。</w:t>
      </w:r>
    </w:p>
    <w:p w:rsidR="00412950" w:rsidRDefault="00412950" w:rsidP="0041295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如果我们想看到更多的地图细节，如想了解国家轮廓级别的地图与街道级别地图的不同，可以使用不同的缩放级别达到目的。缩放级别越高，显示地图的物理尺寸和细节表现也会相应增加。</w:t>
      </w:r>
    </w:p>
    <w:p w:rsidR="00412950" w:rsidRDefault="00412950" w:rsidP="00412950">
      <w:pPr>
        <w:pStyle w:val="a4"/>
        <w:shd w:val="clear" w:color="auto" w:fill="FFFFFF"/>
        <w:rPr>
          <w:rFonts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为了组织如此多的地图瓦片，</w:t>
      </w:r>
      <w:r>
        <w:rPr>
          <w:rFonts w:ascii="Times New Roman" w:hAnsi="Times New Roman" w:cs="Times New Roman"/>
          <w:color w:val="333333"/>
          <w:sz w:val="21"/>
          <w:szCs w:val="21"/>
        </w:rPr>
        <w:t>Web</w:t>
      </w:r>
      <w:r>
        <w:rPr>
          <w:rFonts w:cs="Arial" w:hint="eastAsia"/>
          <w:color w:val="333333"/>
          <w:sz w:val="21"/>
          <w:szCs w:val="21"/>
        </w:rPr>
        <w:t>地图使用了一个简单的坐标系统。每一个瓦片都有一个</w:t>
      </w:r>
      <w:r>
        <w:rPr>
          <w:rFonts w:ascii="Times New Roman" w:hAnsi="Times New Roman" w:cs="Times New Roman"/>
          <w:color w:val="333333"/>
          <w:sz w:val="21"/>
          <w:szCs w:val="21"/>
        </w:rPr>
        <w:t>z</w:t>
      </w:r>
      <w:r>
        <w:rPr>
          <w:rFonts w:cs="Arial" w:hint="eastAsia"/>
          <w:color w:val="333333"/>
          <w:sz w:val="21"/>
          <w:szCs w:val="21"/>
        </w:rPr>
        <w:t>坐标来表示其缩放级别，还有一个</w:t>
      </w:r>
      <w:r>
        <w:rPr>
          <w:rFonts w:ascii="Times New Roman" w:hAnsi="Times New Roman" w:cs="Times New Roman"/>
          <w:color w:val="333333"/>
          <w:sz w:val="21"/>
          <w:szCs w:val="21"/>
        </w:rPr>
        <w:t>x</w:t>
      </w:r>
      <w:r>
        <w:rPr>
          <w:rFonts w:cs="Arial" w:hint="eastAsia"/>
          <w:color w:val="333333"/>
          <w:sz w:val="21"/>
          <w:szCs w:val="21"/>
        </w:rPr>
        <w:t>坐标和一个</w:t>
      </w:r>
      <w:r>
        <w:rPr>
          <w:rFonts w:ascii="Times New Roman" w:hAnsi="Times New Roman" w:cs="Times New Roman"/>
          <w:color w:val="333333"/>
          <w:sz w:val="21"/>
          <w:szCs w:val="21"/>
        </w:rPr>
        <w:t>y</w:t>
      </w:r>
      <w:r>
        <w:rPr>
          <w:rFonts w:cs="Arial" w:hint="eastAsia"/>
          <w:color w:val="333333"/>
          <w:sz w:val="21"/>
          <w:szCs w:val="21"/>
        </w:rPr>
        <w:t>坐标用来表示该瓦片在当前缩放级别下的网格内的位置，如：</w:t>
      </w:r>
      <w:r>
        <w:rPr>
          <w:rFonts w:ascii="Times New Roman" w:hAnsi="Times New Roman" w:cs="Times New Roman"/>
          <w:color w:val="333333"/>
          <w:sz w:val="21"/>
          <w:szCs w:val="21"/>
        </w:rPr>
        <w:t>z/x/y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412950" w:rsidRDefault="00412950" w:rsidP="0041295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每一个缩放级别包含的瓦片数量为</w:t>
      </w:r>
      <w:r>
        <w:rPr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Fonts w:cs="Arial" w:hint="eastAsia"/>
          <w:color w:val="333333"/>
          <w:sz w:val="21"/>
          <w:szCs w:val="21"/>
        </w:rPr>
        <w:t>的</w:t>
      </w:r>
      <w:r>
        <w:rPr>
          <w:rFonts w:ascii="Times New Roman" w:hAnsi="Times New Roman" w:cs="Times New Roman"/>
          <w:color w:val="333333"/>
          <w:sz w:val="21"/>
          <w:szCs w:val="21"/>
        </w:rPr>
        <w:t>n</w:t>
      </w:r>
      <w:r>
        <w:rPr>
          <w:rFonts w:cs="Arial" w:hint="eastAsia"/>
          <w:color w:val="333333"/>
          <w:sz w:val="21"/>
          <w:szCs w:val="21"/>
        </w:rPr>
        <w:t>次方，其中</w:t>
      </w:r>
      <w:r>
        <w:rPr>
          <w:rFonts w:ascii="Times New Roman" w:hAnsi="Times New Roman" w:cs="Times New Roman"/>
          <w:color w:val="333333"/>
          <w:sz w:val="21"/>
          <w:szCs w:val="21"/>
        </w:rPr>
        <w:t>n</w:t>
      </w:r>
      <w:r>
        <w:rPr>
          <w:rFonts w:cs="Arial" w:hint="eastAsia"/>
          <w:color w:val="333333"/>
          <w:sz w:val="21"/>
          <w:szCs w:val="21"/>
        </w:rPr>
        <w:t>为缩放级别。如：</w:t>
      </w:r>
    </w:p>
    <w:p w:rsidR="00412950" w:rsidRDefault="00412950" w:rsidP="0041295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缩放级别</w:t>
      </w:r>
      <w:r>
        <w:rPr>
          <w:rFonts w:ascii="Times New Roman" w:hAnsi="Times New Roman" w:cs="Times New Roman"/>
          <w:color w:val="333333"/>
          <w:sz w:val="21"/>
          <w:szCs w:val="21"/>
        </w:rPr>
        <w:t>0</w:t>
      </w:r>
      <w:r>
        <w:rPr>
          <w:rFonts w:cs="Arial" w:hint="eastAsia"/>
          <w:color w:val="333333"/>
          <w:sz w:val="21"/>
          <w:szCs w:val="21"/>
        </w:rPr>
        <w:t>包含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张瓦片；</w:t>
      </w:r>
    </w:p>
    <w:p w:rsidR="00412950" w:rsidRDefault="00412950" w:rsidP="0041295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缩放级别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包含</w:t>
      </w:r>
      <w:r>
        <w:rPr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Fonts w:cs="Arial" w:hint="eastAsia"/>
          <w:color w:val="333333"/>
          <w:sz w:val="21"/>
          <w:szCs w:val="21"/>
        </w:rPr>
        <w:t>张瓦片；</w:t>
      </w:r>
    </w:p>
    <w:p w:rsidR="00412950" w:rsidRDefault="00412950" w:rsidP="0041295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缩放级别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包含</w:t>
      </w:r>
      <w:r>
        <w:rPr>
          <w:rFonts w:ascii="Times New Roman" w:hAnsi="Times New Roman" w:cs="Times New Roman"/>
          <w:color w:val="333333"/>
          <w:sz w:val="21"/>
          <w:szCs w:val="21"/>
        </w:rPr>
        <w:t>16</w:t>
      </w:r>
      <w:r>
        <w:rPr>
          <w:rFonts w:cs="Arial" w:hint="eastAsia"/>
          <w:color w:val="333333"/>
          <w:sz w:val="21"/>
          <w:szCs w:val="21"/>
        </w:rPr>
        <w:t>张瓦片；</w:t>
      </w:r>
    </w:p>
    <w:p w:rsidR="00412950" w:rsidRDefault="00412950" w:rsidP="0041295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依此类推。</w:t>
      </w:r>
    </w:p>
    <w:p w:rsidR="00412950" w:rsidRDefault="00412950" w:rsidP="0041295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由于瓦片数量是随缩放级别按指数增长的，因此每提高一个缩放级别会增加大量的地图细节，同时为了应付越来越多的瓦片，对带宽和存储空间的需求也会相应增加。</w:t>
      </w:r>
    </w:p>
    <w:p w:rsidR="00412950" w:rsidRDefault="00412950" w:rsidP="0041295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例如，一张缩放级别为</w:t>
      </w:r>
      <w:r>
        <w:rPr>
          <w:rFonts w:ascii="Times New Roman" w:hAnsi="Times New Roman" w:cs="Times New Roman"/>
          <w:color w:val="333333"/>
          <w:sz w:val="21"/>
          <w:szCs w:val="21"/>
        </w:rPr>
        <w:t>15</w:t>
      </w:r>
      <w:r>
        <w:rPr>
          <w:rFonts w:cs="Arial" w:hint="eastAsia"/>
          <w:color w:val="333333"/>
          <w:sz w:val="21"/>
          <w:szCs w:val="21"/>
        </w:rPr>
        <w:t>的地图，精确到可以看到城市建筑，大约需要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亿张瓦片才能覆盖整个世界，而缩放级别为</w:t>
      </w:r>
      <w:r>
        <w:rPr>
          <w:rFonts w:ascii="Times New Roman" w:hAnsi="Times New Roman" w:cs="Times New Roman"/>
          <w:color w:val="333333"/>
          <w:sz w:val="21"/>
          <w:szCs w:val="21"/>
        </w:rPr>
        <w:t>17</w:t>
      </w:r>
      <w:r>
        <w:rPr>
          <w:rFonts w:cs="Arial" w:hint="eastAsia"/>
          <w:color w:val="333333"/>
          <w:sz w:val="21"/>
          <w:szCs w:val="21"/>
        </w:rPr>
        <w:t>时，仅仅是增加了两个缩放级别，同样覆盖全世界却需要</w:t>
      </w:r>
      <w:r>
        <w:rPr>
          <w:rFonts w:ascii="Times New Roman" w:hAnsi="Times New Roman" w:cs="Times New Roman"/>
          <w:color w:val="333333"/>
          <w:sz w:val="21"/>
          <w:szCs w:val="21"/>
        </w:rPr>
        <w:t>170</w:t>
      </w:r>
      <w:r>
        <w:rPr>
          <w:rFonts w:cs="Arial" w:hint="eastAsia"/>
          <w:color w:val="333333"/>
          <w:sz w:val="21"/>
          <w:szCs w:val="21"/>
        </w:rPr>
        <w:t>亿张瓦片。</w:t>
      </w:r>
    </w:p>
    <w:p w:rsidR="00412950" w:rsidRPr="00412950" w:rsidRDefault="00412950" w:rsidP="00412950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12950" w:rsidRPr="00412950" w:rsidRDefault="00412950" w:rsidP="00412950">
      <w:pPr>
        <w:pStyle w:val="3"/>
        <w:shd w:val="clear" w:color="auto" w:fill="FFFFFF"/>
        <w:spacing w:before="150" w:beforeAutospacing="0" w:after="150" w:afterAutospacing="0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BF155E" w:rsidRDefault="00BF155E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BF155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墨卡托投影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法：</w:t>
      </w:r>
      <w:hyperlink r:id="rId5" w:history="1">
        <w:r w:rsidR="00412950" w:rsidRPr="00503DE0">
          <w:rPr>
            <w:rStyle w:val="a3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https://zh.wikipedia.org/wiki/%E9%BA%A5%E5%8D%A1%E6%89%98%E6%8A%95%E5%BD%B1%E6%B3%95</w:t>
        </w:r>
      </w:hyperlink>
    </w:p>
    <w:p w:rsidR="00412950" w:rsidRDefault="00412950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墨卡托投影相关发展：</w:t>
      </w:r>
    </w:p>
    <w:p w:rsidR="00BF155E" w:rsidRDefault="00DB576C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6" w:history="1">
        <w:r w:rsidR="00412950" w:rsidRPr="00503DE0">
          <w:rPr>
            <w:rStyle w:val="a3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http://hmfly.info/2012/10/17/mercator%E9%82%A3%E4%BA%9B%E4%BA%8B%E5%84%BF/</w:t>
        </w:r>
      </w:hyperlink>
    </w:p>
    <w:p w:rsidR="00412950" w:rsidRDefault="00412950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Web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地图工作原理：</w:t>
      </w:r>
    </w:p>
    <w:p w:rsidR="00412950" w:rsidRDefault="00DB576C" w:rsidP="00BF155E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7" w:history="1">
        <w:r w:rsidR="00412950" w:rsidRPr="00503DE0">
          <w:rPr>
            <w:rStyle w:val="a3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http://blog.csdn.net/ahence/article/details/44057681</w:t>
        </w:r>
      </w:hyperlink>
      <w:r w:rsidR="0041295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</w:p>
    <w:p w:rsidR="00BF155E" w:rsidRDefault="00412950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原文档地址：</w:t>
      </w:r>
      <w:r w:rsidR="00DB576C">
        <w:fldChar w:fldCharType="begin"/>
      </w:r>
      <w:r w:rsidR="00DB576C">
        <w:instrText xml:space="preserve"> HYPERLINK "https://www.mapbox.com/guides/how-web-maps-work/" </w:instrText>
      </w:r>
      <w:r w:rsidR="00DB576C">
        <w:fldChar w:fldCharType="separate"/>
      </w:r>
      <w:r w:rsidRPr="00503DE0">
        <w:rPr>
          <w:rStyle w:val="a3"/>
          <w:rFonts w:ascii="Times New Roman" w:hAnsi="Times New Roman" w:cs="Times New Roman"/>
          <w:szCs w:val="21"/>
          <w:shd w:val="clear" w:color="auto" w:fill="FFFFFF"/>
        </w:rPr>
        <w:t>https://www.mapbox.com/guides/how-web-maps-work/</w:t>
      </w:r>
      <w:r w:rsidR="00DB576C">
        <w:rPr>
          <w:rStyle w:val="a3"/>
          <w:rFonts w:ascii="Times New Roman" w:hAnsi="Times New Roman" w:cs="Times New Roman"/>
          <w:szCs w:val="21"/>
          <w:shd w:val="clear" w:color="auto" w:fill="FFFFFF"/>
        </w:rPr>
        <w:fldChar w:fldCharType="end"/>
      </w:r>
    </w:p>
    <w:p w:rsidR="00412950" w:rsidRDefault="00412950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412950" w:rsidRPr="00412950" w:rsidRDefault="00412950"/>
    <w:p w:rsidR="00EC4D2F" w:rsidRDefault="00BF155E">
      <w:r>
        <w:rPr>
          <w:rFonts w:hint="eastAsia"/>
        </w:rPr>
        <w:t>基本要素：</w:t>
      </w:r>
    </w:p>
    <w:p w:rsidR="00BF155E" w:rsidRDefault="00BF155E">
      <w:r>
        <w:rPr>
          <w:rFonts w:hint="eastAsia"/>
        </w:rPr>
        <w:tab/>
      </w:r>
      <w:r>
        <w:t>M</w:t>
      </w:r>
      <w:r>
        <w:rPr>
          <w:rFonts w:hint="eastAsia"/>
        </w:rPr>
        <w:t>ap</w:t>
      </w:r>
    </w:p>
    <w:p w:rsidR="00BF155E" w:rsidRDefault="00BF155E">
      <w:r>
        <w:rPr>
          <w:rFonts w:hint="eastAsia"/>
        </w:rPr>
        <w:tab/>
        <w:t>View</w:t>
      </w:r>
    </w:p>
    <w:p w:rsidR="00BF155E" w:rsidRDefault="00BF155E">
      <w:r>
        <w:rPr>
          <w:rFonts w:hint="eastAsia"/>
        </w:rPr>
        <w:tab/>
        <w:t>Source</w:t>
      </w:r>
    </w:p>
    <w:p w:rsidR="00BF155E" w:rsidRDefault="00BF155E">
      <w:r>
        <w:rPr>
          <w:rFonts w:hint="eastAsia"/>
        </w:rPr>
        <w:lastRenderedPageBreak/>
        <w:tab/>
        <w:t>Layer</w:t>
      </w:r>
    </w:p>
    <w:p w:rsidR="00BF155E" w:rsidRDefault="00DB576C">
      <w:hyperlink r:id="rId8" w:history="1">
        <w:r w:rsidR="00BF155E" w:rsidRPr="00503DE0">
          <w:rPr>
            <w:rStyle w:val="a3"/>
          </w:rPr>
          <w:t>https://openlayers.org/en/latest/doc/tutorials/concepts.html</w:t>
        </w:r>
      </w:hyperlink>
    </w:p>
    <w:p w:rsidR="00BF155E" w:rsidRDefault="00133337">
      <w:proofErr w:type="spellStart"/>
      <w:r>
        <w:rPr>
          <w:rFonts w:hint="eastAsia"/>
        </w:rPr>
        <w:t>OpenLayers</w:t>
      </w:r>
      <w:proofErr w:type="spellEnd"/>
      <w:r>
        <w:rPr>
          <w:rFonts w:hint="eastAsia"/>
        </w:rPr>
        <w:t xml:space="preserve"> Workshop</w:t>
      </w:r>
    </w:p>
    <w:p w:rsidR="00133337" w:rsidRDefault="00DB576C">
      <w:hyperlink r:id="rId9" w:history="1">
        <w:r w:rsidR="00133337" w:rsidRPr="00EB5CE1">
          <w:rPr>
            <w:rStyle w:val="a3"/>
          </w:rPr>
          <w:t>http://openlayers.org/workshop/en/index.html</w:t>
        </w:r>
      </w:hyperlink>
    </w:p>
    <w:p w:rsidR="00133337" w:rsidRDefault="00133337"/>
    <w:p w:rsidR="001A5238" w:rsidRDefault="001A5238">
      <w:proofErr w:type="spellStart"/>
      <w:proofErr w:type="gramStart"/>
      <w:r>
        <w:rPr>
          <w:rFonts w:hint="eastAsia"/>
        </w:rPr>
        <w:t>book:</w:t>
      </w:r>
      <w:proofErr w:type="gramEnd"/>
      <w:r>
        <w:rPr>
          <w:rFonts w:hint="eastAsia"/>
        </w:rPr>
        <w:t>OpenLayers</w:t>
      </w:r>
      <w:proofErr w:type="spellEnd"/>
      <w:r>
        <w:rPr>
          <w:rFonts w:hint="eastAsia"/>
        </w:rPr>
        <w:t xml:space="preserve"> 3 Beginner</w:t>
      </w:r>
      <w:r>
        <w:t>’</w:t>
      </w:r>
      <w:r>
        <w:rPr>
          <w:rFonts w:hint="eastAsia"/>
        </w:rPr>
        <w:t>s Guide</w:t>
      </w:r>
    </w:p>
    <w:p w:rsidR="001A5238" w:rsidRDefault="00DB576C">
      <w:hyperlink r:id="rId10" w:history="1">
        <w:r w:rsidR="001A5238" w:rsidRPr="00EB5CE1">
          <w:rPr>
            <w:rStyle w:val="a3"/>
          </w:rPr>
          <w:t>https://openlayersbook.github.io/index.html</w:t>
        </w:r>
      </w:hyperlink>
    </w:p>
    <w:p w:rsidR="001A5238" w:rsidRDefault="001A5238"/>
    <w:p w:rsidR="003302B0" w:rsidRDefault="003302B0"/>
    <w:p w:rsidR="003302B0" w:rsidRDefault="003302B0">
      <w:proofErr w:type="spellStart"/>
      <w:r>
        <w:rPr>
          <w:rFonts w:hint="eastAsia"/>
        </w:rPr>
        <w:t>openLayer</w:t>
      </w:r>
      <w:proofErr w:type="spellEnd"/>
      <w:r>
        <w:rPr>
          <w:rFonts w:hint="eastAsia"/>
        </w:rPr>
        <w:t>加载瓦片地图</w:t>
      </w:r>
    </w:p>
    <w:p w:rsidR="003302B0" w:rsidRDefault="00434256">
      <w:pPr>
        <w:rPr>
          <w:rFonts w:hint="eastAsia"/>
        </w:rPr>
      </w:pPr>
      <w:hyperlink r:id="rId11" w:history="1">
        <w:r w:rsidRPr="00DC69C0">
          <w:rPr>
            <w:rStyle w:val="a3"/>
          </w:rPr>
          <w:t>http://blog.csdn.net/work888study/article/details/9206527</w:t>
        </w:r>
      </w:hyperlink>
    </w:p>
    <w:p w:rsidR="00434256" w:rsidRPr="003302B0" w:rsidRDefault="00434256">
      <w:proofErr w:type="spellStart"/>
      <w:r>
        <w:rPr>
          <w:rFonts w:hint="eastAsia"/>
        </w:rPr>
        <w:t>openLayer</w:t>
      </w:r>
      <w:proofErr w:type="spellEnd"/>
      <w:r>
        <w:rPr>
          <w:rFonts w:hint="eastAsia"/>
        </w:rPr>
        <w:t>中可以使用</w:t>
      </w:r>
      <w:proofErr w:type="spellStart"/>
      <w:r>
        <w:rPr>
          <w:rFonts w:hint="eastAsia"/>
        </w:rPr>
        <w:t>ol.source.XYZ</w:t>
      </w:r>
      <w:proofErr w:type="spellEnd"/>
      <w:r>
        <w:rPr>
          <w:rFonts w:hint="eastAsia"/>
        </w:rPr>
        <w:t>加载相应的瓦片地图资源，这些图片资源基本上使用墨卡托投影标注，另外的经纬度数据资源则在</w:t>
      </w:r>
      <w:proofErr w:type="spellStart"/>
      <w:r>
        <w:rPr>
          <w:rFonts w:hint="eastAsia"/>
        </w:rPr>
        <w:t>openLayer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中直接对照相应的投影模式使用即可</w:t>
      </w:r>
      <w:r w:rsidR="00DB576C">
        <w:rPr>
          <w:rFonts w:hint="eastAsia"/>
        </w:rPr>
        <w:t>。</w:t>
      </w:r>
    </w:p>
    <w:sectPr w:rsidR="00434256" w:rsidRPr="00330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FE"/>
    <w:rsid w:val="00133337"/>
    <w:rsid w:val="001A5238"/>
    <w:rsid w:val="003302B0"/>
    <w:rsid w:val="00412950"/>
    <w:rsid w:val="00434256"/>
    <w:rsid w:val="00BF155E"/>
    <w:rsid w:val="00D541DD"/>
    <w:rsid w:val="00D77340"/>
    <w:rsid w:val="00DB576C"/>
    <w:rsid w:val="00EF66FE"/>
    <w:rsid w:val="00F0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F15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55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F155E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12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1A52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F15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55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F155E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12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1A52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layers.org/en/latest/doc/tutorials/concep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ahence/article/details/44057681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mfly.info/2012/10/17/mercator%E9%82%A3%E4%BA%9B%E4%BA%8B%E5%84%BF/" TargetMode="External"/><Relationship Id="rId11" Type="http://schemas.openxmlformats.org/officeDocument/2006/relationships/hyperlink" Target="http://blog.csdn.net/work888study/article/details/9206527" TargetMode="External"/><Relationship Id="rId5" Type="http://schemas.openxmlformats.org/officeDocument/2006/relationships/hyperlink" Target="https://zh.wikipedia.org/wiki/%E9%BA%A5%E5%8D%A1%E6%89%98%E6%8A%95%E5%BD%B1%E6%B3%95" TargetMode="External"/><Relationship Id="rId10" Type="http://schemas.openxmlformats.org/officeDocument/2006/relationships/hyperlink" Target="https://openlayersbook.github.i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layers.org/workshop/en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390</Words>
  <Characters>2225</Characters>
  <Application>Microsoft Office Word</Application>
  <DocSecurity>0</DocSecurity>
  <Lines>18</Lines>
  <Paragraphs>5</Paragraphs>
  <ScaleCrop>false</ScaleCrop>
  <Company>Microsoft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2017-05-16T01:22:00Z</dcterms:created>
  <dcterms:modified xsi:type="dcterms:W3CDTF">2017-05-25T15:18:00Z</dcterms:modified>
</cp:coreProperties>
</file>