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3C4AB" w14:textId="433CAB6A" w:rsidR="006C74B9" w:rsidRDefault="006C74B9" w:rsidP="006C74B9">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Introducción:</w:t>
      </w:r>
    </w:p>
    <w:p w14:paraId="700D6257" w14:textId="6C688D85" w:rsidR="00486248" w:rsidRDefault="00486248" w:rsidP="00486248">
      <w:pPr>
        <w:spacing w:after="0" w:line="360" w:lineRule="auto"/>
        <w:jc w:val="both"/>
        <w:rPr>
          <w:rFonts w:ascii="Times New Roman" w:hAnsi="Times New Roman" w:cs="Times New Roman"/>
          <w:sz w:val="24"/>
          <w:szCs w:val="24"/>
        </w:rPr>
      </w:pPr>
      <w:r w:rsidRPr="00486248">
        <w:rPr>
          <w:rFonts w:ascii="Times New Roman" w:hAnsi="Times New Roman" w:cs="Times New Roman"/>
          <w:sz w:val="24"/>
          <w:szCs w:val="24"/>
        </w:rPr>
        <w:t xml:space="preserve">El procesamiento de señales se correlaciona con las series de Fourier ya que esta nos permite expresar una función periódica </w:t>
      </w:r>
      <w:r>
        <w:rPr>
          <w:rFonts w:ascii="Times New Roman" w:hAnsi="Times New Roman" w:cs="Times New Roman"/>
          <w:sz w:val="24"/>
          <w:szCs w:val="24"/>
        </w:rPr>
        <w:t xml:space="preserve">seccionalmente continua en el </w:t>
      </w:r>
      <w:r w:rsidRPr="00486248">
        <w:rPr>
          <w:rFonts w:ascii="Times New Roman" w:hAnsi="Times New Roman" w:cs="Times New Roman"/>
          <w:sz w:val="24"/>
          <w:szCs w:val="24"/>
        </w:rPr>
        <w:t>tiempo como la suma de un número infinito de senoides cuyas frecuencias están armónicamente relacionadas</w:t>
      </w:r>
      <w:r>
        <w:rPr>
          <w:rFonts w:ascii="Times New Roman" w:hAnsi="Times New Roman" w:cs="Times New Roman"/>
          <w:sz w:val="24"/>
          <w:szCs w:val="24"/>
        </w:rPr>
        <w:t xml:space="preserve">. </w:t>
      </w:r>
      <w:r w:rsidRPr="00486248">
        <w:rPr>
          <w:rFonts w:ascii="Times New Roman" w:hAnsi="Times New Roman" w:cs="Times New Roman"/>
          <w:sz w:val="24"/>
          <w:szCs w:val="24"/>
        </w:rPr>
        <w:t>Por ejemplo, una señal analógica (</w:t>
      </w:r>
      <w:r>
        <w:rPr>
          <w:rFonts w:ascii="Times New Roman" w:hAnsi="Times New Roman" w:cs="Times New Roman"/>
          <w:sz w:val="24"/>
          <w:szCs w:val="24"/>
        </w:rPr>
        <w:t xml:space="preserve">por ejemplo, </w:t>
      </w:r>
      <w:r w:rsidRPr="00486248">
        <w:rPr>
          <w:rFonts w:ascii="Times New Roman" w:hAnsi="Times New Roman" w:cs="Times New Roman"/>
          <w:sz w:val="24"/>
          <w:szCs w:val="24"/>
        </w:rPr>
        <w:t>la voz o cualquier sonido) se puede convertir en una serie de senos y cosenos para así tener una señal digital (</w:t>
      </w:r>
      <w:r>
        <w:rPr>
          <w:rFonts w:ascii="Times New Roman" w:hAnsi="Times New Roman" w:cs="Times New Roman"/>
          <w:sz w:val="24"/>
          <w:szCs w:val="24"/>
        </w:rPr>
        <w:t xml:space="preserve">por ejemplo, </w:t>
      </w:r>
      <w:r w:rsidRPr="00486248">
        <w:rPr>
          <w:rFonts w:ascii="Times New Roman" w:hAnsi="Times New Roman" w:cs="Times New Roman"/>
          <w:sz w:val="24"/>
          <w:szCs w:val="24"/>
        </w:rPr>
        <w:t xml:space="preserve">pulsos de reloj, unos y ceros). En un sistema de audio cuando una persona habla (emisor o fuente), cada palabra pasa a un micrófono (transmisor), éste convierte las señales analógicas en digitales para transmitirlas por el cable (sistema de comunicaciones) hasta otro aparato que realizará la conversión contraria (receptor), o sea, toma la señal digital y la convierte en analógica, esta señal puede pasar a </w:t>
      </w:r>
      <w:r>
        <w:rPr>
          <w:rFonts w:ascii="Times New Roman" w:hAnsi="Times New Roman" w:cs="Times New Roman"/>
          <w:sz w:val="24"/>
          <w:szCs w:val="24"/>
        </w:rPr>
        <w:t xml:space="preserve">otro dispositivo, por ejemplo, un </w:t>
      </w:r>
      <w:r w:rsidRPr="00486248">
        <w:rPr>
          <w:rFonts w:ascii="Times New Roman" w:hAnsi="Times New Roman" w:cs="Times New Roman"/>
          <w:sz w:val="24"/>
          <w:szCs w:val="24"/>
        </w:rPr>
        <w:t>parlante</w:t>
      </w:r>
      <w:r>
        <w:rPr>
          <w:rFonts w:ascii="Times New Roman" w:hAnsi="Times New Roman" w:cs="Times New Roman"/>
          <w:sz w:val="24"/>
          <w:szCs w:val="24"/>
        </w:rPr>
        <w:t xml:space="preserve">, el que </w:t>
      </w:r>
      <w:r w:rsidRPr="00486248">
        <w:rPr>
          <w:rFonts w:ascii="Times New Roman" w:hAnsi="Times New Roman" w:cs="Times New Roman"/>
          <w:sz w:val="24"/>
          <w:szCs w:val="24"/>
        </w:rPr>
        <w:t xml:space="preserve">cumplirá la función de destino. Teniendo una función cualquiera que sea </w:t>
      </w:r>
      <w:r>
        <w:rPr>
          <w:rFonts w:ascii="Times New Roman" w:hAnsi="Times New Roman" w:cs="Times New Roman"/>
          <w:sz w:val="24"/>
          <w:szCs w:val="24"/>
        </w:rPr>
        <w:t xml:space="preserve">seccionalmente </w:t>
      </w:r>
      <w:r w:rsidRPr="00486248">
        <w:rPr>
          <w:rFonts w:ascii="Times New Roman" w:hAnsi="Times New Roman" w:cs="Times New Roman"/>
          <w:sz w:val="24"/>
          <w:szCs w:val="24"/>
        </w:rPr>
        <w:t>continua y cumpla con las condiciones de Dirichlet</w:t>
      </w:r>
      <w:r>
        <w:rPr>
          <w:rFonts w:ascii="Times New Roman" w:hAnsi="Times New Roman" w:cs="Times New Roman"/>
          <w:sz w:val="24"/>
          <w:szCs w:val="24"/>
        </w:rPr>
        <w:t xml:space="preserve"> (convergencia de las series de Fourier)</w:t>
      </w:r>
      <w:r w:rsidRPr="00486248">
        <w:rPr>
          <w:rFonts w:ascii="Times New Roman" w:hAnsi="Times New Roman" w:cs="Times New Roman"/>
          <w:sz w:val="24"/>
          <w:szCs w:val="24"/>
        </w:rPr>
        <w:t xml:space="preserve">, puede ser desarrollada en Series de Fourier. </w:t>
      </w:r>
      <w:r>
        <w:rPr>
          <w:rFonts w:ascii="Times New Roman" w:hAnsi="Times New Roman" w:cs="Times New Roman"/>
          <w:sz w:val="24"/>
          <w:szCs w:val="24"/>
        </w:rPr>
        <w:t xml:space="preserve">Una aplicación interesante podría ser, el saber </w:t>
      </w:r>
      <w:r w:rsidRPr="00486248">
        <w:rPr>
          <w:rFonts w:ascii="Times New Roman" w:hAnsi="Times New Roman" w:cs="Times New Roman"/>
          <w:sz w:val="24"/>
          <w:szCs w:val="24"/>
        </w:rPr>
        <w:t>lo que los peces nos dicen</w:t>
      </w:r>
      <w:r>
        <w:rPr>
          <w:rFonts w:ascii="Times New Roman" w:hAnsi="Times New Roman" w:cs="Times New Roman"/>
          <w:sz w:val="24"/>
          <w:szCs w:val="24"/>
        </w:rPr>
        <w:t>, lo que en la asignatura de Teoría de Autómatas y Lenguajes Formales, les permitirá construir un lenguaje de dominio específico (domain specific languages, DSL)</w:t>
      </w:r>
      <w:r w:rsidRPr="00486248">
        <w:rPr>
          <w:rFonts w:ascii="Times New Roman" w:hAnsi="Times New Roman" w:cs="Times New Roman"/>
          <w:sz w:val="24"/>
          <w:szCs w:val="24"/>
        </w:rPr>
        <w:t xml:space="preserve">, para </w:t>
      </w:r>
      <w:r>
        <w:rPr>
          <w:rFonts w:ascii="Times New Roman" w:hAnsi="Times New Roman" w:cs="Times New Roman"/>
          <w:sz w:val="24"/>
          <w:szCs w:val="24"/>
        </w:rPr>
        <w:t>tomar las señales y ellas transformarlas en una sentencia de su DSL, cuya interpretación debería darla un “experto biólogo marino”.</w:t>
      </w:r>
    </w:p>
    <w:p w14:paraId="020A0AE6" w14:textId="308B2419" w:rsidR="002A5278" w:rsidRPr="00486248" w:rsidRDefault="002A5278" w:rsidP="0048624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Referencia: </w:t>
      </w:r>
      <w:r w:rsidRPr="002A5278">
        <w:rPr>
          <w:rFonts w:ascii="Times New Roman" w:hAnsi="Times New Roman" w:cs="Times New Roman"/>
          <w:sz w:val="24"/>
          <w:szCs w:val="24"/>
        </w:rPr>
        <w:t>http://abcmatematico.blogspot.com/2009/04/como-y-donde-se-aplican-las-series-de.html</w:t>
      </w:r>
    </w:p>
    <w:p w14:paraId="4C82A1B6" w14:textId="77777777" w:rsidR="00486248" w:rsidRPr="00486248" w:rsidRDefault="00486248" w:rsidP="00486248">
      <w:pPr>
        <w:spacing w:after="0" w:line="360" w:lineRule="auto"/>
        <w:jc w:val="both"/>
        <w:rPr>
          <w:rFonts w:ascii="Times New Roman" w:hAnsi="Times New Roman" w:cs="Times New Roman"/>
          <w:sz w:val="24"/>
          <w:szCs w:val="24"/>
        </w:rPr>
      </w:pPr>
      <w:r w:rsidRPr="00486248">
        <w:rPr>
          <w:rFonts w:ascii="Times New Roman" w:hAnsi="Times New Roman" w:cs="Times New Roman"/>
          <w:sz w:val="24"/>
          <w:szCs w:val="24"/>
        </w:rPr>
        <w:lastRenderedPageBreak/>
        <w:drawing>
          <wp:inline distT="0" distB="0" distL="0" distR="0" wp14:anchorId="43A2C13D" wp14:editId="5D854D7F">
            <wp:extent cx="5882778" cy="4419600"/>
            <wp:effectExtent l="0" t="0" r="3810" b="0"/>
            <wp:docPr id="12" name="Imagen 12"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Escala de tiemp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2778" cy="4419600"/>
                    </a:xfrm>
                    <a:prstGeom prst="rect">
                      <a:avLst/>
                    </a:prstGeom>
                    <a:noFill/>
                    <a:ln>
                      <a:noFill/>
                    </a:ln>
                  </pic:spPr>
                </pic:pic>
              </a:graphicData>
            </a:graphic>
          </wp:inline>
        </w:drawing>
      </w:r>
    </w:p>
    <w:p w14:paraId="4A829191" w14:textId="266644CD" w:rsidR="00486248" w:rsidRPr="00486248" w:rsidRDefault="00486248" w:rsidP="00486248">
      <w:pPr>
        <w:spacing w:after="0" w:line="360" w:lineRule="auto"/>
        <w:jc w:val="both"/>
        <w:rPr>
          <w:rFonts w:ascii="Times New Roman" w:hAnsi="Times New Roman" w:cs="Times New Roman"/>
          <w:sz w:val="24"/>
          <w:szCs w:val="24"/>
        </w:rPr>
      </w:pPr>
      <w:r w:rsidRPr="00486248">
        <w:rPr>
          <w:rFonts w:ascii="Times New Roman" w:hAnsi="Times New Roman" w:cs="Times New Roman"/>
          <w:sz w:val="24"/>
          <w:szCs w:val="24"/>
        </w:rPr>
        <w:t>Y hay algo más…</w:t>
      </w:r>
      <w:r w:rsidR="008A15A0">
        <w:rPr>
          <w:rFonts w:ascii="Times New Roman" w:hAnsi="Times New Roman" w:cs="Times New Roman"/>
          <w:sz w:val="24"/>
          <w:szCs w:val="24"/>
        </w:rPr>
        <w:t>para los Ingenieros en Computación</w:t>
      </w:r>
    </w:p>
    <w:p w14:paraId="0E174856" w14:textId="6535E629" w:rsidR="00486248" w:rsidRDefault="00486248" w:rsidP="00486248">
      <w:pPr>
        <w:spacing w:after="0" w:line="360" w:lineRule="auto"/>
        <w:jc w:val="both"/>
        <w:rPr>
          <w:rFonts w:ascii="Times New Roman" w:hAnsi="Times New Roman" w:cs="Times New Roman"/>
          <w:sz w:val="24"/>
          <w:szCs w:val="24"/>
        </w:rPr>
      </w:pPr>
      <w:hyperlink r:id="rId9" w:history="1">
        <w:r w:rsidRPr="00486248">
          <w:rPr>
            <w:rStyle w:val="Hipervnculo"/>
            <w:rFonts w:ascii="Times New Roman" w:hAnsi="Times New Roman" w:cs="Times New Roman"/>
            <w:sz w:val="24"/>
            <w:szCs w:val="24"/>
          </w:rPr>
          <w:t>https://www.technologyreview.es/s/2712/tr10-una-transformada-de-fourier-mas-rapida</w:t>
        </w:r>
      </w:hyperlink>
    </w:p>
    <w:p w14:paraId="5FCBAD7A" w14:textId="70DD7027" w:rsidR="00343DD5" w:rsidRPr="006938C4" w:rsidRDefault="00343DD5" w:rsidP="00486248">
      <w:pPr>
        <w:spacing w:after="0" w:line="360" w:lineRule="auto"/>
        <w:jc w:val="both"/>
        <w:rPr>
          <w:rFonts w:ascii="Times New Roman" w:hAnsi="Times New Roman" w:cs="Times New Roman"/>
          <w:b/>
          <w:bCs/>
          <w:sz w:val="24"/>
          <w:szCs w:val="24"/>
        </w:rPr>
      </w:pPr>
      <w:bookmarkStart w:id="0" w:name="_Hlk118275669"/>
      <w:r w:rsidRPr="006938C4">
        <w:rPr>
          <w:rFonts w:ascii="Times New Roman" w:hAnsi="Times New Roman" w:cs="Times New Roman"/>
          <w:b/>
          <w:bCs/>
          <w:sz w:val="24"/>
          <w:szCs w:val="24"/>
        </w:rPr>
        <w:t>Problema 1.</w:t>
      </w:r>
    </w:p>
    <w:bookmarkEnd w:id="0"/>
    <w:p w14:paraId="7A247509" w14:textId="396F5308" w:rsidR="00343DD5" w:rsidRDefault="00343DD5" w:rsidP="0048624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Dada la señal x(t), dada por la gráfica </w:t>
      </w:r>
    </w:p>
    <w:p w14:paraId="2E353615" w14:textId="20E99578" w:rsidR="00343DD5" w:rsidRDefault="00343DD5" w:rsidP="00486248">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E4CC50" wp14:editId="4DB14441">
            <wp:extent cx="2606040" cy="1813151"/>
            <wp:effectExtent l="0" t="0" r="381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4497" cy="1819035"/>
                    </a:xfrm>
                    <a:prstGeom prst="rect">
                      <a:avLst/>
                    </a:prstGeom>
                    <a:noFill/>
                    <a:ln>
                      <a:noFill/>
                    </a:ln>
                  </pic:spPr>
                </pic:pic>
              </a:graphicData>
            </a:graphic>
          </wp:inline>
        </w:drawing>
      </w:r>
    </w:p>
    <w:p w14:paraId="3C17EB1F" w14:textId="24945F89" w:rsidR="00343DD5" w:rsidRDefault="00343DD5" w:rsidP="0048624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Se pide hallar la serie de Fourier, y desde luego sus coeficientes, según corresponda.</w:t>
      </w:r>
    </w:p>
    <w:p w14:paraId="6696C203" w14:textId="68DA573B" w:rsidR="00343DD5" w:rsidRDefault="00343DD5" w:rsidP="00343DD5">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Notar que </w:t>
      </w:r>
      <w:r w:rsidRPr="00343DD5">
        <w:rPr>
          <w:rFonts w:ascii="Times New Roman" w:hAnsi="Times New Roman" w:cs="Times New Roman"/>
          <w:sz w:val="24"/>
          <w:szCs w:val="24"/>
        </w:rPr>
        <w:t>la señal no tiene ningún</w:t>
      </w:r>
      <w:r>
        <w:rPr>
          <w:rFonts w:ascii="Times New Roman" w:hAnsi="Times New Roman" w:cs="Times New Roman"/>
          <w:sz w:val="24"/>
          <w:szCs w:val="24"/>
        </w:rPr>
        <w:t xml:space="preserve"> </w:t>
      </w:r>
      <w:r w:rsidRPr="00343DD5">
        <w:rPr>
          <w:rFonts w:ascii="Times New Roman" w:hAnsi="Times New Roman" w:cs="Times New Roman"/>
          <w:sz w:val="24"/>
          <w:szCs w:val="24"/>
        </w:rPr>
        <w:t xml:space="preserve">tipo de simetría, </w:t>
      </w:r>
      <w:r>
        <w:rPr>
          <w:rFonts w:ascii="Times New Roman" w:hAnsi="Times New Roman" w:cs="Times New Roman"/>
          <w:sz w:val="24"/>
          <w:szCs w:val="24"/>
        </w:rPr>
        <w:t xml:space="preserve">y </w:t>
      </w:r>
      <w:r w:rsidRPr="00343DD5">
        <w:rPr>
          <w:rFonts w:ascii="Times New Roman" w:hAnsi="Times New Roman" w:cs="Times New Roman"/>
          <w:sz w:val="24"/>
          <w:szCs w:val="24"/>
        </w:rPr>
        <w:t>las integrales</w:t>
      </w:r>
      <w:r>
        <w:rPr>
          <w:rFonts w:ascii="Times New Roman" w:hAnsi="Times New Roman" w:cs="Times New Roman"/>
          <w:sz w:val="24"/>
          <w:szCs w:val="24"/>
        </w:rPr>
        <w:t xml:space="preserve"> </w:t>
      </w:r>
      <w:r w:rsidRPr="00343DD5">
        <w:rPr>
          <w:rFonts w:ascii="Times New Roman" w:hAnsi="Times New Roman" w:cs="Times New Roman"/>
          <w:sz w:val="24"/>
          <w:szCs w:val="24"/>
        </w:rPr>
        <w:t>para hallar los coeficientes de la</w:t>
      </w:r>
      <w:r>
        <w:rPr>
          <w:rFonts w:ascii="Times New Roman" w:hAnsi="Times New Roman" w:cs="Times New Roman"/>
          <w:sz w:val="24"/>
          <w:szCs w:val="24"/>
        </w:rPr>
        <w:t xml:space="preserve"> </w:t>
      </w:r>
      <w:r w:rsidRPr="00343DD5">
        <w:rPr>
          <w:rFonts w:ascii="Times New Roman" w:hAnsi="Times New Roman" w:cs="Times New Roman"/>
          <w:sz w:val="24"/>
          <w:szCs w:val="24"/>
        </w:rPr>
        <w:t xml:space="preserve">serie </w:t>
      </w:r>
      <w:r>
        <w:rPr>
          <w:rFonts w:ascii="Times New Roman" w:hAnsi="Times New Roman" w:cs="Times New Roman"/>
          <w:sz w:val="24"/>
          <w:szCs w:val="24"/>
        </w:rPr>
        <w:t xml:space="preserve">no será fácil de resolver. Sin embargo, si usa transformaciones apropiadas sobre x(t) podrá minimizar los cálculos. Por ejemplo, traspasarla a </w:t>
      </w:r>
      <w:r w:rsidR="00246166">
        <w:rPr>
          <w:rFonts w:ascii="Times New Roman" w:hAnsi="Times New Roman" w:cs="Times New Roman"/>
          <w:sz w:val="24"/>
          <w:szCs w:val="24"/>
        </w:rPr>
        <w:t>una función x</w:t>
      </w:r>
      <w:r w:rsidR="00246166">
        <w:rPr>
          <w:rFonts w:ascii="Times New Roman" w:hAnsi="Times New Roman" w:cs="Times New Roman"/>
          <w:sz w:val="24"/>
          <w:szCs w:val="24"/>
          <w:vertAlign w:val="subscript"/>
        </w:rPr>
        <w:t>T</w:t>
      </w:r>
      <w:r w:rsidR="00246166">
        <w:rPr>
          <w:rFonts w:ascii="Times New Roman" w:hAnsi="Times New Roman" w:cs="Times New Roman"/>
          <w:sz w:val="24"/>
          <w:szCs w:val="24"/>
        </w:rPr>
        <w:t>(t)</w:t>
      </w:r>
    </w:p>
    <w:p w14:paraId="01D6B3C3" w14:textId="1B515D5C" w:rsidR="00343DD5" w:rsidRDefault="00246166" w:rsidP="00343DD5">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7FBC33" wp14:editId="6AB011FA">
            <wp:extent cx="3390900" cy="272796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0900" cy="2727960"/>
                    </a:xfrm>
                    <a:prstGeom prst="rect">
                      <a:avLst/>
                    </a:prstGeom>
                    <a:noFill/>
                    <a:ln>
                      <a:noFill/>
                    </a:ln>
                  </pic:spPr>
                </pic:pic>
              </a:graphicData>
            </a:graphic>
          </wp:inline>
        </w:drawing>
      </w:r>
    </w:p>
    <w:p w14:paraId="1B774D9E" w14:textId="48D68AAF" w:rsidR="00246166" w:rsidRDefault="00E17C4B" w:rsidP="00343DD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Algunos p</w:t>
      </w:r>
      <w:r w:rsidR="00246166">
        <w:rPr>
          <w:rFonts w:ascii="Times New Roman" w:hAnsi="Times New Roman" w:cs="Times New Roman"/>
          <w:sz w:val="24"/>
          <w:szCs w:val="24"/>
        </w:rPr>
        <w:t>roblema</w:t>
      </w:r>
      <w:r>
        <w:rPr>
          <w:rFonts w:ascii="Times New Roman" w:hAnsi="Times New Roman" w:cs="Times New Roman"/>
          <w:sz w:val="24"/>
          <w:szCs w:val="24"/>
        </w:rPr>
        <w:t>s</w:t>
      </w:r>
    </w:p>
    <w:p w14:paraId="6C2502FF" w14:textId="15FCE0BC" w:rsidR="00246166" w:rsidRDefault="00246166" w:rsidP="00246166">
      <w:pPr>
        <w:pStyle w:val="Prrafodelista"/>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Defina </w:t>
      </w:r>
      <w:r w:rsidR="00F574EC">
        <w:rPr>
          <w:rFonts w:ascii="Times New Roman" w:hAnsi="Times New Roman" w:cs="Times New Roman"/>
          <w:sz w:val="24"/>
          <w:szCs w:val="24"/>
        </w:rPr>
        <w:t xml:space="preserve">exactamente como es </w:t>
      </w:r>
      <w:r>
        <w:rPr>
          <w:rFonts w:ascii="Times New Roman" w:hAnsi="Times New Roman" w:cs="Times New Roman"/>
          <w:sz w:val="24"/>
          <w:szCs w:val="24"/>
        </w:rPr>
        <w:t>x</w:t>
      </w:r>
      <w:r>
        <w:rPr>
          <w:rFonts w:ascii="Times New Roman" w:hAnsi="Times New Roman" w:cs="Times New Roman"/>
          <w:sz w:val="24"/>
          <w:szCs w:val="24"/>
          <w:vertAlign w:val="subscript"/>
        </w:rPr>
        <w:t>T</w:t>
      </w:r>
      <w:r>
        <w:rPr>
          <w:rFonts w:ascii="Times New Roman" w:hAnsi="Times New Roman" w:cs="Times New Roman"/>
          <w:sz w:val="24"/>
          <w:szCs w:val="24"/>
        </w:rPr>
        <w:t>(x), que logra ser una función par.</w:t>
      </w:r>
    </w:p>
    <w:p w14:paraId="21464FF6" w14:textId="5229EFD0" w:rsidR="00E17C4B" w:rsidRDefault="00E17C4B" w:rsidP="00246166">
      <w:pPr>
        <w:pStyle w:val="Prrafodelista"/>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Luego, deberá hallar la serie de Fourier, pero no deje de representar a x(t), lo que significa que deberá su resultado en x</w:t>
      </w:r>
      <w:r>
        <w:rPr>
          <w:rFonts w:ascii="Times New Roman" w:hAnsi="Times New Roman" w:cs="Times New Roman"/>
          <w:sz w:val="24"/>
          <w:szCs w:val="24"/>
          <w:vertAlign w:val="subscript"/>
        </w:rPr>
        <w:t>T</w:t>
      </w:r>
      <w:r>
        <w:rPr>
          <w:rFonts w:ascii="Times New Roman" w:hAnsi="Times New Roman" w:cs="Times New Roman"/>
          <w:sz w:val="24"/>
          <w:szCs w:val="24"/>
        </w:rPr>
        <w:t>(t)  emigrarlo a x(t).</w:t>
      </w:r>
    </w:p>
    <w:p w14:paraId="5D7C11A6" w14:textId="0D8186C2" w:rsidR="00E17C4B" w:rsidRPr="00246166" w:rsidRDefault="00E17C4B" w:rsidP="00246166">
      <w:pPr>
        <w:pStyle w:val="Prrafodelista"/>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Use WA en etapas del problema, si lo estima necesario.</w:t>
      </w:r>
    </w:p>
    <w:p w14:paraId="21D59674" w14:textId="19F9ACCB" w:rsidR="00343DD5" w:rsidRDefault="00343DD5" w:rsidP="00343DD5">
      <w:pPr>
        <w:spacing w:after="0" w:line="360" w:lineRule="auto"/>
        <w:jc w:val="both"/>
        <w:rPr>
          <w:rFonts w:ascii="Times New Roman" w:hAnsi="Times New Roman" w:cs="Times New Roman"/>
          <w:sz w:val="24"/>
          <w:szCs w:val="24"/>
        </w:rPr>
      </w:pPr>
    </w:p>
    <w:p w14:paraId="48387D9A" w14:textId="183C6484" w:rsidR="006938C4" w:rsidRDefault="006938C4" w:rsidP="006938C4">
      <w:pPr>
        <w:spacing w:after="0" w:line="360" w:lineRule="auto"/>
        <w:jc w:val="both"/>
        <w:rPr>
          <w:rFonts w:ascii="Times New Roman" w:hAnsi="Times New Roman" w:cs="Times New Roman"/>
          <w:b/>
          <w:bCs/>
          <w:sz w:val="24"/>
          <w:szCs w:val="24"/>
        </w:rPr>
      </w:pPr>
      <w:r w:rsidRPr="006938C4">
        <w:rPr>
          <w:rFonts w:ascii="Times New Roman" w:hAnsi="Times New Roman" w:cs="Times New Roman"/>
          <w:b/>
          <w:bCs/>
          <w:sz w:val="24"/>
          <w:szCs w:val="24"/>
        </w:rPr>
        <w:t xml:space="preserve">Problema </w:t>
      </w:r>
      <w:r>
        <w:rPr>
          <w:rFonts w:ascii="Times New Roman" w:hAnsi="Times New Roman" w:cs="Times New Roman"/>
          <w:b/>
          <w:bCs/>
          <w:sz w:val="24"/>
          <w:szCs w:val="24"/>
        </w:rPr>
        <w:t>2</w:t>
      </w:r>
      <w:r w:rsidRPr="006938C4">
        <w:rPr>
          <w:rFonts w:ascii="Times New Roman" w:hAnsi="Times New Roman" w:cs="Times New Roman"/>
          <w:b/>
          <w:bCs/>
          <w:sz w:val="24"/>
          <w:szCs w:val="24"/>
        </w:rPr>
        <w:t>.</w:t>
      </w:r>
    </w:p>
    <w:p w14:paraId="5FE8D306" w14:textId="6CCA0043" w:rsidR="006938C4" w:rsidRDefault="006938C4" w:rsidP="006938C4">
      <w:pPr>
        <w:spacing w:after="0" w:line="360" w:lineRule="auto"/>
        <w:jc w:val="both"/>
        <w:rPr>
          <w:rFonts w:ascii="Times New Roman" w:hAnsi="Times New Roman" w:cs="Times New Roman"/>
          <w:sz w:val="24"/>
          <w:szCs w:val="24"/>
        </w:rPr>
      </w:pPr>
      <w:r w:rsidRPr="006938C4">
        <w:rPr>
          <w:rFonts w:ascii="Times New Roman" w:hAnsi="Times New Roman" w:cs="Times New Roman"/>
          <w:sz w:val="24"/>
          <w:szCs w:val="24"/>
        </w:rPr>
        <w:t>Determin</w:t>
      </w:r>
      <w:r>
        <w:rPr>
          <w:rFonts w:ascii="Times New Roman" w:hAnsi="Times New Roman" w:cs="Times New Roman"/>
          <w:sz w:val="24"/>
          <w:szCs w:val="24"/>
        </w:rPr>
        <w:t>e</w:t>
      </w:r>
      <w:r w:rsidRPr="006938C4">
        <w:rPr>
          <w:rFonts w:ascii="Times New Roman" w:hAnsi="Times New Roman" w:cs="Times New Roman"/>
          <w:sz w:val="24"/>
          <w:szCs w:val="24"/>
        </w:rPr>
        <w:t xml:space="preserve"> la representación en series de Fourier de la siguiente función </w:t>
      </w:r>
      <w:r w:rsidRPr="006938C4">
        <w:rPr>
          <w:rFonts w:ascii="Times New Roman" w:hAnsi="Times New Roman" w:cs="Times New Roman"/>
          <w:i/>
          <w:iCs/>
          <w:sz w:val="24"/>
          <w:szCs w:val="24"/>
        </w:rPr>
        <w:t>f</w:t>
      </w:r>
      <w:r w:rsidRPr="006938C4">
        <w:rPr>
          <w:rFonts w:ascii="Times New Roman" w:hAnsi="Times New Roman" w:cs="Times New Roman"/>
          <w:sz w:val="24"/>
          <w:szCs w:val="24"/>
        </w:rPr>
        <w:t>(</w:t>
      </w:r>
      <w:r w:rsidRPr="006938C4">
        <w:rPr>
          <w:rFonts w:ascii="Times New Roman" w:hAnsi="Times New Roman" w:cs="Times New Roman"/>
          <w:i/>
          <w:iCs/>
          <w:sz w:val="24"/>
          <w:szCs w:val="24"/>
        </w:rPr>
        <w:t>t</w:t>
      </w:r>
      <w:r w:rsidRPr="006938C4">
        <w:rPr>
          <w:rFonts w:ascii="Times New Roman" w:hAnsi="Times New Roman" w:cs="Times New Roman"/>
          <w:sz w:val="24"/>
          <w:szCs w:val="24"/>
        </w:rPr>
        <w:t>).</w:t>
      </w:r>
    </w:p>
    <w:p w14:paraId="1C78FEEE" w14:textId="58A17360" w:rsidR="006938C4" w:rsidRDefault="006938C4" w:rsidP="006938C4">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023FD5" wp14:editId="5F6461E4">
            <wp:extent cx="4480560" cy="1744980"/>
            <wp:effectExtent l="0" t="0" r="0" b="762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0560" cy="1744980"/>
                    </a:xfrm>
                    <a:prstGeom prst="rect">
                      <a:avLst/>
                    </a:prstGeom>
                    <a:noFill/>
                    <a:ln>
                      <a:noFill/>
                    </a:ln>
                  </pic:spPr>
                </pic:pic>
              </a:graphicData>
            </a:graphic>
          </wp:inline>
        </w:drawing>
      </w:r>
    </w:p>
    <w:p w14:paraId="44D40BF5" w14:textId="2626A7F1" w:rsidR="006938C4" w:rsidRDefault="006938C4" w:rsidP="006938C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Para ello, deberá</w:t>
      </w:r>
    </w:p>
    <w:p w14:paraId="34059F9E" w14:textId="2D55C273" w:rsidR="006938C4" w:rsidRDefault="006938C4" w:rsidP="006938C4">
      <w:pPr>
        <w:pStyle w:val="Prrafodelista"/>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Determinar el período de f(t)</w:t>
      </w:r>
    </w:p>
    <w:p w14:paraId="4E1192B0" w14:textId="77BDFADF" w:rsidR="006938C4" w:rsidRDefault="006938C4" w:rsidP="006938C4">
      <w:pPr>
        <w:pStyle w:val="Prrafodelista"/>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Escribir formalmente la función en cuestión </w:t>
      </w:r>
    </w:p>
    <w:p w14:paraId="4E4E2889" w14:textId="4EC9CD7D" w:rsidR="006938C4" w:rsidRDefault="006938C4" w:rsidP="006938C4">
      <w:pPr>
        <w:pStyle w:val="Prrafodelista"/>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w:t>
      </w:r>
      <w:r w:rsidRPr="006938C4">
        <w:rPr>
          <w:rFonts w:ascii="Times New Roman" w:hAnsi="Times New Roman" w:cs="Times New Roman"/>
          <w:sz w:val="24"/>
          <w:szCs w:val="24"/>
        </w:rPr>
        <w:t>alcul</w:t>
      </w:r>
      <w:r>
        <w:rPr>
          <w:rFonts w:ascii="Times New Roman" w:hAnsi="Times New Roman" w:cs="Times New Roman"/>
          <w:sz w:val="24"/>
          <w:szCs w:val="24"/>
        </w:rPr>
        <w:t>ar</w:t>
      </w:r>
      <w:r w:rsidRPr="006938C4">
        <w:rPr>
          <w:rFonts w:ascii="Times New Roman" w:hAnsi="Times New Roman" w:cs="Times New Roman"/>
          <w:sz w:val="24"/>
          <w:szCs w:val="24"/>
        </w:rPr>
        <w:t xml:space="preserve"> los coeficientes del desarrollo de Fourier</w:t>
      </w:r>
    </w:p>
    <w:p w14:paraId="2EDD19DD" w14:textId="6EA0B375" w:rsidR="006938C4" w:rsidRDefault="006938C4" w:rsidP="006938C4">
      <w:pPr>
        <w:pStyle w:val="Prrafodelista"/>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Escriba </w:t>
      </w:r>
      <w:r w:rsidRPr="006938C4">
        <w:rPr>
          <w:rFonts w:ascii="Times New Roman" w:hAnsi="Times New Roman" w:cs="Times New Roman"/>
          <w:sz w:val="24"/>
          <w:szCs w:val="24"/>
        </w:rPr>
        <w:t xml:space="preserve">la serie de Fourier </w:t>
      </w:r>
      <w:r>
        <w:rPr>
          <w:rFonts w:ascii="Times New Roman" w:hAnsi="Times New Roman" w:cs="Times New Roman"/>
          <w:sz w:val="24"/>
          <w:szCs w:val="24"/>
        </w:rPr>
        <w:t>de forma expandida, no cerrada (como una fórmula)</w:t>
      </w:r>
    </w:p>
    <w:p w14:paraId="261183DF" w14:textId="00BAEE64" w:rsidR="006938C4" w:rsidRDefault="006938C4" w:rsidP="006938C4">
      <w:pPr>
        <w:pStyle w:val="Prrafodelista"/>
        <w:numPr>
          <w:ilvl w:val="0"/>
          <w:numId w:val="8"/>
        </w:numPr>
        <w:spacing w:after="0" w:line="360" w:lineRule="auto"/>
        <w:jc w:val="both"/>
        <w:rPr>
          <w:rFonts w:ascii="Times New Roman" w:hAnsi="Times New Roman" w:cs="Times New Roman"/>
          <w:sz w:val="24"/>
          <w:szCs w:val="24"/>
        </w:rPr>
      </w:pPr>
      <w:r w:rsidRPr="006938C4">
        <w:rPr>
          <w:rFonts w:ascii="Times New Roman" w:hAnsi="Times New Roman" w:cs="Times New Roman"/>
          <w:sz w:val="24"/>
          <w:szCs w:val="24"/>
        </w:rPr>
        <w:t>Es importante mencionar que la serie obtenida anteriormente, en principio, es una serie infinita; sin embargo, en muchas situaciones será suficiente considerar un número finito de términos para obtener la aproximación deseada, toda vez que conforme sum</w:t>
      </w:r>
      <w:r>
        <w:rPr>
          <w:rFonts w:ascii="Times New Roman" w:hAnsi="Times New Roman" w:cs="Times New Roman"/>
          <w:sz w:val="24"/>
          <w:szCs w:val="24"/>
        </w:rPr>
        <w:t>e</w:t>
      </w:r>
      <w:r w:rsidRPr="006938C4">
        <w:rPr>
          <w:rFonts w:ascii="Times New Roman" w:hAnsi="Times New Roman" w:cs="Times New Roman"/>
          <w:sz w:val="24"/>
          <w:szCs w:val="24"/>
        </w:rPr>
        <w:t xml:space="preserve">mos términos el resultado </w:t>
      </w:r>
      <w:r w:rsidRPr="006938C4">
        <w:rPr>
          <w:rFonts w:ascii="Times New Roman" w:hAnsi="Times New Roman" w:cs="Times New Roman"/>
          <w:sz w:val="24"/>
          <w:szCs w:val="24"/>
        </w:rPr>
        <w:t>va a</w:t>
      </w:r>
      <w:r w:rsidRPr="006938C4">
        <w:rPr>
          <w:rFonts w:ascii="Times New Roman" w:hAnsi="Times New Roman" w:cs="Times New Roman"/>
          <w:sz w:val="24"/>
          <w:szCs w:val="24"/>
        </w:rPr>
        <w:t xml:space="preserve"> </w:t>
      </w:r>
      <w:r>
        <w:rPr>
          <w:rFonts w:ascii="Times New Roman" w:hAnsi="Times New Roman" w:cs="Times New Roman"/>
          <w:sz w:val="24"/>
          <w:szCs w:val="24"/>
        </w:rPr>
        <w:t xml:space="preserve">ir </w:t>
      </w:r>
      <w:r w:rsidRPr="006938C4">
        <w:rPr>
          <w:rFonts w:ascii="Times New Roman" w:hAnsi="Times New Roman" w:cs="Times New Roman"/>
          <w:sz w:val="24"/>
          <w:szCs w:val="24"/>
        </w:rPr>
        <w:t xml:space="preserve">convergiendo a la función original </w:t>
      </w:r>
      <w:r w:rsidRPr="006938C4">
        <w:rPr>
          <w:rFonts w:ascii="Times New Roman" w:hAnsi="Times New Roman" w:cs="Times New Roman"/>
          <w:i/>
          <w:iCs/>
          <w:sz w:val="24"/>
          <w:szCs w:val="24"/>
        </w:rPr>
        <w:t>f</w:t>
      </w:r>
      <w:r w:rsidRPr="006938C4">
        <w:rPr>
          <w:rFonts w:ascii="Times New Roman" w:hAnsi="Times New Roman" w:cs="Times New Roman"/>
          <w:sz w:val="24"/>
          <w:szCs w:val="24"/>
        </w:rPr>
        <w:t>(</w:t>
      </w:r>
      <w:r w:rsidRPr="006938C4">
        <w:rPr>
          <w:rFonts w:ascii="Times New Roman" w:hAnsi="Times New Roman" w:cs="Times New Roman"/>
          <w:i/>
          <w:iCs/>
          <w:sz w:val="24"/>
          <w:szCs w:val="24"/>
        </w:rPr>
        <w:t>t</w:t>
      </w:r>
      <w:r w:rsidRPr="006938C4">
        <w:rPr>
          <w:rFonts w:ascii="Times New Roman" w:hAnsi="Times New Roman" w:cs="Times New Roman"/>
          <w:sz w:val="24"/>
          <w:szCs w:val="24"/>
        </w:rPr>
        <w:t>).</w:t>
      </w:r>
      <w:r>
        <w:rPr>
          <w:rFonts w:ascii="Times New Roman" w:hAnsi="Times New Roman" w:cs="Times New Roman"/>
          <w:sz w:val="24"/>
          <w:szCs w:val="24"/>
        </w:rPr>
        <w:t xml:space="preserve"> Se pide comprobar este hecho, con las visualizaciones de las sumas parciales, al menos las 5 primeras, ya darán una buena aproximación.</w:t>
      </w:r>
    </w:p>
    <w:p w14:paraId="1E581D44" w14:textId="7905D2FE" w:rsidR="00075A90" w:rsidRDefault="00075A90" w:rsidP="00075A90">
      <w:pPr>
        <w:spacing w:after="0" w:line="360" w:lineRule="auto"/>
        <w:jc w:val="both"/>
        <w:rPr>
          <w:rFonts w:ascii="Times New Roman" w:hAnsi="Times New Roman" w:cs="Times New Roman"/>
          <w:sz w:val="24"/>
          <w:szCs w:val="24"/>
        </w:rPr>
      </w:pPr>
    </w:p>
    <w:p w14:paraId="6F7C61E4" w14:textId="4080F466" w:rsidR="00075A90" w:rsidRDefault="00075A90" w:rsidP="00075A90">
      <w:pPr>
        <w:spacing w:after="0" w:line="360" w:lineRule="auto"/>
        <w:jc w:val="both"/>
        <w:rPr>
          <w:rFonts w:ascii="Times New Roman" w:hAnsi="Times New Roman" w:cs="Times New Roman"/>
          <w:sz w:val="24"/>
          <w:szCs w:val="24"/>
        </w:rPr>
      </w:pPr>
      <w:r w:rsidRPr="00075A90">
        <w:rPr>
          <w:rFonts w:ascii="Times New Roman" w:hAnsi="Times New Roman" w:cs="Times New Roman"/>
          <w:sz w:val="24"/>
          <w:szCs w:val="24"/>
        </w:rPr>
        <w:t xml:space="preserve">Antes de concluir con este análisis de la teoría de Fourier para los desarrollos en series de Fourier reales, vamos a presentar la extensión a las series de Fourier complejas. Dado que, en general, una expansión en series de Fourier contiene tanto senos como cosenos, se puede escribir esta expansión en una forma más compacta usando una exponencial compleja. Esta simplificación toma en cuenta que </w:t>
      </w:r>
      <w:r w:rsidRPr="00075A90">
        <w:rPr>
          <w:rFonts w:ascii="Times New Roman" w:hAnsi="Times New Roman" w:cs="Times New Roman"/>
          <w:i/>
          <w:iCs/>
          <w:sz w:val="24"/>
          <w:szCs w:val="24"/>
        </w:rPr>
        <w:t>e</w:t>
      </w:r>
      <w:r>
        <w:rPr>
          <w:rFonts w:ascii="Times New Roman" w:hAnsi="Times New Roman" w:cs="Times New Roman"/>
          <w:i/>
          <w:iCs/>
          <w:sz w:val="24"/>
          <w:szCs w:val="24"/>
          <w:vertAlign w:val="superscript"/>
        </w:rPr>
        <w:t>inx</w:t>
      </w:r>
      <w:r w:rsidRPr="00075A90">
        <w:rPr>
          <w:rFonts w:ascii="Times New Roman" w:hAnsi="Times New Roman" w:cs="Times New Roman"/>
          <w:sz w:val="24"/>
          <w:szCs w:val="24"/>
        </w:rPr>
        <w:t xml:space="preserve">= cos </w:t>
      </w:r>
      <w:r w:rsidRPr="00075A90">
        <w:rPr>
          <w:rFonts w:ascii="Times New Roman" w:hAnsi="Times New Roman" w:cs="Times New Roman"/>
          <w:i/>
          <w:iCs/>
          <w:sz w:val="24"/>
          <w:szCs w:val="24"/>
        </w:rPr>
        <w:t xml:space="preserve">nx </w:t>
      </w:r>
      <w:r w:rsidRPr="00075A90">
        <w:rPr>
          <w:rFonts w:ascii="Times New Roman" w:hAnsi="Times New Roman" w:cs="Times New Roman"/>
          <w:sz w:val="24"/>
          <w:szCs w:val="24"/>
        </w:rPr>
        <w:t xml:space="preserve">+ </w:t>
      </w:r>
      <w:r w:rsidRPr="00075A90">
        <w:rPr>
          <w:rFonts w:ascii="Times New Roman" w:hAnsi="Times New Roman" w:cs="Times New Roman"/>
          <w:i/>
          <w:iCs/>
          <w:sz w:val="24"/>
          <w:szCs w:val="24"/>
        </w:rPr>
        <w:t xml:space="preserve">i </w:t>
      </w:r>
      <w:r w:rsidRPr="00075A90">
        <w:rPr>
          <w:rFonts w:ascii="Times New Roman" w:hAnsi="Times New Roman" w:cs="Times New Roman"/>
          <w:sz w:val="24"/>
          <w:szCs w:val="24"/>
        </w:rPr>
        <w:t xml:space="preserve">sen </w:t>
      </w:r>
      <w:r w:rsidRPr="00075A90">
        <w:rPr>
          <w:rFonts w:ascii="Times New Roman" w:hAnsi="Times New Roman" w:cs="Times New Roman"/>
          <w:i/>
          <w:iCs/>
          <w:sz w:val="24"/>
          <w:szCs w:val="24"/>
        </w:rPr>
        <w:t>nx</w:t>
      </w:r>
      <w:r w:rsidRPr="00075A90">
        <w:rPr>
          <w:rFonts w:ascii="Times New Roman" w:hAnsi="Times New Roman" w:cs="Times New Roman"/>
          <w:sz w:val="24"/>
          <w:szCs w:val="24"/>
        </w:rPr>
        <w:t>. Lo que permite escribir la expansión en series de Fourier compleja como</w:t>
      </w:r>
    </w:p>
    <w:p w14:paraId="2E2CB5BD" w14:textId="388B8CBB" w:rsidR="00075A90" w:rsidRDefault="00075A90" w:rsidP="00075A90">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0DBF16" wp14:editId="750E16BF">
            <wp:extent cx="2011680" cy="626475"/>
            <wp:effectExtent l="0" t="0" r="7620" b="254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664" cy="628961"/>
                    </a:xfrm>
                    <a:prstGeom prst="rect">
                      <a:avLst/>
                    </a:prstGeom>
                    <a:noFill/>
                    <a:ln>
                      <a:noFill/>
                    </a:ln>
                  </pic:spPr>
                </pic:pic>
              </a:graphicData>
            </a:graphic>
          </wp:inline>
        </w:drawing>
      </w:r>
    </w:p>
    <w:p w14:paraId="5CA2B8C6" w14:textId="457EAC39" w:rsidR="00075A90" w:rsidRPr="0060007A" w:rsidRDefault="00717787" w:rsidP="00075A90">
      <w:pPr>
        <w:spacing w:after="0" w:line="360" w:lineRule="auto"/>
        <w:jc w:val="both"/>
        <w:rPr>
          <w:rFonts w:ascii="Times New Roman" w:hAnsi="Times New Roman" w:cs="Times New Roman"/>
          <w:sz w:val="24"/>
          <w:szCs w:val="24"/>
        </w:rPr>
      </w:pPr>
      <w:r w:rsidRPr="00717787">
        <w:rPr>
          <w:rFonts w:ascii="Times New Roman" w:hAnsi="Times New Roman" w:cs="Times New Roman"/>
          <w:sz w:val="24"/>
          <w:szCs w:val="24"/>
        </w:rPr>
        <w:t xml:space="preserve">donde los coeficientes de Fourier </w:t>
      </w:r>
      <w:r w:rsidRPr="00717787">
        <w:rPr>
          <w:rFonts w:ascii="Times New Roman" w:hAnsi="Times New Roman" w:cs="Times New Roman"/>
          <w:i/>
          <w:iCs/>
          <w:sz w:val="24"/>
          <w:szCs w:val="24"/>
        </w:rPr>
        <w:t>c</w:t>
      </w:r>
      <w:r>
        <w:rPr>
          <w:rFonts w:ascii="Times New Roman" w:hAnsi="Times New Roman" w:cs="Times New Roman"/>
          <w:i/>
          <w:iCs/>
          <w:sz w:val="24"/>
          <w:szCs w:val="24"/>
          <w:vertAlign w:val="subscript"/>
        </w:rPr>
        <w:t>n</w:t>
      </w:r>
      <w:r w:rsidRPr="00717787">
        <w:rPr>
          <w:rFonts w:ascii="Times New Roman" w:hAnsi="Times New Roman" w:cs="Times New Roman"/>
          <w:i/>
          <w:iCs/>
          <w:sz w:val="24"/>
          <w:szCs w:val="24"/>
        </w:rPr>
        <w:t xml:space="preserve"> </w:t>
      </w:r>
      <w:r w:rsidRPr="00717787">
        <w:rPr>
          <w:rFonts w:ascii="Times New Roman" w:hAnsi="Times New Roman" w:cs="Times New Roman"/>
          <w:sz w:val="24"/>
          <w:szCs w:val="24"/>
        </w:rPr>
        <w:t xml:space="preserve">(para </w:t>
      </w:r>
      <w:r w:rsidRPr="00717787">
        <w:rPr>
          <w:rFonts w:ascii="Times New Roman" w:hAnsi="Times New Roman" w:cs="Times New Roman"/>
          <w:i/>
          <w:iCs/>
          <w:sz w:val="24"/>
          <w:szCs w:val="24"/>
        </w:rPr>
        <w:t xml:space="preserve">n </w:t>
      </w:r>
      <w:r w:rsidRPr="00717787">
        <w:rPr>
          <w:rFonts w:ascii="Times New Roman" w:hAnsi="Times New Roman" w:cs="Times New Roman"/>
          <w:sz w:val="24"/>
          <w:szCs w:val="24"/>
        </w:rPr>
        <w:t>≠ 0) están dados por</w:t>
      </w:r>
      <w:r w:rsidR="0060007A">
        <w:rPr>
          <w:rFonts w:ascii="Times New Roman" w:hAnsi="Times New Roman" w:cs="Times New Roman"/>
          <w:sz w:val="24"/>
          <w:szCs w:val="24"/>
        </w:rPr>
        <w:t>, y para c</w:t>
      </w:r>
      <w:r w:rsidR="0060007A">
        <w:rPr>
          <w:rFonts w:ascii="Times New Roman" w:hAnsi="Times New Roman" w:cs="Times New Roman"/>
          <w:sz w:val="24"/>
          <w:szCs w:val="24"/>
          <w:vertAlign w:val="subscript"/>
        </w:rPr>
        <w:t>0</w:t>
      </w:r>
      <w:r w:rsidR="0060007A">
        <w:rPr>
          <w:rFonts w:ascii="Times New Roman" w:hAnsi="Times New Roman" w:cs="Times New Roman"/>
          <w:sz w:val="24"/>
          <w:szCs w:val="24"/>
        </w:rPr>
        <w:t>, respectivamente.</w:t>
      </w:r>
    </w:p>
    <w:p w14:paraId="66C95483" w14:textId="213C39F4" w:rsidR="00717787" w:rsidRDefault="0060007A" w:rsidP="00075A90">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1E8748" wp14:editId="39295ACF">
            <wp:extent cx="4488180" cy="731520"/>
            <wp:effectExtent l="0" t="0" r="762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8180" cy="731520"/>
                    </a:xfrm>
                    <a:prstGeom prst="rect">
                      <a:avLst/>
                    </a:prstGeom>
                    <a:noFill/>
                    <a:ln>
                      <a:noFill/>
                    </a:ln>
                  </pic:spPr>
                </pic:pic>
              </a:graphicData>
            </a:graphic>
          </wp:inline>
        </w:drawing>
      </w:r>
    </w:p>
    <w:p w14:paraId="1E881298" w14:textId="64681AA1" w:rsidR="00FA0A7A" w:rsidRPr="00075A90" w:rsidRDefault="00FA0A7A" w:rsidP="00075A9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Lo de variable compleja viene luego….</w:t>
      </w:r>
    </w:p>
    <w:p w14:paraId="6A6C5E29" w14:textId="77777777" w:rsidR="006938C4" w:rsidRPr="006938C4" w:rsidRDefault="006938C4" w:rsidP="006938C4">
      <w:pPr>
        <w:spacing w:after="0" w:line="360" w:lineRule="auto"/>
        <w:jc w:val="both"/>
        <w:rPr>
          <w:rFonts w:ascii="Times New Roman" w:hAnsi="Times New Roman" w:cs="Times New Roman"/>
          <w:sz w:val="24"/>
          <w:szCs w:val="24"/>
        </w:rPr>
      </w:pPr>
    </w:p>
    <w:p w14:paraId="1A66BA9F" w14:textId="72121530" w:rsidR="00343DD5" w:rsidRDefault="00343DD5" w:rsidP="00343DD5">
      <w:pPr>
        <w:spacing w:after="0" w:line="360" w:lineRule="auto"/>
        <w:jc w:val="both"/>
        <w:rPr>
          <w:rFonts w:ascii="Times New Roman" w:hAnsi="Times New Roman" w:cs="Times New Roman"/>
          <w:sz w:val="24"/>
          <w:szCs w:val="24"/>
        </w:rPr>
      </w:pPr>
    </w:p>
    <w:p w14:paraId="3AC3D1D1" w14:textId="055510AD" w:rsidR="00343DD5" w:rsidRDefault="00343DD5" w:rsidP="00343DD5">
      <w:pPr>
        <w:spacing w:after="0" w:line="360" w:lineRule="auto"/>
        <w:jc w:val="both"/>
        <w:rPr>
          <w:rFonts w:ascii="Times New Roman" w:hAnsi="Times New Roman" w:cs="Times New Roman"/>
          <w:sz w:val="24"/>
          <w:szCs w:val="24"/>
        </w:rPr>
      </w:pPr>
    </w:p>
    <w:p w14:paraId="2B6D76D8" w14:textId="77777777" w:rsidR="00343DD5" w:rsidRDefault="00343DD5" w:rsidP="00343DD5">
      <w:pPr>
        <w:spacing w:after="0" w:line="360" w:lineRule="auto"/>
        <w:jc w:val="both"/>
        <w:rPr>
          <w:rFonts w:ascii="Times New Roman" w:hAnsi="Times New Roman" w:cs="Times New Roman"/>
          <w:sz w:val="24"/>
          <w:szCs w:val="24"/>
        </w:rPr>
      </w:pPr>
    </w:p>
    <w:p w14:paraId="78B6BC6D" w14:textId="77777777" w:rsidR="00343DD5" w:rsidRPr="00486248" w:rsidRDefault="00343DD5" w:rsidP="00486248">
      <w:pPr>
        <w:spacing w:after="0" w:line="360" w:lineRule="auto"/>
        <w:jc w:val="both"/>
        <w:rPr>
          <w:rFonts w:ascii="Times New Roman" w:hAnsi="Times New Roman" w:cs="Times New Roman"/>
          <w:sz w:val="24"/>
          <w:szCs w:val="24"/>
        </w:rPr>
      </w:pPr>
    </w:p>
    <w:sectPr w:rsidR="00343DD5" w:rsidRPr="00486248" w:rsidSect="00724C66">
      <w:headerReference w:type="default" r:id="rId15"/>
      <w:footerReference w:type="default" r:id="rId16"/>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A6872" w14:textId="77777777" w:rsidR="00476010" w:rsidRDefault="00476010" w:rsidP="00724C66">
      <w:pPr>
        <w:spacing w:after="0" w:line="240" w:lineRule="auto"/>
      </w:pPr>
      <w:r>
        <w:separator/>
      </w:r>
    </w:p>
  </w:endnote>
  <w:endnote w:type="continuationSeparator" w:id="0">
    <w:p w14:paraId="7C655A0F" w14:textId="77777777" w:rsidR="00476010" w:rsidRDefault="00476010" w:rsidP="00724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iCs/>
        <w:sz w:val="24"/>
        <w:szCs w:val="24"/>
      </w:rPr>
      <w:id w:val="-1938902187"/>
      <w:docPartObj>
        <w:docPartGallery w:val="Page Numbers (Bottom of Page)"/>
        <w:docPartUnique/>
      </w:docPartObj>
    </w:sdtPr>
    <w:sdtContent>
      <w:p w14:paraId="1C9EFBD4" w14:textId="78BB57F5" w:rsidR="00FC00B3" w:rsidRPr="00FC00B3" w:rsidRDefault="00365D25" w:rsidP="00FC00B3">
        <w:pPr>
          <w:pStyle w:val="Piedepgina"/>
          <w:rPr>
            <w:rFonts w:ascii="Times New Roman" w:hAnsi="Times New Roman" w:cs="Times New Roman"/>
            <w:i/>
            <w:iCs/>
            <w:sz w:val="24"/>
            <w:szCs w:val="24"/>
          </w:rPr>
        </w:pPr>
        <w:r>
          <w:rPr>
            <w:rFonts w:ascii="Times New Roman" w:hAnsi="Times New Roman" w:cs="Times New Roman"/>
            <w:i/>
            <w:iCs/>
            <w:sz w:val="24"/>
            <w:szCs w:val="24"/>
          </w:rPr>
          <w:t>_________________________________________________________________________</w:t>
        </w:r>
        <w:r w:rsidR="00FC00B3" w:rsidRPr="00FC00B3">
          <w:rPr>
            <w:rFonts w:ascii="Times New Roman" w:hAnsi="Times New Roman" w:cs="Times New Roman"/>
            <w:i/>
            <w:iCs/>
            <w:sz w:val="24"/>
            <w:szCs w:val="24"/>
          </w:rPr>
          <w:t>Escuela Ingeniería en Computación, Universidad de La Serena</w:t>
        </w:r>
        <w:r w:rsidR="00DD0A95">
          <w:rPr>
            <w:rFonts w:ascii="Times New Roman" w:hAnsi="Times New Roman" w:cs="Times New Roman"/>
            <w:i/>
            <w:iCs/>
            <w:sz w:val="24"/>
            <w:szCs w:val="24"/>
          </w:rPr>
          <w:t xml:space="preserve">                           </w:t>
        </w:r>
        <w:r w:rsidR="00FC00B3" w:rsidRPr="00FC00B3">
          <w:rPr>
            <w:rFonts w:ascii="Times New Roman" w:hAnsi="Times New Roman" w:cs="Times New Roman"/>
            <w:i/>
            <w:iCs/>
            <w:sz w:val="24"/>
            <w:szCs w:val="24"/>
          </w:rPr>
          <w:t xml:space="preserve">              </w:t>
        </w:r>
        <w:r w:rsidR="00FC00B3" w:rsidRPr="00FC00B3">
          <w:rPr>
            <w:rFonts w:ascii="Times New Roman" w:hAnsi="Times New Roman" w:cs="Times New Roman"/>
            <w:i/>
            <w:iCs/>
            <w:sz w:val="24"/>
            <w:szCs w:val="24"/>
          </w:rPr>
          <w:fldChar w:fldCharType="begin"/>
        </w:r>
        <w:r w:rsidR="00FC00B3" w:rsidRPr="00FC00B3">
          <w:rPr>
            <w:rFonts w:ascii="Times New Roman" w:hAnsi="Times New Roman" w:cs="Times New Roman"/>
            <w:i/>
            <w:iCs/>
            <w:sz w:val="24"/>
            <w:szCs w:val="24"/>
          </w:rPr>
          <w:instrText>PAGE   \* MERGEFORMAT</w:instrText>
        </w:r>
        <w:r w:rsidR="00FC00B3" w:rsidRPr="00FC00B3">
          <w:rPr>
            <w:rFonts w:ascii="Times New Roman" w:hAnsi="Times New Roman" w:cs="Times New Roman"/>
            <w:i/>
            <w:iCs/>
            <w:sz w:val="24"/>
            <w:szCs w:val="24"/>
          </w:rPr>
          <w:fldChar w:fldCharType="separate"/>
        </w:r>
        <w:r w:rsidR="00FC00B3" w:rsidRPr="00FC00B3">
          <w:rPr>
            <w:rFonts w:ascii="Times New Roman" w:hAnsi="Times New Roman" w:cs="Times New Roman"/>
            <w:i/>
            <w:iCs/>
            <w:sz w:val="24"/>
            <w:szCs w:val="24"/>
            <w:lang w:val="es-ES"/>
          </w:rPr>
          <w:t>2</w:t>
        </w:r>
        <w:r w:rsidR="00FC00B3" w:rsidRPr="00FC00B3">
          <w:rPr>
            <w:rFonts w:ascii="Times New Roman" w:hAnsi="Times New Roman" w:cs="Times New Roman"/>
            <w:i/>
            <w:iCs/>
            <w:sz w:val="24"/>
            <w:szCs w:val="24"/>
          </w:rPr>
          <w:fldChar w:fldCharType="end"/>
        </w:r>
      </w:p>
    </w:sdtContent>
  </w:sdt>
  <w:p w14:paraId="21BC232B" w14:textId="3ED56C0D" w:rsidR="00A413BA" w:rsidRPr="00A413BA" w:rsidRDefault="00A413BA" w:rsidP="00471218">
    <w:pPr>
      <w:pStyle w:val="Piedepgina"/>
      <w:rPr>
        <w:rFonts w:ascii="Times New Roman" w:hAnsi="Times New Roman" w:cs="Times New Roman"/>
        <w:i/>
        <w:iCs/>
        <w:sz w:val="24"/>
        <w:szCs w:val="24"/>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B9DBE" w14:textId="77777777" w:rsidR="00476010" w:rsidRDefault="00476010" w:rsidP="00724C66">
      <w:pPr>
        <w:spacing w:after="0" w:line="240" w:lineRule="auto"/>
      </w:pPr>
      <w:r>
        <w:separator/>
      </w:r>
    </w:p>
  </w:footnote>
  <w:footnote w:type="continuationSeparator" w:id="0">
    <w:p w14:paraId="3FD79D6C" w14:textId="77777777" w:rsidR="00476010" w:rsidRDefault="00476010" w:rsidP="00724C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5916D" w14:textId="7B9B872F" w:rsidR="00724C66" w:rsidRPr="00724C66" w:rsidRDefault="00724C66">
    <w:pPr>
      <w:pStyle w:val="Encabezado"/>
      <w:rPr>
        <w:rFonts w:ascii="Times New Roman" w:hAnsi="Times New Roman" w:cs="Times New Roman"/>
        <w:i/>
        <w:iCs/>
        <w:sz w:val="24"/>
        <w:szCs w:val="24"/>
        <w:u w:val="single"/>
        <w:lang w:val="es-ES"/>
      </w:rPr>
    </w:pPr>
    <w:r w:rsidRPr="00724C66">
      <w:rPr>
        <w:rFonts w:ascii="Times New Roman" w:hAnsi="Times New Roman" w:cs="Times New Roman"/>
        <w:i/>
        <w:iCs/>
        <w:sz w:val="24"/>
        <w:szCs w:val="24"/>
        <w:u w:val="single"/>
        <w:lang w:val="es-ES"/>
      </w:rPr>
      <w:t xml:space="preserve">Mate 4                                                       </w:t>
    </w:r>
    <w:r w:rsidR="00486248">
      <w:rPr>
        <w:rFonts w:ascii="Times New Roman" w:hAnsi="Times New Roman" w:cs="Times New Roman"/>
        <w:i/>
        <w:iCs/>
        <w:sz w:val="24"/>
        <w:szCs w:val="24"/>
        <w:u w:val="single"/>
        <w:lang w:val="es-ES"/>
      </w:rPr>
      <w:t>Praxis2 y 3</w:t>
    </w:r>
    <w:r w:rsidRPr="00724C66">
      <w:rPr>
        <w:rFonts w:ascii="Times New Roman" w:hAnsi="Times New Roman" w:cs="Times New Roman"/>
        <w:i/>
        <w:iCs/>
        <w:sz w:val="24"/>
        <w:szCs w:val="24"/>
        <w:u w:val="single"/>
        <w:lang w:val="es-ES"/>
      </w:rPr>
      <w:t xml:space="preserve">                     Dr. Eric Jeltsch Figueroa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62224"/>
    <w:multiLevelType w:val="hybridMultilevel"/>
    <w:tmpl w:val="E6E207EC"/>
    <w:lvl w:ilvl="0" w:tplc="5DD05596">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72B7BCC"/>
    <w:multiLevelType w:val="hybridMultilevel"/>
    <w:tmpl w:val="5BFC2746"/>
    <w:lvl w:ilvl="0" w:tplc="39A83F64">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39A6534C"/>
    <w:multiLevelType w:val="hybridMultilevel"/>
    <w:tmpl w:val="B6C6413E"/>
    <w:lvl w:ilvl="0" w:tplc="6292152C">
      <w:start w:val="1"/>
      <w:numFmt w:val="lowerLetter"/>
      <w:lvlText w:val="%1)"/>
      <w:lvlJc w:val="left"/>
      <w:pPr>
        <w:ind w:left="720" w:hanging="360"/>
      </w:pPr>
      <w:rPr>
        <w:rFonts w:hint="default"/>
        <w:i w:val="0"/>
        <w:iCs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5A680B86"/>
    <w:multiLevelType w:val="hybridMultilevel"/>
    <w:tmpl w:val="CDDE362A"/>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5A7467AA"/>
    <w:multiLevelType w:val="hybridMultilevel"/>
    <w:tmpl w:val="84F643FC"/>
    <w:lvl w:ilvl="0" w:tplc="AFD28024">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15C5453"/>
    <w:multiLevelType w:val="hybridMultilevel"/>
    <w:tmpl w:val="302EBC14"/>
    <w:lvl w:ilvl="0" w:tplc="D40A3762">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75534E4B"/>
    <w:multiLevelType w:val="hybridMultilevel"/>
    <w:tmpl w:val="1CC88F90"/>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7F7E5215"/>
    <w:multiLevelType w:val="hybridMultilevel"/>
    <w:tmpl w:val="F56E429A"/>
    <w:lvl w:ilvl="0" w:tplc="6D70ED94">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981035854">
    <w:abstractNumId w:val="7"/>
  </w:num>
  <w:num w:numId="2" w16cid:durableId="1423143860">
    <w:abstractNumId w:val="1"/>
  </w:num>
  <w:num w:numId="3" w16cid:durableId="1269700536">
    <w:abstractNumId w:val="0"/>
  </w:num>
  <w:num w:numId="4" w16cid:durableId="266275582">
    <w:abstractNumId w:val="4"/>
  </w:num>
  <w:num w:numId="5" w16cid:durableId="1306351750">
    <w:abstractNumId w:val="2"/>
  </w:num>
  <w:num w:numId="6" w16cid:durableId="1515144549">
    <w:abstractNumId w:val="5"/>
  </w:num>
  <w:num w:numId="7" w16cid:durableId="218131733">
    <w:abstractNumId w:val="6"/>
  </w:num>
  <w:num w:numId="8" w16cid:durableId="12366299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83D"/>
    <w:rsid w:val="00034494"/>
    <w:rsid w:val="00036942"/>
    <w:rsid w:val="00053215"/>
    <w:rsid w:val="00056348"/>
    <w:rsid w:val="000757C8"/>
    <w:rsid w:val="00075A90"/>
    <w:rsid w:val="00080420"/>
    <w:rsid w:val="000A281E"/>
    <w:rsid w:val="000E373D"/>
    <w:rsid w:val="000F0618"/>
    <w:rsid w:val="000F5B7D"/>
    <w:rsid w:val="000F77CA"/>
    <w:rsid w:val="0011403B"/>
    <w:rsid w:val="001505EC"/>
    <w:rsid w:val="00153B3D"/>
    <w:rsid w:val="001675E7"/>
    <w:rsid w:val="001714E6"/>
    <w:rsid w:val="00193F2F"/>
    <w:rsid w:val="001944C4"/>
    <w:rsid w:val="001C289B"/>
    <w:rsid w:val="001C6791"/>
    <w:rsid w:val="001D2F34"/>
    <w:rsid w:val="001F1370"/>
    <w:rsid w:val="002176AC"/>
    <w:rsid w:val="00217B73"/>
    <w:rsid w:val="0022615C"/>
    <w:rsid w:val="00246166"/>
    <w:rsid w:val="002848DF"/>
    <w:rsid w:val="0028588C"/>
    <w:rsid w:val="00291AAC"/>
    <w:rsid w:val="00294948"/>
    <w:rsid w:val="002A4859"/>
    <w:rsid w:val="002A5278"/>
    <w:rsid w:val="002A5C9A"/>
    <w:rsid w:val="002B068D"/>
    <w:rsid w:val="002B0C32"/>
    <w:rsid w:val="002D3E41"/>
    <w:rsid w:val="0033472A"/>
    <w:rsid w:val="00343DD5"/>
    <w:rsid w:val="0036143A"/>
    <w:rsid w:val="00364862"/>
    <w:rsid w:val="00365D25"/>
    <w:rsid w:val="003B177C"/>
    <w:rsid w:val="003B31ED"/>
    <w:rsid w:val="003C7CD9"/>
    <w:rsid w:val="003D1FA6"/>
    <w:rsid w:val="003E1A36"/>
    <w:rsid w:val="003F0F20"/>
    <w:rsid w:val="00400653"/>
    <w:rsid w:val="00402E45"/>
    <w:rsid w:val="00407B6D"/>
    <w:rsid w:val="00417949"/>
    <w:rsid w:val="00431BF6"/>
    <w:rsid w:val="00431CDB"/>
    <w:rsid w:val="004357E2"/>
    <w:rsid w:val="00471218"/>
    <w:rsid w:val="00476010"/>
    <w:rsid w:val="004802B6"/>
    <w:rsid w:val="00482CAE"/>
    <w:rsid w:val="00486248"/>
    <w:rsid w:val="00494C00"/>
    <w:rsid w:val="004F1623"/>
    <w:rsid w:val="005122EF"/>
    <w:rsid w:val="005672E2"/>
    <w:rsid w:val="00574C18"/>
    <w:rsid w:val="005C4C76"/>
    <w:rsid w:val="005F57FC"/>
    <w:rsid w:val="005F6822"/>
    <w:rsid w:val="0060007A"/>
    <w:rsid w:val="00601A9F"/>
    <w:rsid w:val="00604812"/>
    <w:rsid w:val="006070E6"/>
    <w:rsid w:val="00625752"/>
    <w:rsid w:val="00626174"/>
    <w:rsid w:val="00632F5E"/>
    <w:rsid w:val="00637689"/>
    <w:rsid w:val="00644487"/>
    <w:rsid w:val="0064701B"/>
    <w:rsid w:val="0066747B"/>
    <w:rsid w:val="006806B9"/>
    <w:rsid w:val="00681FDF"/>
    <w:rsid w:val="00685E19"/>
    <w:rsid w:val="006938C4"/>
    <w:rsid w:val="006A0B8D"/>
    <w:rsid w:val="006B59A2"/>
    <w:rsid w:val="006C336C"/>
    <w:rsid w:val="006C74B9"/>
    <w:rsid w:val="006D48F9"/>
    <w:rsid w:val="006F5B7A"/>
    <w:rsid w:val="00711A43"/>
    <w:rsid w:val="0071508A"/>
    <w:rsid w:val="00717787"/>
    <w:rsid w:val="00721A44"/>
    <w:rsid w:val="00724C66"/>
    <w:rsid w:val="0076265F"/>
    <w:rsid w:val="00794A3D"/>
    <w:rsid w:val="007A4437"/>
    <w:rsid w:val="007B1B56"/>
    <w:rsid w:val="007C5194"/>
    <w:rsid w:val="0080191A"/>
    <w:rsid w:val="00803DB1"/>
    <w:rsid w:val="00871304"/>
    <w:rsid w:val="00882ACF"/>
    <w:rsid w:val="00884391"/>
    <w:rsid w:val="008874B1"/>
    <w:rsid w:val="008A15A0"/>
    <w:rsid w:val="008A1E39"/>
    <w:rsid w:val="008B7BD4"/>
    <w:rsid w:val="009010EB"/>
    <w:rsid w:val="009059B2"/>
    <w:rsid w:val="00913820"/>
    <w:rsid w:val="00916F11"/>
    <w:rsid w:val="00941349"/>
    <w:rsid w:val="0094560C"/>
    <w:rsid w:val="00984768"/>
    <w:rsid w:val="009A1956"/>
    <w:rsid w:val="009A5D79"/>
    <w:rsid w:val="009B4F89"/>
    <w:rsid w:val="00A03A8B"/>
    <w:rsid w:val="00A064AF"/>
    <w:rsid w:val="00A074C5"/>
    <w:rsid w:val="00A14F6A"/>
    <w:rsid w:val="00A17DA0"/>
    <w:rsid w:val="00A413BA"/>
    <w:rsid w:val="00A75907"/>
    <w:rsid w:val="00AA48A2"/>
    <w:rsid w:val="00AA74E8"/>
    <w:rsid w:val="00AB1A69"/>
    <w:rsid w:val="00AB1ECB"/>
    <w:rsid w:val="00AC3C54"/>
    <w:rsid w:val="00AD4011"/>
    <w:rsid w:val="00AD7244"/>
    <w:rsid w:val="00AF3980"/>
    <w:rsid w:val="00B2320A"/>
    <w:rsid w:val="00B61753"/>
    <w:rsid w:val="00B648E7"/>
    <w:rsid w:val="00BB0B6F"/>
    <w:rsid w:val="00BB1701"/>
    <w:rsid w:val="00BE7CDB"/>
    <w:rsid w:val="00CB2C38"/>
    <w:rsid w:val="00CC183D"/>
    <w:rsid w:val="00CE5F90"/>
    <w:rsid w:val="00CE68F2"/>
    <w:rsid w:val="00D44779"/>
    <w:rsid w:val="00DC0E41"/>
    <w:rsid w:val="00DD0A95"/>
    <w:rsid w:val="00DD69B0"/>
    <w:rsid w:val="00DE2B56"/>
    <w:rsid w:val="00DF24A0"/>
    <w:rsid w:val="00DF4DB5"/>
    <w:rsid w:val="00E17C4B"/>
    <w:rsid w:val="00E20F26"/>
    <w:rsid w:val="00E42811"/>
    <w:rsid w:val="00E770D5"/>
    <w:rsid w:val="00E81F0E"/>
    <w:rsid w:val="00EA2EAF"/>
    <w:rsid w:val="00EA3DD1"/>
    <w:rsid w:val="00EE27D9"/>
    <w:rsid w:val="00EE5E39"/>
    <w:rsid w:val="00EF31A6"/>
    <w:rsid w:val="00F07532"/>
    <w:rsid w:val="00F11774"/>
    <w:rsid w:val="00F40E11"/>
    <w:rsid w:val="00F574EC"/>
    <w:rsid w:val="00F64FC5"/>
    <w:rsid w:val="00F963CE"/>
    <w:rsid w:val="00F9798F"/>
    <w:rsid w:val="00FA0A7A"/>
    <w:rsid w:val="00FB005C"/>
    <w:rsid w:val="00FC00B3"/>
    <w:rsid w:val="00FD0A8D"/>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160531"/>
  <w15:chartTrackingRefBased/>
  <w15:docId w15:val="{20C8EC3B-09BC-460E-B825-97EA40EF9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4F6A"/>
    <w:pPr>
      <w:ind w:left="720"/>
      <w:contextualSpacing/>
    </w:pPr>
  </w:style>
  <w:style w:type="paragraph" w:styleId="Encabezado">
    <w:name w:val="header"/>
    <w:basedOn w:val="Normal"/>
    <w:link w:val="EncabezadoCar"/>
    <w:uiPriority w:val="99"/>
    <w:unhideWhenUsed/>
    <w:rsid w:val="00724C6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4C66"/>
  </w:style>
  <w:style w:type="paragraph" w:styleId="Piedepgina">
    <w:name w:val="footer"/>
    <w:basedOn w:val="Normal"/>
    <w:link w:val="PiedepginaCar"/>
    <w:uiPriority w:val="99"/>
    <w:unhideWhenUsed/>
    <w:rsid w:val="00724C6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4C66"/>
  </w:style>
  <w:style w:type="character" w:styleId="Hipervnculo">
    <w:name w:val="Hyperlink"/>
    <w:basedOn w:val="Fuentedeprrafopredeter"/>
    <w:uiPriority w:val="99"/>
    <w:unhideWhenUsed/>
    <w:rsid w:val="00AC3C54"/>
    <w:rPr>
      <w:color w:val="0563C1" w:themeColor="hyperlink"/>
      <w:u w:val="single"/>
    </w:rPr>
  </w:style>
  <w:style w:type="character" w:styleId="Mencinsinresolver">
    <w:name w:val="Unresolved Mention"/>
    <w:basedOn w:val="Fuentedeprrafopredeter"/>
    <w:uiPriority w:val="99"/>
    <w:semiHidden/>
    <w:unhideWhenUsed/>
    <w:rsid w:val="00AC3C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technologyreview.es/s/2712/tr10-una-transformada-de-fourier-mas-rapida" TargetMode="Externa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46D16-0277-4F26-B6C1-C5CF7FD5F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608</Words>
  <Characters>3348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jeltsch</dc:creator>
  <cp:keywords/>
  <dc:description/>
  <cp:lastModifiedBy>eric jeltsch</cp:lastModifiedBy>
  <cp:revision>13</cp:revision>
  <dcterms:created xsi:type="dcterms:W3CDTF">2022-11-02T12:42:00Z</dcterms:created>
  <dcterms:modified xsi:type="dcterms:W3CDTF">2022-11-02T13:12:00Z</dcterms:modified>
</cp:coreProperties>
</file>