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Ағайынды Жұбановтар көшесі, 296/3 → Гришин көшесі, 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Гришин көшесі, 74/1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Ағайынды Жұбановтар көшесі, 296/3</w:t>
      </w:r>
    </w:p>
    <w:p>
      <w:pPr>
        <w:pStyle w:val="ListNumber"/>
      </w:pPr>
      <w:r>
        <w:rPr>
          <w:sz w:val="20"/>
        </w:rPr>
        <w:t>2. Гришин көшесі, 74</w:t>
      </w:r>
    </w:p>
    <w:p>
      <w:pPr>
        <w:pStyle w:val="ListNumber"/>
      </w:pPr>
      <w:r>
        <w:rPr>
          <w:sz w:val="20"/>
        </w:rPr>
        <w:t>3. Гришин көшесі, 74/1</w:t>
      </w:r>
    </w:p>
    <w:p>
      <w:pPr>
        <w:pStyle w:val="ListNumber"/>
      </w:pPr>
      <w:r>
        <w:rPr>
          <w:sz w:val="20"/>
        </w:rPr>
        <w:t>4. Гришин көшесі, 76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