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52 → улица Геологов, 2/3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52</w:t>
      </w:r>
    </w:p>
    <w:p>
      <w:pPr>
        <w:pStyle w:val="ListNumber"/>
      </w:pPr>
      <w:r>
        <w:rPr>
          <w:sz w:val="20"/>
        </w:rPr>
        <w:t>2. Кокжиек микрорайон, 66</w:t>
      </w:r>
    </w:p>
    <w:p>
      <w:pPr>
        <w:pStyle w:val="ListNumber"/>
      </w:pPr>
      <w:r>
        <w:rPr>
          <w:sz w:val="20"/>
        </w:rPr>
        <w:t>3. улица Геологов, 1А/1</w:t>
      </w:r>
    </w:p>
    <w:p>
      <w:pPr>
        <w:pStyle w:val="ListNumber"/>
      </w:pPr>
      <w:r>
        <w:rPr>
          <w:sz w:val="20"/>
        </w:rPr>
        <w:t>4. улица Геологов, 2/1</w:t>
      </w:r>
    </w:p>
    <w:p>
      <w:pPr>
        <w:pStyle w:val="ListNumber"/>
      </w:pPr>
      <w:r>
        <w:rPr>
          <w:sz w:val="20"/>
        </w:rPr>
        <w:t>5. улица Геологов, 2/3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