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Акдала, 264 → улица Бертайкызы,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Акдала, 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Акдала, 264</w:t>
      </w:r>
    </w:p>
    <w:p>
      <w:pPr>
        <w:pStyle w:val="ListNumber"/>
      </w:pPr>
      <w:r>
        <w:rPr>
          <w:sz w:val="20"/>
        </w:rPr>
        <w:t>2. улица Акдала, 2А</w:t>
      </w:r>
    </w:p>
    <w:p>
      <w:pPr>
        <w:pStyle w:val="ListNumber"/>
      </w:pPr>
      <w:r>
        <w:rPr>
          <w:sz w:val="20"/>
        </w:rPr>
        <w:t>3. улица Акдала, 3</w:t>
      </w:r>
    </w:p>
    <w:p>
      <w:pPr>
        <w:pStyle w:val="ListNumber"/>
      </w:pPr>
      <w:r>
        <w:rPr>
          <w:sz w:val="20"/>
        </w:rPr>
        <w:t>4. улица Акдала, 4</w:t>
      </w:r>
    </w:p>
    <w:p>
      <w:pPr>
        <w:pStyle w:val="ListNumber"/>
      </w:pPr>
      <w:r>
        <w:rPr>
          <w:sz w:val="20"/>
        </w:rPr>
        <w:t>5. улица Акдала, 47</w:t>
      </w:r>
    </w:p>
    <w:p>
      <w:pPr>
        <w:pStyle w:val="ListNumber"/>
      </w:pPr>
      <w:r>
        <w:rPr>
          <w:sz w:val="20"/>
        </w:rPr>
        <w:t>6. улица Акдала, 4А</w:t>
      </w:r>
    </w:p>
    <w:p>
      <w:pPr>
        <w:pStyle w:val="ListNumber"/>
      </w:pPr>
      <w:r>
        <w:rPr>
          <w:sz w:val="20"/>
        </w:rPr>
        <w:t>7. улица Акдала, 5</w:t>
      </w:r>
    </w:p>
    <w:p>
      <w:pPr>
        <w:pStyle w:val="ListNumber"/>
      </w:pPr>
      <w:r>
        <w:rPr>
          <w:sz w:val="20"/>
        </w:rPr>
        <w:t>8. улица Акдала, 7</w:t>
      </w:r>
    </w:p>
    <w:p>
      <w:pPr>
        <w:pStyle w:val="ListNumber"/>
      </w:pPr>
      <w:r>
        <w:rPr>
          <w:sz w:val="20"/>
        </w:rPr>
        <w:t>9. улица Байтак, 15</w:t>
      </w:r>
    </w:p>
    <w:p>
      <w:pPr>
        <w:pStyle w:val="ListNumber"/>
      </w:pPr>
      <w:r>
        <w:rPr>
          <w:sz w:val="20"/>
        </w:rPr>
        <w:t>10. улица Байтак, 17</w:t>
      </w:r>
    </w:p>
    <w:p>
      <w:pPr>
        <w:pStyle w:val="ListNumber"/>
      </w:pPr>
      <w:r>
        <w:rPr>
          <w:sz w:val="20"/>
        </w:rPr>
        <w:t>11. улица Бертайкызы, 1</w:t>
      </w:r>
    </w:p>
    <w:p>
      <w:pPr>
        <w:pStyle w:val="ListNumber"/>
      </w:pPr>
      <w:r>
        <w:rPr>
          <w:sz w:val="20"/>
        </w:rPr>
        <w:t>12. улица Бертайкызы,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