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Жандарбекова, 109 → Құрманғазы көшесі, 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Құрманғазы көшесі, 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Жандарбекова, 109</w:t>
      </w:r>
    </w:p>
    <w:p>
      <w:pPr>
        <w:pStyle w:val="ListNumber"/>
      </w:pPr>
      <w:r>
        <w:rPr>
          <w:sz w:val="20"/>
        </w:rPr>
        <w:t>2. Құрманғазы көшесі, 150</w:t>
      </w:r>
    </w:p>
    <w:p>
      <w:pPr>
        <w:pStyle w:val="ListNumber"/>
      </w:pPr>
      <w:r>
        <w:rPr>
          <w:sz w:val="20"/>
        </w:rPr>
        <w:t>3. Құрманғазы көшесі, 164</w:t>
      </w:r>
    </w:p>
    <w:p>
      <w:pPr>
        <w:pStyle w:val="ListNumber"/>
      </w:pPr>
      <w:r>
        <w:rPr>
          <w:sz w:val="20"/>
        </w:rPr>
        <w:t>4. Құрманғазы көшесі, 166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