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Нуркент микрорайон, д. 51-57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Нуркент микрорайон, 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Нуркент микрорайон, 51</w:t>
      </w:r>
    </w:p>
    <w:p>
      <w:pPr>
        <w:pStyle w:val="ListNumber"/>
      </w:pPr>
      <w:r>
        <w:rPr>
          <w:sz w:val="20"/>
        </w:rPr>
        <w:t>2. Нуркент микрорайон, 52</w:t>
      </w:r>
    </w:p>
    <w:p>
      <w:pPr>
        <w:pStyle w:val="ListNumber"/>
      </w:pPr>
      <w:r>
        <w:rPr>
          <w:sz w:val="20"/>
        </w:rPr>
        <w:t>3. Нуркент микрорайон, 57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