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Қайым Мұхамедханов көшесі, 37А → Қорғалжын тас жолы, 15д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Қайым Мұхамедханов көшесі, 37А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Қайым Мұхамедханов көшесі, 37А</w:t>
      </w:r>
    </w:p>
    <w:p>
      <w:pPr>
        <w:pStyle w:val="ListNumber"/>
      </w:pPr>
      <w:r>
        <w:rPr>
          <w:sz w:val="20"/>
        </w:rPr>
        <w:t>2. Қайым Мұхамедханов көшесі, 37Б</w:t>
      </w:r>
    </w:p>
    <w:p>
      <w:pPr>
        <w:pStyle w:val="ListNumber"/>
      </w:pPr>
      <w:r>
        <w:rPr>
          <w:sz w:val="20"/>
        </w:rPr>
        <w:t>3. Қайым Мұхамедханов көшесі, 37в</w:t>
      </w:r>
    </w:p>
    <w:p>
      <w:pPr>
        <w:pStyle w:val="ListNumber"/>
      </w:pPr>
      <w:r>
        <w:rPr>
          <w:sz w:val="20"/>
        </w:rPr>
        <w:t>4. Қорғалжын тас жолы, 12/1</w:t>
      </w:r>
    </w:p>
    <w:p>
      <w:pPr>
        <w:pStyle w:val="ListNumber"/>
      </w:pPr>
      <w:r>
        <w:rPr>
          <w:sz w:val="20"/>
        </w:rPr>
        <w:t>5. Қорғалжын тас жолы, 13/3</w:t>
      </w:r>
    </w:p>
    <w:p>
      <w:pPr>
        <w:pStyle w:val="ListNumber"/>
      </w:pPr>
      <w:r>
        <w:rPr>
          <w:sz w:val="20"/>
        </w:rPr>
        <w:t>6. Қорғалжын тас жолы, 13/4</w:t>
      </w:r>
    </w:p>
    <w:p>
      <w:pPr>
        <w:pStyle w:val="ListNumber"/>
      </w:pPr>
      <w:r>
        <w:rPr>
          <w:sz w:val="20"/>
        </w:rPr>
        <w:t>7. Қорғалжын тас жолы, 13/5</w:t>
      </w:r>
    </w:p>
    <w:p>
      <w:pPr>
        <w:pStyle w:val="ListNumber"/>
      </w:pPr>
      <w:r>
        <w:rPr>
          <w:sz w:val="20"/>
        </w:rPr>
        <w:t>8. Қорғалжын тас жолы, 15</w:t>
      </w:r>
    </w:p>
    <w:p>
      <w:pPr>
        <w:pStyle w:val="ListNumber"/>
      </w:pPr>
      <w:r>
        <w:rPr>
          <w:sz w:val="20"/>
        </w:rPr>
        <w:t>9. Қорғалжын тас жолы, 15/1</w:t>
      </w:r>
    </w:p>
    <w:p>
      <w:pPr>
        <w:pStyle w:val="ListNumber"/>
      </w:pPr>
      <w:r>
        <w:rPr>
          <w:sz w:val="20"/>
        </w:rPr>
        <w:t>10. Қорғалжын тас жолы, 15а</w:t>
      </w:r>
    </w:p>
    <w:p>
      <w:pPr>
        <w:pStyle w:val="ListNumber"/>
      </w:pPr>
      <w:r>
        <w:rPr>
          <w:sz w:val="20"/>
        </w:rPr>
        <w:t>11. Қорғалжын тас жолы, 15д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