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9E" w:rsidRDefault="00D7409E" w:rsidP="00D7409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740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Structure</w:t>
      </w:r>
    </w:p>
    <w:p w:rsidR="00D7409E" w:rsidRDefault="00147E48" w:rsidP="00D7409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</w:pPr>
      <w:hyperlink r:id="rId4" w:history="1">
        <w:r w:rsidR="00D7409E">
          <w:rPr>
            <w:rStyle w:val="Hyperlink"/>
          </w:rPr>
          <w:t>https://github.com/seothemes/genesis-starter-theme</w:t>
        </w:r>
      </w:hyperlink>
    </w:p>
    <w:p w:rsidR="00D7409E" w:rsidRPr="00D7409E" w:rsidRDefault="00147E48" w:rsidP="00D7409E">
      <w:pPr>
        <w:pBdr>
          <w:bottom w:val="single" w:sz="6" w:space="4" w:color="EAECEF"/>
        </w:pBdr>
        <w:shd w:val="clear" w:color="auto" w:fill="FFFFFF"/>
        <w:spacing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5" w:history="1">
        <w:r w:rsidR="00D7409E">
          <w:rPr>
            <w:rStyle w:val="Hyperlink"/>
          </w:rPr>
          <w:t>https://wpsites.net/genesis-hooks/</w:t>
        </w:r>
      </w:hyperlink>
    </w:p>
    <w:p w:rsidR="00A17910" w:rsidRDefault="00A17910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your-theme-name/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Root directory</w:t>
      </w:r>
    </w:p>
    <w:p w:rsidR="00496848" w:rsidRDefault="00496848" w:rsidP="004968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admin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load admin functions</w:t>
      </w:r>
    </w:p>
    <w:p w:rsid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assets/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Front-end assets</w:t>
      </w:r>
    </w:p>
    <w:p w:rsidR="00C12AAD" w:rsidRPr="00D7409E" w:rsidRDefault="00C12AAD" w:rsidP="00C12A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css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1E1DC8">
        <w:rPr>
          <w:rFonts w:ascii="Consolas" w:eastAsia="Times New Roman" w:hAnsi="Consolas" w:cs="Courier New"/>
          <w:color w:val="6A737D"/>
          <w:sz w:val="18"/>
        </w:rPr>
        <w:t>css</w:t>
      </w:r>
    </w:p>
    <w:p w:rsidR="00C12AAD" w:rsidRPr="00D7409E" w:rsidRDefault="00C12AAD" w:rsidP="00C12A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fonts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1E1DC8">
        <w:rPr>
          <w:rFonts w:ascii="Consolas" w:eastAsia="Times New Roman" w:hAnsi="Consolas" w:cs="Courier New"/>
          <w:color w:val="6A737D"/>
          <w:sz w:val="18"/>
        </w:rPr>
        <w:t>font</w:t>
      </w:r>
    </w:p>
    <w:p w:rsidR="00C12AAD" w:rsidRPr="00D7409E" w:rsidRDefault="00C12AAD" w:rsidP="00C12A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images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1E1DC8">
        <w:rPr>
          <w:rFonts w:ascii="Consolas" w:eastAsia="Times New Roman" w:hAnsi="Consolas" w:cs="Courier New"/>
          <w:color w:val="6A737D"/>
          <w:sz w:val="18"/>
        </w:rPr>
        <w:t>images</w:t>
      </w:r>
    </w:p>
    <w:p w:rsidR="00C12AAD" w:rsidRDefault="00C12AAD" w:rsidP="00C12A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js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1E1DC8">
        <w:rPr>
          <w:rFonts w:ascii="Consolas" w:eastAsia="Times New Roman" w:hAnsi="Consolas" w:cs="Courier New"/>
          <w:color w:val="6A737D"/>
          <w:sz w:val="18"/>
        </w:rPr>
        <w:t>java scripts</w:t>
      </w:r>
    </w:p>
    <w:p w:rsidR="00A17910" w:rsidRPr="00D7409E" w:rsidRDefault="00A17910" w:rsidP="00A17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externalframework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D3106">
        <w:rPr>
          <w:rFonts w:ascii="Consolas" w:eastAsia="Times New Roman" w:hAnsi="Consolas" w:cs="Courier New"/>
          <w:color w:val="6A737D"/>
          <w:sz w:val="18"/>
        </w:rPr>
        <w:t>load external css or script frameworks</w:t>
      </w:r>
    </w:p>
    <w:p w:rsidR="00A17910" w:rsidRDefault="00A17910" w:rsidP="00A17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bootstrap.css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theme options functions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A17910" w:rsidRDefault="00A17910" w:rsidP="00A17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bootstrap.js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theme options functions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1E1DC8" w:rsidRDefault="001E1DC8" w:rsidP="001E1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 w:rsidR="00496848">
        <w:rPr>
          <w:rFonts w:ascii="Consolas" w:eastAsia="Times New Roman" w:hAnsi="Consolas" w:cs="Courier New"/>
          <w:color w:val="24292E"/>
          <w:sz w:val="18"/>
          <w:szCs w:val="18"/>
        </w:rPr>
        <w:t>helper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classes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common class</w:t>
      </w:r>
    </w:p>
    <w:p w:rsidR="001E1DC8" w:rsidRDefault="001E1DC8" w:rsidP="001E1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htmlhelper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helper functions for dynamic html tags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1E1DC8" w:rsidRPr="00D7409E" w:rsidRDefault="001E1DC8" w:rsidP="001E1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phphelper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helper functions for php functions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174CF1" w:rsidRDefault="00174CF1" w:rsidP="00174C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core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676395">
        <w:rPr>
          <w:rFonts w:ascii="Consolas" w:eastAsia="Times New Roman" w:hAnsi="Consolas" w:cs="Courier New"/>
          <w:color w:val="6A737D"/>
          <w:sz w:val="18"/>
        </w:rPr>
        <w:t>register all support items</w:t>
      </w:r>
    </w:p>
    <w:p w:rsidR="00174CF1" w:rsidRPr="00D7409E" w:rsidRDefault="00174CF1" w:rsidP="00174C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customtypes-register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register custom type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1A658F" w:rsidRDefault="001A658F" w:rsidP="001A65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thememeta-register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 xml:space="preserve">register </w:t>
      </w:r>
      <w:r w:rsidR="00947CE5">
        <w:rPr>
          <w:rFonts w:ascii="Consolas" w:eastAsia="Times New Roman" w:hAnsi="Consolas" w:cs="Courier New"/>
          <w:color w:val="6A737D"/>
          <w:sz w:val="18"/>
        </w:rPr>
        <w:t>meta boxes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4065ED" w:rsidRPr="002C78A8" w:rsidRDefault="004065ED" w:rsidP="004065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6A737D"/>
          <w:sz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includes/      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># → common class</w:t>
      </w:r>
    </w:p>
    <w:p w:rsidR="004065ED" w:rsidRPr="002C78A8" w:rsidRDefault="004065ED" w:rsidP="004065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6A737D"/>
          <w:sz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│   └── themeoptions.php 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theme options functions 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config/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Config directory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lib/        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Theme functions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functions/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General functions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plugins/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Plugin functions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shortcodes/ </w:t>
      </w:r>
      <w:r w:rsidRPr="00D7409E">
        <w:rPr>
          <w:rFonts w:ascii="Consolas" w:eastAsia="Times New Roman" w:hAnsi="Consolas" w:cs="Courier New"/>
          <w:color w:val="6A737D"/>
          <w:sz w:val="18"/>
        </w:rPr>
        <w:t># → Shortcode functions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structure/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Structural functions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init.php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File autoloader </w:t>
      </w:r>
    </w:p>
    <w:p w:rsid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templates/  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Page templates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header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header layouts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footer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footer layouts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navigation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navigation layouts</w:t>
      </w:r>
    </w:p>
    <w:p w:rsidR="00A63243" w:rsidRDefault="00A63243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page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page payouts</w:t>
      </w:r>
    </w:p>
    <w:p w:rsidR="00A63243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post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post layouts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others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different post layouts</w:t>
      </w:r>
    </w:p>
    <w:p w:rsidR="00A63243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contact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theme options functions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7F1A71" w:rsidRDefault="007F1A71" w:rsidP="007F1A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about-us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>
        <w:rPr>
          <w:rFonts w:ascii="Consolas" w:eastAsia="Times New Roman" w:hAnsi="Consolas" w:cs="Courier New"/>
          <w:color w:val="6A737D"/>
          <w:sz w:val="18"/>
        </w:rPr>
        <w:t>theme options functions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 </w:t>
      </w:r>
    </w:p>
    <w:p w:rsidR="00A63243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 w:rsidR="007F1A71">
        <w:rPr>
          <w:rFonts w:ascii="Consolas" w:eastAsia="Times New Roman" w:hAnsi="Consolas" w:cs="Courier New"/>
          <w:color w:val="24292E"/>
          <w:sz w:val="18"/>
          <w:szCs w:val="18"/>
        </w:rPr>
        <w:t>partials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/  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Page templates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 w:rsidR="007F1A71">
        <w:rPr>
          <w:rFonts w:ascii="Consolas" w:eastAsia="Times New Roman" w:hAnsi="Consolas" w:cs="Courier New"/>
          <w:color w:val="24292E"/>
          <w:sz w:val="18"/>
          <w:szCs w:val="18"/>
        </w:rPr>
        <w:t>content.php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C78A8">
        <w:rPr>
          <w:rFonts w:ascii="Consolas" w:eastAsia="Times New Roman" w:hAnsi="Consolas" w:cs="Courier New"/>
          <w:color w:val="6A737D"/>
          <w:sz w:val="18"/>
        </w:rPr>
        <w:t>custom page type partially load</w:t>
      </w:r>
    </w:p>
    <w:p w:rsidR="00A63243" w:rsidRPr="00D7409E" w:rsidRDefault="00A63243" w:rsidP="00A632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│   ├── </w:t>
      </w:r>
      <w:r w:rsidR="007F1A71">
        <w:rPr>
          <w:rFonts w:ascii="Consolas" w:eastAsia="Times New Roman" w:hAnsi="Consolas" w:cs="Courier New"/>
          <w:color w:val="24292E"/>
          <w:sz w:val="18"/>
          <w:szCs w:val="18"/>
        </w:rPr>
        <w:t>content-single.php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C78A8">
        <w:rPr>
          <w:rFonts w:ascii="Consolas" w:eastAsia="Times New Roman" w:hAnsi="Consolas" w:cs="Courier New"/>
          <w:color w:val="6A737D"/>
          <w:sz w:val="18"/>
        </w:rPr>
        <w:t>custom page type single partially load</w:t>
      </w:r>
    </w:p>
    <w:p w:rsidR="00D7409E" w:rsidRPr="003723F9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24292E"/>
          <w:sz w:val="18"/>
          <w:szCs w:val="18"/>
        </w:rPr>
      </w:pPr>
      <w:r w:rsidRPr="003723F9">
        <w:rPr>
          <w:rFonts w:ascii="Consolas" w:eastAsia="Times New Roman" w:hAnsi="Consolas" w:cs="Courier New"/>
          <w:strike/>
          <w:color w:val="24292E"/>
          <w:sz w:val="18"/>
          <w:szCs w:val="18"/>
        </w:rPr>
        <w:t xml:space="preserve">├── tests/          </w:t>
      </w:r>
      <w:r w:rsidRPr="003723F9">
        <w:rPr>
          <w:rFonts w:ascii="Consolas" w:eastAsia="Times New Roman" w:hAnsi="Consolas" w:cs="Courier New"/>
          <w:strike/>
          <w:color w:val="6A737D"/>
          <w:sz w:val="18"/>
        </w:rPr>
        <w:t># → PHP Unit tests</w:t>
      </w:r>
    </w:p>
    <w:p w:rsidR="00D7409E" w:rsidRPr="003723F9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24292E"/>
          <w:sz w:val="18"/>
          <w:szCs w:val="18"/>
        </w:rPr>
      </w:pPr>
      <w:r w:rsidRPr="003723F9">
        <w:rPr>
          <w:rFonts w:ascii="Consolas" w:eastAsia="Times New Roman" w:hAnsi="Consolas" w:cs="Courier New"/>
          <w:strike/>
          <w:color w:val="24292E"/>
          <w:sz w:val="18"/>
          <w:szCs w:val="18"/>
        </w:rPr>
        <w:t xml:space="preserve">├── vendor/         </w:t>
      </w:r>
      <w:r w:rsidRPr="003723F9">
        <w:rPr>
          <w:rFonts w:ascii="Consolas" w:eastAsia="Times New Roman" w:hAnsi="Consolas" w:cs="Courier New"/>
          <w:strike/>
          <w:color w:val="6A737D"/>
          <w:sz w:val="18"/>
        </w:rPr>
        <w:t># → Composer packages</w:t>
      </w:r>
    </w:p>
    <w:p w:rsidR="00D7409E" w:rsidRPr="003723F9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24292E"/>
          <w:sz w:val="18"/>
          <w:szCs w:val="18"/>
        </w:rPr>
      </w:pPr>
      <w:r w:rsidRPr="003723F9">
        <w:rPr>
          <w:rFonts w:ascii="Consolas" w:eastAsia="Times New Roman" w:hAnsi="Consolas" w:cs="Courier New"/>
          <w:strike/>
          <w:color w:val="24292E"/>
          <w:sz w:val="18"/>
          <w:szCs w:val="18"/>
        </w:rPr>
        <w:t xml:space="preserve">├── node_modules/   </w:t>
      </w:r>
      <w:r w:rsidRPr="003723F9">
        <w:rPr>
          <w:rFonts w:ascii="Consolas" w:eastAsia="Times New Roman" w:hAnsi="Consolas" w:cs="Courier New"/>
          <w:strike/>
          <w:color w:val="6A737D"/>
          <w:sz w:val="18"/>
        </w:rPr>
        <w:t># → Node.js packages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composer.json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Composer settings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package.json  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Node dependencies</w:t>
      </w:r>
    </w:p>
    <w:p w:rsidR="00D7409E" w:rsidRPr="003723F9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24292E"/>
          <w:sz w:val="18"/>
          <w:szCs w:val="18"/>
        </w:rPr>
      </w:pPr>
      <w:r w:rsidRPr="003723F9">
        <w:rPr>
          <w:rFonts w:ascii="Consolas" w:eastAsia="Times New Roman" w:hAnsi="Consolas" w:cs="Courier New"/>
          <w:strike/>
          <w:color w:val="24292E"/>
          <w:sz w:val="18"/>
          <w:szCs w:val="18"/>
        </w:rPr>
        <w:t xml:space="preserve">├── webpack.mix.js  </w:t>
      </w:r>
      <w:r w:rsidRPr="003723F9">
        <w:rPr>
          <w:rFonts w:ascii="Consolas" w:eastAsia="Times New Roman" w:hAnsi="Consolas" w:cs="Courier New"/>
          <w:strike/>
          <w:color w:val="6A737D"/>
          <w:sz w:val="18"/>
        </w:rPr>
        <w:t># → Laravel mix config</w:t>
      </w:r>
    </w:p>
    <w:p w:rsidR="00D7409E" w:rsidRPr="00D7409E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screenshot.png  </w:t>
      </w:r>
      <w:r w:rsidRPr="00D7409E">
        <w:rPr>
          <w:rFonts w:ascii="Consolas" w:eastAsia="Times New Roman" w:hAnsi="Consolas" w:cs="Courier New"/>
          <w:color w:val="6A737D"/>
          <w:sz w:val="18"/>
        </w:rPr>
        <w:t># → Theme screenshot</w:t>
      </w:r>
    </w:p>
    <w:p w:rsidR="00D7409E" w:rsidRPr="002C78A8" w:rsidRDefault="00D7409E" w:rsidP="00D740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functions.php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># → Loads init files</w:t>
      </w:r>
    </w:p>
    <w:p w:rsid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>├</w:t>
      </w:r>
      <w:r w:rsidR="00D7409E"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── style.css       </w:t>
      </w:r>
      <w:r w:rsidR="00D7409E" w:rsidRPr="002C78A8">
        <w:rPr>
          <w:rFonts w:ascii="Consolas" w:eastAsia="Times New Roman" w:hAnsi="Consolas" w:cs="Courier New"/>
          <w:b/>
          <w:color w:val="6A737D"/>
          <w:sz w:val="18"/>
        </w:rPr>
        <w:t># → Blank stylesheet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br/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>├</w:t>
      </w:r>
    </w:p>
    <w:p w:rsidR="002D692F" w:rsidRPr="002C78A8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index.php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E076DF">
        <w:rPr>
          <w:rFonts w:ascii="Consolas" w:eastAsia="Times New Roman" w:hAnsi="Consolas" w:cs="Courier New"/>
          <w:b/>
          <w:color w:val="6A737D"/>
          <w:sz w:val="18"/>
        </w:rPr>
        <w:t>default fallback file</w:t>
      </w:r>
    </w:p>
    <w:p w:rsidR="002D692F" w:rsidRPr="002C78A8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header.php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E076DF">
        <w:rPr>
          <w:rFonts w:ascii="Consolas" w:eastAsia="Times New Roman" w:hAnsi="Consolas" w:cs="Courier New"/>
          <w:b/>
          <w:color w:val="6A737D"/>
          <w:sz w:val="18"/>
        </w:rPr>
        <w:t>default header</w:t>
      </w:r>
    </w:p>
    <w:p w:rsidR="002D692F" w:rsidRPr="002C78A8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footer.php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E076DF">
        <w:rPr>
          <w:rFonts w:ascii="Consolas" w:eastAsia="Times New Roman" w:hAnsi="Consolas" w:cs="Courier New"/>
          <w:b/>
          <w:color w:val="6A737D"/>
          <w:sz w:val="18"/>
        </w:rPr>
        <w:t>default footer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front-page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E076DF">
        <w:rPr>
          <w:rFonts w:ascii="Consolas" w:eastAsia="Times New Roman" w:hAnsi="Consolas" w:cs="Courier New"/>
          <w:b/>
          <w:color w:val="6A737D"/>
          <w:sz w:val="18"/>
        </w:rPr>
        <w:t>home page design</w:t>
      </w:r>
    </w:p>
    <w:p w:rsidR="002D692F" w:rsidRPr="002C78A8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page.php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FE6862">
        <w:rPr>
          <w:rFonts w:ascii="Consolas" w:eastAsia="Times New Roman" w:hAnsi="Consolas" w:cs="Courier New"/>
          <w:b/>
          <w:color w:val="6A737D"/>
          <w:sz w:val="18"/>
        </w:rPr>
        <w:t>default template for page (posttype-&gt; page)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page-sidebar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2480A">
        <w:rPr>
          <w:rFonts w:ascii="Consolas" w:eastAsia="Times New Roman" w:hAnsi="Consolas" w:cs="Courier New"/>
          <w:color w:val="6A737D"/>
          <w:sz w:val="18"/>
        </w:rPr>
        <w:t>sidebar design for page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page-customposttype-template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2480A">
        <w:rPr>
          <w:rFonts w:ascii="Consolas" w:eastAsia="Times New Roman" w:hAnsi="Consolas" w:cs="Courier New"/>
          <w:color w:val="6A737D"/>
          <w:sz w:val="18"/>
        </w:rPr>
        <w:t>design template for custom post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search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2480A" w:rsidRPr="0022480A">
        <w:rPr>
          <w:rFonts w:ascii="Consolas" w:eastAsia="Times New Roman" w:hAnsi="Consolas" w:cs="Courier New"/>
          <w:color w:val="6A737D"/>
          <w:sz w:val="18"/>
        </w:rPr>
        <w:t>for search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searchform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22480A">
        <w:rPr>
          <w:rFonts w:ascii="Consolas" w:eastAsia="Times New Roman" w:hAnsi="Consolas" w:cs="Courier New"/>
          <w:color w:val="6A737D"/>
          <w:sz w:val="18"/>
        </w:rPr>
        <w:t>for search form design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sidebar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6A7C1F">
        <w:rPr>
          <w:rFonts w:ascii="Consolas" w:eastAsia="Times New Roman" w:hAnsi="Consolas" w:cs="Courier New"/>
          <w:color w:val="6A737D"/>
          <w:sz w:val="18"/>
        </w:rPr>
        <w:t>common sidebar design for page or post</w:t>
      </w:r>
    </w:p>
    <w:p w:rsidR="002D692F" w:rsidRPr="00FE6862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single.php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FE6862">
        <w:rPr>
          <w:rFonts w:ascii="Consolas" w:eastAsia="Times New Roman" w:hAnsi="Consolas" w:cs="Courier New"/>
          <w:b/>
          <w:color w:val="6A737D"/>
          <w:sz w:val="18"/>
        </w:rPr>
        <w:t>single page for default post (posttype-&gt; post)</w:t>
      </w:r>
    </w:p>
    <w:p w:rsidR="002D692F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6A737D"/>
          <w:sz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├── single-customposttype.php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="00B120B6">
        <w:rPr>
          <w:rFonts w:ascii="Consolas" w:eastAsia="Times New Roman" w:hAnsi="Consolas" w:cs="Courier New"/>
          <w:b/>
          <w:color w:val="6A737D"/>
          <w:sz w:val="18"/>
        </w:rPr>
        <w:t>single page for custom post type</w:t>
      </w:r>
    </w:p>
    <w:p w:rsidR="002D3BE3" w:rsidRPr="002C78A8" w:rsidRDefault="002D3BE3" w:rsidP="002D3B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>├── function</w:t>
      </w:r>
      <w:r>
        <w:rPr>
          <w:rFonts w:ascii="Consolas" w:eastAsia="Times New Roman" w:hAnsi="Consolas" w:cs="Courier New"/>
          <w:b/>
          <w:color w:val="24292E"/>
          <w:sz w:val="18"/>
          <w:szCs w:val="18"/>
        </w:rPr>
        <w:t>s</w:t>
      </w:r>
      <w:r w:rsidRPr="002C78A8">
        <w:rPr>
          <w:rFonts w:ascii="Consolas" w:eastAsia="Times New Roman" w:hAnsi="Consolas" w:cs="Courier New"/>
          <w:b/>
          <w:color w:val="24292E"/>
          <w:sz w:val="18"/>
          <w:szCs w:val="18"/>
        </w:rPr>
        <w:t xml:space="preserve">-loader.php   </w:t>
      </w:r>
      <w:r w:rsidRPr="002C78A8">
        <w:rPr>
          <w:rFonts w:ascii="Consolas" w:eastAsia="Times New Roman" w:hAnsi="Consolas" w:cs="Courier New"/>
          <w:b/>
          <w:color w:val="6A737D"/>
          <w:sz w:val="18"/>
        </w:rPr>
        <w:t xml:space="preserve"># → </w:t>
      </w:r>
      <w:r w:rsidRPr="00B120B6">
        <w:rPr>
          <w:rFonts w:ascii="Consolas" w:eastAsia="Times New Roman" w:hAnsi="Consolas" w:cs="Courier New"/>
          <w:b/>
          <w:color w:val="6A737D"/>
          <w:sz w:val="18"/>
        </w:rPr>
        <w:t>use instead of functions.php</w:t>
      </w:r>
    </w:p>
    <w:p w:rsidR="002D692F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>├</w:t>
      </w:r>
    </w:p>
    <w:p w:rsidR="002D692F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archive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B120B6">
        <w:rPr>
          <w:rFonts w:ascii="Consolas" w:eastAsia="Times New Roman" w:hAnsi="Consolas" w:cs="Courier New"/>
          <w:color w:val="6A737D"/>
          <w:sz w:val="18"/>
        </w:rPr>
        <w:t>for comments</w:t>
      </w:r>
    </w:p>
    <w:p w:rsidR="002D692F" w:rsidRPr="00D7409E" w:rsidRDefault="002D692F" w:rsidP="002D692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comments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.php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="00B120B6" w:rsidRPr="00B120B6">
        <w:rPr>
          <w:rFonts w:ascii="Consolas" w:eastAsia="Times New Roman" w:hAnsi="Consolas" w:cs="Courier New"/>
          <w:color w:val="6A737D"/>
          <w:sz w:val="18"/>
        </w:rPr>
        <w:t>for comments</w:t>
      </w:r>
    </w:p>
    <w:p w:rsidR="002D692F" w:rsidRDefault="002D692F" w:rsidP="002D3B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18"/>
        </w:rPr>
      </w:pP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└──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rtl</w:t>
      </w:r>
      <w:r w:rsidRPr="00D7409E">
        <w:rPr>
          <w:rFonts w:ascii="Consolas" w:eastAsia="Times New Roman" w:hAnsi="Consolas" w:cs="Courier New"/>
          <w:color w:val="24292E"/>
          <w:sz w:val="18"/>
          <w:szCs w:val="18"/>
        </w:rPr>
        <w:t xml:space="preserve">.css       </w:t>
      </w:r>
      <w:r w:rsidRPr="00D7409E">
        <w:rPr>
          <w:rFonts w:ascii="Consolas" w:eastAsia="Times New Roman" w:hAnsi="Consolas" w:cs="Courier New"/>
          <w:color w:val="6A737D"/>
          <w:sz w:val="18"/>
        </w:rPr>
        <w:t xml:space="preserve"># → </w:t>
      </w:r>
      <w:r w:rsidRPr="003723F9">
        <w:rPr>
          <w:rFonts w:ascii="Consolas" w:eastAsia="Times New Roman" w:hAnsi="Consolas" w:cs="Courier New"/>
          <w:color w:val="6A737D"/>
          <w:sz w:val="18"/>
        </w:rPr>
        <w:t>stylesheet</w:t>
      </w:r>
      <w:r w:rsidR="003723F9">
        <w:rPr>
          <w:rFonts w:ascii="Consolas" w:eastAsia="Times New Roman" w:hAnsi="Consolas" w:cs="Courier New"/>
          <w:color w:val="6A737D"/>
          <w:sz w:val="18"/>
        </w:rPr>
        <w:t xml:space="preserve"> for right to left </w:t>
      </w:r>
      <w:r w:rsidR="002D3BE3">
        <w:rPr>
          <w:rFonts w:ascii="Consolas" w:eastAsia="Times New Roman" w:hAnsi="Consolas" w:cs="Courier New"/>
          <w:color w:val="6A737D"/>
          <w:sz w:val="18"/>
        </w:rPr>
        <w:t>alignment</w:t>
      </w:r>
    </w:p>
    <w:p w:rsidR="002D3BE3" w:rsidRDefault="002D3BE3" w:rsidP="002D3B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6A737D"/>
          <w:sz w:val="18"/>
        </w:rPr>
      </w:pPr>
    </w:p>
    <w:p w:rsidR="003D55DC" w:rsidRDefault="003D55DC">
      <w:r>
        <w:br w:type="page"/>
      </w:r>
    </w:p>
    <w:p w:rsidR="003723F9" w:rsidRDefault="003D55DC" w:rsidP="002D3BE3">
      <w:pPr>
        <w:spacing w:after="0"/>
      </w:pPr>
      <w:r>
        <w:lastRenderedPageBreak/>
        <w:t>Expression:</w:t>
      </w:r>
    </w:p>
    <w:p w:rsidR="003D55DC" w:rsidRDefault="003D55DC" w:rsidP="002D3BE3">
      <w:pPr>
        <w:spacing w:after="0"/>
      </w:pPr>
    </w:p>
    <w:p w:rsidR="003D55DC" w:rsidRDefault="00CF36D2" w:rsidP="002D3BE3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541.2pt">
            <v:imagedata r:id="rId6" o:title="expression"/>
          </v:shape>
        </w:pict>
      </w:r>
    </w:p>
    <w:p w:rsidR="003D55DC" w:rsidRDefault="003D55DC"/>
    <w:p w:rsidR="00997C8F" w:rsidRDefault="003D55DC">
      <w:r w:rsidRPr="00997C8F">
        <w:rPr>
          <w:rFonts w:ascii="Verdana" w:hAnsi="Verdana"/>
          <w:color w:val="000000"/>
          <w:sz w:val="14"/>
          <w:szCs w:val="27"/>
        </w:rPr>
        <w:t> </w:t>
      </w:r>
      <w:r w:rsidR="00997C8F">
        <w:br w:type="page"/>
      </w:r>
    </w:p>
    <w:tbl>
      <w:tblPr>
        <w:tblStyle w:val="TableGrid"/>
        <w:tblW w:w="0" w:type="auto"/>
        <w:tblLook w:val="04A0"/>
      </w:tblPr>
      <w:tblGrid>
        <w:gridCol w:w="2718"/>
        <w:gridCol w:w="6390"/>
      </w:tblGrid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7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filter-clause: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26" type="#_x0000_t75" style="width:175.55pt;height:17.8pt">
                  <v:imagedata r:id="rId8" o:title="filter-clause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3D55DC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9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literal-value: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3D55DC" w:rsidP="003D55DC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14"/>
                <w:szCs w:val="27"/>
              </w:rPr>
              <w:drawing>
                <wp:inline distT="0" distB="0" distL="0" distR="0">
                  <wp:extent cx="1475105" cy="1457960"/>
                  <wp:effectExtent l="19050" t="0" r="0" b="0"/>
                  <wp:docPr id="2" name="Picture 304" descr="C:\Users\SD027\AppData\Local\Microsoft\Windows\INetCache\Content.Word\literal-va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:\Users\SD027\AppData\Local\Microsoft\Windows\INetCache\Content.Word\literal-va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11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over-clause: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3D55DC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27" type="#_x0000_t75" style="width:208.7pt;height:135.1pt">
                  <v:imagedata r:id="rId12" o:title="over-clause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13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raise-function: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28" type="#_x0000_t75" style="width:219.25pt;height:50.95pt">
                  <v:imagedata r:id="rId14" o:title="raise-function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15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select-stmt: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997C8F" w:rsidP="00DD7E32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  <w:highlight w:val="yellow"/>
              </w:rPr>
            </w:pP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16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common-table-expression: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29" type="#_x0000_t75" style="width:290.45pt;height:32.35pt">
                  <v:imagedata r:id="rId17" o:title="common-table-expression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18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compound-operator: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30" type="#_x0000_t75" style="width:76.85pt;height:45.3pt">
                  <v:imagedata r:id="rId19" o:title="compound-operator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0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join-clause: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31" type="#_x0000_t75" style="width:308.2pt;height:29.1pt">
                  <v:imagedata r:id="rId21" o:title="join-clause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2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ordering-term: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32" type="#_x0000_t75" style="width:4in;height:34.8pt">
                  <v:imagedata r:id="rId23" o:title="ordering-term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4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result-column: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DD7E32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33" type="#_x0000_t75" style="width:182.85pt;height:61.5pt">
                  <v:imagedata r:id="rId25" o:title="result-column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3D55DC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6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table-or-subquery: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997C8F" w:rsidP="003D55DC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7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window-defn: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CF36D2" w:rsidP="003D55DC">
            <w:pPr>
              <w:pStyle w:val="NormalWeb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 w:rsidRPr="00147E48"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  <w:pict>
                <v:shape id="_x0000_i1034" type="#_x0000_t75" style="width:159.35pt;height:131.05pt">
                  <v:imagedata r:id="rId28" o:title="window-defn"/>
                </v:shape>
              </w:pict>
            </w:r>
          </w:p>
        </w:tc>
      </w:tr>
      <w:tr w:rsidR="00997C8F" w:rsidRPr="00997C8F" w:rsidTr="00997C8F">
        <w:tc>
          <w:tcPr>
            <w:tcW w:w="2718" w:type="dxa"/>
          </w:tcPr>
          <w:p w:rsidR="00997C8F" w:rsidRPr="00997C8F" w:rsidRDefault="00147E48" w:rsidP="00DD7E32">
            <w:pPr>
              <w:pStyle w:val="NormalWeb"/>
              <w:rPr>
                <w:rFonts w:ascii="Verdana" w:hAnsi="Verdana"/>
                <w:color w:val="000000"/>
                <w:sz w:val="14"/>
                <w:szCs w:val="27"/>
              </w:rPr>
            </w:pPr>
            <w:hyperlink r:id="rId29" w:history="1">
              <w:r w:rsidR="00997C8F" w:rsidRPr="00997C8F">
                <w:rPr>
                  <w:rStyle w:val="Hyperlink"/>
                  <w:rFonts w:ascii="Verdana" w:hAnsi="Verdana"/>
                  <w:b/>
                  <w:bCs/>
                  <w:color w:val="734559"/>
                  <w:sz w:val="14"/>
                  <w:szCs w:val="27"/>
                </w:rPr>
                <w:t>type-name:</w:t>
              </w:r>
            </w:hyperlink>
            <w:r w:rsidR="00997C8F" w:rsidRPr="00997C8F">
              <w:rPr>
                <w:rFonts w:ascii="Verdana" w:hAnsi="Verdana"/>
                <w:color w:val="000000"/>
                <w:sz w:val="14"/>
                <w:szCs w:val="27"/>
              </w:rPr>
              <w:t> </w:t>
            </w:r>
          </w:p>
        </w:tc>
        <w:tc>
          <w:tcPr>
            <w:tcW w:w="6390" w:type="dxa"/>
          </w:tcPr>
          <w:p w:rsidR="00997C8F" w:rsidRPr="00997C8F" w:rsidRDefault="00997C8F" w:rsidP="00DD7E32">
            <w:pPr>
              <w:pStyle w:val="NormalWeb"/>
              <w:jc w:val="right"/>
              <w:rPr>
                <w:rFonts w:ascii="Verdana" w:hAnsi="Verdana"/>
                <w:b/>
                <w:bCs/>
                <w:color w:val="000000"/>
                <w:sz w:val="14"/>
                <w:szCs w:val="27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14"/>
                <w:szCs w:val="27"/>
              </w:rPr>
              <w:drawing>
                <wp:inline distT="0" distB="0" distL="0" distR="0">
                  <wp:extent cx="3460000" cy="552091"/>
                  <wp:effectExtent l="19050" t="0" r="7100" b="0"/>
                  <wp:docPr id="161" name="Picture 161" descr="C:\Users\SD027\AppData\Local\Microsoft\Windows\INetCache\Content.Word\type-na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SD027\AppData\Local\Microsoft\Windows\INetCache\Content.Word\type-na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028" cy="552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E32" w:rsidRDefault="00DD7E32" w:rsidP="00997C8F">
      <w:pPr>
        <w:spacing w:after="0"/>
        <w:rPr>
          <w:rFonts w:ascii="Verdana" w:hAnsi="Verdana"/>
          <w:b/>
          <w:bCs/>
          <w:color w:val="000000"/>
          <w:sz w:val="14"/>
          <w:szCs w:val="27"/>
        </w:rPr>
      </w:pPr>
    </w:p>
    <w:p w:rsidR="003D55DC" w:rsidRDefault="003D55DC">
      <w:pPr>
        <w:rPr>
          <w:rFonts w:ascii="Verdana" w:hAnsi="Verdana"/>
          <w:b/>
          <w:bCs/>
          <w:color w:val="000000"/>
          <w:sz w:val="14"/>
          <w:szCs w:val="27"/>
        </w:rPr>
      </w:pPr>
      <w:r>
        <w:rPr>
          <w:rFonts w:ascii="Verdana" w:hAnsi="Verdana"/>
          <w:b/>
          <w:bCs/>
          <w:color w:val="000000"/>
          <w:sz w:val="14"/>
          <w:szCs w:val="27"/>
        </w:rPr>
        <w:br w:type="page"/>
      </w:r>
    </w:p>
    <w:p w:rsidR="00997C8F" w:rsidRDefault="00147E48" w:rsidP="00997C8F">
      <w:pPr>
        <w:spacing w:after="0"/>
        <w:rPr>
          <w:rFonts w:ascii="Verdana" w:hAnsi="Verdana"/>
          <w:color w:val="000000"/>
          <w:sz w:val="14"/>
          <w:szCs w:val="27"/>
        </w:rPr>
      </w:pPr>
      <w:hyperlink r:id="rId31" w:history="1">
        <w:r w:rsidR="00997C8F" w:rsidRPr="00997C8F">
          <w:rPr>
            <w:rStyle w:val="Hyperlink"/>
            <w:rFonts w:ascii="Verdana" w:hAnsi="Verdana"/>
            <w:b/>
            <w:bCs/>
            <w:color w:val="734559"/>
            <w:sz w:val="14"/>
            <w:szCs w:val="27"/>
          </w:rPr>
          <w:t>select-stmt:</w:t>
        </w:r>
      </w:hyperlink>
      <w:r w:rsidR="00997C8F" w:rsidRPr="00997C8F">
        <w:rPr>
          <w:rFonts w:ascii="Verdana" w:hAnsi="Verdana"/>
          <w:color w:val="000000"/>
          <w:sz w:val="14"/>
          <w:szCs w:val="27"/>
        </w:rPr>
        <w:t> </w:t>
      </w:r>
    </w:p>
    <w:p w:rsidR="00DD7E32" w:rsidRDefault="00DD7E32" w:rsidP="00997C8F">
      <w:pPr>
        <w:spacing w:after="0"/>
        <w:rPr>
          <w:rFonts w:ascii="Verdana" w:hAnsi="Verdana"/>
          <w:color w:val="000000"/>
          <w:sz w:val="14"/>
          <w:szCs w:val="27"/>
        </w:rPr>
      </w:pPr>
    </w:p>
    <w:p w:rsidR="00997C8F" w:rsidRDefault="00CF36D2" w:rsidP="00997C8F">
      <w:pPr>
        <w:spacing w:after="0"/>
        <w:rPr>
          <w:rFonts w:ascii="Verdana" w:hAnsi="Verdana"/>
          <w:color w:val="000000"/>
          <w:sz w:val="14"/>
          <w:szCs w:val="27"/>
        </w:rPr>
      </w:pPr>
      <w:r w:rsidRPr="00147E48">
        <w:rPr>
          <w:rFonts w:ascii="Verdana" w:hAnsi="Verdana"/>
          <w:color w:val="000000"/>
          <w:sz w:val="14"/>
          <w:szCs w:val="27"/>
        </w:rPr>
        <w:pict>
          <v:shape id="_x0000_i1035" type="#_x0000_t75" style="width:330.05pt;height:466pt">
            <v:imagedata r:id="rId32" o:title="select-stmt"/>
          </v:shape>
        </w:pict>
      </w:r>
    </w:p>
    <w:p w:rsidR="003D55DC" w:rsidRDefault="003D55DC" w:rsidP="00997C8F">
      <w:pPr>
        <w:spacing w:after="0"/>
        <w:rPr>
          <w:rFonts w:ascii="Verdana" w:hAnsi="Verdana"/>
          <w:color w:val="000000"/>
          <w:sz w:val="14"/>
          <w:szCs w:val="27"/>
        </w:rPr>
      </w:pPr>
    </w:p>
    <w:p w:rsidR="003D55DC" w:rsidRDefault="003D55DC" w:rsidP="00997C8F">
      <w:pPr>
        <w:spacing w:after="0"/>
        <w:rPr>
          <w:rFonts w:ascii="Verdana" w:hAnsi="Verdana"/>
          <w:color w:val="000000"/>
          <w:sz w:val="14"/>
          <w:szCs w:val="27"/>
        </w:rPr>
      </w:pPr>
    </w:p>
    <w:p w:rsidR="003D55DC" w:rsidRDefault="00147E48" w:rsidP="00997C8F">
      <w:pPr>
        <w:spacing w:after="0"/>
        <w:rPr>
          <w:rFonts w:ascii="Verdana" w:hAnsi="Verdana"/>
          <w:color w:val="000000"/>
          <w:sz w:val="14"/>
          <w:szCs w:val="27"/>
        </w:rPr>
      </w:pPr>
      <w:hyperlink r:id="rId33" w:history="1">
        <w:r w:rsidR="003D55DC" w:rsidRPr="00997C8F">
          <w:rPr>
            <w:rStyle w:val="Hyperlink"/>
            <w:rFonts w:ascii="Verdana" w:hAnsi="Verdana"/>
            <w:b/>
            <w:bCs/>
            <w:color w:val="734559"/>
            <w:sz w:val="14"/>
            <w:szCs w:val="27"/>
          </w:rPr>
          <w:t>table-or-subquery:</w:t>
        </w:r>
      </w:hyperlink>
      <w:r w:rsidR="003D55DC" w:rsidRPr="00997C8F">
        <w:rPr>
          <w:rFonts w:ascii="Verdana" w:hAnsi="Verdana"/>
          <w:color w:val="000000"/>
          <w:sz w:val="14"/>
          <w:szCs w:val="27"/>
        </w:rPr>
        <w:t> </w:t>
      </w:r>
    </w:p>
    <w:p w:rsidR="003D55DC" w:rsidRDefault="003D55DC" w:rsidP="00997C8F">
      <w:pPr>
        <w:spacing w:after="0"/>
        <w:rPr>
          <w:rFonts w:ascii="Verdana" w:hAnsi="Verdana"/>
          <w:color w:val="000000"/>
          <w:sz w:val="14"/>
          <w:szCs w:val="27"/>
        </w:rPr>
      </w:pPr>
    </w:p>
    <w:p w:rsidR="0027010E" w:rsidRDefault="00CF36D2" w:rsidP="00997C8F">
      <w:pPr>
        <w:spacing w:after="0"/>
        <w:rPr>
          <w:rFonts w:ascii="Verdana" w:hAnsi="Verdana"/>
          <w:color w:val="000000"/>
          <w:sz w:val="14"/>
          <w:szCs w:val="27"/>
        </w:rPr>
      </w:pPr>
      <w:r w:rsidRPr="00147E48">
        <w:rPr>
          <w:rFonts w:ascii="Verdana" w:hAnsi="Verdana"/>
          <w:color w:val="000000"/>
          <w:sz w:val="14"/>
          <w:szCs w:val="27"/>
        </w:rPr>
        <w:pict>
          <v:shape id="_x0000_i1036" type="#_x0000_t75" style="width:350.3pt;height:232.2pt">
            <v:imagedata r:id="rId34" o:title="table-or-subquery"/>
          </v:shape>
        </w:pict>
      </w:r>
    </w:p>
    <w:p w:rsidR="0027010E" w:rsidRDefault="0027010E">
      <w:pPr>
        <w:rPr>
          <w:rFonts w:ascii="Verdana" w:hAnsi="Verdana"/>
          <w:color w:val="000000"/>
          <w:sz w:val="14"/>
          <w:szCs w:val="27"/>
        </w:rPr>
      </w:pPr>
      <w:r>
        <w:rPr>
          <w:rFonts w:ascii="Verdana" w:hAnsi="Verdana"/>
          <w:color w:val="000000"/>
          <w:sz w:val="14"/>
          <w:szCs w:val="27"/>
        </w:rPr>
        <w:br w:type="page"/>
      </w:r>
    </w:p>
    <w:p w:rsidR="003D55DC" w:rsidRDefault="00147E48" w:rsidP="00997C8F">
      <w:pPr>
        <w:spacing w:after="0"/>
      </w:pPr>
      <w:hyperlink r:id="rId35" w:history="1">
        <w:r w:rsidR="0027010E">
          <w:rPr>
            <w:rStyle w:val="Hyperlink"/>
          </w:rPr>
          <w:t>https://scotty-t.com/2012/01/30/understanding-mysql-in-wordpress/</w:t>
        </w:r>
      </w:hyperlink>
    </w:p>
    <w:p w:rsidR="0027010E" w:rsidRDefault="0027010E" w:rsidP="00997C8F">
      <w:pPr>
        <w:spacing w:after="0"/>
      </w:pPr>
    </w:p>
    <w:p w:rsidR="0027010E" w:rsidRPr="0027010E" w:rsidRDefault="0027010E" w:rsidP="0027010E">
      <w:pPr>
        <w:shd w:val="clear" w:color="auto" w:fill="FFFFFF"/>
        <w:spacing w:after="19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36"/>
        </w:rPr>
      </w:pPr>
      <w:r w:rsidRPr="0027010E">
        <w:rPr>
          <w:rFonts w:ascii="Arial" w:eastAsia="Times New Roman" w:hAnsi="Arial" w:cs="Arial"/>
          <w:b/>
          <w:bCs/>
          <w:color w:val="000000"/>
          <w:sz w:val="20"/>
          <w:szCs w:val="36"/>
        </w:rPr>
        <w:t>WP Query</w:t>
      </w:r>
    </w:p>
    <w:p w:rsidR="0027010E" w:rsidRDefault="0027010E" w:rsidP="00997C8F">
      <w:pPr>
        <w:spacing w:after="0"/>
      </w:pP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&lt;?php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line 2570 of query.php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WP_Query-&gt;get_posts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'posts_where_paged'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$where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$groupby</w:t>
      </w:r>
      <w:r>
        <w:rPr>
          <w:rFonts w:ascii="Consolas" w:hAnsi="Consolas" w:cs="Consolas"/>
          <w:color w:val="000000"/>
          <w:sz w:val="19"/>
          <w:szCs w:val="19"/>
        </w:rPr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'posts_groupby'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$groupby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'posts_join_paged'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$join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$orderby</w:t>
      </w:r>
      <w:r>
        <w:rPr>
          <w:rFonts w:ascii="Consolas" w:hAnsi="Consolas" w:cs="Consolas"/>
          <w:color w:val="000000"/>
          <w:sz w:val="19"/>
          <w:szCs w:val="19"/>
        </w:rPr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'posts_orderby'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$orderby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'posts_distinct'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$distinct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$limits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'post_limits'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$limits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$fields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'posts_fields'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$fields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line 2589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cache plugins, but wide open for everyone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'posts_where_request'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$where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$groupby</w:t>
      </w:r>
      <w:r>
        <w:rPr>
          <w:rFonts w:ascii="Consolas" w:hAnsi="Consolas" w:cs="Consolas"/>
          <w:color w:val="000000"/>
          <w:sz w:val="19"/>
          <w:szCs w:val="19"/>
        </w:rPr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'posts_groupby_request'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$groupby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'posts_join_request'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$join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$orderby</w:t>
      </w:r>
      <w:r>
        <w:rPr>
          <w:rFonts w:ascii="Consolas" w:hAnsi="Consolas" w:cs="Consolas"/>
          <w:color w:val="000000"/>
          <w:sz w:val="19"/>
          <w:szCs w:val="19"/>
        </w:rPr>
        <w:t xml:space="preserve">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'posts_orderby_request'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$orderby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'posts_distinct_request'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$distinct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$fields</w:t>
      </w:r>
      <w:r>
        <w:rPr>
          <w:rFonts w:ascii="Consolas" w:hAnsi="Consolas" w:cs="Consolas"/>
          <w:color w:val="000000"/>
          <w:sz w:val="19"/>
          <w:szCs w:val="19"/>
        </w:rPr>
        <w:t xml:space="preserve"> 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'posts_fields_request'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$fields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$limits</w:t>
      </w:r>
      <w:r>
        <w:rPr>
          <w:rFonts w:ascii="Consolas" w:hAnsi="Consolas" w:cs="Consolas"/>
          <w:color w:val="000000"/>
          <w:sz w:val="19"/>
          <w:szCs w:val="19"/>
        </w:rPr>
        <w:t xml:space="preserve">   = apply_filters_ref_array( </w:t>
      </w:r>
      <w:r>
        <w:rPr>
          <w:rFonts w:ascii="Consolas" w:hAnsi="Consolas" w:cs="Consolas"/>
          <w:color w:val="A31515"/>
          <w:sz w:val="19"/>
          <w:szCs w:val="19"/>
        </w:rPr>
        <w:t>'post_limits_request'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$limits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line 2614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screw it, lets filter the resulting string of SQL</w:t>
      </w:r>
    </w:p>
    <w:p w:rsidR="0027010E" w:rsidRDefault="0027010E" w:rsidP="0027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>-&gt;request = apply_filters_ref_array(</w:t>
      </w:r>
      <w:r>
        <w:rPr>
          <w:rFonts w:ascii="Consolas" w:hAnsi="Consolas" w:cs="Consolas"/>
          <w:color w:val="A31515"/>
          <w:sz w:val="19"/>
          <w:szCs w:val="19"/>
        </w:rPr>
        <w:t>'posts_request'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>-&gt;request, &amp;</w:t>
      </w:r>
      <w:r>
        <w:rPr>
          <w:rFonts w:ascii="Consolas" w:hAnsi="Consolas" w:cs="Consolas"/>
          <w:color w:val="008B8B"/>
          <w:sz w:val="19"/>
          <w:szCs w:val="19"/>
        </w:rPr>
        <w:t>$this</w:t>
      </w:r>
      <w:r>
        <w:rPr>
          <w:rFonts w:ascii="Consolas" w:hAnsi="Consolas" w:cs="Consolas"/>
          <w:color w:val="000000"/>
          <w:sz w:val="19"/>
          <w:szCs w:val="19"/>
        </w:rPr>
        <w:t xml:space="preserve"> ) );</w:t>
      </w:r>
    </w:p>
    <w:p w:rsidR="0027010E" w:rsidRDefault="0027010E" w:rsidP="002701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?&gt;</w:t>
      </w:r>
    </w:p>
    <w:p w:rsidR="0027010E" w:rsidRDefault="0027010E" w:rsidP="0027010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7010E" w:rsidRDefault="0027010E" w:rsidP="0027010E">
      <w:pPr>
        <w:spacing w:after="0"/>
      </w:pPr>
    </w:p>
    <w:p w:rsidR="00CF36D2" w:rsidRDefault="00CF36D2">
      <w:r>
        <w:br w:type="page"/>
      </w:r>
    </w:p>
    <w:p w:rsidR="00CF36D2" w:rsidRDefault="00CF36D2" w:rsidP="0027010E">
      <w:pPr>
        <w:spacing w:after="0"/>
      </w:pPr>
      <w:hyperlink r:id="rId36" w:history="1">
        <w:r>
          <w:rPr>
            <w:rStyle w:val="Hyperlink"/>
          </w:rPr>
          <w:t>https://code.tutsplus.com/tutorials/create-a-settings-page-for-your-wordpress-theme--wp-20091</w:t>
        </w:r>
      </w:hyperlink>
    </w:p>
    <w:p w:rsidR="00CF36D2" w:rsidRPr="00CF36D2" w:rsidRDefault="00CF36D2" w:rsidP="00CF36D2">
      <w:pPr>
        <w:shd w:val="clear" w:color="auto" w:fill="FEFEFE"/>
        <w:spacing w:after="535" w:line="288" w:lineRule="atLeast"/>
        <w:outlineLvl w:val="1"/>
        <w:rPr>
          <w:rFonts w:ascii="Roboto" w:eastAsia="Times New Roman" w:hAnsi="Roboto" w:cs="Times New Roman"/>
          <w:b/>
          <w:bCs/>
          <w:color w:val="3A3A3A"/>
          <w:sz w:val="18"/>
          <w:szCs w:val="64"/>
        </w:rPr>
      </w:pPr>
      <w:r w:rsidRPr="00CF36D2">
        <w:rPr>
          <w:rFonts w:ascii="Roboto" w:eastAsia="Times New Roman" w:hAnsi="Roboto" w:cs="Times New Roman"/>
          <w:b/>
          <w:bCs/>
          <w:color w:val="3A3A3A"/>
          <w:sz w:val="18"/>
          <w:szCs w:val="64"/>
        </w:rPr>
        <w:t>Hooking the Settings Page to WordPress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setup_theme_admin_menus() {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We will write the function contents very soon.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tells WordPress to call the function named "setup_theme_admin_menus"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when it's time to create the menu pages.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add_action(</w:t>
      </w:r>
      <w:r>
        <w:rPr>
          <w:rFonts w:ascii="Consolas" w:hAnsi="Consolas" w:cs="Consolas"/>
          <w:color w:val="A31515"/>
          <w:sz w:val="19"/>
          <w:szCs w:val="19"/>
        </w:rPr>
        <w:t>"admin_menu"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"setup_theme_admin_menus"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add_submenu_page(</w:t>
      </w:r>
      <w:r>
        <w:rPr>
          <w:rFonts w:ascii="Consolas" w:hAnsi="Consolas" w:cs="Consolas"/>
          <w:color w:val="008B8B"/>
          <w:sz w:val="19"/>
          <w:szCs w:val="19"/>
        </w:rPr>
        <w:t>$parent_slug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$page_title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$menu_title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$capability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$menu_slug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$function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$parent_slug</w:t>
      </w:r>
      <w:r>
        <w:rPr>
          <w:rFonts w:ascii="Consolas" w:hAnsi="Consolas" w:cs="Consolas"/>
          <w:color w:val="000000"/>
          <w:sz w:val="19"/>
          <w:szCs w:val="19"/>
        </w:rPr>
        <w:t xml:space="preserve"> is a unique identifier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the top menu page to which this submenu is added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child.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$page_title</w:t>
      </w:r>
      <w:r>
        <w:rPr>
          <w:rFonts w:ascii="Consolas" w:hAnsi="Consolas" w:cs="Consolas"/>
          <w:color w:val="000000"/>
          <w:sz w:val="19"/>
          <w:szCs w:val="19"/>
        </w:rPr>
        <w:t xml:space="preserve"> is the title of the page to be added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$menu_title</w:t>
      </w:r>
      <w:r>
        <w:rPr>
          <w:rFonts w:ascii="Consolas" w:hAnsi="Consolas" w:cs="Consolas"/>
          <w:color w:val="000000"/>
          <w:sz w:val="19"/>
          <w:szCs w:val="19"/>
        </w:rPr>
        <w:t xml:space="preserve"> is the title shown in the menu (often a shorter version of </w:t>
      </w:r>
      <w:r>
        <w:rPr>
          <w:rFonts w:ascii="Consolas" w:hAnsi="Consolas" w:cs="Consolas"/>
          <w:color w:val="008B8B"/>
          <w:sz w:val="19"/>
          <w:szCs w:val="19"/>
        </w:rPr>
        <w:t>$page_title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$capability</w:t>
      </w:r>
      <w:r>
        <w:rPr>
          <w:rFonts w:ascii="Consolas" w:hAnsi="Consolas" w:cs="Consolas"/>
          <w:color w:val="000000"/>
          <w:sz w:val="19"/>
          <w:szCs w:val="19"/>
        </w:rPr>
        <w:t xml:space="preserve"> is the minimum capability required from a user in order to have access to this menu.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$menu_slug</w:t>
      </w:r>
      <w:r>
        <w:rPr>
          <w:rFonts w:ascii="Consolas" w:hAnsi="Consolas" w:cs="Consolas"/>
          <w:color w:val="000000"/>
          <w:sz w:val="19"/>
          <w:szCs w:val="19"/>
        </w:rPr>
        <w:t xml:space="preserve"> is a unique identifier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the menu being created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$function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 the name of a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that is called to handle (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render) this menu page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you choose to add the menu page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submenu to one of the WordPress groups, you can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the following values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8B8B"/>
          <w:sz w:val="19"/>
          <w:szCs w:val="19"/>
        </w:rPr>
        <w:t>$parent_slug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parameter: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Dashboard: index.php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Posts: edit.php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Media: upload.php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Links: link-manager.php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Pages: edit.php?post_type=page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Comments: edit-comments.php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Appearance: themes.php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Plugins: plugins.php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Users: users.php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Tools: tools.php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Settings: options-general.php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Appearance group looks like a good candidate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placing our settings page. Let</w:t>
      </w:r>
      <w:r>
        <w:rPr>
          <w:rFonts w:ascii="Consolas" w:hAnsi="Consolas" w:cs="Consolas"/>
          <w:color w:val="A31515"/>
          <w:sz w:val="19"/>
          <w:szCs w:val="19"/>
        </w:rPr>
        <w:t>'s try that, and create our first settings page. Here'</w:t>
      </w:r>
      <w:r>
        <w:rPr>
          <w:rFonts w:ascii="Consolas" w:hAnsi="Consolas" w:cs="Consolas"/>
          <w:color w:val="000000"/>
          <w:sz w:val="19"/>
          <w:szCs w:val="19"/>
        </w:rPr>
        <w:t xml:space="preserve">s an updated version of our menu setup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setup_theme_admin_menus() {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add_submenu_page(</w:t>
      </w:r>
      <w:r>
        <w:rPr>
          <w:rFonts w:ascii="Consolas" w:hAnsi="Consolas" w:cs="Consolas"/>
          <w:color w:val="A31515"/>
          <w:sz w:val="19"/>
          <w:szCs w:val="19"/>
        </w:rPr>
        <w:t>'themes.php'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'Front Page Elements'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'Front Page'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'manage_options'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'front-page-elements'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'theme_front_page_settings'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still need to create the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theme_front_page_settings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this to work. Here it is in its simplest form: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theme_front_page_settings() {</w:t>
      </w:r>
    </w:p>
    <w:p w:rsidR="00CF36D2" w:rsidRDefault="00CF36D2" w:rsidP="00CF3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6D2" w:rsidRDefault="00CF36D2" w:rsidP="00CF36D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FC4" w:rsidRDefault="00CF0FC4" w:rsidP="00CF36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F0FC4" w:rsidRDefault="00CF0F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F0FC4" w:rsidRDefault="00E6088E" w:rsidP="00CF36D2">
      <w:pPr>
        <w:spacing w:after="0"/>
        <w:rPr>
          <w:sz w:val="20"/>
        </w:rPr>
      </w:pPr>
      <w:hyperlink r:id="rId37" w:history="1">
        <w:r w:rsidRPr="00E6088E">
          <w:rPr>
            <w:rStyle w:val="Hyperlink"/>
            <w:sz w:val="20"/>
          </w:rPr>
          <w:t>https://wordpress.stackexchange.com/questions/266318/how-to-add-custom-submenu-links-in-wp-admin-menus</w:t>
        </w:r>
      </w:hyperlink>
    </w:p>
    <w:p w:rsidR="00E6088E" w:rsidRDefault="00E6088E" w:rsidP="00CF36D2">
      <w:pPr>
        <w:spacing w:after="0"/>
        <w:rPr>
          <w:sz w:val="20"/>
        </w:rPr>
      </w:pPr>
    </w:p>
    <w:p w:rsidR="00E6088E" w:rsidRDefault="00E6088E" w:rsidP="00CF36D2">
      <w:pPr>
        <w:spacing w:after="0"/>
        <w:rPr>
          <w:sz w:val="20"/>
        </w:rPr>
      </w:pPr>
      <w:r>
        <w:rPr>
          <w:sz w:val="20"/>
        </w:rPr>
        <w:pict>
          <v:shape id="_x0000_i1037" type="#_x0000_t75" style="width:437.65pt;height:738.6pt">
            <v:imagedata r:id="rId38" o:title="hBzpg"/>
          </v:shape>
        </w:pict>
      </w:r>
    </w:p>
    <w:p w:rsidR="00E6088E" w:rsidRDefault="00E6088E">
      <w:pPr>
        <w:rPr>
          <w:sz w:val="20"/>
        </w:rPr>
      </w:pPr>
      <w:r>
        <w:rPr>
          <w:sz w:val="20"/>
        </w:rPr>
        <w:br w:type="page"/>
      </w:r>
    </w:p>
    <w:p w:rsidR="00E6088E" w:rsidRPr="00E6088E" w:rsidRDefault="00E6088E" w:rsidP="00CF36D2">
      <w:pPr>
        <w:spacing w:after="0"/>
        <w:rPr>
          <w:sz w:val="20"/>
        </w:rPr>
      </w:pPr>
    </w:p>
    <w:sectPr w:rsidR="00E6088E" w:rsidRPr="00E6088E" w:rsidSect="00CF36D2">
      <w:pgSz w:w="11907" w:h="16839" w:code="9"/>
      <w:pgMar w:top="450" w:right="837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compat/>
  <w:rsids>
    <w:rsidRoot w:val="00D7409E"/>
    <w:rsid w:val="00147E48"/>
    <w:rsid w:val="00174CF1"/>
    <w:rsid w:val="001A658F"/>
    <w:rsid w:val="001E1DC8"/>
    <w:rsid w:val="00214724"/>
    <w:rsid w:val="0022480A"/>
    <w:rsid w:val="0027010E"/>
    <w:rsid w:val="002C78A8"/>
    <w:rsid w:val="002D3106"/>
    <w:rsid w:val="002D3BE3"/>
    <w:rsid w:val="002D692F"/>
    <w:rsid w:val="003723F9"/>
    <w:rsid w:val="003D55DC"/>
    <w:rsid w:val="004065ED"/>
    <w:rsid w:val="00496848"/>
    <w:rsid w:val="00676395"/>
    <w:rsid w:val="006A7C1F"/>
    <w:rsid w:val="007F1A71"/>
    <w:rsid w:val="00947CE5"/>
    <w:rsid w:val="00997C8F"/>
    <w:rsid w:val="009B6FFF"/>
    <w:rsid w:val="00A17910"/>
    <w:rsid w:val="00A63243"/>
    <w:rsid w:val="00AB7BE1"/>
    <w:rsid w:val="00B120B6"/>
    <w:rsid w:val="00B97EF0"/>
    <w:rsid w:val="00C12AAD"/>
    <w:rsid w:val="00C819A8"/>
    <w:rsid w:val="00CF0FC4"/>
    <w:rsid w:val="00CF36D2"/>
    <w:rsid w:val="00D7409E"/>
    <w:rsid w:val="00DD7E32"/>
    <w:rsid w:val="00E076DF"/>
    <w:rsid w:val="00E6088E"/>
    <w:rsid w:val="00FE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F0"/>
  </w:style>
  <w:style w:type="paragraph" w:styleId="Heading2">
    <w:name w:val="heading 2"/>
    <w:basedOn w:val="Normal"/>
    <w:link w:val="Heading2Char"/>
    <w:uiPriority w:val="9"/>
    <w:qFormat/>
    <w:rsid w:val="00D7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09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7409E"/>
  </w:style>
  <w:style w:type="character" w:styleId="Hyperlink">
    <w:name w:val="Hyperlink"/>
    <w:basedOn w:val="DefaultParagraphFont"/>
    <w:uiPriority w:val="99"/>
    <w:semiHidden/>
    <w:unhideWhenUsed/>
    <w:rsid w:val="00D740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97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06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sqlite.org/draft/syntax/raise-function.html" TargetMode="External"/><Relationship Id="rId18" Type="http://schemas.openxmlformats.org/officeDocument/2006/relationships/hyperlink" Target="https://www.sqlite.org/draft/syntax/compound-operator.html" TargetMode="External"/><Relationship Id="rId26" Type="http://schemas.openxmlformats.org/officeDocument/2006/relationships/hyperlink" Target="https://www.sqlite.org/draft/syntax/table-or-subquery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34" Type="http://schemas.openxmlformats.org/officeDocument/2006/relationships/image" Target="media/image14.gif"/><Relationship Id="rId7" Type="http://schemas.openxmlformats.org/officeDocument/2006/relationships/hyperlink" Target="https://www.sqlite.org/draft/syntax/filter-clause.html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6.gif"/><Relationship Id="rId25" Type="http://schemas.openxmlformats.org/officeDocument/2006/relationships/image" Target="media/image10.gif"/><Relationship Id="rId33" Type="http://schemas.openxmlformats.org/officeDocument/2006/relationships/hyperlink" Target="https://www.sqlite.org/draft/syntax/table-or-subquery.html" TargetMode="External"/><Relationship Id="rId38" Type="http://schemas.openxmlformats.org/officeDocument/2006/relationships/image" Target="media/image15.gif"/><Relationship Id="rId2" Type="http://schemas.openxmlformats.org/officeDocument/2006/relationships/settings" Target="settings.xml"/><Relationship Id="rId16" Type="http://schemas.openxmlformats.org/officeDocument/2006/relationships/hyperlink" Target="https://www.sqlite.org/draft/syntax/common-table-expression.html" TargetMode="External"/><Relationship Id="rId20" Type="http://schemas.openxmlformats.org/officeDocument/2006/relationships/hyperlink" Target="https://www.sqlite.org/draft/syntax/join-clause.html" TargetMode="External"/><Relationship Id="rId29" Type="http://schemas.openxmlformats.org/officeDocument/2006/relationships/hyperlink" Target="https://www.sqlite.org/draft/syntax/type-nam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sqlite.org/draft/syntax/over-clause.html" TargetMode="External"/><Relationship Id="rId24" Type="http://schemas.openxmlformats.org/officeDocument/2006/relationships/hyperlink" Target="https://www.sqlite.org/draft/syntax/result-column.html" TargetMode="External"/><Relationship Id="rId32" Type="http://schemas.openxmlformats.org/officeDocument/2006/relationships/image" Target="media/image13.gif"/><Relationship Id="rId37" Type="http://schemas.openxmlformats.org/officeDocument/2006/relationships/hyperlink" Target="https://wordpress.stackexchange.com/questions/266318/how-to-add-custom-submenu-links-in-wp-admin-menu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psites.net/genesis-hooks/" TargetMode="External"/><Relationship Id="rId15" Type="http://schemas.openxmlformats.org/officeDocument/2006/relationships/hyperlink" Target="https://www.sqlite.org/draft/syntax/select-stmt.html" TargetMode="External"/><Relationship Id="rId23" Type="http://schemas.openxmlformats.org/officeDocument/2006/relationships/image" Target="media/image9.gif"/><Relationship Id="rId28" Type="http://schemas.openxmlformats.org/officeDocument/2006/relationships/image" Target="media/image11.gif"/><Relationship Id="rId36" Type="http://schemas.openxmlformats.org/officeDocument/2006/relationships/hyperlink" Target="https://code.tutsplus.com/tutorials/create-a-settings-page-for-your-wordpress-theme--wp-20091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7.gif"/><Relationship Id="rId31" Type="http://schemas.openxmlformats.org/officeDocument/2006/relationships/hyperlink" Target="https://www.sqlite.org/draft/syntax/select-stmt.html" TargetMode="External"/><Relationship Id="rId4" Type="http://schemas.openxmlformats.org/officeDocument/2006/relationships/hyperlink" Target="https://github.com/seothemes/genesis-starter-theme" TargetMode="External"/><Relationship Id="rId9" Type="http://schemas.openxmlformats.org/officeDocument/2006/relationships/hyperlink" Target="https://www.sqlite.org/draft/syntax/literal-value.html" TargetMode="External"/><Relationship Id="rId14" Type="http://schemas.openxmlformats.org/officeDocument/2006/relationships/image" Target="media/image5.gif"/><Relationship Id="rId22" Type="http://schemas.openxmlformats.org/officeDocument/2006/relationships/hyperlink" Target="https://www.sqlite.org/draft/syntax/ordering-term.html" TargetMode="External"/><Relationship Id="rId27" Type="http://schemas.openxmlformats.org/officeDocument/2006/relationships/hyperlink" Target="https://www.sqlite.org/draft/syntax/window-defn.html" TargetMode="External"/><Relationship Id="rId30" Type="http://schemas.openxmlformats.org/officeDocument/2006/relationships/image" Target="media/image12.gif"/><Relationship Id="rId35" Type="http://schemas.openxmlformats.org/officeDocument/2006/relationships/hyperlink" Target="https://scotty-t.com/2012/01/30/understanding-mysql-in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SD027</dc:creator>
  <cp:lastModifiedBy>SD027</cp:lastModifiedBy>
  <cp:revision>27</cp:revision>
  <dcterms:created xsi:type="dcterms:W3CDTF">2019-11-05T07:19:00Z</dcterms:created>
  <dcterms:modified xsi:type="dcterms:W3CDTF">2019-11-12T10:43:00Z</dcterms:modified>
</cp:coreProperties>
</file>