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DD4" w:rsidRPr="000733DE" w:rsidRDefault="00774532" w:rsidP="00B8251C">
      <w:pPr>
        <w:spacing w:line="480" w:lineRule="auto"/>
        <w:rPr>
          <w:rFonts w:ascii="Times New Roman" w:hAnsi="Times New Roman" w:cs="Times New Roman"/>
          <w:sz w:val="28"/>
          <w:szCs w:val="28"/>
        </w:rPr>
      </w:pPr>
      <w:r w:rsidRPr="000733DE">
        <w:rPr>
          <w:rFonts w:ascii="Times New Roman" w:hAnsi="Times New Roman" w:cs="Times New Roman"/>
          <w:sz w:val="28"/>
          <w:szCs w:val="28"/>
        </w:rPr>
        <w:t>Literature Review</w:t>
      </w:r>
      <w:r w:rsidR="00CB223F" w:rsidRPr="000733DE">
        <w:rPr>
          <w:rFonts w:ascii="Times New Roman" w:hAnsi="Times New Roman" w:cs="Times New Roman"/>
          <w:sz w:val="28"/>
          <w:szCs w:val="28"/>
        </w:rPr>
        <w:t xml:space="preserve">: </w:t>
      </w:r>
      <w:r w:rsidR="005A5EEC">
        <w:rPr>
          <w:rFonts w:ascii="Times New Roman" w:hAnsi="Times New Roman" w:cs="Times New Roman"/>
          <w:sz w:val="28"/>
          <w:szCs w:val="28"/>
        </w:rPr>
        <w:t xml:space="preserve">Importance of </w:t>
      </w:r>
      <w:r w:rsidR="00CB223F" w:rsidRPr="000733DE">
        <w:rPr>
          <w:rFonts w:ascii="Times New Roman" w:hAnsi="Times New Roman" w:cs="Times New Roman"/>
          <w:sz w:val="28"/>
          <w:szCs w:val="28"/>
        </w:rPr>
        <w:t xml:space="preserve">Spatial Analysis </w:t>
      </w:r>
      <w:r w:rsidR="005A5EEC">
        <w:rPr>
          <w:rFonts w:ascii="Times New Roman" w:hAnsi="Times New Roman" w:cs="Times New Roman"/>
          <w:sz w:val="28"/>
          <w:szCs w:val="28"/>
        </w:rPr>
        <w:t>to</w:t>
      </w:r>
      <w:r w:rsidR="00CB223F" w:rsidRPr="000733DE">
        <w:rPr>
          <w:rFonts w:ascii="Times New Roman" w:hAnsi="Times New Roman" w:cs="Times New Roman"/>
          <w:sz w:val="28"/>
          <w:szCs w:val="28"/>
        </w:rPr>
        <w:t xml:space="preserve"> Chicago Crime</w:t>
      </w:r>
      <w:bookmarkStart w:id="0" w:name="_GoBack"/>
      <w:bookmarkEnd w:id="0"/>
    </w:p>
    <w:p w:rsidR="008B3360" w:rsidRDefault="00774532" w:rsidP="00B8251C">
      <w:pPr>
        <w:spacing w:line="480" w:lineRule="auto"/>
        <w:rPr>
          <w:rFonts w:ascii="Times New Roman" w:hAnsi="Times New Roman" w:cs="Times New Roman"/>
          <w:sz w:val="28"/>
          <w:szCs w:val="28"/>
        </w:rPr>
      </w:pPr>
      <w:r w:rsidRPr="000733DE">
        <w:rPr>
          <w:rFonts w:ascii="Times New Roman" w:hAnsi="Times New Roman" w:cs="Times New Roman"/>
          <w:sz w:val="28"/>
          <w:szCs w:val="28"/>
        </w:rPr>
        <w:t>Name: Shanglun Li</w:t>
      </w:r>
    </w:p>
    <w:p w:rsidR="000733DE" w:rsidRDefault="000733DE" w:rsidP="000733DE">
      <w:pPr>
        <w:spacing w:line="480" w:lineRule="auto"/>
        <w:rPr>
          <w:rFonts w:ascii="Times New Roman" w:hAnsi="Times New Roman" w:cs="Times New Roman"/>
          <w:sz w:val="28"/>
          <w:szCs w:val="28"/>
        </w:rPr>
      </w:pPr>
    </w:p>
    <w:p w:rsidR="00106A97" w:rsidRPr="00B8251C" w:rsidRDefault="00CB223F" w:rsidP="000733DE">
      <w:pPr>
        <w:spacing w:line="480" w:lineRule="auto"/>
        <w:rPr>
          <w:rFonts w:ascii="Times New Roman" w:hAnsi="Times New Roman" w:cs="Times New Roman"/>
        </w:rPr>
      </w:pPr>
      <w:r>
        <w:rPr>
          <w:rFonts w:ascii="Times New Roman" w:hAnsi="Times New Roman" w:cs="Times New Roman"/>
        </w:rPr>
        <w:t>My project aims to analy</w:t>
      </w:r>
      <w:r w:rsidR="00B8251C">
        <w:rPr>
          <w:rFonts w:ascii="Times New Roman" w:hAnsi="Times New Roman" w:cs="Times New Roman" w:hint="eastAsia"/>
        </w:rPr>
        <w:t>ze</w:t>
      </w:r>
      <w:r>
        <w:rPr>
          <w:rFonts w:ascii="Times New Roman" w:hAnsi="Times New Roman" w:cs="Times New Roman"/>
        </w:rPr>
        <w:t xml:space="preserve"> the crime rate of Chicago communities </w:t>
      </w:r>
      <w:r w:rsidR="00581D3C">
        <w:rPr>
          <w:rFonts w:ascii="Times New Roman" w:hAnsi="Times New Roman" w:cs="Times New Roman"/>
        </w:rPr>
        <w:t xml:space="preserve">from a spatial aspect. </w:t>
      </w:r>
      <w:r w:rsidR="00A0512E" w:rsidRPr="00A0512E">
        <w:rPr>
          <w:rFonts w:ascii="Times New Roman" w:hAnsi="Times New Roman" w:cs="Times New Roman"/>
        </w:rPr>
        <w:t>It</w:t>
      </w:r>
      <w:r w:rsidR="00A0512E" w:rsidRPr="00A0512E">
        <w:rPr>
          <w:rFonts w:ascii="Times New Roman" w:hAnsi="Times New Roman" w:cs="Times New Roman"/>
        </w:rPr>
        <w:t xml:space="preserve"> draws attention to some types</w:t>
      </w:r>
      <w:r w:rsidR="00A0512E" w:rsidRPr="00106A97">
        <w:rPr>
          <w:rFonts w:ascii="Times New Roman" w:hAnsi="Times New Roman"/>
        </w:rPr>
        <w:t xml:space="preserve"> of </w:t>
      </w:r>
      <w:r w:rsidR="00A0512E" w:rsidRPr="00A0512E">
        <w:rPr>
          <w:rFonts w:ascii="Times New Roman" w:hAnsi="Times New Roman" w:cs="Times New Roman"/>
        </w:rPr>
        <w:t xml:space="preserve">social tie that is particularly conducive to criminological behaviors: educational level, employment rate, and income rate. </w:t>
      </w:r>
      <w:r w:rsidR="00106A97" w:rsidRPr="00A0512E">
        <w:rPr>
          <w:rFonts w:ascii="Times New Roman" w:hAnsi="Times New Roman" w:cs="Times New Roman"/>
        </w:rPr>
        <w:t>Neighborhood scholars have recently begun to note that “neighborhood effects” are in fact largely approximating</w:t>
      </w:r>
      <w:r w:rsidR="00106A97" w:rsidRPr="00106A97">
        <w:rPr>
          <w:rFonts w:ascii="Times New Roman" w:hAnsi="Times New Roman"/>
        </w:rPr>
        <w:t xml:space="preserve"> the impact of spatially-bounded, local social networks (</w:t>
      </w:r>
      <w:proofErr w:type="spellStart"/>
      <w:r w:rsidR="00106A97" w:rsidRPr="00106A97">
        <w:rPr>
          <w:rFonts w:ascii="Times New Roman" w:hAnsi="Times New Roman"/>
        </w:rPr>
        <w:t>Hipp</w:t>
      </w:r>
      <w:proofErr w:type="spellEnd"/>
      <w:r w:rsidR="00106A97" w:rsidRPr="00106A97">
        <w:rPr>
          <w:rFonts w:ascii="Times New Roman" w:hAnsi="Times New Roman"/>
        </w:rPr>
        <w:t xml:space="preserve"> et al., 2012; Sampson, 2012). Specifically, social networks are thought to be a key intervening mechanism explaining the observed relationship between neighborhood features and local crime rates (</w:t>
      </w:r>
      <w:proofErr w:type="spellStart"/>
      <w:r w:rsidR="00106A97" w:rsidRPr="00106A97">
        <w:rPr>
          <w:rFonts w:ascii="Times New Roman" w:hAnsi="Times New Roman"/>
        </w:rPr>
        <w:t>Hipp</w:t>
      </w:r>
      <w:proofErr w:type="spellEnd"/>
      <w:r w:rsidR="00106A97" w:rsidRPr="00106A97">
        <w:rPr>
          <w:rFonts w:ascii="Times New Roman" w:hAnsi="Times New Roman"/>
        </w:rPr>
        <w:t xml:space="preserve"> and </w:t>
      </w:r>
      <w:proofErr w:type="spellStart"/>
      <w:r w:rsidR="00106A97" w:rsidRPr="00106A97">
        <w:rPr>
          <w:rFonts w:ascii="Times New Roman" w:hAnsi="Times New Roman"/>
        </w:rPr>
        <w:t>Boessen</w:t>
      </w:r>
      <w:proofErr w:type="spellEnd"/>
      <w:r w:rsidR="00106A97" w:rsidRPr="00106A97">
        <w:rPr>
          <w:rFonts w:ascii="Times New Roman" w:hAnsi="Times New Roman"/>
        </w:rPr>
        <w:t xml:space="preserve">, 2013; </w:t>
      </w:r>
      <w:proofErr w:type="spellStart"/>
      <w:r w:rsidR="00106A97" w:rsidRPr="00106A97">
        <w:rPr>
          <w:rFonts w:ascii="Times New Roman" w:hAnsi="Times New Roman"/>
        </w:rPr>
        <w:t>Kubrin</w:t>
      </w:r>
      <w:proofErr w:type="spellEnd"/>
      <w:r w:rsidR="00106A97" w:rsidRPr="00106A97">
        <w:rPr>
          <w:rFonts w:ascii="Times New Roman" w:hAnsi="Times New Roman"/>
        </w:rPr>
        <w:t xml:space="preserve"> and Wo, 2016; </w:t>
      </w:r>
      <w:proofErr w:type="spellStart"/>
      <w:r w:rsidR="00106A97" w:rsidRPr="00106A97">
        <w:rPr>
          <w:rFonts w:ascii="Times New Roman" w:hAnsi="Times New Roman"/>
        </w:rPr>
        <w:t>Soller</w:t>
      </w:r>
      <w:proofErr w:type="spellEnd"/>
      <w:r w:rsidR="00106A97" w:rsidRPr="00106A97">
        <w:rPr>
          <w:rFonts w:ascii="Times New Roman" w:hAnsi="Times New Roman"/>
        </w:rPr>
        <w:t xml:space="preserve"> and Browning, 2014). Importantly, while social ties are typically construed in terms of inhibiting crime, such ties may also facilitate problematic behaviors (Browning et al., 2004). At a basic level, crime and deviance require information, skills, and logistical support, as well as deviant social norms that support such behavior. For example, social learning theory suggests that social ties—especially among peers—facilitate the acquisition of such resources (McGloin and Nguyen, 2013). Likewise, research on street gangs suggests that internal processes directly related to social ties among members—such as cohesion or loyalty—facilitate a range of group and individual deviance and criminal behavior (Hughes, 2013). </w:t>
      </w:r>
    </w:p>
    <w:p w:rsidR="000733DE" w:rsidRDefault="000733DE" w:rsidP="000733DE">
      <w:pPr>
        <w:pStyle w:val="NormalWeb"/>
        <w:spacing w:line="480" w:lineRule="auto"/>
        <w:rPr>
          <w:rFonts w:eastAsiaTheme="minorEastAsia"/>
        </w:rPr>
      </w:pPr>
    </w:p>
    <w:p w:rsidR="00B8251C" w:rsidRPr="00B8251C" w:rsidRDefault="00106A97" w:rsidP="000733DE">
      <w:pPr>
        <w:pStyle w:val="NormalWeb"/>
        <w:spacing w:line="480" w:lineRule="auto"/>
        <w:rPr>
          <w:rFonts w:eastAsiaTheme="minorEastAsia"/>
        </w:rPr>
      </w:pPr>
      <w:r w:rsidRPr="00106A97">
        <w:rPr>
          <w:rFonts w:eastAsiaTheme="minorEastAsia"/>
        </w:rPr>
        <w:t xml:space="preserve">Though much of the empirical work on neighborhood effects focuses on how social interaction plays out within a given community, the modern city is not characterized by exclusively local ties but rather by “spatially unbounded” ties, i.e. connections between geographically distant </w:t>
      </w:r>
      <w:r w:rsidRPr="00106A97">
        <w:rPr>
          <w:rFonts w:eastAsiaTheme="minorEastAsia"/>
        </w:rPr>
        <w:lastRenderedPageBreak/>
        <w:t>people and communities (Wellman, 1999). Previous research suggests that social ties between spatially distant neighborhoods are generated via institutions, such as schools or community organizations, that provide a shared social context (Sampson, 2012). For example, gang involvement (</w:t>
      </w:r>
      <w:proofErr w:type="spellStart"/>
      <w:r w:rsidRPr="00106A97">
        <w:rPr>
          <w:rFonts w:eastAsiaTheme="minorEastAsia"/>
        </w:rPr>
        <w:t>Tita</w:t>
      </w:r>
      <w:proofErr w:type="spellEnd"/>
      <w:r w:rsidRPr="00106A97">
        <w:rPr>
          <w:rFonts w:eastAsiaTheme="minorEastAsia"/>
        </w:rPr>
        <w:t xml:space="preserve"> and </w:t>
      </w:r>
      <w:proofErr w:type="spellStart"/>
      <w:r w:rsidRPr="00106A97">
        <w:rPr>
          <w:rFonts w:eastAsiaTheme="minorEastAsia"/>
        </w:rPr>
        <w:t>Radil</w:t>
      </w:r>
      <w:proofErr w:type="spellEnd"/>
      <w:r w:rsidRPr="00106A97">
        <w:rPr>
          <w:rFonts w:eastAsiaTheme="minorEastAsia"/>
        </w:rPr>
        <w:t xml:space="preserve">, 2011), and homophily in neighborhood-level socioeconomic indicators are thought to contribute to such ties (Mears and </w:t>
      </w:r>
      <w:proofErr w:type="spellStart"/>
      <w:r w:rsidRPr="00106A97">
        <w:rPr>
          <w:rFonts w:eastAsiaTheme="minorEastAsia"/>
        </w:rPr>
        <w:t>Bhati</w:t>
      </w:r>
      <w:proofErr w:type="spellEnd"/>
      <w:r w:rsidRPr="00106A97">
        <w:rPr>
          <w:rFonts w:eastAsiaTheme="minorEastAsia"/>
        </w:rPr>
        <w:t xml:space="preserve">, 2006). </w:t>
      </w:r>
      <w:r w:rsidR="00B8251C" w:rsidRPr="00B8251C">
        <w:rPr>
          <w:rFonts w:eastAsiaTheme="minorEastAsia"/>
        </w:rPr>
        <w:t xml:space="preserve">Moreover, personal </w:t>
      </w:r>
      <w:r w:rsidR="0049023B">
        <w:rPr>
          <w:rFonts w:eastAsiaTheme="minorEastAsia"/>
        </w:rPr>
        <w:t>similarities</w:t>
      </w:r>
      <w:r w:rsidR="00B8251C" w:rsidRPr="00B8251C">
        <w:rPr>
          <w:rFonts w:eastAsiaTheme="minorEastAsia"/>
        </w:rPr>
        <w:t xml:space="preserve"> create opportunities for conflict that could escalate into violence. </w:t>
      </w:r>
    </w:p>
    <w:p w:rsidR="000733DE" w:rsidRDefault="000733DE" w:rsidP="000733DE">
      <w:pPr>
        <w:pStyle w:val="NormalWeb"/>
        <w:spacing w:line="480" w:lineRule="auto"/>
        <w:rPr>
          <w:rFonts w:eastAsiaTheme="minorEastAsia"/>
        </w:rPr>
      </w:pPr>
    </w:p>
    <w:p w:rsidR="00106A97" w:rsidRPr="009B156F" w:rsidRDefault="00B8251C" w:rsidP="000733DE">
      <w:pPr>
        <w:pStyle w:val="NormalWeb"/>
        <w:spacing w:line="480" w:lineRule="auto"/>
        <w:rPr>
          <w:rFonts w:eastAsiaTheme="minorEastAsia"/>
        </w:rPr>
      </w:pPr>
      <w:r w:rsidRPr="00B8251C">
        <w:rPr>
          <w:rFonts w:eastAsiaTheme="minorEastAsia"/>
        </w:rPr>
        <w:t>Recent work provides empirical support for the hypothesis that inter-neighborhood social ties are consequential for crime; scholars have even identified specific diffusion patterns that can only be explained by incorporating social network data into analyses (</w:t>
      </w:r>
      <w:proofErr w:type="spellStart"/>
      <w:r w:rsidRPr="00B8251C">
        <w:rPr>
          <w:rFonts w:eastAsiaTheme="minorEastAsia"/>
        </w:rPr>
        <w:t>Tita</w:t>
      </w:r>
      <w:proofErr w:type="spellEnd"/>
      <w:r w:rsidRPr="00B8251C">
        <w:rPr>
          <w:rFonts w:eastAsiaTheme="minorEastAsia"/>
        </w:rPr>
        <w:t xml:space="preserve"> and </w:t>
      </w:r>
      <w:proofErr w:type="spellStart"/>
      <w:r w:rsidRPr="00B8251C">
        <w:rPr>
          <w:rFonts w:eastAsiaTheme="minorEastAsia"/>
        </w:rPr>
        <w:t>Radil</w:t>
      </w:r>
      <w:proofErr w:type="spellEnd"/>
      <w:r w:rsidRPr="00B8251C">
        <w:rPr>
          <w:rFonts w:eastAsiaTheme="minorEastAsia"/>
        </w:rPr>
        <w:t>, 2011). Though this recent work on gangs illuminates how violence diffuses between a given pair of socially connected neighborhoods, it fails to adequately capture how pairs of neighborhoods are nested within a larger “network of neighborhoods” (Sampson, 2012) or how the diffusion of crime might be related to social ties outside of the gang context. To our knowledge, only one previous study has investigated the relationship between the structure of inter-neighborhood networks and local crime (</w:t>
      </w:r>
      <w:proofErr w:type="spellStart"/>
      <w:r w:rsidRPr="00B8251C">
        <w:rPr>
          <w:rFonts w:eastAsiaTheme="minorEastAsia"/>
        </w:rPr>
        <w:t>Hipp</w:t>
      </w:r>
      <w:proofErr w:type="spellEnd"/>
      <w:r w:rsidRPr="00B8251C">
        <w:rPr>
          <w:rFonts w:eastAsiaTheme="minorEastAsia"/>
        </w:rPr>
        <w:t xml:space="preserve"> et al., 2013). </w:t>
      </w:r>
      <w:proofErr w:type="spellStart"/>
      <w:r w:rsidRPr="00B8251C">
        <w:rPr>
          <w:rFonts w:eastAsiaTheme="minorEastAsia"/>
        </w:rPr>
        <w:t>Hipp</w:t>
      </w:r>
      <w:proofErr w:type="spellEnd"/>
      <w:r w:rsidRPr="00B8251C">
        <w:rPr>
          <w:rFonts w:eastAsiaTheme="minorEastAsia"/>
        </w:rPr>
        <w:t xml:space="preserve"> et al. (2013) used simulated social network data to demonstrate that inter-neighborhood ties are largely associated with reduced levels of neighborhood crime. Continuing this line of inquiry, we argue that social ties between neighborhoods −whether they are deviant or pro-social—do not exist in isolation, and ought to be examined in relation to the broader social organization of the city. In much the same way, we anticipate that there are several ways that the city-wide structure of inter-neighborhood ties could alter the dynamics of influence between pairs of neighborhoods. </w:t>
      </w:r>
    </w:p>
    <w:p w:rsidR="000733DE" w:rsidRDefault="000733DE" w:rsidP="000733DE">
      <w:pPr>
        <w:pStyle w:val="NormalWeb"/>
        <w:spacing w:line="480" w:lineRule="auto"/>
        <w:rPr>
          <w:rFonts w:eastAsiaTheme="minorEastAsia"/>
        </w:rPr>
      </w:pPr>
    </w:p>
    <w:p w:rsidR="009860BB" w:rsidRPr="00C13463" w:rsidRDefault="00C13463" w:rsidP="000733DE">
      <w:pPr>
        <w:pStyle w:val="NormalWeb"/>
        <w:spacing w:line="480" w:lineRule="auto"/>
        <w:rPr>
          <w:rFonts w:eastAsiaTheme="minorEastAsia"/>
        </w:rPr>
      </w:pPr>
      <w:r>
        <w:rPr>
          <w:rFonts w:eastAsiaTheme="minorEastAsia" w:hint="eastAsia"/>
        </w:rPr>
        <w:t>Moreover</w:t>
      </w:r>
      <w:r>
        <w:rPr>
          <w:rFonts w:eastAsiaTheme="minorEastAsia"/>
        </w:rPr>
        <w:t>, r</w:t>
      </w:r>
      <w:r w:rsidR="009860BB" w:rsidRPr="00C13463">
        <w:rPr>
          <w:rFonts w:eastAsiaTheme="minorEastAsia"/>
        </w:rPr>
        <w:t xml:space="preserve">esearchers have long noted the strong similarity among people, organizations, or communities connected through various forms of relations, including friendships, work connections, discussions (Ibarra, 1995; Marsden, 1988; Neal and Neal, 2014) and even in patterns of crime victimization (South and Felson, 1990; South and Messner, 1986; Sampson, 1984). Shared race, ethnicity, religion, education, and social class status have all been shown to increase the likelihood of inter-personal and inter-organizational ties (McPherson et al., 2001). For instance, </w:t>
      </w:r>
      <w:proofErr w:type="spellStart"/>
      <w:r w:rsidR="009860BB" w:rsidRPr="00C13463">
        <w:rPr>
          <w:rFonts w:eastAsiaTheme="minorEastAsia"/>
        </w:rPr>
        <w:t>Galaskiewicz</w:t>
      </w:r>
      <w:proofErr w:type="spellEnd"/>
      <w:r w:rsidR="009860BB" w:rsidRPr="00C13463">
        <w:rPr>
          <w:rFonts w:eastAsiaTheme="minorEastAsia"/>
        </w:rPr>
        <w:t xml:space="preserve"> and Shatin (1981) indicate that connections between community organizations during challenging times are most likely activated based on similar background. </w:t>
      </w:r>
    </w:p>
    <w:p w:rsidR="009860BB" w:rsidRPr="00C13463" w:rsidRDefault="009860BB" w:rsidP="00C13463">
      <w:pPr>
        <w:pStyle w:val="NormalWeb"/>
        <w:spacing w:line="480" w:lineRule="auto"/>
        <w:rPr>
          <w:rFonts w:eastAsiaTheme="minorEastAsia"/>
        </w:rPr>
      </w:pPr>
    </w:p>
    <w:p w:rsidR="00561707" w:rsidRPr="00561707" w:rsidRDefault="00561707" w:rsidP="00B8251C">
      <w:pPr>
        <w:pStyle w:val="NormalWeb"/>
        <w:spacing w:line="480" w:lineRule="auto"/>
        <w:rPr>
          <w:rFonts w:eastAsiaTheme="minorEastAsia"/>
        </w:rPr>
      </w:pPr>
    </w:p>
    <w:p w:rsidR="008B3360" w:rsidRPr="008B3360" w:rsidRDefault="008B3360" w:rsidP="00B8251C">
      <w:pPr>
        <w:spacing w:line="480" w:lineRule="auto"/>
        <w:rPr>
          <w:rFonts w:ascii="Times New Roman" w:hAnsi="Times New Roman" w:cs="Times New Roman"/>
        </w:rPr>
      </w:pPr>
    </w:p>
    <w:p w:rsidR="00FB4150" w:rsidRDefault="00FB4150" w:rsidP="00B8251C">
      <w:pPr>
        <w:spacing w:line="480" w:lineRule="auto"/>
        <w:rPr>
          <w:rFonts w:ascii="Times New Roman" w:hAnsi="Times New Roman" w:cs="Times New Roman"/>
        </w:rPr>
      </w:pPr>
    </w:p>
    <w:p w:rsidR="00774406" w:rsidRDefault="00774406" w:rsidP="00B8251C">
      <w:pPr>
        <w:spacing w:line="480" w:lineRule="auto"/>
        <w:jc w:val="center"/>
        <w:rPr>
          <w:rFonts w:ascii="Times New Roman" w:hAnsi="Times New Roman" w:cs="Times New Roman"/>
          <w:b/>
          <w:sz w:val="32"/>
          <w:szCs w:val="32"/>
        </w:rPr>
      </w:pPr>
    </w:p>
    <w:p w:rsidR="00774406" w:rsidRDefault="00774406" w:rsidP="00B8251C">
      <w:pPr>
        <w:spacing w:line="480" w:lineRule="auto"/>
        <w:jc w:val="center"/>
        <w:rPr>
          <w:rFonts w:ascii="Times New Roman" w:hAnsi="Times New Roman" w:cs="Times New Roman"/>
          <w:b/>
          <w:sz w:val="32"/>
          <w:szCs w:val="32"/>
        </w:rPr>
      </w:pPr>
    </w:p>
    <w:p w:rsidR="00774406" w:rsidRDefault="00774406" w:rsidP="006673B4">
      <w:pPr>
        <w:spacing w:line="480" w:lineRule="auto"/>
        <w:rPr>
          <w:rFonts w:ascii="Times New Roman" w:hAnsi="Times New Roman" w:cs="Times New Roman"/>
          <w:b/>
          <w:sz w:val="32"/>
          <w:szCs w:val="32"/>
        </w:rPr>
      </w:pPr>
    </w:p>
    <w:p w:rsidR="006673B4" w:rsidRDefault="006673B4" w:rsidP="006673B4">
      <w:pPr>
        <w:spacing w:line="480" w:lineRule="auto"/>
        <w:rPr>
          <w:rFonts w:ascii="Times New Roman" w:hAnsi="Times New Roman" w:cs="Times New Roman"/>
          <w:b/>
          <w:sz w:val="32"/>
          <w:szCs w:val="32"/>
        </w:rPr>
      </w:pPr>
    </w:p>
    <w:p w:rsidR="00774406" w:rsidRDefault="00774406" w:rsidP="00B8251C">
      <w:pPr>
        <w:spacing w:line="480" w:lineRule="auto"/>
        <w:jc w:val="center"/>
        <w:rPr>
          <w:rFonts w:ascii="Times New Roman" w:hAnsi="Times New Roman" w:cs="Times New Roman"/>
          <w:b/>
          <w:sz w:val="32"/>
          <w:szCs w:val="32"/>
        </w:rPr>
      </w:pPr>
    </w:p>
    <w:p w:rsidR="00774406" w:rsidRDefault="00774406" w:rsidP="00B8251C">
      <w:pPr>
        <w:spacing w:line="480" w:lineRule="auto"/>
        <w:jc w:val="center"/>
        <w:rPr>
          <w:rFonts w:ascii="Times New Roman" w:hAnsi="Times New Roman" w:cs="Times New Roman"/>
          <w:b/>
          <w:sz w:val="32"/>
          <w:szCs w:val="32"/>
        </w:rPr>
      </w:pPr>
    </w:p>
    <w:p w:rsidR="00FB4150" w:rsidRPr="00D3543D" w:rsidRDefault="00FB4150" w:rsidP="00B8251C">
      <w:pPr>
        <w:spacing w:line="480" w:lineRule="auto"/>
        <w:jc w:val="center"/>
        <w:rPr>
          <w:rFonts w:ascii="Times New Roman" w:hAnsi="Times New Roman" w:cs="Times New Roman"/>
          <w:b/>
          <w:sz w:val="32"/>
          <w:szCs w:val="32"/>
        </w:rPr>
      </w:pPr>
      <w:r w:rsidRPr="00D3543D">
        <w:rPr>
          <w:rFonts w:ascii="Times New Roman" w:hAnsi="Times New Roman" w:cs="Times New Roman"/>
          <w:b/>
          <w:sz w:val="32"/>
          <w:szCs w:val="32"/>
        </w:rPr>
        <w:lastRenderedPageBreak/>
        <w:t>Reference</w:t>
      </w:r>
    </w:p>
    <w:p w:rsidR="00D3543D" w:rsidRDefault="00D3543D" w:rsidP="00774406">
      <w:pPr>
        <w:spacing w:line="480" w:lineRule="auto"/>
        <w:ind w:left="720" w:hanging="720"/>
        <w:rPr>
          <w:rFonts w:ascii="Times New Roman" w:hAnsi="Times New Roman" w:cs="Times New Roman"/>
        </w:rPr>
      </w:pPr>
      <w:r w:rsidRPr="002B72BD">
        <w:rPr>
          <w:rFonts w:ascii="Times New Roman" w:hAnsi="Times New Roman" w:cs="Times New Roman"/>
        </w:rPr>
        <w:t>Analysis of Crime in Chicago: New Perspectives to an Old ... rri.wvu.edu/</w:t>
      </w:r>
      <w:proofErr w:type="spellStart"/>
      <w:r w:rsidRPr="002B72BD">
        <w:rPr>
          <w:rFonts w:ascii="Times New Roman" w:hAnsi="Times New Roman" w:cs="Times New Roman"/>
        </w:rPr>
        <w:t>wp</w:t>
      </w:r>
      <w:proofErr w:type="spellEnd"/>
      <w:r w:rsidRPr="002B72BD">
        <w:rPr>
          <w:rFonts w:ascii="Times New Roman" w:hAnsi="Times New Roman" w:cs="Times New Roman"/>
        </w:rPr>
        <w:t>-content/uploads/2013/07/Fullpaper_5.B.1.pdf.</w:t>
      </w:r>
    </w:p>
    <w:p w:rsidR="00774406" w:rsidRDefault="00774406" w:rsidP="006673B4">
      <w:pPr>
        <w:spacing w:line="480" w:lineRule="auto"/>
        <w:rPr>
          <w:rFonts w:ascii="Times New Roman" w:hAnsi="Times New Roman" w:cs="Times New Roman"/>
        </w:rPr>
      </w:pPr>
    </w:p>
    <w:p w:rsidR="00D3543D" w:rsidRDefault="00FB4150" w:rsidP="00774406">
      <w:pPr>
        <w:spacing w:line="480" w:lineRule="auto"/>
        <w:ind w:left="720" w:hanging="720"/>
        <w:rPr>
          <w:rFonts w:ascii="Times New Roman" w:hAnsi="Times New Roman" w:cs="Times New Roman"/>
        </w:rPr>
      </w:pPr>
      <w:r w:rsidRPr="002B72BD">
        <w:rPr>
          <w:rFonts w:ascii="Times New Roman" w:hAnsi="Times New Roman" w:cs="Times New Roman"/>
        </w:rPr>
        <w:t>Friedman, Matthew, et al. Crime Trends, 1990-2016. Brennan Center for Justice at New York University School of Law, 2017.</w:t>
      </w:r>
    </w:p>
    <w:p w:rsidR="00D3543D" w:rsidRDefault="00D3543D" w:rsidP="00774406">
      <w:pPr>
        <w:spacing w:line="480" w:lineRule="auto"/>
        <w:ind w:left="720" w:hanging="720"/>
        <w:rPr>
          <w:rFonts w:ascii="Times New Roman" w:hAnsi="Times New Roman" w:cs="Times New Roman"/>
        </w:rPr>
      </w:pPr>
    </w:p>
    <w:p w:rsidR="00774406" w:rsidRDefault="00D3543D" w:rsidP="00774406">
      <w:pPr>
        <w:spacing w:line="480" w:lineRule="auto"/>
        <w:ind w:left="720" w:hanging="720"/>
        <w:rPr>
          <w:rFonts w:ascii="Times New Roman" w:hAnsi="Times New Roman" w:cs="Times New Roman"/>
        </w:rPr>
      </w:pPr>
      <w:proofErr w:type="spellStart"/>
      <w:r w:rsidRPr="00D3543D">
        <w:rPr>
          <w:rFonts w:ascii="Times New Roman" w:hAnsi="Times New Roman" w:cs="Times New Roman"/>
        </w:rPr>
        <w:t>Graif</w:t>
      </w:r>
      <w:proofErr w:type="spellEnd"/>
      <w:r w:rsidRPr="00D3543D">
        <w:rPr>
          <w:rFonts w:ascii="Times New Roman" w:hAnsi="Times New Roman" w:cs="Times New Roman"/>
        </w:rPr>
        <w:t xml:space="preserve">, C., </w:t>
      </w:r>
      <w:proofErr w:type="spellStart"/>
      <w:r w:rsidRPr="00D3543D">
        <w:rPr>
          <w:rFonts w:ascii="Times New Roman" w:hAnsi="Times New Roman" w:cs="Times New Roman"/>
        </w:rPr>
        <w:t>Lungeanu</w:t>
      </w:r>
      <w:proofErr w:type="spellEnd"/>
      <w:r w:rsidRPr="00D3543D">
        <w:rPr>
          <w:rFonts w:ascii="Times New Roman" w:hAnsi="Times New Roman" w:cs="Times New Roman"/>
        </w:rPr>
        <w:t xml:space="preserve">, A., &amp; </w:t>
      </w:r>
      <w:proofErr w:type="spellStart"/>
      <w:r w:rsidRPr="00D3543D">
        <w:rPr>
          <w:rFonts w:ascii="Times New Roman" w:hAnsi="Times New Roman" w:cs="Times New Roman"/>
        </w:rPr>
        <w:t>Yetter</w:t>
      </w:r>
      <w:proofErr w:type="spellEnd"/>
      <w:r w:rsidRPr="00D3543D">
        <w:rPr>
          <w:rFonts w:ascii="Times New Roman" w:hAnsi="Times New Roman" w:cs="Times New Roman"/>
        </w:rPr>
        <w:t xml:space="preserve">, A. M. (2017). Neighborhood isolation in Chicago: Violent crime effects on structural isolation and homophily in inter-neighborhood commuting networks. Social Networks, 51, 40-59. </w:t>
      </w:r>
      <w:proofErr w:type="gramStart"/>
      <w:r w:rsidRPr="00D3543D">
        <w:rPr>
          <w:rFonts w:ascii="Times New Roman" w:hAnsi="Times New Roman" w:cs="Times New Roman"/>
        </w:rPr>
        <w:t>doi:10.1016/j.socnet</w:t>
      </w:r>
      <w:proofErr w:type="gramEnd"/>
      <w:r w:rsidRPr="00D3543D">
        <w:rPr>
          <w:rFonts w:ascii="Times New Roman" w:hAnsi="Times New Roman" w:cs="Times New Roman"/>
        </w:rPr>
        <w:t>.2017.01.007</w:t>
      </w:r>
    </w:p>
    <w:p w:rsidR="00664F17" w:rsidRDefault="00664F17" w:rsidP="00664F17">
      <w:pPr>
        <w:pStyle w:val="NormalWeb"/>
        <w:ind w:left="720" w:hanging="720"/>
        <w:rPr>
          <w:rFonts w:eastAsiaTheme="minorEastAsia"/>
        </w:rPr>
      </w:pPr>
      <w:r w:rsidRPr="00664F17">
        <w:rPr>
          <w:rFonts w:eastAsiaTheme="minorEastAsia"/>
        </w:rPr>
        <w:t xml:space="preserve">Hughes, Lorine A., 2013. Group cohesiveness, gang member prestige, and delinquency and violence in Chicago, 1959–1962. Criminology 51 (4), 795–832. </w:t>
      </w:r>
    </w:p>
    <w:p w:rsidR="00664F17" w:rsidRPr="00664F17" w:rsidRDefault="00664F17" w:rsidP="00664F17">
      <w:pPr>
        <w:pStyle w:val="NormalWeb"/>
        <w:ind w:left="720" w:hanging="720"/>
        <w:rPr>
          <w:rFonts w:eastAsiaTheme="minorEastAsia" w:hint="eastAsia"/>
        </w:rPr>
      </w:pPr>
    </w:p>
    <w:p w:rsidR="00774406" w:rsidRPr="00774406" w:rsidRDefault="00EA78F2" w:rsidP="00774406">
      <w:pPr>
        <w:pStyle w:val="NormalWeb"/>
        <w:spacing w:line="480" w:lineRule="auto"/>
        <w:ind w:left="720" w:hanging="720"/>
        <w:rPr>
          <w:rFonts w:eastAsiaTheme="minorEastAsia"/>
        </w:rPr>
      </w:pPr>
      <w:proofErr w:type="spellStart"/>
      <w:r w:rsidRPr="00774406">
        <w:rPr>
          <w:rFonts w:eastAsiaTheme="minorEastAsia"/>
        </w:rPr>
        <w:t>Hipp</w:t>
      </w:r>
      <w:proofErr w:type="spellEnd"/>
      <w:r w:rsidRPr="00774406">
        <w:rPr>
          <w:rFonts w:eastAsiaTheme="minorEastAsia"/>
        </w:rPr>
        <w:t xml:space="preserve">, John R., </w:t>
      </w:r>
      <w:proofErr w:type="spellStart"/>
      <w:r w:rsidRPr="00774406">
        <w:rPr>
          <w:rFonts w:eastAsiaTheme="minorEastAsia"/>
        </w:rPr>
        <w:t>Boessen</w:t>
      </w:r>
      <w:proofErr w:type="spellEnd"/>
      <w:r w:rsidRPr="00774406">
        <w:rPr>
          <w:rFonts w:eastAsiaTheme="minorEastAsia"/>
        </w:rPr>
        <w:t xml:space="preserve">, Adam, 2013. </w:t>
      </w:r>
      <w:proofErr w:type="spellStart"/>
      <w:r w:rsidRPr="00774406">
        <w:rPr>
          <w:rFonts w:eastAsiaTheme="minorEastAsia"/>
        </w:rPr>
        <w:t>Egohoods</w:t>
      </w:r>
      <w:proofErr w:type="spellEnd"/>
      <w:r w:rsidRPr="00774406">
        <w:rPr>
          <w:rFonts w:eastAsiaTheme="minorEastAsia"/>
        </w:rPr>
        <w:t xml:space="preserve"> as waves washing across the city: a new measure of ‘Neighborhoods’. Criminology 51 (2), 287–327. </w:t>
      </w:r>
    </w:p>
    <w:p w:rsidR="00FB4150" w:rsidRDefault="00B8251C" w:rsidP="00774406">
      <w:pPr>
        <w:pStyle w:val="NormalWeb"/>
        <w:spacing w:line="480" w:lineRule="auto"/>
        <w:ind w:left="720" w:hanging="720"/>
        <w:rPr>
          <w:rFonts w:eastAsiaTheme="minorEastAsia"/>
        </w:rPr>
      </w:pPr>
      <w:proofErr w:type="spellStart"/>
      <w:r w:rsidRPr="00774406">
        <w:rPr>
          <w:rFonts w:eastAsiaTheme="minorEastAsia"/>
        </w:rPr>
        <w:t>Hipp</w:t>
      </w:r>
      <w:proofErr w:type="spellEnd"/>
      <w:r w:rsidRPr="00774406">
        <w:rPr>
          <w:rFonts w:eastAsiaTheme="minorEastAsia"/>
        </w:rPr>
        <w:t xml:space="preserve">, John R., Butts, Carter T., Acton, Ryan, Nagle, Nicholas N., </w:t>
      </w:r>
      <w:proofErr w:type="spellStart"/>
      <w:r w:rsidRPr="00774406">
        <w:rPr>
          <w:rFonts w:eastAsiaTheme="minorEastAsia"/>
        </w:rPr>
        <w:t>Boessen</w:t>
      </w:r>
      <w:proofErr w:type="spellEnd"/>
      <w:r w:rsidRPr="00774406">
        <w:rPr>
          <w:rFonts w:eastAsiaTheme="minorEastAsia"/>
        </w:rPr>
        <w:t xml:space="preserve">, Adam, 2013. Extrapolative simulation of neighborhood networks based on population spatial distribution: do they predict crime? Social Networks 35 (4), 614–615. </w:t>
      </w:r>
    </w:p>
    <w:p w:rsidR="00774406" w:rsidRPr="00774406" w:rsidRDefault="00774406" w:rsidP="00774406">
      <w:pPr>
        <w:pStyle w:val="NormalWeb"/>
        <w:spacing w:line="480" w:lineRule="auto"/>
        <w:ind w:left="720" w:hanging="720"/>
        <w:rPr>
          <w:rFonts w:eastAsiaTheme="minorEastAsia" w:hint="eastAsia"/>
        </w:rPr>
      </w:pPr>
      <w:proofErr w:type="spellStart"/>
      <w:r w:rsidRPr="00774406">
        <w:rPr>
          <w:rFonts w:eastAsiaTheme="minorEastAsia"/>
        </w:rPr>
        <w:t>Kubrin</w:t>
      </w:r>
      <w:proofErr w:type="spellEnd"/>
      <w:r w:rsidRPr="00774406">
        <w:rPr>
          <w:rFonts w:eastAsiaTheme="minorEastAsia"/>
        </w:rPr>
        <w:t xml:space="preserve">, Charis E., Wo, James, 2016. Social disorganization theory’s greatest challenge: linking structural characteristics to crime in socially disorganized neighborhoods. In: Piquero, Alex R. (Ed.), Handbook of Criminological Theory. Wiley-Blackwell, Oxford, pp. 121–136. </w:t>
      </w:r>
    </w:p>
    <w:p w:rsidR="00D3543D" w:rsidRDefault="00D3543D" w:rsidP="00774406">
      <w:pPr>
        <w:spacing w:line="480" w:lineRule="auto"/>
        <w:ind w:left="720" w:hanging="720"/>
        <w:rPr>
          <w:rFonts w:ascii="Times New Roman" w:hAnsi="Times New Roman" w:cs="Times New Roman"/>
        </w:rPr>
      </w:pPr>
      <w:r w:rsidRPr="00D3543D">
        <w:rPr>
          <w:rFonts w:ascii="Times New Roman" w:hAnsi="Times New Roman" w:cs="Times New Roman"/>
        </w:rPr>
        <w:lastRenderedPageBreak/>
        <w:t>Marotta, P. (2016). Assessing Spatial Relationships Between Rates of Crime and Rates of Gonorrhea and Chlamydia in Chicago, 2012. Journal of Urban Health, 94(2), 276-288. doi:10.1007/s11524-016-0080-7</w:t>
      </w:r>
    </w:p>
    <w:p w:rsidR="00561707" w:rsidRDefault="00774406" w:rsidP="00664F17">
      <w:pPr>
        <w:pStyle w:val="NormalWeb"/>
        <w:spacing w:line="480" w:lineRule="auto"/>
        <w:ind w:left="720" w:hanging="720"/>
        <w:rPr>
          <w:rFonts w:eastAsiaTheme="minorEastAsia"/>
        </w:rPr>
      </w:pPr>
      <w:r w:rsidRPr="00774406">
        <w:rPr>
          <w:rFonts w:eastAsiaTheme="minorEastAsia"/>
        </w:rPr>
        <w:t xml:space="preserve">Mears, Daniel P., </w:t>
      </w:r>
      <w:proofErr w:type="spellStart"/>
      <w:r w:rsidRPr="00774406">
        <w:rPr>
          <w:rFonts w:eastAsiaTheme="minorEastAsia"/>
        </w:rPr>
        <w:t>Bhati</w:t>
      </w:r>
      <w:proofErr w:type="spellEnd"/>
      <w:r w:rsidRPr="00774406">
        <w:rPr>
          <w:rFonts w:eastAsiaTheme="minorEastAsia"/>
        </w:rPr>
        <w:t xml:space="preserve">, </w:t>
      </w:r>
      <w:proofErr w:type="spellStart"/>
      <w:r w:rsidRPr="00774406">
        <w:rPr>
          <w:rFonts w:eastAsiaTheme="minorEastAsia"/>
        </w:rPr>
        <w:t>Avinash</w:t>
      </w:r>
      <w:proofErr w:type="spellEnd"/>
      <w:r w:rsidRPr="00774406">
        <w:rPr>
          <w:rFonts w:eastAsiaTheme="minorEastAsia"/>
        </w:rPr>
        <w:t xml:space="preserve"> S., 2006. No community is an island: the effects of resource deprivation on urban violence in spatially and socially proximate communities. Criminology 44 (3), 509–548. </w:t>
      </w:r>
    </w:p>
    <w:p w:rsidR="00664F17" w:rsidRPr="00774406" w:rsidRDefault="00664F17" w:rsidP="00664F17">
      <w:pPr>
        <w:pStyle w:val="NormalWeb"/>
        <w:spacing w:line="480" w:lineRule="auto"/>
        <w:ind w:left="720" w:hanging="720"/>
        <w:rPr>
          <w:rFonts w:eastAsiaTheme="minorEastAsia"/>
        </w:rPr>
      </w:pPr>
      <w:r w:rsidRPr="00664F17">
        <w:rPr>
          <w:rFonts w:eastAsiaTheme="minorEastAsia"/>
        </w:rPr>
        <w:t xml:space="preserve">McGloin, Jean M., Nguyen, Holly, 2013. The importance of studying Co-offending for criminological theory and policy. In: </w:t>
      </w:r>
      <w:proofErr w:type="spellStart"/>
      <w:r w:rsidRPr="00664F17">
        <w:rPr>
          <w:rFonts w:eastAsiaTheme="minorEastAsia"/>
        </w:rPr>
        <w:t>Morselli</w:t>
      </w:r>
      <w:proofErr w:type="spellEnd"/>
      <w:r w:rsidRPr="00664F17">
        <w:rPr>
          <w:rFonts w:eastAsiaTheme="minorEastAsia"/>
        </w:rPr>
        <w:t xml:space="preserve">, C. (Ed.), Crime and Networks. Routledge, New York, pp. 13–27. </w:t>
      </w:r>
    </w:p>
    <w:p w:rsidR="00774406" w:rsidRDefault="00561707" w:rsidP="00774406">
      <w:pPr>
        <w:pStyle w:val="NormalWeb"/>
        <w:spacing w:line="480" w:lineRule="auto"/>
        <w:ind w:left="720" w:hanging="720"/>
        <w:rPr>
          <w:rFonts w:eastAsiaTheme="minorEastAsia"/>
        </w:rPr>
      </w:pPr>
      <w:r w:rsidRPr="00561707">
        <w:rPr>
          <w:rFonts w:eastAsiaTheme="minorEastAsia"/>
        </w:rPr>
        <w:t xml:space="preserve">Moody, James, White, Douglas R., 2003. Structural cohesion and embeddedness: a hierarchical concept of social groups. Am. </w:t>
      </w:r>
      <w:proofErr w:type="spellStart"/>
      <w:r w:rsidRPr="00561707">
        <w:rPr>
          <w:rFonts w:eastAsiaTheme="minorEastAsia"/>
        </w:rPr>
        <w:t>Sociol</w:t>
      </w:r>
      <w:proofErr w:type="spellEnd"/>
      <w:r w:rsidRPr="00561707">
        <w:rPr>
          <w:rFonts w:eastAsiaTheme="minorEastAsia"/>
        </w:rPr>
        <w:t xml:space="preserve">. Rev. 68 (1), 103–127. </w:t>
      </w:r>
    </w:p>
    <w:p w:rsidR="0049023B" w:rsidRPr="0049023B" w:rsidRDefault="0049023B" w:rsidP="0049023B">
      <w:pPr>
        <w:pStyle w:val="NormalWeb"/>
        <w:spacing w:line="480" w:lineRule="auto"/>
        <w:ind w:left="720" w:hanging="720"/>
        <w:rPr>
          <w:rFonts w:eastAsiaTheme="minorEastAsia"/>
        </w:rPr>
      </w:pPr>
      <w:proofErr w:type="spellStart"/>
      <w:r w:rsidRPr="0049023B">
        <w:rPr>
          <w:rFonts w:eastAsiaTheme="minorEastAsia"/>
        </w:rPr>
        <w:t>Papachristos</w:t>
      </w:r>
      <w:proofErr w:type="spellEnd"/>
      <w:r w:rsidRPr="0049023B">
        <w:rPr>
          <w:rFonts w:eastAsiaTheme="minorEastAsia"/>
        </w:rPr>
        <w:t xml:space="preserve">, Andrew V., 2009. Murder by structure: dominance relations and the social structure of gang homicide. Am. J. </w:t>
      </w:r>
      <w:proofErr w:type="spellStart"/>
      <w:r w:rsidRPr="0049023B">
        <w:rPr>
          <w:rFonts w:eastAsiaTheme="minorEastAsia"/>
        </w:rPr>
        <w:t>Sociol</w:t>
      </w:r>
      <w:proofErr w:type="spellEnd"/>
      <w:r w:rsidRPr="0049023B">
        <w:rPr>
          <w:rFonts w:eastAsiaTheme="minorEastAsia"/>
        </w:rPr>
        <w:t xml:space="preserve">. 115 (1), 74–128. </w:t>
      </w:r>
    </w:p>
    <w:p w:rsidR="0049023B" w:rsidRPr="00D3543D" w:rsidRDefault="0049023B" w:rsidP="00774406">
      <w:pPr>
        <w:pStyle w:val="NormalWeb"/>
        <w:spacing w:line="480" w:lineRule="auto"/>
        <w:ind w:left="720" w:hanging="720"/>
        <w:rPr>
          <w:rFonts w:eastAsiaTheme="minorEastAsia"/>
        </w:rPr>
      </w:pPr>
    </w:p>
    <w:p w:rsidR="00D3543D" w:rsidRDefault="00D3543D" w:rsidP="00774406">
      <w:pPr>
        <w:spacing w:line="480" w:lineRule="auto"/>
        <w:ind w:left="720" w:hanging="720"/>
        <w:rPr>
          <w:rFonts w:ascii="Times New Roman" w:hAnsi="Times New Roman" w:cs="Times New Roman"/>
        </w:rPr>
      </w:pPr>
      <w:proofErr w:type="spellStart"/>
      <w:r w:rsidRPr="002B72BD">
        <w:rPr>
          <w:rFonts w:ascii="Times New Roman" w:hAnsi="Times New Roman" w:cs="Times New Roman"/>
        </w:rPr>
        <w:t>Sanburn</w:t>
      </w:r>
      <w:proofErr w:type="spellEnd"/>
      <w:r w:rsidRPr="002B72BD">
        <w:rPr>
          <w:rFonts w:ascii="Times New Roman" w:hAnsi="Times New Roman" w:cs="Times New Roman"/>
        </w:rPr>
        <w:t xml:space="preserve">, J. (2016, </w:t>
      </w:r>
      <w:proofErr w:type="spellStart"/>
      <w:r w:rsidRPr="002B72BD">
        <w:rPr>
          <w:rFonts w:ascii="Times New Roman" w:hAnsi="Times New Roman" w:cs="Times New Roman"/>
        </w:rPr>
        <w:t>Septemb</w:t>
      </w:r>
      <w:proofErr w:type="spellEnd"/>
      <w:r w:rsidRPr="002B72BD">
        <w:rPr>
          <w:rFonts w:ascii="Times New Roman" w:hAnsi="Times New Roman" w:cs="Times New Roman"/>
        </w:rPr>
        <w:t xml:space="preserve"> </w:t>
      </w:r>
      <w:proofErr w:type="spellStart"/>
      <w:r w:rsidRPr="002B72BD">
        <w:rPr>
          <w:rFonts w:ascii="Times New Roman" w:hAnsi="Times New Roman" w:cs="Times New Roman"/>
        </w:rPr>
        <w:t>er</w:t>
      </w:r>
      <w:proofErr w:type="spellEnd"/>
      <w:r w:rsidRPr="002B72BD">
        <w:rPr>
          <w:rFonts w:ascii="Times New Roman" w:hAnsi="Times New Roman" w:cs="Times New Roman"/>
        </w:rPr>
        <w:t xml:space="preserve"> 19). Chicago </w:t>
      </w:r>
      <w:proofErr w:type="spellStart"/>
      <w:r w:rsidRPr="002B72BD">
        <w:rPr>
          <w:rFonts w:ascii="Times New Roman" w:hAnsi="Times New Roman" w:cs="Times New Roman"/>
        </w:rPr>
        <w:t>Resp</w:t>
      </w:r>
      <w:proofErr w:type="spellEnd"/>
      <w:r w:rsidRPr="002B72BD">
        <w:rPr>
          <w:rFonts w:ascii="Times New Roman" w:hAnsi="Times New Roman" w:cs="Times New Roman"/>
        </w:rPr>
        <w:t xml:space="preserve"> </w:t>
      </w:r>
      <w:proofErr w:type="spellStart"/>
      <w:r w:rsidRPr="002B72BD">
        <w:rPr>
          <w:rFonts w:ascii="Times New Roman" w:hAnsi="Times New Roman" w:cs="Times New Roman"/>
        </w:rPr>
        <w:t>onsible</w:t>
      </w:r>
      <w:proofErr w:type="spellEnd"/>
      <w:r w:rsidRPr="002B72BD">
        <w:rPr>
          <w:rFonts w:ascii="Times New Roman" w:hAnsi="Times New Roman" w:cs="Times New Roman"/>
        </w:rPr>
        <w:t xml:space="preserve"> for Nearly Half of U.S. Homicide Spike. Retrieved from </w:t>
      </w:r>
      <w:hyperlink r:id="rId4" w:history="1">
        <w:r w:rsidRPr="002B72BD">
          <w:rPr>
            <w:rFonts w:ascii="Times New Roman" w:hAnsi="Times New Roman" w:cs="Times New Roman"/>
          </w:rPr>
          <w:t>http://time.com/4497814/chicago-murder-rate-u-s-crime/</w:t>
        </w:r>
      </w:hyperlink>
    </w:p>
    <w:p w:rsidR="00774406" w:rsidRPr="00774406" w:rsidRDefault="00774406" w:rsidP="00774406">
      <w:pPr>
        <w:pStyle w:val="NormalWeb"/>
        <w:spacing w:line="480" w:lineRule="auto"/>
        <w:rPr>
          <w:rFonts w:eastAsiaTheme="minorEastAsia"/>
        </w:rPr>
      </w:pPr>
      <w:r w:rsidRPr="00774406">
        <w:rPr>
          <w:rFonts w:eastAsiaTheme="minorEastAsia"/>
        </w:rPr>
        <w:t xml:space="preserve">Sampson, Robert J., 2012. Great American City. University of Chicago Press, Chicago, IL. </w:t>
      </w:r>
    </w:p>
    <w:p w:rsidR="00774406" w:rsidRDefault="00774406" w:rsidP="00774406">
      <w:pPr>
        <w:pStyle w:val="NormalWeb"/>
        <w:spacing w:line="480" w:lineRule="auto"/>
        <w:ind w:left="720" w:hanging="720"/>
        <w:rPr>
          <w:rFonts w:eastAsiaTheme="minorEastAsia"/>
        </w:rPr>
      </w:pPr>
      <w:proofErr w:type="spellStart"/>
      <w:r w:rsidRPr="00774406">
        <w:rPr>
          <w:rFonts w:eastAsiaTheme="minorEastAsia"/>
        </w:rPr>
        <w:lastRenderedPageBreak/>
        <w:t>Soller</w:t>
      </w:r>
      <w:proofErr w:type="spellEnd"/>
      <w:r w:rsidRPr="00774406">
        <w:rPr>
          <w:rFonts w:eastAsiaTheme="minorEastAsia"/>
        </w:rPr>
        <w:t xml:space="preserve">, Brian, Browning, Christopher R., 2014. Neighborhood effects and social networks. In: </w:t>
      </w:r>
      <w:proofErr w:type="spellStart"/>
      <w:r w:rsidRPr="00774406">
        <w:rPr>
          <w:rFonts w:eastAsiaTheme="minorEastAsia"/>
        </w:rPr>
        <w:t>Bruinsma</w:t>
      </w:r>
      <w:proofErr w:type="spellEnd"/>
      <w:r w:rsidRPr="00774406">
        <w:rPr>
          <w:rFonts w:eastAsiaTheme="minorEastAsia"/>
        </w:rPr>
        <w:t xml:space="preserve">, G.J.N., </w:t>
      </w:r>
      <w:proofErr w:type="spellStart"/>
      <w:r w:rsidRPr="00774406">
        <w:rPr>
          <w:rFonts w:eastAsiaTheme="minorEastAsia"/>
        </w:rPr>
        <w:t>Weisburd</w:t>
      </w:r>
      <w:proofErr w:type="spellEnd"/>
      <w:r w:rsidRPr="00774406">
        <w:rPr>
          <w:rFonts w:eastAsiaTheme="minorEastAsia"/>
        </w:rPr>
        <w:t xml:space="preserve">, D.L. (Eds.), Encyclopedia of Criminology and Criminal Justice. Springer, New York, pp. 3255–3265. </w:t>
      </w:r>
    </w:p>
    <w:p w:rsidR="00A0512E" w:rsidRDefault="00A0512E" w:rsidP="00A0512E">
      <w:pPr>
        <w:pStyle w:val="NormalWeb"/>
        <w:spacing w:line="480" w:lineRule="auto"/>
        <w:ind w:left="720" w:hanging="720"/>
        <w:rPr>
          <w:rFonts w:eastAsiaTheme="minorEastAsia"/>
        </w:rPr>
      </w:pPr>
      <w:proofErr w:type="spellStart"/>
      <w:r w:rsidRPr="00A0512E">
        <w:rPr>
          <w:rFonts w:eastAsiaTheme="minorEastAsia"/>
        </w:rPr>
        <w:t>Tita</w:t>
      </w:r>
      <w:proofErr w:type="spellEnd"/>
      <w:r w:rsidRPr="00A0512E">
        <w:rPr>
          <w:rFonts w:eastAsiaTheme="minorEastAsia"/>
        </w:rPr>
        <w:t xml:space="preserve">, George E., </w:t>
      </w:r>
      <w:proofErr w:type="spellStart"/>
      <w:r w:rsidRPr="00A0512E">
        <w:rPr>
          <w:rFonts w:eastAsiaTheme="minorEastAsia"/>
        </w:rPr>
        <w:t>Radil</w:t>
      </w:r>
      <w:proofErr w:type="spellEnd"/>
      <w:r w:rsidRPr="00A0512E">
        <w:rPr>
          <w:rFonts w:eastAsiaTheme="minorEastAsia"/>
        </w:rPr>
        <w:t xml:space="preserve">, Stephen M., 2011. Spatializing the social networks of gangs to explore patterns of violence. J. Quant. </w:t>
      </w:r>
      <w:proofErr w:type="spellStart"/>
      <w:r w:rsidRPr="00A0512E">
        <w:rPr>
          <w:rFonts w:eastAsiaTheme="minorEastAsia"/>
        </w:rPr>
        <w:t>Criminol</w:t>
      </w:r>
      <w:proofErr w:type="spellEnd"/>
      <w:r w:rsidRPr="00A0512E">
        <w:rPr>
          <w:rFonts w:eastAsiaTheme="minorEastAsia"/>
        </w:rPr>
        <w:t xml:space="preserve">. 27 (4), 521–545. </w:t>
      </w:r>
    </w:p>
    <w:p w:rsidR="00A0512E" w:rsidRPr="00A0512E" w:rsidRDefault="00A0512E" w:rsidP="00A0512E">
      <w:pPr>
        <w:pStyle w:val="NormalWeb"/>
        <w:rPr>
          <w:rFonts w:eastAsiaTheme="minorEastAsia"/>
        </w:rPr>
      </w:pPr>
      <w:r w:rsidRPr="00A0512E">
        <w:rPr>
          <w:rFonts w:eastAsiaTheme="minorEastAsia"/>
        </w:rPr>
        <w:t xml:space="preserve">Wellman, Barry (Ed.), 1999. Networks in the Global Village. Westview, Boulder, CO. </w:t>
      </w:r>
    </w:p>
    <w:p w:rsidR="00A0512E" w:rsidRPr="00774406" w:rsidRDefault="00A0512E" w:rsidP="00774406">
      <w:pPr>
        <w:pStyle w:val="NormalWeb"/>
        <w:spacing w:line="480" w:lineRule="auto"/>
        <w:ind w:left="720" w:hanging="720"/>
        <w:rPr>
          <w:rFonts w:eastAsiaTheme="minorEastAsia"/>
        </w:rPr>
      </w:pPr>
    </w:p>
    <w:p w:rsidR="00D3543D" w:rsidRPr="00774532" w:rsidRDefault="00D3543D" w:rsidP="00774406">
      <w:pPr>
        <w:spacing w:line="480" w:lineRule="auto"/>
        <w:ind w:hanging="720"/>
        <w:rPr>
          <w:rFonts w:ascii="Times New Roman" w:hAnsi="Times New Roman" w:cs="Times New Roman"/>
        </w:rPr>
      </w:pPr>
    </w:p>
    <w:sectPr w:rsidR="00D3543D" w:rsidRPr="00774532" w:rsidSect="002B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32"/>
    <w:rsid w:val="000733DE"/>
    <w:rsid w:val="00106A97"/>
    <w:rsid w:val="00173485"/>
    <w:rsid w:val="002B09AB"/>
    <w:rsid w:val="0049023B"/>
    <w:rsid w:val="0050659A"/>
    <w:rsid w:val="00512F4F"/>
    <w:rsid w:val="00561707"/>
    <w:rsid w:val="00581D3C"/>
    <w:rsid w:val="00591C0B"/>
    <w:rsid w:val="005A5EEC"/>
    <w:rsid w:val="00664F17"/>
    <w:rsid w:val="006673B4"/>
    <w:rsid w:val="00774406"/>
    <w:rsid w:val="00774532"/>
    <w:rsid w:val="008B3360"/>
    <w:rsid w:val="009672C7"/>
    <w:rsid w:val="009860BB"/>
    <w:rsid w:val="009B156F"/>
    <w:rsid w:val="009F1F3F"/>
    <w:rsid w:val="00A0512E"/>
    <w:rsid w:val="00A66DD4"/>
    <w:rsid w:val="00B8251C"/>
    <w:rsid w:val="00C13463"/>
    <w:rsid w:val="00CB223F"/>
    <w:rsid w:val="00D3543D"/>
    <w:rsid w:val="00D61AE8"/>
    <w:rsid w:val="00EA78F2"/>
    <w:rsid w:val="00FB4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E07F9A"/>
  <w15:chartTrackingRefBased/>
  <w15:docId w15:val="{45B121CD-55E1-4944-86C4-ED4EDC2E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33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9302">
      <w:bodyDiv w:val="1"/>
      <w:marLeft w:val="0"/>
      <w:marRight w:val="0"/>
      <w:marTop w:val="0"/>
      <w:marBottom w:val="0"/>
      <w:divBdr>
        <w:top w:val="none" w:sz="0" w:space="0" w:color="auto"/>
        <w:left w:val="none" w:sz="0" w:space="0" w:color="auto"/>
        <w:bottom w:val="none" w:sz="0" w:space="0" w:color="auto"/>
        <w:right w:val="none" w:sz="0" w:space="0" w:color="auto"/>
      </w:divBdr>
    </w:div>
    <w:div w:id="181092930">
      <w:bodyDiv w:val="1"/>
      <w:marLeft w:val="0"/>
      <w:marRight w:val="0"/>
      <w:marTop w:val="0"/>
      <w:marBottom w:val="0"/>
      <w:divBdr>
        <w:top w:val="none" w:sz="0" w:space="0" w:color="auto"/>
        <w:left w:val="none" w:sz="0" w:space="0" w:color="auto"/>
        <w:bottom w:val="none" w:sz="0" w:space="0" w:color="auto"/>
        <w:right w:val="none" w:sz="0" w:space="0" w:color="auto"/>
      </w:divBdr>
      <w:divsChild>
        <w:div w:id="1570384782">
          <w:marLeft w:val="0"/>
          <w:marRight w:val="0"/>
          <w:marTop w:val="0"/>
          <w:marBottom w:val="0"/>
          <w:divBdr>
            <w:top w:val="none" w:sz="0" w:space="0" w:color="auto"/>
            <w:left w:val="none" w:sz="0" w:space="0" w:color="auto"/>
            <w:bottom w:val="none" w:sz="0" w:space="0" w:color="auto"/>
            <w:right w:val="none" w:sz="0" w:space="0" w:color="auto"/>
          </w:divBdr>
          <w:divsChild>
            <w:div w:id="466624577">
              <w:marLeft w:val="0"/>
              <w:marRight w:val="0"/>
              <w:marTop w:val="0"/>
              <w:marBottom w:val="0"/>
              <w:divBdr>
                <w:top w:val="none" w:sz="0" w:space="0" w:color="auto"/>
                <w:left w:val="none" w:sz="0" w:space="0" w:color="auto"/>
                <w:bottom w:val="none" w:sz="0" w:space="0" w:color="auto"/>
                <w:right w:val="none" w:sz="0" w:space="0" w:color="auto"/>
              </w:divBdr>
              <w:divsChild>
                <w:div w:id="1200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46894">
      <w:bodyDiv w:val="1"/>
      <w:marLeft w:val="0"/>
      <w:marRight w:val="0"/>
      <w:marTop w:val="0"/>
      <w:marBottom w:val="0"/>
      <w:divBdr>
        <w:top w:val="none" w:sz="0" w:space="0" w:color="auto"/>
        <w:left w:val="none" w:sz="0" w:space="0" w:color="auto"/>
        <w:bottom w:val="none" w:sz="0" w:space="0" w:color="auto"/>
        <w:right w:val="none" w:sz="0" w:space="0" w:color="auto"/>
      </w:divBdr>
      <w:divsChild>
        <w:div w:id="589311593">
          <w:marLeft w:val="0"/>
          <w:marRight w:val="0"/>
          <w:marTop w:val="0"/>
          <w:marBottom w:val="0"/>
          <w:divBdr>
            <w:top w:val="none" w:sz="0" w:space="0" w:color="auto"/>
            <w:left w:val="none" w:sz="0" w:space="0" w:color="auto"/>
            <w:bottom w:val="none" w:sz="0" w:space="0" w:color="auto"/>
            <w:right w:val="none" w:sz="0" w:space="0" w:color="auto"/>
          </w:divBdr>
          <w:divsChild>
            <w:div w:id="1876959819">
              <w:marLeft w:val="0"/>
              <w:marRight w:val="0"/>
              <w:marTop w:val="0"/>
              <w:marBottom w:val="0"/>
              <w:divBdr>
                <w:top w:val="none" w:sz="0" w:space="0" w:color="auto"/>
                <w:left w:val="none" w:sz="0" w:space="0" w:color="auto"/>
                <w:bottom w:val="none" w:sz="0" w:space="0" w:color="auto"/>
                <w:right w:val="none" w:sz="0" w:space="0" w:color="auto"/>
              </w:divBdr>
              <w:divsChild>
                <w:div w:id="11571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5781">
      <w:bodyDiv w:val="1"/>
      <w:marLeft w:val="0"/>
      <w:marRight w:val="0"/>
      <w:marTop w:val="0"/>
      <w:marBottom w:val="0"/>
      <w:divBdr>
        <w:top w:val="none" w:sz="0" w:space="0" w:color="auto"/>
        <w:left w:val="none" w:sz="0" w:space="0" w:color="auto"/>
        <w:bottom w:val="none" w:sz="0" w:space="0" w:color="auto"/>
        <w:right w:val="none" w:sz="0" w:space="0" w:color="auto"/>
      </w:divBdr>
      <w:divsChild>
        <w:div w:id="469593163">
          <w:marLeft w:val="0"/>
          <w:marRight w:val="0"/>
          <w:marTop w:val="0"/>
          <w:marBottom w:val="0"/>
          <w:divBdr>
            <w:top w:val="none" w:sz="0" w:space="0" w:color="auto"/>
            <w:left w:val="none" w:sz="0" w:space="0" w:color="auto"/>
            <w:bottom w:val="none" w:sz="0" w:space="0" w:color="auto"/>
            <w:right w:val="none" w:sz="0" w:space="0" w:color="auto"/>
          </w:divBdr>
          <w:divsChild>
            <w:div w:id="1248267769">
              <w:marLeft w:val="0"/>
              <w:marRight w:val="0"/>
              <w:marTop w:val="0"/>
              <w:marBottom w:val="0"/>
              <w:divBdr>
                <w:top w:val="none" w:sz="0" w:space="0" w:color="auto"/>
                <w:left w:val="none" w:sz="0" w:space="0" w:color="auto"/>
                <w:bottom w:val="none" w:sz="0" w:space="0" w:color="auto"/>
                <w:right w:val="none" w:sz="0" w:space="0" w:color="auto"/>
              </w:divBdr>
              <w:divsChild>
                <w:div w:id="11146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6111">
      <w:bodyDiv w:val="1"/>
      <w:marLeft w:val="0"/>
      <w:marRight w:val="0"/>
      <w:marTop w:val="0"/>
      <w:marBottom w:val="0"/>
      <w:divBdr>
        <w:top w:val="none" w:sz="0" w:space="0" w:color="auto"/>
        <w:left w:val="none" w:sz="0" w:space="0" w:color="auto"/>
        <w:bottom w:val="none" w:sz="0" w:space="0" w:color="auto"/>
        <w:right w:val="none" w:sz="0" w:space="0" w:color="auto"/>
      </w:divBdr>
      <w:divsChild>
        <w:div w:id="80490977">
          <w:marLeft w:val="0"/>
          <w:marRight w:val="0"/>
          <w:marTop w:val="0"/>
          <w:marBottom w:val="0"/>
          <w:divBdr>
            <w:top w:val="none" w:sz="0" w:space="0" w:color="auto"/>
            <w:left w:val="none" w:sz="0" w:space="0" w:color="auto"/>
            <w:bottom w:val="none" w:sz="0" w:space="0" w:color="auto"/>
            <w:right w:val="none" w:sz="0" w:space="0" w:color="auto"/>
          </w:divBdr>
          <w:divsChild>
            <w:div w:id="263074322">
              <w:marLeft w:val="0"/>
              <w:marRight w:val="0"/>
              <w:marTop w:val="0"/>
              <w:marBottom w:val="0"/>
              <w:divBdr>
                <w:top w:val="none" w:sz="0" w:space="0" w:color="auto"/>
                <w:left w:val="none" w:sz="0" w:space="0" w:color="auto"/>
                <w:bottom w:val="none" w:sz="0" w:space="0" w:color="auto"/>
                <w:right w:val="none" w:sz="0" w:space="0" w:color="auto"/>
              </w:divBdr>
              <w:divsChild>
                <w:div w:id="8968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39831">
      <w:bodyDiv w:val="1"/>
      <w:marLeft w:val="0"/>
      <w:marRight w:val="0"/>
      <w:marTop w:val="0"/>
      <w:marBottom w:val="0"/>
      <w:divBdr>
        <w:top w:val="none" w:sz="0" w:space="0" w:color="auto"/>
        <w:left w:val="none" w:sz="0" w:space="0" w:color="auto"/>
        <w:bottom w:val="none" w:sz="0" w:space="0" w:color="auto"/>
        <w:right w:val="none" w:sz="0" w:space="0" w:color="auto"/>
      </w:divBdr>
      <w:divsChild>
        <w:div w:id="864758791">
          <w:marLeft w:val="0"/>
          <w:marRight w:val="0"/>
          <w:marTop w:val="0"/>
          <w:marBottom w:val="0"/>
          <w:divBdr>
            <w:top w:val="none" w:sz="0" w:space="0" w:color="auto"/>
            <w:left w:val="none" w:sz="0" w:space="0" w:color="auto"/>
            <w:bottom w:val="none" w:sz="0" w:space="0" w:color="auto"/>
            <w:right w:val="none" w:sz="0" w:space="0" w:color="auto"/>
          </w:divBdr>
          <w:divsChild>
            <w:div w:id="1173685073">
              <w:marLeft w:val="0"/>
              <w:marRight w:val="0"/>
              <w:marTop w:val="0"/>
              <w:marBottom w:val="0"/>
              <w:divBdr>
                <w:top w:val="none" w:sz="0" w:space="0" w:color="auto"/>
                <w:left w:val="none" w:sz="0" w:space="0" w:color="auto"/>
                <w:bottom w:val="none" w:sz="0" w:space="0" w:color="auto"/>
                <w:right w:val="none" w:sz="0" w:space="0" w:color="auto"/>
              </w:divBdr>
              <w:divsChild>
                <w:div w:id="6295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5075">
      <w:bodyDiv w:val="1"/>
      <w:marLeft w:val="0"/>
      <w:marRight w:val="0"/>
      <w:marTop w:val="0"/>
      <w:marBottom w:val="0"/>
      <w:divBdr>
        <w:top w:val="none" w:sz="0" w:space="0" w:color="auto"/>
        <w:left w:val="none" w:sz="0" w:space="0" w:color="auto"/>
        <w:bottom w:val="none" w:sz="0" w:space="0" w:color="auto"/>
        <w:right w:val="none" w:sz="0" w:space="0" w:color="auto"/>
      </w:divBdr>
      <w:divsChild>
        <w:div w:id="973171847">
          <w:marLeft w:val="0"/>
          <w:marRight w:val="0"/>
          <w:marTop w:val="0"/>
          <w:marBottom w:val="0"/>
          <w:divBdr>
            <w:top w:val="none" w:sz="0" w:space="0" w:color="auto"/>
            <w:left w:val="none" w:sz="0" w:space="0" w:color="auto"/>
            <w:bottom w:val="none" w:sz="0" w:space="0" w:color="auto"/>
            <w:right w:val="none" w:sz="0" w:space="0" w:color="auto"/>
          </w:divBdr>
          <w:divsChild>
            <w:div w:id="1924025067">
              <w:marLeft w:val="0"/>
              <w:marRight w:val="0"/>
              <w:marTop w:val="0"/>
              <w:marBottom w:val="0"/>
              <w:divBdr>
                <w:top w:val="none" w:sz="0" w:space="0" w:color="auto"/>
                <w:left w:val="none" w:sz="0" w:space="0" w:color="auto"/>
                <w:bottom w:val="none" w:sz="0" w:space="0" w:color="auto"/>
                <w:right w:val="none" w:sz="0" w:space="0" w:color="auto"/>
              </w:divBdr>
              <w:divsChild>
                <w:div w:id="19234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79825">
      <w:bodyDiv w:val="1"/>
      <w:marLeft w:val="0"/>
      <w:marRight w:val="0"/>
      <w:marTop w:val="0"/>
      <w:marBottom w:val="0"/>
      <w:divBdr>
        <w:top w:val="none" w:sz="0" w:space="0" w:color="auto"/>
        <w:left w:val="none" w:sz="0" w:space="0" w:color="auto"/>
        <w:bottom w:val="none" w:sz="0" w:space="0" w:color="auto"/>
        <w:right w:val="none" w:sz="0" w:space="0" w:color="auto"/>
      </w:divBdr>
      <w:divsChild>
        <w:div w:id="2138406528">
          <w:marLeft w:val="0"/>
          <w:marRight w:val="0"/>
          <w:marTop w:val="0"/>
          <w:marBottom w:val="0"/>
          <w:divBdr>
            <w:top w:val="none" w:sz="0" w:space="0" w:color="auto"/>
            <w:left w:val="none" w:sz="0" w:space="0" w:color="auto"/>
            <w:bottom w:val="none" w:sz="0" w:space="0" w:color="auto"/>
            <w:right w:val="none" w:sz="0" w:space="0" w:color="auto"/>
          </w:divBdr>
          <w:divsChild>
            <w:div w:id="271472322">
              <w:marLeft w:val="0"/>
              <w:marRight w:val="0"/>
              <w:marTop w:val="0"/>
              <w:marBottom w:val="0"/>
              <w:divBdr>
                <w:top w:val="none" w:sz="0" w:space="0" w:color="auto"/>
                <w:left w:val="none" w:sz="0" w:space="0" w:color="auto"/>
                <w:bottom w:val="none" w:sz="0" w:space="0" w:color="auto"/>
                <w:right w:val="none" w:sz="0" w:space="0" w:color="auto"/>
              </w:divBdr>
              <w:divsChild>
                <w:div w:id="1603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1710">
      <w:bodyDiv w:val="1"/>
      <w:marLeft w:val="0"/>
      <w:marRight w:val="0"/>
      <w:marTop w:val="0"/>
      <w:marBottom w:val="0"/>
      <w:divBdr>
        <w:top w:val="none" w:sz="0" w:space="0" w:color="auto"/>
        <w:left w:val="none" w:sz="0" w:space="0" w:color="auto"/>
        <w:bottom w:val="none" w:sz="0" w:space="0" w:color="auto"/>
        <w:right w:val="none" w:sz="0" w:space="0" w:color="auto"/>
      </w:divBdr>
      <w:divsChild>
        <w:div w:id="1582786485">
          <w:marLeft w:val="0"/>
          <w:marRight w:val="0"/>
          <w:marTop w:val="0"/>
          <w:marBottom w:val="0"/>
          <w:divBdr>
            <w:top w:val="none" w:sz="0" w:space="0" w:color="auto"/>
            <w:left w:val="none" w:sz="0" w:space="0" w:color="auto"/>
            <w:bottom w:val="none" w:sz="0" w:space="0" w:color="auto"/>
            <w:right w:val="none" w:sz="0" w:space="0" w:color="auto"/>
          </w:divBdr>
          <w:divsChild>
            <w:div w:id="1401754037">
              <w:marLeft w:val="0"/>
              <w:marRight w:val="0"/>
              <w:marTop w:val="0"/>
              <w:marBottom w:val="0"/>
              <w:divBdr>
                <w:top w:val="none" w:sz="0" w:space="0" w:color="auto"/>
                <w:left w:val="none" w:sz="0" w:space="0" w:color="auto"/>
                <w:bottom w:val="none" w:sz="0" w:space="0" w:color="auto"/>
                <w:right w:val="none" w:sz="0" w:space="0" w:color="auto"/>
              </w:divBdr>
              <w:divsChild>
                <w:div w:id="11636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38159">
      <w:bodyDiv w:val="1"/>
      <w:marLeft w:val="0"/>
      <w:marRight w:val="0"/>
      <w:marTop w:val="0"/>
      <w:marBottom w:val="0"/>
      <w:divBdr>
        <w:top w:val="none" w:sz="0" w:space="0" w:color="auto"/>
        <w:left w:val="none" w:sz="0" w:space="0" w:color="auto"/>
        <w:bottom w:val="none" w:sz="0" w:space="0" w:color="auto"/>
        <w:right w:val="none" w:sz="0" w:space="0" w:color="auto"/>
      </w:divBdr>
      <w:divsChild>
        <w:div w:id="1156611906">
          <w:marLeft w:val="0"/>
          <w:marRight w:val="0"/>
          <w:marTop w:val="0"/>
          <w:marBottom w:val="0"/>
          <w:divBdr>
            <w:top w:val="none" w:sz="0" w:space="0" w:color="auto"/>
            <w:left w:val="none" w:sz="0" w:space="0" w:color="auto"/>
            <w:bottom w:val="none" w:sz="0" w:space="0" w:color="auto"/>
            <w:right w:val="none" w:sz="0" w:space="0" w:color="auto"/>
          </w:divBdr>
          <w:divsChild>
            <w:div w:id="2104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4145">
      <w:bodyDiv w:val="1"/>
      <w:marLeft w:val="0"/>
      <w:marRight w:val="0"/>
      <w:marTop w:val="0"/>
      <w:marBottom w:val="0"/>
      <w:divBdr>
        <w:top w:val="none" w:sz="0" w:space="0" w:color="auto"/>
        <w:left w:val="none" w:sz="0" w:space="0" w:color="auto"/>
        <w:bottom w:val="none" w:sz="0" w:space="0" w:color="auto"/>
        <w:right w:val="none" w:sz="0" w:space="0" w:color="auto"/>
      </w:divBdr>
      <w:divsChild>
        <w:div w:id="1529098388">
          <w:marLeft w:val="0"/>
          <w:marRight w:val="0"/>
          <w:marTop w:val="0"/>
          <w:marBottom w:val="0"/>
          <w:divBdr>
            <w:top w:val="none" w:sz="0" w:space="0" w:color="auto"/>
            <w:left w:val="none" w:sz="0" w:space="0" w:color="auto"/>
            <w:bottom w:val="none" w:sz="0" w:space="0" w:color="auto"/>
            <w:right w:val="none" w:sz="0" w:space="0" w:color="auto"/>
          </w:divBdr>
          <w:divsChild>
            <w:div w:id="1114667319">
              <w:marLeft w:val="0"/>
              <w:marRight w:val="0"/>
              <w:marTop w:val="0"/>
              <w:marBottom w:val="0"/>
              <w:divBdr>
                <w:top w:val="none" w:sz="0" w:space="0" w:color="auto"/>
                <w:left w:val="none" w:sz="0" w:space="0" w:color="auto"/>
                <w:bottom w:val="none" w:sz="0" w:space="0" w:color="auto"/>
                <w:right w:val="none" w:sz="0" w:space="0" w:color="auto"/>
              </w:divBdr>
              <w:divsChild>
                <w:div w:id="2508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81623">
      <w:bodyDiv w:val="1"/>
      <w:marLeft w:val="0"/>
      <w:marRight w:val="0"/>
      <w:marTop w:val="0"/>
      <w:marBottom w:val="0"/>
      <w:divBdr>
        <w:top w:val="none" w:sz="0" w:space="0" w:color="auto"/>
        <w:left w:val="none" w:sz="0" w:space="0" w:color="auto"/>
        <w:bottom w:val="none" w:sz="0" w:space="0" w:color="auto"/>
        <w:right w:val="none" w:sz="0" w:space="0" w:color="auto"/>
      </w:divBdr>
      <w:divsChild>
        <w:div w:id="1885556296">
          <w:marLeft w:val="0"/>
          <w:marRight w:val="0"/>
          <w:marTop w:val="0"/>
          <w:marBottom w:val="0"/>
          <w:divBdr>
            <w:top w:val="none" w:sz="0" w:space="0" w:color="auto"/>
            <w:left w:val="none" w:sz="0" w:space="0" w:color="auto"/>
            <w:bottom w:val="none" w:sz="0" w:space="0" w:color="auto"/>
            <w:right w:val="none" w:sz="0" w:space="0" w:color="auto"/>
          </w:divBdr>
          <w:divsChild>
            <w:div w:id="870070963">
              <w:marLeft w:val="0"/>
              <w:marRight w:val="0"/>
              <w:marTop w:val="0"/>
              <w:marBottom w:val="0"/>
              <w:divBdr>
                <w:top w:val="none" w:sz="0" w:space="0" w:color="auto"/>
                <w:left w:val="none" w:sz="0" w:space="0" w:color="auto"/>
                <w:bottom w:val="none" w:sz="0" w:space="0" w:color="auto"/>
                <w:right w:val="none" w:sz="0" w:space="0" w:color="auto"/>
              </w:divBdr>
              <w:divsChild>
                <w:div w:id="11916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19710">
      <w:bodyDiv w:val="1"/>
      <w:marLeft w:val="0"/>
      <w:marRight w:val="0"/>
      <w:marTop w:val="0"/>
      <w:marBottom w:val="0"/>
      <w:divBdr>
        <w:top w:val="none" w:sz="0" w:space="0" w:color="auto"/>
        <w:left w:val="none" w:sz="0" w:space="0" w:color="auto"/>
        <w:bottom w:val="none" w:sz="0" w:space="0" w:color="auto"/>
        <w:right w:val="none" w:sz="0" w:space="0" w:color="auto"/>
      </w:divBdr>
      <w:divsChild>
        <w:div w:id="847059204">
          <w:marLeft w:val="0"/>
          <w:marRight w:val="0"/>
          <w:marTop w:val="0"/>
          <w:marBottom w:val="0"/>
          <w:divBdr>
            <w:top w:val="none" w:sz="0" w:space="0" w:color="auto"/>
            <w:left w:val="none" w:sz="0" w:space="0" w:color="auto"/>
            <w:bottom w:val="none" w:sz="0" w:space="0" w:color="auto"/>
            <w:right w:val="none" w:sz="0" w:space="0" w:color="auto"/>
          </w:divBdr>
          <w:divsChild>
            <w:div w:id="1629163149">
              <w:marLeft w:val="0"/>
              <w:marRight w:val="0"/>
              <w:marTop w:val="0"/>
              <w:marBottom w:val="0"/>
              <w:divBdr>
                <w:top w:val="none" w:sz="0" w:space="0" w:color="auto"/>
                <w:left w:val="none" w:sz="0" w:space="0" w:color="auto"/>
                <w:bottom w:val="none" w:sz="0" w:space="0" w:color="auto"/>
                <w:right w:val="none" w:sz="0" w:space="0" w:color="auto"/>
              </w:divBdr>
              <w:divsChild>
                <w:div w:id="11571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48625">
      <w:bodyDiv w:val="1"/>
      <w:marLeft w:val="0"/>
      <w:marRight w:val="0"/>
      <w:marTop w:val="0"/>
      <w:marBottom w:val="0"/>
      <w:divBdr>
        <w:top w:val="none" w:sz="0" w:space="0" w:color="auto"/>
        <w:left w:val="none" w:sz="0" w:space="0" w:color="auto"/>
        <w:bottom w:val="none" w:sz="0" w:space="0" w:color="auto"/>
        <w:right w:val="none" w:sz="0" w:space="0" w:color="auto"/>
      </w:divBdr>
    </w:div>
    <w:div w:id="1033457972">
      <w:bodyDiv w:val="1"/>
      <w:marLeft w:val="0"/>
      <w:marRight w:val="0"/>
      <w:marTop w:val="0"/>
      <w:marBottom w:val="0"/>
      <w:divBdr>
        <w:top w:val="none" w:sz="0" w:space="0" w:color="auto"/>
        <w:left w:val="none" w:sz="0" w:space="0" w:color="auto"/>
        <w:bottom w:val="none" w:sz="0" w:space="0" w:color="auto"/>
        <w:right w:val="none" w:sz="0" w:space="0" w:color="auto"/>
      </w:divBdr>
      <w:divsChild>
        <w:div w:id="463498860">
          <w:marLeft w:val="0"/>
          <w:marRight w:val="0"/>
          <w:marTop w:val="0"/>
          <w:marBottom w:val="0"/>
          <w:divBdr>
            <w:top w:val="none" w:sz="0" w:space="0" w:color="auto"/>
            <w:left w:val="none" w:sz="0" w:space="0" w:color="auto"/>
            <w:bottom w:val="none" w:sz="0" w:space="0" w:color="auto"/>
            <w:right w:val="none" w:sz="0" w:space="0" w:color="auto"/>
          </w:divBdr>
          <w:divsChild>
            <w:div w:id="1545406358">
              <w:marLeft w:val="0"/>
              <w:marRight w:val="0"/>
              <w:marTop w:val="0"/>
              <w:marBottom w:val="0"/>
              <w:divBdr>
                <w:top w:val="none" w:sz="0" w:space="0" w:color="auto"/>
                <w:left w:val="none" w:sz="0" w:space="0" w:color="auto"/>
                <w:bottom w:val="none" w:sz="0" w:space="0" w:color="auto"/>
                <w:right w:val="none" w:sz="0" w:space="0" w:color="auto"/>
              </w:divBdr>
              <w:divsChild>
                <w:div w:id="11340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43528">
      <w:bodyDiv w:val="1"/>
      <w:marLeft w:val="0"/>
      <w:marRight w:val="0"/>
      <w:marTop w:val="0"/>
      <w:marBottom w:val="0"/>
      <w:divBdr>
        <w:top w:val="none" w:sz="0" w:space="0" w:color="auto"/>
        <w:left w:val="none" w:sz="0" w:space="0" w:color="auto"/>
        <w:bottom w:val="none" w:sz="0" w:space="0" w:color="auto"/>
        <w:right w:val="none" w:sz="0" w:space="0" w:color="auto"/>
      </w:divBdr>
      <w:divsChild>
        <w:div w:id="1780373292">
          <w:marLeft w:val="0"/>
          <w:marRight w:val="0"/>
          <w:marTop w:val="0"/>
          <w:marBottom w:val="0"/>
          <w:divBdr>
            <w:top w:val="none" w:sz="0" w:space="0" w:color="auto"/>
            <w:left w:val="none" w:sz="0" w:space="0" w:color="auto"/>
            <w:bottom w:val="none" w:sz="0" w:space="0" w:color="auto"/>
            <w:right w:val="none" w:sz="0" w:space="0" w:color="auto"/>
          </w:divBdr>
          <w:divsChild>
            <w:div w:id="418600321">
              <w:marLeft w:val="0"/>
              <w:marRight w:val="0"/>
              <w:marTop w:val="0"/>
              <w:marBottom w:val="0"/>
              <w:divBdr>
                <w:top w:val="none" w:sz="0" w:space="0" w:color="auto"/>
                <w:left w:val="none" w:sz="0" w:space="0" w:color="auto"/>
                <w:bottom w:val="none" w:sz="0" w:space="0" w:color="auto"/>
                <w:right w:val="none" w:sz="0" w:space="0" w:color="auto"/>
              </w:divBdr>
              <w:divsChild>
                <w:div w:id="17124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8749">
      <w:bodyDiv w:val="1"/>
      <w:marLeft w:val="0"/>
      <w:marRight w:val="0"/>
      <w:marTop w:val="0"/>
      <w:marBottom w:val="0"/>
      <w:divBdr>
        <w:top w:val="none" w:sz="0" w:space="0" w:color="auto"/>
        <w:left w:val="none" w:sz="0" w:space="0" w:color="auto"/>
        <w:bottom w:val="none" w:sz="0" w:space="0" w:color="auto"/>
        <w:right w:val="none" w:sz="0" w:space="0" w:color="auto"/>
      </w:divBdr>
    </w:div>
    <w:div w:id="1264263637">
      <w:bodyDiv w:val="1"/>
      <w:marLeft w:val="0"/>
      <w:marRight w:val="0"/>
      <w:marTop w:val="0"/>
      <w:marBottom w:val="0"/>
      <w:divBdr>
        <w:top w:val="none" w:sz="0" w:space="0" w:color="auto"/>
        <w:left w:val="none" w:sz="0" w:space="0" w:color="auto"/>
        <w:bottom w:val="none" w:sz="0" w:space="0" w:color="auto"/>
        <w:right w:val="none" w:sz="0" w:space="0" w:color="auto"/>
      </w:divBdr>
      <w:divsChild>
        <w:div w:id="471798190">
          <w:marLeft w:val="0"/>
          <w:marRight w:val="0"/>
          <w:marTop w:val="0"/>
          <w:marBottom w:val="0"/>
          <w:divBdr>
            <w:top w:val="none" w:sz="0" w:space="0" w:color="auto"/>
            <w:left w:val="none" w:sz="0" w:space="0" w:color="auto"/>
            <w:bottom w:val="none" w:sz="0" w:space="0" w:color="auto"/>
            <w:right w:val="none" w:sz="0" w:space="0" w:color="auto"/>
          </w:divBdr>
          <w:divsChild>
            <w:div w:id="702633010">
              <w:marLeft w:val="0"/>
              <w:marRight w:val="0"/>
              <w:marTop w:val="0"/>
              <w:marBottom w:val="0"/>
              <w:divBdr>
                <w:top w:val="none" w:sz="0" w:space="0" w:color="auto"/>
                <w:left w:val="none" w:sz="0" w:space="0" w:color="auto"/>
                <w:bottom w:val="none" w:sz="0" w:space="0" w:color="auto"/>
                <w:right w:val="none" w:sz="0" w:space="0" w:color="auto"/>
              </w:divBdr>
              <w:divsChild>
                <w:div w:id="9962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3985">
      <w:bodyDiv w:val="1"/>
      <w:marLeft w:val="0"/>
      <w:marRight w:val="0"/>
      <w:marTop w:val="0"/>
      <w:marBottom w:val="0"/>
      <w:divBdr>
        <w:top w:val="none" w:sz="0" w:space="0" w:color="auto"/>
        <w:left w:val="none" w:sz="0" w:space="0" w:color="auto"/>
        <w:bottom w:val="none" w:sz="0" w:space="0" w:color="auto"/>
        <w:right w:val="none" w:sz="0" w:space="0" w:color="auto"/>
      </w:divBdr>
      <w:divsChild>
        <w:div w:id="23484187">
          <w:marLeft w:val="0"/>
          <w:marRight w:val="0"/>
          <w:marTop w:val="0"/>
          <w:marBottom w:val="0"/>
          <w:divBdr>
            <w:top w:val="none" w:sz="0" w:space="0" w:color="auto"/>
            <w:left w:val="none" w:sz="0" w:space="0" w:color="auto"/>
            <w:bottom w:val="none" w:sz="0" w:space="0" w:color="auto"/>
            <w:right w:val="none" w:sz="0" w:space="0" w:color="auto"/>
          </w:divBdr>
          <w:divsChild>
            <w:div w:id="1305239152">
              <w:marLeft w:val="0"/>
              <w:marRight w:val="0"/>
              <w:marTop w:val="0"/>
              <w:marBottom w:val="0"/>
              <w:divBdr>
                <w:top w:val="none" w:sz="0" w:space="0" w:color="auto"/>
                <w:left w:val="none" w:sz="0" w:space="0" w:color="auto"/>
                <w:bottom w:val="none" w:sz="0" w:space="0" w:color="auto"/>
                <w:right w:val="none" w:sz="0" w:space="0" w:color="auto"/>
              </w:divBdr>
              <w:divsChild>
                <w:div w:id="12166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2654">
      <w:bodyDiv w:val="1"/>
      <w:marLeft w:val="0"/>
      <w:marRight w:val="0"/>
      <w:marTop w:val="0"/>
      <w:marBottom w:val="0"/>
      <w:divBdr>
        <w:top w:val="none" w:sz="0" w:space="0" w:color="auto"/>
        <w:left w:val="none" w:sz="0" w:space="0" w:color="auto"/>
        <w:bottom w:val="none" w:sz="0" w:space="0" w:color="auto"/>
        <w:right w:val="none" w:sz="0" w:space="0" w:color="auto"/>
      </w:divBdr>
      <w:divsChild>
        <w:div w:id="1709909790">
          <w:marLeft w:val="0"/>
          <w:marRight w:val="0"/>
          <w:marTop w:val="0"/>
          <w:marBottom w:val="0"/>
          <w:divBdr>
            <w:top w:val="none" w:sz="0" w:space="0" w:color="auto"/>
            <w:left w:val="none" w:sz="0" w:space="0" w:color="auto"/>
            <w:bottom w:val="none" w:sz="0" w:space="0" w:color="auto"/>
            <w:right w:val="none" w:sz="0" w:space="0" w:color="auto"/>
          </w:divBdr>
          <w:divsChild>
            <w:div w:id="106589408">
              <w:marLeft w:val="0"/>
              <w:marRight w:val="0"/>
              <w:marTop w:val="0"/>
              <w:marBottom w:val="0"/>
              <w:divBdr>
                <w:top w:val="none" w:sz="0" w:space="0" w:color="auto"/>
                <w:left w:val="none" w:sz="0" w:space="0" w:color="auto"/>
                <w:bottom w:val="none" w:sz="0" w:space="0" w:color="auto"/>
                <w:right w:val="none" w:sz="0" w:space="0" w:color="auto"/>
              </w:divBdr>
              <w:divsChild>
                <w:div w:id="7258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1203">
      <w:bodyDiv w:val="1"/>
      <w:marLeft w:val="0"/>
      <w:marRight w:val="0"/>
      <w:marTop w:val="0"/>
      <w:marBottom w:val="0"/>
      <w:divBdr>
        <w:top w:val="none" w:sz="0" w:space="0" w:color="auto"/>
        <w:left w:val="none" w:sz="0" w:space="0" w:color="auto"/>
        <w:bottom w:val="none" w:sz="0" w:space="0" w:color="auto"/>
        <w:right w:val="none" w:sz="0" w:space="0" w:color="auto"/>
      </w:divBdr>
      <w:divsChild>
        <w:div w:id="1763993903">
          <w:marLeft w:val="0"/>
          <w:marRight w:val="0"/>
          <w:marTop w:val="0"/>
          <w:marBottom w:val="0"/>
          <w:divBdr>
            <w:top w:val="none" w:sz="0" w:space="0" w:color="auto"/>
            <w:left w:val="none" w:sz="0" w:space="0" w:color="auto"/>
            <w:bottom w:val="none" w:sz="0" w:space="0" w:color="auto"/>
            <w:right w:val="none" w:sz="0" w:space="0" w:color="auto"/>
          </w:divBdr>
          <w:divsChild>
            <w:div w:id="2111314722">
              <w:marLeft w:val="0"/>
              <w:marRight w:val="0"/>
              <w:marTop w:val="0"/>
              <w:marBottom w:val="0"/>
              <w:divBdr>
                <w:top w:val="none" w:sz="0" w:space="0" w:color="auto"/>
                <w:left w:val="none" w:sz="0" w:space="0" w:color="auto"/>
                <w:bottom w:val="none" w:sz="0" w:space="0" w:color="auto"/>
                <w:right w:val="none" w:sz="0" w:space="0" w:color="auto"/>
              </w:divBdr>
              <w:divsChild>
                <w:div w:id="8587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4804">
      <w:bodyDiv w:val="1"/>
      <w:marLeft w:val="0"/>
      <w:marRight w:val="0"/>
      <w:marTop w:val="0"/>
      <w:marBottom w:val="0"/>
      <w:divBdr>
        <w:top w:val="none" w:sz="0" w:space="0" w:color="auto"/>
        <w:left w:val="none" w:sz="0" w:space="0" w:color="auto"/>
        <w:bottom w:val="none" w:sz="0" w:space="0" w:color="auto"/>
        <w:right w:val="none" w:sz="0" w:space="0" w:color="auto"/>
      </w:divBdr>
      <w:divsChild>
        <w:div w:id="2082216537">
          <w:marLeft w:val="0"/>
          <w:marRight w:val="0"/>
          <w:marTop w:val="0"/>
          <w:marBottom w:val="0"/>
          <w:divBdr>
            <w:top w:val="none" w:sz="0" w:space="0" w:color="auto"/>
            <w:left w:val="none" w:sz="0" w:space="0" w:color="auto"/>
            <w:bottom w:val="none" w:sz="0" w:space="0" w:color="auto"/>
            <w:right w:val="none" w:sz="0" w:space="0" w:color="auto"/>
          </w:divBdr>
          <w:divsChild>
            <w:div w:id="1890997080">
              <w:marLeft w:val="0"/>
              <w:marRight w:val="0"/>
              <w:marTop w:val="0"/>
              <w:marBottom w:val="0"/>
              <w:divBdr>
                <w:top w:val="none" w:sz="0" w:space="0" w:color="auto"/>
                <w:left w:val="none" w:sz="0" w:space="0" w:color="auto"/>
                <w:bottom w:val="none" w:sz="0" w:space="0" w:color="auto"/>
                <w:right w:val="none" w:sz="0" w:space="0" w:color="auto"/>
              </w:divBdr>
              <w:divsChild>
                <w:div w:id="20288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93058">
      <w:bodyDiv w:val="1"/>
      <w:marLeft w:val="0"/>
      <w:marRight w:val="0"/>
      <w:marTop w:val="0"/>
      <w:marBottom w:val="0"/>
      <w:divBdr>
        <w:top w:val="none" w:sz="0" w:space="0" w:color="auto"/>
        <w:left w:val="none" w:sz="0" w:space="0" w:color="auto"/>
        <w:bottom w:val="none" w:sz="0" w:space="0" w:color="auto"/>
        <w:right w:val="none" w:sz="0" w:space="0" w:color="auto"/>
      </w:divBdr>
      <w:divsChild>
        <w:div w:id="2129933815">
          <w:marLeft w:val="0"/>
          <w:marRight w:val="0"/>
          <w:marTop w:val="0"/>
          <w:marBottom w:val="0"/>
          <w:divBdr>
            <w:top w:val="none" w:sz="0" w:space="0" w:color="auto"/>
            <w:left w:val="none" w:sz="0" w:space="0" w:color="auto"/>
            <w:bottom w:val="none" w:sz="0" w:space="0" w:color="auto"/>
            <w:right w:val="none" w:sz="0" w:space="0" w:color="auto"/>
          </w:divBdr>
          <w:divsChild>
            <w:div w:id="546340666">
              <w:marLeft w:val="0"/>
              <w:marRight w:val="0"/>
              <w:marTop w:val="0"/>
              <w:marBottom w:val="0"/>
              <w:divBdr>
                <w:top w:val="none" w:sz="0" w:space="0" w:color="auto"/>
                <w:left w:val="none" w:sz="0" w:space="0" w:color="auto"/>
                <w:bottom w:val="none" w:sz="0" w:space="0" w:color="auto"/>
                <w:right w:val="none" w:sz="0" w:space="0" w:color="auto"/>
              </w:divBdr>
              <w:divsChild>
                <w:div w:id="10340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9260">
      <w:bodyDiv w:val="1"/>
      <w:marLeft w:val="0"/>
      <w:marRight w:val="0"/>
      <w:marTop w:val="0"/>
      <w:marBottom w:val="0"/>
      <w:divBdr>
        <w:top w:val="none" w:sz="0" w:space="0" w:color="auto"/>
        <w:left w:val="none" w:sz="0" w:space="0" w:color="auto"/>
        <w:bottom w:val="none" w:sz="0" w:space="0" w:color="auto"/>
        <w:right w:val="none" w:sz="0" w:space="0" w:color="auto"/>
      </w:divBdr>
      <w:divsChild>
        <w:div w:id="1845389776">
          <w:marLeft w:val="0"/>
          <w:marRight w:val="0"/>
          <w:marTop w:val="0"/>
          <w:marBottom w:val="0"/>
          <w:divBdr>
            <w:top w:val="none" w:sz="0" w:space="0" w:color="auto"/>
            <w:left w:val="none" w:sz="0" w:space="0" w:color="auto"/>
            <w:bottom w:val="none" w:sz="0" w:space="0" w:color="auto"/>
            <w:right w:val="none" w:sz="0" w:space="0" w:color="auto"/>
          </w:divBdr>
          <w:divsChild>
            <w:div w:id="1243024434">
              <w:marLeft w:val="0"/>
              <w:marRight w:val="0"/>
              <w:marTop w:val="0"/>
              <w:marBottom w:val="0"/>
              <w:divBdr>
                <w:top w:val="none" w:sz="0" w:space="0" w:color="auto"/>
                <w:left w:val="none" w:sz="0" w:space="0" w:color="auto"/>
                <w:bottom w:val="none" w:sz="0" w:space="0" w:color="auto"/>
                <w:right w:val="none" w:sz="0" w:space="0" w:color="auto"/>
              </w:divBdr>
              <w:divsChild>
                <w:div w:id="15970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13701">
      <w:bodyDiv w:val="1"/>
      <w:marLeft w:val="0"/>
      <w:marRight w:val="0"/>
      <w:marTop w:val="0"/>
      <w:marBottom w:val="0"/>
      <w:divBdr>
        <w:top w:val="none" w:sz="0" w:space="0" w:color="auto"/>
        <w:left w:val="none" w:sz="0" w:space="0" w:color="auto"/>
        <w:bottom w:val="none" w:sz="0" w:space="0" w:color="auto"/>
        <w:right w:val="none" w:sz="0" w:space="0" w:color="auto"/>
      </w:divBdr>
      <w:divsChild>
        <w:div w:id="2093118105">
          <w:marLeft w:val="0"/>
          <w:marRight w:val="0"/>
          <w:marTop w:val="0"/>
          <w:marBottom w:val="0"/>
          <w:divBdr>
            <w:top w:val="none" w:sz="0" w:space="0" w:color="auto"/>
            <w:left w:val="none" w:sz="0" w:space="0" w:color="auto"/>
            <w:bottom w:val="none" w:sz="0" w:space="0" w:color="auto"/>
            <w:right w:val="none" w:sz="0" w:space="0" w:color="auto"/>
          </w:divBdr>
          <w:divsChild>
            <w:div w:id="1992175262">
              <w:marLeft w:val="0"/>
              <w:marRight w:val="0"/>
              <w:marTop w:val="0"/>
              <w:marBottom w:val="0"/>
              <w:divBdr>
                <w:top w:val="none" w:sz="0" w:space="0" w:color="auto"/>
                <w:left w:val="none" w:sz="0" w:space="0" w:color="auto"/>
                <w:bottom w:val="none" w:sz="0" w:space="0" w:color="auto"/>
                <w:right w:val="none" w:sz="0" w:space="0" w:color="auto"/>
              </w:divBdr>
              <w:divsChild>
                <w:div w:id="4408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00567">
      <w:bodyDiv w:val="1"/>
      <w:marLeft w:val="0"/>
      <w:marRight w:val="0"/>
      <w:marTop w:val="0"/>
      <w:marBottom w:val="0"/>
      <w:divBdr>
        <w:top w:val="none" w:sz="0" w:space="0" w:color="auto"/>
        <w:left w:val="none" w:sz="0" w:space="0" w:color="auto"/>
        <w:bottom w:val="none" w:sz="0" w:space="0" w:color="auto"/>
        <w:right w:val="none" w:sz="0" w:space="0" w:color="auto"/>
      </w:divBdr>
      <w:divsChild>
        <w:div w:id="807017610">
          <w:marLeft w:val="0"/>
          <w:marRight w:val="0"/>
          <w:marTop w:val="0"/>
          <w:marBottom w:val="0"/>
          <w:divBdr>
            <w:top w:val="none" w:sz="0" w:space="0" w:color="auto"/>
            <w:left w:val="none" w:sz="0" w:space="0" w:color="auto"/>
            <w:bottom w:val="none" w:sz="0" w:space="0" w:color="auto"/>
            <w:right w:val="none" w:sz="0" w:space="0" w:color="auto"/>
          </w:divBdr>
          <w:divsChild>
            <w:div w:id="1869443535">
              <w:marLeft w:val="0"/>
              <w:marRight w:val="0"/>
              <w:marTop w:val="0"/>
              <w:marBottom w:val="0"/>
              <w:divBdr>
                <w:top w:val="none" w:sz="0" w:space="0" w:color="auto"/>
                <w:left w:val="none" w:sz="0" w:space="0" w:color="auto"/>
                <w:bottom w:val="none" w:sz="0" w:space="0" w:color="auto"/>
                <w:right w:val="none" w:sz="0" w:space="0" w:color="auto"/>
              </w:divBdr>
              <w:divsChild>
                <w:div w:id="12372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2973">
      <w:bodyDiv w:val="1"/>
      <w:marLeft w:val="0"/>
      <w:marRight w:val="0"/>
      <w:marTop w:val="0"/>
      <w:marBottom w:val="0"/>
      <w:divBdr>
        <w:top w:val="none" w:sz="0" w:space="0" w:color="auto"/>
        <w:left w:val="none" w:sz="0" w:space="0" w:color="auto"/>
        <w:bottom w:val="none" w:sz="0" w:space="0" w:color="auto"/>
        <w:right w:val="none" w:sz="0" w:space="0" w:color="auto"/>
      </w:divBdr>
      <w:divsChild>
        <w:div w:id="1514034165">
          <w:marLeft w:val="0"/>
          <w:marRight w:val="0"/>
          <w:marTop w:val="0"/>
          <w:marBottom w:val="0"/>
          <w:divBdr>
            <w:top w:val="none" w:sz="0" w:space="0" w:color="auto"/>
            <w:left w:val="none" w:sz="0" w:space="0" w:color="auto"/>
            <w:bottom w:val="none" w:sz="0" w:space="0" w:color="auto"/>
            <w:right w:val="none" w:sz="0" w:space="0" w:color="auto"/>
          </w:divBdr>
          <w:divsChild>
            <w:div w:id="1547452493">
              <w:marLeft w:val="0"/>
              <w:marRight w:val="0"/>
              <w:marTop w:val="0"/>
              <w:marBottom w:val="0"/>
              <w:divBdr>
                <w:top w:val="none" w:sz="0" w:space="0" w:color="auto"/>
                <w:left w:val="none" w:sz="0" w:space="0" w:color="auto"/>
                <w:bottom w:val="none" w:sz="0" w:space="0" w:color="auto"/>
                <w:right w:val="none" w:sz="0" w:space="0" w:color="auto"/>
              </w:divBdr>
              <w:divsChild>
                <w:div w:id="6368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me.com/4497814/chicago-murder-rate-u-s-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Shanglun Li</dc:creator>
  <cp:keywords/>
  <dc:description/>
  <cp:lastModifiedBy>Shanglun Li</cp:lastModifiedBy>
  <cp:revision>7</cp:revision>
  <dcterms:created xsi:type="dcterms:W3CDTF">2019-04-30T17:40:00Z</dcterms:created>
  <dcterms:modified xsi:type="dcterms:W3CDTF">2019-05-02T03:53:00Z</dcterms:modified>
</cp:coreProperties>
</file>