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Objective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 as a team to design and build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tallest free-standing tower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only spaghetti and marshmallows.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Rules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 minutes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complete the challenge.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may only use the provided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spaghetti and marshmallows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 tape, glue, string, scissors, or other materials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are allowed.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tower must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free-standing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It cannot lean against a wall, chair, or person.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Once the time is called,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hands off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No further adjustments are allowed.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tower will be measured from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surface to the highest point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tower must remain standing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 least 10 seconds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qualify.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Teams may break the spaghetti into smaller pieces if needed.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Marshmallows may be used as connectors or as part of the tower structure.</w:t>
      </w:r>
    </w:p>
    <w:p w:rsidR="00000000" w:rsidDel="00000000" w:rsidP="00000000" w:rsidRDefault="00000000" w:rsidRPr="00000000" w14:paraId="0000000D">
      <w:pPr>
        <w:spacing w:after="28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1uPiCGkKfbNuikw9jbhaNo9xQ==">CgMxLjA4AHIhMVYxbUFwS1ozTmI3UGNLUUFxY0xIWmdROEFXVDRVdWZw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