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4308" w14:textId="77777777" w:rsidR="00AA6DE9" w:rsidRDefault="00AA6DE9" w:rsidP="00AA6DE9">
      <w:pPr>
        <w:pStyle w:val="Heading2"/>
        <w:spacing w:line="259" w:lineRule="auto"/>
        <w:rPr>
          <w:rFonts w:ascii="Aptos Display" w:eastAsia="Aptos Display" w:hAnsi="Aptos Display" w:cs="Aptos Display"/>
        </w:rPr>
      </w:pPr>
      <w:bookmarkStart w:id="0" w:name="_Toc214611810"/>
      <w:r w:rsidRPr="55F77BFA">
        <w:rPr>
          <w:rFonts w:ascii="Aptos Display" w:eastAsia="Aptos Display" w:hAnsi="Aptos Display" w:cs="Aptos Display"/>
        </w:rPr>
        <w:t>Library</w:t>
      </w:r>
      <w:bookmarkEnd w:id="0"/>
    </w:p>
    <w:p w14:paraId="6DDD4DB7" w14:textId="77777777" w:rsidR="00AA6DE9" w:rsidRDefault="00AA6DE9" w:rsidP="00AA6DE9">
      <w:pPr>
        <w:spacing w:line="259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1383FF82">
        <w:rPr>
          <w:rFonts w:ascii="Aptos" w:eastAsia="Aptos" w:hAnsi="Aptos" w:cs="Aptos"/>
          <w:color w:val="000000" w:themeColor="text1"/>
          <w:sz w:val="22"/>
          <w:szCs w:val="22"/>
        </w:rPr>
        <w:t>This is the ontological representation of the library data. Libraries are represented as instances of the Library class which is a subclass of an Organization class. Libraries can have a name which is linked via the hasName property, a unique identifier which is linked via the hasIdentifier property, an address which his linked via the orgAddress property, services that it provides via the providesService property, a website which is linked via the website property, a branch code which is linked via the branchCode property, its operating hours which is linked via the operatingHours property, a site that represents the physical premise of the library which is linked via the hasSite property, and more. The site of a Library, can have an indicator for whether it is wheelchair accessible using the wheelchairAccess property, a Location instance and a set of geospatial coordinates linked using the hasLocation and asWKT property respectively, and more.</w:t>
      </w:r>
    </w:p>
    <w:p w14:paraId="5DFB4E14" w14:textId="77777777" w:rsidR="00AA6DE9" w:rsidRDefault="00AA6DE9" w:rsidP="00AA6DE9">
      <w:pPr>
        <w:spacing w:line="259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55F77BFA">
        <w:rPr>
          <w:rFonts w:ascii="Aptos" w:eastAsia="Aptos" w:hAnsi="Aptos" w:cs="Aptos"/>
          <w:color w:val="000000" w:themeColor="text1"/>
          <w:sz w:val="22"/>
          <w:szCs w:val="22"/>
        </w:rPr>
        <w:t xml:space="preserve">The </w:t>
      </w:r>
      <w:hyperlink r:id="rId9">
        <w:r w:rsidRPr="55F77BFA">
          <w:rPr>
            <w:rStyle w:val="Hyperlink"/>
            <w:rFonts w:ascii="Aptos" w:eastAsia="Aptos" w:hAnsi="Aptos" w:cs="Aptos"/>
            <w:sz w:val="22"/>
            <w:szCs w:val="22"/>
          </w:rPr>
          <w:t>Toronto Open Data Portal</w:t>
        </w:r>
      </w:hyperlink>
      <w:r w:rsidRPr="55F77BFA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, </w:t>
      </w:r>
      <w:r w:rsidRPr="55F77BFA">
        <w:rPr>
          <w:rFonts w:ascii="Aptos" w:eastAsia="Aptos" w:hAnsi="Aptos" w:cs="Aptos"/>
          <w:color w:val="000000" w:themeColor="text1"/>
          <w:sz w:val="22"/>
          <w:szCs w:val="22"/>
        </w:rPr>
        <w:t xml:space="preserve">is one of the datasets used. The dataset is strictly around Toronto Public Libraries, where each library contains the same pieces of information. Meanwhile, </w:t>
      </w:r>
      <w:r w:rsidRPr="55F77BFA">
        <w:rPr>
          <w:rStyle w:val="Hyperlink"/>
          <w:rFonts w:ascii="Aptos" w:eastAsia="Aptos" w:hAnsi="Aptos" w:cs="Aptos"/>
          <w:sz w:val="22"/>
          <w:szCs w:val="22"/>
        </w:rPr>
        <w:t>the OpenStreetMap</w:t>
      </w:r>
      <w:r w:rsidRPr="55F77BFA">
        <w:rPr>
          <w:rFonts w:ascii="Aptos" w:eastAsia="Aptos" w:hAnsi="Aptos" w:cs="Aptos"/>
          <w:color w:val="000000" w:themeColor="text1"/>
          <w:sz w:val="22"/>
          <w:szCs w:val="22"/>
        </w:rPr>
        <w:t xml:space="preserve"> dataset is a wide collection of various libraries in Toronto. OpenStreetMap also contains a random assortment of properties related to each library, meaning there is no fixed set of properties that each library has.</w:t>
      </w:r>
    </w:p>
    <w:p w14:paraId="6B05AA50" w14:textId="77777777" w:rsidR="00285E76" w:rsidRPr="008979CB" w:rsidRDefault="00285E76" w:rsidP="00285E76">
      <w:pPr>
        <w:spacing w:line="240" w:lineRule="auto"/>
      </w:pPr>
      <w:r w:rsidRPr="008979CB">
        <w:t>The following is a list of namespace prefixes</w:t>
      </w:r>
      <w:r w:rsidRPr="008979CB">
        <w:rPr>
          <w:u w:val="single"/>
        </w:rPr>
        <w:t> used in the mappings and ontology definitions that follow</w:t>
      </w:r>
      <w:r w:rsidRPr="008979CB">
        <w:t>: </w:t>
      </w:r>
    </w:p>
    <w:p w14:paraId="5363B0E1" w14:textId="77777777" w:rsidR="00285E76" w:rsidRPr="0076337A" w:rsidRDefault="00285E76" w:rsidP="00285E76">
      <w:pPr>
        <w:numPr>
          <w:ilvl w:val="0"/>
          <w:numId w:val="29"/>
        </w:numPr>
        <w:spacing w:after="0" w:line="240" w:lineRule="auto"/>
      </w:pPr>
      <w:r>
        <w:t xml:space="preserve">tor: </w:t>
      </w:r>
      <w:r w:rsidRPr="0076337A">
        <w:t>http://ontology.eil.utoronto.ca/Toronto/Toronto#</w:t>
      </w:r>
    </w:p>
    <w:p w14:paraId="32857E48" w14:textId="77777777" w:rsidR="00285E76" w:rsidRPr="0076337A" w:rsidRDefault="00285E76" w:rsidP="00285E76">
      <w:pPr>
        <w:numPr>
          <w:ilvl w:val="0"/>
          <w:numId w:val="29"/>
        </w:numPr>
        <w:spacing w:after="0" w:line="240" w:lineRule="auto"/>
      </w:pPr>
      <w:r>
        <w:t xml:space="preserve">genprop: </w:t>
      </w:r>
      <w:r w:rsidRPr="0076337A">
        <w:t xml:space="preserve">https://standards.iso.org/iso-iec/5087/-1/ed-1/en/ontology/GenericProperties/ </w:t>
      </w:r>
    </w:p>
    <w:p w14:paraId="464A6221" w14:textId="77777777" w:rsidR="00285E76" w:rsidRPr="0076337A" w:rsidRDefault="00285E76" w:rsidP="00285E76">
      <w:pPr>
        <w:numPr>
          <w:ilvl w:val="0"/>
          <w:numId w:val="29"/>
        </w:numPr>
        <w:spacing w:after="0" w:line="240" w:lineRule="auto"/>
      </w:pPr>
      <w:r>
        <w:t xml:space="preserve">loc: </w:t>
      </w:r>
      <w:r w:rsidRPr="0076337A">
        <w:t xml:space="preserve">https://standards.iso.org/iso-iec/5087/-1/ed-1/en/ontology/SpatialLoc/ </w:t>
      </w:r>
    </w:p>
    <w:p w14:paraId="2EA35AE4" w14:textId="77777777" w:rsidR="00285E76" w:rsidRPr="0076337A" w:rsidRDefault="00285E76" w:rsidP="00285E76">
      <w:pPr>
        <w:numPr>
          <w:ilvl w:val="0"/>
          <w:numId w:val="29"/>
        </w:numPr>
        <w:spacing w:after="0" w:line="240" w:lineRule="auto"/>
      </w:pPr>
      <w:r>
        <w:t xml:space="preserve">geo: </w:t>
      </w:r>
      <w:r w:rsidRPr="0076337A">
        <w:t>http://www.opengis.net/ont/geosparql#</w:t>
      </w:r>
    </w:p>
    <w:p w14:paraId="4BE29A92" w14:textId="77777777" w:rsidR="00285E76" w:rsidRPr="0076337A" w:rsidRDefault="00285E76" w:rsidP="00285E76">
      <w:pPr>
        <w:numPr>
          <w:ilvl w:val="0"/>
          <w:numId w:val="29"/>
        </w:numPr>
        <w:spacing w:after="0" w:line="240" w:lineRule="auto"/>
      </w:pPr>
      <w:r>
        <w:t xml:space="preserve">hp: </w:t>
      </w:r>
      <w:r w:rsidRPr="0076337A">
        <w:t>http://ontology.eil.utoronto.ca/HPCDM/</w:t>
      </w:r>
    </w:p>
    <w:p w14:paraId="4F50A04A" w14:textId="77777777" w:rsidR="00285E76" w:rsidRPr="0076337A" w:rsidRDefault="00285E76" w:rsidP="00285E76">
      <w:pPr>
        <w:numPr>
          <w:ilvl w:val="0"/>
          <w:numId w:val="29"/>
        </w:numPr>
        <w:spacing w:after="0" w:line="240" w:lineRule="auto"/>
      </w:pPr>
      <w:r>
        <w:t xml:space="preserve">service: </w:t>
      </w:r>
      <w:r w:rsidRPr="0076337A">
        <w:t>https://standards.iso.org/iso-iec/5087/-2/ed-1/en/ontology/CityService/</w:t>
      </w:r>
    </w:p>
    <w:p w14:paraId="63221B23" w14:textId="77777777" w:rsidR="00285E76" w:rsidRDefault="00285E76" w:rsidP="00285E76">
      <w:pPr>
        <w:numPr>
          <w:ilvl w:val="0"/>
          <w:numId w:val="29"/>
        </w:numPr>
        <w:spacing w:after="0" w:line="240" w:lineRule="auto"/>
      </w:pPr>
      <w:r w:rsidRPr="004050D9">
        <w:t xml:space="preserve">org: https://standards.iso.org/iso-iec/5087/-2/ed-1/en/ontology/Organization/ </w:t>
      </w:r>
    </w:p>
    <w:p w14:paraId="2E77E8E7" w14:textId="77777777" w:rsidR="00285E76" w:rsidRDefault="00285E76" w:rsidP="00285E76">
      <w:pPr>
        <w:numPr>
          <w:ilvl w:val="0"/>
          <w:numId w:val="29"/>
        </w:numPr>
        <w:spacing w:after="0" w:line="240" w:lineRule="auto"/>
      </w:pPr>
      <w:r w:rsidRPr="004050D9">
        <w:t xml:space="preserve">contact: </w:t>
      </w:r>
      <w:hyperlink r:id="rId10" w:history="1">
        <w:r w:rsidRPr="00407097">
          <w:rPr>
            <w:rStyle w:val="Hyperlink"/>
          </w:rPr>
          <w:t>https://standards.iso.org/iso-iec/5087/-2/ed-1/en/ontology/Contact/</w:t>
        </w:r>
      </w:hyperlink>
    </w:p>
    <w:p w14:paraId="492EC1EE" w14:textId="77777777" w:rsidR="00285E76" w:rsidRPr="00D25B48" w:rsidRDefault="00285E76" w:rsidP="00285E76">
      <w:pPr>
        <w:numPr>
          <w:ilvl w:val="0"/>
          <w:numId w:val="29"/>
        </w:numPr>
        <w:spacing w:after="0" w:line="240" w:lineRule="auto"/>
      </w:pPr>
      <w:r>
        <w:t xml:space="preserve">res: </w:t>
      </w:r>
      <w:hyperlink r:id="rId11" w:history="1">
        <w:r w:rsidRPr="00407097">
          <w:rPr>
            <w:rStyle w:val="Hyperlink"/>
          </w:rPr>
          <w:t>https://standards.iso.org/iso-iec/5087/-1/ed-1/en/ontology/Resource/</w:t>
        </w:r>
      </w:hyperlink>
      <w:r w:rsidRPr="0076337A">
        <w:t xml:space="preserve"> </w:t>
      </w:r>
    </w:p>
    <w:p w14:paraId="21D2A366" w14:textId="77777777" w:rsidR="00285E76" w:rsidRPr="0076337A" w:rsidRDefault="00285E76" w:rsidP="00285E76">
      <w:pPr>
        <w:numPr>
          <w:ilvl w:val="0"/>
          <w:numId w:val="29"/>
        </w:numPr>
        <w:spacing w:after="0" w:line="240" w:lineRule="auto"/>
      </w:pPr>
      <w:r w:rsidRPr="00D25B48">
        <w:t>cdt: http://ontology.eil.utoronto.ca/CDT#</w:t>
      </w:r>
    </w:p>
    <w:p w14:paraId="52F6FF3C" w14:textId="0F122E24" w:rsidR="00285E76" w:rsidRDefault="00285E76" w:rsidP="00285E76">
      <w:pPr>
        <w:numPr>
          <w:ilvl w:val="0"/>
          <w:numId w:val="29"/>
        </w:numPr>
        <w:spacing w:after="0" w:line="240" w:lineRule="auto"/>
      </w:pPr>
      <w:r>
        <w:t xml:space="preserve">i72: </w:t>
      </w:r>
      <w:hyperlink r:id="rId12" w:history="1">
        <w:r w:rsidR="00367F0A" w:rsidRPr="006F13B3">
          <w:rPr>
            <w:rStyle w:val="Hyperlink"/>
          </w:rPr>
          <w:t>http://ontology.eil.utoronto.ca/ISO21972/iso21972#</w:t>
        </w:r>
      </w:hyperlink>
    </w:p>
    <w:p w14:paraId="4F7D727A" w14:textId="1313FB90" w:rsidR="00367F0A" w:rsidRDefault="00367F0A" w:rsidP="00D757AA">
      <w:pPr>
        <w:numPr>
          <w:ilvl w:val="0"/>
          <w:numId w:val="29"/>
        </w:numPr>
        <w:spacing w:after="0"/>
        <w:rPr>
          <w:lang w:val="en-CA"/>
        </w:rPr>
      </w:pPr>
      <w:r>
        <w:t>code:</w:t>
      </w:r>
      <w:r w:rsidR="00D757AA" w:rsidRPr="00D757AA">
        <w:rPr>
          <w:lang w:val="en-CA"/>
        </w:rPr>
        <w:t>https://standards.iso.org/iso-iec/5087/-2/ed-1/en/ontology/Code/</w:t>
      </w:r>
    </w:p>
    <w:p w14:paraId="384B5F43" w14:textId="77777777" w:rsidR="00D757AA" w:rsidRPr="00D757AA" w:rsidRDefault="00D757AA" w:rsidP="00D757AA">
      <w:pPr>
        <w:numPr>
          <w:ilvl w:val="0"/>
          <w:numId w:val="29"/>
        </w:numPr>
        <w:spacing w:after="0"/>
        <w:rPr>
          <w:lang w:val="en-CA"/>
        </w:rPr>
      </w:pPr>
      <w:r>
        <w:rPr>
          <w:lang w:val="en-CA"/>
        </w:rPr>
        <w:t>city:</w:t>
      </w:r>
      <w:r w:rsidRPr="00D757AA">
        <w:rPr>
          <w:lang w:val="en-CA"/>
        </w:rPr>
        <w:t>https://standards.iso.org/iso-iec/5087/-2/ed-1/en/ontology/City/</w:t>
      </w:r>
    </w:p>
    <w:p w14:paraId="764DBCA6" w14:textId="77777777" w:rsidR="0000006E" w:rsidRPr="0000006E" w:rsidRDefault="00E4491B" w:rsidP="007310C7">
      <w:pPr>
        <w:numPr>
          <w:ilvl w:val="0"/>
          <w:numId w:val="29"/>
        </w:numPr>
        <w:spacing w:after="0"/>
        <w:rPr>
          <w:lang w:val="en-CA"/>
        </w:rPr>
      </w:pPr>
      <w:r>
        <w:rPr>
          <w:lang w:val="en-CA"/>
        </w:rPr>
        <w:t>recurringevent</w:t>
      </w:r>
      <w:r w:rsidR="0000006E">
        <w:rPr>
          <w:lang w:val="en-CA"/>
        </w:rPr>
        <w:t>:</w:t>
      </w:r>
      <w:r w:rsidR="0000006E" w:rsidRPr="0000006E">
        <w:rPr>
          <w:lang w:val="en-CA"/>
        </w:rPr>
        <w:t>https://standards.iso.org/iso-iec/5087/-1/ed-1/en/ontology/RecurringEvent/</w:t>
      </w:r>
    </w:p>
    <w:p w14:paraId="7165D768" w14:textId="2F9D7105" w:rsidR="00285E76" w:rsidRDefault="003F113B" w:rsidP="007310C7">
      <w:pPr>
        <w:numPr>
          <w:ilvl w:val="0"/>
          <w:numId w:val="29"/>
        </w:numPr>
        <w:spacing w:after="0"/>
        <w:rPr>
          <w:lang w:val="en-CA"/>
        </w:rPr>
      </w:pPr>
      <w:r>
        <w:rPr>
          <w:lang w:val="en-CA"/>
        </w:rPr>
        <w:t>cenensus:</w:t>
      </w:r>
      <w:r w:rsidRPr="003F113B">
        <w:rPr>
          <w:lang w:val="en-CA"/>
        </w:rPr>
        <w:t>http://ontology.eil.utoronto.ca/tove/cacensus#</w:t>
      </w:r>
    </w:p>
    <w:p w14:paraId="5DE09A5B" w14:textId="77777777" w:rsidR="007310C7" w:rsidRPr="007310C7" w:rsidRDefault="007310C7" w:rsidP="007310C7">
      <w:pPr>
        <w:spacing w:after="0"/>
        <w:rPr>
          <w:lang w:val="en-CA"/>
        </w:rPr>
      </w:pPr>
    </w:p>
    <w:p w14:paraId="0CEF44FD" w14:textId="77777777" w:rsidR="00AA6DE9" w:rsidRDefault="00AA6DE9" w:rsidP="00AA6DE9">
      <w:pPr>
        <w:rPr>
          <w:rFonts w:ascii="Aptos" w:eastAsia="Aptos" w:hAnsi="Aptos" w:cs="Aptos"/>
          <w:color w:val="000000" w:themeColor="text1"/>
          <w:sz w:val="22"/>
          <w:szCs w:val="22"/>
        </w:rPr>
      </w:pPr>
      <w:r w:rsidRPr="68E15D5A">
        <w:rPr>
          <w:rFonts w:ascii="Aptos" w:eastAsia="Aptos" w:hAnsi="Aptos" w:cs="Aptos"/>
          <w:color w:val="000000" w:themeColor="text1"/>
          <w:sz w:val="22"/>
          <w:szCs w:val="22"/>
        </w:rPr>
        <w:t>This section provides a brief summary of how the tags used in OpenStreetMap and Toronto Open Data Portal were mapped into the ontology used in the City Digital Twin.</w:t>
      </w:r>
    </w:p>
    <w:p w14:paraId="52364AB7" w14:textId="1F5565A6" w:rsidR="00AA6DE9" w:rsidRDefault="00AB668A" w:rsidP="00AA6DE9">
      <w:pPr>
        <w:spacing w:after="200" w:line="240" w:lineRule="auto"/>
        <w:rPr>
          <w:rFonts w:ascii="Aptos" w:eastAsia="Aptos" w:hAnsi="Aptos" w:cs="Apto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A2C3A53" wp14:editId="59C38853">
            <wp:extent cx="5943600" cy="2788920"/>
            <wp:effectExtent l="0" t="0" r="0" b="0"/>
            <wp:docPr id="491017101" name="Picture 12" descr="A black background with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17101" name="Picture 12" descr="A black background with white squar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6DE9" w:rsidRPr="7073D9B4">
        <w:rPr>
          <w:rFonts w:ascii="Aptos" w:eastAsia="Aptos" w:hAnsi="Aptos" w:cs="Aptos"/>
          <w:i/>
          <w:iCs/>
          <w:color w:val="D13438"/>
          <w:sz w:val="18"/>
          <w:szCs w:val="18"/>
          <w:u w:val="single"/>
        </w:rPr>
        <w:t xml:space="preserve">Figure </w:t>
      </w:r>
      <w:r w:rsidR="00AA6DE9" w:rsidRPr="7073D9B4">
        <w:rPr>
          <w:rFonts w:ascii="Aptos" w:eastAsia="Aptos" w:hAnsi="Aptos" w:cs="Aptos"/>
          <w:i/>
          <w:iCs/>
          <w:color w:val="000000" w:themeColor="text1"/>
          <w:sz w:val="18"/>
          <w:szCs w:val="18"/>
          <w:u w:val="single"/>
        </w:rPr>
        <w:t>1</w:t>
      </w:r>
      <w:r w:rsidR="00AA6DE9" w:rsidRPr="7073D9B4">
        <w:rPr>
          <w:rFonts w:ascii="Aptos" w:eastAsia="Aptos" w:hAnsi="Aptos" w:cs="Aptos"/>
          <w:i/>
          <w:iCs/>
          <w:color w:val="D13438"/>
          <w:sz w:val="18"/>
          <w:szCs w:val="18"/>
          <w:u w:val="single"/>
        </w:rPr>
        <w:t xml:space="preserve">: </w:t>
      </w:r>
      <w:r w:rsidR="00880214">
        <w:rPr>
          <w:rFonts w:ascii="Aptos" w:eastAsia="Aptos" w:hAnsi="Aptos" w:cs="Aptos"/>
          <w:i/>
          <w:iCs/>
          <w:color w:val="D13438"/>
          <w:sz w:val="18"/>
          <w:szCs w:val="18"/>
          <w:u w:val="single"/>
        </w:rPr>
        <w:t>Diagram</w:t>
      </w:r>
      <w:r>
        <w:rPr>
          <w:rFonts w:ascii="Aptos" w:eastAsia="Aptos" w:hAnsi="Aptos" w:cs="Aptos"/>
          <w:i/>
          <w:iCs/>
          <w:color w:val="D13438"/>
          <w:sz w:val="18"/>
          <w:szCs w:val="18"/>
          <w:u w:val="single"/>
        </w:rPr>
        <w:t xml:space="preserve"> </w:t>
      </w:r>
      <w:r w:rsidR="00880214">
        <w:rPr>
          <w:rFonts w:ascii="Aptos" w:eastAsia="Aptos" w:hAnsi="Aptos" w:cs="Aptos"/>
          <w:i/>
          <w:iCs/>
          <w:color w:val="D13438"/>
          <w:sz w:val="18"/>
          <w:szCs w:val="18"/>
          <w:u w:val="single"/>
        </w:rPr>
        <w:t>of</w:t>
      </w:r>
      <w:r>
        <w:rPr>
          <w:rFonts w:ascii="Aptos" w:eastAsia="Aptos" w:hAnsi="Aptos" w:cs="Aptos"/>
          <w:i/>
          <w:iCs/>
          <w:color w:val="D13438"/>
          <w:sz w:val="18"/>
          <w:szCs w:val="18"/>
          <w:u w:val="single"/>
        </w:rPr>
        <w:t xml:space="preserve"> Library Pattern</w:t>
      </w:r>
      <w:r w:rsidR="00AA6DE9" w:rsidRPr="7073D9B4">
        <w:rPr>
          <w:rFonts w:ascii="Aptos" w:eastAsia="Aptos" w:hAnsi="Aptos" w:cs="Aptos"/>
          <w:i/>
          <w:iCs/>
          <w:color w:val="D13438"/>
          <w:sz w:val="18"/>
          <w:szCs w:val="18"/>
          <w:u w:val="single"/>
        </w:rPr>
        <w:t xml:space="preserve"> </w:t>
      </w:r>
    </w:p>
    <w:tbl>
      <w:tblPr>
        <w:tblStyle w:val="TableGrid"/>
        <w:tblW w:w="11855" w:type="dxa"/>
        <w:tblInd w:w="-12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371"/>
        <w:gridCol w:w="2371"/>
        <w:gridCol w:w="2371"/>
        <w:gridCol w:w="2371"/>
        <w:gridCol w:w="2371"/>
      </w:tblGrid>
      <w:tr w:rsidR="00AA6DE9" w14:paraId="4DF2BA56" w14:textId="77777777" w:rsidTr="00AA6DE9">
        <w:trPr>
          <w:trHeight w:val="300"/>
        </w:trPr>
        <w:tc>
          <w:tcPr>
            <w:tcW w:w="11855" w:type="dxa"/>
            <w:gridSpan w:val="5"/>
            <w:shd w:val="clear" w:color="auto" w:fill="4C94D8" w:themeFill="text2" w:themeFillTint="80"/>
            <w:tcMar>
              <w:left w:w="105" w:type="dxa"/>
              <w:right w:w="105" w:type="dxa"/>
            </w:tcMar>
          </w:tcPr>
          <w:p w14:paraId="07DD4027" w14:textId="77777777" w:rsidR="00AA6DE9" w:rsidRDefault="00AA6DE9" w:rsidP="00636AA4">
            <w:pPr>
              <w:jc w:val="center"/>
              <w:rPr>
                <w:rFonts w:ascii="Aptos" w:eastAsia="Aptos" w:hAnsi="Aptos" w:cs="Aptos"/>
                <w:color w:val="FFFFFF" w:themeColor="background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FFFFFF" w:themeColor="background1"/>
                <w:sz w:val="22"/>
                <w:szCs w:val="22"/>
                <w:lang w:val="en-CA"/>
              </w:rPr>
              <w:t>Data Provided by OpenStreetMap</w:t>
            </w:r>
          </w:p>
        </w:tc>
      </w:tr>
      <w:tr w:rsidR="00AA6DE9" w14:paraId="3BDDA1FA" w14:textId="77777777" w:rsidTr="00AA6DE9">
        <w:trPr>
          <w:trHeight w:val="300"/>
        </w:trPr>
        <w:tc>
          <w:tcPr>
            <w:tcW w:w="2371" w:type="dxa"/>
            <w:shd w:val="clear" w:color="auto" w:fill="4C94D8" w:themeFill="text2" w:themeFillTint="80"/>
            <w:tcMar>
              <w:left w:w="105" w:type="dxa"/>
              <w:right w:w="105" w:type="dxa"/>
            </w:tcMar>
            <w:vAlign w:val="bottom"/>
          </w:tcPr>
          <w:p w14:paraId="73E3487C" w14:textId="77777777" w:rsidR="00AA6DE9" w:rsidRDefault="00AA6DE9" w:rsidP="00636AA4">
            <w:pPr>
              <w:jc w:val="center"/>
              <w:rPr>
                <w:rFonts w:ascii="Aptos Narrow" w:eastAsia="Aptos Narrow" w:hAnsi="Aptos Narrow" w:cs="Aptos Narrow"/>
                <w:color w:val="FFFFFF" w:themeColor="background1"/>
              </w:rPr>
            </w:pPr>
            <w:r w:rsidRPr="55F77BFA">
              <w:rPr>
                <w:rFonts w:ascii="Aptos Narrow" w:eastAsia="Aptos Narrow" w:hAnsi="Aptos Narrow" w:cs="Aptos Narrow"/>
                <w:b/>
                <w:bCs/>
                <w:color w:val="FFFFFF" w:themeColor="background1"/>
              </w:rPr>
              <w:t>Field Name</w:t>
            </w:r>
          </w:p>
        </w:tc>
        <w:tc>
          <w:tcPr>
            <w:tcW w:w="2371" w:type="dxa"/>
            <w:shd w:val="clear" w:color="auto" w:fill="4C94D8" w:themeFill="text2" w:themeFillTint="80"/>
            <w:tcMar>
              <w:left w:w="105" w:type="dxa"/>
              <w:right w:w="105" w:type="dxa"/>
            </w:tcMar>
            <w:vAlign w:val="bottom"/>
          </w:tcPr>
          <w:p w14:paraId="7160B5AE" w14:textId="77777777" w:rsidR="00AA6DE9" w:rsidRDefault="00AA6DE9" w:rsidP="00636AA4">
            <w:pPr>
              <w:jc w:val="center"/>
              <w:rPr>
                <w:rFonts w:ascii="Aptos Narrow" w:eastAsia="Aptos Narrow" w:hAnsi="Aptos Narrow" w:cs="Aptos Narrow"/>
                <w:color w:val="FFFFFF" w:themeColor="background1"/>
              </w:rPr>
            </w:pPr>
            <w:r w:rsidRPr="55F77BFA">
              <w:rPr>
                <w:rFonts w:ascii="Aptos Narrow" w:eastAsia="Aptos Narrow" w:hAnsi="Aptos Narrow" w:cs="Aptos Narrow"/>
                <w:b/>
                <w:bCs/>
                <w:color w:val="FFFFFF" w:themeColor="background1"/>
              </w:rPr>
              <w:t>Subject</w:t>
            </w:r>
          </w:p>
        </w:tc>
        <w:tc>
          <w:tcPr>
            <w:tcW w:w="2371" w:type="dxa"/>
            <w:shd w:val="clear" w:color="auto" w:fill="4C94D8" w:themeFill="text2" w:themeFillTint="80"/>
            <w:tcMar>
              <w:left w:w="105" w:type="dxa"/>
              <w:right w:w="105" w:type="dxa"/>
            </w:tcMar>
            <w:vAlign w:val="bottom"/>
          </w:tcPr>
          <w:p w14:paraId="2626BF23" w14:textId="77777777" w:rsidR="00AA6DE9" w:rsidRDefault="00AA6DE9" w:rsidP="00636AA4">
            <w:pPr>
              <w:jc w:val="center"/>
              <w:rPr>
                <w:rFonts w:ascii="Aptos Narrow" w:eastAsia="Aptos Narrow" w:hAnsi="Aptos Narrow" w:cs="Aptos Narrow"/>
                <w:color w:val="FFFFFF" w:themeColor="background1"/>
              </w:rPr>
            </w:pPr>
            <w:r w:rsidRPr="55F77BFA">
              <w:rPr>
                <w:rFonts w:ascii="Aptos Narrow" w:eastAsia="Aptos Narrow" w:hAnsi="Aptos Narrow" w:cs="Aptos Narrow"/>
                <w:b/>
                <w:bCs/>
                <w:color w:val="FFFFFF" w:themeColor="background1"/>
              </w:rPr>
              <w:t>Property</w:t>
            </w:r>
          </w:p>
        </w:tc>
        <w:tc>
          <w:tcPr>
            <w:tcW w:w="2371" w:type="dxa"/>
            <w:shd w:val="clear" w:color="auto" w:fill="4C94D8" w:themeFill="text2" w:themeFillTint="80"/>
            <w:tcMar>
              <w:left w:w="105" w:type="dxa"/>
              <w:right w:w="105" w:type="dxa"/>
            </w:tcMar>
            <w:vAlign w:val="bottom"/>
          </w:tcPr>
          <w:p w14:paraId="377F5CFC" w14:textId="77777777" w:rsidR="00AA6DE9" w:rsidRDefault="00AA6DE9" w:rsidP="00636AA4">
            <w:pPr>
              <w:jc w:val="center"/>
              <w:rPr>
                <w:rFonts w:ascii="Aptos Narrow" w:eastAsia="Aptos Narrow" w:hAnsi="Aptos Narrow" w:cs="Aptos Narrow"/>
                <w:color w:val="FFFFFF" w:themeColor="background1"/>
              </w:rPr>
            </w:pPr>
            <w:r w:rsidRPr="55F77BFA">
              <w:rPr>
                <w:rFonts w:ascii="Aptos Narrow" w:eastAsia="Aptos Narrow" w:hAnsi="Aptos Narrow" w:cs="Aptos Narrow"/>
                <w:b/>
                <w:bCs/>
                <w:color w:val="FFFFFF" w:themeColor="background1"/>
              </w:rPr>
              <w:t>Object</w:t>
            </w:r>
          </w:p>
        </w:tc>
        <w:tc>
          <w:tcPr>
            <w:tcW w:w="2371" w:type="dxa"/>
            <w:shd w:val="clear" w:color="auto" w:fill="4C94D8" w:themeFill="text2" w:themeFillTint="80"/>
            <w:tcMar>
              <w:left w:w="105" w:type="dxa"/>
              <w:right w:w="105" w:type="dxa"/>
            </w:tcMar>
            <w:vAlign w:val="bottom"/>
          </w:tcPr>
          <w:p w14:paraId="2C1EFD06" w14:textId="77777777" w:rsidR="00AA6DE9" w:rsidRDefault="00AA6DE9" w:rsidP="00636AA4">
            <w:pPr>
              <w:jc w:val="center"/>
              <w:rPr>
                <w:rFonts w:ascii="Aptos Narrow" w:eastAsia="Aptos Narrow" w:hAnsi="Aptos Narrow" w:cs="Aptos Narrow"/>
                <w:color w:val="FFFFFF" w:themeColor="background1"/>
              </w:rPr>
            </w:pPr>
            <w:r w:rsidRPr="55F77BFA">
              <w:rPr>
                <w:rFonts w:ascii="Aptos Narrow" w:eastAsia="Aptos Narrow" w:hAnsi="Aptos Narrow" w:cs="Aptos Narrow"/>
                <w:b/>
                <w:bCs/>
                <w:color w:val="FFFFFF" w:themeColor="background1"/>
              </w:rPr>
              <w:t>Notes</w:t>
            </w:r>
          </w:p>
        </w:tc>
      </w:tr>
      <w:tr w:rsidR="003D2DC3" w14:paraId="37C72238" w14:textId="77777777" w:rsidTr="00AA6DE9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409BC2A5" w14:textId="77777777" w:rsidR="003D2DC3" w:rsidRDefault="003D2DC3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@id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2871114" w14:textId="0237C2A0" w:rsidR="003D2DC3" w:rsidRDefault="00097CA7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2A6FDA4" w14:textId="77777777" w:rsidR="003D2DC3" w:rsidRDefault="003D2DC3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68E15D5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 hasIdentifier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B5D3A18" w14:textId="77777777" w:rsidR="003D2DC3" w:rsidRDefault="003D2DC3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{@id}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228A896F" w14:textId="77777777" w:rsidR="003D2DC3" w:rsidRDefault="003D2DC3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Not official. Uniquely identifies the OSM object (node, way, or relation).</w:t>
            </w:r>
          </w:p>
        </w:tc>
      </w:tr>
      <w:tr w:rsidR="00DA6CA9" w14:paraId="4598454C" w14:textId="77777777" w:rsidTr="001724F4">
        <w:trPr>
          <w:trHeight w:val="300"/>
        </w:trPr>
        <w:tc>
          <w:tcPr>
            <w:tcW w:w="2371" w:type="dxa"/>
            <w:vMerge/>
            <w:vAlign w:val="center"/>
          </w:tcPr>
          <w:p w14:paraId="6D788F57" w14:textId="77777777" w:rsidR="00DA6CA9" w:rsidRDefault="00DA6CA9" w:rsidP="00DA6CA9"/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451FE402" w14:textId="1935322C" w:rsidR="00DA6CA9" w:rsidRDefault="00DA6CA9" w:rsidP="00DA6CA9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737AEDAD" w14:textId="314F2F3C" w:rsidR="00DA6CA9" w:rsidRDefault="00DA6CA9" w:rsidP="00DA6CA9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genprop:hasName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4DFCF497" w14:textId="694595C7" w:rsidR="00DA6CA9" w:rsidRDefault="00DA6CA9" w:rsidP="00DA6CA9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{name}</w:t>
            </w:r>
          </w:p>
        </w:tc>
        <w:tc>
          <w:tcPr>
            <w:tcW w:w="2371" w:type="dxa"/>
            <w:vMerge/>
            <w:vAlign w:val="center"/>
          </w:tcPr>
          <w:p w14:paraId="7C4030AD" w14:textId="77777777" w:rsidR="00DA6CA9" w:rsidRDefault="00DA6CA9" w:rsidP="00DA6CA9"/>
        </w:tc>
      </w:tr>
      <w:tr w:rsidR="003D2DC3" w14:paraId="25C2E3D9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7DA7568A" w14:textId="77777777" w:rsidR="003D2DC3" w:rsidRDefault="003D2DC3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7AFD57C" w14:textId="7C6D95BE" w:rsidR="003D2DC3" w:rsidRDefault="00B83A9A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tor:addLibrary_{@id}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F9DB882" w14:textId="77777777" w:rsidR="003D2DC3" w:rsidRDefault="003D2DC3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0BC317C" w14:textId="77777777" w:rsidR="003D2DC3" w:rsidRDefault="003D2DC3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contact:Address</w:t>
            </w:r>
          </w:p>
        </w:tc>
        <w:tc>
          <w:tcPr>
            <w:tcW w:w="2371" w:type="dxa"/>
            <w:vMerge/>
            <w:vAlign w:val="center"/>
          </w:tcPr>
          <w:p w14:paraId="7EC34F37" w14:textId="77777777" w:rsidR="003D2DC3" w:rsidRDefault="003D2DC3" w:rsidP="00636AA4"/>
        </w:tc>
      </w:tr>
      <w:tr w:rsidR="003D2DC3" w14:paraId="35367BB6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40ABC0D7" w14:textId="77777777" w:rsidR="003D2DC3" w:rsidRDefault="003D2DC3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811DD1D" w14:textId="20CB4290" w:rsidR="003D2DC3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05C4F52" w14:textId="77777777" w:rsidR="003D2DC3" w:rsidRDefault="003D2DC3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05BAF96" w14:textId="05BA4245" w:rsidR="003D2DC3" w:rsidRDefault="003D2DC3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Library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Site</w:t>
            </w:r>
          </w:p>
        </w:tc>
        <w:tc>
          <w:tcPr>
            <w:tcW w:w="2371" w:type="dxa"/>
            <w:vMerge/>
            <w:vAlign w:val="center"/>
          </w:tcPr>
          <w:p w14:paraId="086C138B" w14:textId="77777777" w:rsidR="003D2DC3" w:rsidRDefault="003D2DC3" w:rsidP="00636AA4"/>
        </w:tc>
      </w:tr>
      <w:tr w:rsidR="00047F50" w14:paraId="0681BA60" w14:textId="77777777" w:rsidTr="00B05D12">
        <w:trPr>
          <w:trHeight w:val="300"/>
        </w:trPr>
        <w:tc>
          <w:tcPr>
            <w:tcW w:w="2371" w:type="dxa"/>
            <w:vMerge/>
            <w:vAlign w:val="center"/>
          </w:tcPr>
          <w:p w14:paraId="2B102F2D" w14:textId="77777777" w:rsidR="00047F50" w:rsidRDefault="00047F50" w:rsidP="00047F50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6EEACE9" w14:textId="0BCFB6AF" w:rsidR="00047F50" w:rsidRPr="55F77BFA" w:rsidRDefault="00B83A9A" w:rsidP="00047F50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D6C3F23" w14:textId="2EC538F8" w:rsidR="00047F50" w:rsidRPr="55F77BFA" w:rsidRDefault="00047F50" w:rsidP="00047F50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CBEE90C" w14:textId="021BC73A" w:rsidR="00047F50" w:rsidRPr="55F77BFA" w:rsidRDefault="00047F50" w:rsidP="00047F50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cdt:Library</w:t>
            </w:r>
          </w:p>
        </w:tc>
        <w:tc>
          <w:tcPr>
            <w:tcW w:w="2371" w:type="dxa"/>
            <w:vAlign w:val="center"/>
          </w:tcPr>
          <w:p w14:paraId="32FF4834" w14:textId="7A4AA0A8" w:rsidR="00047F50" w:rsidRPr="00A34E37" w:rsidRDefault="00A34E37" w:rsidP="00A34E37">
            <w:pPr>
              <w:spacing w:after="160" w:line="240" w:lineRule="auto"/>
              <w:rPr>
                <w:rFonts w:ascii="Aptos Narrow" w:eastAsia="Times New Roman" w:hAnsi="Aptos Narrow"/>
                <w:color w:val="000000"/>
                <w:lang w:val="en-CA" w:eastAsia="en-CA"/>
              </w:rPr>
            </w:pPr>
            <w:r>
              <w:rPr>
                <w:rFonts w:ascii="Aptos Narrow" w:hAnsi="Aptos Narrow"/>
                <w:color w:val="000000"/>
              </w:rPr>
              <w:t>defines the general, high-level library service; all other services are subactivities of this</w:t>
            </w:r>
          </w:p>
        </w:tc>
      </w:tr>
      <w:tr w:rsidR="00AA6DE9" w14:paraId="6772C8D1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0634C22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access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108D4CB" w14:textId="114DF7CB" w:rsidR="00AA6DE9" w:rsidRDefault="00097CA7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AD830E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cdt:isPublic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2DA1BB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xsd:boolean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465FB9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For describing the legal accessibility of a feature.</w:t>
            </w:r>
          </w:p>
        </w:tc>
      </w:tr>
      <w:tr w:rsidR="00AA6DE9" w14:paraId="7FE38A81" w14:textId="77777777" w:rsidTr="00AA6DE9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398EF3C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addr:city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C2A40A7" w14:textId="62BA90C0" w:rsidR="00AA6DE9" w:rsidRDefault="00B83A9A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tor:addLibrary_{@id}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BFF251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contact:hasCity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63E450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city:city_{@id}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5DEA484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name of the largest settlement (city / town / other) that is included in the address.</w:t>
            </w:r>
          </w:p>
        </w:tc>
      </w:tr>
      <w:tr w:rsidR="00AA6DE9" w14:paraId="39741D27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57457857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F2676A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city:city_{@id}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1A29E5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6A22A6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city:City</w:t>
            </w:r>
          </w:p>
        </w:tc>
        <w:tc>
          <w:tcPr>
            <w:tcW w:w="2371" w:type="dxa"/>
            <w:vMerge/>
            <w:vAlign w:val="center"/>
          </w:tcPr>
          <w:p w14:paraId="4640A7D9" w14:textId="77777777" w:rsidR="00AA6DE9" w:rsidRDefault="00AA6DE9" w:rsidP="00636AA4"/>
        </w:tc>
      </w:tr>
      <w:tr w:rsidR="00AA6DE9" w14:paraId="2775C213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368F3B88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FEBAC7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city:city_{@id}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F4540A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contact:legalName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ECF241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{addr:city}</w:t>
            </w:r>
          </w:p>
        </w:tc>
        <w:tc>
          <w:tcPr>
            <w:tcW w:w="2371" w:type="dxa"/>
            <w:vMerge/>
            <w:vAlign w:val="center"/>
          </w:tcPr>
          <w:p w14:paraId="0BA72CFE" w14:textId="77777777" w:rsidR="00AA6DE9" w:rsidRDefault="00AA6DE9" w:rsidP="00636AA4"/>
        </w:tc>
      </w:tr>
      <w:tr w:rsidR="00AA6DE9" w14:paraId="386206C9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6BA3166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addr:floor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A9FAD3B" w14:textId="1C021267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AC5B0A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cdt:numFloor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D162EE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{addr:floor}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71193D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floor where an address feature is located, using locally used method of indicating specific floor.</w:t>
            </w:r>
          </w:p>
        </w:tc>
      </w:tr>
      <w:tr w:rsidR="00AA6DE9" w14:paraId="1C0DD1A9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23AB18C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lastRenderedPageBreak/>
              <w:t>addr:housename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5E22FE7" w14:textId="4EB4F0D6" w:rsidR="00AA6DE9" w:rsidRDefault="00097CA7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154B82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genprop:hasName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A29F7D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{addr:housename}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71642C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house (or building) name that is included in the address. Popular in some countries like England, Spain, Portugal, Latvia instead of, or in addition to, a house number</w:t>
            </w:r>
          </w:p>
        </w:tc>
      </w:tr>
      <w:tr w:rsidR="00AA6DE9" w14:paraId="49E1931C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5931030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addr:housenumber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84E997F" w14:textId="59CC4CD3" w:rsidR="00AA6DE9" w:rsidRDefault="00B83A9A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tor:addLibrary_{@id}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A636CD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contact: houseNumber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35417F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{addr: housenumber}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C27B1E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house number (may contain letters, dashes or other characters).</w:t>
            </w:r>
          </w:p>
        </w:tc>
      </w:tr>
      <w:tr w:rsidR="00AA6DE9" w14:paraId="310F4B79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6DD5740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addr:postcode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0D249F4" w14:textId="204FB848" w:rsidR="00AA6DE9" w:rsidRDefault="00B83A9A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tor:addLibrary_{@id}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E6BDBB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contact: hasPostcode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AD8357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{addr:postcode}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389305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postal code / zip code that is included in the address.</w:t>
            </w:r>
          </w:p>
        </w:tc>
      </w:tr>
      <w:tr w:rsidR="00AA6DE9" w14:paraId="1DE16E3A" w14:textId="77777777" w:rsidTr="00AA6DE9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32CF35B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addr:province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24BFE93" w14:textId="713D92ED" w:rsidR="00AA6DE9" w:rsidRDefault="00B83A9A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tor:addLibrary_{@id}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872327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contact:hasProvince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00773C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contact:state_ {@id}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18F22E2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name of the province that is included in the address. A province is almost always an administrative division within a country or state.</w:t>
            </w:r>
          </w:p>
        </w:tc>
      </w:tr>
      <w:tr w:rsidR="00AA6DE9" w14:paraId="441C1D43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6C4E7BA9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9EB055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contact:state_ 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839D47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D98D9F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contact:State</w:t>
            </w:r>
          </w:p>
        </w:tc>
        <w:tc>
          <w:tcPr>
            <w:tcW w:w="2371" w:type="dxa"/>
            <w:vMerge/>
            <w:vAlign w:val="center"/>
          </w:tcPr>
          <w:p w14:paraId="3BEE6817" w14:textId="77777777" w:rsidR="00AA6DE9" w:rsidRDefault="00AA6DE9" w:rsidP="00636AA4"/>
        </w:tc>
      </w:tr>
      <w:tr w:rsidR="00AA6DE9" w14:paraId="2FE4DF13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059B6431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55F5EE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contact:state_{@id}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6C8991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Code:hasCode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8A6B52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code: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state_Code_{@id}</w:t>
            </w:r>
          </w:p>
          <w:p w14:paraId="2E80FEF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vMerge/>
            <w:vAlign w:val="center"/>
          </w:tcPr>
          <w:p w14:paraId="25C273E5" w14:textId="77777777" w:rsidR="00AA6DE9" w:rsidRDefault="00AA6DE9" w:rsidP="00636AA4"/>
        </w:tc>
      </w:tr>
      <w:tr w:rsidR="00AA6DE9" w14:paraId="587B43F3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7A4EAF4B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7A7D6D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code: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state_Code_{@id}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CE8F27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genprop:hasName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FAA46D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{addr:province}</w:t>
            </w:r>
          </w:p>
        </w:tc>
        <w:tc>
          <w:tcPr>
            <w:tcW w:w="2371" w:type="dxa"/>
            <w:vMerge/>
            <w:vAlign w:val="center"/>
          </w:tcPr>
          <w:p w14:paraId="526DC715" w14:textId="77777777" w:rsidR="00AA6DE9" w:rsidRDefault="00AA6DE9" w:rsidP="00636AA4"/>
        </w:tc>
      </w:tr>
      <w:tr w:rsidR="00AA6DE9" w14:paraId="78A98087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0BEA9A8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addr:street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236A09B" w14:textId="78A0721A" w:rsidR="00AA6DE9" w:rsidRDefault="00B83A9A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tor:addLibrary_{@id}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4BC2E4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contact:hasStreet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249319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{addr:street}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CFF493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street name that this address is (and any others in this location are) grouped by. This street name should match that of a nearby road, track or path.</w:t>
            </w:r>
          </w:p>
        </w:tc>
      </w:tr>
      <w:tr w:rsidR="00AA6DE9" w14:paraId="7C22115C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19B4A3F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after_hours_return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20239C7" w14:textId="2A6CA3A7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A6F7057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cdt:afterHoursReturns</w:t>
            </w:r>
          </w:p>
          <w:p w14:paraId="5035ACC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631E26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xsd:boolean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2C64A6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Not official. Indicates the availability of a book/media return slot or similar feature when the facility is closed.</w:t>
            </w:r>
          </w:p>
        </w:tc>
      </w:tr>
      <w:tr w:rsidR="00AA6DE9" w14:paraId="5410B358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4200E77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air_conditioning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7BD83FF" w14:textId="35AEFFF4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C7DA27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cdt:airConditioning</w:t>
            </w:r>
            <w:r>
              <w:tab/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ACE2DA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xsd:boolean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2BA671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Indication whether a feature has air-conditioning</w:t>
            </w:r>
          </w:p>
        </w:tc>
      </w:tr>
      <w:tr w:rsidR="00AA6DE9" w14:paraId="67D87B13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1FBD0B5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lastRenderedPageBreak/>
              <w:t>architect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268D050" w14:textId="6B49FB6C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A0C6061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cdt:architect</w:t>
            </w:r>
          </w:p>
          <w:p w14:paraId="47DA68D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0F4E6D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{architect}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E48545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Name of architect</w:t>
            </w:r>
          </w:p>
        </w:tc>
      </w:tr>
      <w:tr w:rsidR="00AA6DE9" w14:paraId="6EBC91C3" w14:textId="77777777" w:rsidTr="00AA6DE9">
        <w:trPr>
          <w:trHeight w:val="615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76F6704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building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73E2E9B" w14:textId="16C4F2BC" w:rsidR="00AA6DE9" w:rsidRDefault="00097CA7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78ECFD7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cdt:isPublic</w:t>
            </w:r>
          </w:p>
          <w:p w14:paraId="1CC85BA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if value is ‘yes’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D70C26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xsd:boolean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79DEADC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To mark the outline of a building, a man-made structure with a roof, standing more or less permanently in one place. </w:t>
            </w:r>
          </w:p>
        </w:tc>
      </w:tr>
      <w:tr w:rsidR="00AA6DE9" w14:paraId="72EEAD08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5330DF26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4ED91A5" w14:textId="686793D5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8F91C7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cdt:hasBuildingType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7C4E90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cdt:buildingType_ {building}</w:t>
            </w:r>
          </w:p>
        </w:tc>
        <w:tc>
          <w:tcPr>
            <w:tcW w:w="2371" w:type="dxa"/>
            <w:vMerge/>
            <w:vAlign w:val="center"/>
          </w:tcPr>
          <w:p w14:paraId="282D7503" w14:textId="77777777" w:rsidR="00AA6DE9" w:rsidRDefault="00AA6DE9" w:rsidP="00636AA4"/>
        </w:tc>
      </w:tr>
      <w:tr w:rsidR="00AA6DE9" w14:paraId="0727D80E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49710DE8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12F5CD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cdt:buildingType_ {building}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108881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F5A46E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cdt:BuildingType</w:t>
            </w:r>
          </w:p>
        </w:tc>
        <w:tc>
          <w:tcPr>
            <w:tcW w:w="2371" w:type="dxa"/>
            <w:vMerge/>
            <w:vAlign w:val="center"/>
          </w:tcPr>
          <w:p w14:paraId="655EF69D" w14:textId="77777777" w:rsidR="00AA6DE9" w:rsidRDefault="00AA6DE9" w:rsidP="00636AA4"/>
        </w:tc>
      </w:tr>
      <w:tr w:rsidR="00AA6DE9" w14:paraId="5F66E02B" w14:textId="77777777" w:rsidTr="00AA6DE9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1E983D9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building:colour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17FC603" w14:textId="3F10FF44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DDC3A1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cdt:hasColor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4ADEF8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cdt:color_ {building:colour}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4FCBFAF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Indicates colour of the building. </w:t>
            </w:r>
          </w:p>
        </w:tc>
      </w:tr>
      <w:tr w:rsidR="00AA6DE9" w14:paraId="7A16221D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08B2ABB0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9713F2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cdt:color_ {building:colour}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890883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BC5B58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cdt:Color</w:t>
            </w:r>
          </w:p>
        </w:tc>
        <w:tc>
          <w:tcPr>
            <w:tcW w:w="2371" w:type="dxa"/>
            <w:vMerge/>
            <w:vAlign w:val="center"/>
          </w:tcPr>
          <w:p w14:paraId="6AD14A23" w14:textId="77777777" w:rsidR="00AA6DE9" w:rsidRDefault="00AA6DE9" w:rsidP="00636AA4"/>
        </w:tc>
      </w:tr>
      <w:tr w:rsidR="00AA6DE9" w14:paraId="71254BF0" w14:textId="77777777" w:rsidTr="00AA6DE9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3E27A70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building:material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2406296" w14:textId="2C364619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B12C53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cdt:material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A23EB8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cdt:material_ {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building:material}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3F1058A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Outer material for the building façade</w:t>
            </w:r>
          </w:p>
        </w:tc>
      </w:tr>
      <w:tr w:rsidR="00AA6DE9" w14:paraId="252D39CA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3EDF3784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4618A3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cdt:material_ {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building:material}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D00097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578F26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cdt:Material</w:t>
            </w:r>
          </w:p>
        </w:tc>
        <w:tc>
          <w:tcPr>
            <w:tcW w:w="2371" w:type="dxa"/>
            <w:vMerge/>
            <w:vAlign w:val="center"/>
          </w:tcPr>
          <w:p w14:paraId="0BF7315B" w14:textId="77777777" w:rsidR="00AA6DE9" w:rsidRDefault="00AA6DE9" w:rsidP="00636AA4"/>
        </w:tc>
      </w:tr>
      <w:tr w:rsidR="00AA6DE9" w14:paraId="55A12863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530ECA0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built_date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96971F7" w14:textId="652CEA48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D46017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cdt:openingYear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1B44D3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{built_year}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D02F5E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Not official. Specifies the construction date of a building or structure.</w:t>
            </w:r>
          </w:p>
        </w:tc>
      </w:tr>
      <w:tr w:rsidR="00AA6DE9" w14:paraId="3565DD64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22974D0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capacity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17226E9" w14:textId="258507DA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34B82A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68E15D5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</w:t>
            </w:r>
            <w:r w:rsidRPr="68E15D5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maxOccupancy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2E0EC0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68E15D5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{maxOccupancy}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9CAD54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Describes the capacity a facility is suitable for.</w:t>
            </w:r>
          </w:p>
        </w:tc>
      </w:tr>
      <w:tr w:rsidR="00AA6DE9" w14:paraId="45527338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1FEB06D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check_date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6715054" w14:textId="1DFEFCF5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423562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cdt:revisionDate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AAD9D8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{check_date}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181A2E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Date of latest review of the data. Format: YYYY-MM-DD. </w:t>
            </w:r>
          </w:p>
        </w:tc>
      </w:tr>
      <w:tr w:rsidR="00AA6DE9" w14:paraId="467067D7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071B114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description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47178ED" w14:textId="24730E52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038EA2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 hasDescription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27C7E2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{description}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D00E57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To provide additional information about the related element to the end map user.</w:t>
            </w:r>
          </w:p>
        </w:tc>
      </w:tr>
      <w:tr w:rsidR="00AA6DE9" w14:paraId="4B7D7F70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614C79D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email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DEC46E3" w14:textId="2E3BFD26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C685B5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cdt:hasEmail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A85E40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email_{@id}</w:t>
            </w:r>
          </w:p>
          <w:p w14:paraId="0D89303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30B81C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An email address associated with the object </w:t>
            </w:r>
          </w:p>
        </w:tc>
      </w:tr>
      <w:tr w:rsidR="00AA6DE9" w14:paraId="53D668DC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288EB99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height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6739248" w14:textId="0716E147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ABF8A4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cdt:height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127BEF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{height}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CD71F3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Height is the measurement of vertical distance. It indicates how "tall" something is.</w:t>
            </w:r>
          </w:p>
        </w:tc>
      </w:tr>
      <w:tr w:rsidR="00AA6DE9" w14:paraId="21EE38C0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6381A9D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internet_access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05EA3B6" w14:textId="3EEE1CF6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9BB2C79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</w:t>
            </w:r>
            <w:r w:rsidRPr="55F77BFA">
              <w:rPr>
                <w:rFonts w:ascii="Courier New" w:eastAsia="Courier New" w:hAnsi="Courier New" w:cs="Courier New"/>
                <w:color w:val="BCBEC4"/>
                <w:sz w:val="20"/>
                <w:szCs w:val="20"/>
                <w:lang w:val="en-CA"/>
              </w:rPr>
              <w:t xml:space="preserve"> 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hasInternetAccess</w:t>
            </w:r>
          </w:p>
          <w:p w14:paraId="2CA5F002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74F53A9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ED69A9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lastRenderedPageBreak/>
              <w:t>xsd:boolean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9F5489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 xml:space="preserve">Indicates if an object offers internet access. The access can be 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lastRenderedPageBreak/>
              <w:t>with given computers or WLAN access. The only limitation is that the internet access has to be public.</w:t>
            </w:r>
          </w:p>
        </w:tc>
      </w:tr>
      <w:tr w:rsidR="00AA6DE9" w14:paraId="46BB0502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4B03CF3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lastRenderedPageBreak/>
              <w:t>internet_access:fee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C30D33B" w14:textId="7441C1AF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8247A5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cdt:hasPaidWIFI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A772C6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xsd:boolean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8EF7DD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Indicates whether a fee is required to access internet service offered at a feature.</w:t>
            </w:r>
          </w:p>
        </w:tc>
      </w:tr>
      <w:tr w:rsidR="00AA6DE9" w14:paraId="5E2B36C3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0FBBF32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internet_access:ssid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86BAEFB" w14:textId="19BC478C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624932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cdt:ssid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42EDD7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internet_access: ssid}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4F3204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Specifies the "ssid", also know as the network name, of a WLAN wireless internet network (Wi-Fi). </w:t>
            </w:r>
          </w:p>
        </w:tc>
      </w:tr>
      <w:tr w:rsidR="00AA6DE9" w14:paraId="7B50B075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3AE0BC4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AA460D6" w14:textId="60F630C1" w:rsidR="00AA6DE9" w:rsidRDefault="00097CA7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F23D88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genProp:hasName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D372E6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{name}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8FCF50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primary name: in general, the most prominent signposted name or the most common name in the local language(s). </w:t>
            </w:r>
          </w:p>
        </w:tc>
      </w:tr>
      <w:tr w:rsidR="00AA6DE9" w14:paraId="5CD9E6F7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618E6B1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name:fr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FAE610A" w14:textId="60491873" w:rsidR="00AA6DE9" w:rsidRDefault="00097CA7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FCD8BC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cdt:frName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B77642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{name:fr}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E48E08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 name in French.</w:t>
            </w:r>
          </w:p>
        </w:tc>
      </w:tr>
      <w:tr w:rsidR="00AA6DE9" w14:paraId="72046DC5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2E7E88B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name:ta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74FBF67" w14:textId="64183A65" w:rsidR="00AA6DE9" w:rsidRDefault="00097CA7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96EB3F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cdt:taName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6FB445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{name:ta}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079216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 name in Tamil</w:t>
            </w:r>
          </w:p>
        </w:tc>
      </w:tr>
      <w:tr w:rsidR="00AA6DE9" w14:paraId="163C0026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2EF425A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name:zh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755B16A" w14:textId="60D80C09" w:rsidR="00AA6DE9" w:rsidRDefault="00097CA7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D84145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cdt:zhName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F0DF9F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{name:zh}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63C66A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 name in Chinese</w:t>
            </w:r>
          </w:p>
        </w:tc>
      </w:tr>
      <w:tr w:rsidR="00AA6DE9" w14:paraId="0EED2706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16DE6A9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note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DAC63A5" w14:textId="2642F494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97798A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 hasDescription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C27B46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{note}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A40B1A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 note to yourself or to other mappers.</w:t>
            </w:r>
          </w:p>
        </w:tc>
      </w:tr>
      <w:tr w:rsidR="00AA6DE9" w14:paraId="46529C48" w14:textId="77777777" w:rsidTr="00AA6DE9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3AFEB73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opening_hours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8C8A9DA" w14:textId="0AECA3F7" w:rsidR="00AA6DE9" w:rsidRDefault="00097CA7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528F25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org_city: operatingHours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EE63E9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org:{day}_{@id}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51FBDCC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Describes when something is open or closed in a standard format. {day}, {closing_time} and {opening_time} is gotten from opening_hours.</w:t>
            </w:r>
          </w:p>
        </w:tc>
      </w:tr>
      <w:tr w:rsidR="00AA6DE9" w14:paraId="407E9BD7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6A426100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F903DF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org:{day}_{@id}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BA5844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org:hasOpeningTime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7D0219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{opening_time}</w:t>
            </w:r>
          </w:p>
        </w:tc>
        <w:tc>
          <w:tcPr>
            <w:tcW w:w="2371" w:type="dxa"/>
            <w:vMerge/>
            <w:vAlign w:val="center"/>
          </w:tcPr>
          <w:p w14:paraId="56A62FA4" w14:textId="77777777" w:rsidR="00AA6DE9" w:rsidRDefault="00AA6DE9" w:rsidP="00636AA4"/>
        </w:tc>
      </w:tr>
      <w:tr w:rsidR="00AA6DE9" w14:paraId="10531D66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542D6B35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D76C3D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org:{day}_{@id}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044FFE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org:hasClosingTime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21A1C4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{closing_time}</w:t>
            </w:r>
          </w:p>
        </w:tc>
        <w:tc>
          <w:tcPr>
            <w:tcW w:w="2371" w:type="dxa"/>
            <w:vMerge/>
            <w:vAlign w:val="center"/>
          </w:tcPr>
          <w:p w14:paraId="6EBAD390" w14:textId="77777777" w:rsidR="00AA6DE9" w:rsidRDefault="00AA6DE9" w:rsidP="00636AA4"/>
        </w:tc>
      </w:tr>
      <w:tr w:rsidR="00AA6DE9" w14:paraId="6FFA06D7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5F9B7CB0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B0B535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org:{day}_{@id}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C88FD8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Recurringevent: hasDayofWeek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E741F6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{day}</w:t>
            </w:r>
          </w:p>
        </w:tc>
        <w:tc>
          <w:tcPr>
            <w:tcW w:w="2371" w:type="dxa"/>
            <w:vMerge/>
            <w:vAlign w:val="center"/>
          </w:tcPr>
          <w:p w14:paraId="67E5A50E" w14:textId="77777777" w:rsidR="00AA6DE9" w:rsidRDefault="00AA6DE9" w:rsidP="00636AA4"/>
        </w:tc>
      </w:tr>
      <w:tr w:rsidR="00AA6DE9" w14:paraId="7651A25D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65E55080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94E3C0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org:{day}_{@id}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960D5B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cdt:material_ {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building:material}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2F3C82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org:Operator</w:t>
            </w:r>
          </w:p>
        </w:tc>
        <w:tc>
          <w:tcPr>
            <w:tcW w:w="2371" w:type="dxa"/>
            <w:vMerge/>
            <w:vAlign w:val="center"/>
          </w:tcPr>
          <w:p w14:paraId="6D51CDD0" w14:textId="77777777" w:rsidR="00AA6DE9" w:rsidRDefault="00AA6DE9" w:rsidP="00636AA4"/>
        </w:tc>
      </w:tr>
      <w:tr w:rsidR="00AA6DE9" w14:paraId="227E2860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34CEC91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operator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C05423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org:{operator}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0C9D6B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org: hasSubOrganization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A3E7D27" w14:textId="4431A4C0" w:rsidR="00AA6DE9" w:rsidRDefault="00097CA7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A53F8D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 xml:space="preserve">Сompany, corporation, person or any other entity who is directly in charge of 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lastRenderedPageBreak/>
              <w:t>the current operation of a map object</w:t>
            </w:r>
          </w:p>
        </w:tc>
      </w:tr>
      <w:tr w:rsidR="00AA6DE9" w14:paraId="764A7BDD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5CDF9D4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lastRenderedPageBreak/>
              <w:t>operator:type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9A2762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org:{operator}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89C891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843408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org:Government Organization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70F050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Defines the type of operator, eg. "public", "private", "government".</w:t>
            </w:r>
          </w:p>
          <w:p w14:paraId="163FFDA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FF21CE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if {operator:type} == “government”</w:t>
            </w:r>
          </w:p>
        </w:tc>
      </w:tr>
      <w:tr w:rsidR="00AA6DE9" w14:paraId="41993B7B" w14:textId="77777777" w:rsidTr="00AA6DE9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227EB9D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parking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2ACE80A" w14:textId="2A617BBD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E4EAD8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cdt:hasParkingType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B643BC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cdt:parking_ {parking}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2F57425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Indicates the type of the parking facility</w:t>
            </w:r>
          </w:p>
        </w:tc>
      </w:tr>
      <w:tr w:rsidR="00AA6DE9" w14:paraId="0EA14A3A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2E8BADC9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F96B22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cdt:parking_ {parking}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33DCD4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4F9C6D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cdt:ParkingType</w:t>
            </w:r>
          </w:p>
        </w:tc>
        <w:tc>
          <w:tcPr>
            <w:tcW w:w="2371" w:type="dxa"/>
            <w:vMerge/>
            <w:vAlign w:val="center"/>
          </w:tcPr>
          <w:p w14:paraId="3D4EAF21" w14:textId="77777777" w:rsidR="00AA6DE9" w:rsidRDefault="00AA6DE9" w:rsidP="00636AA4"/>
        </w:tc>
      </w:tr>
      <w:tr w:rsidR="00AA6DE9" w14:paraId="15999F19" w14:textId="77777777" w:rsidTr="00AA6DE9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5CA9404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phone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412C565" w14:textId="353D2A45" w:rsidR="00AA6DE9" w:rsidRDefault="00097CA7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F2B8DFB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contact: hasTelephone</w:t>
            </w:r>
          </w:p>
          <w:p w14:paraId="04F2AB4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CA28FF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contact: phone_{@id}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337B207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 telephone number associated with the object. Use +CC XXX XXX XXX format, where CC is a country code</w:t>
            </w:r>
          </w:p>
        </w:tc>
      </w:tr>
      <w:tr w:rsidR="00AA6DE9" w14:paraId="7F4FA1C1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41792D17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0C3AF3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phone_{@id}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E266F81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390987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contact:</w:t>
            </w:r>
          </w:p>
          <w:p w14:paraId="4D3680B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PhoneNumber</w:t>
            </w:r>
          </w:p>
        </w:tc>
        <w:tc>
          <w:tcPr>
            <w:tcW w:w="2371" w:type="dxa"/>
            <w:vMerge/>
            <w:vAlign w:val="center"/>
          </w:tcPr>
          <w:p w14:paraId="3EF605F7" w14:textId="77777777" w:rsidR="00AA6DE9" w:rsidRDefault="00AA6DE9" w:rsidP="00636AA4"/>
        </w:tc>
      </w:tr>
      <w:tr w:rsidR="00AA6DE9" w14:paraId="32464E70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2CFD5ED4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F2BAC4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contact: phone_{@id}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97D01A7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contact:has TelephoneNumber</w:t>
            </w:r>
          </w:p>
          <w:p w14:paraId="6BB51FAF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E8D695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{phone}</w:t>
            </w:r>
          </w:p>
        </w:tc>
        <w:tc>
          <w:tcPr>
            <w:tcW w:w="2371" w:type="dxa"/>
            <w:vMerge/>
            <w:vAlign w:val="center"/>
          </w:tcPr>
          <w:p w14:paraId="32103176" w14:textId="77777777" w:rsidR="00AA6DE9" w:rsidRDefault="00AA6DE9" w:rsidP="00636AA4"/>
        </w:tc>
      </w:tr>
      <w:tr w:rsidR="00AA6DE9" w14:paraId="48C711FB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4E3BFEF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ref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EB15997" w14:textId="2AD02D7A" w:rsidR="00AA6DE9" w:rsidRDefault="00097CA7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4C6EC7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cdt:branchCode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E6A7FB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{ref}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6B3BF8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Used for reference numbers or codes. Common for roads, highway exits, routes, entrances to big buildings etc.</w:t>
            </w:r>
          </w:p>
        </w:tc>
      </w:tr>
      <w:tr w:rsidR="00AA6DE9" w14:paraId="2E4B8391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18099AA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return_machine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37EFC04" w14:textId="1604710F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9970F40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 hasReturnMachine</w:t>
            </w:r>
          </w:p>
          <w:p w14:paraId="3330F65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868788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xsd:boolean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AE56B2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Not official. Indicates whether a facility has a machine-based return system, such as an automated book drop or self-service return kiosk.</w:t>
            </w:r>
          </w:p>
        </w:tc>
      </w:tr>
      <w:tr w:rsidR="00AA6DE9" w14:paraId="6DADA629" w14:textId="77777777" w:rsidTr="00AA6DE9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22031C7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roof:colour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C67729E" w14:textId="08376FFB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7A5077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cdt:roofColor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11D3C6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cdt:color_ {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roof:colour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09A3D84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Colour of the roof</w:t>
            </w:r>
          </w:p>
        </w:tc>
      </w:tr>
      <w:tr w:rsidR="00AA6DE9" w14:paraId="433B9EF3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39CC68D5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1DE899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cdt:color_ {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 xml:space="preserve"> roof:colour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152753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367EB3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cdt:Color</w:t>
            </w:r>
          </w:p>
        </w:tc>
        <w:tc>
          <w:tcPr>
            <w:tcW w:w="2371" w:type="dxa"/>
            <w:vMerge/>
            <w:vAlign w:val="center"/>
          </w:tcPr>
          <w:p w14:paraId="54B873B4" w14:textId="77777777" w:rsidR="00AA6DE9" w:rsidRDefault="00AA6DE9" w:rsidP="00636AA4"/>
        </w:tc>
      </w:tr>
      <w:tr w:rsidR="00AA6DE9" w14:paraId="06FDBBA2" w14:textId="77777777" w:rsidTr="00AA6DE9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614DB2F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roof:material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CD7434E" w14:textId="23F4B105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93E138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cdt:roofMaterial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D7FF63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cdt:material_ {roof:material}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0114689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Outer material for the building roof.</w:t>
            </w:r>
          </w:p>
        </w:tc>
      </w:tr>
      <w:tr w:rsidR="00AA6DE9" w14:paraId="5726D009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4F13E79B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9A8FBA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cdt:material_ {roof:material}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2CB7C8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37523B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cdt:Material</w:t>
            </w:r>
          </w:p>
        </w:tc>
        <w:tc>
          <w:tcPr>
            <w:tcW w:w="2371" w:type="dxa"/>
            <w:vMerge/>
            <w:vAlign w:val="center"/>
          </w:tcPr>
          <w:p w14:paraId="3FE88AEF" w14:textId="77777777" w:rsidR="00AA6DE9" w:rsidRDefault="00AA6DE9" w:rsidP="00636AA4"/>
        </w:tc>
      </w:tr>
      <w:tr w:rsidR="00AA6DE9" w14:paraId="23DEEBCD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0707C19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lastRenderedPageBreak/>
              <w:t>self_checkout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F9B5D6E" w14:textId="6117B50D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65C240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cdt:hasSelfCheckout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7DFA71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xsd:boolean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A1A092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If a shop has a self-checkout counter.</w:t>
            </w:r>
          </w:p>
        </w:tc>
      </w:tr>
      <w:tr w:rsidR="00AA6DE9" w14:paraId="195269F2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3A08D2E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source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F8F503D" w14:textId="74F572C1" w:rsidR="00AA6DE9" w:rsidRDefault="00097CA7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806251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cdt:dataSource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EC93FE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{source}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9A5D11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For indicating the source of all tags added to the OSM database. Show/edit corresponding data item.</w:t>
            </w:r>
          </w:p>
        </w:tc>
      </w:tr>
      <w:tr w:rsidR="00AA6DE9" w14:paraId="783212E6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09B72A8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stars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2E8418E" w14:textId="6BF3FD5B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327D8B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cdt:rating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AB21FE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{stars}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E7DB91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Used to classify or rate certain places (e.g. restaurants, hotels, camp sites).</w:t>
            </w:r>
          </w:p>
        </w:tc>
      </w:tr>
      <w:tr w:rsidR="00AA6DE9" w14:paraId="3EA51CF8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340BEB3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stars:system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84B083A" w14:textId="0FA6F436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18766D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cdt:rating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2815B2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stars:system}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792326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Specifies the rating system used for the stars=* tag.</w:t>
            </w:r>
          </w:p>
        </w:tc>
      </w:tr>
      <w:tr w:rsidR="00AA6DE9" w14:paraId="5B6A0789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5F5537B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start_date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347A80B" w14:textId="1FAC20E2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F06A72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cdt:openingYear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D47785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{start_date}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9E1183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Date when feature opened or the construction of the feature finished.</w:t>
            </w:r>
          </w:p>
        </w:tc>
      </w:tr>
      <w:tr w:rsidR="00AA6DE9" w14:paraId="0E8B96E5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0DAFF6A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toilets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2961D04" w14:textId="3B74B198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3E3ECB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cdt:hasToilets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9FCB5D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xsd:boolean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ED7F98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Indicates if a feature has a toilet.</w:t>
            </w:r>
          </w:p>
        </w:tc>
      </w:tr>
      <w:tr w:rsidR="00AA6DE9" w14:paraId="521FEA7C" w14:textId="77777777" w:rsidTr="00AA6DE9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1C28782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geometry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7973DE6" w14:textId="25D65FC0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02E7B7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loc:hasLocation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242848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loc:location_{@id}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7CE401A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Geometry of the library.</w:t>
            </w:r>
          </w:p>
        </w:tc>
      </w:tr>
      <w:tr w:rsidR="00AA6DE9" w14:paraId="021341B7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2D738545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3CC62F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loc:location_{@id}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2FD485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9CDFF3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loc:Location</w:t>
            </w:r>
          </w:p>
        </w:tc>
        <w:tc>
          <w:tcPr>
            <w:tcW w:w="2371" w:type="dxa"/>
            <w:vMerge/>
            <w:vAlign w:val="center"/>
          </w:tcPr>
          <w:p w14:paraId="0EC3A164" w14:textId="77777777" w:rsidR="00AA6DE9" w:rsidRDefault="00AA6DE9" w:rsidP="00636AA4"/>
        </w:tc>
      </w:tr>
      <w:tr w:rsidR="00AA6DE9" w14:paraId="7B4161B4" w14:textId="77777777" w:rsidTr="00AA6DE9">
        <w:trPr>
          <w:trHeight w:val="300"/>
        </w:trPr>
        <w:tc>
          <w:tcPr>
            <w:tcW w:w="2371" w:type="dxa"/>
            <w:vMerge/>
            <w:vAlign w:val="center"/>
          </w:tcPr>
          <w:p w14:paraId="37CCA86D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166381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loc:location_{@id}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9838B3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geo:asWKT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67FF52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{geometry}</w:t>
            </w:r>
          </w:p>
        </w:tc>
        <w:tc>
          <w:tcPr>
            <w:tcW w:w="2371" w:type="dxa"/>
            <w:vMerge/>
            <w:vAlign w:val="center"/>
          </w:tcPr>
          <w:p w14:paraId="45EB9F0C" w14:textId="77777777" w:rsidR="00AA6DE9" w:rsidRDefault="00AA6DE9" w:rsidP="00636AA4"/>
        </w:tc>
      </w:tr>
      <w:tr w:rsidR="00AA6DE9" w14:paraId="1F555D85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164E282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website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F667000" w14:textId="49EBB6CB" w:rsidR="00AA6DE9" w:rsidRDefault="00097CA7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7E38D1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cdt:website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FA7693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{website}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47C4AF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Specifies the link to the official website for a feature.</w:t>
            </w:r>
          </w:p>
        </w:tc>
      </w:tr>
      <w:tr w:rsidR="00AA6DE9" w14:paraId="7478A319" w14:textId="77777777" w:rsidTr="00AA6DE9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28F1851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wheelchair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48BB206" w14:textId="00897574" w:rsidR="00AA6DE9" w:rsidRDefault="00F83782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E3974E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 wheelchairAccess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D45E0B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xsd:boolean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CCB75F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Indicate if a special place can be used with wheelchairs</w:t>
            </w:r>
          </w:p>
        </w:tc>
      </w:tr>
    </w:tbl>
    <w:p w14:paraId="5315DC49" w14:textId="77777777" w:rsidR="00AA6DE9" w:rsidRDefault="00AA6DE9" w:rsidP="00AA6DE9">
      <w:pPr>
        <w:pStyle w:val="Caption"/>
        <w:rPr>
          <w:rFonts w:ascii="Aptos" w:eastAsia="Aptos" w:hAnsi="Aptos" w:cs="Aptos"/>
        </w:rPr>
      </w:pPr>
      <w:r w:rsidRPr="55F77BFA">
        <w:rPr>
          <w:rFonts w:ascii="Aptos" w:eastAsia="Aptos" w:hAnsi="Aptos" w:cs="Aptos"/>
        </w:rPr>
        <w:t xml:space="preserve">Table </w:t>
      </w:r>
      <w:r w:rsidRPr="55F77BFA">
        <w:rPr>
          <w:rFonts w:ascii="Aptos" w:eastAsia="Aptos" w:hAnsi="Aptos" w:cs="Aptos"/>
          <w:color w:val="000000" w:themeColor="text1"/>
        </w:rPr>
        <w:t>1</w:t>
      </w:r>
      <w:r w:rsidRPr="55F77BFA">
        <w:rPr>
          <w:rFonts w:ascii="Aptos" w:eastAsia="Aptos" w:hAnsi="Aptos" w:cs="Aptos"/>
        </w:rPr>
        <w:t>: Mapping OpenStreetMap Library Data to City Digital Twin</w:t>
      </w:r>
    </w:p>
    <w:p w14:paraId="08B0AD12" w14:textId="77777777" w:rsidR="00AA6DE9" w:rsidRDefault="00AA6DE9" w:rsidP="00AA6DE9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11855" w:type="dxa"/>
        <w:tblInd w:w="-12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371"/>
        <w:gridCol w:w="2371"/>
        <w:gridCol w:w="2371"/>
        <w:gridCol w:w="2371"/>
        <w:gridCol w:w="2371"/>
      </w:tblGrid>
      <w:tr w:rsidR="00AA6DE9" w14:paraId="0FBE5CAB" w14:textId="77777777" w:rsidTr="004938D3">
        <w:trPr>
          <w:trHeight w:val="300"/>
        </w:trPr>
        <w:tc>
          <w:tcPr>
            <w:tcW w:w="11855" w:type="dxa"/>
            <w:gridSpan w:val="5"/>
            <w:shd w:val="clear" w:color="auto" w:fill="4C94D8" w:themeFill="text2" w:themeFillTint="80"/>
            <w:tcMar>
              <w:left w:w="105" w:type="dxa"/>
              <w:right w:w="105" w:type="dxa"/>
            </w:tcMar>
          </w:tcPr>
          <w:p w14:paraId="7CEC4920" w14:textId="77777777" w:rsidR="00AA6DE9" w:rsidRDefault="00AA6DE9" w:rsidP="00636AA4">
            <w:pPr>
              <w:jc w:val="center"/>
              <w:rPr>
                <w:rFonts w:ascii="Aptos" w:eastAsia="Aptos" w:hAnsi="Aptos" w:cs="Aptos"/>
                <w:color w:val="FFFFFF" w:themeColor="background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FFFFFF" w:themeColor="background1"/>
                <w:sz w:val="22"/>
                <w:szCs w:val="22"/>
                <w:lang w:val="en-CA"/>
              </w:rPr>
              <w:t>Data Provided by Toronto Open Data</w:t>
            </w:r>
          </w:p>
        </w:tc>
      </w:tr>
      <w:tr w:rsidR="00AA6DE9" w14:paraId="046E0843" w14:textId="77777777" w:rsidTr="004938D3">
        <w:trPr>
          <w:trHeight w:val="300"/>
        </w:trPr>
        <w:tc>
          <w:tcPr>
            <w:tcW w:w="2371" w:type="dxa"/>
            <w:shd w:val="clear" w:color="auto" w:fill="4C94D8" w:themeFill="text2" w:themeFillTint="80"/>
            <w:tcMar>
              <w:left w:w="105" w:type="dxa"/>
              <w:right w:w="105" w:type="dxa"/>
            </w:tcMar>
            <w:vAlign w:val="bottom"/>
          </w:tcPr>
          <w:p w14:paraId="14F5D255" w14:textId="77777777" w:rsidR="00AA6DE9" w:rsidRDefault="00AA6DE9" w:rsidP="00636AA4">
            <w:pPr>
              <w:jc w:val="center"/>
              <w:rPr>
                <w:rFonts w:ascii="Aptos Narrow" w:eastAsia="Aptos Narrow" w:hAnsi="Aptos Narrow" w:cs="Aptos Narrow"/>
                <w:color w:val="FFFFFF" w:themeColor="background1"/>
              </w:rPr>
            </w:pPr>
            <w:r w:rsidRPr="55F77BFA">
              <w:rPr>
                <w:rFonts w:ascii="Aptos Narrow" w:eastAsia="Aptos Narrow" w:hAnsi="Aptos Narrow" w:cs="Aptos Narrow"/>
                <w:b/>
                <w:bCs/>
                <w:color w:val="FFFFFF" w:themeColor="background1"/>
              </w:rPr>
              <w:t>Field Name</w:t>
            </w:r>
          </w:p>
        </w:tc>
        <w:tc>
          <w:tcPr>
            <w:tcW w:w="2371" w:type="dxa"/>
            <w:shd w:val="clear" w:color="auto" w:fill="4C94D8" w:themeFill="text2" w:themeFillTint="80"/>
            <w:tcMar>
              <w:left w:w="105" w:type="dxa"/>
              <w:right w:w="105" w:type="dxa"/>
            </w:tcMar>
            <w:vAlign w:val="bottom"/>
          </w:tcPr>
          <w:p w14:paraId="3592C1EC" w14:textId="77777777" w:rsidR="00AA6DE9" w:rsidRDefault="00AA6DE9" w:rsidP="00636AA4">
            <w:pPr>
              <w:jc w:val="center"/>
              <w:rPr>
                <w:rFonts w:ascii="Aptos Narrow" w:eastAsia="Aptos Narrow" w:hAnsi="Aptos Narrow" w:cs="Aptos Narrow"/>
                <w:color w:val="FFFFFF" w:themeColor="background1"/>
              </w:rPr>
            </w:pPr>
            <w:r w:rsidRPr="55F77BFA">
              <w:rPr>
                <w:rFonts w:ascii="Aptos Narrow" w:eastAsia="Aptos Narrow" w:hAnsi="Aptos Narrow" w:cs="Aptos Narrow"/>
                <w:b/>
                <w:bCs/>
                <w:color w:val="FFFFFF" w:themeColor="background1"/>
              </w:rPr>
              <w:t>Subject</w:t>
            </w:r>
          </w:p>
        </w:tc>
        <w:tc>
          <w:tcPr>
            <w:tcW w:w="2371" w:type="dxa"/>
            <w:shd w:val="clear" w:color="auto" w:fill="4C94D8" w:themeFill="text2" w:themeFillTint="80"/>
            <w:tcMar>
              <w:left w:w="105" w:type="dxa"/>
              <w:right w:w="105" w:type="dxa"/>
            </w:tcMar>
            <w:vAlign w:val="bottom"/>
          </w:tcPr>
          <w:p w14:paraId="5A2659AB" w14:textId="77777777" w:rsidR="00AA6DE9" w:rsidRDefault="00AA6DE9" w:rsidP="00636AA4">
            <w:pPr>
              <w:jc w:val="center"/>
              <w:rPr>
                <w:rFonts w:ascii="Aptos Narrow" w:eastAsia="Aptos Narrow" w:hAnsi="Aptos Narrow" w:cs="Aptos Narrow"/>
                <w:color w:val="FFFFFF" w:themeColor="background1"/>
              </w:rPr>
            </w:pPr>
            <w:r w:rsidRPr="55F77BFA">
              <w:rPr>
                <w:rFonts w:ascii="Aptos Narrow" w:eastAsia="Aptos Narrow" w:hAnsi="Aptos Narrow" w:cs="Aptos Narrow"/>
                <w:b/>
                <w:bCs/>
                <w:color w:val="FFFFFF" w:themeColor="background1"/>
              </w:rPr>
              <w:t>Property</w:t>
            </w:r>
          </w:p>
        </w:tc>
        <w:tc>
          <w:tcPr>
            <w:tcW w:w="2371" w:type="dxa"/>
            <w:shd w:val="clear" w:color="auto" w:fill="4C94D8" w:themeFill="text2" w:themeFillTint="80"/>
            <w:tcMar>
              <w:left w:w="105" w:type="dxa"/>
              <w:right w:w="105" w:type="dxa"/>
            </w:tcMar>
            <w:vAlign w:val="bottom"/>
          </w:tcPr>
          <w:p w14:paraId="0C4AD449" w14:textId="77777777" w:rsidR="00AA6DE9" w:rsidRDefault="00AA6DE9" w:rsidP="00636AA4">
            <w:pPr>
              <w:jc w:val="center"/>
              <w:rPr>
                <w:rFonts w:ascii="Aptos Narrow" w:eastAsia="Aptos Narrow" w:hAnsi="Aptos Narrow" w:cs="Aptos Narrow"/>
                <w:color w:val="FFFFFF" w:themeColor="background1"/>
              </w:rPr>
            </w:pPr>
            <w:r w:rsidRPr="55F77BFA">
              <w:rPr>
                <w:rFonts w:ascii="Aptos Narrow" w:eastAsia="Aptos Narrow" w:hAnsi="Aptos Narrow" w:cs="Aptos Narrow"/>
                <w:b/>
                <w:bCs/>
                <w:color w:val="FFFFFF" w:themeColor="background1"/>
              </w:rPr>
              <w:t>Object</w:t>
            </w:r>
          </w:p>
        </w:tc>
        <w:tc>
          <w:tcPr>
            <w:tcW w:w="2371" w:type="dxa"/>
            <w:shd w:val="clear" w:color="auto" w:fill="4C94D8" w:themeFill="text2" w:themeFillTint="80"/>
            <w:tcMar>
              <w:left w:w="105" w:type="dxa"/>
              <w:right w:w="105" w:type="dxa"/>
            </w:tcMar>
            <w:vAlign w:val="bottom"/>
          </w:tcPr>
          <w:p w14:paraId="2DBE9BDC" w14:textId="77777777" w:rsidR="00AA6DE9" w:rsidRDefault="00AA6DE9" w:rsidP="00636AA4">
            <w:pPr>
              <w:jc w:val="center"/>
              <w:rPr>
                <w:rFonts w:ascii="Aptos Narrow" w:eastAsia="Aptos Narrow" w:hAnsi="Aptos Narrow" w:cs="Aptos Narrow"/>
                <w:color w:val="FFFFFF" w:themeColor="background1"/>
              </w:rPr>
            </w:pPr>
            <w:r w:rsidRPr="55F77BFA">
              <w:rPr>
                <w:rFonts w:ascii="Aptos Narrow" w:eastAsia="Aptos Narrow" w:hAnsi="Aptos Narrow" w:cs="Aptos Narrow"/>
                <w:b/>
                <w:bCs/>
                <w:color w:val="FFFFFF" w:themeColor="background1"/>
              </w:rPr>
              <w:t>Notes</w:t>
            </w:r>
          </w:p>
        </w:tc>
      </w:tr>
      <w:tr w:rsidR="00AA6DE9" w14:paraId="4A72B114" w14:textId="77777777" w:rsidTr="004938D3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0C3FB4C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_id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307FABD" w14:textId="64A104A0" w:rsidR="00AA6DE9" w:rsidRDefault="00BD1626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42AC51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68E15D5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genprop:hasIdentifier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7D8693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xsd:string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244A1E2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Unique row identifier for Open Data database</w:t>
            </w:r>
          </w:p>
        </w:tc>
      </w:tr>
      <w:tr w:rsidR="00AA6DE9" w14:paraId="0263F831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2D0024FB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9978D6B" w14:textId="64F4353D" w:rsidR="00AA6DE9" w:rsidRDefault="00BD1626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</w:t>
            </w:r>
            <w:r w:rsidR="00AA6DE9"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:library_{_id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61932B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FBB5F3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cdt:Library</w:t>
            </w:r>
          </w:p>
        </w:tc>
        <w:tc>
          <w:tcPr>
            <w:tcW w:w="2371" w:type="dxa"/>
            <w:vMerge/>
            <w:vAlign w:val="center"/>
          </w:tcPr>
          <w:p w14:paraId="624168F2" w14:textId="77777777" w:rsidR="00AA6DE9" w:rsidRDefault="00AA6DE9" w:rsidP="00636AA4"/>
        </w:tc>
      </w:tr>
      <w:tr w:rsidR="00AA6DE9" w14:paraId="75FB3357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50350EF8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E8C2F84" w14:textId="505A5C22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tor:addLibrary_{_id}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307A94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7F4F55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contact:Address</w:t>
            </w:r>
          </w:p>
        </w:tc>
        <w:tc>
          <w:tcPr>
            <w:tcW w:w="2371" w:type="dxa"/>
            <w:vMerge/>
            <w:vAlign w:val="center"/>
          </w:tcPr>
          <w:p w14:paraId="6B74AC19" w14:textId="77777777" w:rsidR="00AA6DE9" w:rsidRDefault="00AA6DE9" w:rsidP="00636AA4"/>
        </w:tc>
      </w:tr>
      <w:tr w:rsidR="00AA6DE9" w14:paraId="22E3AC48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40ED7EFA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22D05B9" w14:textId="20222C0E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441804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FE3A147" w14:textId="4B40165E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="00A902F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Library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Site</w:t>
            </w:r>
          </w:p>
        </w:tc>
        <w:tc>
          <w:tcPr>
            <w:tcW w:w="2371" w:type="dxa"/>
            <w:vMerge/>
            <w:vAlign w:val="center"/>
          </w:tcPr>
          <w:p w14:paraId="7AAEE713" w14:textId="77777777" w:rsidR="00AA6DE9" w:rsidRDefault="00AA6DE9" w:rsidP="00636AA4"/>
        </w:tc>
      </w:tr>
      <w:tr w:rsidR="00AA6DE9" w14:paraId="6E0DB0AB" w14:textId="77777777" w:rsidTr="004938D3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1354FAA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lastRenderedPageBreak/>
              <w:t>BranchCode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E21CBB7" w14:textId="42E8B48F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</w:t>
            </w:r>
            <w:r w:rsidR="00AA6DE9"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{_id 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190F18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cdt:branchCode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08F0E9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{BranchCode}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B30112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 code identifying the TPL branch.</w:t>
            </w:r>
          </w:p>
        </w:tc>
      </w:tr>
      <w:tr w:rsidR="00AA6DE9" w14:paraId="721B7299" w14:textId="77777777" w:rsidTr="004938D3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1E3F8B3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PhysicalBranch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6CD1AB2" w14:textId="305783D2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</w:t>
            </w:r>
            <w:r w:rsidR="00AA6DE9"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{_id 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585E45A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cdt:isPublic</w:t>
            </w:r>
          </w:p>
          <w:p w14:paraId="7C960152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1BDA29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312979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xsd:boolean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B4DC8C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Library branches with fixed locations are set to 1. Other TPL services and collections are set to 0.</w:t>
            </w:r>
          </w:p>
        </w:tc>
      </w:tr>
      <w:tr w:rsidR="00AA6DE9" w14:paraId="51E4A24C" w14:textId="77777777" w:rsidTr="004938D3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22084A4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BranchName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317230C" w14:textId="5ADE7301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</w:t>
            </w:r>
            <w:r w:rsidR="00AA6DE9"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{_id 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9A84A3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genprop:hasName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834FFE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{BranchName}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44ABA9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name of the library branch.</w:t>
            </w:r>
          </w:p>
        </w:tc>
      </w:tr>
      <w:tr w:rsidR="00AA6DE9" w14:paraId="0099D697" w14:textId="77777777" w:rsidTr="004938D3">
        <w:trPr>
          <w:trHeight w:val="48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4B3311F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Address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014591E5" w14:textId="2630977C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tor:addLibrary</w:t>
            </w:r>
            <w:r w:rsidR="00AA6DE9"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_{_id 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4FAAB2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 xml:space="preserve">contact:hasStreet 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F84AA0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{street}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1F7C5A1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full address of the branch. Address has {street}, {street_number}, {city}, and {province} all in one string.</w:t>
            </w:r>
          </w:p>
        </w:tc>
      </w:tr>
      <w:tr w:rsidR="00AA6DE9" w14:paraId="64C66524" w14:textId="77777777" w:rsidTr="004938D3">
        <w:trPr>
          <w:trHeight w:val="480"/>
        </w:trPr>
        <w:tc>
          <w:tcPr>
            <w:tcW w:w="2371" w:type="dxa"/>
            <w:vMerge/>
            <w:vAlign w:val="center"/>
          </w:tcPr>
          <w:p w14:paraId="28CA2058" w14:textId="77777777" w:rsidR="00AA6DE9" w:rsidRDefault="00AA6DE9" w:rsidP="00636AA4"/>
        </w:tc>
        <w:tc>
          <w:tcPr>
            <w:tcW w:w="2371" w:type="dxa"/>
            <w:vMerge/>
            <w:vAlign w:val="center"/>
          </w:tcPr>
          <w:p w14:paraId="6D47A05E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FE017A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contact: hasStreetNumber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2F8D15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{street_number}</w:t>
            </w:r>
          </w:p>
        </w:tc>
        <w:tc>
          <w:tcPr>
            <w:tcW w:w="2371" w:type="dxa"/>
            <w:vMerge/>
            <w:vAlign w:val="center"/>
          </w:tcPr>
          <w:p w14:paraId="1E84B953" w14:textId="77777777" w:rsidR="00AA6DE9" w:rsidRDefault="00AA6DE9" w:rsidP="00636AA4"/>
        </w:tc>
      </w:tr>
      <w:tr w:rsidR="00AA6DE9" w14:paraId="2005160B" w14:textId="77777777" w:rsidTr="004938D3">
        <w:trPr>
          <w:trHeight w:val="480"/>
        </w:trPr>
        <w:tc>
          <w:tcPr>
            <w:tcW w:w="2371" w:type="dxa"/>
            <w:vMerge/>
            <w:vAlign w:val="center"/>
          </w:tcPr>
          <w:p w14:paraId="2A230B91" w14:textId="77777777" w:rsidR="00AA6DE9" w:rsidRDefault="00AA6DE9" w:rsidP="00636AA4"/>
        </w:tc>
        <w:tc>
          <w:tcPr>
            <w:tcW w:w="2371" w:type="dxa"/>
            <w:vMerge/>
            <w:vAlign w:val="center"/>
          </w:tcPr>
          <w:p w14:paraId="1D7F8C53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1370D0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contact:hasCity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7FC1E0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city:city_{_id}</w:t>
            </w:r>
          </w:p>
        </w:tc>
        <w:tc>
          <w:tcPr>
            <w:tcW w:w="2371" w:type="dxa"/>
            <w:vMerge/>
            <w:vAlign w:val="center"/>
          </w:tcPr>
          <w:p w14:paraId="1E1829B7" w14:textId="77777777" w:rsidR="00AA6DE9" w:rsidRDefault="00AA6DE9" w:rsidP="00636AA4"/>
        </w:tc>
      </w:tr>
      <w:tr w:rsidR="00AA6DE9" w14:paraId="51680797" w14:textId="77777777" w:rsidTr="004938D3">
        <w:trPr>
          <w:trHeight w:val="480"/>
        </w:trPr>
        <w:tc>
          <w:tcPr>
            <w:tcW w:w="2371" w:type="dxa"/>
            <w:vMerge/>
            <w:vAlign w:val="center"/>
          </w:tcPr>
          <w:p w14:paraId="7E2B5F30" w14:textId="77777777" w:rsidR="00AA6DE9" w:rsidRDefault="00AA6DE9" w:rsidP="00636AA4"/>
        </w:tc>
        <w:tc>
          <w:tcPr>
            <w:tcW w:w="2371" w:type="dxa"/>
            <w:vMerge/>
            <w:vAlign w:val="center"/>
          </w:tcPr>
          <w:p w14:paraId="60EFA14E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40C2AB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contact:hasProvince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1CE9DB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contact:state_ {_id}</w:t>
            </w:r>
          </w:p>
        </w:tc>
        <w:tc>
          <w:tcPr>
            <w:tcW w:w="2371" w:type="dxa"/>
            <w:vMerge/>
            <w:vAlign w:val="center"/>
          </w:tcPr>
          <w:p w14:paraId="2E857862" w14:textId="77777777" w:rsidR="00AA6DE9" w:rsidRDefault="00AA6DE9" w:rsidP="00636AA4"/>
        </w:tc>
      </w:tr>
      <w:tr w:rsidR="00AA6DE9" w14:paraId="46E826FE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1EF80A58" w14:textId="77777777" w:rsidR="00AA6DE9" w:rsidRDefault="00AA6DE9" w:rsidP="00636AA4"/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2CB1875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city:city_{_id}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1A114D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BA9D4A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city:City</w:t>
            </w:r>
          </w:p>
        </w:tc>
        <w:tc>
          <w:tcPr>
            <w:tcW w:w="2371" w:type="dxa"/>
            <w:vMerge/>
            <w:vAlign w:val="center"/>
          </w:tcPr>
          <w:p w14:paraId="0D4FBBE6" w14:textId="77777777" w:rsidR="00AA6DE9" w:rsidRDefault="00AA6DE9" w:rsidP="00636AA4"/>
        </w:tc>
      </w:tr>
      <w:tr w:rsidR="00AA6DE9" w14:paraId="2F1857A4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532CC034" w14:textId="77777777" w:rsidR="00AA6DE9" w:rsidRDefault="00AA6DE9" w:rsidP="00636AA4"/>
        </w:tc>
        <w:tc>
          <w:tcPr>
            <w:tcW w:w="2371" w:type="dxa"/>
            <w:vMerge/>
            <w:vAlign w:val="center"/>
          </w:tcPr>
          <w:p w14:paraId="76D6743D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C3630D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contact:legalName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5FC522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{city}</w:t>
            </w:r>
          </w:p>
        </w:tc>
        <w:tc>
          <w:tcPr>
            <w:tcW w:w="2371" w:type="dxa"/>
            <w:vMerge/>
            <w:vAlign w:val="center"/>
          </w:tcPr>
          <w:p w14:paraId="1BE80519" w14:textId="77777777" w:rsidR="00AA6DE9" w:rsidRDefault="00AA6DE9" w:rsidP="00636AA4"/>
        </w:tc>
      </w:tr>
      <w:tr w:rsidR="00AA6DE9" w14:paraId="6319FA9A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53E6F3F6" w14:textId="77777777" w:rsidR="00AA6DE9" w:rsidRDefault="00AA6DE9" w:rsidP="00636AA4"/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5E2A05D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contact:state_ 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D2F3BB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813765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contact:State</w:t>
            </w:r>
          </w:p>
        </w:tc>
        <w:tc>
          <w:tcPr>
            <w:tcW w:w="2371" w:type="dxa"/>
            <w:vMerge/>
            <w:vAlign w:val="center"/>
          </w:tcPr>
          <w:p w14:paraId="4DAF8F51" w14:textId="77777777" w:rsidR="00AA6DE9" w:rsidRDefault="00AA6DE9" w:rsidP="00636AA4"/>
        </w:tc>
      </w:tr>
      <w:tr w:rsidR="00AA6DE9" w14:paraId="7F49EDBD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76AFE086" w14:textId="77777777" w:rsidR="00AA6DE9" w:rsidRDefault="00AA6DE9" w:rsidP="00636AA4"/>
        </w:tc>
        <w:tc>
          <w:tcPr>
            <w:tcW w:w="2371" w:type="dxa"/>
            <w:vMerge/>
            <w:vAlign w:val="center"/>
          </w:tcPr>
          <w:p w14:paraId="54457B2D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89348F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Code:hasCode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563CB0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code: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state_ Code_{_id}</w:t>
            </w:r>
          </w:p>
          <w:p w14:paraId="306FCEF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vMerge/>
            <w:vAlign w:val="center"/>
          </w:tcPr>
          <w:p w14:paraId="4C62A467" w14:textId="77777777" w:rsidR="00AA6DE9" w:rsidRDefault="00AA6DE9" w:rsidP="00636AA4"/>
        </w:tc>
      </w:tr>
      <w:tr w:rsidR="00AA6DE9" w14:paraId="58BCE831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52326232" w14:textId="77777777" w:rsidR="00AA6DE9" w:rsidRDefault="00AA6DE9" w:rsidP="00636AA4"/>
        </w:tc>
        <w:tc>
          <w:tcPr>
            <w:tcW w:w="2371" w:type="dxa"/>
            <w:vMerge/>
            <w:vAlign w:val="center"/>
          </w:tcPr>
          <w:p w14:paraId="71EDFFCA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27ACA3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genprop:hasName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BAD68B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{province}</w:t>
            </w:r>
          </w:p>
        </w:tc>
        <w:tc>
          <w:tcPr>
            <w:tcW w:w="2371" w:type="dxa"/>
            <w:vMerge/>
            <w:vAlign w:val="center"/>
          </w:tcPr>
          <w:p w14:paraId="569622AB" w14:textId="77777777" w:rsidR="00AA6DE9" w:rsidRDefault="00AA6DE9" w:rsidP="00636AA4"/>
        </w:tc>
      </w:tr>
      <w:tr w:rsidR="00AA6DE9" w14:paraId="392C44F9" w14:textId="77777777" w:rsidTr="004938D3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6224731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PostalCode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B614581" w14:textId="664BE7A3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tor:addLibrary</w:t>
            </w:r>
            <w:r w:rsidR="00AA6DE9"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_{_id 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DB4262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contact:hasPostcode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3287A2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{PostalCode}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2E3687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branch postal code.</w:t>
            </w:r>
          </w:p>
        </w:tc>
      </w:tr>
      <w:tr w:rsidR="00AA6DE9" w14:paraId="7C3541A7" w14:textId="77777777" w:rsidTr="004938D3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725EDBD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Website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C23FF8D" w14:textId="6673FAD8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</w:t>
            </w:r>
            <w:r w:rsidR="00AA6DE9"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{_id 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C0F8C3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cdt:website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B837C4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{website}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E43057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branch website.</w:t>
            </w:r>
          </w:p>
        </w:tc>
      </w:tr>
      <w:tr w:rsidR="00AA6DE9" w14:paraId="023DD2D9" w14:textId="77777777" w:rsidTr="004938D3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22248FF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Telephone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FB2D628" w14:textId="37BDDCD3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tor:addLibrary</w:t>
            </w:r>
            <w:r w:rsidR="00AA6DE9"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_{_id 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ACEB2E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contact: hasTelephone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6B2BAE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contact: phone_{_id}</w:t>
            </w:r>
          </w:p>
          <w:p w14:paraId="31B958C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2E90C0B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phone number for the branch.</w:t>
            </w:r>
          </w:p>
        </w:tc>
      </w:tr>
      <w:tr w:rsidR="00AA6DE9" w14:paraId="7BCB383D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18CE824F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569E26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phone_{_id}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A1E46E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692F77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contact:</w:t>
            </w:r>
          </w:p>
          <w:p w14:paraId="0F2B76A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PhoneNumber</w:t>
            </w:r>
          </w:p>
        </w:tc>
        <w:tc>
          <w:tcPr>
            <w:tcW w:w="2371" w:type="dxa"/>
            <w:vMerge/>
            <w:vAlign w:val="center"/>
          </w:tcPr>
          <w:p w14:paraId="1172CA65" w14:textId="77777777" w:rsidR="00AA6DE9" w:rsidRDefault="00AA6DE9" w:rsidP="00636AA4"/>
        </w:tc>
      </w:tr>
      <w:tr w:rsidR="00AA6DE9" w14:paraId="43E6FDC3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3E397B2A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E36CF9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contact: phone_{@id}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7C71C83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contact:has TelephoneNumber</w:t>
            </w:r>
          </w:p>
          <w:p w14:paraId="0C9DB81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9AB1BE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Telephone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}</w:t>
            </w:r>
          </w:p>
        </w:tc>
        <w:tc>
          <w:tcPr>
            <w:tcW w:w="2371" w:type="dxa"/>
            <w:vMerge/>
            <w:vAlign w:val="center"/>
          </w:tcPr>
          <w:p w14:paraId="545B0BF8" w14:textId="77777777" w:rsidR="00AA6DE9" w:rsidRDefault="00AA6DE9" w:rsidP="00636AA4"/>
        </w:tc>
      </w:tr>
      <w:tr w:rsidR="00DE1EFE" w14:paraId="4D57B701" w14:textId="77777777" w:rsidTr="0008135F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0FA2056C" w14:textId="77777777" w:rsidR="00DE1EFE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SquareFootage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55B6C312" w14:textId="2C88A229" w:rsidR="00DE1EFE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tor:library_site_{_id}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5F666447" w14:textId="781A50AA" w:rsidR="00DE1EFE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hp:hasFloorArea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7621D05B" w14:textId="15762FBD" w:rsidR="00DE1EFE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tor:library_site_{_id}FloorArea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  <w:vAlign w:val="bottom"/>
          </w:tcPr>
          <w:p w14:paraId="0A4327BA" w14:textId="3CB135FF" w:rsidR="00DE1EFE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The total size of the branch in square feet.</w:t>
            </w:r>
          </w:p>
        </w:tc>
      </w:tr>
      <w:tr w:rsidR="00DE1EFE" w14:paraId="1F1335DA" w14:textId="77777777" w:rsidTr="0008135F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33CD268D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604CC431" w14:textId="7571596A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tor:library_site_{_id}FloorArea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7C0F64E3" w14:textId="18803949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759E578A" w14:textId="0A227014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hp:FloorArea</w:t>
            </w:r>
          </w:p>
        </w:tc>
        <w:tc>
          <w:tcPr>
            <w:tcW w:w="2371" w:type="dxa"/>
            <w:vMerge/>
            <w:tcMar>
              <w:left w:w="105" w:type="dxa"/>
              <w:right w:w="105" w:type="dxa"/>
            </w:tcMar>
            <w:vAlign w:val="bottom"/>
          </w:tcPr>
          <w:p w14:paraId="56914BBB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</w:tr>
      <w:tr w:rsidR="00DE1EFE" w14:paraId="616CE5B8" w14:textId="77777777" w:rsidTr="0008135F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57FAF5CA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51B421F2" w14:textId="66325879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tor:library_site_{_id}FloorArea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06871969" w14:textId="3479166A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i72:hasValue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07E6721E" w14:textId="245DAF09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tor:library_site_{_id}FloorAreaMeasure</w:t>
            </w:r>
          </w:p>
        </w:tc>
        <w:tc>
          <w:tcPr>
            <w:tcW w:w="2371" w:type="dxa"/>
            <w:vMerge/>
            <w:tcMar>
              <w:left w:w="105" w:type="dxa"/>
              <w:right w:w="105" w:type="dxa"/>
            </w:tcMar>
            <w:vAlign w:val="bottom"/>
          </w:tcPr>
          <w:p w14:paraId="2EB49961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</w:tr>
      <w:tr w:rsidR="00DE1EFE" w14:paraId="1E752AE2" w14:textId="77777777" w:rsidTr="0008135F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5309F65B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403CF127" w14:textId="3910AD88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tor:library_site_{_id}FloorAreaMeasure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7CFC34D0" w14:textId="4FDE1C43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i72:hasNumericalValue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728312FC" w14:textId="16EF18B9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{SquareFootage}</w:t>
            </w:r>
          </w:p>
        </w:tc>
        <w:tc>
          <w:tcPr>
            <w:tcW w:w="2371" w:type="dxa"/>
            <w:vMerge/>
            <w:tcMar>
              <w:left w:w="105" w:type="dxa"/>
              <w:right w:w="105" w:type="dxa"/>
            </w:tcMar>
            <w:vAlign w:val="bottom"/>
          </w:tcPr>
          <w:p w14:paraId="297C3E77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</w:tr>
      <w:tr w:rsidR="00DE1EFE" w14:paraId="7ED30A64" w14:textId="77777777" w:rsidTr="0008135F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71EAC7D4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57010055" w14:textId="6D9437A3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tor:library_site_{_id}FloorAreaMeasure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5C76A182" w14:textId="6A275E86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i72:hasUnit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4E1ECFE4" w14:textId="036233B1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hp:square_foot</w:t>
            </w:r>
          </w:p>
        </w:tc>
        <w:tc>
          <w:tcPr>
            <w:tcW w:w="2371" w:type="dxa"/>
            <w:vMerge/>
            <w:tcMar>
              <w:left w:w="105" w:type="dxa"/>
              <w:right w:w="105" w:type="dxa"/>
            </w:tcMar>
            <w:vAlign w:val="bottom"/>
          </w:tcPr>
          <w:p w14:paraId="0F1A4B9A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</w:tr>
      <w:tr w:rsidR="00DE1EFE" w14:paraId="6992C388" w14:textId="77777777" w:rsidTr="0008135F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7595E970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13295504" w14:textId="6965CE30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tor:library_service{_id}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33AF4083" w14:textId="01A3ECD2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res:hasCapacity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654AB50F" w14:textId="08C0DE8D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tor:library_service{_id}Capacity</w:t>
            </w:r>
          </w:p>
        </w:tc>
        <w:tc>
          <w:tcPr>
            <w:tcW w:w="2371" w:type="dxa"/>
            <w:vMerge/>
            <w:tcMar>
              <w:left w:w="105" w:type="dxa"/>
              <w:right w:w="105" w:type="dxa"/>
            </w:tcMar>
            <w:vAlign w:val="bottom"/>
          </w:tcPr>
          <w:p w14:paraId="7E10E79F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</w:tr>
      <w:tr w:rsidR="00DE1EFE" w14:paraId="3D554EA8" w14:textId="77777777" w:rsidTr="0008135F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5AEACB57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7C87AB95" w14:textId="6A268BC8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tor:library_service{_id}Capacity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7BCE714E" w14:textId="63CD64B6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39DDB90B" w14:textId="599D9599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hp:MinLibraryAreaPopulationRatio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0A10B0A5" w14:textId="0D80F59D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suggested from ChatGPT</w:t>
            </w:r>
          </w:p>
        </w:tc>
      </w:tr>
      <w:tr w:rsidR="00DE1EFE" w14:paraId="1E57A9E7" w14:textId="77777777" w:rsidTr="0008135F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0240256E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71E89485" w14:textId="275B3226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tor:library_service{_id}Capacity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0296AEEE" w14:textId="709F926D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i72:hasValue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69C18732" w14:textId="34C14966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tor:library_service{_id}CapacityMeasure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  <w:vAlign w:val="bottom"/>
          </w:tcPr>
          <w:p w14:paraId="406C85D9" w14:textId="3580A3E0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 xml:space="preserve">Consideration: it may be more appropriate to define this as the </w:t>
            </w:r>
            <w:r>
              <w:rPr>
                <w:rStyle w:val="font271"/>
              </w:rPr>
              <w:t>total</w:t>
            </w:r>
            <w:r>
              <w:rPr>
                <w:rStyle w:val="font51"/>
              </w:rPr>
              <w:t xml:space="preserve"> square footage of </w:t>
            </w:r>
            <w:r>
              <w:rPr>
                <w:rStyle w:val="font271"/>
              </w:rPr>
              <w:t>all</w:t>
            </w:r>
            <w:r>
              <w:rPr>
                <w:rStyle w:val="font51"/>
              </w:rPr>
              <w:t xml:space="preserve"> libraries in the catchment area (not just the square footage for this library)</w:t>
            </w:r>
          </w:p>
        </w:tc>
      </w:tr>
      <w:tr w:rsidR="00DE1EFE" w14:paraId="7BE08EF3" w14:textId="77777777" w:rsidTr="0008135F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23051A44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15CD6CA9" w14:textId="762993CF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tor:library_service{_id}CapacityMeasure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04CE4D97" w14:textId="34187086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i72:hasNumericalValue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79834430" w14:textId="28A19621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371" w:type="dxa"/>
            <w:vMerge/>
            <w:tcMar>
              <w:left w:w="105" w:type="dxa"/>
              <w:right w:w="105" w:type="dxa"/>
            </w:tcMar>
            <w:vAlign w:val="bottom"/>
          </w:tcPr>
          <w:p w14:paraId="3BDBD754" w14:textId="1932EA8F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</w:tr>
      <w:tr w:rsidR="00DE1EFE" w14:paraId="2DF8E261" w14:textId="77777777" w:rsidTr="0008135F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076E1AA9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26017760" w14:textId="5A093479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tor:library_service{_id}CapacityMeasure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214D5746" w14:textId="2E2EE08C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i72:hasUnit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2F19D127" w14:textId="5769257D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hp:square_metre_per_person</w:t>
            </w:r>
          </w:p>
        </w:tc>
        <w:tc>
          <w:tcPr>
            <w:tcW w:w="2371" w:type="dxa"/>
            <w:vMerge/>
            <w:tcMar>
              <w:left w:w="105" w:type="dxa"/>
              <w:right w:w="105" w:type="dxa"/>
            </w:tcMar>
            <w:vAlign w:val="bottom"/>
          </w:tcPr>
          <w:p w14:paraId="0C798BE7" w14:textId="2E6D3CB2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</w:tr>
      <w:tr w:rsidR="00DE1EFE" w14:paraId="3AC0ED4C" w14:textId="77777777" w:rsidTr="0008135F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3DA766F5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5A259A0C" w14:textId="77D002F3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tor:library_service{_id}CapacityMeasure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6F939E6A" w14:textId="020E1C9E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res:capacityInUse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0D314378" w14:textId="726C8215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tor:library_service{_id}CapacityUse</w:t>
            </w:r>
          </w:p>
        </w:tc>
        <w:tc>
          <w:tcPr>
            <w:tcW w:w="2371" w:type="dxa"/>
            <w:vMerge/>
            <w:tcMar>
              <w:left w:w="105" w:type="dxa"/>
              <w:right w:w="105" w:type="dxa"/>
            </w:tcMar>
            <w:vAlign w:val="bottom"/>
          </w:tcPr>
          <w:p w14:paraId="35F608EB" w14:textId="53497FB4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</w:tr>
      <w:tr w:rsidR="00DE1EFE" w14:paraId="33F94A33" w14:textId="77777777" w:rsidTr="0008135F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37375868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6147685E" w14:textId="47C751AC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tor:library_service{_id}CapacityUse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0B7BCF25" w14:textId="44950F92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27C66E9F" w14:textId="258336F2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hp:LibraryAreaPopulationRatio</w:t>
            </w:r>
          </w:p>
        </w:tc>
        <w:tc>
          <w:tcPr>
            <w:tcW w:w="2371" w:type="dxa"/>
            <w:vMerge/>
            <w:tcMar>
              <w:left w:w="105" w:type="dxa"/>
              <w:right w:w="105" w:type="dxa"/>
            </w:tcMar>
            <w:vAlign w:val="bottom"/>
          </w:tcPr>
          <w:p w14:paraId="028E9BBD" w14:textId="4E7F4008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</w:tr>
      <w:tr w:rsidR="00DE1EFE" w14:paraId="23CBE810" w14:textId="77777777" w:rsidTr="0008135F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5F39C66A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467DBA88" w14:textId="35DFB2C3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tor:library_service{_id}CapacityUse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6069CE11" w14:textId="61D9BC4D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i72:hasValue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56135A23" w14:textId="7919D18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tor:library_service{_id}CapacityUseMeasure</w:t>
            </w:r>
          </w:p>
        </w:tc>
        <w:tc>
          <w:tcPr>
            <w:tcW w:w="2371" w:type="dxa"/>
            <w:vMerge/>
            <w:tcMar>
              <w:left w:w="105" w:type="dxa"/>
              <w:right w:w="105" w:type="dxa"/>
            </w:tcMar>
            <w:vAlign w:val="bottom"/>
          </w:tcPr>
          <w:p w14:paraId="3F75C323" w14:textId="479F8D55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</w:tr>
      <w:tr w:rsidR="00DE1EFE" w14:paraId="4341F43A" w14:textId="77777777" w:rsidTr="0008135F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117353FA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10694B4E" w14:textId="75C249FB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tor:library_service{_id}CapacityUseMeasure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327AACA1" w14:textId="399D25FC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i72:hasNumericalValue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273D664B" w14:textId="5CC6FB81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 xml:space="preserve">{SquareFootage in metres} / 55613  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  <w:vAlign w:val="bottom"/>
          </w:tcPr>
          <w:p w14:paraId="798A21DC" w14:textId="58AB5E3A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library area converted to metres, divided by the estimated population of a 2km radius catchment area</w:t>
            </w:r>
          </w:p>
        </w:tc>
      </w:tr>
      <w:tr w:rsidR="00DE1EFE" w14:paraId="493DAA51" w14:textId="77777777" w:rsidTr="0008135F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519FE928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7EC0865C" w14:textId="414AB328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tor:library_service{_id}CapacityUseMeasure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3AEF67AA" w14:textId="69C7E86F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i72:hasUnit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0D68C27F" w14:textId="352CE189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hp:square_metre_per_person</w:t>
            </w:r>
          </w:p>
        </w:tc>
        <w:tc>
          <w:tcPr>
            <w:tcW w:w="2371" w:type="dxa"/>
            <w:vMerge/>
            <w:tcMar>
              <w:left w:w="105" w:type="dxa"/>
              <w:right w:w="105" w:type="dxa"/>
            </w:tcMar>
            <w:vAlign w:val="bottom"/>
          </w:tcPr>
          <w:p w14:paraId="06FA3E88" w14:textId="77777777" w:rsidR="00DE1EFE" w:rsidRPr="55F77BFA" w:rsidRDefault="00DE1EFE" w:rsidP="00692B6D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</w:tr>
      <w:tr w:rsidR="00DE1EFE" w14:paraId="30F07284" w14:textId="77777777" w:rsidTr="00636AA4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36C39254" w14:textId="77777777" w:rsidR="00DE1EFE" w:rsidRPr="55F77BFA" w:rsidRDefault="00DE1EFE" w:rsidP="008A6A26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07D17A0F" w14:textId="0EC34DD1" w:rsidR="00DE1EFE" w:rsidRDefault="00DE1EFE" w:rsidP="008A6A2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tor:library_service{_id}AvailCapacityMeasure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0A444740" w14:textId="1EA8D005" w:rsidR="00DE1EFE" w:rsidRPr="00F16CEE" w:rsidRDefault="00DE1EFE" w:rsidP="008A6A26">
            <w:pPr>
              <w:rPr>
                <w:rFonts w:ascii="Aptos Narrow" w:hAnsi="Aptos Narrow"/>
                <w:color w:val="000000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res:</w:t>
            </w:r>
            <w:r w:rsidRPr="00F16CEE">
              <w:rPr>
                <w:rFonts w:ascii="Aptos Narrow" w:hAnsi="Aptos Narrow"/>
                <w:color w:val="000000"/>
                <w:lang w:val="en-CA"/>
              </w:rPr>
              <w:t>hasAvailableCapacity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786E25C2" w14:textId="0CCA0989" w:rsidR="00DE1EFE" w:rsidRDefault="00DE1EFE" w:rsidP="008A6A2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tor:library_service{_id}AvailCapacityUse</w:t>
            </w:r>
          </w:p>
        </w:tc>
        <w:tc>
          <w:tcPr>
            <w:tcW w:w="2371" w:type="dxa"/>
            <w:vMerge/>
            <w:tcMar>
              <w:left w:w="105" w:type="dxa"/>
              <w:right w:w="105" w:type="dxa"/>
            </w:tcMar>
            <w:vAlign w:val="bottom"/>
          </w:tcPr>
          <w:p w14:paraId="34AB7691" w14:textId="77777777" w:rsidR="00DE1EFE" w:rsidRPr="55F77BFA" w:rsidRDefault="00DE1EFE" w:rsidP="008A6A26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</w:tr>
      <w:tr w:rsidR="00DE1EFE" w14:paraId="6C54CCD8" w14:textId="77777777" w:rsidTr="00636AA4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69827BD9" w14:textId="77777777" w:rsidR="00DE1EFE" w:rsidRPr="55F77BFA" w:rsidRDefault="00DE1EFE" w:rsidP="008A6A26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4DD61071" w14:textId="13090237" w:rsidR="00DE1EFE" w:rsidRDefault="00DE1EFE" w:rsidP="008A6A2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tor:library_service{_id}AvailCapacityUse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2841AC5F" w14:textId="0CC85E5E" w:rsidR="00DE1EFE" w:rsidRDefault="00DE1EFE" w:rsidP="008A6A2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7A7E92DF" w14:textId="77529783" w:rsidR="00DE1EFE" w:rsidRPr="00CD608E" w:rsidRDefault="00DE1EFE" w:rsidP="008A6A26">
            <w:pPr>
              <w:rPr>
                <w:rFonts w:ascii="Aptos Narrow" w:hAnsi="Aptos Narrow"/>
                <w:color w:val="000000"/>
                <w:lang w:val="en-CA"/>
              </w:rPr>
            </w:pPr>
            <w:r>
              <w:rPr>
                <w:rFonts w:ascii="Aptos Narrow" w:hAnsi="Aptos Narrow"/>
                <w:color w:val="000000"/>
              </w:rPr>
              <w:t>hp:</w:t>
            </w:r>
            <w:r w:rsidRPr="00CD608E">
              <w:rPr>
                <w:rFonts w:ascii="Aptos Narrow" w:hAnsi="Aptos Narrow"/>
                <w:color w:val="000000"/>
                <w:lang w:val="en-CA"/>
              </w:rPr>
              <w:t>AvailableLibraryPopulationRatio</w:t>
            </w:r>
          </w:p>
        </w:tc>
        <w:tc>
          <w:tcPr>
            <w:tcW w:w="2371" w:type="dxa"/>
            <w:vMerge/>
            <w:tcMar>
              <w:left w:w="105" w:type="dxa"/>
              <w:right w:w="105" w:type="dxa"/>
            </w:tcMar>
            <w:vAlign w:val="bottom"/>
          </w:tcPr>
          <w:p w14:paraId="64D57776" w14:textId="77777777" w:rsidR="00DE1EFE" w:rsidRPr="55F77BFA" w:rsidRDefault="00DE1EFE" w:rsidP="008A6A26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</w:tr>
      <w:tr w:rsidR="00DE1EFE" w14:paraId="702C0EFE" w14:textId="77777777" w:rsidTr="00636AA4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04E8789E" w14:textId="77777777" w:rsidR="00DE1EFE" w:rsidRPr="55F77BFA" w:rsidRDefault="00DE1EFE" w:rsidP="008A6A26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6567F20E" w14:textId="6FB52974" w:rsidR="00DE1EFE" w:rsidRDefault="00DE1EFE" w:rsidP="008A6A2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tor:library_service{_id}AvailCapacityUse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5FBDE6D0" w14:textId="41BC0CDA" w:rsidR="00DE1EFE" w:rsidRDefault="00DE1EFE" w:rsidP="008A6A2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i72:hasValue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134CB0B4" w14:textId="69A79AD1" w:rsidR="00DE1EFE" w:rsidRDefault="00DE1EFE" w:rsidP="008A6A2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tor:library_service{_id}AvailCapacityUseMeasure</w:t>
            </w:r>
          </w:p>
        </w:tc>
        <w:tc>
          <w:tcPr>
            <w:tcW w:w="2371" w:type="dxa"/>
            <w:vMerge/>
            <w:tcMar>
              <w:left w:w="105" w:type="dxa"/>
              <w:right w:w="105" w:type="dxa"/>
            </w:tcMar>
            <w:vAlign w:val="bottom"/>
          </w:tcPr>
          <w:p w14:paraId="00239587" w14:textId="77777777" w:rsidR="00DE1EFE" w:rsidRPr="55F77BFA" w:rsidRDefault="00DE1EFE" w:rsidP="008A6A26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</w:tr>
      <w:tr w:rsidR="00DE1EFE" w14:paraId="10CF66B7" w14:textId="77777777" w:rsidTr="00636AA4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479F540D" w14:textId="77777777" w:rsidR="00DE1EFE" w:rsidRPr="55F77BFA" w:rsidRDefault="00DE1EFE" w:rsidP="008A6A26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46686252" w14:textId="4874D190" w:rsidR="00DE1EFE" w:rsidRDefault="00DE1EFE" w:rsidP="008A6A2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tor:library_service{_id}AvailCapacityUseMeasure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2D90B756" w14:textId="29770D0B" w:rsidR="00DE1EFE" w:rsidRDefault="00DE1EFE" w:rsidP="008A6A2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i72:hasNumericalValue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23D62607" w14:textId="30901B03" w:rsidR="00DE1EFE" w:rsidRDefault="00DE1EFE" w:rsidP="008A6A2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1 - {SquareFootage in metres} / 55613  </w:t>
            </w:r>
          </w:p>
        </w:tc>
        <w:tc>
          <w:tcPr>
            <w:tcW w:w="2371" w:type="dxa"/>
            <w:vMerge/>
            <w:tcMar>
              <w:left w:w="105" w:type="dxa"/>
              <w:right w:w="105" w:type="dxa"/>
            </w:tcMar>
            <w:vAlign w:val="bottom"/>
          </w:tcPr>
          <w:p w14:paraId="697D8E77" w14:textId="77777777" w:rsidR="00DE1EFE" w:rsidRPr="55F77BFA" w:rsidRDefault="00DE1EFE" w:rsidP="008A6A26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</w:tr>
      <w:tr w:rsidR="00DE1EFE" w14:paraId="60B4F56E" w14:textId="77777777" w:rsidTr="0008135F">
        <w:trPr>
          <w:trHeight w:val="300"/>
        </w:trPr>
        <w:tc>
          <w:tcPr>
            <w:tcW w:w="2371" w:type="dxa"/>
            <w:vMerge/>
            <w:tcMar>
              <w:left w:w="105" w:type="dxa"/>
              <w:right w:w="105" w:type="dxa"/>
            </w:tcMar>
          </w:tcPr>
          <w:p w14:paraId="22DF0399" w14:textId="77777777" w:rsidR="00DE1EFE" w:rsidRPr="55F77BFA" w:rsidRDefault="00DE1EFE" w:rsidP="008A6A26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6099B9C8" w14:textId="3B4947D4" w:rsidR="00DE1EFE" w:rsidRDefault="00DE1EFE" w:rsidP="008A6A2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tor:library_service{_id}CapacityUseMeasure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04790627" w14:textId="05557566" w:rsidR="00DE1EFE" w:rsidRDefault="00DE1EFE" w:rsidP="008A6A2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i72:hasUnit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  <w:vAlign w:val="bottom"/>
          </w:tcPr>
          <w:p w14:paraId="31EDA723" w14:textId="3A857451" w:rsidR="00DE1EFE" w:rsidRDefault="00DE1EFE" w:rsidP="008A6A2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hp:square_metre_per_person</w:t>
            </w:r>
          </w:p>
        </w:tc>
        <w:tc>
          <w:tcPr>
            <w:tcW w:w="2371" w:type="dxa"/>
            <w:vMerge/>
            <w:tcMar>
              <w:left w:w="105" w:type="dxa"/>
              <w:right w:w="105" w:type="dxa"/>
            </w:tcMar>
            <w:vAlign w:val="bottom"/>
          </w:tcPr>
          <w:p w14:paraId="0531C090" w14:textId="77777777" w:rsidR="00DE1EFE" w:rsidRPr="55F77BFA" w:rsidRDefault="00DE1EFE" w:rsidP="008A6A26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</w:pPr>
          </w:p>
        </w:tc>
      </w:tr>
      <w:tr w:rsidR="00AA6DE9" w14:paraId="1E6BC8E7" w14:textId="77777777" w:rsidTr="004938D3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3914703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PublicParking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020BE92" w14:textId="6F5F5CD7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33BDEC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cdt:numParking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ADE35D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PublicParking}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09C324E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number of parking spaces available for the public. If a branch does not have any public parking spaces, this field is set to 0. If a branch shares parking spaces with another location (community centre, mall, etc.), this field is set to “shared”.</w:t>
            </w:r>
          </w:p>
        </w:tc>
      </w:tr>
      <w:tr w:rsidR="00AA6DE9" w14:paraId="0BCFCC3B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2806F99F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EA308FA" w14:textId="28D8B38A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F9C2BD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 hasSharedParking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54AF32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xsd:boolean</w:t>
            </w:r>
          </w:p>
        </w:tc>
        <w:tc>
          <w:tcPr>
            <w:tcW w:w="2371" w:type="dxa"/>
            <w:vMerge/>
            <w:vAlign w:val="center"/>
          </w:tcPr>
          <w:p w14:paraId="07601344" w14:textId="77777777" w:rsidR="00AA6DE9" w:rsidRDefault="00AA6DE9" w:rsidP="00636AA4"/>
        </w:tc>
      </w:tr>
      <w:tr w:rsidR="00AA6DE9" w14:paraId="1A3BC1E7" w14:textId="77777777" w:rsidTr="004938D3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3DDAB39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KidsStop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A27D477" w14:textId="0B511CA9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50E865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providesService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944786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cdt:kids_ stop_{_id}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22CC7F4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This field denotes the presence of a KidsStop (1 for present, 0 for not present). KidsStops are learning and reading spaces created for parents and young children.</w:t>
            </w:r>
          </w:p>
        </w:tc>
      </w:tr>
      <w:tr w:rsidR="00AA6DE9" w14:paraId="1A65E5EB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018A7F1B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93AED8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cdt:kids_stop_{_id}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4B708C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CD93442" w14:textId="16E32B66" w:rsidR="00AA6DE9" w:rsidRDefault="00E93E6F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hp</w:t>
            </w:r>
            <w:r w:rsidR="00AA6DE9"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: LibraryService</w:t>
            </w:r>
          </w:p>
        </w:tc>
        <w:tc>
          <w:tcPr>
            <w:tcW w:w="2371" w:type="dxa"/>
            <w:vMerge/>
            <w:vAlign w:val="center"/>
          </w:tcPr>
          <w:p w14:paraId="53B679A7" w14:textId="77777777" w:rsidR="00AA6DE9" w:rsidRDefault="00AA6DE9" w:rsidP="00636AA4"/>
        </w:tc>
      </w:tr>
      <w:tr w:rsidR="00AA6DE9" w14:paraId="4C88E3D7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52323193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AA4BFF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cdt:kids_stop_{_id}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D66938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genprop:hasName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33729A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{KidsStop}</w:t>
            </w:r>
          </w:p>
        </w:tc>
        <w:tc>
          <w:tcPr>
            <w:tcW w:w="2371" w:type="dxa"/>
            <w:vMerge/>
            <w:vAlign w:val="center"/>
          </w:tcPr>
          <w:p w14:paraId="264552DE" w14:textId="77777777" w:rsidR="00AA6DE9" w:rsidRDefault="00AA6DE9" w:rsidP="00636AA4"/>
        </w:tc>
      </w:tr>
      <w:tr w:rsidR="00AA6DE9" w14:paraId="27901BDA" w14:textId="77777777" w:rsidTr="004938D3">
        <w:trPr>
          <w:trHeight w:val="615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3A999D1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Leading Reading</w:t>
            </w:r>
          </w:p>
          <w:p w14:paraId="322CBAC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9070178" w14:textId="43CA975E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CD03EE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providesService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C08C89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cdt: 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leadingReading_serv_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{_id}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7804A2B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This field denotes the presence of the Leading To Reading service (1 for present, 0 for not present). Leading to Reading is a free service for children to receive one-on-one help and encouragement with their reading and writing skills.</w:t>
            </w:r>
          </w:p>
          <w:p w14:paraId="64E45B5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</w:tr>
      <w:tr w:rsidR="00AA6DE9" w14:paraId="230B9B04" w14:textId="77777777" w:rsidTr="004938D3">
        <w:trPr>
          <w:trHeight w:val="615"/>
        </w:trPr>
        <w:tc>
          <w:tcPr>
            <w:tcW w:w="2371" w:type="dxa"/>
            <w:vMerge/>
            <w:vAlign w:val="center"/>
          </w:tcPr>
          <w:p w14:paraId="5E894379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2EE6B8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leadingReading_ serv_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F9FC31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F0CAAF7" w14:textId="092CE096" w:rsidR="00AA6DE9" w:rsidRDefault="00E93E6F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hp</w:t>
            </w:r>
            <w:r w:rsidR="00AA6DE9"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: LibraryService</w:t>
            </w:r>
          </w:p>
        </w:tc>
        <w:tc>
          <w:tcPr>
            <w:tcW w:w="2371" w:type="dxa"/>
            <w:vMerge/>
            <w:vAlign w:val="center"/>
          </w:tcPr>
          <w:p w14:paraId="34079C80" w14:textId="77777777" w:rsidR="00AA6DE9" w:rsidRDefault="00AA6DE9" w:rsidP="00636AA4"/>
        </w:tc>
      </w:tr>
      <w:tr w:rsidR="00AA6DE9" w14:paraId="1E4BA08A" w14:textId="77777777" w:rsidTr="004938D3">
        <w:trPr>
          <w:trHeight w:val="615"/>
        </w:trPr>
        <w:tc>
          <w:tcPr>
            <w:tcW w:w="2371" w:type="dxa"/>
            <w:vMerge/>
            <w:vAlign w:val="center"/>
          </w:tcPr>
          <w:p w14:paraId="0F46AAFE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51A912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leadingReading_ serv_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73ED4C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genprop:hasName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075300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{Leading Reading}</w:t>
            </w:r>
          </w:p>
        </w:tc>
        <w:tc>
          <w:tcPr>
            <w:tcW w:w="2371" w:type="dxa"/>
            <w:vMerge/>
            <w:vAlign w:val="center"/>
          </w:tcPr>
          <w:p w14:paraId="7ABF772B" w14:textId="77777777" w:rsidR="00AA6DE9" w:rsidRDefault="00AA6DE9" w:rsidP="00636AA4"/>
        </w:tc>
      </w:tr>
      <w:tr w:rsidR="00AA6DE9" w14:paraId="7A5C826C" w14:textId="77777777" w:rsidTr="004938D3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565A819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CLC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92B0F57" w14:textId="671E07CC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3F87C5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providesService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EC7A3A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clc_serv_ {_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id}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2BDDE30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This field denotes the presence of a Computer Learning Centre (1 for present, 0 for not present). CLCs are computer labs that offer hands-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lastRenderedPageBreak/>
              <w:t>on technology classes.</w:t>
            </w:r>
          </w:p>
        </w:tc>
      </w:tr>
      <w:tr w:rsidR="00AA6DE9" w14:paraId="572D3A44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4A04707B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75BF34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clc_serv_{_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D90C76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63EA7BE" w14:textId="28756D24" w:rsidR="00AA6DE9" w:rsidRDefault="00CE4114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hp</w:t>
            </w:r>
            <w:r w:rsidR="00AA6DE9"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: LibraryService</w:t>
            </w:r>
          </w:p>
        </w:tc>
        <w:tc>
          <w:tcPr>
            <w:tcW w:w="2371" w:type="dxa"/>
            <w:vMerge/>
            <w:vAlign w:val="center"/>
          </w:tcPr>
          <w:p w14:paraId="2CB5D806" w14:textId="77777777" w:rsidR="00AA6DE9" w:rsidRDefault="00AA6DE9" w:rsidP="00636AA4"/>
        </w:tc>
      </w:tr>
      <w:tr w:rsidR="00AA6DE9" w14:paraId="615BCF76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7D21259B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BACA28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clc_serv_{_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8E3A1D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genprop:hasName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FC52AC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{CLC}</w:t>
            </w:r>
          </w:p>
        </w:tc>
        <w:tc>
          <w:tcPr>
            <w:tcW w:w="2371" w:type="dxa"/>
            <w:vMerge/>
            <w:vAlign w:val="center"/>
          </w:tcPr>
          <w:p w14:paraId="0A079E97" w14:textId="77777777" w:rsidR="00AA6DE9" w:rsidRDefault="00AA6DE9" w:rsidP="00636AA4"/>
        </w:tc>
      </w:tr>
      <w:tr w:rsidR="00AA6DE9" w14:paraId="5431F61A" w14:textId="77777777" w:rsidTr="004938D3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1A32BC1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DIH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7663FC8" w14:textId="49521A86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8A9A07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providesService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E7CDF2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dih_serv_{_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id}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5789955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This field denotes the presence of a Digital Innovation Hub (1 for present, 0 for not present). DIHs are learning and creation spaces with computers, professional software, and a wide variety of equipment, including 3D printers, audio and video production tools, Arduinos, and more.</w:t>
            </w:r>
          </w:p>
        </w:tc>
      </w:tr>
      <w:tr w:rsidR="00AA6DE9" w14:paraId="5330EA3F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1BBB2DB2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6D4CED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dih_serv_{_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D11063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129726E" w14:textId="299B0F56" w:rsidR="00AA6DE9" w:rsidRDefault="00475FE4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hp</w:t>
            </w:r>
            <w:r w:rsidR="00AA6DE9"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: LibraryService</w:t>
            </w:r>
          </w:p>
        </w:tc>
        <w:tc>
          <w:tcPr>
            <w:tcW w:w="2371" w:type="dxa"/>
            <w:vMerge/>
            <w:vAlign w:val="center"/>
          </w:tcPr>
          <w:p w14:paraId="5E17D41B" w14:textId="77777777" w:rsidR="00AA6DE9" w:rsidRDefault="00AA6DE9" w:rsidP="00636AA4"/>
        </w:tc>
      </w:tr>
      <w:tr w:rsidR="00AA6DE9" w14:paraId="0D54BAB2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169755F2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6C8DD5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dih_serv_{_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2DFFD7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genprop:hasName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60B942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{DIH}</w:t>
            </w:r>
          </w:p>
        </w:tc>
        <w:tc>
          <w:tcPr>
            <w:tcW w:w="2371" w:type="dxa"/>
            <w:vMerge/>
            <w:vAlign w:val="center"/>
          </w:tcPr>
          <w:p w14:paraId="054042F1" w14:textId="77777777" w:rsidR="00AA6DE9" w:rsidRDefault="00AA6DE9" w:rsidP="00636AA4"/>
        </w:tc>
      </w:tr>
      <w:tr w:rsidR="00AA6DE9" w14:paraId="1D07EA43" w14:textId="77777777" w:rsidTr="004938D3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068AF96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TeenCouncil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C8EF435" w14:textId="6D6A079E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33B5E8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providesService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7A679F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teenCouncil_serv_{_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id}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18A214E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This field denotes the presence of a Teen Council (1 for present, 0 for not present). Teen Councils are groups of teens that attend monthly meetings with library staff, collaborate on group projects, and work to benefit their libraries and communities.</w:t>
            </w:r>
          </w:p>
        </w:tc>
      </w:tr>
      <w:tr w:rsidR="00AA6DE9" w14:paraId="11698D11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53B2BCBE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AFFABE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Courier New" w:eastAsia="Courier New" w:hAnsi="Courier New" w:cs="Courier New"/>
                <w:color w:val="6AAB73"/>
                <w:sz w:val="20"/>
                <w:szCs w:val="20"/>
                <w:lang w:val="en-CA"/>
              </w:rPr>
              <w:t xml:space="preserve"> 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teenCouncil_serv_</w:t>
            </w:r>
          </w:p>
          <w:p w14:paraId="0D727F7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{_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C906A5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B4D8133" w14:textId="5EC29316" w:rsidR="00AA6DE9" w:rsidRDefault="00475FE4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hp</w:t>
            </w:r>
            <w:r w:rsidR="00AA6DE9"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: LibraryService</w:t>
            </w:r>
          </w:p>
        </w:tc>
        <w:tc>
          <w:tcPr>
            <w:tcW w:w="2371" w:type="dxa"/>
            <w:vMerge/>
            <w:vAlign w:val="center"/>
          </w:tcPr>
          <w:p w14:paraId="77624E7A" w14:textId="77777777" w:rsidR="00AA6DE9" w:rsidRDefault="00AA6DE9" w:rsidP="00636AA4"/>
        </w:tc>
      </w:tr>
      <w:tr w:rsidR="00AA6DE9" w14:paraId="6A24EBE4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19558AA3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1B4514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Courier New" w:eastAsia="Courier New" w:hAnsi="Courier New" w:cs="Courier New"/>
                <w:color w:val="6AAB73"/>
                <w:sz w:val="20"/>
                <w:szCs w:val="20"/>
                <w:lang w:val="en-CA"/>
              </w:rPr>
              <w:t xml:space="preserve"> 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teenCouncil_serv_</w:t>
            </w:r>
          </w:p>
          <w:p w14:paraId="7D9FD8C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{_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84B3F8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genprop:hasName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9D0FFA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TeenCouncil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2371" w:type="dxa"/>
            <w:vMerge/>
            <w:vAlign w:val="center"/>
          </w:tcPr>
          <w:p w14:paraId="61ED5D66" w14:textId="77777777" w:rsidR="00AA6DE9" w:rsidRDefault="00AA6DE9" w:rsidP="00636AA4"/>
        </w:tc>
      </w:tr>
      <w:tr w:rsidR="00AA6DE9" w14:paraId="1314017C" w14:textId="77777777" w:rsidTr="004938D3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257A81D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YouthHub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7D4D4AC" w14:textId="4DB26A2E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AEFBF1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providesService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A8207A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youthHub_ serv_{_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id}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396C841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 xml:space="preserve">This field denotes the presence of a Youth Hub (1 for present, 0 for not present). Youth Hubs are drop-in spaces where teens can study, chat with friends, use technology, or take part in activities such 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lastRenderedPageBreak/>
              <w:t>as arts and crafts and gaming.</w:t>
            </w:r>
          </w:p>
        </w:tc>
      </w:tr>
      <w:tr w:rsidR="00AA6DE9" w14:paraId="63503590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01899C16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735A7A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youthHub_ serv_{_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06D52D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D10B92B" w14:textId="136673BD" w:rsidR="00AA6DE9" w:rsidRDefault="00475FE4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hp</w:t>
            </w:r>
            <w:r w:rsidR="00AA6DE9"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: LibraryService</w:t>
            </w:r>
          </w:p>
        </w:tc>
        <w:tc>
          <w:tcPr>
            <w:tcW w:w="2371" w:type="dxa"/>
            <w:vMerge/>
            <w:vAlign w:val="center"/>
          </w:tcPr>
          <w:p w14:paraId="059C96C2" w14:textId="77777777" w:rsidR="00AA6DE9" w:rsidRDefault="00AA6DE9" w:rsidP="00636AA4"/>
        </w:tc>
      </w:tr>
      <w:tr w:rsidR="00AA6DE9" w14:paraId="0416AD4B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1723D225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441A07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youthHub_ serv_{_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4B5086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genprop:hasName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0116E0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YouthHub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2371" w:type="dxa"/>
            <w:vMerge/>
            <w:vAlign w:val="center"/>
          </w:tcPr>
          <w:p w14:paraId="17B7DFF0" w14:textId="77777777" w:rsidR="00AA6DE9" w:rsidRDefault="00AA6DE9" w:rsidP="00636AA4"/>
        </w:tc>
      </w:tr>
      <w:tr w:rsidR="00AA6DE9" w14:paraId="490E5D26" w14:textId="77777777" w:rsidTr="004938D3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7502C51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AdultLiteracy Program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64F57E7" w14:textId="2F8E4AC0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CEBDEE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providesService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FD347A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adultLiteracy_serv_{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_id}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177044D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This field denotes the presence of the Adult Literacy Program service (1 for present, 0 for not present). The Adult Literacy Program offers free, one-on-one tutoring in basic reading, writing, and math for English-speaking adults 19 years or older (exceptions may apply)</w:t>
            </w:r>
          </w:p>
        </w:tc>
      </w:tr>
      <w:tr w:rsidR="00AA6DE9" w14:paraId="04B83715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4718619B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D65593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Courier New" w:eastAsia="Courier New" w:hAnsi="Courier New" w:cs="Courier New"/>
                <w:color w:val="6AAB73"/>
                <w:sz w:val="20"/>
                <w:szCs w:val="20"/>
                <w:lang w:val="en-CA"/>
              </w:rPr>
              <w:t xml:space="preserve"> 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adultLiteracy_serv_</w:t>
            </w:r>
          </w:p>
          <w:p w14:paraId="041D628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658FDE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F11573E" w14:textId="00B77C72" w:rsidR="00AA6DE9" w:rsidRDefault="00475FE4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hp</w:t>
            </w:r>
            <w:r w:rsidR="00AA6DE9"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: LibraryService</w:t>
            </w:r>
          </w:p>
        </w:tc>
        <w:tc>
          <w:tcPr>
            <w:tcW w:w="2371" w:type="dxa"/>
            <w:vMerge/>
            <w:vAlign w:val="center"/>
          </w:tcPr>
          <w:p w14:paraId="674CB492" w14:textId="77777777" w:rsidR="00AA6DE9" w:rsidRDefault="00AA6DE9" w:rsidP="00636AA4"/>
        </w:tc>
      </w:tr>
      <w:tr w:rsidR="00AA6DE9" w14:paraId="196626CF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2A25E5A4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AE7833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Courier New" w:eastAsia="Courier New" w:hAnsi="Courier New" w:cs="Courier New"/>
                <w:color w:val="6AAB73"/>
                <w:sz w:val="20"/>
                <w:szCs w:val="20"/>
                <w:lang w:val="en-CA"/>
              </w:rPr>
              <w:t xml:space="preserve"> 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adultLiteracy_serv_</w:t>
            </w:r>
          </w:p>
          <w:p w14:paraId="6EA1CF7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0A1C79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genprop:hasName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972323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AdultLiteracy Program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2371" w:type="dxa"/>
            <w:vMerge/>
            <w:vAlign w:val="center"/>
          </w:tcPr>
          <w:p w14:paraId="5CFE0DD9" w14:textId="77777777" w:rsidR="00AA6DE9" w:rsidRDefault="00AA6DE9" w:rsidP="00636AA4"/>
        </w:tc>
      </w:tr>
      <w:tr w:rsidR="00AA6DE9" w14:paraId="180F0773" w14:textId="77777777" w:rsidTr="004938D3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7EEB9907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Workstations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F5AACD6" w14:textId="3BBB6321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4A55AF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cdt:numComputer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6A0A688" w14:textId="77777777" w:rsidR="00AA6DE9" w:rsidRDefault="00AA6DE9" w:rsidP="00636AA4">
            <w:pPr>
              <w:tabs>
                <w:tab w:val="left" w:pos="1348"/>
              </w:tabs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{Workstations}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C21643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A count of computers with internet access available for public use in the branch.</w:t>
            </w:r>
          </w:p>
        </w:tc>
      </w:tr>
      <w:tr w:rsidR="00AA6DE9" w14:paraId="7A587374" w14:textId="77777777" w:rsidTr="004938D3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139D7C5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ServiceTier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BB85DAB" w14:textId="2F1FC61C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AEE1BD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cdt:hasServiceTier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BAF2C8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serviceTier_{_id}</w:t>
            </w:r>
          </w:p>
          <w:p w14:paraId="3A4CD31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304B30A3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Service tier refers to the scope and scale of the branch/service.</w:t>
            </w:r>
          </w:p>
          <w:p w14:paraId="4F95ACCA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NL - Neighbourhood branches provide collections and services that meet many of the needs of the immediate community. Bookmobiles and Home Library Service are part of the NL service tier.</w:t>
            </w:r>
          </w:p>
          <w:p w14:paraId="3C12977A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 xml:space="preserve">DL - District branches offer extensive informational and recreational collections, as well as services that meet the needs of the 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lastRenderedPageBreak/>
              <w:t>immediate community and the larger district.</w:t>
            </w:r>
          </w:p>
          <w:p w14:paraId="3049F1D9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RR - Research and reference branches provide comprehensive and specialized collections, as well asservices with an emphasis on access.</w:t>
            </w:r>
          </w:p>
          <w:p w14:paraId="1FCFD319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RA - Remote access offers self-serve systems (online and by phone).</w:t>
            </w:r>
          </w:p>
          <w:p w14:paraId="02E22194" w14:textId="77777777" w:rsidR="00AA6DE9" w:rsidRDefault="00AA6DE9" w:rsidP="00636AA4">
            <w:pPr>
              <w:spacing w:line="259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OT - Other service activities.</w:t>
            </w:r>
          </w:p>
          <w:p w14:paraId="382EE6C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 xml:space="preserve">For more information, please refer to </w:t>
            </w:r>
            <w:hyperlink r:id="rId14">
              <w:r w:rsidRPr="55F77BFA">
                <w:rPr>
                  <w:rStyle w:val="Hyperlink"/>
                  <w:rFonts w:ascii="Aptos" w:eastAsia="Aptos" w:hAnsi="Aptos" w:cs="Aptos"/>
                  <w:sz w:val="22"/>
                  <w:szCs w:val="22"/>
                  <w:lang w:val="en-CA"/>
                </w:rPr>
                <w:t>Toronto Public Library’s Service Delivery Model</w:t>
              </w:r>
            </w:hyperlink>
          </w:p>
        </w:tc>
      </w:tr>
      <w:tr w:rsidR="00AA6DE9" w14:paraId="463C76BE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2E521018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D40326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serviceTier_{_id}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2D9558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6B409C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cdt:ServiceTier</w:t>
            </w:r>
          </w:p>
        </w:tc>
        <w:tc>
          <w:tcPr>
            <w:tcW w:w="2371" w:type="dxa"/>
            <w:vMerge/>
            <w:vAlign w:val="center"/>
          </w:tcPr>
          <w:p w14:paraId="63E79498" w14:textId="77777777" w:rsidR="00AA6DE9" w:rsidRDefault="00AA6DE9" w:rsidP="00636AA4"/>
        </w:tc>
      </w:tr>
      <w:tr w:rsidR="00AA6DE9" w14:paraId="05C41B1D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18A4239A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BF696D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serviceTier_{_id}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E05DCB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code:Code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1F2640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code: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tierCode_ {_id}</w:t>
            </w:r>
          </w:p>
        </w:tc>
        <w:tc>
          <w:tcPr>
            <w:tcW w:w="2371" w:type="dxa"/>
            <w:vMerge/>
            <w:vAlign w:val="center"/>
          </w:tcPr>
          <w:p w14:paraId="7AF435E2" w14:textId="77777777" w:rsidR="00AA6DE9" w:rsidRDefault="00AA6DE9" w:rsidP="00636AA4"/>
        </w:tc>
      </w:tr>
      <w:tr w:rsidR="00AA6DE9" w14:paraId="5CCBB11E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4F50CC53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9BB6D1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code: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tierCode_{_id}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655A6A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genprop:hasName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EE772E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{ServiceTier}</w:t>
            </w:r>
          </w:p>
        </w:tc>
        <w:tc>
          <w:tcPr>
            <w:tcW w:w="2371" w:type="dxa"/>
            <w:vMerge/>
            <w:vAlign w:val="center"/>
          </w:tcPr>
          <w:p w14:paraId="00306CD4" w14:textId="77777777" w:rsidR="00AA6DE9" w:rsidRDefault="00AA6DE9" w:rsidP="00636AA4"/>
        </w:tc>
      </w:tr>
      <w:tr w:rsidR="00AA6DE9" w14:paraId="35331CA2" w14:textId="77777777" w:rsidTr="004938D3">
        <w:trPr>
          <w:trHeight w:val="78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0D56BD4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Lat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53A7BB1C" w14:textId="2771D367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tor:library_site_{_id}</w:t>
            </w:r>
          </w:p>
          <w:p w14:paraId="64C2001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018AEAF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loc:hasLocation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4964F9C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loc:location_ {_id}</w:t>
            </w:r>
          </w:p>
          <w:p w14:paraId="41CFC87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B49B1B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latitude coordinate of the branch.</w:t>
            </w:r>
          </w:p>
        </w:tc>
      </w:tr>
      <w:tr w:rsidR="00AA6DE9" w14:paraId="16C41699" w14:textId="77777777" w:rsidTr="004938D3">
        <w:trPr>
          <w:trHeight w:val="312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04DE4F5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Long</w:t>
            </w:r>
          </w:p>
        </w:tc>
        <w:tc>
          <w:tcPr>
            <w:tcW w:w="2371" w:type="dxa"/>
            <w:vMerge/>
            <w:vAlign w:val="center"/>
          </w:tcPr>
          <w:p w14:paraId="5F958F72" w14:textId="77777777" w:rsidR="00AA6DE9" w:rsidRDefault="00AA6DE9" w:rsidP="00636AA4"/>
        </w:tc>
        <w:tc>
          <w:tcPr>
            <w:tcW w:w="2371" w:type="dxa"/>
            <w:vMerge/>
            <w:vAlign w:val="center"/>
          </w:tcPr>
          <w:p w14:paraId="07ACEB06" w14:textId="77777777" w:rsidR="00AA6DE9" w:rsidRDefault="00AA6DE9" w:rsidP="00636AA4"/>
        </w:tc>
        <w:tc>
          <w:tcPr>
            <w:tcW w:w="2371" w:type="dxa"/>
            <w:vMerge/>
            <w:vAlign w:val="center"/>
          </w:tcPr>
          <w:p w14:paraId="0FC0FA28" w14:textId="77777777" w:rsidR="00AA6DE9" w:rsidRDefault="00AA6DE9" w:rsidP="00636AA4"/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7949941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longitude coordinate of the branch.</w:t>
            </w:r>
          </w:p>
        </w:tc>
      </w:tr>
      <w:tr w:rsidR="00AA6DE9" w14:paraId="15A360CB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7BA39B02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E7E9B1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loc:location_ {_id}</w:t>
            </w:r>
          </w:p>
          <w:p w14:paraId="6A112C8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FE723F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15AC504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loc:Location</w:t>
            </w:r>
          </w:p>
          <w:p w14:paraId="22451CF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vMerge/>
            <w:vAlign w:val="center"/>
          </w:tcPr>
          <w:p w14:paraId="5074385E" w14:textId="77777777" w:rsidR="00AA6DE9" w:rsidRDefault="00AA6DE9" w:rsidP="00636AA4"/>
        </w:tc>
      </w:tr>
      <w:tr w:rsidR="00AA6DE9" w14:paraId="1450BDB6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37C4FBC7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AFBC55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loc:location_ 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7CDFEA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geo:asWKT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4AF566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POINT ({Long} {LAT})</w:t>
            </w:r>
          </w:p>
          <w:p w14:paraId="1591E84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vMerge/>
            <w:vAlign w:val="center"/>
          </w:tcPr>
          <w:p w14:paraId="19881315" w14:textId="77777777" w:rsidR="00AA6DE9" w:rsidRDefault="00AA6DE9" w:rsidP="00636AA4"/>
        </w:tc>
      </w:tr>
      <w:tr w:rsidR="00AA6DE9" w14:paraId="7BC526D1" w14:textId="77777777" w:rsidTr="004938D3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788AA19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NBHDNo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967149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toronto:</w:t>
            </w:r>
            <w:r w:rsidRPr="55F77BFA">
              <w:rPr>
                <w:rFonts w:ascii="Courier New" w:eastAsia="Courier New" w:hAnsi="Courier New" w:cs="Courier New"/>
                <w:color w:val="6AAB73"/>
                <w:sz w:val="20"/>
                <w:szCs w:val="20"/>
                <w:lang w:val="en-CA"/>
              </w:rPr>
              <w:t xml:space="preserve"> 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neighbourhood_{_id}</w:t>
            </w:r>
          </w:p>
          <w:p w14:paraId="028D0DB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853F5E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80C8EC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toronto: Neighbourhood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24CD871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 xml:space="preserve">The ID number of the neighbourhood associated with the branch. Neighbourhood boundaries are designated by the City of Toronto. For more details, please refer to this </w:t>
            </w:r>
            <w:hyperlink r:id="rId15">
              <w:r w:rsidRPr="55F77BFA">
                <w:rPr>
                  <w:rStyle w:val="Hyperlink"/>
                  <w:rFonts w:ascii="Aptos" w:eastAsia="Aptos" w:hAnsi="Aptos" w:cs="Aptos"/>
                  <w:sz w:val="22"/>
                  <w:szCs w:val="22"/>
                  <w:lang w:val="en-CA"/>
                </w:rPr>
                <w:t>website</w:t>
              </w:r>
            </w:hyperlink>
          </w:p>
        </w:tc>
      </w:tr>
      <w:tr w:rsidR="00AA6DE9" w14:paraId="360EEF80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556F2479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3D71C3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toronto: Neighbourhood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E63015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cdt:nbhdNum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73639E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{NBHDNo}</w:t>
            </w:r>
          </w:p>
        </w:tc>
        <w:tc>
          <w:tcPr>
            <w:tcW w:w="2371" w:type="dxa"/>
            <w:vMerge/>
            <w:vAlign w:val="center"/>
          </w:tcPr>
          <w:p w14:paraId="4657EC3E" w14:textId="77777777" w:rsidR="00AA6DE9" w:rsidRDefault="00AA6DE9" w:rsidP="00636AA4"/>
        </w:tc>
      </w:tr>
      <w:tr w:rsidR="00AA6DE9" w14:paraId="45D5DAC5" w14:textId="77777777" w:rsidTr="004938D3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7606C75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NBHDName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D19ECCE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toronto:</w:t>
            </w:r>
            <w:r w:rsidRPr="55F77BFA">
              <w:rPr>
                <w:rFonts w:ascii="Courier New" w:eastAsia="Courier New" w:hAnsi="Courier New" w:cs="Courier New"/>
                <w:color w:val="6AAB73"/>
                <w:sz w:val="20"/>
                <w:szCs w:val="20"/>
                <w:lang w:val="en-CA"/>
              </w:rPr>
              <w:t xml:space="preserve"> 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neighbourhood_{_id}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69E8E7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genprop:hasName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BCBB61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NBHDName}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1160BF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name of a neighbourhood.</w:t>
            </w:r>
          </w:p>
        </w:tc>
      </w:tr>
      <w:tr w:rsidR="00AA6DE9" w14:paraId="1CF4E641" w14:textId="77777777" w:rsidTr="004938D3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3836A1D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TPLNIA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2EAA399" w14:textId="10B89AEF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E92E1CD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providesService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3ED385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tplnia_serv_ {_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id}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3E96097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 xml:space="preserve">This field denotes whether the branch 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lastRenderedPageBreak/>
              <w:t xml:space="preserve">serves a neighbourhood improvement area (1 for yes, 0 for no). A branch serving a NIA may be located inside its boundaries or nearby. NIAs are designated by the City of Toronto. For more details, please refer to this </w:t>
            </w:r>
            <w:hyperlink r:id="rId16">
              <w:r w:rsidRPr="55F77BFA">
                <w:rPr>
                  <w:rStyle w:val="Hyperlink"/>
                  <w:rFonts w:ascii="Aptos" w:eastAsia="Aptos" w:hAnsi="Aptos" w:cs="Aptos"/>
                  <w:sz w:val="22"/>
                  <w:szCs w:val="22"/>
                  <w:lang w:val="en-CA"/>
                </w:rPr>
                <w:t>website</w:t>
              </w:r>
            </w:hyperlink>
          </w:p>
        </w:tc>
      </w:tr>
      <w:tr w:rsidR="00AA6DE9" w14:paraId="1AE3FBB2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7A3219E9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F18F8B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tplnia_serv_{_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C0AE5C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391E57B7" w14:textId="19BF8EBD" w:rsidR="00AA6DE9" w:rsidRDefault="00475FE4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hp</w:t>
            </w:r>
            <w:r w:rsidR="00AA6DE9"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: LibraryService</w:t>
            </w:r>
          </w:p>
        </w:tc>
        <w:tc>
          <w:tcPr>
            <w:tcW w:w="2371" w:type="dxa"/>
            <w:vMerge/>
            <w:vAlign w:val="center"/>
          </w:tcPr>
          <w:p w14:paraId="5C17DF72" w14:textId="77777777" w:rsidR="00AA6DE9" w:rsidRDefault="00AA6DE9" w:rsidP="00636AA4"/>
        </w:tc>
      </w:tr>
      <w:tr w:rsidR="00AA6DE9" w14:paraId="3CE6140E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373BA8FE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6CEDD2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cdt: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tplnia_serv_{_</w:t>
            </w: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906386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genprop:hasName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EAF3D4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{TPLNIA}</w:t>
            </w:r>
          </w:p>
        </w:tc>
        <w:tc>
          <w:tcPr>
            <w:tcW w:w="2371" w:type="dxa"/>
            <w:vMerge/>
            <w:vAlign w:val="center"/>
          </w:tcPr>
          <w:p w14:paraId="73CDE564" w14:textId="77777777" w:rsidR="00AA6DE9" w:rsidRDefault="00AA6DE9" w:rsidP="00636AA4"/>
        </w:tc>
      </w:tr>
      <w:tr w:rsidR="00AA6DE9" w14:paraId="7BCB08EA" w14:textId="77777777" w:rsidTr="004938D3">
        <w:trPr>
          <w:trHeight w:val="300"/>
        </w:trPr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619C381F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WardNo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121F1B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toronto:ward_{_id}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E424435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rdf:type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F3F797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toronto:Ward</w:t>
            </w:r>
          </w:p>
        </w:tc>
        <w:tc>
          <w:tcPr>
            <w:tcW w:w="2371" w:type="dxa"/>
            <w:vMerge w:val="restart"/>
            <w:tcMar>
              <w:left w:w="105" w:type="dxa"/>
              <w:right w:w="105" w:type="dxa"/>
            </w:tcMar>
          </w:tcPr>
          <w:p w14:paraId="2123F718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ID of the municipal ward associated with the branch.</w:t>
            </w:r>
          </w:p>
        </w:tc>
      </w:tr>
      <w:tr w:rsidR="00AA6DE9" w14:paraId="62FA56EB" w14:textId="77777777" w:rsidTr="004938D3">
        <w:trPr>
          <w:trHeight w:val="300"/>
        </w:trPr>
        <w:tc>
          <w:tcPr>
            <w:tcW w:w="2371" w:type="dxa"/>
            <w:vMerge/>
            <w:vAlign w:val="center"/>
          </w:tcPr>
          <w:p w14:paraId="3721F7DD" w14:textId="77777777" w:rsidR="00AA6DE9" w:rsidRDefault="00AA6DE9" w:rsidP="00636AA4"/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D2EA0B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toronto:ward_{_id}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70D7841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cdt:wardNum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16F40FE6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{WardNo}</w:t>
            </w:r>
          </w:p>
        </w:tc>
        <w:tc>
          <w:tcPr>
            <w:tcW w:w="2371" w:type="dxa"/>
            <w:vMerge/>
            <w:vAlign w:val="center"/>
          </w:tcPr>
          <w:p w14:paraId="2C12A96C" w14:textId="77777777" w:rsidR="00AA6DE9" w:rsidRDefault="00AA6DE9" w:rsidP="00636AA4"/>
        </w:tc>
      </w:tr>
      <w:tr w:rsidR="00AA6DE9" w14:paraId="138A4860" w14:textId="77777777" w:rsidTr="004938D3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38E56889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WardName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53E83093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toronto:ward_{_id}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0D9C6B5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genprop:hasName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4CDDC31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{WardName}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8850E82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name of the municipal ward.</w:t>
            </w:r>
          </w:p>
        </w:tc>
      </w:tr>
      <w:tr w:rsidR="00AA6DE9" w14:paraId="1CA2C565" w14:textId="77777777" w:rsidTr="004938D3">
        <w:trPr>
          <w:trHeight w:val="300"/>
        </w:trPr>
        <w:tc>
          <w:tcPr>
            <w:tcW w:w="2371" w:type="dxa"/>
            <w:tcMar>
              <w:left w:w="105" w:type="dxa"/>
              <w:right w:w="105" w:type="dxa"/>
            </w:tcMar>
          </w:tcPr>
          <w:p w14:paraId="3B0758BA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Present SiteYear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23E3A6D9" w14:textId="015D695B" w:rsidR="00AA6DE9" w:rsidRDefault="00063DF8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tor:library_site_{_id}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6F848D0C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cdt:openingYear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B240ABB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{PresentSite Year}</w:t>
            </w:r>
          </w:p>
        </w:tc>
        <w:tc>
          <w:tcPr>
            <w:tcW w:w="2371" w:type="dxa"/>
            <w:tcMar>
              <w:left w:w="105" w:type="dxa"/>
              <w:right w:w="105" w:type="dxa"/>
            </w:tcMar>
          </w:tcPr>
          <w:p w14:paraId="40BC8E10" w14:textId="77777777" w:rsidR="00AA6DE9" w:rsidRDefault="00AA6DE9" w:rsidP="00636AA4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55F77BF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CA"/>
              </w:rPr>
              <w:t>The year that the present location of the branch was officially opened to the general public.</w:t>
            </w:r>
          </w:p>
        </w:tc>
      </w:tr>
    </w:tbl>
    <w:p w14:paraId="2B7B7568" w14:textId="77777777" w:rsidR="00AA6DE9" w:rsidRDefault="00AA6DE9" w:rsidP="00AA6DE9">
      <w:pPr>
        <w:pStyle w:val="Caption"/>
        <w:rPr>
          <w:rFonts w:ascii="Aptos" w:eastAsia="Aptos" w:hAnsi="Aptos" w:cs="Aptos"/>
        </w:rPr>
      </w:pPr>
      <w:r w:rsidRPr="55F77BFA">
        <w:rPr>
          <w:rFonts w:ascii="Aptos" w:eastAsia="Aptos" w:hAnsi="Aptos" w:cs="Aptos"/>
        </w:rPr>
        <w:t xml:space="preserve">Table </w:t>
      </w:r>
      <w:r w:rsidRPr="55F77BFA">
        <w:rPr>
          <w:rFonts w:ascii="Aptos" w:eastAsia="Aptos" w:hAnsi="Aptos" w:cs="Aptos"/>
          <w:color w:val="000000" w:themeColor="text1"/>
        </w:rPr>
        <w:t>2</w:t>
      </w:r>
      <w:r w:rsidRPr="55F77BFA">
        <w:rPr>
          <w:rFonts w:ascii="Aptos" w:eastAsia="Aptos" w:hAnsi="Aptos" w:cs="Aptos"/>
        </w:rPr>
        <w:t>: Mapping Toronto Open Data Portal Library Data to City Digital Twin</w:t>
      </w:r>
    </w:p>
    <w:p w14:paraId="17445DF8" w14:textId="546133CC" w:rsidR="00AA6DE9" w:rsidRDefault="00AA6DE9" w:rsidP="00AA6DE9">
      <w:pPr>
        <w:rPr>
          <w:rFonts w:ascii="Aptos" w:eastAsia="Aptos" w:hAnsi="Aptos" w:cs="Aptos"/>
          <w:color w:val="000000" w:themeColor="text1"/>
        </w:rPr>
      </w:pPr>
    </w:p>
    <w:p w14:paraId="34D5ADEA" w14:textId="77777777" w:rsidR="00AA6DE9" w:rsidRDefault="00AA6DE9" w:rsidP="00AA6DE9">
      <w:pPr>
        <w:pStyle w:val="Heading3"/>
        <w:rPr>
          <w:rFonts w:ascii="Aptos" w:eastAsia="Aptos" w:hAnsi="Aptos" w:cs="Aptos"/>
        </w:rPr>
      </w:pPr>
      <w:bookmarkStart w:id="1" w:name="_Toc214611811"/>
      <w:r w:rsidRPr="55F77BFA">
        <w:rPr>
          <w:rFonts w:ascii="Aptos" w:eastAsia="Aptos" w:hAnsi="Aptos" w:cs="Aptos"/>
        </w:rPr>
        <w:t>Implementation of Library Data in Mapping TTL</w:t>
      </w:r>
      <w:bookmarkEnd w:id="1"/>
    </w:p>
    <w:p w14:paraId="5AD4B2F2" w14:textId="1442EA98" w:rsidR="002E03C5" w:rsidRPr="002E03C5" w:rsidRDefault="002E03C5" w:rsidP="002E03C5">
      <w:pPr>
        <w:rPr>
          <w:lang w:val="en-CA"/>
        </w:rPr>
      </w:pPr>
      <w:r w:rsidRPr="002E03C5">
        <w:rPr>
          <w:b/>
          <w:bCs/>
          <w:lang w:val="en-CA"/>
        </w:rPr>
        <w:t>Script:</w:t>
      </w:r>
      <w:r w:rsidRPr="002E03C5">
        <w:rPr>
          <w:lang w:val="en-CA"/>
        </w:rPr>
        <w:t xml:space="preserve"> </w:t>
      </w:r>
      <w:hyperlink r:id="rId17" w:history="1">
        <w:r w:rsidRPr="002E03C5">
          <w:rPr>
            <w:rStyle w:val="Hyperlink"/>
            <w:lang w:val="en-CA"/>
          </w:rPr>
          <w:t>Library.py</w:t>
        </w:r>
      </w:hyperlink>
      <w:r w:rsidRPr="002E03C5">
        <w:rPr>
          <w:lang w:val="en-CA"/>
        </w:rPr>
        <w:t xml:space="preserve"> </w:t>
      </w:r>
    </w:p>
    <w:p w14:paraId="2CE1C821" w14:textId="77777777" w:rsidR="002E03C5" w:rsidRPr="002E03C5" w:rsidRDefault="002E03C5" w:rsidP="002E03C5">
      <w:pPr>
        <w:rPr>
          <w:b/>
          <w:bCs/>
          <w:lang w:val="en-CA"/>
        </w:rPr>
      </w:pPr>
      <w:r w:rsidRPr="002E03C5">
        <w:rPr>
          <w:b/>
          <w:bCs/>
          <w:lang w:val="en-CA"/>
        </w:rPr>
        <w:t>URI strategy</w:t>
      </w:r>
    </w:p>
    <w:p w14:paraId="6CC76823" w14:textId="77777777" w:rsidR="002E03C5" w:rsidRPr="002E03C5" w:rsidRDefault="002E03C5" w:rsidP="002E03C5">
      <w:pPr>
        <w:rPr>
          <w:lang w:val="en-CA"/>
        </w:rPr>
      </w:pPr>
      <w:r w:rsidRPr="002E03C5">
        <w:rPr>
          <w:lang w:val="en-CA"/>
        </w:rPr>
        <w:t>The script generates deterministic URIs under the tor: namespace so that Toronto Public Library (TPL) branches, library sites, and derived service/capacity nodes can be referenced consistently:</w:t>
      </w:r>
    </w:p>
    <w:p w14:paraId="38F2F1DD" w14:textId="77777777" w:rsidR="002E03C5" w:rsidRPr="002E03C5" w:rsidRDefault="002E03C5" w:rsidP="002E03C5">
      <w:pPr>
        <w:rPr>
          <w:lang w:val="en-CA"/>
        </w:rPr>
      </w:pPr>
      <w:r w:rsidRPr="002E03C5">
        <w:rPr>
          <w:b/>
          <w:bCs/>
          <w:lang w:val="en-CA"/>
        </w:rPr>
        <w:t>Core library + site objects (TPL and/or OSM)</w:t>
      </w:r>
    </w:p>
    <w:p w14:paraId="5B357B88" w14:textId="77777777" w:rsidR="002E03C5" w:rsidRPr="002E03C5" w:rsidRDefault="002E03C5" w:rsidP="002E03C5">
      <w:pPr>
        <w:numPr>
          <w:ilvl w:val="0"/>
          <w:numId w:val="30"/>
        </w:numPr>
        <w:rPr>
          <w:lang w:val="en-CA"/>
        </w:rPr>
      </w:pPr>
      <w:r w:rsidRPr="002E03C5">
        <w:rPr>
          <w:b/>
          <w:bCs/>
          <w:lang w:val="en-CA"/>
        </w:rPr>
        <w:t>Library (branch / OSM object):</w:t>
      </w:r>
      <w:r w:rsidRPr="002E03C5">
        <w:rPr>
          <w:lang w:val="en-CA"/>
        </w:rPr>
        <w:t xml:space="preserve"> tor:library_{id}</w:t>
      </w:r>
    </w:p>
    <w:p w14:paraId="2DD0FEDA" w14:textId="77777777" w:rsidR="002E03C5" w:rsidRPr="002E03C5" w:rsidRDefault="002E03C5" w:rsidP="002E03C5">
      <w:pPr>
        <w:numPr>
          <w:ilvl w:val="1"/>
          <w:numId w:val="30"/>
        </w:numPr>
        <w:rPr>
          <w:lang w:val="en-CA"/>
        </w:rPr>
      </w:pPr>
      <w:r w:rsidRPr="002E03C5">
        <w:rPr>
          <w:lang w:val="en-CA"/>
        </w:rPr>
        <w:t>id is _id from the TPL CSV, or the numeric part of OSM @id</w:t>
      </w:r>
    </w:p>
    <w:p w14:paraId="45CDC0FE" w14:textId="77777777" w:rsidR="002E03C5" w:rsidRPr="002E03C5" w:rsidRDefault="002E03C5" w:rsidP="002E03C5">
      <w:pPr>
        <w:numPr>
          <w:ilvl w:val="0"/>
          <w:numId w:val="30"/>
        </w:numPr>
        <w:rPr>
          <w:lang w:val="en-CA"/>
        </w:rPr>
      </w:pPr>
      <w:r w:rsidRPr="002E03C5">
        <w:rPr>
          <w:b/>
          <w:bCs/>
          <w:lang w:val="en-CA"/>
        </w:rPr>
        <w:t>Library site (physical premise):</w:t>
      </w:r>
      <w:r w:rsidRPr="002E03C5">
        <w:rPr>
          <w:lang w:val="en-CA"/>
        </w:rPr>
        <w:t xml:space="preserve"> tor:library_site_{id}</w:t>
      </w:r>
    </w:p>
    <w:p w14:paraId="0171BB46" w14:textId="77777777" w:rsidR="002E03C5" w:rsidRPr="002E03C5" w:rsidRDefault="002E03C5" w:rsidP="002E03C5">
      <w:pPr>
        <w:numPr>
          <w:ilvl w:val="0"/>
          <w:numId w:val="30"/>
        </w:numPr>
        <w:rPr>
          <w:lang w:val="en-CA"/>
        </w:rPr>
      </w:pPr>
      <w:r w:rsidRPr="002E03C5">
        <w:rPr>
          <w:b/>
          <w:bCs/>
          <w:lang w:val="en-CA"/>
        </w:rPr>
        <w:lastRenderedPageBreak/>
        <w:t>Address node:</w:t>
      </w:r>
      <w:r w:rsidRPr="002E03C5">
        <w:rPr>
          <w:lang w:val="en-CA"/>
        </w:rPr>
        <w:t xml:space="preserve"> tor:addLibrary_{id}</w:t>
      </w:r>
    </w:p>
    <w:p w14:paraId="032A2E98" w14:textId="77777777" w:rsidR="002E03C5" w:rsidRPr="002E03C5" w:rsidRDefault="002E03C5" w:rsidP="002E03C5">
      <w:pPr>
        <w:numPr>
          <w:ilvl w:val="0"/>
          <w:numId w:val="30"/>
        </w:numPr>
        <w:rPr>
          <w:lang w:val="en-CA"/>
        </w:rPr>
      </w:pPr>
      <w:r w:rsidRPr="002E03C5">
        <w:rPr>
          <w:b/>
          <w:bCs/>
          <w:lang w:val="en-CA"/>
        </w:rPr>
        <w:t>Location node (point geometry):</w:t>
      </w:r>
      <w:r w:rsidRPr="002E03C5">
        <w:rPr>
          <w:lang w:val="en-CA"/>
        </w:rPr>
        <w:t xml:space="preserve"> loc:location_{id}</w:t>
      </w:r>
    </w:p>
    <w:p w14:paraId="044A3F9C" w14:textId="77777777" w:rsidR="002E03C5" w:rsidRPr="002E03C5" w:rsidRDefault="002E03C5" w:rsidP="002E03C5">
      <w:pPr>
        <w:rPr>
          <w:lang w:val="en-CA"/>
        </w:rPr>
      </w:pPr>
      <w:r w:rsidRPr="002E03C5">
        <w:rPr>
          <w:b/>
          <w:bCs/>
          <w:lang w:val="en-CA"/>
        </w:rPr>
        <w:t>Administrative context</w:t>
      </w:r>
    </w:p>
    <w:p w14:paraId="2F77001A" w14:textId="77777777" w:rsidR="002E03C5" w:rsidRPr="002E03C5" w:rsidRDefault="002E03C5" w:rsidP="002E03C5">
      <w:pPr>
        <w:numPr>
          <w:ilvl w:val="0"/>
          <w:numId w:val="31"/>
        </w:numPr>
        <w:rPr>
          <w:lang w:val="en-CA"/>
        </w:rPr>
      </w:pPr>
      <w:r w:rsidRPr="002E03C5">
        <w:rPr>
          <w:b/>
          <w:bCs/>
          <w:lang w:val="en-CA"/>
        </w:rPr>
        <w:t>Neighbourhood:</w:t>
      </w:r>
      <w:r w:rsidRPr="002E03C5">
        <w:rPr>
          <w:lang w:val="en-CA"/>
        </w:rPr>
        <w:t xml:space="preserve"> tor:neighbourhood_{id}</w:t>
      </w:r>
    </w:p>
    <w:p w14:paraId="034BA808" w14:textId="77777777" w:rsidR="002E03C5" w:rsidRPr="002E03C5" w:rsidRDefault="002E03C5" w:rsidP="002E03C5">
      <w:pPr>
        <w:numPr>
          <w:ilvl w:val="0"/>
          <w:numId w:val="31"/>
        </w:numPr>
        <w:rPr>
          <w:lang w:val="en-CA"/>
        </w:rPr>
      </w:pPr>
      <w:r w:rsidRPr="002E03C5">
        <w:rPr>
          <w:b/>
          <w:bCs/>
          <w:lang w:val="en-CA"/>
        </w:rPr>
        <w:t>Ward:</w:t>
      </w:r>
      <w:r w:rsidRPr="002E03C5">
        <w:rPr>
          <w:lang w:val="en-CA"/>
        </w:rPr>
        <w:t xml:space="preserve"> tor:ward_{id}</w:t>
      </w:r>
    </w:p>
    <w:p w14:paraId="0879F953" w14:textId="77777777" w:rsidR="002E03C5" w:rsidRPr="002E03C5" w:rsidRDefault="002E03C5" w:rsidP="002E03C5">
      <w:pPr>
        <w:rPr>
          <w:lang w:val="en-CA"/>
        </w:rPr>
      </w:pPr>
      <w:r w:rsidRPr="002E03C5">
        <w:rPr>
          <w:b/>
          <w:bCs/>
          <w:lang w:val="en-CA"/>
        </w:rPr>
        <w:t>Service objects and synthetic capacity metrics</w:t>
      </w:r>
    </w:p>
    <w:p w14:paraId="4A5EA465" w14:textId="77777777" w:rsidR="002E03C5" w:rsidRPr="002E03C5" w:rsidRDefault="002E03C5" w:rsidP="002E03C5">
      <w:pPr>
        <w:numPr>
          <w:ilvl w:val="0"/>
          <w:numId w:val="32"/>
        </w:numPr>
        <w:rPr>
          <w:lang w:val="en-CA"/>
        </w:rPr>
      </w:pPr>
      <w:r w:rsidRPr="002E03C5">
        <w:rPr>
          <w:b/>
          <w:bCs/>
          <w:lang w:val="en-CA"/>
        </w:rPr>
        <w:t>Library service instance:</w:t>
      </w:r>
      <w:r w:rsidRPr="002E03C5">
        <w:rPr>
          <w:lang w:val="en-CA"/>
        </w:rPr>
        <w:t xml:space="preserve"> tor:library_service{id}</w:t>
      </w:r>
    </w:p>
    <w:p w14:paraId="2BD58CDA" w14:textId="77777777" w:rsidR="002E03C5" w:rsidRPr="002E03C5" w:rsidRDefault="002E03C5" w:rsidP="002E03C5">
      <w:pPr>
        <w:numPr>
          <w:ilvl w:val="0"/>
          <w:numId w:val="32"/>
        </w:numPr>
        <w:rPr>
          <w:lang w:val="en-CA"/>
        </w:rPr>
      </w:pPr>
      <w:r w:rsidRPr="002E03C5">
        <w:rPr>
          <w:b/>
          <w:bCs/>
          <w:lang w:val="en-CA"/>
        </w:rPr>
        <w:t>Capacity / usage / availability nodes (and measures):</w:t>
      </w:r>
    </w:p>
    <w:p w14:paraId="3A894D67" w14:textId="77777777" w:rsidR="002E03C5" w:rsidRPr="002E03C5" w:rsidRDefault="002E03C5" w:rsidP="002E03C5">
      <w:pPr>
        <w:numPr>
          <w:ilvl w:val="1"/>
          <w:numId w:val="32"/>
        </w:numPr>
        <w:rPr>
          <w:lang w:val="en-CA"/>
        </w:rPr>
      </w:pPr>
      <w:r w:rsidRPr="002E03C5">
        <w:rPr>
          <w:lang w:val="en-CA"/>
        </w:rPr>
        <w:t>tor:library_service{id}Capacity, tor:library_service{id}CapacityMeasure</w:t>
      </w:r>
    </w:p>
    <w:p w14:paraId="406B49D3" w14:textId="77777777" w:rsidR="002E03C5" w:rsidRPr="002E03C5" w:rsidRDefault="002E03C5" w:rsidP="002E03C5">
      <w:pPr>
        <w:numPr>
          <w:ilvl w:val="1"/>
          <w:numId w:val="32"/>
        </w:numPr>
        <w:rPr>
          <w:lang w:val="en-CA"/>
        </w:rPr>
      </w:pPr>
      <w:r w:rsidRPr="002E03C5">
        <w:rPr>
          <w:lang w:val="en-CA"/>
        </w:rPr>
        <w:t>tor:library_service{id}CapacityUse, tor:library_service{id}CapacityUseMeasure</w:t>
      </w:r>
    </w:p>
    <w:p w14:paraId="6EFC0295" w14:textId="77777777" w:rsidR="002E03C5" w:rsidRPr="002E03C5" w:rsidRDefault="002E03C5" w:rsidP="002E03C5">
      <w:pPr>
        <w:numPr>
          <w:ilvl w:val="1"/>
          <w:numId w:val="32"/>
        </w:numPr>
        <w:rPr>
          <w:lang w:val="en-CA"/>
        </w:rPr>
      </w:pPr>
      <w:r w:rsidRPr="002E03C5">
        <w:rPr>
          <w:lang w:val="en-CA"/>
        </w:rPr>
        <w:t>tor:library_service{id}AvailCapacity, tor:library_service{id}AvailCapacityMeasure</w:t>
      </w:r>
    </w:p>
    <w:p w14:paraId="54FC13A6" w14:textId="77777777" w:rsidR="002E03C5" w:rsidRPr="002E03C5" w:rsidRDefault="002E03C5" w:rsidP="002E03C5">
      <w:pPr>
        <w:rPr>
          <w:lang w:val="en-CA"/>
        </w:rPr>
      </w:pPr>
      <w:r w:rsidRPr="002E03C5">
        <w:rPr>
          <w:b/>
          <w:bCs/>
          <w:lang w:val="en-CA"/>
        </w:rPr>
        <w:t>Auxiliary code/category nodes</w:t>
      </w:r>
    </w:p>
    <w:p w14:paraId="658ABB84" w14:textId="77777777" w:rsidR="002E03C5" w:rsidRPr="002E03C5" w:rsidRDefault="002E03C5" w:rsidP="002E03C5">
      <w:pPr>
        <w:numPr>
          <w:ilvl w:val="0"/>
          <w:numId w:val="33"/>
        </w:numPr>
        <w:rPr>
          <w:lang w:val="en-CA"/>
        </w:rPr>
      </w:pPr>
      <w:r w:rsidRPr="002E03C5">
        <w:rPr>
          <w:b/>
          <w:bCs/>
          <w:lang w:val="en-CA"/>
        </w:rPr>
        <w:t>Province/state:</w:t>
      </w:r>
      <w:r w:rsidRPr="002E03C5">
        <w:rPr>
          <w:lang w:val="en-CA"/>
        </w:rPr>
        <w:t xml:space="preserve"> contact:state_{id}</w:t>
      </w:r>
    </w:p>
    <w:p w14:paraId="1648AC98" w14:textId="77777777" w:rsidR="002E03C5" w:rsidRPr="002E03C5" w:rsidRDefault="002E03C5" w:rsidP="002E03C5">
      <w:pPr>
        <w:numPr>
          <w:ilvl w:val="0"/>
          <w:numId w:val="33"/>
        </w:numPr>
        <w:rPr>
          <w:lang w:val="en-CA"/>
        </w:rPr>
      </w:pPr>
      <w:r w:rsidRPr="002E03C5">
        <w:rPr>
          <w:b/>
          <w:bCs/>
          <w:lang w:val="en-CA"/>
        </w:rPr>
        <w:t>State code:</w:t>
      </w:r>
      <w:r w:rsidRPr="002E03C5">
        <w:rPr>
          <w:lang w:val="en-CA"/>
        </w:rPr>
        <w:t xml:space="preserve"> code:state_Code_{id}</w:t>
      </w:r>
    </w:p>
    <w:p w14:paraId="7D11FD6F" w14:textId="77777777" w:rsidR="002E03C5" w:rsidRPr="002E03C5" w:rsidRDefault="002E03C5" w:rsidP="002E03C5">
      <w:pPr>
        <w:numPr>
          <w:ilvl w:val="0"/>
          <w:numId w:val="33"/>
        </w:numPr>
        <w:rPr>
          <w:lang w:val="en-CA"/>
        </w:rPr>
      </w:pPr>
      <w:r w:rsidRPr="002E03C5">
        <w:rPr>
          <w:b/>
          <w:bCs/>
          <w:lang w:val="en-CA"/>
        </w:rPr>
        <w:t>Service tier node:</w:t>
      </w:r>
      <w:r w:rsidRPr="002E03C5">
        <w:rPr>
          <w:lang w:val="en-CA"/>
        </w:rPr>
        <w:t xml:space="preserve"> cdt:serviceTier_{id}</w:t>
      </w:r>
    </w:p>
    <w:p w14:paraId="363490B3" w14:textId="77777777" w:rsidR="002E03C5" w:rsidRPr="002E03C5" w:rsidRDefault="002E03C5" w:rsidP="002E03C5">
      <w:pPr>
        <w:numPr>
          <w:ilvl w:val="0"/>
          <w:numId w:val="33"/>
        </w:numPr>
        <w:rPr>
          <w:lang w:val="en-CA"/>
        </w:rPr>
      </w:pPr>
      <w:r w:rsidRPr="002E03C5">
        <w:rPr>
          <w:b/>
          <w:bCs/>
          <w:lang w:val="en-CA"/>
        </w:rPr>
        <w:t>Tier code:</w:t>
      </w:r>
      <w:r w:rsidRPr="002E03C5">
        <w:rPr>
          <w:lang w:val="en-CA"/>
        </w:rPr>
        <w:t xml:space="preserve"> code:tierCode_{id}</w:t>
      </w:r>
    </w:p>
    <w:p w14:paraId="199FE2CB" w14:textId="77777777" w:rsidR="002E03C5" w:rsidRPr="002E03C5" w:rsidRDefault="002E03C5" w:rsidP="002E03C5">
      <w:pPr>
        <w:rPr>
          <w:lang w:val="en-CA"/>
        </w:rPr>
      </w:pPr>
      <w:r w:rsidRPr="002E03C5">
        <w:rPr>
          <w:lang w:val="en-CA"/>
        </w:rPr>
        <w:pict w14:anchorId="45685A30">
          <v:rect id="_x0000_i1049" style="width:0;height:1.5pt" o:hralign="center" o:hrstd="t" o:hr="t" fillcolor="#a0a0a0" stroked="f"/>
        </w:pict>
      </w:r>
    </w:p>
    <w:p w14:paraId="25CC4F54" w14:textId="77777777" w:rsidR="002E03C5" w:rsidRPr="002E03C5" w:rsidRDefault="002E03C5" w:rsidP="002E03C5">
      <w:pPr>
        <w:rPr>
          <w:b/>
          <w:bCs/>
          <w:lang w:val="en-CA"/>
        </w:rPr>
      </w:pPr>
      <w:r w:rsidRPr="002E03C5">
        <w:rPr>
          <w:b/>
          <w:bCs/>
          <w:lang w:val="en-CA"/>
        </w:rPr>
        <w:t>Inputs</w:t>
      </w:r>
    </w:p>
    <w:p w14:paraId="2A0C0B3B" w14:textId="77777777" w:rsidR="002E03C5" w:rsidRPr="002E03C5" w:rsidRDefault="002E03C5" w:rsidP="002E03C5">
      <w:pPr>
        <w:numPr>
          <w:ilvl w:val="0"/>
          <w:numId w:val="34"/>
        </w:numPr>
        <w:rPr>
          <w:lang w:val="en-CA"/>
        </w:rPr>
      </w:pPr>
      <w:r w:rsidRPr="002E03C5">
        <w:rPr>
          <w:b/>
          <w:bCs/>
          <w:lang w:val="en-CA"/>
        </w:rPr>
        <w:t>Toronto Public Library (Toronto Open Data)</w:t>
      </w:r>
    </w:p>
    <w:p w14:paraId="2B179560" w14:textId="77777777" w:rsidR="002E03C5" w:rsidRPr="002E03C5" w:rsidRDefault="002E03C5" w:rsidP="002E03C5">
      <w:pPr>
        <w:numPr>
          <w:ilvl w:val="1"/>
          <w:numId w:val="34"/>
        </w:numPr>
        <w:rPr>
          <w:lang w:val="en-CA"/>
        </w:rPr>
      </w:pPr>
      <w:r w:rsidRPr="002E03C5">
        <w:rPr>
          <w:lang w:val="en-CA"/>
        </w:rPr>
        <w:t>tpl-branch-general-information-2023.csv</w:t>
      </w:r>
    </w:p>
    <w:p w14:paraId="42CA4D88" w14:textId="77777777" w:rsidR="002E03C5" w:rsidRPr="002E03C5" w:rsidRDefault="002E03C5" w:rsidP="002E03C5">
      <w:pPr>
        <w:numPr>
          <w:ilvl w:val="1"/>
          <w:numId w:val="34"/>
        </w:numPr>
        <w:rPr>
          <w:lang w:val="en-CA"/>
        </w:rPr>
      </w:pPr>
      <w:r w:rsidRPr="002E03C5">
        <w:rPr>
          <w:lang w:val="en-CA"/>
        </w:rPr>
        <w:t>Used to create the base set of TPL branch libraries (IDs, names, branch codes, address, phone, website, floor area, service tier, services provided, lat/long, ward + neighbourhood info, etc.)</w:t>
      </w:r>
    </w:p>
    <w:p w14:paraId="660D2316" w14:textId="77777777" w:rsidR="002E03C5" w:rsidRPr="002E03C5" w:rsidRDefault="002E03C5" w:rsidP="002E03C5">
      <w:pPr>
        <w:numPr>
          <w:ilvl w:val="0"/>
          <w:numId w:val="34"/>
        </w:numPr>
        <w:rPr>
          <w:lang w:val="en-CA"/>
        </w:rPr>
      </w:pPr>
      <w:r w:rsidRPr="002E03C5">
        <w:rPr>
          <w:b/>
          <w:bCs/>
          <w:lang w:val="en-CA"/>
        </w:rPr>
        <w:t>OpenStreetMap libraries (GeoJSON extract)</w:t>
      </w:r>
    </w:p>
    <w:p w14:paraId="2107E42D" w14:textId="77777777" w:rsidR="002E03C5" w:rsidRPr="002E03C5" w:rsidRDefault="002E03C5" w:rsidP="002E03C5">
      <w:pPr>
        <w:numPr>
          <w:ilvl w:val="1"/>
          <w:numId w:val="34"/>
        </w:numPr>
        <w:rPr>
          <w:lang w:val="en-CA"/>
        </w:rPr>
      </w:pPr>
      <w:r w:rsidRPr="002E03C5">
        <w:rPr>
          <w:lang w:val="en-CA"/>
        </w:rPr>
        <w:t>Library.geojson</w:t>
      </w:r>
    </w:p>
    <w:p w14:paraId="46C95C60" w14:textId="77777777" w:rsidR="002E03C5" w:rsidRPr="002E03C5" w:rsidRDefault="002E03C5" w:rsidP="002E03C5">
      <w:pPr>
        <w:numPr>
          <w:ilvl w:val="1"/>
          <w:numId w:val="34"/>
        </w:numPr>
        <w:rPr>
          <w:lang w:val="en-CA"/>
        </w:rPr>
      </w:pPr>
      <w:r w:rsidRPr="002E03C5">
        <w:rPr>
          <w:lang w:val="en-CA"/>
        </w:rPr>
        <w:lastRenderedPageBreak/>
        <w:t>Used to enrich TPL libraries when a feature name matches a TPL branch name, and to create additional library instances for OSM libraries not present in the TPL dataset.</w:t>
      </w:r>
    </w:p>
    <w:p w14:paraId="35E9BA66" w14:textId="77777777" w:rsidR="002E03C5" w:rsidRPr="002E03C5" w:rsidRDefault="002E03C5" w:rsidP="002E03C5">
      <w:pPr>
        <w:numPr>
          <w:ilvl w:val="1"/>
          <w:numId w:val="34"/>
        </w:numPr>
        <w:rPr>
          <w:lang w:val="en-CA"/>
        </w:rPr>
      </w:pPr>
      <w:r w:rsidRPr="002E03C5">
        <w:rPr>
          <w:lang w:val="en-CA"/>
        </w:rPr>
        <w:t>Provides many optional tags (opening hours, wheelchair, internet access, building attributes, etc.) plus geometry.</w:t>
      </w:r>
    </w:p>
    <w:p w14:paraId="62A0A7A1" w14:textId="77777777" w:rsidR="002E03C5" w:rsidRPr="002E03C5" w:rsidRDefault="002E03C5" w:rsidP="002E03C5">
      <w:pPr>
        <w:rPr>
          <w:lang w:val="en-CA"/>
        </w:rPr>
      </w:pPr>
      <w:r w:rsidRPr="002E03C5">
        <w:rPr>
          <w:lang w:val="en-CA"/>
        </w:rPr>
        <w:pict w14:anchorId="4F58BC27">
          <v:rect id="_x0000_i1050" style="width:0;height:1.5pt" o:hralign="center" o:hrstd="t" o:hr="t" fillcolor="#a0a0a0" stroked="f"/>
        </w:pict>
      </w:r>
    </w:p>
    <w:p w14:paraId="484BBDC1" w14:textId="77777777" w:rsidR="002E03C5" w:rsidRPr="002E03C5" w:rsidRDefault="002E03C5" w:rsidP="002E03C5">
      <w:pPr>
        <w:rPr>
          <w:b/>
          <w:bCs/>
          <w:lang w:val="en-CA"/>
        </w:rPr>
      </w:pPr>
      <w:r w:rsidRPr="002E03C5">
        <w:rPr>
          <w:b/>
          <w:bCs/>
          <w:lang w:val="en-CA"/>
        </w:rPr>
        <w:t>Outputs</w:t>
      </w:r>
    </w:p>
    <w:p w14:paraId="1CBB6F08" w14:textId="77777777" w:rsidR="002E03C5" w:rsidRPr="002E03C5" w:rsidRDefault="002E03C5" w:rsidP="002E03C5">
      <w:pPr>
        <w:numPr>
          <w:ilvl w:val="0"/>
          <w:numId w:val="35"/>
        </w:numPr>
        <w:rPr>
          <w:lang w:val="en-CA"/>
        </w:rPr>
      </w:pPr>
      <w:r w:rsidRPr="002E03C5">
        <w:rPr>
          <w:b/>
          <w:bCs/>
          <w:lang w:val="en-CA"/>
        </w:rPr>
        <w:t>toronto_libraries.ttl</w:t>
      </w:r>
      <w:r w:rsidRPr="002E03C5">
        <w:rPr>
          <w:lang w:val="en-CA"/>
        </w:rPr>
        <w:br/>
        <w:t>Contains: library instances, library sites, addresses, location geometries, administrative context (ward/neighbourhood), and OSM-derived enrichment triples.</w:t>
      </w:r>
    </w:p>
    <w:p w14:paraId="5D9F382F" w14:textId="77777777" w:rsidR="002E03C5" w:rsidRPr="002E03C5" w:rsidRDefault="002E03C5" w:rsidP="002E03C5">
      <w:pPr>
        <w:numPr>
          <w:ilvl w:val="0"/>
          <w:numId w:val="35"/>
        </w:numPr>
        <w:rPr>
          <w:lang w:val="en-CA"/>
        </w:rPr>
      </w:pPr>
      <w:r w:rsidRPr="002E03C5">
        <w:rPr>
          <w:b/>
          <w:bCs/>
          <w:lang w:val="en-CA"/>
        </w:rPr>
        <w:t>synthetic_libraries.ttl</w:t>
      </w:r>
      <w:r w:rsidRPr="002E03C5">
        <w:rPr>
          <w:lang w:val="en-CA"/>
        </w:rPr>
        <w:br/>
        <w:t>Contains: synthetic capacity modeling for the library service (capacity, capacity-in-use, and available capacity) derived from branch floor area and a fixed population assumption.</w:t>
      </w:r>
    </w:p>
    <w:p w14:paraId="403B3858" w14:textId="77777777" w:rsidR="002E03C5" w:rsidRPr="002E03C5" w:rsidRDefault="002E03C5" w:rsidP="002E03C5">
      <w:pPr>
        <w:rPr>
          <w:lang w:val="en-CA"/>
        </w:rPr>
      </w:pPr>
      <w:r w:rsidRPr="002E03C5">
        <w:rPr>
          <w:lang w:val="en-CA"/>
        </w:rPr>
        <w:pict w14:anchorId="1A370068">
          <v:rect id="_x0000_i1051" style="width:0;height:1.5pt" o:hralign="center" o:hrstd="t" o:hr="t" fillcolor="#a0a0a0" stroked="f"/>
        </w:pict>
      </w:r>
    </w:p>
    <w:p w14:paraId="3AED5692" w14:textId="77777777" w:rsidR="002E03C5" w:rsidRPr="002E03C5" w:rsidRDefault="002E03C5" w:rsidP="002E03C5">
      <w:pPr>
        <w:rPr>
          <w:b/>
          <w:bCs/>
          <w:lang w:val="en-CA"/>
        </w:rPr>
      </w:pPr>
      <w:r w:rsidRPr="002E03C5">
        <w:rPr>
          <w:b/>
          <w:bCs/>
          <w:lang w:val="en-CA"/>
        </w:rPr>
        <w:t>Step-by-step process</w:t>
      </w:r>
    </w:p>
    <w:p w14:paraId="3E1EE745" w14:textId="070171D0" w:rsidR="002E03C5" w:rsidRPr="002E03C5" w:rsidRDefault="002E03C5" w:rsidP="002E03C5">
      <w:pPr>
        <w:rPr>
          <w:lang w:val="en-CA"/>
        </w:rPr>
      </w:pPr>
      <w:r w:rsidRPr="002E03C5">
        <w:rPr>
          <w:b/>
          <w:bCs/>
          <w:lang w:val="en-CA"/>
        </w:rPr>
        <w:t xml:space="preserve">Step 1 </w:t>
      </w:r>
      <w:r w:rsidR="003C55ED">
        <w:rPr>
          <w:b/>
          <w:bCs/>
          <w:lang w:val="en-CA"/>
        </w:rPr>
        <w:t>-</w:t>
      </w:r>
      <w:r w:rsidRPr="002E03C5">
        <w:rPr>
          <w:b/>
          <w:bCs/>
          <w:lang w:val="en-CA"/>
        </w:rPr>
        <w:t xml:space="preserve"> Load datasets</w:t>
      </w:r>
    </w:p>
    <w:p w14:paraId="429B1FCD" w14:textId="77777777" w:rsidR="002E03C5" w:rsidRPr="002E03C5" w:rsidRDefault="002E03C5" w:rsidP="002E03C5">
      <w:pPr>
        <w:numPr>
          <w:ilvl w:val="0"/>
          <w:numId w:val="36"/>
        </w:numPr>
        <w:rPr>
          <w:lang w:val="en-CA"/>
        </w:rPr>
      </w:pPr>
      <w:r w:rsidRPr="002E03C5">
        <w:rPr>
          <w:lang w:val="en-CA"/>
        </w:rPr>
        <w:t>Reads tpl-branch-general-information-2023.csv into a DataFrame.</w:t>
      </w:r>
    </w:p>
    <w:p w14:paraId="541FDE3A" w14:textId="77777777" w:rsidR="002E03C5" w:rsidRPr="002E03C5" w:rsidRDefault="002E03C5" w:rsidP="002E03C5">
      <w:pPr>
        <w:numPr>
          <w:ilvl w:val="0"/>
          <w:numId w:val="36"/>
        </w:numPr>
        <w:rPr>
          <w:lang w:val="en-CA"/>
        </w:rPr>
      </w:pPr>
      <w:r w:rsidRPr="002E03C5">
        <w:rPr>
          <w:lang w:val="en-CA"/>
        </w:rPr>
        <w:t>Loads Library.geojson to iterate through OSM features.</w:t>
      </w:r>
    </w:p>
    <w:p w14:paraId="659D4058" w14:textId="5BEF1595" w:rsidR="002E03C5" w:rsidRPr="002E03C5" w:rsidRDefault="002E03C5" w:rsidP="002E03C5">
      <w:pPr>
        <w:rPr>
          <w:lang w:val="en-CA"/>
        </w:rPr>
      </w:pPr>
      <w:r w:rsidRPr="002E03C5">
        <w:rPr>
          <w:b/>
          <w:bCs/>
          <w:lang w:val="en-CA"/>
        </w:rPr>
        <w:t xml:space="preserve">Step 2 </w:t>
      </w:r>
      <w:r w:rsidR="003C55ED">
        <w:rPr>
          <w:b/>
          <w:bCs/>
          <w:lang w:val="en-CA"/>
        </w:rPr>
        <w:t>-</w:t>
      </w:r>
      <w:r w:rsidRPr="002E03C5">
        <w:rPr>
          <w:b/>
          <w:bCs/>
          <w:lang w:val="en-CA"/>
        </w:rPr>
        <w:t xml:space="preserve"> Initialize RDF graphs and bind namespaces</w:t>
      </w:r>
      <w:r w:rsidRPr="002E03C5">
        <w:rPr>
          <w:lang w:val="en-CA"/>
        </w:rPr>
        <w:br/>
        <w:t>Two graphs are created:</w:t>
      </w:r>
    </w:p>
    <w:p w14:paraId="5CBA51AC" w14:textId="77777777" w:rsidR="002E03C5" w:rsidRPr="002E03C5" w:rsidRDefault="002E03C5" w:rsidP="002E03C5">
      <w:pPr>
        <w:numPr>
          <w:ilvl w:val="0"/>
          <w:numId w:val="37"/>
        </w:numPr>
        <w:rPr>
          <w:lang w:val="en-CA"/>
        </w:rPr>
      </w:pPr>
      <w:r w:rsidRPr="002E03C5">
        <w:rPr>
          <w:lang w:val="en-CA"/>
        </w:rPr>
        <w:t>g for the main library/site/address/geometry content</w:t>
      </w:r>
    </w:p>
    <w:p w14:paraId="72DC2E4A" w14:textId="77777777" w:rsidR="002E03C5" w:rsidRPr="002E03C5" w:rsidRDefault="002E03C5" w:rsidP="002E03C5">
      <w:pPr>
        <w:numPr>
          <w:ilvl w:val="0"/>
          <w:numId w:val="37"/>
        </w:numPr>
        <w:rPr>
          <w:lang w:val="en-CA"/>
        </w:rPr>
      </w:pPr>
      <w:r w:rsidRPr="002E03C5">
        <w:rPr>
          <w:lang w:val="en-CA"/>
        </w:rPr>
        <w:t>synthetic for capacity metrics (hasCapacity, capacityInUse, hasAvailableCapacity)</w:t>
      </w:r>
    </w:p>
    <w:p w14:paraId="03E8C1ED" w14:textId="77777777" w:rsidR="002E03C5" w:rsidRPr="002E03C5" w:rsidRDefault="002E03C5" w:rsidP="002E03C5">
      <w:pPr>
        <w:rPr>
          <w:lang w:val="en-CA"/>
        </w:rPr>
      </w:pPr>
      <w:r w:rsidRPr="002E03C5">
        <w:rPr>
          <w:lang w:val="en-CA"/>
        </w:rPr>
        <w:t>Namespaces are bound (e.g., tor, cdt, org, contact, genprop, loc, geo, hp, i72, res, etc.).</w:t>
      </w:r>
    </w:p>
    <w:p w14:paraId="13644A16" w14:textId="0B169AD2" w:rsidR="002E03C5" w:rsidRPr="002E03C5" w:rsidRDefault="002E03C5" w:rsidP="002E03C5">
      <w:pPr>
        <w:rPr>
          <w:lang w:val="en-CA"/>
        </w:rPr>
      </w:pPr>
      <w:r w:rsidRPr="002E03C5">
        <w:rPr>
          <w:b/>
          <w:bCs/>
          <w:lang w:val="en-CA"/>
        </w:rPr>
        <w:t xml:space="preserve">Step 3 </w:t>
      </w:r>
      <w:r w:rsidR="003C55ED">
        <w:rPr>
          <w:b/>
          <w:bCs/>
          <w:lang w:val="en-CA"/>
        </w:rPr>
        <w:t>-</w:t>
      </w:r>
      <w:r w:rsidRPr="002E03C5">
        <w:rPr>
          <w:b/>
          <w:bCs/>
          <w:lang w:val="en-CA"/>
        </w:rPr>
        <w:t xml:space="preserve"> Create Toronto Public Library organization + class scaffolding</w:t>
      </w:r>
    </w:p>
    <w:p w14:paraId="097AEF2F" w14:textId="77777777" w:rsidR="002E03C5" w:rsidRPr="002E03C5" w:rsidRDefault="002E03C5" w:rsidP="002E03C5">
      <w:pPr>
        <w:numPr>
          <w:ilvl w:val="0"/>
          <w:numId w:val="38"/>
        </w:numPr>
        <w:rPr>
          <w:lang w:val="en-CA"/>
        </w:rPr>
      </w:pPr>
      <w:r w:rsidRPr="002E03C5">
        <w:rPr>
          <w:lang w:val="en-CA"/>
        </w:rPr>
        <w:t>Creates a top-level organization node for Toronto Public Library and sets up some subclass relationships (e.g., treating library as a government organization pattern and connecting TorLibraryService as a subclass of library service in the project model).</w:t>
      </w:r>
    </w:p>
    <w:p w14:paraId="4C369299" w14:textId="55F41840" w:rsidR="002E03C5" w:rsidRPr="002E03C5" w:rsidRDefault="002E03C5" w:rsidP="002E03C5">
      <w:pPr>
        <w:rPr>
          <w:lang w:val="en-CA"/>
        </w:rPr>
      </w:pPr>
      <w:r w:rsidRPr="002E03C5">
        <w:rPr>
          <w:b/>
          <w:bCs/>
          <w:lang w:val="en-CA"/>
        </w:rPr>
        <w:lastRenderedPageBreak/>
        <w:t xml:space="preserve">Step 4 </w:t>
      </w:r>
      <w:r w:rsidR="003C55ED">
        <w:rPr>
          <w:b/>
          <w:bCs/>
          <w:lang w:val="en-CA"/>
        </w:rPr>
        <w:t>-</w:t>
      </w:r>
      <w:r w:rsidRPr="002E03C5">
        <w:rPr>
          <w:b/>
          <w:bCs/>
          <w:lang w:val="en-CA"/>
        </w:rPr>
        <w:t xml:space="preserve"> Map each TPL branch (core library + site + address + location)</w:t>
      </w:r>
      <w:r w:rsidRPr="002E03C5">
        <w:rPr>
          <w:lang w:val="en-CA"/>
        </w:rPr>
        <w:br/>
        <w:t>For each row in the TPL CSV:</w:t>
      </w:r>
    </w:p>
    <w:p w14:paraId="64A2DE15" w14:textId="77777777" w:rsidR="002E03C5" w:rsidRPr="002E03C5" w:rsidRDefault="002E03C5" w:rsidP="002E03C5">
      <w:pPr>
        <w:numPr>
          <w:ilvl w:val="0"/>
          <w:numId w:val="39"/>
        </w:numPr>
        <w:rPr>
          <w:lang w:val="en-CA"/>
        </w:rPr>
      </w:pPr>
      <w:r w:rsidRPr="002E03C5">
        <w:rPr>
          <w:lang w:val="en-CA"/>
        </w:rPr>
        <w:t>Create tor:library_{_id} as a cdt:Library and assign identifier + name + branch code.</w:t>
      </w:r>
    </w:p>
    <w:p w14:paraId="572EB80D" w14:textId="77777777" w:rsidR="002E03C5" w:rsidRPr="002E03C5" w:rsidRDefault="002E03C5" w:rsidP="002E03C5">
      <w:pPr>
        <w:numPr>
          <w:ilvl w:val="0"/>
          <w:numId w:val="39"/>
        </w:numPr>
        <w:rPr>
          <w:lang w:val="en-CA"/>
        </w:rPr>
      </w:pPr>
      <w:r w:rsidRPr="002E03C5">
        <w:rPr>
          <w:lang w:val="en-CA"/>
        </w:rPr>
        <w:t>Filter: if PhysicalBranch != 1, mark not public and skip mapping most branch details (so only physical branches proceed).</w:t>
      </w:r>
    </w:p>
    <w:p w14:paraId="36579E32" w14:textId="77777777" w:rsidR="002E03C5" w:rsidRPr="002E03C5" w:rsidRDefault="002E03C5" w:rsidP="002E03C5">
      <w:pPr>
        <w:numPr>
          <w:ilvl w:val="0"/>
          <w:numId w:val="39"/>
        </w:numPr>
        <w:rPr>
          <w:lang w:val="en-CA"/>
        </w:rPr>
      </w:pPr>
      <w:r w:rsidRPr="002E03C5">
        <w:rPr>
          <w:lang w:val="en-CA"/>
        </w:rPr>
        <w:t>Create address node tor:addLibrary_{_id} and parse the Address string into street/street number/city/province + postal code.</w:t>
      </w:r>
    </w:p>
    <w:p w14:paraId="5A5CA4FA" w14:textId="77777777" w:rsidR="002E03C5" w:rsidRPr="002E03C5" w:rsidRDefault="002E03C5" w:rsidP="002E03C5">
      <w:pPr>
        <w:numPr>
          <w:ilvl w:val="0"/>
          <w:numId w:val="39"/>
        </w:numPr>
        <w:rPr>
          <w:lang w:val="en-CA"/>
        </w:rPr>
      </w:pPr>
      <w:r w:rsidRPr="002E03C5">
        <w:rPr>
          <w:lang w:val="en-CA"/>
        </w:rPr>
        <w:t>Create phone node and attach the telephone number, and attach the website.</w:t>
      </w:r>
    </w:p>
    <w:p w14:paraId="2F31E93B" w14:textId="77777777" w:rsidR="002E03C5" w:rsidRPr="002E03C5" w:rsidRDefault="002E03C5" w:rsidP="002E03C5">
      <w:pPr>
        <w:numPr>
          <w:ilvl w:val="0"/>
          <w:numId w:val="39"/>
        </w:numPr>
        <w:rPr>
          <w:lang w:val="en-CA"/>
        </w:rPr>
      </w:pPr>
      <w:r w:rsidRPr="002E03C5">
        <w:rPr>
          <w:lang w:val="en-CA"/>
        </w:rPr>
        <w:t>Create a site node tor:library_site_{_id} as cdt:LibrarySite and link it to the library via org:hasSite.</w:t>
      </w:r>
    </w:p>
    <w:p w14:paraId="28CD512E" w14:textId="77777777" w:rsidR="002E03C5" w:rsidRPr="002E03C5" w:rsidRDefault="002E03C5" w:rsidP="002E03C5">
      <w:pPr>
        <w:numPr>
          <w:ilvl w:val="0"/>
          <w:numId w:val="39"/>
        </w:numPr>
        <w:rPr>
          <w:lang w:val="en-CA"/>
        </w:rPr>
      </w:pPr>
      <w:r w:rsidRPr="002E03C5">
        <w:rPr>
          <w:lang w:val="en-CA"/>
        </w:rPr>
        <w:t>Add floor area as a structured measurement:</w:t>
      </w:r>
    </w:p>
    <w:p w14:paraId="67B015E5" w14:textId="77777777" w:rsidR="002E03C5" w:rsidRPr="002E03C5" w:rsidRDefault="002E03C5" w:rsidP="002E03C5">
      <w:pPr>
        <w:numPr>
          <w:ilvl w:val="1"/>
          <w:numId w:val="39"/>
        </w:numPr>
        <w:rPr>
          <w:lang w:val="en-CA"/>
        </w:rPr>
      </w:pPr>
      <w:r w:rsidRPr="002E03C5">
        <w:rPr>
          <w:lang w:val="en-CA"/>
        </w:rPr>
        <w:t>hp:hasFloorArea → hp:FloorArea → i72:hasValue → measure node</w:t>
      </w:r>
    </w:p>
    <w:p w14:paraId="6944D744" w14:textId="77777777" w:rsidR="002E03C5" w:rsidRPr="002E03C5" w:rsidRDefault="002E03C5" w:rsidP="002E03C5">
      <w:pPr>
        <w:numPr>
          <w:ilvl w:val="1"/>
          <w:numId w:val="39"/>
        </w:numPr>
        <w:rPr>
          <w:lang w:val="en-CA"/>
        </w:rPr>
      </w:pPr>
      <w:r w:rsidRPr="002E03C5">
        <w:rPr>
          <w:lang w:val="en-CA"/>
        </w:rPr>
        <w:t>with unit hp:square_foot and numerical value from SquareFootage</w:t>
      </w:r>
    </w:p>
    <w:p w14:paraId="11034D2F" w14:textId="77777777" w:rsidR="002E03C5" w:rsidRPr="002E03C5" w:rsidRDefault="002E03C5" w:rsidP="002E03C5">
      <w:pPr>
        <w:numPr>
          <w:ilvl w:val="0"/>
          <w:numId w:val="39"/>
        </w:numPr>
        <w:rPr>
          <w:lang w:val="en-CA"/>
        </w:rPr>
      </w:pPr>
      <w:r w:rsidRPr="002E03C5">
        <w:rPr>
          <w:lang w:val="en-CA"/>
        </w:rPr>
        <w:t>Add additional site attributes from the TPL dataset (parking, computers, opening year, service tier).</w:t>
      </w:r>
    </w:p>
    <w:p w14:paraId="46B4B2C1" w14:textId="61B824E3" w:rsidR="002E03C5" w:rsidRPr="002E03C5" w:rsidRDefault="002E03C5" w:rsidP="002E03C5">
      <w:pPr>
        <w:rPr>
          <w:lang w:val="en-CA"/>
        </w:rPr>
      </w:pPr>
      <w:r w:rsidRPr="002E03C5">
        <w:rPr>
          <w:b/>
          <w:bCs/>
          <w:lang w:val="en-CA"/>
        </w:rPr>
        <w:t xml:space="preserve">Step 5 </w:t>
      </w:r>
      <w:r w:rsidR="003C55ED">
        <w:rPr>
          <w:b/>
          <w:bCs/>
          <w:lang w:val="en-CA"/>
        </w:rPr>
        <w:t>-</w:t>
      </w:r>
      <w:r w:rsidRPr="002E03C5">
        <w:rPr>
          <w:b/>
          <w:bCs/>
          <w:lang w:val="en-CA"/>
        </w:rPr>
        <w:t xml:space="preserve"> Map “services provided” flags (KidsStop, DIH, etc.)</w:t>
      </w:r>
      <w:r w:rsidRPr="002E03C5">
        <w:rPr>
          <w:lang w:val="en-CA"/>
        </w:rPr>
        <w:br/>
        <w:t>When a service flag is present (value 1), the script:</w:t>
      </w:r>
    </w:p>
    <w:p w14:paraId="1D3A762C" w14:textId="77777777" w:rsidR="002E03C5" w:rsidRPr="002E03C5" w:rsidRDefault="002E03C5" w:rsidP="002E03C5">
      <w:pPr>
        <w:numPr>
          <w:ilvl w:val="0"/>
          <w:numId w:val="40"/>
        </w:numPr>
        <w:rPr>
          <w:lang w:val="en-CA"/>
        </w:rPr>
      </w:pPr>
      <w:r w:rsidRPr="002E03C5">
        <w:rPr>
          <w:lang w:val="en-CA"/>
        </w:rPr>
        <w:t>Creates a service instance (e.g., tor:kids_stop_{_id}) typed as a Toronto-specific library service class,</w:t>
      </w:r>
    </w:p>
    <w:p w14:paraId="66D44A94" w14:textId="77777777" w:rsidR="002E03C5" w:rsidRPr="002E03C5" w:rsidRDefault="002E03C5" w:rsidP="002E03C5">
      <w:pPr>
        <w:numPr>
          <w:ilvl w:val="0"/>
          <w:numId w:val="40"/>
        </w:numPr>
        <w:rPr>
          <w:lang w:val="en-CA"/>
        </w:rPr>
      </w:pPr>
      <w:r w:rsidRPr="002E03C5">
        <w:rPr>
          <w:lang w:val="en-CA"/>
        </w:rPr>
        <w:t>Links it from the branch via cdt:providesService,</w:t>
      </w:r>
    </w:p>
    <w:p w14:paraId="793DEC60" w14:textId="77777777" w:rsidR="002E03C5" w:rsidRPr="002E03C5" w:rsidRDefault="002E03C5" w:rsidP="002E03C5">
      <w:pPr>
        <w:numPr>
          <w:ilvl w:val="0"/>
          <w:numId w:val="40"/>
        </w:numPr>
        <w:rPr>
          <w:lang w:val="en-CA"/>
        </w:rPr>
      </w:pPr>
      <w:r w:rsidRPr="002E03C5">
        <w:rPr>
          <w:lang w:val="en-CA"/>
        </w:rPr>
        <w:t>Links it to the site via hp:providedFromSite,</w:t>
      </w:r>
    </w:p>
    <w:p w14:paraId="57A20C32" w14:textId="77777777" w:rsidR="002E03C5" w:rsidRPr="002E03C5" w:rsidRDefault="002E03C5" w:rsidP="002E03C5">
      <w:pPr>
        <w:numPr>
          <w:ilvl w:val="0"/>
          <w:numId w:val="40"/>
        </w:numPr>
        <w:rPr>
          <w:lang w:val="en-CA"/>
        </w:rPr>
      </w:pPr>
      <w:r w:rsidRPr="002E03C5">
        <w:rPr>
          <w:lang w:val="en-CA"/>
        </w:rPr>
        <w:t>Adds a name for the service instance.</w:t>
      </w:r>
    </w:p>
    <w:p w14:paraId="7EBAB499" w14:textId="7B660789" w:rsidR="002E03C5" w:rsidRPr="002E03C5" w:rsidRDefault="002E03C5" w:rsidP="002E03C5">
      <w:pPr>
        <w:rPr>
          <w:lang w:val="en-CA"/>
        </w:rPr>
      </w:pPr>
      <w:r w:rsidRPr="002E03C5">
        <w:rPr>
          <w:b/>
          <w:bCs/>
          <w:lang w:val="en-CA"/>
        </w:rPr>
        <w:t xml:space="preserve">Step 6 </w:t>
      </w:r>
      <w:r w:rsidR="003C55ED">
        <w:rPr>
          <w:b/>
          <w:bCs/>
          <w:lang w:val="en-CA"/>
        </w:rPr>
        <w:t>-</w:t>
      </w:r>
      <w:r w:rsidRPr="002E03C5">
        <w:rPr>
          <w:b/>
          <w:bCs/>
          <w:lang w:val="en-CA"/>
        </w:rPr>
        <w:t xml:space="preserve"> Create a branch-level library service instance + capacity metrics</w:t>
      </w:r>
      <w:r w:rsidRPr="002E03C5">
        <w:rPr>
          <w:lang w:val="en-CA"/>
        </w:rPr>
        <w:br/>
        <w:t>For each branch, the script creates:</w:t>
      </w:r>
    </w:p>
    <w:p w14:paraId="5BAF5B00" w14:textId="77777777" w:rsidR="002E03C5" w:rsidRPr="002E03C5" w:rsidRDefault="002E03C5" w:rsidP="002E03C5">
      <w:pPr>
        <w:numPr>
          <w:ilvl w:val="0"/>
          <w:numId w:val="41"/>
        </w:numPr>
        <w:rPr>
          <w:lang w:val="en-CA"/>
        </w:rPr>
      </w:pPr>
      <w:r w:rsidRPr="002E03C5">
        <w:rPr>
          <w:lang w:val="en-CA"/>
        </w:rPr>
        <w:t>tor:library_service{_id} and links it as a service provided by the branch, with hp:providedFromSite to the site.</w:t>
      </w:r>
    </w:p>
    <w:p w14:paraId="7142EDEE" w14:textId="77777777" w:rsidR="002E03C5" w:rsidRPr="002E03C5" w:rsidRDefault="002E03C5" w:rsidP="002E03C5">
      <w:pPr>
        <w:rPr>
          <w:lang w:val="en-CA"/>
        </w:rPr>
      </w:pPr>
      <w:r w:rsidRPr="002E03C5">
        <w:rPr>
          <w:lang w:val="en-CA"/>
        </w:rPr>
        <w:t>Then in the synthetic graph, it adds:</w:t>
      </w:r>
    </w:p>
    <w:p w14:paraId="2FAEC8FC" w14:textId="77777777" w:rsidR="002E03C5" w:rsidRPr="002E03C5" w:rsidRDefault="002E03C5" w:rsidP="002E03C5">
      <w:pPr>
        <w:numPr>
          <w:ilvl w:val="0"/>
          <w:numId w:val="42"/>
        </w:numPr>
        <w:rPr>
          <w:lang w:val="en-CA"/>
        </w:rPr>
      </w:pPr>
      <w:r w:rsidRPr="002E03C5">
        <w:rPr>
          <w:b/>
          <w:bCs/>
          <w:lang w:val="en-CA"/>
        </w:rPr>
        <w:t>Capacity</w:t>
      </w:r>
      <w:r w:rsidRPr="002E03C5">
        <w:rPr>
          <w:lang w:val="en-CA"/>
        </w:rPr>
        <w:t xml:space="preserve"> (res:hasCapacity) as a constant (numerical value 1, unit hp:square_metre_per_person)</w:t>
      </w:r>
    </w:p>
    <w:p w14:paraId="5F613965" w14:textId="77777777" w:rsidR="002E03C5" w:rsidRPr="002E03C5" w:rsidRDefault="002E03C5" w:rsidP="002E03C5">
      <w:pPr>
        <w:numPr>
          <w:ilvl w:val="0"/>
          <w:numId w:val="42"/>
        </w:numPr>
        <w:rPr>
          <w:lang w:val="en-CA"/>
        </w:rPr>
      </w:pPr>
      <w:r w:rsidRPr="002E03C5">
        <w:rPr>
          <w:b/>
          <w:bCs/>
          <w:lang w:val="en-CA"/>
        </w:rPr>
        <w:lastRenderedPageBreak/>
        <w:t>Capacity in use</w:t>
      </w:r>
      <w:r w:rsidRPr="002E03C5">
        <w:rPr>
          <w:lang w:val="en-CA"/>
        </w:rPr>
        <w:t xml:space="preserve"> (res:capacityInUse) as a ratio computed from floor area (converted/approximated) divided by an assumed population constant (55613)</w:t>
      </w:r>
    </w:p>
    <w:p w14:paraId="2FE3CD55" w14:textId="77777777" w:rsidR="002E03C5" w:rsidRPr="002E03C5" w:rsidRDefault="002E03C5" w:rsidP="002E03C5">
      <w:pPr>
        <w:numPr>
          <w:ilvl w:val="0"/>
          <w:numId w:val="42"/>
        </w:numPr>
        <w:rPr>
          <w:lang w:val="en-CA"/>
        </w:rPr>
      </w:pPr>
      <w:r w:rsidRPr="002E03C5">
        <w:rPr>
          <w:b/>
          <w:bCs/>
          <w:lang w:val="en-CA"/>
        </w:rPr>
        <w:t>Available capacity</w:t>
      </w:r>
      <w:r w:rsidRPr="002E03C5">
        <w:rPr>
          <w:lang w:val="en-CA"/>
        </w:rPr>
        <w:t xml:space="preserve"> (res:hasAvailableCapacity) as (1 − capacityInUse) with an “available capacity” class type (available library population ratio)</w:t>
      </w:r>
    </w:p>
    <w:p w14:paraId="5148F019" w14:textId="5DF04061" w:rsidR="002E03C5" w:rsidRPr="002E03C5" w:rsidRDefault="002E03C5" w:rsidP="002E03C5">
      <w:pPr>
        <w:rPr>
          <w:lang w:val="en-CA"/>
        </w:rPr>
      </w:pPr>
      <w:r w:rsidRPr="002E03C5">
        <w:rPr>
          <w:b/>
          <w:bCs/>
          <w:lang w:val="en-CA"/>
        </w:rPr>
        <w:t xml:space="preserve">Step 7 </w:t>
      </w:r>
      <w:r w:rsidR="003C55ED">
        <w:rPr>
          <w:b/>
          <w:bCs/>
          <w:lang w:val="en-CA"/>
        </w:rPr>
        <w:t>-</w:t>
      </w:r>
      <w:r w:rsidRPr="002E03C5">
        <w:rPr>
          <w:b/>
          <w:bCs/>
          <w:lang w:val="en-CA"/>
        </w:rPr>
        <w:t xml:space="preserve"> Map neighbourhood + ward context and point geometry (Lat/Long)</w:t>
      </w:r>
      <w:r w:rsidRPr="002E03C5">
        <w:rPr>
          <w:lang w:val="en-CA"/>
        </w:rPr>
        <w:br/>
        <w:t>For each branch, the script:</w:t>
      </w:r>
    </w:p>
    <w:p w14:paraId="762FCE17" w14:textId="77777777" w:rsidR="002E03C5" w:rsidRPr="002E03C5" w:rsidRDefault="002E03C5" w:rsidP="002E03C5">
      <w:pPr>
        <w:numPr>
          <w:ilvl w:val="0"/>
          <w:numId w:val="43"/>
        </w:numPr>
        <w:rPr>
          <w:lang w:val="en-CA"/>
        </w:rPr>
      </w:pPr>
      <w:r w:rsidRPr="002E03C5">
        <w:rPr>
          <w:lang w:val="en-CA"/>
        </w:rPr>
        <w:t>Creates tor:neighbourhood_{_id} and tor:ward_{_id} instances, assigns their names + numeric IDs, and links neighbourhood ↔ ward.</w:t>
      </w:r>
    </w:p>
    <w:p w14:paraId="23022E7C" w14:textId="77777777" w:rsidR="002E03C5" w:rsidRPr="002E03C5" w:rsidRDefault="002E03C5" w:rsidP="002E03C5">
      <w:pPr>
        <w:numPr>
          <w:ilvl w:val="0"/>
          <w:numId w:val="43"/>
        </w:numPr>
        <w:rPr>
          <w:lang w:val="en-CA"/>
        </w:rPr>
      </w:pPr>
      <w:r w:rsidRPr="002E03C5">
        <w:rPr>
          <w:lang w:val="en-CA"/>
        </w:rPr>
        <w:t>Creates a point WKT POINT (Long Lat) and stores it on loc:location_{_id} via geo:asWKT, linking site → location via loc:hasLocation.</w:t>
      </w:r>
    </w:p>
    <w:p w14:paraId="25BE14B4" w14:textId="652CACB8" w:rsidR="002E03C5" w:rsidRPr="002E03C5" w:rsidRDefault="002E03C5" w:rsidP="002E03C5">
      <w:pPr>
        <w:rPr>
          <w:lang w:val="en-CA"/>
        </w:rPr>
      </w:pPr>
      <w:r w:rsidRPr="002E03C5">
        <w:rPr>
          <w:b/>
          <w:bCs/>
          <w:lang w:val="en-CA"/>
        </w:rPr>
        <w:t xml:space="preserve">Step 8 </w:t>
      </w:r>
      <w:r w:rsidR="003C55ED">
        <w:rPr>
          <w:b/>
          <w:bCs/>
          <w:lang w:val="en-CA"/>
        </w:rPr>
        <w:t>-</w:t>
      </w:r>
      <w:r w:rsidRPr="002E03C5">
        <w:rPr>
          <w:b/>
          <w:bCs/>
          <w:lang w:val="en-CA"/>
        </w:rPr>
        <w:t xml:space="preserve"> Enrich TPL entries with matching OSM features, and map extra OSM-only libraries</w:t>
      </w:r>
      <w:r w:rsidRPr="002E03C5">
        <w:rPr>
          <w:lang w:val="en-CA"/>
        </w:rPr>
        <w:br/>
        <w:t>The script iterates through OSM GeoJSON features:</w:t>
      </w:r>
    </w:p>
    <w:p w14:paraId="082D0613" w14:textId="77777777" w:rsidR="002E03C5" w:rsidRPr="002E03C5" w:rsidRDefault="002E03C5" w:rsidP="002E03C5">
      <w:pPr>
        <w:numPr>
          <w:ilvl w:val="0"/>
          <w:numId w:val="44"/>
        </w:numPr>
        <w:rPr>
          <w:lang w:val="en-CA"/>
        </w:rPr>
      </w:pPr>
      <w:r w:rsidRPr="002E03C5">
        <w:rPr>
          <w:lang w:val="en-CA"/>
        </w:rPr>
        <w:t>If an OSM feature’s name matches a known TPL branch, it adds optional site/library properties from OSM (wheelchair access, internet access, building materials, after-hours return, opening hours parsing, etc.).</w:t>
      </w:r>
    </w:p>
    <w:p w14:paraId="424EC1B9" w14:textId="77777777" w:rsidR="002E03C5" w:rsidRPr="002E03C5" w:rsidRDefault="002E03C5" w:rsidP="002E03C5">
      <w:pPr>
        <w:numPr>
          <w:ilvl w:val="0"/>
          <w:numId w:val="44"/>
        </w:numPr>
        <w:rPr>
          <w:lang w:val="en-CA"/>
        </w:rPr>
      </w:pPr>
      <w:r w:rsidRPr="002E03C5">
        <w:rPr>
          <w:lang w:val="en-CA"/>
        </w:rPr>
        <w:t>If no matching TPL branch exists but an OSM @id exists, it creates a new tor:library_{id} and tor:library_site_{id} and maps whatever address/metadata is available from OSM tags.</w:t>
      </w:r>
    </w:p>
    <w:p w14:paraId="626AA03C" w14:textId="3D76737D" w:rsidR="002E03C5" w:rsidRPr="002E03C5" w:rsidRDefault="002E03C5" w:rsidP="002E03C5">
      <w:pPr>
        <w:rPr>
          <w:lang w:val="en-CA"/>
        </w:rPr>
      </w:pPr>
      <w:r w:rsidRPr="002E03C5">
        <w:rPr>
          <w:b/>
          <w:bCs/>
          <w:lang w:val="en-CA"/>
        </w:rPr>
        <w:t xml:space="preserve">Step 9 </w:t>
      </w:r>
      <w:r w:rsidR="003C55ED">
        <w:rPr>
          <w:b/>
          <w:bCs/>
          <w:lang w:val="en-CA"/>
        </w:rPr>
        <w:t>-</w:t>
      </w:r>
      <w:r w:rsidRPr="002E03C5">
        <w:rPr>
          <w:b/>
          <w:bCs/>
          <w:lang w:val="en-CA"/>
        </w:rPr>
        <w:t xml:space="preserve"> Serialize TTL</w:t>
      </w:r>
    </w:p>
    <w:p w14:paraId="2F920952" w14:textId="77777777" w:rsidR="002E03C5" w:rsidRPr="002E03C5" w:rsidRDefault="002E03C5" w:rsidP="002E03C5">
      <w:pPr>
        <w:numPr>
          <w:ilvl w:val="0"/>
          <w:numId w:val="45"/>
        </w:numPr>
        <w:rPr>
          <w:lang w:val="en-CA"/>
        </w:rPr>
      </w:pPr>
      <w:r w:rsidRPr="002E03C5">
        <w:rPr>
          <w:lang w:val="en-CA"/>
        </w:rPr>
        <w:t>Serializes g to toronto_libraries.ttl</w:t>
      </w:r>
    </w:p>
    <w:p w14:paraId="107C5B5E" w14:textId="77777777" w:rsidR="002E03C5" w:rsidRPr="002E03C5" w:rsidRDefault="002E03C5" w:rsidP="002E03C5">
      <w:pPr>
        <w:numPr>
          <w:ilvl w:val="0"/>
          <w:numId w:val="45"/>
        </w:numPr>
        <w:rPr>
          <w:lang w:val="en-CA"/>
        </w:rPr>
      </w:pPr>
      <w:r w:rsidRPr="002E03C5">
        <w:rPr>
          <w:lang w:val="en-CA"/>
        </w:rPr>
        <w:t>Serializes synthetic to synthetic_libraries.ttl</w:t>
      </w:r>
    </w:p>
    <w:p w14:paraId="0DC9F10E" w14:textId="77777777" w:rsidR="002E03C5" w:rsidRPr="002E03C5" w:rsidRDefault="002E03C5" w:rsidP="002E03C5">
      <w:pPr>
        <w:rPr>
          <w:lang w:val="en-CA"/>
        </w:rPr>
      </w:pPr>
      <w:r w:rsidRPr="002E03C5">
        <w:rPr>
          <w:lang w:val="en-CA"/>
        </w:rPr>
        <w:pict w14:anchorId="4B176042">
          <v:rect id="_x0000_i1052" style="width:0;height:1.5pt" o:hralign="center" o:hrstd="t" o:hr="t" fillcolor="#a0a0a0" stroked="f"/>
        </w:pict>
      </w:r>
    </w:p>
    <w:p w14:paraId="173159A4" w14:textId="77777777" w:rsidR="002E03C5" w:rsidRPr="002E03C5" w:rsidRDefault="002E03C5" w:rsidP="002E03C5">
      <w:pPr>
        <w:rPr>
          <w:b/>
          <w:bCs/>
          <w:lang w:val="en-CA"/>
        </w:rPr>
      </w:pPr>
      <w:r w:rsidRPr="002E03C5">
        <w:rPr>
          <w:b/>
          <w:bCs/>
          <w:lang w:val="en-CA"/>
        </w:rPr>
        <w:t>Notes / assumptions</w:t>
      </w:r>
    </w:p>
    <w:p w14:paraId="5B489ADB" w14:textId="77777777" w:rsidR="002E03C5" w:rsidRPr="002E03C5" w:rsidRDefault="002E03C5" w:rsidP="002E03C5">
      <w:pPr>
        <w:numPr>
          <w:ilvl w:val="0"/>
          <w:numId w:val="46"/>
        </w:numPr>
        <w:rPr>
          <w:lang w:val="en-CA"/>
        </w:rPr>
      </w:pPr>
      <w:r w:rsidRPr="002E03C5">
        <w:rPr>
          <w:b/>
          <w:bCs/>
          <w:lang w:val="en-CA"/>
        </w:rPr>
        <w:t>Branch matching between TPL and OSM</w:t>
      </w:r>
      <w:r w:rsidRPr="002E03C5">
        <w:rPr>
          <w:lang w:val="en-CA"/>
        </w:rPr>
        <w:t xml:space="preserve"> is done using a name containment heuristic (OSM name contains the TPL BranchName), so mismatches/near-matches can cause missing enrichments or incorrect matches.</w:t>
      </w:r>
    </w:p>
    <w:p w14:paraId="0B6998D5" w14:textId="77777777" w:rsidR="002E03C5" w:rsidRPr="002E03C5" w:rsidRDefault="002E03C5" w:rsidP="002E03C5">
      <w:pPr>
        <w:numPr>
          <w:ilvl w:val="0"/>
          <w:numId w:val="46"/>
        </w:numPr>
        <w:rPr>
          <w:lang w:val="en-CA"/>
        </w:rPr>
      </w:pPr>
      <w:r w:rsidRPr="002E03C5">
        <w:rPr>
          <w:b/>
          <w:bCs/>
          <w:lang w:val="en-CA"/>
        </w:rPr>
        <w:t>Capacity metrics are synthetic</w:t>
      </w:r>
      <w:r w:rsidRPr="002E03C5">
        <w:rPr>
          <w:lang w:val="en-CA"/>
        </w:rPr>
        <w:t xml:space="preserve"> and depend on a fixed assumed population constant (55613) and a simplified conversion/ratio calculation; these should be treated as demo-friendly placeholders unless validated.</w:t>
      </w:r>
    </w:p>
    <w:p w14:paraId="6D18CB9D" w14:textId="77777777" w:rsidR="002E03C5" w:rsidRPr="002E03C5" w:rsidRDefault="002E03C5" w:rsidP="002E03C5">
      <w:pPr>
        <w:numPr>
          <w:ilvl w:val="0"/>
          <w:numId w:val="46"/>
        </w:numPr>
        <w:rPr>
          <w:lang w:val="en-CA"/>
        </w:rPr>
      </w:pPr>
      <w:r w:rsidRPr="002E03C5">
        <w:rPr>
          <w:b/>
          <w:bCs/>
          <w:lang w:val="en-CA"/>
        </w:rPr>
        <w:lastRenderedPageBreak/>
        <w:t>Only physical branches</w:t>
      </w:r>
      <w:r w:rsidRPr="002E03C5">
        <w:rPr>
          <w:lang w:val="en-CA"/>
        </w:rPr>
        <w:t xml:space="preserve"> (PhysicalBranch == 1) are fully mapped as public branch libraries; other TPL services/collections are skipped after being marked not public.</w:t>
      </w:r>
    </w:p>
    <w:p w14:paraId="6B4834A1" w14:textId="77777777" w:rsidR="002E03C5" w:rsidRPr="002E03C5" w:rsidRDefault="002E03C5" w:rsidP="002E03C5">
      <w:pPr>
        <w:numPr>
          <w:ilvl w:val="0"/>
          <w:numId w:val="46"/>
        </w:numPr>
        <w:rPr>
          <w:lang w:val="en-CA"/>
        </w:rPr>
      </w:pPr>
      <w:r w:rsidRPr="002E03C5">
        <w:rPr>
          <w:b/>
          <w:bCs/>
          <w:lang w:val="en-CA"/>
        </w:rPr>
        <w:t>Address parsing</w:t>
      </w:r>
      <w:r w:rsidRPr="002E03C5">
        <w:rPr>
          <w:lang w:val="en-CA"/>
        </w:rPr>
        <w:t xml:space="preserve"> assumes the TPL Address field is a comma-separated string with street and city components; unusual formats may parse imperfectly.</w:t>
      </w:r>
    </w:p>
    <w:p w14:paraId="4C17E239" w14:textId="77777777" w:rsidR="002E03C5" w:rsidRPr="002E03C5" w:rsidRDefault="002E03C5" w:rsidP="002E03C5">
      <w:pPr>
        <w:rPr>
          <w:lang w:val="en-CA"/>
        </w:rPr>
      </w:pPr>
      <w:r w:rsidRPr="002E03C5">
        <w:rPr>
          <w:lang w:val="en-CA"/>
        </w:rPr>
        <w:t>If you want, paste your preferred “Library Implementation” formatting (exact bullet/numbering style like Water), and I’ll match it 1:1 (including your exact heading names and indentation).</w:t>
      </w:r>
    </w:p>
    <w:p w14:paraId="12F383C7" w14:textId="77777777" w:rsidR="002E03C5" w:rsidRPr="002E03C5" w:rsidRDefault="002E03C5" w:rsidP="002E03C5"/>
    <w:p w14:paraId="48B44B8A" w14:textId="77777777" w:rsidR="00021870" w:rsidRDefault="00021870"/>
    <w:sectPr w:rsidR="000218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3BB1"/>
    <w:multiLevelType w:val="hybridMultilevel"/>
    <w:tmpl w:val="4EE2A860"/>
    <w:lvl w:ilvl="0" w:tplc="FFF04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C0C7DE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2924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A0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5A8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1AB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AC7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5CF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07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12608"/>
    <w:multiLevelType w:val="multilevel"/>
    <w:tmpl w:val="62F0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3D19F"/>
    <w:multiLevelType w:val="hybridMultilevel"/>
    <w:tmpl w:val="F51276BC"/>
    <w:lvl w:ilvl="0" w:tplc="B092663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8CE9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766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7C45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9CF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0EF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E0FE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A67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4E91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3205B"/>
    <w:multiLevelType w:val="multilevel"/>
    <w:tmpl w:val="172439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9056B"/>
    <w:multiLevelType w:val="multilevel"/>
    <w:tmpl w:val="24985D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26105"/>
    <w:multiLevelType w:val="multilevel"/>
    <w:tmpl w:val="B312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64EA9"/>
    <w:multiLevelType w:val="hybridMultilevel"/>
    <w:tmpl w:val="C3E6E890"/>
    <w:lvl w:ilvl="0" w:tplc="849CD8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6C83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BCB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F69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96F1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9C45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DAA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FA82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F06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6A39C"/>
    <w:multiLevelType w:val="multilevel"/>
    <w:tmpl w:val="CBE6DE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28728E"/>
    <w:multiLevelType w:val="multilevel"/>
    <w:tmpl w:val="FE68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06471"/>
    <w:multiLevelType w:val="multilevel"/>
    <w:tmpl w:val="063E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D6593"/>
    <w:multiLevelType w:val="multilevel"/>
    <w:tmpl w:val="F81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FF83F"/>
    <w:multiLevelType w:val="hybridMultilevel"/>
    <w:tmpl w:val="53D21506"/>
    <w:lvl w:ilvl="0" w:tplc="F2321F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A25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961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F873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DEF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AC7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0D2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D80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25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187A91"/>
    <w:multiLevelType w:val="multilevel"/>
    <w:tmpl w:val="CCEE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51320"/>
    <w:multiLevelType w:val="multilevel"/>
    <w:tmpl w:val="727680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219D9"/>
    <w:multiLevelType w:val="multilevel"/>
    <w:tmpl w:val="B496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F0FE9"/>
    <w:multiLevelType w:val="multilevel"/>
    <w:tmpl w:val="2630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620AF"/>
    <w:multiLevelType w:val="multilevel"/>
    <w:tmpl w:val="8B0A69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DCA619"/>
    <w:multiLevelType w:val="hybridMultilevel"/>
    <w:tmpl w:val="70201204"/>
    <w:lvl w:ilvl="0" w:tplc="93E08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C46B4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171E39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383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C0F7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C3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A814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A8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3A5F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F04DFC"/>
    <w:multiLevelType w:val="hybridMultilevel"/>
    <w:tmpl w:val="F63AD214"/>
    <w:lvl w:ilvl="0" w:tplc="F57405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C1B27C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C06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3A02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E06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0616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A09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70C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542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102D1"/>
    <w:multiLevelType w:val="hybridMultilevel"/>
    <w:tmpl w:val="86A29BD4"/>
    <w:lvl w:ilvl="0" w:tplc="C44A0230">
      <w:start w:val="1"/>
      <w:numFmt w:val="decimal"/>
      <w:lvlText w:val="%1."/>
      <w:lvlJc w:val="left"/>
      <w:pPr>
        <w:ind w:left="720" w:hanging="360"/>
      </w:pPr>
    </w:lvl>
    <w:lvl w:ilvl="1" w:tplc="32288356">
      <w:start w:val="1"/>
      <w:numFmt w:val="lowerLetter"/>
      <w:lvlText w:val="%2."/>
      <w:lvlJc w:val="left"/>
      <w:pPr>
        <w:ind w:left="1440" w:hanging="360"/>
      </w:pPr>
    </w:lvl>
    <w:lvl w:ilvl="2" w:tplc="FAC2A16C">
      <w:start w:val="1"/>
      <w:numFmt w:val="lowerRoman"/>
      <w:lvlText w:val="%3."/>
      <w:lvlJc w:val="right"/>
      <w:pPr>
        <w:ind w:left="2160" w:hanging="180"/>
      </w:pPr>
    </w:lvl>
    <w:lvl w:ilvl="3" w:tplc="2842B428">
      <w:start w:val="1"/>
      <w:numFmt w:val="decimal"/>
      <w:lvlText w:val="%4."/>
      <w:lvlJc w:val="left"/>
      <w:pPr>
        <w:ind w:left="2880" w:hanging="360"/>
      </w:pPr>
    </w:lvl>
    <w:lvl w:ilvl="4" w:tplc="0F64D476">
      <w:start w:val="1"/>
      <w:numFmt w:val="lowerLetter"/>
      <w:lvlText w:val="%5."/>
      <w:lvlJc w:val="left"/>
      <w:pPr>
        <w:ind w:left="3600" w:hanging="360"/>
      </w:pPr>
    </w:lvl>
    <w:lvl w:ilvl="5" w:tplc="5834453A">
      <w:start w:val="1"/>
      <w:numFmt w:val="lowerRoman"/>
      <w:lvlText w:val="%6."/>
      <w:lvlJc w:val="right"/>
      <w:pPr>
        <w:ind w:left="4320" w:hanging="180"/>
      </w:pPr>
    </w:lvl>
    <w:lvl w:ilvl="6" w:tplc="2C1448FC">
      <w:start w:val="1"/>
      <w:numFmt w:val="decimal"/>
      <w:lvlText w:val="%7."/>
      <w:lvlJc w:val="left"/>
      <w:pPr>
        <w:ind w:left="5040" w:hanging="360"/>
      </w:pPr>
    </w:lvl>
    <w:lvl w:ilvl="7" w:tplc="60749640">
      <w:start w:val="1"/>
      <w:numFmt w:val="lowerLetter"/>
      <w:lvlText w:val="%8."/>
      <w:lvlJc w:val="left"/>
      <w:pPr>
        <w:ind w:left="5760" w:hanging="360"/>
      </w:pPr>
    </w:lvl>
    <w:lvl w:ilvl="8" w:tplc="7E18BEE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A6A92"/>
    <w:multiLevelType w:val="multilevel"/>
    <w:tmpl w:val="5776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C581A"/>
    <w:multiLevelType w:val="hybridMultilevel"/>
    <w:tmpl w:val="1FCAF5C4"/>
    <w:lvl w:ilvl="0" w:tplc="17B02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48450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A8265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0876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25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EA0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7EA9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16D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124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9AA1AC"/>
    <w:multiLevelType w:val="hybridMultilevel"/>
    <w:tmpl w:val="CA14F5FE"/>
    <w:lvl w:ilvl="0" w:tplc="C4D015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92D1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F86D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8C41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2FB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BC7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A268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9221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9AC8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C35AB1"/>
    <w:multiLevelType w:val="multilevel"/>
    <w:tmpl w:val="0920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639AD"/>
    <w:multiLevelType w:val="multilevel"/>
    <w:tmpl w:val="D94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65746"/>
    <w:multiLevelType w:val="multilevel"/>
    <w:tmpl w:val="C7E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182F0A"/>
    <w:multiLevelType w:val="multilevel"/>
    <w:tmpl w:val="BFC8D8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9BDBB3"/>
    <w:multiLevelType w:val="hybridMultilevel"/>
    <w:tmpl w:val="E2C8B87C"/>
    <w:lvl w:ilvl="0" w:tplc="EBD01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60D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7E8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E0D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1A06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B03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DE6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D6F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1843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62AAF6"/>
    <w:multiLevelType w:val="multilevel"/>
    <w:tmpl w:val="8F04FF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58F216"/>
    <w:multiLevelType w:val="hybridMultilevel"/>
    <w:tmpl w:val="6088B26C"/>
    <w:lvl w:ilvl="0" w:tplc="4662851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A68E1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6038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687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2E8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F64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A6F4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90F8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F4B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9F4FE8"/>
    <w:multiLevelType w:val="multilevel"/>
    <w:tmpl w:val="1056F0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B683D"/>
    <w:multiLevelType w:val="multilevel"/>
    <w:tmpl w:val="53CC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21BA06"/>
    <w:multiLevelType w:val="multilevel"/>
    <w:tmpl w:val="2A3E02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C25D1D"/>
    <w:multiLevelType w:val="multilevel"/>
    <w:tmpl w:val="F0BE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632B8"/>
    <w:multiLevelType w:val="hybridMultilevel"/>
    <w:tmpl w:val="0DCA3E78"/>
    <w:lvl w:ilvl="0" w:tplc="F0EAE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D8078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E0E5B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0A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1AB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6C6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8E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5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6460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B865C6"/>
    <w:multiLevelType w:val="hybridMultilevel"/>
    <w:tmpl w:val="9EC20DC8"/>
    <w:lvl w:ilvl="0" w:tplc="1F787EB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C3DA2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44D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707B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AA16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D62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427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BC40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3456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8110A4"/>
    <w:multiLevelType w:val="multilevel"/>
    <w:tmpl w:val="2A5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22D592"/>
    <w:multiLevelType w:val="hybridMultilevel"/>
    <w:tmpl w:val="B6CAD8D6"/>
    <w:lvl w:ilvl="0" w:tplc="3FCE4F42">
      <w:start w:val="1"/>
      <w:numFmt w:val="decimal"/>
      <w:lvlText w:val="%1."/>
      <w:lvlJc w:val="left"/>
      <w:pPr>
        <w:ind w:left="720" w:hanging="360"/>
      </w:pPr>
    </w:lvl>
    <w:lvl w:ilvl="1" w:tplc="02889B34">
      <w:start w:val="1"/>
      <w:numFmt w:val="lowerLetter"/>
      <w:lvlText w:val="%2."/>
      <w:lvlJc w:val="left"/>
      <w:pPr>
        <w:ind w:left="1440" w:hanging="360"/>
      </w:pPr>
    </w:lvl>
    <w:lvl w:ilvl="2" w:tplc="B542163A">
      <w:start w:val="1"/>
      <w:numFmt w:val="lowerRoman"/>
      <w:lvlText w:val="%3."/>
      <w:lvlJc w:val="right"/>
      <w:pPr>
        <w:ind w:left="2160" w:hanging="180"/>
      </w:pPr>
    </w:lvl>
    <w:lvl w:ilvl="3" w:tplc="00147842">
      <w:start w:val="1"/>
      <w:numFmt w:val="decimal"/>
      <w:lvlText w:val="%4."/>
      <w:lvlJc w:val="left"/>
      <w:pPr>
        <w:ind w:left="2880" w:hanging="360"/>
      </w:pPr>
    </w:lvl>
    <w:lvl w:ilvl="4" w:tplc="144ABBAE">
      <w:start w:val="1"/>
      <w:numFmt w:val="lowerLetter"/>
      <w:lvlText w:val="%5."/>
      <w:lvlJc w:val="left"/>
      <w:pPr>
        <w:ind w:left="3600" w:hanging="360"/>
      </w:pPr>
    </w:lvl>
    <w:lvl w:ilvl="5" w:tplc="A8F6993A">
      <w:start w:val="1"/>
      <w:numFmt w:val="lowerRoman"/>
      <w:lvlText w:val="%6."/>
      <w:lvlJc w:val="right"/>
      <w:pPr>
        <w:ind w:left="4320" w:hanging="180"/>
      </w:pPr>
    </w:lvl>
    <w:lvl w:ilvl="6" w:tplc="C1C677E4">
      <w:start w:val="1"/>
      <w:numFmt w:val="decimal"/>
      <w:lvlText w:val="%7."/>
      <w:lvlJc w:val="left"/>
      <w:pPr>
        <w:ind w:left="5040" w:hanging="360"/>
      </w:pPr>
    </w:lvl>
    <w:lvl w:ilvl="7" w:tplc="E8C6927C">
      <w:start w:val="1"/>
      <w:numFmt w:val="lowerLetter"/>
      <w:lvlText w:val="%8."/>
      <w:lvlJc w:val="left"/>
      <w:pPr>
        <w:ind w:left="5760" w:hanging="360"/>
      </w:pPr>
    </w:lvl>
    <w:lvl w:ilvl="8" w:tplc="2B50F7E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9629E4"/>
    <w:multiLevelType w:val="multilevel"/>
    <w:tmpl w:val="3E84E1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9CEAAC"/>
    <w:multiLevelType w:val="hybridMultilevel"/>
    <w:tmpl w:val="A3126FD8"/>
    <w:lvl w:ilvl="0" w:tplc="13365FE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58820020">
      <w:start w:val="1"/>
      <w:numFmt w:val="bullet"/>
      <w:lvlText w:val="-"/>
      <w:lvlJc w:val="left"/>
      <w:pPr>
        <w:ind w:left="1800" w:hanging="360"/>
      </w:pPr>
      <w:rPr>
        <w:rFonts w:ascii="Courier New" w:hAnsi="Courier New" w:hint="default"/>
      </w:rPr>
    </w:lvl>
    <w:lvl w:ilvl="2" w:tplc="1A2C7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A086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C4F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2CBB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24B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960B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89D483"/>
    <w:multiLevelType w:val="multilevel"/>
    <w:tmpl w:val="71CE8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D023EB"/>
    <w:multiLevelType w:val="multilevel"/>
    <w:tmpl w:val="688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190FC3"/>
    <w:multiLevelType w:val="hybridMultilevel"/>
    <w:tmpl w:val="50C4C4CE"/>
    <w:lvl w:ilvl="0" w:tplc="AF8E8A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9C931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9C667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9EEC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6E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42F3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569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3478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0C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6A0419"/>
    <w:multiLevelType w:val="multilevel"/>
    <w:tmpl w:val="E07A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86C035"/>
    <w:multiLevelType w:val="hybridMultilevel"/>
    <w:tmpl w:val="1B0C206E"/>
    <w:lvl w:ilvl="0" w:tplc="96B083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40262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1AA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6A0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2AB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3E3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520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E26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5CC0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9A3EC6"/>
    <w:multiLevelType w:val="multilevel"/>
    <w:tmpl w:val="FEFC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891936">
    <w:abstractNumId w:val="21"/>
  </w:num>
  <w:num w:numId="2" w16cid:durableId="1133862036">
    <w:abstractNumId w:val="11"/>
  </w:num>
  <w:num w:numId="3" w16cid:durableId="863981567">
    <w:abstractNumId w:val="34"/>
  </w:num>
  <w:num w:numId="4" w16cid:durableId="805658684">
    <w:abstractNumId w:val="2"/>
  </w:num>
  <w:num w:numId="5" w16cid:durableId="718894532">
    <w:abstractNumId w:val="35"/>
  </w:num>
  <w:num w:numId="6" w16cid:durableId="200556671">
    <w:abstractNumId w:val="44"/>
  </w:num>
  <w:num w:numId="7" w16cid:durableId="924801821">
    <w:abstractNumId w:val="29"/>
  </w:num>
  <w:num w:numId="8" w16cid:durableId="989097256">
    <w:abstractNumId w:val="39"/>
  </w:num>
  <w:num w:numId="9" w16cid:durableId="8721727">
    <w:abstractNumId w:val="18"/>
  </w:num>
  <w:num w:numId="10" w16cid:durableId="113258390">
    <w:abstractNumId w:val="32"/>
  </w:num>
  <w:num w:numId="11" w16cid:durableId="2069570534">
    <w:abstractNumId w:val="22"/>
  </w:num>
  <w:num w:numId="12" w16cid:durableId="1645505044">
    <w:abstractNumId w:val="7"/>
  </w:num>
  <w:num w:numId="13" w16cid:durableId="1777367483">
    <w:abstractNumId w:val="17"/>
  </w:num>
  <w:num w:numId="14" w16cid:durableId="597522808">
    <w:abstractNumId w:val="28"/>
  </w:num>
  <w:num w:numId="15" w16cid:durableId="1389376097">
    <w:abstractNumId w:val="42"/>
  </w:num>
  <w:num w:numId="16" w16cid:durableId="419372760">
    <w:abstractNumId w:val="26"/>
  </w:num>
  <w:num w:numId="17" w16cid:durableId="1864977244">
    <w:abstractNumId w:val="16"/>
  </w:num>
  <w:num w:numId="18" w16cid:durableId="539828840">
    <w:abstractNumId w:val="3"/>
  </w:num>
  <w:num w:numId="19" w16cid:durableId="1508866105">
    <w:abstractNumId w:val="38"/>
  </w:num>
  <w:num w:numId="20" w16cid:durableId="432625464">
    <w:abstractNumId w:val="13"/>
  </w:num>
  <w:num w:numId="21" w16cid:durableId="431166649">
    <w:abstractNumId w:val="40"/>
  </w:num>
  <w:num w:numId="22" w16cid:durableId="509296305">
    <w:abstractNumId w:val="30"/>
  </w:num>
  <w:num w:numId="23" w16cid:durableId="1472820061">
    <w:abstractNumId w:val="0"/>
  </w:num>
  <w:num w:numId="24" w16cid:durableId="1360623858">
    <w:abstractNumId w:val="4"/>
  </w:num>
  <w:num w:numId="25" w16cid:durableId="106388625">
    <w:abstractNumId w:val="27"/>
  </w:num>
  <w:num w:numId="26" w16cid:durableId="2108380665">
    <w:abstractNumId w:val="37"/>
  </w:num>
  <w:num w:numId="27" w16cid:durableId="1821463219">
    <w:abstractNumId w:val="6"/>
  </w:num>
  <w:num w:numId="28" w16cid:durableId="1766922741">
    <w:abstractNumId w:val="19"/>
  </w:num>
  <w:num w:numId="29" w16cid:durableId="279722595">
    <w:abstractNumId w:val="25"/>
  </w:num>
  <w:num w:numId="30" w16cid:durableId="1343703113">
    <w:abstractNumId w:val="41"/>
  </w:num>
  <w:num w:numId="31" w16cid:durableId="501166351">
    <w:abstractNumId w:val="36"/>
  </w:num>
  <w:num w:numId="32" w16cid:durableId="1610352581">
    <w:abstractNumId w:val="24"/>
  </w:num>
  <w:num w:numId="33" w16cid:durableId="1805661106">
    <w:abstractNumId w:val="23"/>
  </w:num>
  <w:num w:numId="34" w16cid:durableId="1743522860">
    <w:abstractNumId w:val="45"/>
  </w:num>
  <w:num w:numId="35" w16cid:durableId="1489321361">
    <w:abstractNumId w:val="10"/>
  </w:num>
  <w:num w:numId="36" w16cid:durableId="371154689">
    <w:abstractNumId w:val="12"/>
  </w:num>
  <w:num w:numId="37" w16cid:durableId="1581283847">
    <w:abstractNumId w:val="1"/>
  </w:num>
  <w:num w:numId="38" w16cid:durableId="2139762226">
    <w:abstractNumId w:val="14"/>
  </w:num>
  <w:num w:numId="39" w16cid:durableId="597099557">
    <w:abstractNumId w:val="31"/>
  </w:num>
  <w:num w:numId="40" w16cid:durableId="1116293064">
    <w:abstractNumId w:val="9"/>
  </w:num>
  <w:num w:numId="41" w16cid:durableId="1744640909">
    <w:abstractNumId w:val="43"/>
  </w:num>
  <w:num w:numId="42" w16cid:durableId="731197774">
    <w:abstractNumId w:val="5"/>
  </w:num>
  <w:num w:numId="43" w16cid:durableId="990716159">
    <w:abstractNumId w:val="15"/>
  </w:num>
  <w:num w:numId="44" w16cid:durableId="1835949117">
    <w:abstractNumId w:val="8"/>
  </w:num>
  <w:num w:numId="45" w16cid:durableId="825709167">
    <w:abstractNumId w:val="33"/>
  </w:num>
  <w:num w:numId="46" w16cid:durableId="17128771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E9"/>
    <w:rsid w:val="0000006E"/>
    <w:rsid w:val="00021870"/>
    <w:rsid w:val="00047F50"/>
    <w:rsid w:val="000562A6"/>
    <w:rsid w:val="00063DF8"/>
    <w:rsid w:val="00097CA7"/>
    <w:rsid w:val="00285E76"/>
    <w:rsid w:val="002E03C5"/>
    <w:rsid w:val="00317329"/>
    <w:rsid w:val="00367F0A"/>
    <w:rsid w:val="003C55ED"/>
    <w:rsid w:val="003D2DC3"/>
    <w:rsid w:val="003F113B"/>
    <w:rsid w:val="004500DD"/>
    <w:rsid w:val="00475FE4"/>
    <w:rsid w:val="004938D3"/>
    <w:rsid w:val="005674B0"/>
    <w:rsid w:val="0067579F"/>
    <w:rsid w:val="00692B6D"/>
    <w:rsid w:val="006D5299"/>
    <w:rsid w:val="007310C7"/>
    <w:rsid w:val="00880214"/>
    <w:rsid w:val="008856C8"/>
    <w:rsid w:val="008A6A26"/>
    <w:rsid w:val="00975EB1"/>
    <w:rsid w:val="009D0819"/>
    <w:rsid w:val="00A34E37"/>
    <w:rsid w:val="00A902F3"/>
    <w:rsid w:val="00AA6DE9"/>
    <w:rsid w:val="00AB668A"/>
    <w:rsid w:val="00B83A9A"/>
    <w:rsid w:val="00BC3599"/>
    <w:rsid w:val="00BD1626"/>
    <w:rsid w:val="00C95BB8"/>
    <w:rsid w:val="00CD608E"/>
    <w:rsid w:val="00CE4114"/>
    <w:rsid w:val="00D757AA"/>
    <w:rsid w:val="00D90EAE"/>
    <w:rsid w:val="00DA6CA9"/>
    <w:rsid w:val="00DE1EFE"/>
    <w:rsid w:val="00E4491B"/>
    <w:rsid w:val="00E93E6F"/>
    <w:rsid w:val="00F16CEE"/>
    <w:rsid w:val="00F56B13"/>
    <w:rsid w:val="00F8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4D5D"/>
  <w15:chartTrackingRefBased/>
  <w15:docId w15:val="{F75B6F10-D70B-4077-A972-DD34AB50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DE9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6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6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6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A6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A6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A6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A6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6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6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6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A6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A6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AA6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AA6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AA6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D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6D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DE9"/>
    <w:rPr>
      <w:color w:val="605E5C"/>
      <w:shd w:val="clear" w:color="auto" w:fill="E1DFDD"/>
    </w:rPr>
  </w:style>
  <w:style w:type="character" w:customStyle="1" w:styleId="TitleChar1">
    <w:name w:val="Title Char1"/>
    <w:basedOn w:val="DefaultParagraphFont"/>
    <w:uiPriority w:val="10"/>
    <w:rsid w:val="00AA6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uiPriority w:val="11"/>
    <w:rsid w:val="00AA6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uiPriority w:val="29"/>
    <w:rsid w:val="00AA6DE9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uiPriority w:val="30"/>
    <w:rsid w:val="00AA6DE9"/>
    <w:rPr>
      <w:i/>
      <w:iCs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AA6D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6DE9"/>
    <w:pPr>
      <w:spacing w:after="100"/>
      <w:ind w:left="220"/>
    </w:pPr>
  </w:style>
  <w:style w:type="paragraph" w:styleId="Revision">
    <w:name w:val="Revision"/>
    <w:hidden/>
    <w:uiPriority w:val="99"/>
    <w:semiHidden/>
    <w:rsid w:val="00AA6DE9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A6DE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AA6DE9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/>
  </w:style>
  <w:style w:type="paragraph" w:styleId="NormalWeb">
    <w:name w:val="Normal (Web)"/>
    <w:basedOn w:val="Normal"/>
    <w:uiPriority w:val="99"/>
    <w:semiHidden/>
    <w:unhideWhenUsed/>
    <w:rsid w:val="00AA6DE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A6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DE9"/>
    <w:rPr>
      <w:rFonts w:eastAsiaTheme="minorEastAsia"/>
      <w:kern w:val="0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6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DE9"/>
    <w:rPr>
      <w:rFonts w:eastAsiaTheme="minorEastAsia"/>
      <w:kern w:val="0"/>
      <w:lang w:val="en-US" w:eastAsia="ja-JP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A6DE9"/>
    <w:pPr>
      <w:spacing w:before="240" w:after="0" w:line="259" w:lineRule="auto"/>
      <w:outlineLvl w:val="9"/>
    </w:pPr>
    <w:rPr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DE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DE9"/>
    <w:rPr>
      <w:rFonts w:ascii="Consolas" w:eastAsiaTheme="minorEastAsia" w:hAnsi="Consolas"/>
      <w:kern w:val="0"/>
      <w:sz w:val="20"/>
      <w:szCs w:val="20"/>
      <w:lang w:val="en-US" w:eastAsia="ja-JP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AA6D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6D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6DE9"/>
    <w:rPr>
      <w:rFonts w:eastAsiaTheme="minorEastAsia"/>
      <w:kern w:val="0"/>
      <w:sz w:val="20"/>
      <w:szCs w:val="20"/>
      <w:lang w:val="en-US" w:eastAsia="ja-JP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6D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6DE9"/>
    <w:rPr>
      <w:rFonts w:eastAsiaTheme="minorEastAsia"/>
      <w:b/>
      <w:bCs/>
      <w:kern w:val="0"/>
      <w:sz w:val="20"/>
      <w:szCs w:val="20"/>
      <w:lang w:val="en-US" w:eastAsia="ja-JP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AA6DE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Pa25">
    <w:name w:val="Pa25"/>
    <w:basedOn w:val="Normal"/>
    <w:next w:val="Normal"/>
    <w:uiPriority w:val="99"/>
    <w:rsid w:val="00AA6DE9"/>
    <w:pPr>
      <w:spacing w:after="0" w:line="201" w:lineRule="atLeast"/>
    </w:pPr>
    <w:rPr>
      <w:lang w:val="en-CA"/>
    </w:rPr>
  </w:style>
  <w:style w:type="paragraph" w:styleId="TOC3">
    <w:name w:val="toc 3"/>
    <w:basedOn w:val="Normal"/>
    <w:next w:val="Normal"/>
    <w:autoRedefine/>
    <w:uiPriority w:val="39"/>
    <w:unhideWhenUsed/>
    <w:rsid w:val="00AA6DE9"/>
    <w:pPr>
      <w:spacing w:after="100"/>
      <w:ind w:left="480"/>
    </w:pPr>
  </w:style>
  <w:style w:type="character" w:styleId="Mention">
    <w:name w:val="Mention"/>
    <w:basedOn w:val="DefaultParagraphFont"/>
    <w:uiPriority w:val="99"/>
    <w:unhideWhenUsed/>
    <w:rsid w:val="00AA6DE9"/>
    <w:rPr>
      <w:color w:val="2B579A"/>
      <w:shd w:val="clear" w:color="auto" w:fill="E1DFDD"/>
    </w:rPr>
  </w:style>
  <w:style w:type="character" w:customStyle="1" w:styleId="font271">
    <w:name w:val="font271"/>
    <w:basedOn w:val="DefaultParagraphFont"/>
    <w:rsid w:val="00692B6D"/>
    <w:rPr>
      <w:rFonts w:ascii="Aptos Narrow" w:hAnsi="Aptos Narrow" w:hint="default"/>
      <w:b w:val="0"/>
      <w:bCs w:val="0"/>
      <w:i/>
      <w:iCs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51">
    <w:name w:val="font51"/>
    <w:basedOn w:val="DefaultParagraphFont"/>
    <w:rsid w:val="00692B6D"/>
    <w:rPr>
      <w:rFonts w:ascii="Aptos Narrow" w:hAnsi="Aptos Narrow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292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2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7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ontology.eil.utoronto.ca/ISO21972/iso21972" TargetMode="External"/><Relationship Id="rId17" Type="http://schemas.openxmlformats.org/officeDocument/2006/relationships/hyperlink" Target="https://github.com/csse-uoft/city-digital-twin-ontology/tree/main/Housing%20Potential%20Pytho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toronto.ca/city-government/accountability-operations-customer-service/long-term-vision-plans-and-strategies/toronto-strong-neighbourhoods-strategy-202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andards.iso.org/iso-iec/5087/-1/ed-1/en/ontology/Resource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toronto.ca/city-government/data-research-maps/neighbourhoods-communities/neighbourhood-profiles/about-toronto-neighbourhoods" TargetMode="External"/><Relationship Id="rId10" Type="http://schemas.openxmlformats.org/officeDocument/2006/relationships/hyperlink" Target="https://standards.iso.org/iso-iec/5087/-2/ed-1/en/ontology/Contact/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https://open.toronto.ca/dataset/library-branch-general-information/" TargetMode="External"/><Relationship Id="rId14" Type="http://schemas.openxmlformats.org/officeDocument/2006/relationships/hyperlink" Target="https://www.torontopubliclibrary.ca/content/about-the-library/service-plans-strategies-frameworks/Service.Delivery.Mode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4C69FC6A7BEB47881CD501A487880B" ma:contentTypeVersion="14" ma:contentTypeDescription="Create a new document." ma:contentTypeScope="" ma:versionID="b6f10e0982f45d7ca31144191debd3d5">
  <xsd:schema xmlns:xsd="http://www.w3.org/2001/XMLSchema" xmlns:xs="http://www.w3.org/2001/XMLSchema" xmlns:p="http://schemas.microsoft.com/office/2006/metadata/properties" xmlns:ns3="e4426937-37f4-46ad-b1dd-fcff625f0752" xmlns:ns4="05b3c4a9-f693-4fc1-9210-4b41a60aea55" targetNamespace="http://schemas.microsoft.com/office/2006/metadata/properties" ma:root="true" ma:fieldsID="2328872234870845ee245ed4303cec2f" ns3:_="" ns4:_="">
    <xsd:import namespace="e4426937-37f4-46ad-b1dd-fcff625f0752"/>
    <xsd:import namespace="05b3c4a9-f693-4fc1-9210-4b41a60aea55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26937-37f4-46ad-b1dd-fcff625f075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3c4a9-f693-4fc1-9210-4b41a60aea5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426937-37f4-46ad-b1dd-fcff625f0752" xsi:nil="true"/>
  </documentManagement>
</p:properties>
</file>

<file path=customXml/itemProps1.xml><?xml version="1.0" encoding="utf-8"?>
<ds:datastoreItem xmlns:ds="http://schemas.openxmlformats.org/officeDocument/2006/customXml" ds:itemID="{E33A97DF-F11C-45D4-9D28-A1FABA4AE2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E09E6A-778D-4312-A4FC-C9CAA5A3D6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26937-37f4-46ad-b1dd-fcff625f0752"/>
    <ds:schemaRef ds:uri="05b3c4a9-f693-4fc1-9210-4b41a60aea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714724-BC51-4B23-8B9E-E0C8CC0815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F5D2B9-56E4-4DD5-93E1-38979E762D5F}">
  <ds:schemaRefs>
    <ds:schemaRef ds:uri="http://schemas.microsoft.com/office/2006/metadata/properties"/>
    <ds:schemaRef ds:uri="http://schemas.microsoft.com/office/infopath/2007/PartnerControls"/>
    <ds:schemaRef ds:uri="e4426937-37f4-46ad-b1dd-fcff625f0752"/>
  </ds:schemaRefs>
</ds:datastoreItem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19</Pages>
  <Words>4212</Words>
  <Characters>24013</Characters>
  <Application>Microsoft Office Word</Application>
  <DocSecurity>0</DocSecurity>
  <Lines>200</Lines>
  <Paragraphs>56</Paragraphs>
  <ScaleCrop>false</ScaleCrop>
  <Company/>
  <LinksUpToDate>false</LinksUpToDate>
  <CharactersWithSpaces>28169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Divnoor Pal Chatha</dc:creator>
  <cp:keywords/>
  <dc:description/>
  <cp:lastModifiedBy>Divnoor Pal Chatha</cp:lastModifiedBy>
  <cp:revision>43</cp:revision>
  <dcterms:created xsi:type="dcterms:W3CDTF">2026-03-12T13:41:00Z</dcterms:created>
  <dcterms:modified xsi:type="dcterms:W3CDTF">2026-03-16T02:44:00Z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49654bc7-b970-4435-97ab-75e3f0de026f</vt:lpwstr>
  </property>
  <property fmtid="{D5CDD505-2E9C-101B-9397-08002B2CF9AE}" pid="3" name="ContentTypeId">
    <vt:lpwstr>0x010100CC4C69FC6A7BEB47881CD501A487880B</vt:lpwstr>
  </property>
</Properties>
</file>