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064ABC" w14:textId="062BBB90" w:rsidR="009E3CD0" w:rsidRPr="00D74D3D" w:rsidRDefault="009E3CD0" w:rsidP="00D74D3D">
      <w:pPr>
        <w:pStyle w:val="zzCover"/>
      </w:pPr>
      <w:r w:rsidRPr="00D74D3D">
        <w:t>2022-</w:t>
      </w:r>
      <w:r w:rsidR="00FB54D6">
        <w:t>05-</w:t>
      </w:r>
      <w:r w:rsidR="00EC2B67">
        <w:t>23</w:t>
      </w:r>
    </w:p>
    <w:p w14:paraId="1C6DDB8D" w14:textId="77777777" w:rsidR="009E3CD0" w:rsidRPr="00D74D3D" w:rsidRDefault="009E3CD0" w:rsidP="00D74D3D">
      <w:pPr>
        <w:pStyle w:val="zzCover"/>
      </w:pPr>
      <w:r w:rsidRPr="00D74D3D">
        <w:t>ISO/IEC DIS 5087-1</w:t>
      </w:r>
    </w:p>
    <w:p w14:paraId="3D8C6E1D" w14:textId="77777777" w:rsidR="009E3CD0" w:rsidRPr="00D74D3D" w:rsidRDefault="009E3CD0" w:rsidP="00D74D3D">
      <w:pPr>
        <w:pStyle w:val="zzCover"/>
      </w:pPr>
      <w:r w:rsidRPr="00D74D3D">
        <w:t>ISO/IEC JTC 1</w:t>
      </w:r>
    </w:p>
    <w:p w14:paraId="4F6929B9" w14:textId="77777777" w:rsidR="009E3CD0" w:rsidRPr="00D74D3D" w:rsidRDefault="009E3CD0" w:rsidP="00D74D3D">
      <w:pPr>
        <w:pStyle w:val="zzCover"/>
      </w:pPr>
      <w:r w:rsidRPr="00D74D3D">
        <w:t>Secretariat: ANSI</w:t>
      </w:r>
    </w:p>
    <w:p w14:paraId="10727A39" w14:textId="77777777" w:rsidR="009E3CD0" w:rsidRPr="00D74D3D" w:rsidRDefault="009E3CD0" w:rsidP="00D74D3D">
      <w:pPr>
        <w:pStyle w:val="zzCover"/>
      </w:pPr>
      <w:r w:rsidRPr="00D74D3D">
        <w:t xml:space="preserve">Information technology — City </w:t>
      </w:r>
      <w:r w:rsidR="00FB54D6">
        <w:t>d</w:t>
      </w:r>
      <w:r w:rsidRPr="00D74D3D">
        <w:t xml:space="preserve">ata </w:t>
      </w:r>
      <w:r w:rsidR="00FB54D6">
        <w:t>m</w:t>
      </w:r>
      <w:r w:rsidRPr="00D74D3D">
        <w:t xml:space="preserve">odel — Part 1: Foundation </w:t>
      </w:r>
      <w:r w:rsidR="00FB54D6">
        <w:t>l</w:t>
      </w:r>
      <w:r w:rsidRPr="00D74D3D">
        <w:t xml:space="preserve">evel </w:t>
      </w:r>
      <w:r w:rsidR="00FB54D6">
        <w:t>c</w:t>
      </w:r>
      <w:r w:rsidRPr="00D74D3D">
        <w:t>oncepts</w:t>
      </w:r>
    </w:p>
    <w:p w14:paraId="12C79249" w14:textId="77777777" w:rsidR="009E3CD0" w:rsidRPr="00D74D3D" w:rsidRDefault="009E3CD0" w:rsidP="00D74D3D">
      <w:pPr>
        <w:pStyle w:val="zzCover"/>
        <w:sectPr w:rsidR="009E3CD0" w:rsidRPr="00D74D3D" w:rsidSect="00A910AA">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794" w:right="737" w:bottom="567" w:left="851" w:header="709" w:footer="284" w:gutter="567"/>
          <w:pgNumType w:start="1"/>
          <w:cols w:space="720" w:equalWidth="0">
            <w:col w:w="8792"/>
          </w:cols>
          <w:titlePg/>
        </w:sectPr>
      </w:pPr>
    </w:p>
    <w:p w14:paraId="0D43A921" w14:textId="77777777" w:rsidR="009E3CD0" w:rsidRPr="00D74D3D" w:rsidRDefault="009E3CD0" w:rsidP="00D74D3D">
      <w:pPr>
        <w:pStyle w:val="zzCopyright"/>
      </w:pPr>
      <w:r w:rsidRPr="00D74D3D">
        <w:lastRenderedPageBreak/>
        <w:t xml:space="preserve">© </w:t>
      </w:r>
      <w:r w:rsidRPr="00D74D3D">
        <w:rPr>
          <w:rStyle w:val="stdpublisher"/>
          <w:shd w:val="clear" w:color="auto" w:fill="auto"/>
        </w:rPr>
        <w:t>ISO</w:t>
      </w:r>
      <w:r w:rsidRPr="00D74D3D">
        <w:t xml:space="preserve"> </w:t>
      </w:r>
      <w:r w:rsidRPr="00D74D3D">
        <w:rPr>
          <w:rStyle w:val="stddocNumber"/>
          <w:shd w:val="clear" w:color="auto" w:fill="auto"/>
        </w:rPr>
        <w:t>20</w:t>
      </w:r>
      <w:r w:rsidR="00FB54D6">
        <w:rPr>
          <w:rStyle w:val="stddocNumber"/>
          <w:shd w:val="clear" w:color="auto" w:fill="auto"/>
        </w:rPr>
        <w:t>22</w:t>
      </w:r>
    </w:p>
    <w:p w14:paraId="77BC09B6" w14:textId="77777777" w:rsidR="009E3CD0" w:rsidRPr="00D74D3D" w:rsidRDefault="009E3CD0" w:rsidP="00D74D3D">
      <w:pPr>
        <w:pStyle w:val="zzCopyright"/>
      </w:pPr>
      <w:r w:rsidRPr="00D74D3D">
        <w:t>All rights reserved. Unless otherwise specified, no part of this publication may be reproduced or utilized otherwise in any form or by any means, electronic or mechanical, including photocopying, or posting on the internet or an intranet, without prior written permission. Permission can be requested from either ISO at the address below or ISO's member body in the country of the requester.</w:t>
      </w:r>
    </w:p>
    <w:p w14:paraId="03CD8A33" w14:textId="77777777" w:rsidR="009E3CD0" w:rsidRPr="00D74D3D" w:rsidRDefault="009E3CD0" w:rsidP="00D74D3D">
      <w:pPr>
        <w:pStyle w:val="zzCopyright"/>
      </w:pPr>
      <w:r w:rsidRPr="00D74D3D">
        <w:t>ISO copyright office</w:t>
      </w:r>
    </w:p>
    <w:p w14:paraId="7F3B7C66" w14:textId="77777777" w:rsidR="009E3CD0" w:rsidRPr="00D74D3D" w:rsidRDefault="009E3CD0" w:rsidP="00D74D3D">
      <w:pPr>
        <w:pStyle w:val="zzCopyright"/>
      </w:pPr>
      <w:r w:rsidRPr="00D74D3D">
        <w:t>Case postale 56 ∙ CH-1211 Geneva 20</w:t>
      </w:r>
    </w:p>
    <w:p w14:paraId="282045E6" w14:textId="77777777" w:rsidR="009E3CD0" w:rsidRPr="00D74D3D" w:rsidRDefault="009E3CD0" w:rsidP="00D74D3D">
      <w:pPr>
        <w:pStyle w:val="zzCopyright"/>
      </w:pPr>
      <w:r w:rsidRPr="00D74D3D">
        <w:t>Tel. + 41 22 749 01 11</w:t>
      </w:r>
    </w:p>
    <w:p w14:paraId="7926514F" w14:textId="77777777" w:rsidR="009E3CD0" w:rsidRPr="00D74D3D" w:rsidRDefault="009E3CD0" w:rsidP="00D74D3D">
      <w:pPr>
        <w:pStyle w:val="zzCopyright"/>
      </w:pPr>
      <w:r w:rsidRPr="00D74D3D">
        <w:t>Fax + 41 22 749 09 47</w:t>
      </w:r>
    </w:p>
    <w:p w14:paraId="4E0A2BD9" w14:textId="77777777" w:rsidR="009E3CD0" w:rsidRPr="00D74D3D" w:rsidRDefault="009E3CD0" w:rsidP="00D74D3D">
      <w:pPr>
        <w:pStyle w:val="zzCopyright"/>
      </w:pPr>
      <w:r w:rsidRPr="00D74D3D">
        <w:t>E-mail copyright@iso.org</w:t>
      </w:r>
    </w:p>
    <w:p w14:paraId="77411040" w14:textId="77777777" w:rsidR="009E3CD0" w:rsidRPr="00D74D3D" w:rsidRDefault="009E3CD0" w:rsidP="00D74D3D">
      <w:pPr>
        <w:pStyle w:val="zzCopyright"/>
      </w:pPr>
      <w:r w:rsidRPr="00D74D3D">
        <w:t xml:space="preserve">Web </w:t>
      </w:r>
      <w:hyperlink r:id="rId15" w:history="1">
        <w:r w:rsidRPr="00D74D3D">
          <w:rPr>
            <w:color w:val="0000FF"/>
            <w:u w:val="single"/>
          </w:rPr>
          <w:t>www.iso.org</w:t>
        </w:r>
      </w:hyperlink>
    </w:p>
    <w:p w14:paraId="16196116" w14:textId="77777777" w:rsidR="009E3CD0" w:rsidRPr="00D74D3D" w:rsidRDefault="009E3CD0" w:rsidP="00D74D3D">
      <w:pPr>
        <w:pStyle w:val="zzCopyright"/>
      </w:pPr>
      <w:r w:rsidRPr="00D74D3D">
        <w:t>Published in Switzerland.</w:t>
      </w:r>
    </w:p>
    <w:p w14:paraId="66AE49F4" w14:textId="77777777" w:rsidR="009E3CD0" w:rsidRPr="00D74D3D" w:rsidRDefault="009E3CD0" w:rsidP="00D74D3D">
      <w:pPr>
        <w:pStyle w:val="zzContents"/>
        <w:tabs>
          <w:tab w:val="left" w:pos="400"/>
          <w:tab w:val="right" w:pos="9752"/>
        </w:tabs>
        <w:autoSpaceDE w:val="0"/>
        <w:autoSpaceDN w:val="0"/>
        <w:adjustRightInd w:val="0"/>
        <w:rPr>
          <w:rFonts w:eastAsia="Times New Roman"/>
          <w:szCs w:val="24"/>
        </w:rPr>
      </w:pPr>
      <w:r w:rsidRPr="00D74D3D">
        <w:rPr>
          <w:rFonts w:eastAsia="Times New Roman"/>
          <w:szCs w:val="24"/>
        </w:rPr>
        <w:lastRenderedPageBreak/>
        <w:t>Contents</w:t>
      </w:r>
      <w:r w:rsidRPr="00D74D3D">
        <w:rPr>
          <w:rFonts w:eastAsia="Times New Roman"/>
          <w:szCs w:val="24"/>
        </w:rPr>
        <w:tab/>
      </w:r>
      <w:r w:rsidRPr="00D74D3D">
        <w:rPr>
          <w:rFonts w:eastAsia="Times New Roman"/>
          <w:b w:val="0"/>
          <w:szCs w:val="24"/>
        </w:rPr>
        <w:t>Page</w:t>
      </w:r>
    </w:p>
    <w:p w14:paraId="3014D5E6" w14:textId="4ABE41CB"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20348927" w:history="1">
        <w:r w:rsidRPr="00D03BF7">
          <w:rPr>
            <w:rStyle w:val="Hyperlink"/>
            <w:noProof/>
          </w:rPr>
          <w:t>Foreword</w:t>
        </w:r>
        <w:r>
          <w:rPr>
            <w:noProof/>
            <w:webHidden/>
          </w:rPr>
          <w:tab/>
        </w:r>
        <w:r>
          <w:rPr>
            <w:noProof/>
            <w:webHidden/>
          </w:rPr>
          <w:fldChar w:fldCharType="begin"/>
        </w:r>
        <w:r>
          <w:rPr>
            <w:noProof/>
            <w:webHidden/>
          </w:rPr>
          <w:instrText xml:space="preserve"> PAGEREF _Toc120348927 \h </w:instrText>
        </w:r>
        <w:r>
          <w:rPr>
            <w:noProof/>
            <w:webHidden/>
          </w:rPr>
        </w:r>
        <w:r>
          <w:rPr>
            <w:noProof/>
            <w:webHidden/>
          </w:rPr>
          <w:fldChar w:fldCharType="separate"/>
        </w:r>
        <w:r w:rsidR="00F6695E">
          <w:rPr>
            <w:noProof/>
            <w:webHidden/>
          </w:rPr>
          <w:t>v</w:t>
        </w:r>
        <w:r>
          <w:rPr>
            <w:noProof/>
            <w:webHidden/>
          </w:rPr>
          <w:fldChar w:fldCharType="end"/>
        </w:r>
      </w:hyperlink>
    </w:p>
    <w:p w14:paraId="2A5E9CF7" w14:textId="2F5D5FDE"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8928" w:history="1">
        <w:r w:rsidRPr="00D03BF7">
          <w:rPr>
            <w:rStyle w:val="Hyperlink"/>
            <w:noProof/>
          </w:rPr>
          <w:t>Introduction</w:t>
        </w:r>
        <w:r>
          <w:rPr>
            <w:noProof/>
            <w:webHidden/>
          </w:rPr>
          <w:tab/>
        </w:r>
        <w:r>
          <w:rPr>
            <w:noProof/>
            <w:webHidden/>
          </w:rPr>
          <w:fldChar w:fldCharType="begin"/>
        </w:r>
        <w:r>
          <w:rPr>
            <w:noProof/>
            <w:webHidden/>
          </w:rPr>
          <w:instrText xml:space="preserve"> PAGEREF _Toc120348928 \h </w:instrText>
        </w:r>
        <w:r>
          <w:rPr>
            <w:noProof/>
            <w:webHidden/>
          </w:rPr>
        </w:r>
        <w:r>
          <w:rPr>
            <w:noProof/>
            <w:webHidden/>
          </w:rPr>
          <w:fldChar w:fldCharType="separate"/>
        </w:r>
        <w:r w:rsidR="00F6695E">
          <w:rPr>
            <w:noProof/>
            <w:webHidden/>
          </w:rPr>
          <w:t>vi</w:t>
        </w:r>
        <w:r>
          <w:rPr>
            <w:noProof/>
            <w:webHidden/>
          </w:rPr>
          <w:fldChar w:fldCharType="end"/>
        </w:r>
      </w:hyperlink>
    </w:p>
    <w:p w14:paraId="0AB8835B" w14:textId="52BE95FB" w:rsidR="003108F0" w:rsidRDefault="003108F0">
      <w:pPr>
        <w:pStyle w:val="TOC1"/>
        <w:tabs>
          <w:tab w:val="left" w:pos="400"/>
          <w:tab w:val="right" w:leader="dot" w:pos="9464"/>
        </w:tabs>
        <w:rPr>
          <w:rFonts w:asciiTheme="minorHAnsi" w:eastAsiaTheme="minorEastAsia" w:hAnsiTheme="minorHAnsi" w:cstheme="minorBidi"/>
          <w:noProof/>
          <w:sz w:val="24"/>
          <w:szCs w:val="24"/>
          <w:lang w:val="en-CA" w:eastAsia="en-US"/>
        </w:rPr>
      </w:pPr>
      <w:hyperlink w:anchor="_Toc120348929" w:history="1">
        <w:r w:rsidRPr="00D03BF7">
          <w:rPr>
            <w:rStyle w:val="Hyperlink"/>
            <w:rFonts w:eastAsia="Times New Roman"/>
            <w:noProof/>
          </w:rPr>
          <w:t>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Scope</w:t>
        </w:r>
        <w:r>
          <w:rPr>
            <w:noProof/>
            <w:webHidden/>
          </w:rPr>
          <w:tab/>
        </w:r>
        <w:r>
          <w:rPr>
            <w:noProof/>
            <w:webHidden/>
          </w:rPr>
          <w:fldChar w:fldCharType="begin"/>
        </w:r>
        <w:r>
          <w:rPr>
            <w:noProof/>
            <w:webHidden/>
          </w:rPr>
          <w:instrText xml:space="preserve"> PAGEREF _Toc120348929 \h </w:instrText>
        </w:r>
        <w:r>
          <w:rPr>
            <w:noProof/>
            <w:webHidden/>
          </w:rPr>
        </w:r>
        <w:r>
          <w:rPr>
            <w:noProof/>
            <w:webHidden/>
          </w:rPr>
          <w:fldChar w:fldCharType="separate"/>
        </w:r>
        <w:r w:rsidR="00F6695E">
          <w:rPr>
            <w:noProof/>
            <w:webHidden/>
          </w:rPr>
          <w:t>1</w:t>
        </w:r>
        <w:r>
          <w:rPr>
            <w:noProof/>
            <w:webHidden/>
          </w:rPr>
          <w:fldChar w:fldCharType="end"/>
        </w:r>
      </w:hyperlink>
    </w:p>
    <w:p w14:paraId="6393E271" w14:textId="4FF33863" w:rsidR="003108F0" w:rsidRDefault="003108F0">
      <w:pPr>
        <w:pStyle w:val="TOC1"/>
        <w:tabs>
          <w:tab w:val="left" w:pos="400"/>
          <w:tab w:val="right" w:leader="dot" w:pos="9464"/>
        </w:tabs>
        <w:rPr>
          <w:rFonts w:asciiTheme="minorHAnsi" w:eastAsiaTheme="minorEastAsia" w:hAnsiTheme="minorHAnsi" w:cstheme="minorBidi"/>
          <w:noProof/>
          <w:sz w:val="24"/>
          <w:szCs w:val="24"/>
          <w:lang w:val="en-CA" w:eastAsia="en-US"/>
        </w:rPr>
      </w:pPr>
      <w:hyperlink w:anchor="_Toc120348930" w:history="1">
        <w:r w:rsidRPr="00D03BF7">
          <w:rPr>
            <w:rStyle w:val="Hyperlink"/>
            <w:rFonts w:eastAsia="Times New Roman"/>
            <w:noProof/>
          </w:rPr>
          <w:t>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Normative References</w:t>
        </w:r>
        <w:r>
          <w:rPr>
            <w:noProof/>
            <w:webHidden/>
          </w:rPr>
          <w:tab/>
        </w:r>
        <w:r>
          <w:rPr>
            <w:noProof/>
            <w:webHidden/>
          </w:rPr>
          <w:fldChar w:fldCharType="begin"/>
        </w:r>
        <w:r>
          <w:rPr>
            <w:noProof/>
            <w:webHidden/>
          </w:rPr>
          <w:instrText xml:space="preserve"> PAGEREF _Toc120348930 \h </w:instrText>
        </w:r>
        <w:r>
          <w:rPr>
            <w:noProof/>
            <w:webHidden/>
          </w:rPr>
        </w:r>
        <w:r>
          <w:rPr>
            <w:noProof/>
            <w:webHidden/>
          </w:rPr>
          <w:fldChar w:fldCharType="separate"/>
        </w:r>
        <w:r w:rsidR="00F6695E">
          <w:rPr>
            <w:noProof/>
            <w:webHidden/>
          </w:rPr>
          <w:t>1</w:t>
        </w:r>
        <w:r>
          <w:rPr>
            <w:noProof/>
            <w:webHidden/>
          </w:rPr>
          <w:fldChar w:fldCharType="end"/>
        </w:r>
      </w:hyperlink>
    </w:p>
    <w:p w14:paraId="3B630595" w14:textId="2EF63656" w:rsidR="003108F0" w:rsidRDefault="003108F0">
      <w:pPr>
        <w:pStyle w:val="TOC1"/>
        <w:tabs>
          <w:tab w:val="left" w:pos="400"/>
          <w:tab w:val="right" w:leader="dot" w:pos="9464"/>
        </w:tabs>
        <w:rPr>
          <w:rFonts w:asciiTheme="minorHAnsi" w:eastAsiaTheme="minorEastAsia" w:hAnsiTheme="minorHAnsi" w:cstheme="minorBidi"/>
          <w:noProof/>
          <w:sz w:val="24"/>
          <w:szCs w:val="24"/>
          <w:lang w:val="en-CA" w:eastAsia="en-US"/>
        </w:rPr>
      </w:pPr>
      <w:hyperlink w:anchor="_Toc120348931" w:history="1">
        <w:r w:rsidRPr="00D03BF7">
          <w:rPr>
            <w:rStyle w:val="Hyperlink"/>
            <w:rFonts w:eastAsia="Times New Roman"/>
            <w:noProof/>
          </w:rPr>
          <w:t>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Terms and Definitions</w:t>
        </w:r>
        <w:r>
          <w:rPr>
            <w:noProof/>
            <w:webHidden/>
          </w:rPr>
          <w:tab/>
        </w:r>
        <w:r>
          <w:rPr>
            <w:noProof/>
            <w:webHidden/>
          </w:rPr>
          <w:fldChar w:fldCharType="begin"/>
        </w:r>
        <w:r>
          <w:rPr>
            <w:noProof/>
            <w:webHidden/>
          </w:rPr>
          <w:instrText xml:space="preserve"> PAGEREF _Toc120348931 \h </w:instrText>
        </w:r>
        <w:r>
          <w:rPr>
            <w:noProof/>
            <w:webHidden/>
          </w:rPr>
        </w:r>
        <w:r>
          <w:rPr>
            <w:noProof/>
            <w:webHidden/>
          </w:rPr>
          <w:fldChar w:fldCharType="separate"/>
        </w:r>
        <w:r w:rsidR="00F6695E">
          <w:rPr>
            <w:noProof/>
            <w:webHidden/>
          </w:rPr>
          <w:t>1</w:t>
        </w:r>
        <w:r>
          <w:rPr>
            <w:noProof/>
            <w:webHidden/>
          </w:rPr>
          <w:fldChar w:fldCharType="end"/>
        </w:r>
      </w:hyperlink>
    </w:p>
    <w:p w14:paraId="60D9FA9F" w14:textId="32DFDABC" w:rsidR="003108F0" w:rsidRDefault="003108F0">
      <w:pPr>
        <w:pStyle w:val="TOC1"/>
        <w:tabs>
          <w:tab w:val="left" w:pos="400"/>
          <w:tab w:val="right" w:leader="dot" w:pos="9464"/>
        </w:tabs>
        <w:rPr>
          <w:rFonts w:asciiTheme="minorHAnsi" w:eastAsiaTheme="minorEastAsia" w:hAnsiTheme="minorHAnsi" w:cstheme="minorBidi"/>
          <w:noProof/>
          <w:sz w:val="24"/>
          <w:szCs w:val="24"/>
          <w:lang w:val="en-CA" w:eastAsia="en-US"/>
        </w:rPr>
      </w:pPr>
      <w:hyperlink w:anchor="_Toc120348932" w:history="1">
        <w:r w:rsidRPr="00D03BF7">
          <w:rPr>
            <w:rStyle w:val="Hyperlink"/>
            <w:rFonts w:eastAsia="Times New Roman"/>
            <w:noProof/>
          </w:rPr>
          <w:t>4</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Abbreviated terms and namespaces</w:t>
        </w:r>
        <w:r>
          <w:rPr>
            <w:noProof/>
            <w:webHidden/>
          </w:rPr>
          <w:tab/>
        </w:r>
        <w:r>
          <w:rPr>
            <w:noProof/>
            <w:webHidden/>
          </w:rPr>
          <w:fldChar w:fldCharType="begin"/>
        </w:r>
        <w:r>
          <w:rPr>
            <w:noProof/>
            <w:webHidden/>
          </w:rPr>
          <w:instrText xml:space="preserve"> PAGEREF _Toc120348932 \h </w:instrText>
        </w:r>
        <w:r>
          <w:rPr>
            <w:noProof/>
            <w:webHidden/>
          </w:rPr>
        </w:r>
        <w:r>
          <w:rPr>
            <w:noProof/>
            <w:webHidden/>
          </w:rPr>
          <w:fldChar w:fldCharType="separate"/>
        </w:r>
        <w:r w:rsidR="00F6695E">
          <w:rPr>
            <w:noProof/>
            <w:webHidden/>
          </w:rPr>
          <w:t>3</w:t>
        </w:r>
        <w:r>
          <w:rPr>
            <w:noProof/>
            <w:webHidden/>
          </w:rPr>
          <w:fldChar w:fldCharType="end"/>
        </w:r>
      </w:hyperlink>
    </w:p>
    <w:p w14:paraId="25708945" w14:textId="6B57EAF9" w:rsidR="003108F0" w:rsidRDefault="003108F0">
      <w:pPr>
        <w:pStyle w:val="TOC1"/>
        <w:tabs>
          <w:tab w:val="left" w:pos="400"/>
          <w:tab w:val="right" w:leader="dot" w:pos="9464"/>
        </w:tabs>
        <w:rPr>
          <w:rFonts w:asciiTheme="minorHAnsi" w:eastAsiaTheme="minorEastAsia" w:hAnsiTheme="minorHAnsi" w:cstheme="minorBidi"/>
          <w:noProof/>
          <w:sz w:val="24"/>
          <w:szCs w:val="24"/>
          <w:lang w:val="en-CA" w:eastAsia="en-US"/>
        </w:rPr>
      </w:pPr>
      <w:hyperlink w:anchor="_Toc120348933" w:history="1">
        <w:r w:rsidRPr="00D03BF7">
          <w:rPr>
            <w:rStyle w:val="Hyperlink"/>
            <w:rFonts w:eastAsia="Times New Roman"/>
            <w:noProof/>
          </w:rPr>
          <w:t>5</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Unique identifiers</w:t>
        </w:r>
        <w:r>
          <w:rPr>
            <w:noProof/>
            <w:webHidden/>
          </w:rPr>
          <w:tab/>
        </w:r>
        <w:r>
          <w:rPr>
            <w:noProof/>
            <w:webHidden/>
          </w:rPr>
          <w:fldChar w:fldCharType="begin"/>
        </w:r>
        <w:r>
          <w:rPr>
            <w:noProof/>
            <w:webHidden/>
          </w:rPr>
          <w:instrText xml:space="preserve"> PAGEREF _Toc120348933 \h </w:instrText>
        </w:r>
        <w:r>
          <w:rPr>
            <w:noProof/>
            <w:webHidden/>
          </w:rPr>
        </w:r>
        <w:r>
          <w:rPr>
            <w:noProof/>
            <w:webHidden/>
          </w:rPr>
          <w:fldChar w:fldCharType="separate"/>
        </w:r>
        <w:r w:rsidR="00F6695E">
          <w:rPr>
            <w:noProof/>
            <w:webHidden/>
          </w:rPr>
          <w:t>5</w:t>
        </w:r>
        <w:r>
          <w:rPr>
            <w:noProof/>
            <w:webHidden/>
          </w:rPr>
          <w:fldChar w:fldCharType="end"/>
        </w:r>
      </w:hyperlink>
    </w:p>
    <w:p w14:paraId="694ED7EF" w14:textId="351F684E" w:rsidR="003108F0" w:rsidRDefault="003108F0">
      <w:pPr>
        <w:pStyle w:val="TOC1"/>
        <w:tabs>
          <w:tab w:val="left" w:pos="400"/>
          <w:tab w:val="right" w:leader="dot" w:pos="9464"/>
        </w:tabs>
        <w:rPr>
          <w:rFonts w:asciiTheme="minorHAnsi" w:eastAsiaTheme="minorEastAsia" w:hAnsiTheme="minorHAnsi" w:cstheme="minorBidi"/>
          <w:noProof/>
          <w:sz w:val="24"/>
          <w:szCs w:val="24"/>
          <w:lang w:val="en-CA" w:eastAsia="en-US"/>
        </w:rPr>
      </w:pPr>
      <w:hyperlink w:anchor="_Toc120348934" w:history="1">
        <w:r w:rsidRPr="00D03BF7">
          <w:rPr>
            <w:rStyle w:val="Hyperlink"/>
            <w:rFonts w:eastAsia="Times New Roman"/>
            <w:noProof/>
          </w:rPr>
          <w:t>6</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Foundational ontologies</w:t>
        </w:r>
        <w:r>
          <w:rPr>
            <w:noProof/>
            <w:webHidden/>
          </w:rPr>
          <w:tab/>
        </w:r>
        <w:r>
          <w:rPr>
            <w:noProof/>
            <w:webHidden/>
          </w:rPr>
          <w:fldChar w:fldCharType="begin"/>
        </w:r>
        <w:r>
          <w:rPr>
            <w:noProof/>
            <w:webHidden/>
          </w:rPr>
          <w:instrText xml:space="preserve"> PAGEREF _Toc120348934 \h </w:instrText>
        </w:r>
        <w:r>
          <w:rPr>
            <w:noProof/>
            <w:webHidden/>
          </w:rPr>
        </w:r>
        <w:r>
          <w:rPr>
            <w:noProof/>
            <w:webHidden/>
          </w:rPr>
          <w:fldChar w:fldCharType="separate"/>
        </w:r>
        <w:r w:rsidR="00F6695E">
          <w:rPr>
            <w:noProof/>
            <w:webHidden/>
          </w:rPr>
          <w:t>5</w:t>
        </w:r>
        <w:r>
          <w:rPr>
            <w:noProof/>
            <w:webHidden/>
          </w:rPr>
          <w:fldChar w:fldCharType="end"/>
        </w:r>
      </w:hyperlink>
    </w:p>
    <w:p w14:paraId="10BECAB0" w14:textId="12E7D12C"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35" w:history="1">
        <w:r w:rsidRPr="00D03BF7">
          <w:rPr>
            <w:rStyle w:val="Hyperlink"/>
            <w:rFonts w:eastAsia="Times New Roman"/>
            <w:noProof/>
          </w:rPr>
          <w:t>6.1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_Toc120348935 \h </w:instrText>
        </w:r>
        <w:r>
          <w:rPr>
            <w:noProof/>
            <w:webHidden/>
          </w:rPr>
        </w:r>
        <w:r>
          <w:rPr>
            <w:noProof/>
            <w:webHidden/>
          </w:rPr>
          <w:fldChar w:fldCharType="separate"/>
        </w:r>
        <w:r w:rsidR="00F6695E">
          <w:rPr>
            <w:noProof/>
            <w:webHidden/>
          </w:rPr>
          <w:t>5</w:t>
        </w:r>
        <w:r>
          <w:rPr>
            <w:noProof/>
            <w:webHidden/>
          </w:rPr>
          <w:fldChar w:fldCharType="end"/>
        </w:r>
      </w:hyperlink>
    </w:p>
    <w:p w14:paraId="027273C5" w14:textId="3BD1EA2F"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36" w:history="1">
        <w:r w:rsidRPr="00D03BF7">
          <w:rPr>
            <w:rStyle w:val="Hyperlink"/>
            <w:rFonts w:eastAsia="Times New Roman"/>
            <w:noProof/>
          </w:rPr>
          <w:t>6.2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Generic properties</w:t>
        </w:r>
        <w:r>
          <w:rPr>
            <w:noProof/>
            <w:webHidden/>
          </w:rPr>
          <w:tab/>
        </w:r>
        <w:r>
          <w:rPr>
            <w:noProof/>
            <w:webHidden/>
          </w:rPr>
          <w:fldChar w:fldCharType="begin"/>
        </w:r>
        <w:r>
          <w:rPr>
            <w:noProof/>
            <w:webHidden/>
          </w:rPr>
          <w:instrText xml:space="preserve"> PAGEREF _Toc120348936 \h </w:instrText>
        </w:r>
        <w:r>
          <w:rPr>
            <w:noProof/>
            <w:webHidden/>
          </w:rPr>
        </w:r>
        <w:r>
          <w:rPr>
            <w:noProof/>
            <w:webHidden/>
          </w:rPr>
          <w:fldChar w:fldCharType="separate"/>
        </w:r>
        <w:r w:rsidR="00F6695E">
          <w:rPr>
            <w:noProof/>
            <w:webHidden/>
          </w:rPr>
          <w:t>6</w:t>
        </w:r>
        <w:r>
          <w:rPr>
            <w:noProof/>
            <w:webHidden/>
          </w:rPr>
          <w:fldChar w:fldCharType="end"/>
        </w:r>
      </w:hyperlink>
    </w:p>
    <w:p w14:paraId="7BCFF806" w14:textId="6D334C69"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37" w:history="1">
        <w:r w:rsidRPr="00D03BF7">
          <w:rPr>
            <w:rStyle w:val="Hyperlink"/>
            <w:rFonts w:eastAsia="Times New Roman"/>
            <w:noProof/>
          </w:rPr>
          <w:t>6.2.1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_Toc120348937 \h </w:instrText>
        </w:r>
        <w:r>
          <w:rPr>
            <w:noProof/>
            <w:webHidden/>
          </w:rPr>
        </w:r>
        <w:r>
          <w:rPr>
            <w:noProof/>
            <w:webHidden/>
          </w:rPr>
          <w:fldChar w:fldCharType="separate"/>
        </w:r>
        <w:r w:rsidR="00F6695E">
          <w:rPr>
            <w:noProof/>
            <w:webHidden/>
          </w:rPr>
          <w:t>6</w:t>
        </w:r>
        <w:r>
          <w:rPr>
            <w:noProof/>
            <w:webHidden/>
          </w:rPr>
          <w:fldChar w:fldCharType="end"/>
        </w:r>
      </w:hyperlink>
    </w:p>
    <w:p w14:paraId="746AE581" w14:textId="05A4C4D0"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38" w:history="1">
        <w:r w:rsidRPr="00D03BF7">
          <w:rPr>
            <w:rStyle w:val="Hyperlink"/>
            <w:rFonts w:eastAsia="Times New Roman"/>
            <w:noProof/>
          </w:rPr>
          <w:t>6.2.2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Properties</w:t>
        </w:r>
        <w:r>
          <w:rPr>
            <w:noProof/>
            <w:webHidden/>
          </w:rPr>
          <w:tab/>
        </w:r>
        <w:r>
          <w:rPr>
            <w:noProof/>
            <w:webHidden/>
          </w:rPr>
          <w:fldChar w:fldCharType="begin"/>
        </w:r>
        <w:r>
          <w:rPr>
            <w:noProof/>
            <w:webHidden/>
          </w:rPr>
          <w:instrText xml:space="preserve"> PAGEREF _Toc120348938 \h </w:instrText>
        </w:r>
        <w:r>
          <w:rPr>
            <w:noProof/>
            <w:webHidden/>
          </w:rPr>
        </w:r>
        <w:r>
          <w:rPr>
            <w:noProof/>
            <w:webHidden/>
          </w:rPr>
          <w:fldChar w:fldCharType="separate"/>
        </w:r>
        <w:r w:rsidR="00F6695E">
          <w:rPr>
            <w:noProof/>
            <w:webHidden/>
          </w:rPr>
          <w:t>6</w:t>
        </w:r>
        <w:r>
          <w:rPr>
            <w:noProof/>
            <w:webHidden/>
          </w:rPr>
          <w:fldChar w:fldCharType="end"/>
        </w:r>
      </w:hyperlink>
    </w:p>
    <w:p w14:paraId="43F38936" w14:textId="4A4FEDA5"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39" w:history="1">
        <w:r w:rsidRPr="00D03BF7">
          <w:rPr>
            <w:rStyle w:val="Hyperlink"/>
            <w:rFonts w:eastAsia="Times New Roman"/>
            <w:noProof/>
          </w:rPr>
          <w:t>6.3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Mereology Pattern</w:t>
        </w:r>
        <w:r>
          <w:rPr>
            <w:noProof/>
            <w:webHidden/>
          </w:rPr>
          <w:tab/>
        </w:r>
        <w:r>
          <w:rPr>
            <w:noProof/>
            <w:webHidden/>
          </w:rPr>
          <w:fldChar w:fldCharType="begin"/>
        </w:r>
        <w:r>
          <w:rPr>
            <w:noProof/>
            <w:webHidden/>
          </w:rPr>
          <w:instrText xml:space="preserve"> PAGEREF _Toc120348939 \h </w:instrText>
        </w:r>
        <w:r>
          <w:rPr>
            <w:noProof/>
            <w:webHidden/>
          </w:rPr>
        </w:r>
        <w:r>
          <w:rPr>
            <w:noProof/>
            <w:webHidden/>
          </w:rPr>
          <w:fldChar w:fldCharType="separate"/>
        </w:r>
        <w:r w:rsidR="00F6695E">
          <w:rPr>
            <w:noProof/>
            <w:webHidden/>
          </w:rPr>
          <w:t>6</w:t>
        </w:r>
        <w:r>
          <w:rPr>
            <w:noProof/>
            <w:webHidden/>
          </w:rPr>
          <w:fldChar w:fldCharType="end"/>
        </w:r>
      </w:hyperlink>
    </w:p>
    <w:p w14:paraId="70E3C67D" w14:textId="37B6B957"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0" w:history="1">
        <w:r w:rsidRPr="00D03BF7">
          <w:rPr>
            <w:rStyle w:val="Hyperlink"/>
            <w:rFonts w:eastAsia="Times New Roman"/>
            <w:noProof/>
          </w:rPr>
          <w:t>6.3.1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_Toc120348940 \h </w:instrText>
        </w:r>
        <w:r>
          <w:rPr>
            <w:noProof/>
            <w:webHidden/>
          </w:rPr>
        </w:r>
        <w:r>
          <w:rPr>
            <w:noProof/>
            <w:webHidden/>
          </w:rPr>
          <w:fldChar w:fldCharType="separate"/>
        </w:r>
        <w:r w:rsidR="00F6695E">
          <w:rPr>
            <w:noProof/>
            <w:webHidden/>
          </w:rPr>
          <w:t>6</w:t>
        </w:r>
        <w:r>
          <w:rPr>
            <w:noProof/>
            <w:webHidden/>
          </w:rPr>
          <w:fldChar w:fldCharType="end"/>
        </w:r>
      </w:hyperlink>
    </w:p>
    <w:p w14:paraId="6D429C7F" w14:textId="7601AD91"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1" w:history="1">
        <w:r w:rsidRPr="00D03BF7">
          <w:rPr>
            <w:rStyle w:val="Hyperlink"/>
            <w:rFonts w:eastAsia="Times New Roman"/>
            <w:noProof/>
          </w:rPr>
          <w:t>6.3.2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_Toc120348941 \h </w:instrText>
        </w:r>
        <w:r>
          <w:rPr>
            <w:noProof/>
            <w:webHidden/>
          </w:rPr>
        </w:r>
        <w:r>
          <w:rPr>
            <w:noProof/>
            <w:webHidden/>
          </w:rPr>
          <w:fldChar w:fldCharType="separate"/>
        </w:r>
        <w:r w:rsidR="00F6695E">
          <w:rPr>
            <w:noProof/>
            <w:webHidden/>
          </w:rPr>
          <w:t>6</w:t>
        </w:r>
        <w:r>
          <w:rPr>
            <w:noProof/>
            <w:webHidden/>
          </w:rPr>
          <w:fldChar w:fldCharType="end"/>
        </w:r>
      </w:hyperlink>
    </w:p>
    <w:p w14:paraId="2F7AB457" w14:textId="15946EF0"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2" w:history="1">
        <w:r w:rsidRPr="00D03BF7">
          <w:rPr>
            <w:rStyle w:val="Hyperlink"/>
            <w:rFonts w:eastAsia="Times New Roman"/>
            <w:noProof/>
          </w:rPr>
          <w:t>6.3.3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_Toc120348942 \h </w:instrText>
        </w:r>
        <w:r>
          <w:rPr>
            <w:noProof/>
            <w:webHidden/>
          </w:rPr>
        </w:r>
        <w:r>
          <w:rPr>
            <w:noProof/>
            <w:webHidden/>
          </w:rPr>
          <w:fldChar w:fldCharType="separate"/>
        </w:r>
        <w:r w:rsidR="00F6695E">
          <w:rPr>
            <w:noProof/>
            <w:webHidden/>
          </w:rPr>
          <w:t>7</w:t>
        </w:r>
        <w:r>
          <w:rPr>
            <w:noProof/>
            <w:webHidden/>
          </w:rPr>
          <w:fldChar w:fldCharType="end"/>
        </w:r>
      </w:hyperlink>
    </w:p>
    <w:p w14:paraId="11653F5B" w14:textId="4D211351"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43" w:history="1">
        <w:r w:rsidRPr="00D03BF7">
          <w:rPr>
            <w:rStyle w:val="Hyperlink"/>
            <w:rFonts w:eastAsia="Times New Roman"/>
            <w:noProof/>
          </w:rPr>
          <w:t>6.4</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City Units Pattern</w:t>
        </w:r>
        <w:r>
          <w:rPr>
            <w:noProof/>
            <w:webHidden/>
          </w:rPr>
          <w:tab/>
        </w:r>
        <w:r>
          <w:rPr>
            <w:noProof/>
            <w:webHidden/>
          </w:rPr>
          <w:fldChar w:fldCharType="begin"/>
        </w:r>
        <w:r>
          <w:rPr>
            <w:noProof/>
            <w:webHidden/>
          </w:rPr>
          <w:instrText xml:space="preserve"> PAGEREF _Toc120348943 \h </w:instrText>
        </w:r>
        <w:r>
          <w:rPr>
            <w:noProof/>
            <w:webHidden/>
          </w:rPr>
        </w:r>
        <w:r>
          <w:rPr>
            <w:noProof/>
            <w:webHidden/>
          </w:rPr>
          <w:fldChar w:fldCharType="separate"/>
        </w:r>
        <w:r w:rsidR="00F6695E">
          <w:rPr>
            <w:noProof/>
            <w:webHidden/>
          </w:rPr>
          <w:t>8</w:t>
        </w:r>
        <w:r>
          <w:rPr>
            <w:noProof/>
            <w:webHidden/>
          </w:rPr>
          <w:fldChar w:fldCharType="end"/>
        </w:r>
      </w:hyperlink>
    </w:p>
    <w:p w14:paraId="743C400D" w14:textId="52D6F26C"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4" w:history="1">
        <w:r w:rsidRPr="00D03BF7">
          <w:rPr>
            <w:rStyle w:val="Hyperlink"/>
            <w:rFonts w:eastAsia="Times New Roman"/>
            <w:noProof/>
          </w:rPr>
          <w:t>6.4.1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_Toc120348944 \h </w:instrText>
        </w:r>
        <w:r>
          <w:rPr>
            <w:noProof/>
            <w:webHidden/>
          </w:rPr>
        </w:r>
        <w:r>
          <w:rPr>
            <w:noProof/>
            <w:webHidden/>
          </w:rPr>
          <w:fldChar w:fldCharType="separate"/>
        </w:r>
        <w:r w:rsidR="00F6695E">
          <w:rPr>
            <w:noProof/>
            <w:webHidden/>
          </w:rPr>
          <w:t>8</w:t>
        </w:r>
        <w:r>
          <w:rPr>
            <w:noProof/>
            <w:webHidden/>
          </w:rPr>
          <w:fldChar w:fldCharType="end"/>
        </w:r>
      </w:hyperlink>
    </w:p>
    <w:p w14:paraId="46722331" w14:textId="0E17E94D"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5" w:history="1">
        <w:r w:rsidRPr="00D03BF7">
          <w:rPr>
            <w:rStyle w:val="Hyperlink"/>
            <w:rFonts w:eastAsia="Times New Roman"/>
            <w:noProof/>
          </w:rPr>
          <w:t>6.4.2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w:t>
        </w:r>
        <w:r w:rsidR="00E738E5">
          <w:rPr>
            <w:rStyle w:val="Hyperlink"/>
            <w:rFonts w:eastAsia="Times New Roman"/>
            <w:noProof/>
          </w:rPr>
          <w:t>s</w:t>
        </w:r>
        <w:r w:rsidRPr="00D03BF7">
          <w:rPr>
            <w:rStyle w:val="Hyperlink"/>
            <w:rFonts w:eastAsia="Times New Roman"/>
            <w:noProof/>
          </w:rPr>
          <w:t>lasses and properties</w:t>
        </w:r>
        <w:r>
          <w:rPr>
            <w:noProof/>
            <w:webHidden/>
          </w:rPr>
          <w:tab/>
        </w:r>
        <w:r>
          <w:rPr>
            <w:noProof/>
            <w:webHidden/>
          </w:rPr>
          <w:fldChar w:fldCharType="begin"/>
        </w:r>
        <w:r>
          <w:rPr>
            <w:noProof/>
            <w:webHidden/>
          </w:rPr>
          <w:instrText xml:space="preserve"> PAGEREF _Toc120348945 \h </w:instrText>
        </w:r>
        <w:r>
          <w:rPr>
            <w:noProof/>
            <w:webHidden/>
          </w:rPr>
        </w:r>
        <w:r>
          <w:rPr>
            <w:noProof/>
            <w:webHidden/>
          </w:rPr>
          <w:fldChar w:fldCharType="separate"/>
        </w:r>
        <w:r w:rsidR="00F6695E">
          <w:rPr>
            <w:noProof/>
            <w:webHidden/>
          </w:rPr>
          <w:t>8</w:t>
        </w:r>
        <w:r>
          <w:rPr>
            <w:noProof/>
            <w:webHidden/>
          </w:rPr>
          <w:fldChar w:fldCharType="end"/>
        </w:r>
      </w:hyperlink>
    </w:p>
    <w:p w14:paraId="23BCDB01" w14:textId="1B6BDFF3"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6" w:history="1">
        <w:r w:rsidRPr="00D03BF7">
          <w:rPr>
            <w:rStyle w:val="Hyperlink"/>
            <w:rFonts w:eastAsia="Times New Roman"/>
            <w:noProof/>
          </w:rPr>
          <w:t>6.4.3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_Toc120348946 \h </w:instrText>
        </w:r>
        <w:r>
          <w:rPr>
            <w:noProof/>
            <w:webHidden/>
          </w:rPr>
        </w:r>
        <w:r>
          <w:rPr>
            <w:noProof/>
            <w:webHidden/>
          </w:rPr>
          <w:fldChar w:fldCharType="separate"/>
        </w:r>
        <w:r w:rsidR="00F6695E">
          <w:rPr>
            <w:noProof/>
            <w:webHidden/>
          </w:rPr>
          <w:t>9</w:t>
        </w:r>
        <w:r>
          <w:rPr>
            <w:noProof/>
            <w:webHidden/>
          </w:rPr>
          <w:fldChar w:fldCharType="end"/>
        </w:r>
      </w:hyperlink>
    </w:p>
    <w:p w14:paraId="1F2A84CA" w14:textId="56FFAB9B"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47" w:history="1">
        <w:r w:rsidRPr="00D03BF7">
          <w:rPr>
            <w:rStyle w:val="Hyperlink"/>
            <w:rFonts w:eastAsia="Times New Roman"/>
            <w:noProof/>
          </w:rPr>
          <w:t>6.5</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Time Pattern</w:t>
        </w:r>
        <w:r>
          <w:rPr>
            <w:noProof/>
            <w:webHidden/>
          </w:rPr>
          <w:tab/>
        </w:r>
        <w:r>
          <w:rPr>
            <w:noProof/>
            <w:webHidden/>
          </w:rPr>
          <w:fldChar w:fldCharType="begin"/>
        </w:r>
        <w:r>
          <w:rPr>
            <w:noProof/>
            <w:webHidden/>
          </w:rPr>
          <w:instrText xml:space="preserve"> PAGEREF _Toc120348947 \h </w:instrText>
        </w:r>
        <w:r>
          <w:rPr>
            <w:noProof/>
            <w:webHidden/>
          </w:rPr>
        </w:r>
        <w:r>
          <w:rPr>
            <w:noProof/>
            <w:webHidden/>
          </w:rPr>
          <w:fldChar w:fldCharType="separate"/>
        </w:r>
        <w:r w:rsidR="00F6695E">
          <w:rPr>
            <w:noProof/>
            <w:webHidden/>
          </w:rPr>
          <w:t>10</w:t>
        </w:r>
        <w:r>
          <w:rPr>
            <w:noProof/>
            <w:webHidden/>
          </w:rPr>
          <w:fldChar w:fldCharType="end"/>
        </w:r>
      </w:hyperlink>
    </w:p>
    <w:p w14:paraId="3D35018A" w14:textId="78E8360A"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48" w:history="1">
        <w:r w:rsidRPr="00D03BF7">
          <w:rPr>
            <w:rStyle w:val="Hyperlink"/>
            <w:rFonts w:eastAsia="Times New Roman"/>
            <w:noProof/>
          </w:rPr>
          <w:t>6.5.1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_Toc120348948 \h </w:instrText>
        </w:r>
        <w:r>
          <w:rPr>
            <w:noProof/>
            <w:webHidden/>
          </w:rPr>
        </w:r>
        <w:r>
          <w:rPr>
            <w:noProof/>
            <w:webHidden/>
          </w:rPr>
          <w:fldChar w:fldCharType="separate"/>
        </w:r>
        <w:r w:rsidR="00F6695E">
          <w:rPr>
            <w:noProof/>
            <w:webHidden/>
          </w:rPr>
          <w:t>10</w:t>
        </w:r>
        <w:r>
          <w:rPr>
            <w:noProof/>
            <w:webHidden/>
          </w:rPr>
          <w:fldChar w:fldCharType="end"/>
        </w:r>
      </w:hyperlink>
    </w:p>
    <w:p w14:paraId="3588E1E7" w14:textId="3E926B74"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49" w:history="1">
        <w:r w:rsidRPr="00D03BF7">
          <w:rPr>
            <w:rStyle w:val="Hyperlink"/>
            <w:rFonts w:eastAsia="Times New Roman"/>
            <w:noProof/>
          </w:rPr>
          <w:t>6.6</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Change Pattern</w:t>
        </w:r>
        <w:r>
          <w:rPr>
            <w:noProof/>
            <w:webHidden/>
          </w:rPr>
          <w:tab/>
        </w:r>
        <w:r>
          <w:rPr>
            <w:noProof/>
            <w:webHidden/>
          </w:rPr>
          <w:fldChar w:fldCharType="begin"/>
        </w:r>
        <w:r>
          <w:rPr>
            <w:noProof/>
            <w:webHidden/>
          </w:rPr>
          <w:instrText xml:space="preserve"> PAGEREF _Toc120348949 \h </w:instrText>
        </w:r>
        <w:r>
          <w:rPr>
            <w:noProof/>
            <w:webHidden/>
          </w:rPr>
        </w:r>
        <w:r>
          <w:rPr>
            <w:noProof/>
            <w:webHidden/>
          </w:rPr>
          <w:fldChar w:fldCharType="separate"/>
        </w:r>
        <w:r w:rsidR="00F6695E">
          <w:rPr>
            <w:noProof/>
            <w:webHidden/>
          </w:rPr>
          <w:t>10</w:t>
        </w:r>
        <w:r>
          <w:rPr>
            <w:noProof/>
            <w:webHidden/>
          </w:rPr>
          <w:fldChar w:fldCharType="end"/>
        </w:r>
      </w:hyperlink>
    </w:p>
    <w:p w14:paraId="5F4F1B6E" w14:textId="02B0CC2B"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50" w:history="1">
        <w:r w:rsidRPr="00D03BF7">
          <w:rPr>
            <w:rStyle w:val="Hyperlink"/>
            <w:rFonts w:eastAsia="Times New Roman"/>
            <w:noProof/>
          </w:rPr>
          <w:t>6.6.1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_Toc120348950 \h </w:instrText>
        </w:r>
        <w:r>
          <w:rPr>
            <w:noProof/>
            <w:webHidden/>
          </w:rPr>
        </w:r>
        <w:r>
          <w:rPr>
            <w:noProof/>
            <w:webHidden/>
          </w:rPr>
          <w:fldChar w:fldCharType="separate"/>
        </w:r>
        <w:r w:rsidR="00F6695E">
          <w:rPr>
            <w:noProof/>
            <w:webHidden/>
          </w:rPr>
          <w:t>10</w:t>
        </w:r>
        <w:r>
          <w:rPr>
            <w:noProof/>
            <w:webHidden/>
          </w:rPr>
          <w:fldChar w:fldCharType="end"/>
        </w:r>
      </w:hyperlink>
    </w:p>
    <w:p w14:paraId="78DC33DB" w14:textId="1EC9FAF3"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51" w:history="1">
        <w:r w:rsidRPr="00D03BF7">
          <w:rPr>
            <w:rStyle w:val="Hyperlink"/>
            <w:rFonts w:eastAsia="Times New Roman"/>
            <w:noProof/>
          </w:rPr>
          <w:t>6.6.2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_Toc120348951 \h </w:instrText>
        </w:r>
        <w:r>
          <w:rPr>
            <w:noProof/>
            <w:webHidden/>
          </w:rPr>
        </w:r>
        <w:r>
          <w:rPr>
            <w:noProof/>
            <w:webHidden/>
          </w:rPr>
          <w:fldChar w:fldCharType="separate"/>
        </w:r>
        <w:r w:rsidR="00F6695E">
          <w:rPr>
            <w:noProof/>
            <w:webHidden/>
          </w:rPr>
          <w:t>10</w:t>
        </w:r>
        <w:r>
          <w:rPr>
            <w:noProof/>
            <w:webHidden/>
          </w:rPr>
          <w:fldChar w:fldCharType="end"/>
        </w:r>
      </w:hyperlink>
    </w:p>
    <w:p w14:paraId="32BE6427" w14:textId="19988CB5"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52" w:history="1">
        <w:r w:rsidRPr="00D03BF7">
          <w:rPr>
            <w:rStyle w:val="Hyperlink"/>
            <w:rFonts w:eastAsia="Times New Roman"/>
            <w:noProof/>
          </w:rPr>
          <w:t>6.6.3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_Toc120348952 \h </w:instrText>
        </w:r>
        <w:r>
          <w:rPr>
            <w:noProof/>
            <w:webHidden/>
          </w:rPr>
        </w:r>
        <w:r>
          <w:rPr>
            <w:noProof/>
            <w:webHidden/>
          </w:rPr>
          <w:fldChar w:fldCharType="separate"/>
        </w:r>
        <w:r w:rsidR="00F6695E">
          <w:rPr>
            <w:noProof/>
            <w:webHidden/>
          </w:rPr>
          <w:t>17</w:t>
        </w:r>
        <w:r>
          <w:rPr>
            <w:noProof/>
            <w:webHidden/>
          </w:rPr>
          <w:fldChar w:fldCharType="end"/>
        </w:r>
      </w:hyperlink>
    </w:p>
    <w:p w14:paraId="4D14EEEE" w14:textId="0E1B1AF2"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8953" w:history="1">
        <w:r w:rsidRPr="00D03BF7">
          <w:rPr>
            <w:rStyle w:val="Hyperlink"/>
            <w:rFonts w:eastAsia="Times New Roman"/>
            <w:noProof/>
          </w:rPr>
          <w:t>6.7</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Location Pattern</w:t>
        </w:r>
        <w:r>
          <w:rPr>
            <w:noProof/>
            <w:webHidden/>
          </w:rPr>
          <w:tab/>
        </w:r>
        <w:r>
          <w:rPr>
            <w:noProof/>
            <w:webHidden/>
          </w:rPr>
          <w:fldChar w:fldCharType="begin"/>
        </w:r>
        <w:r>
          <w:rPr>
            <w:noProof/>
            <w:webHidden/>
          </w:rPr>
          <w:instrText xml:space="preserve"> PAGEREF _Toc120348953 \h </w:instrText>
        </w:r>
        <w:r>
          <w:rPr>
            <w:noProof/>
            <w:webHidden/>
          </w:rPr>
        </w:r>
        <w:r>
          <w:rPr>
            <w:noProof/>
            <w:webHidden/>
          </w:rPr>
          <w:fldChar w:fldCharType="separate"/>
        </w:r>
        <w:r w:rsidR="00F6695E">
          <w:rPr>
            <w:noProof/>
            <w:webHidden/>
          </w:rPr>
          <w:t>17</w:t>
        </w:r>
        <w:r>
          <w:rPr>
            <w:noProof/>
            <w:webHidden/>
          </w:rPr>
          <w:fldChar w:fldCharType="end"/>
        </w:r>
      </w:hyperlink>
    </w:p>
    <w:p w14:paraId="371EF43B" w14:textId="3C289194"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54" w:history="1">
        <w:r w:rsidRPr="00D03BF7">
          <w:rPr>
            <w:rStyle w:val="Hyperlink"/>
            <w:rFonts w:eastAsia="Times New Roman"/>
            <w:noProof/>
          </w:rPr>
          <w:t>6.7.1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_Toc120348954 \h </w:instrText>
        </w:r>
        <w:r>
          <w:rPr>
            <w:noProof/>
            <w:webHidden/>
          </w:rPr>
        </w:r>
        <w:r>
          <w:rPr>
            <w:noProof/>
            <w:webHidden/>
          </w:rPr>
          <w:fldChar w:fldCharType="separate"/>
        </w:r>
        <w:r w:rsidR="00F6695E">
          <w:rPr>
            <w:noProof/>
            <w:webHidden/>
          </w:rPr>
          <w:t>17</w:t>
        </w:r>
        <w:r>
          <w:rPr>
            <w:noProof/>
            <w:webHidden/>
          </w:rPr>
          <w:fldChar w:fldCharType="end"/>
        </w:r>
      </w:hyperlink>
    </w:p>
    <w:p w14:paraId="398C581F" w14:textId="06B1DCCA"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55" w:history="1">
        <w:r w:rsidRPr="00D03BF7">
          <w:rPr>
            <w:rStyle w:val="Hyperlink"/>
            <w:rFonts w:eastAsia="Times New Roman"/>
            <w:noProof/>
          </w:rPr>
          <w:t>6.7.2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_Toc120348955 \h </w:instrText>
        </w:r>
        <w:r>
          <w:rPr>
            <w:noProof/>
            <w:webHidden/>
          </w:rPr>
        </w:r>
        <w:r>
          <w:rPr>
            <w:noProof/>
            <w:webHidden/>
          </w:rPr>
          <w:fldChar w:fldCharType="separate"/>
        </w:r>
        <w:r w:rsidR="00F6695E">
          <w:rPr>
            <w:noProof/>
            <w:webHidden/>
          </w:rPr>
          <w:t>18</w:t>
        </w:r>
        <w:r>
          <w:rPr>
            <w:noProof/>
            <w:webHidden/>
          </w:rPr>
          <w:fldChar w:fldCharType="end"/>
        </w:r>
      </w:hyperlink>
    </w:p>
    <w:p w14:paraId="581D6B30" w14:textId="0D83B66D"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8957" w:history="1">
        <w:r w:rsidRPr="00D03BF7">
          <w:rPr>
            <w:rStyle w:val="Hyperlink"/>
            <w:rFonts w:eastAsia="Times New Roman"/>
            <w:noProof/>
          </w:rPr>
          <w:t>6.7.3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_Toc120348957 \h </w:instrText>
        </w:r>
        <w:r>
          <w:rPr>
            <w:noProof/>
            <w:webHidden/>
          </w:rPr>
        </w:r>
        <w:r>
          <w:rPr>
            <w:noProof/>
            <w:webHidden/>
          </w:rPr>
          <w:fldChar w:fldCharType="separate"/>
        </w:r>
        <w:r w:rsidR="00F6695E">
          <w:rPr>
            <w:noProof/>
            <w:webHidden/>
          </w:rPr>
          <w:t>19</w:t>
        </w:r>
        <w:r>
          <w:rPr>
            <w:noProof/>
            <w:webHidden/>
          </w:rPr>
          <w:fldChar w:fldCharType="end"/>
        </w:r>
      </w:hyperlink>
    </w:p>
    <w:p w14:paraId="7BA5E6AD" w14:textId="6B462CB4"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9227" w:history="1">
        <w:r w:rsidRPr="00D03BF7">
          <w:rPr>
            <w:rStyle w:val="Hyperlink"/>
            <w:rFonts w:eastAsia="Times New Roman"/>
            <w:noProof/>
          </w:rPr>
          <w:t>6.8</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Activity Pattern</w:t>
        </w:r>
        <w:r>
          <w:rPr>
            <w:noProof/>
            <w:webHidden/>
          </w:rPr>
          <w:tab/>
        </w:r>
        <w:r>
          <w:rPr>
            <w:noProof/>
            <w:webHidden/>
          </w:rPr>
          <w:fldChar w:fldCharType="begin"/>
        </w:r>
        <w:r>
          <w:rPr>
            <w:noProof/>
            <w:webHidden/>
          </w:rPr>
          <w:instrText xml:space="preserve"> PAGEREF _Toc120349227 \h </w:instrText>
        </w:r>
        <w:r>
          <w:rPr>
            <w:noProof/>
            <w:webHidden/>
          </w:rPr>
        </w:r>
        <w:r>
          <w:rPr>
            <w:noProof/>
            <w:webHidden/>
          </w:rPr>
          <w:fldChar w:fldCharType="separate"/>
        </w:r>
        <w:r w:rsidR="00F6695E">
          <w:rPr>
            <w:noProof/>
            <w:webHidden/>
          </w:rPr>
          <w:t>20</w:t>
        </w:r>
        <w:r>
          <w:rPr>
            <w:noProof/>
            <w:webHidden/>
          </w:rPr>
          <w:fldChar w:fldCharType="end"/>
        </w:r>
      </w:hyperlink>
    </w:p>
    <w:p w14:paraId="268F7DAD" w14:textId="4472D71F"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28" w:history="1">
        <w:r w:rsidRPr="00D03BF7">
          <w:rPr>
            <w:rStyle w:val="Hyperlink"/>
            <w:rFonts w:eastAsia="Times New Roman"/>
            <w:noProof/>
          </w:rPr>
          <w:t>6.8.1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_Toc120349228 \h </w:instrText>
        </w:r>
        <w:r>
          <w:rPr>
            <w:noProof/>
            <w:webHidden/>
          </w:rPr>
        </w:r>
        <w:r>
          <w:rPr>
            <w:noProof/>
            <w:webHidden/>
          </w:rPr>
          <w:fldChar w:fldCharType="separate"/>
        </w:r>
        <w:r w:rsidR="00F6695E">
          <w:rPr>
            <w:noProof/>
            <w:webHidden/>
          </w:rPr>
          <w:t>20</w:t>
        </w:r>
        <w:r>
          <w:rPr>
            <w:noProof/>
            <w:webHidden/>
          </w:rPr>
          <w:fldChar w:fldCharType="end"/>
        </w:r>
      </w:hyperlink>
    </w:p>
    <w:p w14:paraId="69D50F04" w14:textId="7811F5CA"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29" w:history="1">
        <w:r w:rsidRPr="00D03BF7">
          <w:rPr>
            <w:rStyle w:val="Hyperlink"/>
            <w:rFonts w:eastAsia="Times New Roman"/>
            <w:noProof/>
          </w:rPr>
          <w:t>6.8.2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_Toc120349229 \h </w:instrText>
        </w:r>
        <w:r>
          <w:rPr>
            <w:noProof/>
            <w:webHidden/>
          </w:rPr>
        </w:r>
        <w:r>
          <w:rPr>
            <w:noProof/>
            <w:webHidden/>
          </w:rPr>
          <w:fldChar w:fldCharType="separate"/>
        </w:r>
        <w:r w:rsidR="00F6695E">
          <w:rPr>
            <w:noProof/>
            <w:webHidden/>
          </w:rPr>
          <w:t>20</w:t>
        </w:r>
        <w:r>
          <w:rPr>
            <w:noProof/>
            <w:webHidden/>
          </w:rPr>
          <w:fldChar w:fldCharType="end"/>
        </w:r>
      </w:hyperlink>
    </w:p>
    <w:p w14:paraId="2DADFCFF" w14:textId="364ADA50"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32" w:history="1">
        <w:r w:rsidRPr="00D03BF7">
          <w:rPr>
            <w:rStyle w:val="Hyperlink"/>
            <w:rFonts w:eastAsia="Times New Roman"/>
            <w:noProof/>
          </w:rPr>
          <w:t>6.8.3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_Toc120349232 \h </w:instrText>
        </w:r>
        <w:r>
          <w:rPr>
            <w:noProof/>
            <w:webHidden/>
          </w:rPr>
        </w:r>
        <w:r>
          <w:rPr>
            <w:noProof/>
            <w:webHidden/>
          </w:rPr>
          <w:fldChar w:fldCharType="separate"/>
        </w:r>
        <w:r w:rsidR="00F6695E">
          <w:rPr>
            <w:noProof/>
            <w:webHidden/>
          </w:rPr>
          <w:t>23</w:t>
        </w:r>
        <w:r>
          <w:rPr>
            <w:noProof/>
            <w:webHidden/>
          </w:rPr>
          <w:fldChar w:fldCharType="end"/>
        </w:r>
      </w:hyperlink>
    </w:p>
    <w:p w14:paraId="06CF95BC" w14:textId="2B998423" w:rsidR="003108F0" w:rsidRDefault="003108F0">
      <w:pPr>
        <w:pStyle w:val="TOC2"/>
        <w:tabs>
          <w:tab w:val="left" w:pos="720"/>
          <w:tab w:val="right" w:leader="dot" w:pos="9464"/>
        </w:tabs>
        <w:rPr>
          <w:rFonts w:asciiTheme="minorHAnsi" w:eastAsiaTheme="minorEastAsia" w:hAnsiTheme="minorHAnsi" w:cstheme="minorBidi"/>
          <w:noProof/>
          <w:sz w:val="24"/>
          <w:szCs w:val="24"/>
          <w:lang w:val="en-CA" w:eastAsia="en-US"/>
        </w:rPr>
      </w:pPr>
      <w:hyperlink w:anchor="_Toc120349233" w:history="1">
        <w:r w:rsidRPr="00D03BF7">
          <w:rPr>
            <w:rStyle w:val="Hyperlink"/>
            <w:rFonts w:eastAsia="Times New Roman"/>
            <w:noProof/>
          </w:rPr>
          <w:t>6.9</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Recurring event pattern</w:t>
        </w:r>
        <w:r>
          <w:rPr>
            <w:noProof/>
            <w:webHidden/>
          </w:rPr>
          <w:tab/>
        </w:r>
        <w:r>
          <w:rPr>
            <w:noProof/>
            <w:webHidden/>
          </w:rPr>
          <w:fldChar w:fldCharType="begin"/>
        </w:r>
        <w:r>
          <w:rPr>
            <w:noProof/>
            <w:webHidden/>
          </w:rPr>
          <w:instrText xml:space="preserve"> PAGEREF _Toc120349233 \h </w:instrText>
        </w:r>
        <w:r>
          <w:rPr>
            <w:noProof/>
            <w:webHidden/>
          </w:rPr>
        </w:r>
        <w:r>
          <w:rPr>
            <w:noProof/>
            <w:webHidden/>
          </w:rPr>
          <w:fldChar w:fldCharType="separate"/>
        </w:r>
        <w:r w:rsidR="00F6695E">
          <w:rPr>
            <w:noProof/>
            <w:webHidden/>
          </w:rPr>
          <w:t>25</w:t>
        </w:r>
        <w:r>
          <w:rPr>
            <w:noProof/>
            <w:webHidden/>
          </w:rPr>
          <w:fldChar w:fldCharType="end"/>
        </w:r>
      </w:hyperlink>
    </w:p>
    <w:p w14:paraId="64B011A1" w14:textId="2ADD5C51"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34" w:history="1">
        <w:r w:rsidRPr="00D03BF7">
          <w:rPr>
            <w:rStyle w:val="Hyperlink"/>
            <w:rFonts w:eastAsia="Times New Roman"/>
            <w:noProof/>
          </w:rPr>
          <w:t>6.9.1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_Toc120349234 \h </w:instrText>
        </w:r>
        <w:r>
          <w:rPr>
            <w:noProof/>
            <w:webHidden/>
          </w:rPr>
        </w:r>
        <w:r>
          <w:rPr>
            <w:noProof/>
            <w:webHidden/>
          </w:rPr>
          <w:fldChar w:fldCharType="separate"/>
        </w:r>
        <w:r w:rsidR="00F6695E">
          <w:rPr>
            <w:noProof/>
            <w:webHidden/>
          </w:rPr>
          <w:t>25</w:t>
        </w:r>
        <w:r>
          <w:rPr>
            <w:noProof/>
            <w:webHidden/>
          </w:rPr>
          <w:fldChar w:fldCharType="end"/>
        </w:r>
      </w:hyperlink>
    </w:p>
    <w:p w14:paraId="51A14081" w14:textId="5E2ACD23"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36" w:history="1">
        <w:r w:rsidRPr="00D03BF7">
          <w:rPr>
            <w:rStyle w:val="Hyperlink"/>
            <w:rFonts w:eastAsia="Times New Roman"/>
            <w:noProof/>
          </w:rPr>
          <w:t>6.9.2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_Toc120349236 \h </w:instrText>
        </w:r>
        <w:r>
          <w:rPr>
            <w:noProof/>
            <w:webHidden/>
          </w:rPr>
        </w:r>
        <w:r>
          <w:rPr>
            <w:noProof/>
            <w:webHidden/>
          </w:rPr>
          <w:fldChar w:fldCharType="separate"/>
        </w:r>
        <w:r w:rsidR="00F6695E">
          <w:rPr>
            <w:noProof/>
            <w:webHidden/>
          </w:rPr>
          <w:t>25</w:t>
        </w:r>
        <w:r>
          <w:rPr>
            <w:noProof/>
            <w:webHidden/>
          </w:rPr>
          <w:fldChar w:fldCharType="end"/>
        </w:r>
      </w:hyperlink>
    </w:p>
    <w:p w14:paraId="323467BC" w14:textId="1E43EEB9"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38" w:history="1">
        <w:r w:rsidRPr="00D03BF7">
          <w:rPr>
            <w:rStyle w:val="Hyperlink"/>
            <w:rFonts w:eastAsia="Times New Roman"/>
            <w:noProof/>
          </w:rPr>
          <w:t>6.9.3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_Toc120349238 \h </w:instrText>
        </w:r>
        <w:r>
          <w:rPr>
            <w:noProof/>
            <w:webHidden/>
          </w:rPr>
        </w:r>
        <w:r>
          <w:rPr>
            <w:noProof/>
            <w:webHidden/>
          </w:rPr>
          <w:fldChar w:fldCharType="separate"/>
        </w:r>
        <w:r w:rsidR="00F6695E">
          <w:rPr>
            <w:noProof/>
            <w:webHidden/>
          </w:rPr>
          <w:t>28</w:t>
        </w:r>
        <w:r>
          <w:rPr>
            <w:noProof/>
            <w:webHidden/>
          </w:rPr>
          <w:fldChar w:fldCharType="end"/>
        </w:r>
      </w:hyperlink>
    </w:p>
    <w:p w14:paraId="1F7C6D18" w14:textId="776E0846" w:rsidR="003108F0" w:rsidRDefault="003108F0">
      <w:pPr>
        <w:pStyle w:val="TOC2"/>
        <w:tabs>
          <w:tab w:val="left" w:pos="960"/>
          <w:tab w:val="right" w:leader="dot" w:pos="9464"/>
        </w:tabs>
        <w:rPr>
          <w:rFonts w:asciiTheme="minorHAnsi" w:eastAsiaTheme="minorEastAsia" w:hAnsiTheme="minorHAnsi" w:cstheme="minorBidi"/>
          <w:noProof/>
          <w:sz w:val="24"/>
          <w:szCs w:val="24"/>
          <w:lang w:val="en-CA" w:eastAsia="en-US"/>
        </w:rPr>
      </w:pPr>
      <w:hyperlink w:anchor="_Toc120349239" w:history="1">
        <w:r w:rsidRPr="00D03BF7">
          <w:rPr>
            <w:rStyle w:val="Hyperlink"/>
            <w:rFonts w:eastAsia="Times New Roman"/>
            <w:noProof/>
          </w:rPr>
          <w:t>6.10</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Resource Pattern</w:t>
        </w:r>
        <w:r>
          <w:rPr>
            <w:noProof/>
            <w:webHidden/>
          </w:rPr>
          <w:tab/>
        </w:r>
        <w:r>
          <w:rPr>
            <w:noProof/>
            <w:webHidden/>
          </w:rPr>
          <w:fldChar w:fldCharType="begin"/>
        </w:r>
        <w:r>
          <w:rPr>
            <w:noProof/>
            <w:webHidden/>
          </w:rPr>
          <w:instrText xml:space="preserve"> PAGEREF _Toc120349239 \h </w:instrText>
        </w:r>
        <w:r>
          <w:rPr>
            <w:noProof/>
            <w:webHidden/>
          </w:rPr>
        </w:r>
        <w:r>
          <w:rPr>
            <w:noProof/>
            <w:webHidden/>
          </w:rPr>
          <w:fldChar w:fldCharType="separate"/>
        </w:r>
        <w:r w:rsidR="00F6695E">
          <w:rPr>
            <w:noProof/>
            <w:webHidden/>
          </w:rPr>
          <w:t>28</w:t>
        </w:r>
        <w:r>
          <w:rPr>
            <w:noProof/>
            <w:webHidden/>
          </w:rPr>
          <w:fldChar w:fldCharType="end"/>
        </w:r>
      </w:hyperlink>
    </w:p>
    <w:p w14:paraId="0371E460" w14:textId="681A8E83"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40" w:history="1">
        <w:r w:rsidRPr="00D03BF7">
          <w:rPr>
            <w:rStyle w:val="Hyperlink"/>
            <w:rFonts w:eastAsia="Times New Roman"/>
            <w:noProof/>
          </w:rPr>
          <w:t>6.10.1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_Toc120349240 \h </w:instrText>
        </w:r>
        <w:r>
          <w:rPr>
            <w:noProof/>
            <w:webHidden/>
          </w:rPr>
        </w:r>
        <w:r>
          <w:rPr>
            <w:noProof/>
            <w:webHidden/>
          </w:rPr>
          <w:fldChar w:fldCharType="separate"/>
        </w:r>
        <w:r w:rsidR="00F6695E">
          <w:rPr>
            <w:noProof/>
            <w:webHidden/>
          </w:rPr>
          <w:t>28</w:t>
        </w:r>
        <w:r>
          <w:rPr>
            <w:noProof/>
            <w:webHidden/>
          </w:rPr>
          <w:fldChar w:fldCharType="end"/>
        </w:r>
      </w:hyperlink>
    </w:p>
    <w:p w14:paraId="4352E242" w14:textId="134E49F4"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41" w:history="1">
        <w:r w:rsidRPr="00D03BF7">
          <w:rPr>
            <w:rStyle w:val="Hyperlink"/>
            <w:rFonts w:eastAsia="Times New Roman"/>
            <w:noProof/>
          </w:rPr>
          <w:t>6.10.2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_Toc120349241 \h </w:instrText>
        </w:r>
        <w:r>
          <w:rPr>
            <w:noProof/>
            <w:webHidden/>
          </w:rPr>
        </w:r>
        <w:r>
          <w:rPr>
            <w:noProof/>
            <w:webHidden/>
          </w:rPr>
          <w:fldChar w:fldCharType="separate"/>
        </w:r>
        <w:r w:rsidR="00F6695E">
          <w:rPr>
            <w:noProof/>
            <w:webHidden/>
          </w:rPr>
          <w:t>29</w:t>
        </w:r>
        <w:r>
          <w:rPr>
            <w:noProof/>
            <w:webHidden/>
          </w:rPr>
          <w:fldChar w:fldCharType="end"/>
        </w:r>
      </w:hyperlink>
    </w:p>
    <w:p w14:paraId="5DBEDE55" w14:textId="382BECE8"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242" w:history="1">
        <w:r w:rsidRPr="00D03BF7">
          <w:rPr>
            <w:rStyle w:val="Hyperlink"/>
            <w:rFonts w:eastAsia="Times New Roman"/>
            <w:noProof/>
          </w:rPr>
          <w:t>6.10.3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_Toc120349242 \h </w:instrText>
        </w:r>
        <w:r>
          <w:rPr>
            <w:noProof/>
            <w:webHidden/>
          </w:rPr>
        </w:r>
        <w:r>
          <w:rPr>
            <w:noProof/>
            <w:webHidden/>
          </w:rPr>
          <w:fldChar w:fldCharType="separate"/>
        </w:r>
        <w:r w:rsidR="00F6695E">
          <w:rPr>
            <w:noProof/>
            <w:webHidden/>
          </w:rPr>
          <w:t>33</w:t>
        </w:r>
        <w:r>
          <w:rPr>
            <w:noProof/>
            <w:webHidden/>
          </w:rPr>
          <w:fldChar w:fldCharType="end"/>
        </w:r>
      </w:hyperlink>
    </w:p>
    <w:p w14:paraId="7E645358" w14:textId="275696C6" w:rsidR="003108F0" w:rsidRDefault="003108F0">
      <w:pPr>
        <w:pStyle w:val="TOC2"/>
        <w:tabs>
          <w:tab w:val="left" w:pos="960"/>
          <w:tab w:val="right" w:leader="dot" w:pos="9464"/>
        </w:tabs>
        <w:rPr>
          <w:rFonts w:asciiTheme="minorHAnsi" w:eastAsiaTheme="minorEastAsia" w:hAnsiTheme="minorHAnsi" w:cstheme="minorBidi"/>
          <w:noProof/>
          <w:sz w:val="24"/>
          <w:szCs w:val="24"/>
          <w:lang w:val="en-CA" w:eastAsia="en-US"/>
        </w:rPr>
      </w:pPr>
      <w:hyperlink w:anchor="_Toc120349308" w:history="1">
        <w:r w:rsidRPr="00D03BF7">
          <w:rPr>
            <w:rStyle w:val="Hyperlink"/>
            <w:rFonts w:eastAsia="Times New Roman"/>
            <w:noProof/>
          </w:rPr>
          <w:t>6.11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Agent Pattern</w:t>
        </w:r>
        <w:r>
          <w:rPr>
            <w:noProof/>
            <w:webHidden/>
          </w:rPr>
          <w:tab/>
        </w:r>
        <w:r>
          <w:rPr>
            <w:noProof/>
            <w:webHidden/>
          </w:rPr>
          <w:fldChar w:fldCharType="begin"/>
        </w:r>
        <w:r>
          <w:rPr>
            <w:noProof/>
            <w:webHidden/>
          </w:rPr>
          <w:instrText xml:space="preserve"> PAGEREF _Toc120349308 \h </w:instrText>
        </w:r>
        <w:r>
          <w:rPr>
            <w:noProof/>
            <w:webHidden/>
          </w:rPr>
        </w:r>
        <w:r>
          <w:rPr>
            <w:noProof/>
            <w:webHidden/>
          </w:rPr>
          <w:fldChar w:fldCharType="separate"/>
        </w:r>
        <w:r w:rsidR="00F6695E">
          <w:rPr>
            <w:noProof/>
            <w:webHidden/>
          </w:rPr>
          <w:t>34</w:t>
        </w:r>
        <w:r>
          <w:rPr>
            <w:noProof/>
            <w:webHidden/>
          </w:rPr>
          <w:fldChar w:fldCharType="end"/>
        </w:r>
      </w:hyperlink>
    </w:p>
    <w:p w14:paraId="69DE4975" w14:textId="001AB084"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309" w:history="1">
        <w:r w:rsidRPr="00D03BF7">
          <w:rPr>
            <w:rStyle w:val="Hyperlink"/>
            <w:rFonts w:eastAsia="Times New Roman"/>
            <w:noProof/>
          </w:rPr>
          <w:t>6.11.1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_Toc120349309 \h </w:instrText>
        </w:r>
        <w:r>
          <w:rPr>
            <w:noProof/>
            <w:webHidden/>
          </w:rPr>
        </w:r>
        <w:r>
          <w:rPr>
            <w:noProof/>
            <w:webHidden/>
          </w:rPr>
          <w:fldChar w:fldCharType="separate"/>
        </w:r>
        <w:r w:rsidR="00F6695E">
          <w:rPr>
            <w:noProof/>
            <w:webHidden/>
          </w:rPr>
          <w:t>34</w:t>
        </w:r>
        <w:r>
          <w:rPr>
            <w:noProof/>
            <w:webHidden/>
          </w:rPr>
          <w:fldChar w:fldCharType="end"/>
        </w:r>
      </w:hyperlink>
    </w:p>
    <w:p w14:paraId="0FB4FC53" w14:textId="5DEE30B7"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310" w:history="1">
        <w:r w:rsidRPr="00D03BF7">
          <w:rPr>
            <w:rStyle w:val="Hyperlink"/>
            <w:rFonts w:eastAsia="Times New Roman"/>
            <w:noProof/>
          </w:rPr>
          <w:t>6.11.2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_Toc120349310 \h </w:instrText>
        </w:r>
        <w:r>
          <w:rPr>
            <w:noProof/>
            <w:webHidden/>
          </w:rPr>
        </w:r>
        <w:r>
          <w:rPr>
            <w:noProof/>
            <w:webHidden/>
          </w:rPr>
          <w:fldChar w:fldCharType="separate"/>
        </w:r>
        <w:r w:rsidR="00F6695E">
          <w:rPr>
            <w:noProof/>
            <w:webHidden/>
          </w:rPr>
          <w:t>34</w:t>
        </w:r>
        <w:r>
          <w:rPr>
            <w:noProof/>
            <w:webHidden/>
          </w:rPr>
          <w:fldChar w:fldCharType="end"/>
        </w:r>
      </w:hyperlink>
    </w:p>
    <w:p w14:paraId="2D40C86E" w14:textId="5E7DC358"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311" w:history="1">
        <w:r w:rsidRPr="00D03BF7">
          <w:rPr>
            <w:rStyle w:val="Hyperlink"/>
            <w:rFonts w:eastAsia="Times New Roman"/>
            <w:noProof/>
          </w:rPr>
          <w:t>6.11.3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_Toc120349311 \h </w:instrText>
        </w:r>
        <w:r>
          <w:rPr>
            <w:noProof/>
            <w:webHidden/>
          </w:rPr>
        </w:r>
        <w:r>
          <w:rPr>
            <w:noProof/>
            <w:webHidden/>
          </w:rPr>
          <w:fldChar w:fldCharType="separate"/>
        </w:r>
        <w:r w:rsidR="00F6695E">
          <w:rPr>
            <w:noProof/>
            <w:webHidden/>
          </w:rPr>
          <w:t>34</w:t>
        </w:r>
        <w:r>
          <w:rPr>
            <w:noProof/>
            <w:webHidden/>
          </w:rPr>
          <w:fldChar w:fldCharType="end"/>
        </w:r>
      </w:hyperlink>
    </w:p>
    <w:p w14:paraId="2955FA5B" w14:textId="5B3B6DE0" w:rsidR="003108F0" w:rsidRDefault="003108F0">
      <w:pPr>
        <w:pStyle w:val="TOC2"/>
        <w:tabs>
          <w:tab w:val="left" w:pos="960"/>
          <w:tab w:val="right" w:leader="dot" w:pos="9464"/>
        </w:tabs>
        <w:rPr>
          <w:rFonts w:asciiTheme="minorHAnsi" w:eastAsiaTheme="minorEastAsia" w:hAnsiTheme="minorHAnsi" w:cstheme="minorBidi"/>
          <w:noProof/>
          <w:sz w:val="24"/>
          <w:szCs w:val="24"/>
          <w:lang w:val="en-CA" w:eastAsia="en-US"/>
        </w:rPr>
      </w:pPr>
      <w:hyperlink w:anchor="_Toc120349312" w:history="1">
        <w:r w:rsidRPr="00D03BF7">
          <w:rPr>
            <w:rStyle w:val="Hyperlink"/>
            <w:rFonts w:eastAsia="Times New Roman"/>
            <w:noProof/>
          </w:rPr>
          <w:t>6.12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Organization structure pattern</w:t>
        </w:r>
        <w:r>
          <w:rPr>
            <w:noProof/>
            <w:webHidden/>
          </w:rPr>
          <w:tab/>
        </w:r>
        <w:r>
          <w:rPr>
            <w:noProof/>
            <w:webHidden/>
          </w:rPr>
          <w:fldChar w:fldCharType="begin"/>
        </w:r>
        <w:r>
          <w:rPr>
            <w:noProof/>
            <w:webHidden/>
          </w:rPr>
          <w:instrText xml:space="preserve"> PAGEREF _Toc120349312 \h </w:instrText>
        </w:r>
        <w:r>
          <w:rPr>
            <w:noProof/>
            <w:webHidden/>
          </w:rPr>
        </w:r>
        <w:r>
          <w:rPr>
            <w:noProof/>
            <w:webHidden/>
          </w:rPr>
          <w:fldChar w:fldCharType="separate"/>
        </w:r>
        <w:r w:rsidR="00F6695E">
          <w:rPr>
            <w:noProof/>
            <w:webHidden/>
          </w:rPr>
          <w:t>34</w:t>
        </w:r>
        <w:r>
          <w:rPr>
            <w:noProof/>
            <w:webHidden/>
          </w:rPr>
          <w:fldChar w:fldCharType="end"/>
        </w:r>
      </w:hyperlink>
    </w:p>
    <w:p w14:paraId="62723917" w14:textId="3296A7EC"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313" w:history="1">
        <w:r w:rsidRPr="00D03BF7">
          <w:rPr>
            <w:rStyle w:val="Hyperlink"/>
            <w:rFonts w:eastAsia="Times New Roman"/>
            <w:noProof/>
          </w:rPr>
          <w:t>6.12.1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_Toc120349313 \h </w:instrText>
        </w:r>
        <w:r>
          <w:rPr>
            <w:noProof/>
            <w:webHidden/>
          </w:rPr>
        </w:r>
        <w:r>
          <w:rPr>
            <w:noProof/>
            <w:webHidden/>
          </w:rPr>
          <w:fldChar w:fldCharType="separate"/>
        </w:r>
        <w:r w:rsidR="00F6695E">
          <w:rPr>
            <w:noProof/>
            <w:webHidden/>
          </w:rPr>
          <w:t>35</w:t>
        </w:r>
        <w:r>
          <w:rPr>
            <w:noProof/>
            <w:webHidden/>
          </w:rPr>
          <w:fldChar w:fldCharType="end"/>
        </w:r>
      </w:hyperlink>
    </w:p>
    <w:p w14:paraId="530524DC" w14:textId="2BB5F1FC"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314" w:history="1">
        <w:r w:rsidRPr="00D03BF7">
          <w:rPr>
            <w:rStyle w:val="Hyperlink"/>
            <w:noProof/>
          </w:rPr>
          <w:t>6.12.2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_Toc120349314 \h </w:instrText>
        </w:r>
        <w:r>
          <w:rPr>
            <w:noProof/>
            <w:webHidden/>
          </w:rPr>
        </w:r>
        <w:r>
          <w:rPr>
            <w:noProof/>
            <w:webHidden/>
          </w:rPr>
          <w:fldChar w:fldCharType="separate"/>
        </w:r>
        <w:r w:rsidR="00F6695E">
          <w:rPr>
            <w:noProof/>
            <w:webHidden/>
          </w:rPr>
          <w:t>35</w:t>
        </w:r>
        <w:r>
          <w:rPr>
            <w:noProof/>
            <w:webHidden/>
          </w:rPr>
          <w:fldChar w:fldCharType="end"/>
        </w:r>
      </w:hyperlink>
    </w:p>
    <w:p w14:paraId="0763EF48" w14:textId="71A2A002"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315" w:history="1">
        <w:r w:rsidRPr="00D03BF7">
          <w:rPr>
            <w:rStyle w:val="Hyperlink"/>
            <w:rFonts w:eastAsia="Times New Roman"/>
            <w:noProof/>
          </w:rPr>
          <w:t>6.12.3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_Toc120349315 \h </w:instrText>
        </w:r>
        <w:r>
          <w:rPr>
            <w:noProof/>
            <w:webHidden/>
          </w:rPr>
        </w:r>
        <w:r>
          <w:rPr>
            <w:noProof/>
            <w:webHidden/>
          </w:rPr>
          <w:fldChar w:fldCharType="separate"/>
        </w:r>
        <w:r w:rsidR="00F6695E">
          <w:rPr>
            <w:noProof/>
            <w:webHidden/>
          </w:rPr>
          <w:t>35</w:t>
        </w:r>
        <w:r>
          <w:rPr>
            <w:noProof/>
            <w:webHidden/>
          </w:rPr>
          <w:fldChar w:fldCharType="end"/>
        </w:r>
      </w:hyperlink>
    </w:p>
    <w:p w14:paraId="1FDF4B17" w14:textId="0EAA1467" w:rsidR="003108F0" w:rsidRDefault="003108F0">
      <w:pPr>
        <w:pStyle w:val="TOC2"/>
        <w:tabs>
          <w:tab w:val="left" w:pos="960"/>
          <w:tab w:val="right" w:leader="dot" w:pos="9464"/>
        </w:tabs>
        <w:rPr>
          <w:rFonts w:asciiTheme="minorHAnsi" w:eastAsiaTheme="minorEastAsia" w:hAnsiTheme="minorHAnsi" w:cstheme="minorBidi"/>
          <w:noProof/>
          <w:sz w:val="24"/>
          <w:szCs w:val="24"/>
          <w:lang w:val="en-CA" w:eastAsia="en-US"/>
        </w:rPr>
      </w:pPr>
      <w:hyperlink w:anchor="_Toc120349447" w:history="1">
        <w:r w:rsidRPr="00D03BF7">
          <w:rPr>
            <w:rStyle w:val="Hyperlink"/>
            <w:rFonts w:eastAsia="Times New Roman"/>
            <w:noProof/>
          </w:rPr>
          <w:t>6.13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Agreement Pattern</w:t>
        </w:r>
        <w:r>
          <w:rPr>
            <w:noProof/>
            <w:webHidden/>
          </w:rPr>
          <w:tab/>
        </w:r>
        <w:r>
          <w:rPr>
            <w:noProof/>
            <w:webHidden/>
          </w:rPr>
          <w:fldChar w:fldCharType="begin"/>
        </w:r>
        <w:r>
          <w:rPr>
            <w:noProof/>
            <w:webHidden/>
          </w:rPr>
          <w:instrText xml:space="preserve"> PAGEREF _Toc120349447 \h </w:instrText>
        </w:r>
        <w:r>
          <w:rPr>
            <w:noProof/>
            <w:webHidden/>
          </w:rPr>
        </w:r>
        <w:r>
          <w:rPr>
            <w:noProof/>
            <w:webHidden/>
          </w:rPr>
          <w:fldChar w:fldCharType="separate"/>
        </w:r>
        <w:r w:rsidR="00F6695E">
          <w:rPr>
            <w:noProof/>
            <w:webHidden/>
          </w:rPr>
          <w:t>35</w:t>
        </w:r>
        <w:r>
          <w:rPr>
            <w:noProof/>
            <w:webHidden/>
          </w:rPr>
          <w:fldChar w:fldCharType="end"/>
        </w:r>
      </w:hyperlink>
    </w:p>
    <w:p w14:paraId="54507218" w14:textId="252269F0"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448" w:history="1">
        <w:r w:rsidRPr="00D03BF7">
          <w:rPr>
            <w:rStyle w:val="Hyperlink"/>
            <w:rFonts w:eastAsia="Times New Roman"/>
            <w:noProof/>
          </w:rPr>
          <w:t>6.13.1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_Toc120349448 \h </w:instrText>
        </w:r>
        <w:r>
          <w:rPr>
            <w:noProof/>
            <w:webHidden/>
          </w:rPr>
        </w:r>
        <w:r>
          <w:rPr>
            <w:noProof/>
            <w:webHidden/>
          </w:rPr>
          <w:fldChar w:fldCharType="separate"/>
        </w:r>
        <w:r w:rsidR="00F6695E">
          <w:rPr>
            <w:noProof/>
            <w:webHidden/>
          </w:rPr>
          <w:t>35</w:t>
        </w:r>
        <w:r>
          <w:rPr>
            <w:noProof/>
            <w:webHidden/>
          </w:rPr>
          <w:fldChar w:fldCharType="end"/>
        </w:r>
      </w:hyperlink>
    </w:p>
    <w:p w14:paraId="2D35DA29" w14:textId="1F5C731C"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449" w:history="1">
        <w:r w:rsidRPr="00D03BF7">
          <w:rPr>
            <w:rStyle w:val="Hyperlink"/>
            <w:rFonts w:eastAsia="Times New Roman"/>
            <w:noProof/>
          </w:rPr>
          <w:t>6.13.2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_Toc120349449 \h </w:instrText>
        </w:r>
        <w:r>
          <w:rPr>
            <w:noProof/>
            <w:webHidden/>
          </w:rPr>
        </w:r>
        <w:r>
          <w:rPr>
            <w:noProof/>
            <w:webHidden/>
          </w:rPr>
          <w:fldChar w:fldCharType="separate"/>
        </w:r>
        <w:r w:rsidR="00F6695E">
          <w:rPr>
            <w:noProof/>
            <w:webHidden/>
          </w:rPr>
          <w:t>35</w:t>
        </w:r>
        <w:r>
          <w:rPr>
            <w:noProof/>
            <w:webHidden/>
          </w:rPr>
          <w:fldChar w:fldCharType="end"/>
        </w:r>
      </w:hyperlink>
    </w:p>
    <w:p w14:paraId="05FF2FC3" w14:textId="1FC70DD9"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451" w:history="1">
        <w:r w:rsidRPr="00D03BF7">
          <w:rPr>
            <w:rStyle w:val="Hyperlink"/>
            <w:rFonts w:eastAsia="Times New Roman"/>
            <w:noProof/>
          </w:rPr>
          <w:t>6.13.3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_Toc120349451 \h </w:instrText>
        </w:r>
        <w:r>
          <w:rPr>
            <w:noProof/>
            <w:webHidden/>
          </w:rPr>
        </w:r>
        <w:r>
          <w:rPr>
            <w:noProof/>
            <w:webHidden/>
          </w:rPr>
          <w:fldChar w:fldCharType="separate"/>
        </w:r>
        <w:r w:rsidR="00F6695E">
          <w:rPr>
            <w:noProof/>
            <w:webHidden/>
          </w:rPr>
          <w:t>37</w:t>
        </w:r>
        <w:r>
          <w:rPr>
            <w:noProof/>
            <w:webHidden/>
          </w:rPr>
          <w:fldChar w:fldCharType="end"/>
        </w:r>
      </w:hyperlink>
    </w:p>
    <w:p w14:paraId="29D80FA7" w14:textId="50C89B0B" w:rsidR="003108F0" w:rsidRDefault="003108F0">
      <w:pPr>
        <w:pStyle w:val="TOC2"/>
        <w:tabs>
          <w:tab w:val="left" w:pos="960"/>
          <w:tab w:val="right" w:leader="dot" w:pos="9464"/>
        </w:tabs>
        <w:rPr>
          <w:rFonts w:asciiTheme="minorHAnsi" w:eastAsiaTheme="minorEastAsia" w:hAnsiTheme="minorHAnsi" w:cstheme="minorBidi"/>
          <w:noProof/>
          <w:sz w:val="24"/>
          <w:szCs w:val="24"/>
          <w:lang w:val="en-CA" w:eastAsia="en-US"/>
        </w:rPr>
      </w:pPr>
      <w:hyperlink w:anchor="_Toc120349452" w:history="1">
        <w:r w:rsidRPr="00D03BF7">
          <w:rPr>
            <w:rStyle w:val="Hyperlink"/>
            <w:rFonts w:eastAsia="Times New Roman"/>
            <w:noProof/>
          </w:rPr>
          <w:t>6.14</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Provenance Pattern</w:t>
        </w:r>
        <w:r>
          <w:rPr>
            <w:noProof/>
            <w:webHidden/>
          </w:rPr>
          <w:tab/>
        </w:r>
        <w:r>
          <w:rPr>
            <w:noProof/>
            <w:webHidden/>
          </w:rPr>
          <w:fldChar w:fldCharType="begin"/>
        </w:r>
        <w:r>
          <w:rPr>
            <w:noProof/>
            <w:webHidden/>
          </w:rPr>
          <w:instrText xml:space="preserve"> PAGEREF _Toc120349452 \h </w:instrText>
        </w:r>
        <w:r>
          <w:rPr>
            <w:noProof/>
            <w:webHidden/>
          </w:rPr>
        </w:r>
        <w:r>
          <w:rPr>
            <w:noProof/>
            <w:webHidden/>
          </w:rPr>
          <w:fldChar w:fldCharType="separate"/>
        </w:r>
        <w:r w:rsidR="00F6695E">
          <w:rPr>
            <w:noProof/>
            <w:webHidden/>
          </w:rPr>
          <w:t>38</w:t>
        </w:r>
        <w:r>
          <w:rPr>
            <w:noProof/>
            <w:webHidden/>
          </w:rPr>
          <w:fldChar w:fldCharType="end"/>
        </w:r>
      </w:hyperlink>
    </w:p>
    <w:p w14:paraId="60DD3BE7" w14:textId="4657F597"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453" w:history="1">
        <w:r w:rsidRPr="00D03BF7">
          <w:rPr>
            <w:rStyle w:val="Hyperlink"/>
            <w:rFonts w:eastAsia="Times New Roman"/>
            <w:noProof/>
          </w:rPr>
          <w:t>6.14.1</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General</w:t>
        </w:r>
        <w:r>
          <w:rPr>
            <w:noProof/>
            <w:webHidden/>
          </w:rPr>
          <w:tab/>
        </w:r>
        <w:r>
          <w:rPr>
            <w:noProof/>
            <w:webHidden/>
          </w:rPr>
          <w:fldChar w:fldCharType="begin"/>
        </w:r>
        <w:r>
          <w:rPr>
            <w:noProof/>
            <w:webHidden/>
          </w:rPr>
          <w:instrText xml:space="preserve"> PAGEREF _Toc120349453 \h </w:instrText>
        </w:r>
        <w:r>
          <w:rPr>
            <w:noProof/>
            <w:webHidden/>
          </w:rPr>
        </w:r>
        <w:r>
          <w:rPr>
            <w:noProof/>
            <w:webHidden/>
          </w:rPr>
          <w:fldChar w:fldCharType="separate"/>
        </w:r>
        <w:r w:rsidR="00F6695E">
          <w:rPr>
            <w:noProof/>
            <w:webHidden/>
          </w:rPr>
          <w:t>38</w:t>
        </w:r>
        <w:r>
          <w:rPr>
            <w:noProof/>
            <w:webHidden/>
          </w:rPr>
          <w:fldChar w:fldCharType="end"/>
        </w:r>
      </w:hyperlink>
    </w:p>
    <w:p w14:paraId="224FFCA3" w14:textId="326D3DF3"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454" w:history="1">
        <w:r w:rsidRPr="00D03BF7">
          <w:rPr>
            <w:rStyle w:val="Hyperlink"/>
            <w:rFonts w:eastAsia="Times New Roman"/>
            <w:noProof/>
          </w:rPr>
          <w:t>6.14.2</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Key classes and properties</w:t>
        </w:r>
        <w:r>
          <w:rPr>
            <w:noProof/>
            <w:webHidden/>
          </w:rPr>
          <w:tab/>
        </w:r>
        <w:r>
          <w:rPr>
            <w:noProof/>
            <w:webHidden/>
          </w:rPr>
          <w:fldChar w:fldCharType="begin"/>
        </w:r>
        <w:r>
          <w:rPr>
            <w:noProof/>
            <w:webHidden/>
          </w:rPr>
          <w:instrText xml:space="preserve"> PAGEREF _Toc120349454 \h </w:instrText>
        </w:r>
        <w:r>
          <w:rPr>
            <w:noProof/>
            <w:webHidden/>
          </w:rPr>
        </w:r>
        <w:r>
          <w:rPr>
            <w:noProof/>
            <w:webHidden/>
          </w:rPr>
          <w:fldChar w:fldCharType="separate"/>
        </w:r>
        <w:r w:rsidR="00F6695E">
          <w:rPr>
            <w:noProof/>
            <w:webHidden/>
          </w:rPr>
          <w:t>38</w:t>
        </w:r>
        <w:r>
          <w:rPr>
            <w:noProof/>
            <w:webHidden/>
          </w:rPr>
          <w:fldChar w:fldCharType="end"/>
        </w:r>
      </w:hyperlink>
    </w:p>
    <w:p w14:paraId="719BCC62" w14:textId="084AFE36" w:rsidR="003108F0" w:rsidRDefault="003108F0">
      <w:pPr>
        <w:pStyle w:val="TOC3"/>
        <w:tabs>
          <w:tab w:val="left" w:pos="1200"/>
          <w:tab w:val="right" w:leader="dot" w:pos="9464"/>
        </w:tabs>
        <w:rPr>
          <w:rFonts w:asciiTheme="minorHAnsi" w:eastAsiaTheme="minorEastAsia" w:hAnsiTheme="minorHAnsi" w:cstheme="minorBidi"/>
          <w:noProof/>
          <w:sz w:val="24"/>
          <w:szCs w:val="24"/>
          <w:lang w:val="en-CA" w:eastAsia="en-US"/>
        </w:rPr>
      </w:pPr>
      <w:hyperlink w:anchor="_Toc120349463" w:history="1">
        <w:r w:rsidRPr="00D03BF7">
          <w:rPr>
            <w:rStyle w:val="Hyperlink"/>
            <w:rFonts w:eastAsia="Times New Roman"/>
            <w:noProof/>
          </w:rPr>
          <w:t>6.14.3</w:t>
        </w:r>
        <w:r>
          <w:rPr>
            <w:rFonts w:asciiTheme="minorHAnsi" w:eastAsiaTheme="minorEastAsia" w:hAnsiTheme="minorHAnsi" w:cstheme="minorBidi"/>
            <w:noProof/>
            <w:sz w:val="24"/>
            <w:szCs w:val="24"/>
            <w:lang w:val="en-CA" w:eastAsia="en-US"/>
          </w:rPr>
          <w:tab/>
        </w:r>
        <w:r w:rsidRPr="00D03BF7">
          <w:rPr>
            <w:rStyle w:val="Hyperlink"/>
            <w:rFonts w:eastAsia="Times New Roman"/>
            <w:noProof/>
          </w:rPr>
          <w:t>Formalization</w:t>
        </w:r>
        <w:r>
          <w:rPr>
            <w:noProof/>
            <w:webHidden/>
          </w:rPr>
          <w:tab/>
        </w:r>
        <w:r>
          <w:rPr>
            <w:noProof/>
            <w:webHidden/>
          </w:rPr>
          <w:fldChar w:fldCharType="begin"/>
        </w:r>
        <w:r>
          <w:rPr>
            <w:noProof/>
            <w:webHidden/>
          </w:rPr>
          <w:instrText xml:space="preserve"> PAGEREF _Toc120349463 \h </w:instrText>
        </w:r>
        <w:r>
          <w:rPr>
            <w:noProof/>
            <w:webHidden/>
          </w:rPr>
        </w:r>
        <w:r>
          <w:rPr>
            <w:noProof/>
            <w:webHidden/>
          </w:rPr>
          <w:fldChar w:fldCharType="separate"/>
        </w:r>
        <w:r w:rsidR="00F6695E">
          <w:rPr>
            <w:noProof/>
            <w:webHidden/>
          </w:rPr>
          <w:t>38</w:t>
        </w:r>
        <w:r>
          <w:rPr>
            <w:noProof/>
            <w:webHidden/>
          </w:rPr>
          <w:fldChar w:fldCharType="end"/>
        </w:r>
      </w:hyperlink>
    </w:p>
    <w:p w14:paraId="00FCBD46" w14:textId="687B4AA8"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9503" w:history="1">
        <w:r w:rsidRPr="00D03BF7">
          <w:rPr>
            <w:rStyle w:val="Hyperlink"/>
            <w:noProof/>
          </w:rPr>
          <w:t>Annex A (informative)  Implementation alternatives for additional change semantics</w:t>
        </w:r>
        <w:r>
          <w:rPr>
            <w:noProof/>
            <w:webHidden/>
          </w:rPr>
          <w:tab/>
        </w:r>
        <w:r>
          <w:rPr>
            <w:noProof/>
            <w:webHidden/>
          </w:rPr>
          <w:fldChar w:fldCharType="begin"/>
        </w:r>
        <w:r>
          <w:rPr>
            <w:noProof/>
            <w:webHidden/>
          </w:rPr>
          <w:instrText xml:space="preserve"> PAGEREF _Toc120349503 \h </w:instrText>
        </w:r>
        <w:r>
          <w:rPr>
            <w:noProof/>
            <w:webHidden/>
          </w:rPr>
        </w:r>
        <w:r>
          <w:rPr>
            <w:noProof/>
            <w:webHidden/>
          </w:rPr>
          <w:fldChar w:fldCharType="separate"/>
        </w:r>
        <w:r w:rsidR="00F6695E">
          <w:rPr>
            <w:noProof/>
            <w:webHidden/>
          </w:rPr>
          <w:t>39</w:t>
        </w:r>
        <w:r>
          <w:rPr>
            <w:noProof/>
            <w:webHidden/>
          </w:rPr>
          <w:fldChar w:fldCharType="end"/>
        </w:r>
      </w:hyperlink>
    </w:p>
    <w:p w14:paraId="7AF5C8AB" w14:textId="6708A2DB"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9504" w:history="1">
        <w:r w:rsidRPr="00D03BF7">
          <w:rPr>
            <w:rStyle w:val="Hyperlink"/>
            <w:rFonts w:eastAsia="Times New Roman"/>
            <w:noProof/>
          </w:rPr>
          <w:t>Annex B (informative)  Relationship to existing standards</w:t>
        </w:r>
        <w:r>
          <w:rPr>
            <w:noProof/>
            <w:webHidden/>
          </w:rPr>
          <w:tab/>
        </w:r>
        <w:r>
          <w:rPr>
            <w:noProof/>
            <w:webHidden/>
          </w:rPr>
          <w:fldChar w:fldCharType="begin"/>
        </w:r>
        <w:r>
          <w:rPr>
            <w:noProof/>
            <w:webHidden/>
          </w:rPr>
          <w:instrText xml:space="preserve"> PAGEREF _Toc120349504 \h </w:instrText>
        </w:r>
        <w:r>
          <w:rPr>
            <w:noProof/>
            <w:webHidden/>
          </w:rPr>
        </w:r>
        <w:r>
          <w:rPr>
            <w:noProof/>
            <w:webHidden/>
          </w:rPr>
          <w:fldChar w:fldCharType="separate"/>
        </w:r>
        <w:r w:rsidR="00F6695E">
          <w:rPr>
            <w:noProof/>
            <w:webHidden/>
          </w:rPr>
          <w:t>41</w:t>
        </w:r>
        <w:r>
          <w:rPr>
            <w:noProof/>
            <w:webHidden/>
          </w:rPr>
          <w:fldChar w:fldCharType="end"/>
        </w:r>
      </w:hyperlink>
    </w:p>
    <w:p w14:paraId="422048B3" w14:textId="673F7729"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05" w:history="1">
        <w:r w:rsidRPr="00D03BF7">
          <w:rPr>
            <w:rStyle w:val="Hyperlink"/>
            <w:noProof/>
          </w:rPr>
          <w:t>B.1</w:t>
        </w:r>
        <w:r>
          <w:rPr>
            <w:rFonts w:asciiTheme="minorHAnsi" w:eastAsiaTheme="minorEastAsia" w:hAnsiTheme="minorHAnsi" w:cstheme="minorBidi"/>
            <w:noProof/>
            <w:sz w:val="24"/>
            <w:szCs w:val="24"/>
            <w:lang w:val="en-CA" w:eastAsia="en-US"/>
          </w:rPr>
          <w:tab/>
        </w:r>
        <w:r w:rsidRPr="00D03BF7">
          <w:rPr>
            <w:rStyle w:val="Hyperlink"/>
            <w:noProof/>
          </w:rPr>
          <w:t>CityGML</w:t>
        </w:r>
        <w:r>
          <w:rPr>
            <w:noProof/>
            <w:webHidden/>
          </w:rPr>
          <w:tab/>
        </w:r>
        <w:r>
          <w:rPr>
            <w:noProof/>
            <w:webHidden/>
          </w:rPr>
          <w:fldChar w:fldCharType="begin"/>
        </w:r>
        <w:r>
          <w:rPr>
            <w:noProof/>
            <w:webHidden/>
          </w:rPr>
          <w:instrText xml:space="preserve"> PAGEREF _Toc120349505 \h </w:instrText>
        </w:r>
        <w:r>
          <w:rPr>
            <w:noProof/>
            <w:webHidden/>
          </w:rPr>
        </w:r>
        <w:r>
          <w:rPr>
            <w:noProof/>
            <w:webHidden/>
          </w:rPr>
          <w:fldChar w:fldCharType="separate"/>
        </w:r>
        <w:r w:rsidR="00F6695E">
          <w:rPr>
            <w:noProof/>
            <w:webHidden/>
          </w:rPr>
          <w:t>41</w:t>
        </w:r>
        <w:r>
          <w:rPr>
            <w:noProof/>
            <w:webHidden/>
          </w:rPr>
          <w:fldChar w:fldCharType="end"/>
        </w:r>
      </w:hyperlink>
    </w:p>
    <w:p w14:paraId="6B91D4B7" w14:textId="7CAB56D4"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06" w:history="1">
        <w:r w:rsidRPr="00D03BF7">
          <w:rPr>
            <w:rStyle w:val="Hyperlink"/>
            <w:noProof/>
          </w:rPr>
          <w:t>B.1.1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_Toc120349506 \h </w:instrText>
        </w:r>
        <w:r>
          <w:rPr>
            <w:noProof/>
            <w:webHidden/>
          </w:rPr>
        </w:r>
        <w:r>
          <w:rPr>
            <w:noProof/>
            <w:webHidden/>
          </w:rPr>
          <w:fldChar w:fldCharType="separate"/>
        </w:r>
        <w:r w:rsidR="00F6695E">
          <w:rPr>
            <w:noProof/>
            <w:webHidden/>
          </w:rPr>
          <w:t>41</w:t>
        </w:r>
        <w:r>
          <w:rPr>
            <w:noProof/>
            <w:webHidden/>
          </w:rPr>
          <w:fldChar w:fldCharType="end"/>
        </w:r>
      </w:hyperlink>
    </w:p>
    <w:p w14:paraId="549A5A94" w14:textId="2AD1EAB6"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07" w:history="1">
        <w:r w:rsidRPr="00D03BF7">
          <w:rPr>
            <w:rStyle w:val="Hyperlink"/>
            <w:noProof/>
          </w:rPr>
          <w:t>B.1.2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_Toc120349507 \h </w:instrText>
        </w:r>
        <w:r>
          <w:rPr>
            <w:noProof/>
            <w:webHidden/>
          </w:rPr>
        </w:r>
        <w:r>
          <w:rPr>
            <w:noProof/>
            <w:webHidden/>
          </w:rPr>
          <w:fldChar w:fldCharType="separate"/>
        </w:r>
        <w:r w:rsidR="00F6695E">
          <w:rPr>
            <w:noProof/>
            <w:webHidden/>
          </w:rPr>
          <w:t>41</w:t>
        </w:r>
        <w:r>
          <w:rPr>
            <w:noProof/>
            <w:webHidden/>
          </w:rPr>
          <w:fldChar w:fldCharType="end"/>
        </w:r>
      </w:hyperlink>
    </w:p>
    <w:p w14:paraId="4091C166" w14:textId="17FAD355"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08" w:history="1">
        <w:r w:rsidRPr="00D03BF7">
          <w:rPr>
            <w:rStyle w:val="Hyperlink"/>
            <w:noProof/>
          </w:rPr>
          <w:t>B.1.3</w:t>
        </w:r>
        <w:r>
          <w:rPr>
            <w:rFonts w:asciiTheme="minorHAnsi" w:eastAsiaTheme="minorEastAsia" w:hAnsiTheme="minorHAnsi" w:cstheme="minorBidi"/>
            <w:noProof/>
            <w:sz w:val="24"/>
            <w:szCs w:val="24"/>
            <w:lang w:val="en-CA" w:eastAsia="en-US"/>
          </w:rPr>
          <w:tab/>
        </w:r>
        <w:r w:rsidRPr="00D03BF7">
          <w:rPr>
            <w:rStyle w:val="Hyperlink"/>
            <w:noProof/>
          </w:rPr>
          <w:t>Data mappings</w:t>
        </w:r>
        <w:r>
          <w:rPr>
            <w:noProof/>
            <w:webHidden/>
          </w:rPr>
          <w:tab/>
        </w:r>
        <w:r>
          <w:rPr>
            <w:noProof/>
            <w:webHidden/>
          </w:rPr>
          <w:fldChar w:fldCharType="begin"/>
        </w:r>
        <w:r>
          <w:rPr>
            <w:noProof/>
            <w:webHidden/>
          </w:rPr>
          <w:instrText xml:space="preserve"> PAGEREF _Toc120349508 \h </w:instrText>
        </w:r>
        <w:r>
          <w:rPr>
            <w:noProof/>
            <w:webHidden/>
          </w:rPr>
        </w:r>
        <w:r>
          <w:rPr>
            <w:noProof/>
            <w:webHidden/>
          </w:rPr>
          <w:fldChar w:fldCharType="separate"/>
        </w:r>
        <w:r w:rsidR="00F6695E">
          <w:rPr>
            <w:noProof/>
            <w:webHidden/>
          </w:rPr>
          <w:t>41</w:t>
        </w:r>
        <w:r>
          <w:rPr>
            <w:noProof/>
            <w:webHidden/>
          </w:rPr>
          <w:fldChar w:fldCharType="end"/>
        </w:r>
      </w:hyperlink>
    </w:p>
    <w:p w14:paraId="32B53388" w14:textId="2827B5CF"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09" w:history="1">
        <w:r w:rsidRPr="00D03BF7">
          <w:rPr>
            <w:rStyle w:val="Hyperlink"/>
            <w:noProof/>
          </w:rPr>
          <w:t>B.2</w:t>
        </w:r>
        <w:r>
          <w:rPr>
            <w:rFonts w:asciiTheme="minorHAnsi" w:eastAsiaTheme="minorEastAsia" w:hAnsiTheme="minorHAnsi" w:cstheme="minorBidi"/>
            <w:noProof/>
            <w:sz w:val="24"/>
            <w:szCs w:val="24"/>
            <w:lang w:val="en-CA" w:eastAsia="en-US"/>
          </w:rPr>
          <w:tab/>
        </w:r>
        <w:r w:rsidRPr="00D03BF7">
          <w:rPr>
            <w:rStyle w:val="Hyperlink"/>
            <w:noProof/>
          </w:rPr>
          <w:t>INSPIRE</w:t>
        </w:r>
        <w:r>
          <w:rPr>
            <w:noProof/>
            <w:webHidden/>
          </w:rPr>
          <w:tab/>
        </w:r>
        <w:r>
          <w:rPr>
            <w:noProof/>
            <w:webHidden/>
          </w:rPr>
          <w:fldChar w:fldCharType="begin"/>
        </w:r>
        <w:r>
          <w:rPr>
            <w:noProof/>
            <w:webHidden/>
          </w:rPr>
          <w:instrText xml:space="preserve"> PAGEREF _Toc120349509 \h </w:instrText>
        </w:r>
        <w:r>
          <w:rPr>
            <w:noProof/>
            <w:webHidden/>
          </w:rPr>
        </w:r>
        <w:r>
          <w:rPr>
            <w:noProof/>
            <w:webHidden/>
          </w:rPr>
          <w:fldChar w:fldCharType="separate"/>
        </w:r>
        <w:r w:rsidR="00F6695E">
          <w:rPr>
            <w:noProof/>
            <w:webHidden/>
          </w:rPr>
          <w:t>41</w:t>
        </w:r>
        <w:r>
          <w:rPr>
            <w:noProof/>
            <w:webHidden/>
          </w:rPr>
          <w:fldChar w:fldCharType="end"/>
        </w:r>
      </w:hyperlink>
    </w:p>
    <w:p w14:paraId="6C86BB33" w14:textId="601D0ED9"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0" w:history="1">
        <w:r w:rsidRPr="00D03BF7">
          <w:rPr>
            <w:rStyle w:val="Hyperlink"/>
            <w:noProof/>
          </w:rPr>
          <w:t>B.2.1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_Toc120349510 \h </w:instrText>
        </w:r>
        <w:r>
          <w:rPr>
            <w:noProof/>
            <w:webHidden/>
          </w:rPr>
        </w:r>
        <w:r>
          <w:rPr>
            <w:noProof/>
            <w:webHidden/>
          </w:rPr>
          <w:fldChar w:fldCharType="separate"/>
        </w:r>
        <w:r w:rsidR="00F6695E">
          <w:rPr>
            <w:noProof/>
            <w:webHidden/>
          </w:rPr>
          <w:t>41</w:t>
        </w:r>
        <w:r>
          <w:rPr>
            <w:noProof/>
            <w:webHidden/>
          </w:rPr>
          <w:fldChar w:fldCharType="end"/>
        </w:r>
      </w:hyperlink>
    </w:p>
    <w:p w14:paraId="07C888B8" w14:textId="126E1FA7"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1" w:history="1">
        <w:r w:rsidRPr="00D03BF7">
          <w:rPr>
            <w:rStyle w:val="Hyperlink"/>
            <w:noProof/>
          </w:rPr>
          <w:t>B.2.2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_Toc120349511 \h </w:instrText>
        </w:r>
        <w:r>
          <w:rPr>
            <w:noProof/>
            <w:webHidden/>
          </w:rPr>
        </w:r>
        <w:r>
          <w:rPr>
            <w:noProof/>
            <w:webHidden/>
          </w:rPr>
          <w:fldChar w:fldCharType="separate"/>
        </w:r>
        <w:r w:rsidR="00F6695E">
          <w:rPr>
            <w:noProof/>
            <w:webHidden/>
          </w:rPr>
          <w:t>42</w:t>
        </w:r>
        <w:r>
          <w:rPr>
            <w:noProof/>
            <w:webHidden/>
          </w:rPr>
          <w:fldChar w:fldCharType="end"/>
        </w:r>
      </w:hyperlink>
    </w:p>
    <w:p w14:paraId="3331B19E" w14:textId="77186D7B"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2" w:history="1">
        <w:r w:rsidRPr="00D03BF7">
          <w:rPr>
            <w:rStyle w:val="Hyperlink"/>
            <w:noProof/>
          </w:rPr>
          <w:t>B.2.3</w:t>
        </w:r>
        <w:r>
          <w:rPr>
            <w:rFonts w:asciiTheme="minorHAnsi" w:eastAsiaTheme="minorEastAsia" w:hAnsiTheme="minorHAnsi" w:cstheme="minorBidi"/>
            <w:noProof/>
            <w:sz w:val="24"/>
            <w:szCs w:val="24"/>
            <w:lang w:val="en-CA" w:eastAsia="en-US"/>
          </w:rPr>
          <w:tab/>
        </w:r>
        <w:r w:rsidRPr="00D03BF7">
          <w:rPr>
            <w:rStyle w:val="Hyperlink"/>
            <w:noProof/>
          </w:rPr>
          <w:t>Data Mappings</w:t>
        </w:r>
        <w:r>
          <w:rPr>
            <w:noProof/>
            <w:webHidden/>
          </w:rPr>
          <w:tab/>
        </w:r>
        <w:r>
          <w:rPr>
            <w:noProof/>
            <w:webHidden/>
          </w:rPr>
          <w:fldChar w:fldCharType="begin"/>
        </w:r>
        <w:r>
          <w:rPr>
            <w:noProof/>
            <w:webHidden/>
          </w:rPr>
          <w:instrText xml:space="preserve"> PAGEREF _Toc120349512 \h </w:instrText>
        </w:r>
        <w:r>
          <w:rPr>
            <w:noProof/>
            <w:webHidden/>
          </w:rPr>
        </w:r>
        <w:r>
          <w:rPr>
            <w:noProof/>
            <w:webHidden/>
          </w:rPr>
          <w:fldChar w:fldCharType="separate"/>
        </w:r>
        <w:r w:rsidR="00F6695E">
          <w:rPr>
            <w:noProof/>
            <w:webHidden/>
          </w:rPr>
          <w:t>42</w:t>
        </w:r>
        <w:r>
          <w:rPr>
            <w:noProof/>
            <w:webHidden/>
          </w:rPr>
          <w:fldChar w:fldCharType="end"/>
        </w:r>
      </w:hyperlink>
    </w:p>
    <w:p w14:paraId="1477CBC6" w14:textId="7E3839C3"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3" w:history="1">
        <w:r w:rsidRPr="00D03BF7">
          <w:rPr>
            <w:rStyle w:val="Hyperlink"/>
            <w:noProof/>
          </w:rPr>
          <w:t>B.3</w:t>
        </w:r>
        <w:r>
          <w:rPr>
            <w:rFonts w:asciiTheme="minorHAnsi" w:eastAsiaTheme="minorEastAsia" w:hAnsiTheme="minorHAnsi" w:cstheme="minorBidi"/>
            <w:noProof/>
            <w:sz w:val="24"/>
            <w:szCs w:val="24"/>
            <w:lang w:val="en-CA" w:eastAsia="en-US"/>
          </w:rPr>
          <w:tab/>
        </w:r>
        <w:r w:rsidRPr="00D03BF7">
          <w:rPr>
            <w:rStyle w:val="Hyperlink"/>
            <w:noProof/>
          </w:rPr>
          <w:t>ISO 19150-1</w:t>
        </w:r>
        <w:r>
          <w:rPr>
            <w:noProof/>
            <w:webHidden/>
          </w:rPr>
          <w:tab/>
        </w:r>
        <w:r>
          <w:rPr>
            <w:noProof/>
            <w:webHidden/>
          </w:rPr>
          <w:fldChar w:fldCharType="begin"/>
        </w:r>
        <w:r>
          <w:rPr>
            <w:noProof/>
            <w:webHidden/>
          </w:rPr>
          <w:instrText xml:space="preserve"> PAGEREF _Toc120349513 \h </w:instrText>
        </w:r>
        <w:r>
          <w:rPr>
            <w:noProof/>
            <w:webHidden/>
          </w:rPr>
        </w:r>
        <w:r>
          <w:rPr>
            <w:noProof/>
            <w:webHidden/>
          </w:rPr>
          <w:fldChar w:fldCharType="separate"/>
        </w:r>
        <w:r w:rsidR="00F6695E">
          <w:rPr>
            <w:noProof/>
            <w:webHidden/>
          </w:rPr>
          <w:t>42</w:t>
        </w:r>
        <w:r>
          <w:rPr>
            <w:noProof/>
            <w:webHidden/>
          </w:rPr>
          <w:fldChar w:fldCharType="end"/>
        </w:r>
      </w:hyperlink>
    </w:p>
    <w:p w14:paraId="52D12872" w14:textId="60517689"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4" w:history="1">
        <w:r w:rsidRPr="00D03BF7">
          <w:rPr>
            <w:rStyle w:val="Hyperlink"/>
            <w:noProof/>
          </w:rPr>
          <w:t>B.3.1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_Toc120349514 \h </w:instrText>
        </w:r>
        <w:r>
          <w:rPr>
            <w:noProof/>
            <w:webHidden/>
          </w:rPr>
        </w:r>
        <w:r>
          <w:rPr>
            <w:noProof/>
            <w:webHidden/>
          </w:rPr>
          <w:fldChar w:fldCharType="separate"/>
        </w:r>
        <w:r w:rsidR="00F6695E">
          <w:rPr>
            <w:noProof/>
            <w:webHidden/>
          </w:rPr>
          <w:t>42</w:t>
        </w:r>
        <w:r>
          <w:rPr>
            <w:noProof/>
            <w:webHidden/>
          </w:rPr>
          <w:fldChar w:fldCharType="end"/>
        </w:r>
      </w:hyperlink>
    </w:p>
    <w:p w14:paraId="3D097C20" w14:textId="3B7895EB"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5" w:history="1">
        <w:r w:rsidRPr="00D03BF7">
          <w:rPr>
            <w:rStyle w:val="Hyperlink"/>
            <w:noProof/>
          </w:rPr>
          <w:t>B.3.2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_Toc120349515 \h </w:instrText>
        </w:r>
        <w:r>
          <w:rPr>
            <w:noProof/>
            <w:webHidden/>
          </w:rPr>
        </w:r>
        <w:r>
          <w:rPr>
            <w:noProof/>
            <w:webHidden/>
          </w:rPr>
          <w:fldChar w:fldCharType="separate"/>
        </w:r>
        <w:r w:rsidR="00F6695E">
          <w:rPr>
            <w:noProof/>
            <w:webHidden/>
          </w:rPr>
          <w:t>42</w:t>
        </w:r>
        <w:r>
          <w:rPr>
            <w:noProof/>
            <w:webHidden/>
          </w:rPr>
          <w:fldChar w:fldCharType="end"/>
        </w:r>
      </w:hyperlink>
    </w:p>
    <w:p w14:paraId="2FEBA1E1" w14:textId="00157AEC"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6" w:history="1">
        <w:r w:rsidRPr="00D03BF7">
          <w:rPr>
            <w:rStyle w:val="Hyperlink"/>
            <w:noProof/>
          </w:rPr>
          <w:t>B.4</w:t>
        </w:r>
        <w:r>
          <w:rPr>
            <w:rFonts w:asciiTheme="minorHAnsi" w:eastAsiaTheme="minorEastAsia" w:hAnsiTheme="minorHAnsi" w:cstheme="minorBidi"/>
            <w:noProof/>
            <w:sz w:val="24"/>
            <w:szCs w:val="24"/>
            <w:lang w:val="en-CA" w:eastAsia="en-US"/>
          </w:rPr>
          <w:tab/>
        </w:r>
        <w:r w:rsidRPr="00D03BF7">
          <w:rPr>
            <w:rStyle w:val="Hyperlink"/>
            <w:noProof/>
          </w:rPr>
          <w:t>The ISO 19152 series</w:t>
        </w:r>
        <w:r>
          <w:rPr>
            <w:noProof/>
            <w:webHidden/>
          </w:rPr>
          <w:tab/>
        </w:r>
        <w:r>
          <w:rPr>
            <w:noProof/>
            <w:webHidden/>
          </w:rPr>
          <w:fldChar w:fldCharType="begin"/>
        </w:r>
        <w:r>
          <w:rPr>
            <w:noProof/>
            <w:webHidden/>
          </w:rPr>
          <w:instrText xml:space="preserve"> PAGEREF _Toc120349516 \h </w:instrText>
        </w:r>
        <w:r>
          <w:rPr>
            <w:noProof/>
            <w:webHidden/>
          </w:rPr>
        </w:r>
        <w:r>
          <w:rPr>
            <w:noProof/>
            <w:webHidden/>
          </w:rPr>
          <w:fldChar w:fldCharType="separate"/>
        </w:r>
        <w:r w:rsidR="00F6695E">
          <w:rPr>
            <w:noProof/>
            <w:webHidden/>
          </w:rPr>
          <w:t>42</w:t>
        </w:r>
        <w:r>
          <w:rPr>
            <w:noProof/>
            <w:webHidden/>
          </w:rPr>
          <w:fldChar w:fldCharType="end"/>
        </w:r>
      </w:hyperlink>
    </w:p>
    <w:p w14:paraId="7DAE0ECC" w14:textId="11DFEAB2"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7" w:history="1">
        <w:r w:rsidRPr="00D03BF7">
          <w:rPr>
            <w:rStyle w:val="Hyperlink"/>
            <w:noProof/>
          </w:rPr>
          <w:t>B.4.1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_Toc120349517 \h </w:instrText>
        </w:r>
        <w:r>
          <w:rPr>
            <w:noProof/>
            <w:webHidden/>
          </w:rPr>
        </w:r>
        <w:r>
          <w:rPr>
            <w:noProof/>
            <w:webHidden/>
          </w:rPr>
          <w:fldChar w:fldCharType="separate"/>
        </w:r>
        <w:r w:rsidR="00F6695E">
          <w:rPr>
            <w:noProof/>
            <w:webHidden/>
          </w:rPr>
          <w:t>42</w:t>
        </w:r>
        <w:r>
          <w:rPr>
            <w:noProof/>
            <w:webHidden/>
          </w:rPr>
          <w:fldChar w:fldCharType="end"/>
        </w:r>
      </w:hyperlink>
    </w:p>
    <w:p w14:paraId="197AB50D" w14:textId="4183D5FB"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8" w:history="1">
        <w:r w:rsidRPr="00D03BF7">
          <w:rPr>
            <w:rStyle w:val="Hyperlink"/>
            <w:noProof/>
          </w:rPr>
          <w:t>B.4.2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_Toc120349518 \h </w:instrText>
        </w:r>
        <w:r>
          <w:rPr>
            <w:noProof/>
            <w:webHidden/>
          </w:rPr>
        </w:r>
        <w:r>
          <w:rPr>
            <w:noProof/>
            <w:webHidden/>
          </w:rPr>
          <w:fldChar w:fldCharType="separate"/>
        </w:r>
        <w:r w:rsidR="00F6695E">
          <w:rPr>
            <w:noProof/>
            <w:webHidden/>
          </w:rPr>
          <w:t>42</w:t>
        </w:r>
        <w:r>
          <w:rPr>
            <w:noProof/>
            <w:webHidden/>
          </w:rPr>
          <w:fldChar w:fldCharType="end"/>
        </w:r>
      </w:hyperlink>
    </w:p>
    <w:p w14:paraId="138080D4" w14:textId="28632047"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19" w:history="1">
        <w:r w:rsidRPr="00D03BF7">
          <w:rPr>
            <w:rStyle w:val="Hyperlink"/>
            <w:noProof/>
          </w:rPr>
          <w:t>B.4.3</w:t>
        </w:r>
        <w:r>
          <w:rPr>
            <w:rFonts w:asciiTheme="minorHAnsi" w:eastAsiaTheme="minorEastAsia" w:hAnsiTheme="minorHAnsi" w:cstheme="minorBidi"/>
            <w:noProof/>
            <w:sz w:val="24"/>
            <w:szCs w:val="24"/>
            <w:lang w:val="en-CA" w:eastAsia="en-US"/>
          </w:rPr>
          <w:tab/>
        </w:r>
        <w:r w:rsidRPr="00D03BF7">
          <w:rPr>
            <w:rStyle w:val="Hyperlink"/>
            <w:noProof/>
          </w:rPr>
          <w:t>Data Mappings</w:t>
        </w:r>
        <w:r>
          <w:rPr>
            <w:noProof/>
            <w:webHidden/>
          </w:rPr>
          <w:tab/>
        </w:r>
        <w:r>
          <w:rPr>
            <w:noProof/>
            <w:webHidden/>
          </w:rPr>
          <w:fldChar w:fldCharType="begin"/>
        </w:r>
        <w:r>
          <w:rPr>
            <w:noProof/>
            <w:webHidden/>
          </w:rPr>
          <w:instrText xml:space="preserve"> PAGEREF _Toc120349519 \h </w:instrText>
        </w:r>
        <w:r>
          <w:rPr>
            <w:noProof/>
            <w:webHidden/>
          </w:rPr>
        </w:r>
        <w:r>
          <w:rPr>
            <w:noProof/>
            <w:webHidden/>
          </w:rPr>
          <w:fldChar w:fldCharType="separate"/>
        </w:r>
        <w:r w:rsidR="00F6695E">
          <w:rPr>
            <w:noProof/>
            <w:webHidden/>
          </w:rPr>
          <w:t>42</w:t>
        </w:r>
        <w:r>
          <w:rPr>
            <w:noProof/>
            <w:webHidden/>
          </w:rPr>
          <w:fldChar w:fldCharType="end"/>
        </w:r>
      </w:hyperlink>
    </w:p>
    <w:p w14:paraId="43DAF4F8" w14:textId="319339D6"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0" w:history="1">
        <w:r w:rsidRPr="00D03BF7">
          <w:rPr>
            <w:rStyle w:val="Hyperlink"/>
            <w:noProof/>
          </w:rPr>
          <w:t>B.5</w:t>
        </w:r>
        <w:r>
          <w:rPr>
            <w:rFonts w:asciiTheme="minorHAnsi" w:eastAsiaTheme="minorEastAsia" w:hAnsiTheme="minorHAnsi" w:cstheme="minorBidi"/>
            <w:noProof/>
            <w:sz w:val="24"/>
            <w:szCs w:val="24"/>
            <w:lang w:val="en-CA" w:eastAsia="en-US"/>
          </w:rPr>
          <w:tab/>
        </w:r>
        <w:r w:rsidRPr="00D03BF7">
          <w:rPr>
            <w:rStyle w:val="Hyperlink"/>
            <w:noProof/>
          </w:rPr>
          <w:t>ISO/IEC 30182</w:t>
        </w:r>
        <w:r>
          <w:rPr>
            <w:noProof/>
            <w:webHidden/>
          </w:rPr>
          <w:tab/>
        </w:r>
        <w:r>
          <w:rPr>
            <w:noProof/>
            <w:webHidden/>
          </w:rPr>
          <w:fldChar w:fldCharType="begin"/>
        </w:r>
        <w:r>
          <w:rPr>
            <w:noProof/>
            <w:webHidden/>
          </w:rPr>
          <w:instrText xml:space="preserve"> PAGEREF _Toc120349520 \h </w:instrText>
        </w:r>
        <w:r>
          <w:rPr>
            <w:noProof/>
            <w:webHidden/>
          </w:rPr>
        </w:r>
        <w:r>
          <w:rPr>
            <w:noProof/>
            <w:webHidden/>
          </w:rPr>
          <w:fldChar w:fldCharType="separate"/>
        </w:r>
        <w:r w:rsidR="00F6695E">
          <w:rPr>
            <w:noProof/>
            <w:webHidden/>
          </w:rPr>
          <w:t>43</w:t>
        </w:r>
        <w:r>
          <w:rPr>
            <w:noProof/>
            <w:webHidden/>
          </w:rPr>
          <w:fldChar w:fldCharType="end"/>
        </w:r>
      </w:hyperlink>
    </w:p>
    <w:p w14:paraId="41F4B186" w14:textId="4B173963"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1" w:history="1">
        <w:r w:rsidRPr="00D03BF7">
          <w:rPr>
            <w:rStyle w:val="Hyperlink"/>
            <w:noProof/>
          </w:rPr>
          <w:t>B.5.1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_Toc120349521 \h </w:instrText>
        </w:r>
        <w:r>
          <w:rPr>
            <w:noProof/>
            <w:webHidden/>
          </w:rPr>
        </w:r>
        <w:r>
          <w:rPr>
            <w:noProof/>
            <w:webHidden/>
          </w:rPr>
          <w:fldChar w:fldCharType="separate"/>
        </w:r>
        <w:r w:rsidR="00F6695E">
          <w:rPr>
            <w:noProof/>
            <w:webHidden/>
          </w:rPr>
          <w:t>43</w:t>
        </w:r>
        <w:r>
          <w:rPr>
            <w:noProof/>
            <w:webHidden/>
          </w:rPr>
          <w:fldChar w:fldCharType="end"/>
        </w:r>
      </w:hyperlink>
    </w:p>
    <w:p w14:paraId="634B3CF1" w14:textId="2FAD99B8"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2" w:history="1">
        <w:r w:rsidRPr="00D03BF7">
          <w:rPr>
            <w:rStyle w:val="Hyperlink"/>
            <w:noProof/>
          </w:rPr>
          <w:t>B.5.2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_Toc120349522 \h </w:instrText>
        </w:r>
        <w:r>
          <w:rPr>
            <w:noProof/>
            <w:webHidden/>
          </w:rPr>
        </w:r>
        <w:r>
          <w:rPr>
            <w:noProof/>
            <w:webHidden/>
          </w:rPr>
          <w:fldChar w:fldCharType="separate"/>
        </w:r>
        <w:r w:rsidR="00F6695E">
          <w:rPr>
            <w:noProof/>
            <w:webHidden/>
          </w:rPr>
          <w:t>43</w:t>
        </w:r>
        <w:r>
          <w:rPr>
            <w:noProof/>
            <w:webHidden/>
          </w:rPr>
          <w:fldChar w:fldCharType="end"/>
        </w:r>
      </w:hyperlink>
    </w:p>
    <w:p w14:paraId="586DCC88" w14:textId="36DBC25F"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3" w:history="1">
        <w:r w:rsidRPr="00D03BF7">
          <w:rPr>
            <w:rStyle w:val="Hyperlink"/>
            <w:noProof/>
          </w:rPr>
          <w:t>B.5.3</w:t>
        </w:r>
        <w:r>
          <w:rPr>
            <w:rFonts w:asciiTheme="minorHAnsi" w:eastAsiaTheme="minorEastAsia" w:hAnsiTheme="minorHAnsi" w:cstheme="minorBidi"/>
            <w:noProof/>
            <w:sz w:val="24"/>
            <w:szCs w:val="24"/>
            <w:lang w:val="en-CA" w:eastAsia="en-US"/>
          </w:rPr>
          <w:tab/>
        </w:r>
        <w:r w:rsidRPr="00D03BF7">
          <w:rPr>
            <w:rStyle w:val="Hyperlink"/>
            <w:noProof/>
          </w:rPr>
          <w:t>Data mappings</w:t>
        </w:r>
        <w:r>
          <w:rPr>
            <w:noProof/>
            <w:webHidden/>
          </w:rPr>
          <w:tab/>
        </w:r>
        <w:r>
          <w:rPr>
            <w:noProof/>
            <w:webHidden/>
          </w:rPr>
          <w:fldChar w:fldCharType="begin"/>
        </w:r>
        <w:r>
          <w:rPr>
            <w:noProof/>
            <w:webHidden/>
          </w:rPr>
          <w:instrText xml:space="preserve"> PAGEREF _Toc120349523 \h </w:instrText>
        </w:r>
        <w:r>
          <w:rPr>
            <w:noProof/>
            <w:webHidden/>
          </w:rPr>
        </w:r>
        <w:r>
          <w:rPr>
            <w:noProof/>
            <w:webHidden/>
          </w:rPr>
          <w:fldChar w:fldCharType="separate"/>
        </w:r>
        <w:r w:rsidR="00F6695E">
          <w:rPr>
            <w:noProof/>
            <w:webHidden/>
          </w:rPr>
          <w:t>43</w:t>
        </w:r>
        <w:r>
          <w:rPr>
            <w:noProof/>
            <w:webHidden/>
          </w:rPr>
          <w:fldChar w:fldCharType="end"/>
        </w:r>
      </w:hyperlink>
    </w:p>
    <w:p w14:paraId="074C553A" w14:textId="062EB310"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4" w:history="1">
        <w:r w:rsidRPr="00D03BF7">
          <w:rPr>
            <w:rStyle w:val="Hyperlink"/>
            <w:noProof/>
          </w:rPr>
          <w:t>B.6</w:t>
        </w:r>
        <w:r>
          <w:rPr>
            <w:rFonts w:asciiTheme="minorHAnsi" w:eastAsiaTheme="minorEastAsia" w:hAnsiTheme="minorHAnsi" w:cstheme="minorBidi"/>
            <w:noProof/>
            <w:sz w:val="24"/>
            <w:szCs w:val="24"/>
            <w:lang w:val="en-CA" w:eastAsia="en-US"/>
          </w:rPr>
          <w:tab/>
        </w:r>
        <w:r w:rsidRPr="00D03BF7">
          <w:rPr>
            <w:rStyle w:val="Hyperlink"/>
            <w:noProof/>
          </w:rPr>
          <w:t>ISO 37166</w:t>
        </w:r>
        <w:r>
          <w:rPr>
            <w:noProof/>
            <w:webHidden/>
          </w:rPr>
          <w:tab/>
        </w:r>
        <w:r>
          <w:rPr>
            <w:noProof/>
            <w:webHidden/>
          </w:rPr>
          <w:fldChar w:fldCharType="begin"/>
        </w:r>
        <w:r>
          <w:rPr>
            <w:noProof/>
            <w:webHidden/>
          </w:rPr>
          <w:instrText xml:space="preserve"> PAGEREF _Toc120349524 \h </w:instrText>
        </w:r>
        <w:r>
          <w:rPr>
            <w:noProof/>
            <w:webHidden/>
          </w:rPr>
        </w:r>
        <w:r>
          <w:rPr>
            <w:noProof/>
            <w:webHidden/>
          </w:rPr>
          <w:fldChar w:fldCharType="separate"/>
        </w:r>
        <w:r w:rsidR="00F6695E">
          <w:rPr>
            <w:noProof/>
            <w:webHidden/>
          </w:rPr>
          <w:t>43</w:t>
        </w:r>
        <w:r>
          <w:rPr>
            <w:noProof/>
            <w:webHidden/>
          </w:rPr>
          <w:fldChar w:fldCharType="end"/>
        </w:r>
      </w:hyperlink>
    </w:p>
    <w:p w14:paraId="166E410E" w14:textId="101E3CEB"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5" w:history="1">
        <w:r w:rsidRPr="00D03BF7">
          <w:rPr>
            <w:rStyle w:val="Hyperlink"/>
            <w:noProof/>
          </w:rPr>
          <w:t>B.6.1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_Toc120349525 \h </w:instrText>
        </w:r>
        <w:r>
          <w:rPr>
            <w:noProof/>
            <w:webHidden/>
          </w:rPr>
        </w:r>
        <w:r>
          <w:rPr>
            <w:noProof/>
            <w:webHidden/>
          </w:rPr>
          <w:fldChar w:fldCharType="separate"/>
        </w:r>
        <w:r w:rsidR="00F6695E">
          <w:rPr>
            <w:noProof/>
            <w:webHidden/>
          </w:rPr>
          <w:t>43</w:t>
        </w:r>
        <w:r>
          <w:rPr>
            <w:noProof/>
            <w:webHidden/>
          </w:rPr>
          <w:fldChar w:fldCharType="end"/>
        </w:r>
      </w:hyperlink>
    </w:p>
    <w:p w14:paraId="1EC2654B" w14:textId="5831DF4B"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6" w:history="1">
        <w:r w:rsidRPr="00D03BF7">
          <w:rPr>
            <w:rStyle w:val="Hyperlink"/>
            <w:noProof/>
          </w:rPr>
          <w:t>B.6.2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_Toc120349526 \h </w:instrText>
        </w:r>
        <w:r>
          <w:rPr>
            <w:noProof/>
            <w:webHidden/>
          </w:rPr>
        </w:r>
        <w:r>
          <w:rPr>
            <w:noProof/>
            <w:webHidden/>
          </w:rPr>
          <w:fldChar w:fldCharType="separate"/>
        </w:r>
        <w:r w:rsidR="00F6695E">
          <w:rPr>
            <w:noProof/>
            <w:webHidden/>
          </w:rPr>
          <w:t>43</w:t>
        </w:r>
        <w:r>
          <w:rPr>
            <w:noProof/>
            <w:webHidden/>
          </w:rPr>
          <w:fldChar w:fldCharType="end"/>
        </w:r>
      </w:hyperlink>
    </w:p>
    <w:p w14:paraId="22B4B25C" w14:textId="7A2D76D5"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7" w:history="1">
        <w:r w:rsidRPr="00D03BF7">
          <w:rPr>
            <w:rStyle w:val="Hyperlink"/>
            <w:noProof/>
          </w:rPr>
          <w:t>B.7</w:t>
        </w:r>
        <w:r>
          <w:rPr>
            <w:rFonts w:asciiTheme="minorHAnsi" w:eastAsiaTheme="minorEastAsia" w:hAnsiTheme="minorHAnsi" w:cstheme="minorBidi"/>
            <w:noProof/>
            <w:sz w:val="24"/>
            <w:szCs w:val="24"/>
            <w:lang w:val="en-CA" w:eastAsia="en-US"/>
          </w:rPr>
          <w:tab/>
        </w:r>
        <w:r w:rsidRPr="00D03BF7">
          <w:rPr>
            <w:rStyle w:val="Hyperlink"/>
            <w:noProof/>
          </w:rPr>
          <w:t>ETSI TS 103 410-4 V1.1.1</w:t>
        </w:r>
        <w:r>
          <w:rPr>
            <w:noProof/>
            <w:webHidden/>
          </w:rPr>
          <w:tab/>
        </w:r>
        <w:r>
          <w:rPr>
            <w:noProof/>
            <w:webHidden/>
          </w:rPr>
          <w:fldChar w:fldCharType="begin"/>
        </w:r>
        <w:r>
          <w:rPr>
            <w:noProof/>
            <w:webHidden/>
          </w:rPr>
          <w:instrText xml:space="preserve"> PAGEREF _Toc120349527 \h </w:instrText>
        </w:r>
        <w:r>
          <w:rPr>
            <w:noProof/>
            <w:webHidden/>
          </w:rPr>
        </w:r>
        <w:r>
          <w:rPr>
            <w:noProof/>
            <w:webHidden/>
          </w:rPr>
          <w:fldChar w:fldCharType="separate"/>
        </w:r>
        <w:r w:rsidR="00F6695E">
          <w:rPr>
            <w:noProof/>
            <w:webHidden/>
          </w:rPr>
          <w:t>44</w:t>
        </w:r>
        <w:r>
          <w:rPr>
            <w:noProof/>
            <w:webHidden/>
          </w:rPr>
          <w:fldChar w:fldCharType="end"/>
        </w:r>
      </w:hyperlink>
    </w:p>
    <w:p w14:paraId="092B2B2C" w14:textId="297D150A"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8" w:history="1">
        <w:r w:rsidRPr="00D03BF7">
          <w:rPr>
            <w:rStyle w:val="Hyperlink"/>
            <w:noProof/>
          </w:rPr>
          <w:t>B.7.1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_Toc120349528 \h </w:instrText>
        </w:r>
        <w:r>
          <w:rPr>
            <w:noProof/>
            <w:webHidden/>
          </w:rPr>
        </w:r>
        <w:r>
          <w:rPr>
            <w:noProof/>
            <w:webHidden/>
          </w:rPr>
          <w:fldChar w:fldCharType="separate"/>
        </w:r>
        <w:r w:rsidR="00F6695E">
          <w:rPr>
            <w:noProof/>
            <w:webHidden/>
          </w:rPr>
          <w:t>44</w:t>
        </w:r>
        <w:r>
          <w:rPr>
            <w:noProof/>
            <w:webHidden/>
          </w:rPr>
          <w:fldChar w:fldCharType="end"/>
        </w:r>
      </w:hyperlink>
    </w:p>
    <w:p w14:paraId="5823EFDB" w14:textId="2298DB4D"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29" w:history="1">
        <w:r w:rsidRPr="00D03BF7">
          <w:rPr>
            <w:rStyle w:val="Hyperlink"/>
            <w:noProof/>
          </w:rPr>
          <w:t>B.7.2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_Toc120349529 \h </w:instrText>
        </w:r>
        <w:r>
          <w:rPr>
            <w:noProof/>
            <w:webHidden/>
          </w:rPr>
        </w:r>
        <w:r>
          <w:rPr>
            <w:noProof/>
            <w:webHidden/>
          </w:rPr>
          <w:fldChar w:fldCharType="separate"/>
        </w:r>
        <w:r w:rsidR="00F6695E">
          <w:rPr>
            <w:noProof/>
            <w:webHidden/>
          </w:rPr>
          <w:t>44</w:t>
        </w:r>
        <w:r>
          <w:rPr>
            <w:noProof/>
            <w:webHidden/>
          </w:rPr>
          <w:fldChar w:fldCharType="end"/>
        </w:r>
      </w:hyperlink>
    </w:p>
    <w:p w14:paraId="75B5793A" w14:textId="77F1A3D0"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0" w:history="1">
        <w:r w:rsidRPr="00D03BF7">
          <w:rPr>
            <w:rStyle w:val="Hyperlink"/>
            <w:noProof/>
          </w:rPr>
          <w:t>B.7.3</w:t>
        </w:r>
        <w:r>
          <w:rPr>
            <w:rFonts w:asciiTheme="minorHAnsi" w:eastAsiaTheme="minorEastAsia" w:hAnsiTheme="minorHAnsi" w:cstheme="minorBidi"/>
            <w:noProof/>
            <w:sz w:val="24"/>
            <w:szCs w:val="24"/>
            <w:lang w:val="en-CA" w:eastAsia="en-US"/>
          </w:rPr>
          <w:tab/>
        </w:r>
        <w:r w:rsidRPr="00D03BF7">
          <w:rPr>
            <w:rStyle w:val="Hyperlink"/>
            <w:noProof/>
          </w:rPr>
          <w:t>Data Mappings</w:t>
        </w:r>
        <w:r>
          <w:rPr>
            <w:noProof/>
            <w:webHidden/>
          </w:rPr>
          <w:tab/>
        </w:r>
        <w:r>
          <w:rPr>
            <w:noProof/>
            <w:webHidden/>
          </w:rPr>
          <w:fldChar w:fldCharType="begin"/>
        </w:r>
        <w:r>
          <w:rPr>
            <w:noProof/>
            <w:webHidden/>
          </w:rPr>
          <w:instrText xml:space="preserve"> PAGEREF _Toc120349530 \h </w:instrText>
        </w:r>
        <w:r>
          <w:rPr>
            <w:noProof/>
            <w:webHidden/>
          </w:rPr>
        </w:r>
        <w:r>
          <w:rPr>
            <w:noProof/>
            <w:webHidden/>
          </w:rPr>
          <w:fldChar w:fldCharType="separate"/>
        </w:r>
        <w:r w:rsidR="00F6695E">
          <w:rPr>
            <w:noProof/>
            <w:webHidden/>
          </w:rPr>
          <w:t>44</w:t>
        </w:r>
        <w:r>
          <w:rPr>
            <w:noProof/>
            <w:webHidden/>
          </w:rPr>
          <w:fldChar w:fldCharType="end"/>
        </w:r>
      </w:hyperlink>
    </w:p>
    <w:p w14:paraId="4DF889A6" w14:textId="36183CDA"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1" w:history="1">
        <w:r w:rsidRPr="00D03BF7">
          <w:rPr>
            <w:rStyle w:val="Hyperlink"/>
            <w:noProof/>
          </w:rPr>
          <w:t>B.8</w:t>
        </w:r>
        <w:r>
          <w:rPr>
            <w:rFonts w:asciiTheme="minorHAnsi" w:eastAsiaTheme="minorEastAsia" w:hAnsiTheme="minorHAnsi" w:cstheme="minorBidi"/>
            <w:noProof/>
            <w:sz w:val="24"/>
            <w:szCs w:val="24"/>
            <w:lang w:val="en-CA" w:eastAsia="en-US"/>
          </w:rPr>
          <w:tab/>
        </w:r>
        <w:r w:rsidRPr="00D03BF7">
          <w:rPr>
            <w:rStyle w:val="Hyperlink"/>
            <w:noProof/>
          </w:rPr>
          <w:t>IEC 60050-831</w:t>
        </w:r>
        <w:r>
          <w:rPr>
            <w:noProof/>
            <w:webHidden/>
          </w:rPr>
          <w:tab/>
        </w:r>
        <w:r>
          <w:rPr>
            <w:noProof/>
            <w:webHidden/>
          </w:rPr>
          <w:fldChar w:fldCharType="begin"/>
        </w:r>
        <w:r>
          <w:rPr>
            <w:noProof/>
            <w:webHidden/>
          </w:rPr>
          <w:instrText xml:space="preserve"> PAGEREF _Toc120349531 \h </w:instrText>
        </w:r>
        <w:r>
          <w:rPr>
            <w:noProof/>
            <w:webHidden/>
          </w:rPr>
        </w:r>
        <w:r>
          <w:rPr>
            <w:noProof/>
            <w:webHidden/>
          </w:rPr>
          <w:fldChar w:fldCharType="separate"/>
        </w:r>
        <w:r w:rsidR="00F6695E">
          <w:rPr>
            <w:noProof/>
            <w:webHidden/>
          </w:rPr>
          <w:t>44</w:t>
        </w:r>
        <w:r>
          <w:rPr>
            <w:noProof/>
            <w:webHidden/>
          </w:rPr>
          <w:fldChar w:fldCharType="end"/>
        </w:r>
      </w:hyperlink>
    </w:p>
    <w:p w14:paraId="52C58E94" w14:textId="5D32BD3E"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2" w:history="1">
        <w:r w:rsidRPr="00D03BF7">
          <w:rPr>
            <w:rStyle w:val="Hyperlink"/>
            <w:noProof/>
          </w:rPr>
          <w:t>B.8.1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_Toc120349532 \h </w:instrText>
        </w:r>
        <w:r>
          <w:rPr>
            <w:noProof/>
            <w:webHidden/>
          </w:rPr>
        </w:r>
        <w:r>
          <w:rPr>
            <w:noProof/>
            <w:webHidden/>
          </w:rPr>
          <w:fldChar w:fldCharType="separate"/>
        </w:r>
        <w:r w:rsidR="00F6695E">
          <w:rPr>
            <w:noProof/>
            <w:webHidden/>
          </w:rPr>
          <w:t>44</w:t>
        </w:r>
        <w:r>
          <w:rPr>
            <w:noProof/>
            <w:webHidden/>
          </w:rPr>
          <w:fldChar w:fldCharType="end"/>
        </w:r>
      </w:hyperlink>
    </w:p>
    <w:p w14:paraId="7FFBA578" w14:textId="631F0076"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3" w:history="1">
        <w:r w:rsidRPr="00D03BF7">
          <w:rPr>
            <w:rStyle w:val="Hyperlink"/>
            <w:noProof/>
          </w:rPr>
          <w:t>B.8.2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_Toc120349533 \h </w:instrText>
        </w:r>
        <w:r>
          <w:rPr>
            <w:noProof/>
            <w:webHidden/>
          </w:rPr>
        </w:r>
        <w:r>
          <w:rPr>
            <w:noProof/>
            <w:webHidden/>
          </w:rPr>
          <w:fldChar w:fldCharType="separate"/>
        </w:r>
        <w:r w:rsidR="00F6695E">
          <w:rPr>
            <w:noProof/>
            <w:webHidden/>
          </w:rPr>
          <w:t>44</w:t>
        </w:r>
        <w:r>
          <w:rPr>
            <w:noProof/>
            <w:webHidden/>
          </w:rPr>
          <w:fldChar w:fldCharType="end"/>
        </w:r>
      </w:hyperlink>
    </w:p>
    <w:p w14:paraId="7407E766" w14:textId="3610BF0B"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4" w:history="1">
        <w:r w:rsidRPr="00D03BF7">
          <w:rPr>
            <w:rStyle w:val="Hyperlink"/>
            <w:noProof/>
          </w:rPr>
          <w:t>B.9</w:t>
        </w:r>
        <w:r>
          <w:rPr>
            <w:rFonts w:asciiTheme="minorHAnsi" w:eastAsiaTheme="minorEastAsia" w:hAnsiTheme="minorHAnsi" w:cstheme="minorBidi"/>
            <w:noProof/>
            <w:sz w:val="24"/>
            <w:szCs w:val="24"/>
            <w:lang w:val="en-CA" w:eastAsia="en-US"/>
          </w:rPr>
          <w:tab/>
        </w:r>
        <w:r w:rsidRPr="00D03BF7">
          <w:rPr>
            <w:rStyle w:val="Hyperlink"/>
            <w:noProof/>
          </w:rPr>
          <w:t>IEC 63273</w:t>
        </w:r>
        <w:r>
          <w:rPr>
            <w:noProof/>
            <w:webHidden/>
          </w:rPr>
          <w:tab/>
        </w:r>
        <w:r>
          <w:rPr>
            <w:noProof/>
            <w:webHidden/>
          </w:rPr>
          <w:fldChar w:fldCharType="begin"/>
        </w:r>
        <w:r>
          <w:rPr>
            <w:noProof/>
            <w:webHidden/>
          </w:rPr>
          <w:instrText xml:space="preserve"> PAGEREF _Toc120349534 \h </w:instrText>
        </w:r>
        <w:r>
          <w:rPr>
            <w:noProof/>
            <w:webHidden/>
          </w:rPr>
        </w:r>
        <w:r>
          <w:rPr>
            <w:noProof/>
            <w:webHidden/>
          </w:rPr>
          <w:fldChar w:fldCharType="separate"/>
        </w:r>
        <w:r w:rsidR="00F6695E">
          <w:rPr>
            <w:noProof/>
            <w:webHidden/>
          </w:rPr>
          <w:t>44</w:t>
        </w:r>
        <w:r>
          <w:rPr>
            <w:noProof/>
            <w:webHidden/>
          </w:rPr>
          <w:fldChar w:fldCharType="end"/>
        </w:r>
      </w:hyperlink>
    </w:p>
    <w:p w14:paraId="6E45292A" w14:textId="67E1387F"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5" w:history="1">
        <w:r w:rsidRPr="00D03BF7">
          <w:rPr>
            <w:rStyle w:val="Hyperlink"/>
            <w:noProof/>
          </w:rPr>
          <w:t>B.9.1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_Toc120349535 \h </w:instrText>
        </w:r>
        <w:r>
          <w:rPr>
            <w:noProof/>
            <w:webHidden/>
          </w:rPr>
        </w:r>
        <w:r>
          <w:rPr>
            <w:noProof/>
            <w:webHidden/>
          </w:rPr>
          <w:fldChar w:fldCharType="separate"/>
        </w:r>
        <w:r w:rsidR="00F6695E">
          <w:rPr>
            <w:noProof/>
            <w:webHidden/>
          </w:rPr>
          <w:t>44</w:t>
        </w:r>
        <w:r>
          <w:rPr>
            <w:noProof/>
            <w:webHidden/>
          </w:rPr>
          <w:fldChar w:fldCharType="end"/>
        </w:r>
      </w:hyperlink>
    </w:p>
    <w:p w14:paraId="6E492CDC" w14:textId="548FC17C"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6" w:history="1">
        <w:r w:rsidRPr="00D03BF7">
          <w:rPr>
            <w:rStyle w:val="Hyperlink"/>
            <w:noProof/>
          </w:rPr>
          <w:t>B.9.2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_Toc120349536 \h </w:instrText>
        </w:r>
        <w:r>
          <w:rPr>
            <w:noProof/>
            <w:webHidden/>
          </w:rPr>
        </w:r>
        <w:r>
          <w:rPr>
            <w:noProof/>
            <w:webHidden/>
          </w:rPr>
          <w:fldChar w:fldCharType="separate"/>
        </w:r>
        <w:r w:rsidR="00F6695E">
          <w:rPr>
            <w:noProof/>
            <w:webHidden/>
          </w:rPr>
          <w:t>44</w:t>
        </w:r>
        <w:r>
          <w:rPr>
            <w:noProof/>
            <w:webHidden/>
          </w:rPr>
          <w:fldChar w:fldCharType="end"/>
        </w:r>
      </w:hyperlink>
    </w:p>
    <w:p w14:paraId="084AF6D3" w14:textId="261E0B92"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37" w:history="1">
        <w:r w:rsidRPr="00D03BF7">
          <w:rPr>
            <w:rStyle w:val="Hyperlink"/>
            <w:noProof/>
          </w:rPr>
          <w:t>B.10</w:t>
        </w:r>
        <w:r>
          <w:rPr>
            <w:rFonts w:asciiTheme="minorHAnsi" w:eastAsiaTheme="minorEastAsia" w:hAnsiTheme="minorHAnsi" w:cstheme="minorBidi"/>
            <w:noProof/>
            <w:sz w:val="24"/>
            <w:szCs w:val="24"/>
            <w:lang w:val="en-CA" w:eastAsia="en-US"/>
          </w:rPr>
          <w:tab/>
        </w:r>
        <w:r w:rsidRPr="00D03BF7">
          <w:rPr>
            <w:rStyle w:val="Hyperlink"/>
            <w:noProof/>
          </w:rPr>
          <w:t>ISO 37105</w:t>
        </w:r>
        <w:r>
          <w:rPr>
            <w:noProof/>
            <w:webHidden/>
          </w:rPr>
          <w:tab/>
        </w:r>
        <w:r>
          <w:rPr>
            <w:noProof/>
            <w:webHidden/>
          </w:rPr>
          <w:fldChar w:fldCharType="begin"/>
        </w:r>
        <w:r>
          <w:rPr>
            <w:noProof/>
            <w:webHidden/>
          </w:rPr>
          <w:instrText xml:space="preserve"> PAGEREF _Toc120349537 \h </w:instrText>
        </w:r>
        <w:r>
          <w:rPr>
            <w:noProof/>
            <w:webHidden/>
          </w:rPr>
        </w:r>
        <w:r>
          <w:rPr>
            <w:noProof/>
            <w:webHidden/>
          </w:rPr>
          <w:fldChar w:fldCharType="separate"/>
        </w:r>
        <w:r w:rsidR="00F6695E">
          <w:rPr>
            <w:noProof/>
            <w:webHidden/>
          </w:rPr>
          <w:t>45</w:t>
        </w:r>
        <w:r>
          <w:rPr>
            <w:noProof/>
            <w:webHidden/>
          </w:rPr>
          <w:fldChar w:fldCharType="end"/>
        </w:r>
      </w:hyperlink>
    </w:p>
    <w:p w14:paraId="3EEBBCB7" w14:textId="69977E09" w:rsidR="003108F0" w:rsidRDefault="003108F0">
      <w:pPr>
        <w:pStyle w:val="TOC1"/>
        <w:tabs>
          <w:tab w:val="left" w:pos="960"/>
          <w:tab w:val="right" w:leader="dot" w:pos="9464"/>
        </w:tabs>
        <w:rPr>
          <w:rFonts w:asciiTheme="minorHAnsi" w:eastAsiaTheme="minorEastAsia" w:hAnsiTheme="minorHAnsi" w:cstheme="minorBidi"/>
          <w:noProof/>
          <w:sz w:val="24"/>
          <w:szCs w:val="24"/>
          <w:lang w:val="en-CA" w:eastAsia="en-US"/>
        </w:rPr>
      </w:pPr>
      <w:hyperlink w:anchor="_Toc120349538" w:history="1">
        <w:r w:rsidRPr="00D03BF7">
          <w:rPr>
            <w:rStyle w:val="Hyperlink"/>
            <w:noProof/>
          </w:rPr>
          <w:t>B.10.1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_Toc120349538 \h </w:instrText>
        </w:r>
        <w:r>
          <w:rPr>
            <w:noProof/>
            <w:webHidden/>
          </w:rPr>
        </w:r>
        <w:r>
          <w:rPr>
            <w:noProof/>
            <w:webHidden/>
          </w:rPr>
          <w:fldChar w:fldCharType="separate"/>
        </w:r>
        <w:r w:rsidR="00F6695E">
          <w:rPr>
            <w:noProof/>
            <w:webHidden/>
          </w:rPr>
          <w:t>45</w:t>
        </w:r>
        <w:r>
          <w:rPr>
            <w:noProof/>
            <w:webHidden/>
          </w:rPr>
          <w:fldChar w:fldCharType="end"/>
        </w:r>
      </w:hyperlink>
    </w:p>
    <w:p w14:paraId="74B39DEE" w14:textId="5197813C" w:rsidR="003108F0" w:rsidRDefault="003108F0">
      <w:pPr>
        <w:pStyle w:val="TOC1"/>
        <w:tabs>
          <w:tab w:val="left" w:pos="960"/>
          <w:tab w:val="right" w:leader="dot" w:pos="9464"/>
        </w:tabs>
        <w:rPr>
          <w:rFonts w:asciiTheme="minorHAnsi" w:eastAsiaTheme="minorEastAsia" w:hAnsiTheme="minorHAnsi" w:cstheme="minorBidi"/>
          <w:noProof/>
          <w:sz w:val="24"/>
          <w:szCs w:val="24"/>
          <w:lang w:val="en-CA" w:eastAsia="en-US"/>
        </w:rPr>
      </w:pPr>
      <w:hyperlink w:anchor="_Toc120349539" w:history="1">
        <w:r w:rsidRPr="00D03BF7">
          <w:rPr>
            <w:rStyle w:val="Hyperlink"/>
            <w:noProof/>
          </w:rPr>
          <w:t>B.10.2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_Toc120349539 \h </w:instrText>
        </w:r>
        <w:r>
          <w:rPr>
            <w:noProof/>
            <w:webHidden/>
          </w:rPr>
        </w:r>
        <w:r>
          <w:rPr>
            <w:noProof/>
            <w:webHidden/>
          </w:rPr>
          <w:fldChar w:fldCharType="separate"/>
        </w:r>
        <w:r w:rsidR="00F6695E">
          <w:rPr>
            <w:noProof/>
            <w:webHidden/>
          </w:rPr>
          <w:t>45</w:t>
        </w:r>
        <w:r>
          <w:rPr>
            <w:noProof/>
            <w:webHidden/>
          </w:rPr>
          <w:fldChar w:fldCharType="end"/>
        </w:r>
      </w:hyperlink>
    </w:p>
    <w:p w14:paraId="29BEB16B" w14:textId="5804B056" w:rsidR="003108F0" w:rsidRDefault="003108F0">
      <w:pPr>
        <w:pStyle w:val="TOC1"/>
        <w:tabs>
          <w:tab w:val="left" w:pos="720"/>
          <w:tab w:val="right" w:leader="dot" w:pos="9464"/>
        </w:tabs>
        <w:rPr>
          <w:rFonts w:asciiTheme="minorHAnsi" w:eastAsiaTheme="minorEastAsia" w:hAnsiTheme="minorHAnsi" w:cstheme="minorBidi"/>
          <w:noProof/>
          <w:sz w:val="24"/>
          <w:szCs w:val="24"/>
          <w:lang w:val="en-CA" w:eastAsia="en-US"/>
        </w:rPr>
      </w:pPr>
      <w:hyperlink w:anchor="_Toc120349540" w:history="1">
        <w:r w:rsidRPr="00D03BF7">
          <w:rPr>
            <w:rStyle w:val="Hyperlink"/>
            <w:noProof/>
          </w:rPr>
          <w:t>B.11</w:t>
        </w:r>
        <w:r>
          <w:rPr>
            <w:rFonts w:asciiTheme="minorHAnsi" w:eastAsiaTheme="minorEastAsia" w:hAnsiTheme="minorHAnsi" w:cstheme="minorBidi"/>
            <w:noProof/>
            <w:sz w:val="24"/>
            <w:szCs w:val="24"/>
            <w:lang w:val="en-CA" w:eastAsia="en-US"/>
          </w:rPr>
          <w:tab/>
        </w:r>
        <w:r w:rsidRPr="00D03BF7">
          <w:rPr>
            <w:rStyle w:val="Hyperlink"/>
            <w:noProof/>
          </w:rPr>
          <w:t>ISO/IEC 21838-1</w:t>
        </w:r>
        <w:r>
          <w:rPr>
            <w:noProof/>
            <w:webHidden/>
          </w:rPr>
          <w:tab/>
        </w:r>
        <w:r>
          <w:rPr>
            <w:noProof/>
            <w:webHidden/>
          </w:rPr>
          <w:fldChar w:fldCharType="begin"/>
        </w:r>
        <w:r>
          <w:rPr>
            <w:noProof/>
            <w:webHidden/>
          </w:rPr>
          <w:instrText xml:space="preserve"> PAGEREF _Toc120349540 \h </w:instrText>
        </w:r>
        <w:r>
          <w:rPr>
            <w:noProof/>
            <w:webHidden/>
          </w:rPr>
        </w:r>
        <w:r>
          <w:rPr>
            <w:noProof/>
            <w:webHidden/>
          </w:rPr>
          <w:fldChar w:fldCharType="separate"/>
        </w:r>
        <w:r w:rsidR="00F6695E">
          <w:rPr>
            <w:noProof/>
            <w:webHidden/>
          </w:rPr>
          <w:t>45</w:t>
        </w:r>
        <w:r>
          <w:rPr>
            <w:noProof/>
            <w:webHidden/>
          </w:rPr>
          <w:fldChar w:fldCharType="end"/>
        </w:r>
      </w:hyperlink>
    </w:p>
    <w:p w14:paraId="13A91663" w14:textId="280185B3" w:rsidR="003108F0" w:rsidRDefault="003108F0">
      <w:pPr>
        <w:pStyle w:val="TOC1"/>
        <w:tabs>
          <w:tab w:val="left" w:pos="960"/>
          <w:tab w:val="right" w:leader="dot" w:pos="9464"/>
        </w:tabs>
        <w:rPr>
          <w:rFonts w:asciiTheme="minorHAnsi" w:eastAsiaTheme="minorEastAsia" w:hAnsiTheme="minorHAnsi" w:cstheme="minorBidi"/>
          <w:noProof/>
          <w:sz w:val="24"/>
          <w:szCs w:val="24"/>
          <w:lang w:val="en-CA" w:eastAsia="en-US"/>
        </w:rPr>
      </w:pPr>
      <w:hyperlink w:anchor="_Toc120349541" w:history="1">
        <w:r w:rsidRPr="00D03BF7">
          <w:rPr>
            <w:rStyle w:val="Hyperlink"/>
            <w:noProof/>
          </w:rPr>
          <w:t>B.11.1</w:t>
        </w:r>
        <w:r>
          <w:rPr>
            <w:rFonts w:asciiTheme="minorHAnsi" w:eastAsiaTheme="minorEastAsia" w:hAnsiTheme="minorHAnsi" w:cstheme="minorBidi"/>
            <w:noProof/>
            <w:sz w:val="24"/>
            <w:szCs w:val="24"/>
            <w:lang w:val="en-CA" w:eastAsia="en-US"/>
          </w:rPr>
          <w:tab/>
        </w:r>
        <w:r w:rsidRPr="00D03BF7">
          <w:rPr>
            <w:rStyle w:val="Hyperlink"/>
            <w:noProof/>
          </w:rPr>
          <w:t>Scope</w:t>
        </w:r>
        <w:r>
          <w:rPr>
            <w:noProof/>
            <w:webHidden/>
          </w:rPr>
          <w:tab/>
        </w:r>
        <w:r>
          <w:rPr>
            <w:noProof/>
            <w:webHidden/>
          </w:rPr>
          <w:fldChar w:fldCharType="begin"/>
        </w:r>
        <w:r>
          <w:rPr>
            <w:noProof/>
            <w:webHidden/>
          </w:rPr>
          <w:instrText xml:space="preserve"> PAGEREF _Toc120349541 \h </w:instrText>
        </w:r>
        <w:r>
          <w:rPr>
            <w:noProof/>
            <w:webHidden/>
          </w:rPr>
        </w:r>
        <w:r>
          <w:rPr>
            <w:noProof/>
            <w:webHidden/>
          </w:rPr>
          <w:fldChar w:fldCharType="separate"/>
        </w:r>
        <w:r w:rsidR="00F6695E">
          <w:rPr>
            <w:noProof/>
            <w:webHidden/>
          </w:rPr>
          <w:t>45</w:t>
        </w:r>
        <w:r>
          <w:rPr>
            <w:noProof/>
            <w:webHidden/>
          </w:rPr>
          <w:fldChar w:fldCharType="end"/>
        </w:r>
      </w:hyperlink>
    </w:p>
    <w:p w14:paraId="58CC9680" w14:textId="1ACAB5A4" w:rsidR="003108F0" w:rsidRDefault="003108F0">
      <w:pPr>
        <w:pStyle w:val="TOC1"/>
        <w:tabs>
          <w:tab w:val="left" w:pos="960"/>
          <w:tab w:val="right" w:leader="dot" w:pos="9464"/>
        </w:tabs>
        <w:rPr>
          <w:rFonts w:asciiTheme="minorHAnsi" w:eastAsiaTheme="minorEastAsia" w:hAnsiTheme="minorHAnsi" w:cstheme="minorBidi"/>
          <w:noProof/>
          <w:sz w:val="24"/>
          <w:szCs w:val="24"/>
          <w:lang w:val="en-CA" w:eastAsia="en-US"/>
        </w:rPr>
      </w:pPr>
      <w:hyperlink w:anchor="_Toc120349542" w:history="1">
        <w:r w:rsidRPr="00D03BF7">
          <w:rPr>
            <w:rStyle w:val="Hyperlink"/>
            <w:noProof/>
          </w:rPr>
          <w:t>B.11.2</w:t>
        </w:r>
        <w:r>
          <w:rPr>
            <w:rFonts w:asciiTheme="minorHAnsi" w:eastAsiaTheme="minorEastAsia" w:hAnsiTheme="minorHAnsi" w:cstheme="minorBidi"/>
            <w:noProof/>
            <w:sz w:val="24"/>
            <w:szCs w:val="24"/>
            <w:lang w:val="en-CA" w:eastAsia="en-US"/>
          </w:rPr>
          <w:tab/>
        </w:r>
        <w:r w:rsidRPr="00D03BF7">
          <w:rPr>
            <w:rStyle w:val="Hyperlink"/>
            <w:noProof/>
          </w:rPr>
          <w:t>Relevance</w:t>
        </w:r>
        <w:r>
          <w:rPr>
            <w:noProof/>
            <w:webHidden/>
          </w:rPr>
          <w:tab/>
        </w:r>
        <w:r>
          <w:rPr>
            <w:noProof/>
            <w:webHidden/>
          </w:rPr>
          <w:fldChar w:fldCharType="begin"/>
        </w:r>
        <w:r>
          <w:rPr>
            <w:noProof/>
            <w:webHidden/>
          </w:rPr>
          <w:instrText xml:space="preserve"> PAGEREF _Toc120349542 \h </w:instrText>
        </w:r>
        <w:r>
          <w:rPr>
            <w:noProof/>
            <w:webHidden/>
          </w:rPr>
        </w:r>
        <w:r>
          <w:rPr>
            <w:noProof/>
            <w:webHidden/>
          </w:rPr>
          <w:fldChar w:fldCharType="separate"/>
        </w:r>
        <w:r w:rsidR="00F6695E">
          <w:rPr>
            <w:noProof/>
            <w:webHidden/>
          </w:rPr>
          <w:t>45</w:t>
        </w:r>
        <w:r>
          <w:rPr>
            <w:noProof/>
            <w:webHidden/>
          </w:rPr>
          <w:fldChar w:fldCharType="end"/>
        </w:r>
      </w:hyperlink>
    </w:p>
    <w:p w14:paraId="3BB691BB" w14:textId="3C880BC6"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9543" w:history="1">
        <w:r w:rsidRPr="00D03BF7">
          <w:rPr>
            <w:rStyle w:val="Hyperlink"/>
            <w:noProof/>
          </w:rPr>
          <w:t>Annex C (informative)  Extended recurring event example</w:t>
        </w:r>
        <w:r>
          <w:rPr>
            <w:noProof/>
            <w:webHidden/>
          </w:rPr>
          <w:tab/>
        </w:r>
        <w:r>
          <w:rPr>
            <w:noProof/>
            <w:webHidden/>
          </w:rPr>
          <w:fldChar w:fldCharType="begin"/>
        </w:r>
        <w:r>
          <w:rPr>
            <w:noProof/>
            <w:webHidden/>
          </w:rPr>
          <w:instrText xml:space="preserve"> PAGEREF _Toc120349543 \h </w:instrText>
        </w:r>
        <w:r>
          <w:rPr>
            <w:noProof/>
            <w:webHidden/>
          </w:rPr>
        </w:r>
        <w:r>
          <w:rPr>
            <w:noProof/>
            <w:webHidden/>
          </w:rPr>
          <w:fldChar w:fldCharType="separate"/>
        </w:r>
        <w:r w:rsidR="00F6695E">
          <w:rPr>
            <w:noProof/>
            <w:webHidden/>
          </w:rPr>
          <w:t>46</w:t>
        </w:r>
        <w:r>
          <w:rPr>
            <w:noProof/>
            <w:webHidden/>
          </w:rPr>
          <w:fldChar w:fldCharType="end"/>
        </w:r>
      </w:hyperlink>
    </w:p>
    <w:p w14:paraId="6601759E" w14:textId="765E3ED2"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9544" w:history="1">
        <w:r w:rsidRPr="00D03BF7">
          <w:rPr>
            <w:rStyle w:val="Hyperlink"/>
            <w:noProof/>
          </w:rPr>
          <w:t>Figure D.1 — Example representation of recurring bus trips</w:t>
        </w:r>
        <w:r>
          <w:rPr>
            <w:noProof/>
            <w:webHidden/>
          </w:rPr>
          <w:tab/>
        </w:r>
        <w:r>
          <w:rPr>
            <w:noProof/>
            <w:webHidden/>
          </w:rPr>
          <w:fldChar w:fldCharType="begin"/>
        </w:r>
        <w:r>
          <w:rPr>
            <w:noProof/>
            <w:webHidden/>
          </w:rPr>
          <w:instrText xml:space="preserve"> PAGEREF _Toc120349544 \h </w:instrText>
        </w:r>
        <w:r>
          <w:rPr>
            <w:noProof/>
            <w:webHidden/>
          </w:rPr>
        </w:r>
        <w:r>
          <w:rPr>
            <w:noProof/>
            <w:webHidden/>
          </w:rPr>
          <w:fldChar w:fldCharType="separate"/>
        </w:r>
        <w:r w:rsidR="00F6695E">
          <w:rPr>
            <w:noProof/>
            <w:webHidden/>
          </w:rPr>
          <w:t>46</w:t>
        </w:r>
        <w:r>
          <w:rPr>
            <w:noProof/>
            <w:webHidden/>
          </w:rPr>
          <w:fldChar w:fldCharType="end"/>
        </w:r>
      </w:hyperlink>
    </w:p>
    <w:p w14:paraId="610A2190" w14:textId="57FECEFD"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9545" w:history="1">
        <w:r w:rsidRPr="00D03BF7">
          <w:rPr>
            <w:rStyle w:val="Hyperlink"/>
            <w:noProof/>
          </w:rPr>
          <w:t>Annex D (informative)  Location of Pattern Implementations</w:t>
        </w:r>
        <w:r>
          <w:rPr>
            <w:noProof/>
            <w:webHidden/>
          </w:rPr>
          <w:tab/>
        </w:r>
        <w:r>
          <w:rPr>
            <w:noProof/>
            <w:webHidden/>
          </w:rPr>
          <w:fldChar w:fldCharType="begin"/>
        </w:r>
        <w:r>
          <w:rPr>
            <w:noProof/>
            <w:webHidden/>
          </w:rPr>
          <w:instrText xml:space="preserve"> PAGEREF _Toc120349545 \h </w:instrText>
        </w:r>
        <w:r>
          <w:rPr>
            <w:noProof/>
            <w:webHidden/>
          </w:rPr>
        </w:r>
        <w:r>
          <w:rPr>
            <w:noProof/>
            <w:webHidden/>
          </w:rPr>
          <w:fldChar w:fldCharType="separate"/>
        </w:r>
        <w:r w:rsidR="00F6695E">
          <w:rPr>
            <w:noProof/>
            <w:webHidden/>
          </w:rPr>
          <w:t>47</w:t>
        </w:r>
        <w:r>
          <w:rPr>
            <w:noProof/>
            <w:webHidden/>
          </w:rPr>
          <w:fldChar w:fldCharType="end"/>
        </w:r>
      </w:hyperlink>
    </w:p>
    <w:p w14:paraId="5CB6721E" w14:textId="6CB50C4A" w:rsidR="003108F0" w:rsidRDefault="003108F0">
      <w:pPr>
        <w:pStyle w:val="TOC1"/>
        <w:tabs>
          <w:tab w:val="right" w:leader="dot" w:pos="9464"/>
        </w:tabs>
        <w:rPr>
          <w:rFonts w:asciiTheme="minorHAnsi" w:eastAsiaTheme="minorEastAsia" w:hAnsiTheme="minorHAnsi" w:cstheme="minorBidi"/>
          <w:noProof/>
          <w:sz w:val="24"/>
          <w:szCs w:val="24"/>
          <w:lang w:val="en-CA" w:eastAsia="en-US"/>
        </w:rPr>
      </w:pPr>
      <w:hyperlink w:anchor="_Toc120349546" w:history="1">
        <w:r w:rsidRPr="00D03BF7">
          <w:rPr>
            <w:rStyle w:val="Hyperlink"/>
            <w:noProof/>
          </w:rPr>
          <w:t>Bibliography</w:t>
        </w:r>
        <w:r>
          <w:rPr>
            <w:noProof/>
            <w:webHidden/>
          </w:rPr>
          <w:tab/>
        </w:r>
        <w:r>
          <w:rPr>
            <w:noProof/>
            <w:webHidden/>
          </w:rPr>
          <w:fldChar w:fldCharType="begin"/>
        </w:r>
        <w:r>
          <w:rPr>
            <w:noProof/>
            <w:webHidden/>
          </w:rPr>
          <w:instrText xml:space="preserve"> PAGEREF _Toc120349546 \h </w:instrText>
        </w:r>
        <w:r>
          <w:rPr>
            <w:noProof/>
            <w:webHidden/>
          </w:rPr>
        </w:r>
        <w:r>
          <w:rPr>
            <w:noProof/>
            <w:webHidden/>
          </w:rPr>
          <w:fldChar w:fldCharType="separate"/>
        </w:r>
        <w:r w:rsidR="00F6695E">
          <w:rPr>
            <w:noProof/>
            <w:webHidden/>
          </w:rPr>
          <w:t>48</w:t>
        </w:r>
        <w:r>
          <w:rPr>
            <w:noProof/>
            <w:webHidden/>
          </w:rPr>
          <w:fldChar w:fldCharType="end"/>
        </w:r>
      </w:hyperlink>
    </w:p>
    <w:p w14:paraId="74080A4E" w14:textId="5E44DCD0" w:rsidR="009E3CD0" w:rsidRPr="00D74D3D" w:rsidRDefault="003108F0" w:rsidP="00D74D3D">
      <w:pPr>
        <w:pStyle w:val="TOC1"/>
        <w:autoSpaceDE w:val="0"/>
        <w:autoSpaceDN w:val="0"/>
        <w:adjustRightInd w:val="0"/>
        <w:rPr>
          <w:rFonts w:cs="Times New Roman"/>
          <w:szCs w:val="24"/>
        </w:rPr>
      </w:pPr>
      <w:r>
        <w:rPr>
          <w:rFonts w:cs="Times New Roman"/>
          <w:szCs w:val="24"/>
        </w:rPr>
        <w:fldChar w:fldCharType="end"/>
      </w:r>
    </w:p>
    <w:p w14:paraId="73803D55" w14:textId="77777777" w:rsidR="009E3CD0" w:rsidRPr="00D74D3D" w:rsidRDefault="009E3CD0" w:rsidP="00E4797D">
      <w:pPr>
        <w:pStyle w:val="Heading1"/>
        <w:numPr>
          <w:ilvl w:val="0"/>
          <w:numId w:val="0"/>
        </w:numPr>
      </w:pPr>
      <w:bookmarkStart w:id="0" w:name="_Toc120348927"/>
      <w:r w:rsidRPr="00D74D3D">
        <w:t>Foreword</w:t>
      </w:r>
      <w:bookmarkEnd w:id="0"/>
    </w:p>
    <w:p w14:paraId="19BDCE68" w14:textId="77777777" w:rsidR="00FB54D6" w:rsidRPr="00F90EA4" w:rsidRDefault="00FB54D6" w:rsidP="00F90EA4">
      <w:pPr>
        <w:pStyle w:val="ForewordText"/>
        <w:rPr>
          <w:lang w:val="en-US"/>
        </w:rPr>
      </w:pPr>
      <w:r w:rsidRPr="00F90EA4">
        <w:rPr>
          <w:lang w:val="en-US"/>
        </w:rPr>
        <w:t>ISO (the International Organization for Standardization) and IEC (the International Electrotechnical Commission) form the specialized system for worldwide standardization. National bodies that are members of ISO or IEC participate in the development of International Standards through technical committees established by the respective organization to deal with particular fields of technical activity. ISO and IEC technical committees collaborate in fields of mutual interest. Other international organizations, governmental and non-governmental, in liaison with ISO and IEC, also take part in the work.</w:t>
      </w:r>
    </w:p>
    <w:p w14:paraId="21A42E3F" w14:textId="77777777" w:rsidR="00FB54D6" w:rsidRPr="00F90EA4" w:rsidRDefault="00FB54D6" w:rsidP="00F90EA4">
      <w:pPr>
        <w:pStyle w:val="ForewordText"/>
        <w:rPr>
          <w:lang w:val="en-US"/>
        </w:rPr>
      </w:pPr>
      <w:r w:rsidRPr="00F90EA4">
        <w:rPr>
          <w:lang w:val="en-US"/>
        </w:rPr>
        <w:t xml:space="preserve">The procedures used to develop this document and those intended for its further maintenance are described in the ISO/IEC Directives, Part 1. In particular, the different approval criteria needed for the different types of document should be noted. This document was drafted in accordance with the editorial rules of the ISO/IEC Directives, Part 2 (see </w:t>
      </w:r>
      <w:hyperlink r:id="rId16" w:history="1">
        <w:r w:rsidRPr="009171F0">
          <w:rPr>
            <w:rStyle w:val="Hyperlink"/>
            <w:lang w:val="en-US"/>
          </w:rPr>
          <w:t>www.iso.org/directives</w:t>
        </w:r>
      </w:hyperlink>
      <w:r w:rsidRPr="00F90EA4">
        <w:rPr>
          <w:lang w:val="en-US"/>
        </w:rPr>
        <w:t xml:space="preserve"> or </w:t>
      </w:r>
      <w:hyperlink r:id="rId17" w:history="1">
        <w:r w:rsidRPr="009171F0">
          <w:rPr>
            <w:rStyle w:val="Hyperlink"/>
            <w:lang w:val="en-US"/>
          </w:rPr>
          <w:t>www.iec.ch/members_experts/refdocs</w:t>
        </w:r>
      </w:hyperlink>
      <w:r w:rsidRPr="00F90EA4">
        <w:rPr>
          <w:lang w:val="en-US"/>
        </w:rPr>
        <w:t>).</w:t>
      </w:r>
    </w:p>
    <w:p w14:paraId="328EDEC9" w14:textId="77777777" w:rsidR="00FB54D6" w:rsidRPr="00F90EA4" w:rsidRDefault="00FB54D6" w:rsidP="00F90EA4">
      <w:pPr>
        <w:pStyle w:val="ForewordText"/>
        <w:rPr>
          <w:lang w:val="en-US"/>
        </w:rPr>
      </w:pPr>
      <w:r w:rsidRPr="00F90EA4">
        <w:rPr>
          <w:lang w:val="en-US"/>
        </w:rPr>
        <w:t xml:space="preserve">Attention is drawn to the possibility that some of the elements of this document may be the subject of patent rights. ISO and IEC shall not be held responsible for identifying any or all such patent rights. Details of any patent rights identified during the development of the document will be in the Introduction and/or on the ISO list of patent declarations received (see </w:t>
      </w:r>
      <w:hyperlink r:id="rId18">
        <w:r w:rsidRPr="6175FAE1">
          <w:rPr>
            <w:rStyle w:val="Hyperlink"/>
            <w:lang w:val="en-US"/>
          </w:rPr>
          <w:t>www.iso.org/patents</w:t>
        </w:r>
      </w:hyperlink>
      <w:r w:rsidRPr="00F90EA4">
        <w:rPr>
          <w:lang w:val="en-US"/>
        </w:rPr>
        <w:t xml:space="preserve">) or the IEC list of patent declarations received (see </w:t>
      </w:r>
      <w:hyperlink r:id="rId19">
        <w:r w:rsidRPr="6175FAE1">
          <w:rPr>
            <w:rStyle w:val="Hyperlink"/>
            <w:lang w:val="en-US"/>
          </w:rPr>
          <w:t>https://patents.iec.ch</w:t>
        </w:r>
      </w:hyperlink>
      <w:r w:rsidRPr="00F90EA4">
        <w:rPr>
          <w:lang w:val="en-US"/>
        </w:rPr>
        <w:t>).</w:t>
      </w:r>
    </w:p>
    <w:p w14:paraId="2E058BD4" w14:textId="77777777" w:rsidR="00FB54D6" w:rsidRPr="00F90EA4" w:rsidRDefault="00FB54D6" w:rsidP="00F90EA4">
      <w:pPr>
        <w:pStyle w:val="ForewordText"/>
        <w:rPr>
          <w:lang w:val="en-US"/>
        </w:rPr>
      </w:pPr>
      <w:r w:rsidRPr="00F90EA4">
        <w:rPr>
          <w:lang w:val="en-US"/>
        </w:rPr>
        <w:t>Any trade name used in this document is information given for the convenience of users and does not constitute an endorsement.</w:t>
      </w:r>
    </w:p>
    <w:p w14:paraId="25D21072" w14:textId="77777777" w:rsidR="00FB54D6" w:rsidRPr="00F90EA4" w:rsidRDefault="00FB54D6" w:rsidP="00F90EA4">
      <w:pPr>
        <w:pStyle w:val="ForewordText"/>
        <w:rPr>
          <w:lang w:val="en-US"/>
        </w:rPr>
      </w:pPr>
      <w:r w:rsidRPr="00F90EA4">
        <w:rPr>
          <w:lang w:val="en-US"/>
        </w:rPr>
        <w:t xml:space="preserve">For an explanation of the voluntary nature of standards, the meaning of ISO specific terms and expressions related to conformity assessment, as well as information about ISO's adherence to the World Trade Organization (WTO) principles in the Technical Barriers to Trade (TBT) see </w:t>
      </w:r>
      <w:hyperlink r:id="rId20" w:history="1">
        <w:r w:rsidRPr="009171F0">
          <w:rPr>
            <w:rStyle w:val="Hyperlink"/>
            <w:rFonts w:eastAsia="Malgun Gothic" w:cs="Arial"/>
            <w:szCs w:val="24"/>
            <w:lang w:val="en-US"/>
          </w:rPr>
          <w:t>www.iso.org/iso/foreword.html</w:t>
        </w:r>
      </w:hyperlink>
      <w:r w:rsidRPr="00F90EA4">
        <w:rPr>
          <w:rFonts w:eastAsia="Malgun Gothic"/>
          <w:lang w:val="en-US"/>
        </w:rPr>
        <w:t xml:space="preserve">. In the IEC, see </w:t>
      </w:r>
      <w:hyperlink r:id="rId21" w:history="1">
        <w:r w:rsidRPr="009171F0">
          <w:rPr>
            <w:rStyle w:val="Hyperlink"/>
            <w:rFonts w:eastAsia="Malgun Gothic"/>
            <w:lang w:val="en-US"/>
          </w:rPr>
          <w:t>www.iec.ch/understanding-standards</w:t>
        </w:r>
      </w:hyperlink>
      <w:r w:rsidRPr="00F90EA4">
        <w:rPr>
          <w:rFonts w:eastAsia="Malgun Gothic"/>
          <w:lang w:val="en-US"/>
        </w:rPr>
        <w:t>.</w:t>
      </w:r>
    </w:p>
    <w:p w14:paraId="06CDA362" w14:textId="77777777" w:rsidR="00FB54D6" w:rsidRPr="00F90EA4" w:rsidRDefault="00FB54D6" w:rsidP="00F90EA4">
      <w:pPr>
        <w:pStyle w:val="ForewordText"/>
        <w:rPr>
          <w:lang w:val="en-US"/>
        </w:rPr>
      </w:pPr>
      <w:r w:rsidRPr="00F90EA4">
        <w:rPr>
          <w:lang w:val="en-US"/>
        </w:rPr>
        <w:t xml:space="preserve">This document was prepared by Joint Technical Committee ISO/IEC JTC 1, </w:t>
      </w:r>
      <w:r w:rsidRPr="00F90EA4">
        <w:rPr>
          <w:i/>
          <w:lang w:val="en-US"/>
        </w:rPr>
        <w:t>Information technology</w:t>
      </w:r>
      <w:r w:rsidRPr="00F90EA4">
        <w:rPr>
          <w:lang w:val="en-US"/>
        </w:rPr>
        <w:t>.</w:t>
      </w:r>
    </w:p>
    <w:p w14:paraId="1A01A266" w14:textId="77777777" w:rsidR="00FB54D6" w:rsidRPr="00F90EA4" w:rsidRDefault="00FB54D6" w:rsidP="00F90EA4">
      <w:pPr>
        <w:pStyle w:val="ForewordText"/>
        <w:rPr>
          <w:lang w:val="en-US"/>
        </w:rPr>
      </w:pPr>
      <w:r w:rsidRPr="00F90EA4">
        <w:rPr>
          <w:lang w:val="en-US"/>
        </w:rPr>
        <w:lastRenderedPageBreak/>
        <w:t xml:space="preserve">A list of all parts in the ISO/IEC </w:t>
      </w:r>
      <w:r>
        <w:rPr>
          <w:lang w:val="en-US"/>
        </w:rPr>
        <w:t>5087</w:t>
      </w:r>
      <w:r w:rsidRPr="00F90EA4">
        <w:rPr>
          <w:lang w:val="en-US"/>
        </w:rPr>
        <w:t xml:space="preserve"> series can be found on the ISO and IEC websites.</w:t>
      </w:r>
    </w:p>
    <w:p w14:paraId="4BBFD495" w14:textId="77777777" w:rsidR="00FB54D6" w:rsidRPr="00F90EA4" w:rsidRDefault="00FB54D6" w:rsidP="00F90EA4">
      <w:pPr>
        <w:pStyle w:val="ForewordText"/>
        <w:rPr>
          <w:lang w:val="en-US"/>
        </w:rPr>
      </w:pPr>
      <w:r w:rsidRPr="00F90EA4">
        <w:rPr>
          <w:lang w:val="en-US"/>
        </w:rPr>
        <w:t xml:space="preserve">Any feedback or questions on this document should be directed to the user’s national standards body. A complete listing of these bodies can be found at </w:t>
      </w:r>
      <w:hyperlink r:id="rId22" w:history="1">
        <w:r w:rsidRPr="002F7E34">
          <w:rPr>
            <w:rStyle w:val="Hyperlink"/>
            <w:iCs/>
            <w:lang w:val="en-US"/>
          </w:rPr>
          <w:t>www.iso.org/members.html</w:t>
        </w:r>
      </w:hyperlink>
      <w:r w:rsidRPr="00F90EA4">
        <w:rPr>
          <w:lang w:val="en-US"/>
        </w:rPr>
        <w:t xml:space="preserve"> and </w:t>
      </w:r>
      <w:hyperlink r:id="rId23" w:history="1">
        <w:r w:rsidRPr="002F7E34">
          <w:rPr>
            <w:rStyle w:val="Hyperlink"/>
            <w:lang w:val="en-US"/>
          </w:rPr>
          <w:t>www.iec.ch/national-committees</w:t>
        </w:r>
      </w:hyperlink>
      <w:r w:rsidRPr="00F90EA4">
        <w:rPr>
          <w:lang w:val="en-US"/>
        </w:rPr>
        <w:t>.</w:t>
      </w:r>
    </w:p>
    <w:p w14:paraId="194B3471" w14:textId="77777777" w:rsidR="009E3CD0" w:rsidRPr="00D74D3D" w:rsidRDefault="009E3CD0" w:rsidP="00E4797D">
      <w:pPr>
        <w:pStyle w:val="Heading1"/>
        <w:numPr>
          <w:ilvl w:val="0"/>
          <w:numId w:val="0"/>
        </w:numPr>
      </w:pPr>
      <w:bookmarkStart w:id="1" w:name="_Toc120348928"/>
      <w:r w:rsidRPr="00D74D3D">
        <w:t>Introduction</w:t>
      </w:r>
      <w:bookmarkEnd w:id="1"/>
    </w:p>
    <w:p w14:paraId="7527A47F" w14:textId="77777777" w:rsidR="009E3CD0" w:rsidRPr="00D74D3D" w:rsidRDefault="009E3CD0" w:rsidP="00D74D3D">
      <w:pPr>
        <w:pStyle w:val="BodyText"/>
        <w:autoSpaceDE w:val="0"/>
        <w:autoSpaceDN w:val="0"/>
        <w:adjustRightInd w:val="0"/>
        <w:rPr>
          <w:szCs w:val="24"/>
        </w:rPr>
      </w:pPr>
      <w:r w:rsidRPr="00D74D3D">
        <w:rPr>
          <w:szCs w:val="24"/>
        </w:rPr>
        <w:t xml:space="preserve">The </w:t>
      </w:r>
      <w:r w:rsidR="00FB54D6">
        <w:rPr>
          <w:szCs w:val="24"/>
        </w:rPr>
        <w:t xml:space="preserve">intended </w:t>
      </w:r>
      <w:r w:rsidRPr="00D74D3D">
        <w:rPr>
          <w:szCs w:val="24"/>
        </w:rPr>
        <w:t xml:space="preserve">audience for this </w:t>
      </w:r>
      <w:r w:rsidR="00FB54D6">
        <w:rPr>
          <w:szCs w:val="24"/>
        </w:rPr>
        <w:t>document</w:t>
      </w:r>
      <w:r w:rsidR="00FB54D6" w:rsidRPr="00D74D3D">
        <w:rPr>
          <w:szCs w:val="24"/>
        </w:rPr>
        <w:t xml:space="preserve"> </w:t>
      </w:r>
      <w:r w:rsidRPr="00D74D3D">
        <w:rPr>
          <w:szCs w:val="24"/>
        </w:rPr>
        <w:t>includes municipal information systems departments, municipal software designers and developers, and organizations that design and develop software for municipalities.</w:t>
      </w:r>
    </w:p>
    <w:p w14:paraId="0CDE86FD" w14:textId="77777777" w:rsidR="009E3CD0" w:rsidRPr="00D74D3D" w:rsidRDefault="009E3CD0" w:rsidP="00D74D3D">
      <w:pPr>
        <w:pStyle w:val="BodyText"/>
        <w:autoSpaceDE w:val="0"/>
        <w:autoSpaceDN w:val="0"/>
        <w:adjustRightInd w:val="0"/>
        <w:rPr>
          <w:szCs w:val="24"/>
        </w:rPr>
      </w:pPr>
      <w:r w:rsidRPr="00D74D3D">
        <w:rPr>
          <w:szCs w:val="24"/>
        </w:rPr>
        <w:t xml:space="preserve">Cities today face a challenge of how to integrate data from multiple, unrelated sources where the semantics of the data are imprecise, ambiguous and overlapping. This is especially true in a world where more and more data </w:t>
      </w:r>
      <w:r w:rsidR="00FB54D6">
        <w:rPr>
          <w:szCs w:val="24"/>
        </w:rPr>
        <w:t>are</w:t>
      </w:r>
      <w:r w:rsidRPr="00D74D3D">
        <w:rPr>
          <w:szCs w:val="24"/>
        </w:rPr>
        <w:t xml:space="preserve"> being openly published by various organizations. A morass of data is increasingly becoming available to support city planning and operations activities. In order to be used effectively, </w:t>
      </w:r>
      <w:r w:rsidR="00FB54D6">
        <w:rPr>
          <w:szCs w:val="24"/>
        </w:rPr>
        <w:t xml:space="preserve">it is necessary for </w:t>
      </w:r>
      <w:r w:rsidRPr="00D74D3D">
        <w:rPr>
          <w:szCs w:val="24"/>
        </w:rPr>
        <w:t xml:space="preserve">the data </w:t>
      </w:r>
      <w:r w:rsidR="00FB54D6">
        <w:rPr>
          <w:szCs w:val="24"/>
        </w:rPr>
        <w:t>to</w:t>
      </w:r>
      <w:r w:rsidR="00FB54D6" w:rsidRPr="00D74D3D">
        <w:rPr>
          <w:szCs w:val="24"/>
        </w:rPr>
        <w:t xml:space="preserve"> </w:t>
      </w:r>
      <w:r w:rsidRPr="00D74D3D">
        <w:rPr>
          <w:szCs w:val="24"/>
        </w:rPr>
        <w:t>be unambiguously understood so that it can be correctly combined, avoiding data silos. Early successes in data “mash-ups” relied upon an independence assumption, where unrelated data sources were linked based solely on geospatial location, or a unique identifier for a person or organization. More sophisticated analytics projects that require the combination of datasets with overlapping semantics entail a significantly greater effort to transform data into something useable. It has become increasingly clear that integrating separate datasets for this sort of analysis requires an attention to the semantics of the underlying attributes and their values.</w:t>
      </w:r>
    </w:p>
    <w:p w14:paraId="4FED4C49" w14:textId="77777777" w:rsidR="009E3CD0" w:rsidRPr="00D74D3D" w:rsidRDefault="009E3CD0" w:rsidP="00D74D3D">
      <w:pPr>
        <w:pStyle w:val="BodyText"/>
        <w:autoSpaceDE w:val="0"/>
        <w:autoSpaceDN w:val="0"/>
        <w:adjustRightInd w:val="0"/>
        <w:rPr>
          <w:szCs w:val="24"/>
        </w:rPr>
      </w:pPr>
      <w:r w:rsidRPr="00D74D3D">
        <w:rPr>
          <w:szCs w:val="24"/>
        </w:rPr>
        <w:t>A common data model enables city software applications to share information, plan, coordinate and execute city tasks, and support decision making within and across city services, by providing a precise, unambiguous representation of information and knowledge commonly shared across city services. This requires a clear understanding of the terms used in defining the data, as well as how they relate to one another. This requirement goes beyond syntactic integration (e.g. common data types and protocols), it requires semantic integration: a consistent, shared understanding of the meaning of information.</w:t>
      </w:r>
    </w:p>
    <w:p w14:paraId="5D946515" w14:textId="77777777" w:rsidR="009E3CD0" w:rsidRPr="00D74D3D" w:rsidRDefault="009E3CD0" w:rsidP="00D74D3D">
      <w:pPr>
        <w:pStyle w:val="BodyText"/>
        <w:autoSpaceDE w:val="0"/>
        <w:autoSpaceDN w:val="0"/>
        <w:adjustRightInd w:val="0"/>
        <w:rPr>
          <w:szCs w:val="24"/>
        </w:rPr>
      </w:pPr>
      <w:r w:rsidRPr="00D74D3D">
        <w:rPr>
          <w:szCs w:val="24"/>
        </w:rPr>
        <w:t>To motivate the need for a standard city data model, consider the evolution of cities. Cities deliver physical and social services that traditionally have operated as silos. If during the process of becoming smarter, transportation, social services, utilities, etc. were to develop their own data models</w:t>
      </w:r>
      <w:r w:rsidR="00FB54D6">
        <w:rPr>
          <w:szCs w:val="24"/>
        </w:rPr>
        <w:t>, the result would be</w:t>
      </w:r>
      <w:r w:rsidRPr="00D74D3D">
        <w:rPr>
          <w:szCs w:val="24"/>
        </w:rPr>
        <w:t xml:space="preserve"> smarter silos. To create truly smart cities, data must be shared across these silos which can only be accomplished through the use of a common data model. For example, “Household” is a category of data that is commonly used by city services. Members of Households are the source of transportation, housing, education and recreation demand. </w:t>
      </w:r>
      <w:r w:rsidR="00FB54D6">
        <w:rPr>
          <w:szCs w:val="24"/>
        </w:rPr>
        <w:t>This category</w:t>
      </w:r>
      <w:r w:rsidRPr="00D74D3D">
        <w:rPr>
          <w:szCs w:val="24"/>
        </w:rPr>
        <w:t xml:space="preserve"> represents who occupies a home, </w:t>
      </w:r>
      <w:r w:rsidR="00FB54D6">
        <w:rPr>
          <w:szCs w:val="24"/>
        </w:rPr>
        <w:t xml:space="preserve">their </w:t>
      </w:r>
      <w:r w:rsidRPr="00D74D3D">
        <w:rPr>
          <w:szCs w:val="24"/>
        </w:rPr>
        <w:t xml:space="preserve">age, </w:t>
      </w:r>
      <w:r w:rsidR="00FB54D6">
        <w:rPr>
          <w:szCs w:val="24"/>
        </w:rPr>
        <w:t xml:space="preserve">their </w:t>
      </w:r>
      <w:r w:rsidRPr="00D74D3D">
        <w:rPr>
          <w:szCs w:val="24"/>
        </w:rPr>
        <w:t>occupations, where they work, abilities, etc. Though each city service may gather and/or use different aspects of a Household, much of the data needs to be shared with each other.</w:t>
      </w:r>
    </w:p>
    <w:p w14:paraId="20F6CB4B" w14:textId="77777777" w:rsidR="009E3CD0" w:rsidRPr="00D74D3D" w:rsidRDefault="009E3CD0" w:rsidP="00D74D3D">
      <w:pPr>
        <w:pStyle w:val="BodyText"/>
        <w:autoSpaceDE w:val="0"/>
        <w:autoSpaceDN w:val="0"/>
        <w:adjustRightInd w:val="0"/>
        <w:rPr>
          <w:szCs w:val="24"/>
        </w:rPr>
      </w:pPr>
      <w:r w:rsidRPr="00D74D3D">
        <w:rPr>
          <w:szCs w:val="24"/>
        </w:rPr>
        <w:t>Supporting this interoperability among city datasets is particularly challenging due to the diversity of the domain, the heterogeneity of its data sources, and data privacy concerns and regulations. The purpose of this document is to support the precise and unambiguous specification of city data using the technology of Ontologies</w:t>
      </w:r>
      <w:r w:rsidRPr="0034788A">
        <w:rPr>
          <w:szCs w:val="24"/>
          <w:vertAlign w:val="superscript"/>
        </w:rPr>
        <w:t>[1], [2]</w:t>
      </w:r>
      <w:r w:rsidRPr="00FB54D6">
        <w:t xml:space="preserve"> </w:t>
      </w:r>
      <w:r w:rsidRPr="00D74D3D">
        <w:rPr>
          <w:szCs w:val="24"/>
        </w:rPr>
        <w:t>as implemented in the Semantic Web</w:t>
      </w:r>
      <w:r w:rsidR="00FB54D6">
        <w:rPr>
          <w:szCs w:val="24"/>
        </w:rPr>
        <w:t>.</w:t>
      </w:r>
      <w:r w:rsidRPr="0034788A">
        <w:rPr>
          <w:szCs w:val="24"/>
          <w:vertAlign w:val="superscript"/>
        </w:rPr>
        <w:t>[3]</w:t>
      </w:r>
      <w:r w:rsidRPr="00D74D3D">
        <w:rPr>
          <w:szCs w:val="24"/>
        </w:rPr>
        <w:t xml:space="preserve"> By doing so it will:</w:t>
      </w:r>
    </w:p>
    <w:p w14:paraId="36E1CEF8"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Pr>
          <w:szCs w:val="24"/>
        </w:rPr>
        <w:tab/>
      </w:r>
      <w:r w:rsidR="009E3CD0" w:rsidRPr="00D74D3D">
        <w:rPr>
          <w:szCs w:val="24"/>
        </w:rPr>
        <w:t>enable the computer representation of precise definitions thereby reducing the ambiguity of interpretation</w:t>
      </w:r>
      <w:r>
        <w:rPr>
          <w:szCs w:val="24"/>
        </w:rPr>
        <w:t>;</w:t>
      </w:r>
    </w:p>
    <w:p w14:paraId="0FCDC7F4"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Pr>
          <w:szCs w:val="24"/>
        </w:rPr>
        <w:tab/>
      </w:r>
      <w:r w:rsidR="009E3CD0" w:rsidRPr="00D74D3D">
        <w:rPr>
          <w:szCs w:val="24"/>
        </w:rPr>
        <w:t>remove the independence assumption, thereby allowing the world of Big Data, open source software, mobile apps, etc., to be applied for more sophisticated analysis</w:t>
      </w:r>
      <w:r>
        <w:rPr>
          <w:szCs w:val="24"/>
        </w:rPr>
        <w:t>;</w:t>
      </w:r>
    </w:p>
    <w:p w14:paraId="647C9688"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 xml:space="preserve">achieve semantic interoperability, namely the ability to access, understand, merge and use data available from datasets spread across the </w:t>
      </w:r>
      <w:r w:rsidR="00AC666B">
        <w:rPr>
          <w:szCs w:val="24"/>
        </w:rPr>
        <w:t>S</w:t>
      </w:r>
      <w:r w:rsidR="009E3CD0" w:rsidRPr="00D74D3D">
        <w:rPr>
          <w:szCs w:val="24"/>
        </w:rPr>
        <w:t xml:space="preserve">emantic </w:t>
      </w:r>
      <w:r w:rsidR="00AC666B">
        <w:rPr>
          <w:szCs w:val="24"/>
        </w:rPr>
        <w:t>W</w:t>
      </w:r>
      <w:r w:rsidR="009E3CD0" w:rsidRPr="00D74D3D">
        <w:rPr>
          <w:szCs w:val="24"/>
        </w:rPr>
        <w:t>eb</w:t>
      </w:r>
      <w:r>
        <w:rPr>
          <w:szCs w:val="24"/>
        </w:rPr>
        <w:t>;</w:t>
      </w:r>
    </w:p>
    <w:p w14:paraId="1AA7D6C5"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enable the publishing of city data using Semantic Web and ontology standards, and</w:t>
      </w:r>
    </w:p>
    <w:p w14:paraId="33E7049B"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enable the automated detection of city data inconsistency, and the root causes of variations.</w:t>
      </w:r>
    </w:p>
    <w:p w14:paraId="40A87B43" w14:textId="77777777" w:rsidR="009E3CD0" w:rsidRPr="00D74D3D" w:rsidRDefault="009E3CD0" w:rsidP="00D74D3D">
      <w:pPr>
        <w:pStyle w:val="BodyText"/>
        <w:autoSpaceDE w:val="0"/>
        <w:autoSpaceDN w:val="0"/>
        <w:adjustRightInd w:val="0"/>
        <w:rPr>
          <w:szCs w:val="24"/>
        </w:rPr>
      </w:pPr>
      <w:r w:rsidRPr="00D74D3D">
        <w:rPr>
          <w:szCs w:val="24"/>
        </w:rPr>
        <w:lastRenderedPageBreak/>
        <w:t>With a clear semantics for the terminology, it is possible to perform consistency analysis, and thereby validate the correct use of the</w:t>
      </w:r>
      <w:r w:rsidR="00FB54D6">
        <w:rPr>
          <w:szCs w:val="24"/>
        </w:rPr>
        <w:t xml:space="preserve"> document</w:t>
      </w:r>
      <w:r w:rsidRPr="00D74D3D">
        <w:rPr>
          <w:szCs w:val="24"/>
        </w:rPr>
        <w:t>.</w:t>
      </w:r>
    </w:p>
    <w:p w14:paraId="1A8D81B9" w14:textId="222CA7A6" w:rsidR="009E3CD0" w:rsidRPr="00D74D3D" w:rsidRDefault="00597803" w:rsidP="00D74D3D">
      <w:pPr>
        <w:pStyle w:val="BodyText"/>
        <w:autoSpaceDE w:val="0"/>
        <w:autoSpaceDN w:val="0"/>
        <w:adjustRightInd w:val="0"/>
        <w:rPr>
          <w:szCs w:val="24"/>
        </w:rPr>
      </w:pPr>
      <w:r w:rsidRPr="000B79D2">
        <w:rPr>
          <w:rStyle w:val="citefig"/>
          <w:szCs w:val="24"/>
          <w:shd w:val="clear" w:color="auto" w:fill="auto"/>
        </w:rPr>
        <w:fldChar w:fldCharType="begin"/>
      </w:r>
      <w:r w:rsidRPr="000B79D2">
        <w:rPr>
          <w:rStyle w:val="citefig"/>
          <w:szCs w:val="24"/>
          <w:shd w:val="clear" w:color="auto" w:fill="auto"/>
        </w:rPr>
        <w:instrText xml:space="preserve"> REF _Ref120190519 \h </w:instrText>
      </w:r>
      <w:r w:rsidR="000B79D2" w:rsidRPr="00120D41">
        <w:rPr>
          <w:rStyle w:val="citefig"/>
          <w:szCs w:val="24"/>
          <w:shd w:val="clear" w:color="auto" w:fill="auto"/>
        </w:rPr>
        <w:instrText xml:space="preserve"> \* MERGEFORMAT </w:instrText>
      </w:r>
      <w:r w:rsidRPr="000B79D2">
        <w:rPr>
          <w:rStyle w:val="citefig"/>
          <w:szCs w:val="24"/>
          <w:shd w:val="clear" w:color="auto" w:fill="auto"/>
        </w:rPr>
      </w:r>
      <w:r w:rsidRPr="000B79D2">
        <w:rPr>
          <w:rStyle w:val="citefig"/>
          <w:szCs w:val="24"/>
          <w:shd w:val="clear" w:color="auto" w:fill="auto"/>
        </w:rPr>
        <w:fldChar w:fldCharType="separate"/>
      </w:r>
      <w:r w:rsidR="00F6695E" w:rsidRPr="00F6695E">
        <w:rPr>
          <w:color w:val="000000" w:themeColor="text1"/>
        </w:rPr>
        <w:t xml:space="preserve">Figure </w:t>
      </w:r>
      <w:r w:rsidR="00F6695E" w:rsidRPr="00F6695E">
        <w:rPr>
          <w:noProof/>
          <w:color w:val="000000" w:themeColor="text1"/>
        </w:rPr>
        <w:t>0.1</w:t>
      </w:r>
      <w:r w:rsidRPr="000B79D2">
        <w:rPr>
          <w:rStyle w:val="citefig"/>
          <w:szCs w:val="24"/>
          <w:shd w:val="clear" w:color="auto" w:fill="auto"/>
        </w:rPr>
        <w:fldChar w:fldCharType="end"/>
      </w:r>
      <w:r w:rsidRPr="000B79D2">
        <w:rPr>
          <w:rStyle w:val="citefig"/>
          <w:szCs w:val="24"/>
          <w:shd w:val="clear" w:color="auto" w:fill="auto"/>
        </w:rPr>
        <w:t xml:space="preserve"> </w:t>
      </w:r>
      <w:r w:rsidR="009E3CD0" w:rsidRPr="000B79D2">
        <w:rPr>
          <w:szCs w:val="24"/>
        </w:rPr>
        <w:t>identifies</w:t>
      </w:r>
      <w:r w:rsidR="009E3CD0" w:rsidRPr="00D74D3D">
        <w:rPr>
          <w:szCs w:val="24"/>
        </w:rPr>
        <w:t xml:space="preserve"> the three levels of the standard. The lowest level, defined in </w:t>
      </w:r>
      <w:r w:rsidR="00FB54D6">
        <w:rPr>
          <w:szCs w:val="24"/>
        </w:rPr>
        <w:t>ISO/IEC 5087-</w:t>
      </w:r>
      <w:r w:rsidR="009E3CD0" w:rsidRPr="00D74D3D">
        <w:rPr>
          <w:szCs w:val="24"/>
        </w:rPr>
        <w:t>1</w:t>
      </w:r>
      <w:r w:rsidR="00FB54D6">
        <w:rPr>
          <w:szCs w:val="24"/>
        </w:rPr>
        <w:t xml:space="preserve"> (this document)</w:t>
      </w:r>
      <w:r w:rsidR="009E3CD0" w:rsidRPr="00D74D3D">
        <w:rPr>
          <w:szCs w:val="24"/>
        </w:rPr>
        <w:t xml:space="preserve"> provides the classes, properties and logical computational definitions for representing the concepts that are foundational to representing any data. The middle level, defined in </w:t>
      </w:r>
      <w:r w:rsidR="00FB54D6">
        <w:rPr>
          <w:szCs w:val="24"/>
        </w:rPr>
        <w:t>ISO/IEC 5087-2</w:t>
      </w:r>
      <w:r w:rsidR="009E3CD0" w:rsidRPr="00D74D3D">
        <w:rPr>
          <w:szCs w:val="24"/>
        </w:rPr>
        <w:t xml:space="preserve">, </w:t>
      </w:r>
      <w:r w:rsidR="00FB54D6">
        <w:rPr>
          <w:szCs w:val="24"/>
        </w:rPr>
        <w:t xml:space="preserve">will </w:t>
      </w:r>
      <w:r w:rsidR="009E3CD0" w:rsidRPr="00D74D3D">
        <w:rPr>
          <w:szCs w:val="24"/>
        </w:rPr>
        <w:t xml:space="preserve">provide the classes, properties and logical computational definitions for representing concepts common to all cities and their services but not specific to any service. The top level provides the classes, properties and logical computational definitions for representing service domain specific concepts that are used by other services across the city. </w:t>
      </w:r>
      <w:r w:rsidR="00FB54D6">
        <w:rPr>
          <w:szCs w:val="24"/>
        </w:rPr>
        <w:t>ISO/IEC 5087-3 will</w:t>
      </w:r>
      <w:r w:rsidR="009E3CD0" w:rsidRPr="00D74D3D">
        <w:rPr>
          <w:szCs w:val="24"/>
        </w:rPr>
        <w:t xml:space="preserve"> define the </w:t>
      </w:r>
      <w:r w:rsidR="00FB54D6">
        <w:rPr>
          <w:szCs w:val="24"/>
        </w:rPr>
        <w:t>t</w:t>
      </w:r>
      <w:r w:rsidR="009E3CD0" w:rsidRPr="00D74D3D">
        <w:rPr>
          <w:szCs w:val="24"/>
        </w:rPr>
        <w:t xml:space="preserve">ransportation concepts. In the future, additional parts will be added to the </w:t>
      </w:r>
      <w:r w:rsidR="00FB54D6">
        <w:rPr>
          <w:szCs w:val="24"/>
        </w:rPr>
        <w:t>ISO/IEC 5087 series</w:t>
      </w:r>
      <w:r w:rsidR="00FB54D6" w:rsidRPr="00D74D3D">
        <w:rPr>
          <w:szCs w:val="24"/>
        </w:rPr>
        <w:t xml:space="preserve"> </w:t>
      </w:r>
      <w:r w:rsidR="009E3CD0" w:rsidRPr="00D74D3D">
        <w:rPr>
          <w:szCs w:val="24"/>
        </w:rPr>
        <w:t xml:space="preserve">covering services such as </w:t>
      </w:r>
      <w:r w:rsidR="00FB54D6">
        <w:rPr>
          <w:szCs w:val="24"/>
        </w:rPr>
        <w:t>e</w:t>
      </w:r>
      <w:r w:rsidR="009E3CD0" w:rsidRPr="00D74D3D">
        <w:rPr>
          <w:szCs w:val="24"/>
        </w:rPr>
        <w:t xml:space="preserve">ducation, </w:t>
      </w:r>
      <w:r w:rsidR="00FB54D6">
        <w:rPr>
          <w:szCs w:val="24"/>
        </w:rPr>
        <w:t>w</w:t>
      </w:r>
      <w:r w:rsidR="009E3CD0" w:rsidRPr="00D74D3D">
        <w:rPr>
          <w:szCs w:val="24"/>
        </w:rPr>
        <w:t xml:space="preserve">ater, </w:t>
      </w:r>
      <w:r w:rsidR="00FB54D6">
        <w:rPr>
          <w:szCs w:val="24"/>
        </w:rPr>
        <w:t>s</w:t>
      </w:r>
      <w:r w:rsidR="009E3CD0" w:rsidRPr="00D74D3D">
        <w:rPr>
          <w:szCs w:val="24"/>
        </w:rPr>
        <w:t xml:space="preserve">anitation, </w:t>
      </w:r>
      <w:r w:rsidR="00FB54D6">
        <w:rPr>
          <w:szCs w:val="24"/>
        </w:rPr>
        <w:t>e</w:t>
      </w:r>
      <w:r w:rsidR="009E3CD0" w:rsidRPr="00D74D3D">
        <w:rPr>
          <w:szCs w:val="24"/>
        </w:rPr>
        <w:t>nergy, etc.</w:t>
      </w:r>
    </w:p>
    <w:p w14:paraId="75D93718" w14:textId="77777777" w:rsidR="00597803" w:rsidRDefault="00356186" w:rsidP="00120D41">
      <w:pPr>
        <w:keepNext/>
      </w:pPr>
      <w:r w:rsidRPr="00356186">
        <w:rPr>
          <w:noProof/>
        </w:rPr>
        <w:t xml:space="preserve"> </w:t>
      </w:r>
      <w:r w:rsidR="00D61448" w:rsidRPr="00D61448">
        <w:rPr>
          <w:noProof/>
        </w:rPr>
        <w:t xml:space="preserve"> </w:t>
      </w:r>
      <w:r w:rsidR="00D61448" w:rsidRPr="00D61448" w:rsidDel="00D61448">
        <w:rPr>
          <w:noProof/>
        </w:rPr>
        <w:t xml:space="preserve">  </w:t>
      </w:r>
      <w:r w:rsidR="00D61448">
        <w:fldChar w:fldCharType="begin"/>
      </w:r>
      <w:r w:rsidR="00D61448">
        <w:instrText xml:space="preserve"> INCLUDEPICTURE "https://documents.lucid.app/documents/dfb9ef08-139a-47e4-9551-0b5a056a7f02/pages/iprFo7dm09XSG?a=102&amp;x=209&amp;y=153&amp;w=2192&amp;h=1034&amp;store=1&amp;accept=image%2F*&amp;auth=LCA%20627a67dbcda7160db3173e85f8632e23b2dd8589-ts%3D1656944619" \* MERGEFORMATINET </w:instrText>
      </w:r>
      <w:r w:rsidR="00D61448">
        <w:fldChar w:fldCharType="separate"/>
      </w:r>
      <w:r w:rsidR="00D61448">
        <w:rPr>
          <w:noProof/>
        </w:rPr>
        <w:drawing>
          <wp:inline distT="0" distB="0" distL="0" distR="0" wp14:anchorId="08FD5EC3" wp14:editId="6F8070E5">
            <wp:extent cx="6015990" cy="2840990"/>
            <wp:effectExtent l="0" t="0" r="381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5990" cy="2840990"/>
                    </a:xfrm>
                    <a:prstGeom prst="rect">
                      <a:avLst/>
                    </a:prstGeom>
                    <a:noFill/>
                    <a:ln>
                      <a:noFill/>
                    </a:ln>
                  </pic:spPr>
                </pic:pic>
              </a:graphicData>
            </a:graphic>
          </wp:inline>
        </w:drawing>
      </w:r>
      <w:r w:rsidR="00D61448">
        <w:fldChar w:fldCharType="end"/>
      </w:r>
    </w:p>
    <w:p w14:paraId="41B65B84" w14:textId="672FF5F6" w:rsidR="009E3CD0" w:rsidRPr="00120D41" w:rsidRDefault="00597803" w:rsidP="00120D41">
      <w:pPr>
        <w:pStyle w:val="Caption"/>
        <w:jc w:val="center"/>
        <w:rPr>
          <w:b/>
          <w:bCs/>
          <w:color w:val="000000" w:themeColor="text1"/>
          <w:sz w:val="22"/>
          <w:szCs w:val="22"/>
        </w:rPr>
      </w:pPr>
      <w:bookmarkStart w:id="2" w:name="_Ref120190519"/>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0</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w:t>
      </w:r>
      <w:r w:rsidR="001259B7">
        <w:rPr>
          <w:b/>
          <w:bCs/>
          <w:i w:val="0"/>
          <w:iCs w:val="0"/>
          <w:color w:val="000000" w:themeColor="text1"/>
          <w:sz w:val="22"/>
          <w:szCs w:val="22"/>
        </w:rPr>
        <w:fldChar w:fldCharType="end"/>
      </w:r>
      <w:bookmarkEnd w:id="2"/>
      <w:r w:rsidRPr="00120D41">
        <w:rPr>
          <w:b/>
          <w:bCs/>
          <w:i w:val="0"/>
          <w:iCs w:val="0"/>
          <w:color w:val="000000" w:themeColor="text1"/>
          <w:sz w:val="22"/>
          <w:szCs w:val="22"/>
        </w:rPr>
        <w:t xml:space="preserve"> </w:t>
      </w:r>
      <w:r w:rsidRPr="00D74D3D">
        <w:rPr>
          <w:szCs w:val="24"/>
        </w:rPr>
        <w:t>—</w:t>
      </w:r>
      <w:r w:rsidRPr="00120D41">
        <w:rPr>
          <w:b/>
          <w:bCs/>
          <w:i w:val="0"/>
          <w:iCs w:val="0"/>
          <w:color w:val="000000" w:themeColor="text1"/>
          <w:sz w:val="22"/>
          <w:szCs w:val="22"/>
        </w:rPr>
        <w:t xml:space="preserve"> Stratification of city data model</w:t>
      </w:r>
    </w:p>
    <w:p w14:paraId="6C620C40" w14:textId="47C6C394" w:rsidR="009E3CD0" w:rsidRPr="00D74D3D" w:rsidRDefault="000B79D2" w:rsidP="00D74D3D">
      <w:pPr>
        <w:pStyle w:val="BodyText"/>
        <w:autoSpaceDE w:val="0"/>
        <w:autoSpaceDN w:val="0"/>
        <w:adjustRightInd w:val="0"/>
        <w:rPr>
          <w:szCs w:val="24"/>
        </w:rPr>
      </w:pPr>
      <w:r w:rsidRPr="000B79D2">
        <w:rPr>
          <w:szCs w:val="24"/>
        </w:rPr>
        <w:fldChar w:fldCharType="begin"/>
      </w:r>
      <w:r w:rsidRPr="000B79D2">
        <w:rPr>
          <w:rStyle w:val="citefig"/>
          <w:szCs w:val="24"/>
          <w:shd w:val="clear" w:color="auto" w:fill="auto"/>
        </w:rPr>
        <w:instrText xml:space="preserve"> REF _Ref120190661 \h </w:instrText>
      </w:r>
      <w:r w:rsidRPr="00120D41">
        <w:rPr>
          <w:szCs w:val="24"/>
        </w:rPr>
        <w:instrText xml:space="preserve"> \* MERGEFORMAT </w:instrText>
      </w:r>
      <w:r w:rsidRPr="000B79D2">
        <w:rPr>
          <w:szCs w:val="24"/>
        </w:rPr>
      </w:r>
      <w:r w:rsidRPr="000B79D2">
        <w:rPr>
          <w:szCs w:val="24"/>
        </w:rPr>
        <w:fldChar w:fldCharType="separate"/>
      </w:r>
      <w:r w:rsidR="00F6695E" w:rsidRPr="00F6695E">
        <w:rPr>
          <w:color w:val="000000" w:themeColor="text1"/>
        </w:rPr>
        <w:t xml:space="preserve">Figure </w:t>
      </w:r>
      <w:r w:rsidR="00F6695E" w:rsidRPr="00F6695E">
        <w:rPr>
          <w:noProof/>
          <w:color w:val="000000" w:themeColor="text1"/>
        </w:rPr>
        <w:t>0.2</w:t>
      </w:r>
      <w:r w:rsidRPr="000B79D2">
        <w:rPr>
          <w:szCs w:val="24"/>
        </w:rPr>
        <w:fldChar w:fldCharType="end"/>
      </w:r>
      <w:r w:rsidR="009E3CD0" w:rsidRPr="00D74D3D">
        <w:rPr>
          <w:szCs w:val="24"/>
        </w:rPr>
        <w:t xml:space="preserve"> depicts example concepts for the three levels.</w:t>
      </w:r>
    </w:p>
    <w:p w14:paraId="4A49F9F6" w14:textId="77777777" w:rsidR="000B79D2" w:rsidRDefault="00443707" w:rsidP="00120D41">
      <w:pPr>
        <w:keepNext/>
      </w:pPr>
      <w:r w:rsidRPr="00443707">
        <w:t xml:space="preserve"> </w:t>
      </w:r>
      <w:r>
        <w:fldChar w:fldCharType="begin"/>
      </w:r>
      <w:r>
        <w:instrText xml:space="preserve"> INCLUDEPICTURE "https://documents.lucid.app/documents/cc756135-80a5-4c3f-8a51-a0e860d906d9/pages/LmiT8tXeYyXSU?a=378&amp;x=-98&amp;y=128&amp;w=3083&amp;h=1144&amp;store=1&amp;accept=image%2F*&amp;auth=LCA%20f40efa647a770945ecda6500ea20dddd03e0512f-ts%3D1656944513" \* MERGEFORMATINET </w:instrText>
      </w:r>
      <w:r>
        <w:fldChar w:fldCharType="separate"/>
      </w:r>
      <w:r>
        <w:rPr>
          <w:noProof/>
        </w:rPr>
        <w:drawing>
          <wp:inline distT="0" distB="0" distL="0" distR="0" wp14:anchorId="7082ACAD" wp14:editId="1A3B4987">
            <wp:extent cx="6015990" cy="2233295"/>
            <wp:effectExtent l="0" t="0" r="3810" b="190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5990" cy="2233295"/>
                    </a:xfrm>
                    <a:prstGeom prst="rect">
                      <a:avLst/>
                    </a:prstGeom>
                    <a:noFill/>
                    <a:ln>
                      <a:noFill/>
                    </a:ln>
                  </pic:spPr>
                </pic:pic>
              </a:graphicData>
            </a:graphic>
          </wp:inline>
        </w:drawing>
      </w:r>
      <w:r>
        <w:fldChar w:fldCharType="end"/>
      </w:r>
    </w:p>
    <w:p w14:paraId="087CF448" w14:textId="6E7EB412" w:rsidR="009E3CD0" w:rsidRPr="00120D41" w:rsidRDefault="000B79D2" w:rsidP="00120D41">
      <w:pPr>
        <w:pStyle w:val="Caption"/>
        <w:jc w:val="center"/>
        <w:rPr>
          <w:b/>
          <w:bCs/>
          <w:color w:val="000000" w:themeColor="text1"/>
        </w:rPr>
      </w:pPr>
      <w:bookmarkStart w:id="3" w:name="_Ref120190661"/>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0</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2</w:t>
      </w:r>
      <w:r w:rsidR="001259B7">
        <w:rPr>
          <w:b/>
          <w:bCs/>
          <w:i w:val="0"/>
          <w:iCs w:val="0"/>
          <w:color w:val="000000" w:themeColor="text1"/>
          <w:sz w:val="22"/>
          <w:szCs w:val="22"/>
        </w:rPr>
        <w:fldChar w:fldCharType="end"/>
      </w:r>
      <w:bookmarkEnd w:id="3"/>
      <w:r w:rsidRPr="00120D41">
        <w:rPr>
          <w:b/>
          <w:bCs/>
          <w:i w:val="0"/>
          <w:iCs w:val="0"/>
          <w:color w:val="000000" w:themeColor="text1"/>
          <w:sz w:val="22"/>
          <w:szCs w:val="22"/>
        </w:rPr>
        <w:t xml:space="preserve"> — Example concepts for each level</w:t>
      </w:r>
    </w:p>
    <w:p w14:paraId="6444A37D" w14:textId="28AE8330" w:rsidR="009E3CD0" w:rsidRPr="00D74D3D" w:rsidRDefault="009E3CD0" w:rsidP="00D74D3D">
      <w:pPr>
        <w:pStyle w:val="BodyText"/>
        <w:autoSpaceDE w:val="0"/>
        <w:autoSpaceDN w:val="0"/>
        <w:adjustRightInd w:val="0"/>
        <w:rPr>
          <w:szCs w:val="24"/>
        </w:rPr>
      </w:pPr>
      <w:r w:rsidRPr="00D74D3D">
        <w:rPr>
          <w:szCs w:val="24"/>
        </w:rPr>
        <w:t xml:space="preserve">It is important to distinguish between </w:t>
      </w:r>
      <w:r w:rsidR="00FB54D6">
        <w:rPr>
          <w:szCs w:val="24"/>
        </w:rPr>
        <w:t>the ISO/IEC 5087 series</w:t>
      </w:r>
      <w:r w:rsidRPr="00D74D3D">
        <w:rPr>
          <w:szCs w:val="24"/>
        </w:rPr>
        <w:t xml:space="preserve"> and the related, but distinct effort of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30145</w:t>
      </w:r>
      <w:r w:rsidRPr="00D74D3D">
        <w:rPr>
          <w:szCs w:val="24"/>
        </w:rPr>
        <w:t>-</w:t>
      </w:r>
      <w:r w:rsidRPr="00D74D3D">
        <w:rPr>
          <w:rStyle w:val="stddocPartNumber"/>
          <w:szCs w:val="24"/>
          <w:shd w:val="clear" w:color="auto" w:fill="auto"/>
        </w:rPr>
        <w:t>2</w:t>
      </w:r>
      <w:r w:rsidR="0045554A">
        <w:rPr>
          <w:rStyle w:val="stddocPartNumber"/>
          <w:szCs w:val="24"/>
          <w:shd w:val="clear" w:color="auto" w:fill="auto"/>
        </w:rPr>
        <w:t>:2020</w:t>
      </w:r>
      <w:r w:rsidRPr="00D74D3D">
        <w:rPr>
          <w:szCs w:val="24"/>
        </w:rPr>
        <w:t xml:space="preserve">.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30145</w:t>
      </w:r>
      <w:r w:rsidRPr="00D74D3D">
        <w:rPr>
          <w:szCs w:val="24"/>
        </w:rPr>
        <w:t>-</w:t>
      </w:r>
      <w:r w:rsidRPr="00D74D3D">
        <w:rPr>
          <w:rStyle w:val="stddocPartNumber"/>
          <w:szCs w:val="24"/>
          <w:shd w:val="clear" w:color="auto" w:fill="auto"/>
        </w:rPr>
        <w:t>2</w:t>
      </w:r>
      <w:r w:rsidR="0045554A">
        <w:rPr>
          <w:rStyle w:val="stddocPartNumber"/>
          <w:szCs w:val="24"/>
          <w:shd w:val="clear" w:color="auto" w:fill="auto"/>
        </w:rPr>
        <w:t>:2020</w:t>
      </w:r>
      <w:r w:rsidRPr="00D74D3D">
        <w:rPr>
          <w:szCs w:val="24"/>
        </w:rPr>
        <w:t xml:space="preserve"> “</w:t>
      </w:r>
      <w:r w:rsidRPr="0034788A">
        <w:rPr>
          <w:i/>
          <w:szCs w:val="24"/>
        </w:rPr>
        <w:t>specifies a generic knowledge management framework for a smart city focusing on smart city knowledge creating, capturing, sharing, using and managing</w:t>
      </w:r>
      <w:r w:rsidR="00FB54D6" w:rsidRPr="0034788A">
        <w:rPr>
          <w:i/>
          <w:szCs w:val="24"/>
        </w:rPr>
        <w:t xml:space="preserve"> smart city knowledge</w:t>
      </w:r>
      <w:r w:rsidRPr="0034788A">
        <w:rPr>
          <w:i/>
          <w:szCs w:val="24"/>
        </w:rPr>
        <w:t xml:space="preserve">. It also gives the key practices which are </w:t>
      </w:r>
      <w:r w:rsidR="00FB54D6" w:rsidRPr="0034788A">
        <w:rPr>
          <w:i/>
          <w:szCs w:val="24"/>
        </w:rPr>
        <w:t xml:space="preserve">required </w:t>
      </w:r>
      <w:r w:rsidRPr="0034788A">
        <w:rPr>
          <w:i/>
          <w:szCs w:val="24"/>
        </w:rPr>
        <w:t xml:space="preserve">to be implemented to </w:t>
      </w:r>
      <w:r w:rsidR="00FB54D6" w:rsidRPr="0034788A">
        <w:rPr>
          <w:i/>
          <w:szCs w:val="24"/>
        </w:rPr>
        <w:t xml:space="preserve">safeguard </w:t>
      </w:r>
      <w:r w:rsidRPr="0034788A">
        <w:rPr>
          <w:i/>
          <w:szCs w:val="24"/>
        </w:rPr>
        <w:t>the use of knowledge, such as interoperability of heterogeneous data and governance of multi-sources services within a smart city</w:t>
      </w:r>
      <w:r w:rsidRPr="00D74D3D">
        <w:rPr>
          <w:szCs w:val="24"/>
        </w:rPr>
        <w:t xml:space="preserve">.” </w:t>
      </w:r>
      <w:r w:rsidR="000B79D2" w:rsidRPr="000B79D2">
        <w:rPr>
          <w:rStyle w:val="citefig"/>
          <w:szCs w:val="24"/>
          <w:shd w:val="clear" w:color="auto" w:fill="auto"/>
        </w:rPr>
        <w:fldChar w:fldCharType="begin"/>
      </w:r>
      <w:r w:rsidR="000B79D2" w:rsidRPr="000B79D2">
        <w:rPr>
          <w:szCs w:val="24"/>
        </w:rPr>
        <w:instrText xml:space="preserve"> REF _Ref120190737 \h </w:instrText>
      </w:r>
      <w:r w:rsidR="000B79D2" w:rsidRPr="00120D41">
        <w:rPr>
          <w:rStyle w:val="citefig"/>
          <w:szCs w:val="24"/>
          <w:shd w:val="clear" w:color="auto" w:fill="auto"/>
        </w:rPr>
        <w:instrText xml:space="preserve"> \* MERGEFORMAT </w:instrText>
      </w:r>
      <w:r w:rsidR="000B79D2" w:rsidRPr="000B79D2">
        <w:rPr>
          <w:rStyle w:val="citefig"/>
          <w:szCs w:val="24"/>
          <w:shd w:val="clear" w:color="auto" w:fill="auto"/>
        </w:rPr>
      </w:r>
      <w:r w:rsidR="000B79D2" w:rsidRPr="000B79D2">
        <w:rPr>
          <w:rStyle w:val="citefig"/>
          <w:szCs w:val="24"/>
          <w:shd w:val="clear" w:color="auto" w:fill="auto"/>
        </w:rPr>
        <w:fldChar w:fldCharType="separate"/>
      </w:r>
      <w:r w:rsidR="00F6695E" w:rsidRPr="00F6695E">
        <w:rPr>
          <w:color w:val="000000" w:themeColor="text1"/>
          <w:sz w:val="24"/>
          <w:szCs w:val="24"/>
        </w:rPr>
        <w:t xml:space="preserve">Figure </w:t>
      </w:r>
      <w:r w:rsidR="00F6695E" w:rsidRPr="00F6695E">
        <w:rPr>
          <w:noProof/>
          <w:color w:val="000000" w:themeColor="text1"/>
          <w:sz w:val="24"/>
          <w:szCs w:val="24"/>
        </w:rPr>
        <w:t>0.3</w:t>
      </w:r>
      <w:r w:rsidR="000B79D2" w:rsidRPr="000B79D2">
        <w:rPr>
          <w:rStyle w:val="citefig"/>
          <w:szCs w:val="24"/>
          <w:shd w:val="clear" w:color="auto" w:fill="auto"/>
        </w:rPr>
        <w:fldChar w:fldCharType="end"/>
      </w:r>
      <w:r w:rsidRPr="00D74D3D">
        <w:rPr>
          <w:szCs w:val="24"/>
        </w:rPr>
        <w:t xml:space="preserve"> depicts the </w:t>
      </w:r>
      <w:r w:rsidR="00FB54D6">
        <w:rPr>
          <w:szCs w:val="24"/>
        </w:rPr>
        <w:t>s</w:t>
      </w:r>
      <w:r w:rsidRPr="00D74D3D">
        <w:rPr>
          <w:szCs w:val="24"/>
        </w:rPr>
        <w:t xml:space="preserve">mart </w:t>
      </w:r>
      <w:r w:rsidR="00FB54D6">
        <w:rPr>
          <w:szCs w:val="24"/>
        </w:rPr>
        <w:t>c</w:t>
      </w:r>
      <w:r w:rsidRPr="00D74D3D">
        <w:rPr>
          <w:szCs w:val="24"/>
        </w:rPr>
        <w:t xml:space="preserve">ity </w:t>
      </w:r>
      <w:r w:rsidR="00FB54D6">
        <w:rPr>
          <w:szCs w:val="24"/>
        </w:rPr>
        <w:t>k</w:t>
      </w:r>
      <w:r w:rsidRPr="00D74D3D">
        <w:rPr>
          <w:szCs w:val="24"/>
        </w:rPr>
        <w:t xml:space="preserve">nowledge </w:t>
      </w:r>
      <w:r w:rsidR="00FB54D6">
        <w:rPr>
          <w:szCs w:val="24"/>
        </w:rPr>
        <w:t>m</w:t>
      </w:r>
      <w:r w:rsidRPr="00D74D3D">
        <w:rPr>
          <w:szCs w:val="24"/>
        </w:rPr>
        <w:t xml:space="preserve">anagement framework. The </w:t>
      </w:r>
      <w:r w:rsidR="00FB54D6">
        <w:rPr>
          <w:szCs w:val="24"/>
        </w:rPr>
        <w:t>s</w:t>
      </w:r>
      <w:r w:rsidRPr="00D74D3D">
        <w:rPr>
          <w:szCs w:val="24"/>
        </w:rPr>
        <w:t xml:space="preserve">mart </w:t>
      </w:r>
      <w:r w:rsidR="00FB54D6">
        <w:rPr>
          <w:szCs w:val="24"/>
        </w:rPr>
        <w:lastRenderedPageBreak/>
        <w:t>c</w:t>
      </w:r>
      <w:r w:rsidRPr="00D74D3D">
        <w:rPr>
          <w:szCs w:val="24"/>
        </w:rPr>
        <w:t xml:space="preserve">ity </w:t>
      </w:r>
      <w:r w:rsidR="00FB54D6">
        <w:rPr>
          <w:szCs w:val="24"/>
        </w:rPr>
        <w:t>d</w:t>
      </w:r>
      <w:r w:rsidRPr="00D74D3D">
        <w:rPr>
          <w:szCs w:val="24"/>
        </w:rPr>
        <w:t xml:space="preserve">omain </w:t>
      </w:r>
      <w:r w:rsidR="00FB54D6">
        <w:rPr>
          <w:szCs w:val="24"/>
        </w:rPr>
        <w:t>kn</w:t>
      </w:r>
      <w:r w:rsidRPr="00D74D3D">
        <w:rPr>
          <w:szCs w:val="24"/>
        </w:rPr>
        <w:t xml:space="preserve">owledge </w:t>
      </w:r>
      <w:r w:rsidR="00FB54D6">
        <w:rPr>
          <w:szCs w:val="24"/>
        </w:rPr>
        <w:t>m</w:t>
      </w:r>
      <w:r w:rsidRPr="00D74D3D">
        <w:rPr>
          <w:szCs w:val="24"/>
        </w:rPr>
        <w:t xml:space="preserve">odel includes a (cross-domain) </w:t>
      </w:r>
      <w:r w:rsidR="00FB54D6">
        <w:rPr>
          <w:szCs w:val="24"/>
        </w:rPr>
        <w:t>c</w:t>
      </w:r>
      <w:r w:rsidRPr="00D74D3D">
        <w:rPr>
          <w:szCs w:val="24"/>
        </w:rPr>
        <w:t xml:space="preserve">ore </w:t>
      </w:r>
      <w:r w:rsidR="00FB54D6">
        <w:rPr>
          <w:szCs w:val="24"/>
        </w:rPr>
        <w:t>c</w:t>
      </w:r>
      <w:r w:rsidRPr="00D74D3D">
        <w:rPr>
          <w:szCs w:val="24"/>
        </w:rPr>
        <w:t xml:space="preserve">oncept </w:t>
      </w:r>
      <w:r w:rsidR="00FB54D6">
        <w:rPr>
          <w:szCs w:val="24"/>
        </w:rPr>
        <w:t>m</w:t>
      </w:r>
      <w:r w:rsidRPr="00D74D3D">
        <w:rPr>
          <w:szCs w:val="24"/>
        </w:rPr>
        <w:t xml:space="preserve">odel and several </w:t>
      </w:r>
      <w:r w:rsidR="00FB54D6">
        <w:rPr>
          <w:szCs w:val="24"/>
        </w:rPr>
        <w:t>d</w:t>
      </w:r>
      <w:r w:rsidRPr="00D74D3D">
        <w:rPr>
          <w:szCs w:val="24"/>
        </w:rPr>
        <w:t xml:space="preserve">omain </w:t>
      </w:r>
      <w:r w:rsidR="00FB54D6">
        <w:rPr>
          <w:szCs w:val="24"/>
        </w:rPr>
        <w:t>k</w:t>
      </w:r>
      <w:r w:rsidRPr="00D74D3D">
        <w:rPr>
          <w:szCs w:val="24"/>
        </w:rPr>
        <w:t xml:space="preserve">nowledge </w:t>
      </w:r>
      <w:r w:rsidR="00FB54D6">
        <w:rPr>
          <w:szCs w:val="24"/>
        </w:rPr>
        <w:t>m</w:t>
      </w:r>
      <w:r w:rsidRPr="00D74D3D">
        <w:rPr>
          <w:szCs w:val="24"/>
        </w:rPr>
        <w:t xml:space="preserve">odels. This document defines the foundation level of the </w:t>
      </w:r>
      <w:r w:rsidR="00FB54D6">
        <w:rPr>
          <w:szCs w:val="24"/>
        </w:rPr>
        <w:t>c</w:t>
      </w:r>
      <w:r w:rsidRPr="00D74D3D">
        <w:rPr>
          <w:szCs w:val="24"/>
        </w:rPr>
        <w:t xml:space="preserve">ore </w:t>
      </w:r>
      <w:r w:rsidR="00FB54D6">
        <w:rPr>
          <w:szCs w:val="24"/>
        </w:rPr>
        <w:t>c</w:t>
      </w:r>
      <w:r w:rsidRPr="00D74D3D">
        <w:rPr>
          <w:szCs w:val="24"/>
        </w:rPr>
        <w:t xml:space="preserve">oncept </w:t>
      </w:r>
      <w:r w:rsidR="00FB54D6">
        <w:rPr>
          <w:szCs w:val="24"/>
        </w:rPr>
        <w:t>m</w:t>
      </w:r>
      <w:r w:rsidRPr="00D74D3D">
        <w:rPr>
          <w:szCs w:val="24"/>
        </w:rPr>
        <w:t xml:space="preserve">odel. Part 2 of the </w:t>
      </w:r>
      <w:r w:rsidR="00AA7F87">
        <w:rPr>
          <w:szCs w:val="24"/>
        </w:rPr>
        <w:t xml:space="preserve">ISO/IEC 5087 series (ISO/IEC 5087-2) </w:t>
      </w:r>
      <w:r w:rsidRPr="00D74D3D">
        <w:rPr>
          <w:szCs w:val="24"/>
        </w:rPr>
        <w:t xml:space="preserve">addresses some of the </w:t>
      </w:r>
      <w:r w:rsidR="00FB54D6">
        <w:rPr>
          <w:szCs w:val="24"/>
        </w:rPr>
        <w:t>c</w:t>
      </w:r>
      <w:r w:rsidRPr="00D74D3D">
        <w:rPr>
          <w:szCs w:val="24"/>
        </w:rPr>
        <w:t xml:space="preserve">ore </w:t>
      </w:r>
      <w:r w:rsidR="00FB54D6">
        <w:rPr>
          <w:szCs w:val="24"/>
        </w:rPr>
        <w:t>c</w:t>
      </w:r>
      <w:r w:rsidRPr="00D74D3D">
        <w:rPr>
          <w:szCs w:val="24"/>
        </w:rPr>
        <w:t xml:space="preserve">oncept </w:t>
      </w:r>
      <w:r w:rsidR="00FB54D6">
        <w:rPr>
          <w:szCs w:val="24"/>
        </w:rPr>
        <w:t>m</w:t>
      </w:r>
      <w:r w:rsidRPr="00D74D3D">
        <w:rPr>
          <w:szCs w:val="24"/>
        </w:rPr>
        <w:t xml:space="preserve">odel and cuts across the domain knowledge models. </w:t>
      </w:r>
      <w:r w:rsidR="002C6D59">
        <w:rPr>
          <w:szCs w:val="24"/>
        </w:rPr>
        <w:t>There is a possibility that s</w:t>
      </w:r>
      <w:r w:rsidRPr="00D74D3D">
        <w:rPr>
          <w:szCs w:val="24"/>
        </w:rPr>
        <w:t xml:space="preserve">ubsequent parts of the </w:t>
      </w:r>
      <w:r w:rsidR="00FB54D6">
        <w:rPr>
          <w:szCs w:val="24"/>
        </w:rPr>
        <w:t xml:space="preserve">ISO/IEC 5087 series </w:t>
      </w:r>
      <w:r w:rsidRPr="00D74D3D">
        <w:rPr>
          <w:szCs w:val="24"/>
        </w:rPr>
        <w:t xml:space="preserve">(not yet defined) </w:t>
      </w:r>
      <w:r w:rsidR="00FB54D6">
        <w:rPr>
          <w:szCs w:val="24"/>
        </w:rPr>
        <w:t xml:space="preserve">will </w:t>
      </w:r>
      <w:r w:rsidRPr="00D74D3D">
        <w:rPr>
          <w:szCs w:val="24"/>
        </w:rPr>
        <w:t xml:space="preserve">define knowledge models for the services of citizen livelihood, urban </w:t>
      </w:r>
      <w:r w:rsidRPr="000B79D2">
        <w:rPr>
          <w:szCs w:val="24"/>
        </w:rPr>
        <w:t xml:space="preserve">management and smart transportation illustrated in the </w:t>
      </w:r>
      <w:r w:rsidR="000B79D2" w:rsidRPr="000B79D2">
        <w:rPr>
          <w:szCs w:val="24"/>
        </w:rPr>
        <w:fldChar w:fldCharType="begin"/>
      </w:r>
      <w:r w:rsidR="000B79D2" w:rsidRPr="000B79D2">
        <w:rPr>
          <w:szCs w:val="24"/>
        </w:rPr>
        <w:instrText xml:space="preserve"> REF _Ref120190737 \h </w:instrText>
      </w:r>
      <w:r w:rsidR="000B79D2" w:rsidRPr="00120D41">
        <w:rPr>
          <w:szCs w:val="24"/>
        </w:rPr>
        <w:instrText xml:space="preserve"> \* MERGEFORMAT </w:instrText>
      </w:r>
      <w:r w:rsidR="000B79D2" w:rsidRPr="000B79D2">
        <w:rPr>
          <w:szCs w:val="24"/>
        </w:rPr>
      </w:r>
      <w:r w:rsidR="000B79D2" w:rsidRPr="000B79D2">
        <w:rPr>
          <w:szCs w:val="24"/>
        </w:rPr>
        <w:fldChar w:fldCharType="separate"/>
      </w:r>
      <w:r w:rsidR="00F6695E" w:rsidRPr="00F6695E">
        <w:rPr>
          <w:color w:val="000000" w:themeColor="text1"/>
          <w:sz w:val="24"/>
          <w:szCs w:val="24"/>
        </w:rPr>
        <w:t xml:space="preserve">Figure </w:t>
      </w:r>
      <w:r w:rsidR="00F6695E" w:rsidRPr="00F6695E">
        <w:rPr>
          <w:noProof/>
          <w:color w:val="000000" w:themeColor="text1"/>
          <w:sz w:val="24"/>
          <w:szCs w:val="24"/>
        </w:rPr>
        <w:t>0.3</w:t>
      </w:r>
      <w:r w:rsidR="000B79D2" w:rsidRPr="000B79D2">
        <w:rPr>
          <w:szCs w:val="24"/>
        </w:rPr>
        <w:fldChar w:fldCharType="end"/>
      </w:r>
      <w:r w:rsidRPr="00D74D3D">
        <w:rPr>
          <w:szCs w:val="24"/>
        </w:rPr>
        <w:t>.</w:t>
      </w:r>
    </w:p>
    <w:p w14:paraId="3840E2E1" w14:textId="77777777" w:rsidR="009E3CD0" w:rsidRPr="00D74D3D" w:rsidRDefault="0091318B" w:rsidP="00D74D3D">
      <w:pPr>
        <w:pStyle w:val="FigureGraphic"/>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noProof/>
          <w:szCs w:val="24"/>
        </w:rPr>
        <w:drawing>
          <wp:inline distT="0" distB="0" distL="0" distR="0" wp14:anchorId="5EC2D9D6" wp14:editId="742BCDD7">
            <wp:extent cx="5763780" cy="3249175"/>
            <wp:effectExtent l="0" t="0" r="8890" b="889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3780" cy="3249175"/>
                    </a:xfrm>
                    <a:prstGeom prst="rect">
                      <a:avLst/>
                    </a:prstGeom>
                  </pic:spPr>
                </pic:pic>
              </a:graphicData>
            </a:graphic>
          </wp:inline>
        </w:drawing>
      </w:r>
    </w:p>
    <w:p w14:paraId="1251161B" w14:textId="0E2E2C9B" w:rsidR="009E3CD0" w:rsidRPr="00120D41" w:rsidRDefault="000B79D2" w:rsidP="00120D41">
      <w:pPr>
        <w:pStyle w:val="Caption"/>
        <w:jc w:val="center"/>
        <w:rPr>
          <w:b/>
          <w:bCs/>
          <w:color w:val="000000" w:themeColor="text1"/>
          <w:lang w:eastAsia="fr-CH"/>
        </w:rPr>
      </w:pPr>
      <w:bookmarkStart w:id="4" w:name="_Ref120190737"/>
      <w:r w:rsidRPr="00120D41">
        <w:rPr>
          <w:b/>
          <w:bCs/>
          <w:i w:val="0"/>
          <w:iCs w:val="0"/>
          <w:color w:val="000000" w:themeColor="text1"/>
          <w:sz w:val="24"/>
          <w:szCs w:val="24"/>
        </w:rPr>
        <w:t xml:space="preserve">Figure </w:t>
      </w:r>
      <w:r w:rsidR="001259B7">
        <w:rPr>
          <w:b/>
          <w:bCs/>
          <w:i w:val="0"/>
          <w:iCs w:val="0"/>
          <w:color w:val="000000" w:themeColor="text1"/>
          <w:sz w:val="24"/>
          <w:szCs w:val="24"/>
        </w:rPr>
        <w:fldChar w:fldCharType="begin"/>
      </w:r>
      <w:r w:rsidR="001259B7">
        <w:rPr>
          <w:b/>
          <w:bCs/>
          <w:i w:val="0"/>
          <w:iCs w:val="0"/>
          <w:color w:val="000000" w:themeColor="text1"/>
          <w:sz w:val="24"/>
          <w:szCs w:val="24"/>
        </w:rPr>
        <w:instrText xml:space="preserve"> STYLEREF 1 \s </w:instrText>
      </w:r>
      <w:r w:rsidR="001259B7">
        <w:rPr>
          <w:b/>
          <w:bCs/>
          <w:i w:val="0"/>
          <w:iCs w:val="0"/>
          <w:color w:val="000000" w:themeColor="text1"/>
          <w:sz w:val="24"/>
          <w:szCs w:val="24"/>
        </w:rPr>
        <w:fldChar w:fldCharType="separate"/>
      </w:r>
      <w:r w:rsidR="00F6695E">
        <w:rPr>
          <w:b/>
          <w:bCs/>
          <w:i w:val="0"/>
          <w:iCs w:val="0"/>
          <w:noProof/>
          <w:color w:val="000000" w:themeColor="text1"/>
          <w:sz w:val="24"/>
          <w:szCs w:val="24"/>
        </w:rPr>
        <w:t>0</w:t>
      </w:r>
      <w:r w:rsidR="001259B7">
        <w:rPr>
          <w:b/>
          <w:bCs/>
          <w:i w:val="0"/>
          <w:iCs w:val="0"/>
          <w:color w:val="000000" w:themeColor="text1"/>
          <w:sz w:val="24"/>
          <w:szCs w:val="24"/>
        </w:rPr>
        <w:fldChar w:fldCharType="end"/>
      </w:r>
      <w:r w:rsidR="001259B7">
        <w:rPr>
          <w:b/>
          <w:bCs/>
          <w:i w:val="0"/>
          <w:iCs w:val="0"/>
          <w:color w:val="000000" w:themeColor="text1"/>
          <w:sz w:val="24"/>
          <w:szCs w:val="24"/>
        </w:rPr>
        <w:t>.</w:t>
      </w:r>
      <w:r w:rsidR="001259B7">
        <w:rPr>
          <w:b/>
          <w:bCs/>
          <w:i w:val="0"/>
          <w:iCs w:val="0"/>
          <w:color w:val="000000" w:themeColor="text1"/>
          <w:sz w:val="24"/>
          <w:szCs w:val="24"/>
        </w:rPr>
        <w:fldChar w:fldCharType="begin"/>
      </w:r>
      <w:r w:rsidR="001259B7">
        <w:rPr>
          <w:b/>
          <w:bCs/>
          <w:i w:val="0"/>
          <w:iCs w:val="0"/>
          <w:color w:val="000000" w:themeColor="text1"/>
          <w:sz w:val="24"/>
          <w:szCs w:val="24"/>
        </w:rPr>
        <w:instrText xml:space="preserve"> SEQ Figure \* ARABIC \s 1 </w:instrText>
      </w:r>
      <w:r w:rsidR="001259B7">
        <w:rPr>
          <w:b/>
          <w:bCs/>
          <w:i w:val="0"/>
          <w:iCs w:val="0"/>
          <w:color w:val="000000" w:themeColor="text1"/>
          <w:sz w:val="24"/>
          <w:szCs w:val="24"/>
        </w:rPr>
        <w:fldChar w:fldCharType="separate"/>
      </w:r>
      <w:r w:rsidR="00F6695E">
        <w:rPr>
          <w:b/>
          <w:bCs/>
          <w:i w:val="0"/>
          <w:iCs w:val="0"/>
          <w:noProof/>
          <w:color w:val="000000" w:themeColor="text1"/>
          <w:sz w:val="24"/>
          <w:szCs w:val="24"/>
        </w:rPr>
        <w:t>3</w:t>
      </w:r>
      <w:r w:rsidR="001259B7">
        <w:rPr>
          <w:b/>
          <w:bCs/>
          <w:i w:val="0"/>
          <w:iCs w:val="0"/>
          <w:color w:val="000000" w:themeColor="text1"/>
          <w:sz w:val="24"/>
          <w:szCs w:val="24"/>
        </w:rPr>
        <w:fldChar w:fldCharType="end"/>
      </w:r>
      <w:bookmarkEnd w:id="4"/>
      <w:r w:rsidRPr="00120D41">
        <w:rPr>
          <w:b/>
          <w:bCs/>
          <w:i w:val="0"/>
          <w:iCs w:val="0"/>
          <w:color w:val="000000" w:themeColor="text1"/>
          <w:sz w:val="24"/>
          <w:szCs w:val="24"/>
        </w:rPr>
        <w:t xml:space="preserve"> — The framework of smart city knowledge management from ISO/IEC 30145-2:2020</w:t>
      </w:r>
    </w:p>
    <w:p w14:paraId="4BC9D616" w14:textId="01041EF8" w:rsidR="00350AAA" w:rsidRPr="00D74D3D" w:rsidRDefault="00350AAA" w:rsidP="00D74D3D">
      <w:p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lang w:val="en-US" w:eastAsia="fr-CH"/>
        </w:rPr>
        <w:sectPr w:rsidR="00350AAA" w:rsidRPr="00D74D3D" w:rsidSect="00D85C67">
          <w:footerReference w:type="even" r:id="rId27"/>
          <w:footerReference w:type="default" r:id="rId28"/>
          <w:pgSz w:w="11906" w:h="16838" w:code="9"/>
          <w:pgMar w:top="794" w:right="737" w:bottom="567" w:left="851" w:header="709" w:footer="284" w:gutter="567"/>
          <w:pgNumType w:fmt="lowerRoman" w:start="2"/>
          <w:cols w:space="720" w:equalWidth="0">
            <w:col w:w="9474"/>
          </w:cols>
        </w:sectPr>
      </w:pPr>
      <w:r>
        <w:rPr>
          <w:lang w:val="en-US" w:eastAsia="fr-CH"/>
        </w:rPr>
        <w:t>The</w:t>
      </w:r>
      <w:r w:rsidR="003E6626">
        <w:rPr>
          <w:lang w:val="en-US" w:eastAsia="fr-CH"/>
        </w:rPr>
        <w:t xml:space="preserve">re are other existing standards that </w:t>
      </w:r>
      <w:r w:rsidR="004B22BD">
        <w:rPr>
          <w:lang w:val="en-US" w:eastAsia="fr-CH"/>
        </w:rPr>
        <w:t>overlap conceptually with some of the terms presented in this document. The</w:t>
      </w:r>
      <w:r>
        <w:rPr>
          <w:lang w:val="en-US" w:eastAsia="fr-CH"/>
        </w:rPr>
        <w:t xml:space="preserve"> relationship between ISO/IEC 5087-1 and existing standards that address similar or related concepts is identified in </w:t>
      </w:r>
      <w:r w:rsidR="00033F34">
        <w:rPr>
          <w:lang w:val="en-US" w:eastAsia="fr-CH"/>
        </w:rPr>
        <w:fldChar w:fldCharType="begin"/>
      </w:r>
      <w:r w:rsidR="00033F34">
        <w:rPr>
          <w:lang w:val="en-US" w:eastAsia="fr-CH"/>
        </w:rPr>
        <w:instrText xml:space="preserve"> REF _Ref120190879 \r \h </w:instrText>
      </w:r>
      <w:r w:rsidR="00033F34">
        <w:rPr>
          <w:lang w:val="en-US" w:eastAsia="fr-CH"/>
        </w:rPr>
      </w:r>
      <w:r w:rsidR="00033F34">
        <w:rPr>
          <w:lang w:val="en-US" w:eastAsia="fr-CH"/>
        </w:rPr>
        <w:fldChar w:fldCharType="separate"/>
      </w:r>
      <w:r w:rsidR="00F6695E">
        <w:rPr>
          <w:lang w:val="en-US" w:eastAsia="fr-CH"/>
        </w:rPr>
        <w:t>Annex A</w:t>
      </w:r>
      <w:r w:rsidR="00033F34">
        <w:rPr>
          <w:lang w:val="en-US" w:eastAsia="fr-CH"/>
        </w:rPr>
        <w:fldChar w:fldCharType="end"/>
      </w:r>
      <w:r w:rsidR="004B22BD">
        <w:rPr>
          <w:lang w:val="en-US" w:eastAsia="fr-CH"/>
        </w:rPr>
        <w:t>.</w:t>
      </w:r>
    </w:p>
    <w:p w14:paraId="1926E063" w14:textId="77777777" w:rsidR="009E3CD0" w:rsidRPr="00D74D3D" w:rsidRDefault="009E3CD0" w:rsidP="00D74D3D">
      <w:pPr>
        <w:pStyle w:val="zzSTDTitle"/>
        <w:autoSpaceDE w:val="0"/>
        <w:autoSpaceDN w:val="0"/>
        <w:adjustRightInd w:val="0"/>
        <w:rPr>
          <w:rFonts w:eastAsia="Times New Roman"/>
          <w:szCs w:val="24"/>
        </w:rPr>
      </w:pPr>
      <w:r w:rsidRPr="00D74D3D">
        <w:rPr>
          <w:rFonts w:eastAsia="Times New Roman"/>
          <w:szCs w:val="24"/>
        </w:rPr>
        <w:lastRenderedPageBreak/>
        <w:t>Information technology — City Data Model — Part 1: Foundation Level Concepts</w:t>
      </w:r>
    </w:p>
    <w:p w14:paraId="037AFA01" w14:textId="77777777" w:rsidR="009E3CD0" w:rsidRPr="00D74D3D" w:rsidRDefault="009E3CD0" w:rsidP="00D74D3D">
      <w:pPr>
        <w:pStyle w:val="Heading1"/>
        <w:autoSpaceDE w:val="0"/>
        <w:autoSpaceDN w:val="0"/>
        <w:adjustRightInd w:val="0"/>
        <w:rPr>
          <w:rFonts w:eastAsia="Times New Roman"/>
          <w:szCs w:val="24"/>
        </w:rPr>
      </w:pPr>
      <w:bookmarkStart w:id="5" w:name="_Toc120348929"/>
      <w:r w:rsidRPr="00D74D3D">
        <w:rPr>
          <w:rFonts w:eastAsia="Times New Roman"/>
          <w:szCs w:val="24"/>
        </w:rPr>
        <w:t>Scope</w:t>
      </w:r>
      <w:bookmarkEnd w:id="5"/>
    </w:p>
    <w:p w14:paraId="1FD5A925" w14:textId="77777777" w:rsidR="009E3CD0" w:rsidRPr="00D74D3D" w:rsidRDefault="009E3CD0" w:rsidP="00D74D3D">
      <w:pPr>
        <w:pStyle w:val="BodyText"/>
        <w:autoSpaceDE w:val="0"/>
        <w:autoSpaceDN w:val="0"/>
        <w:adjustRightInd w:val="0"/>
        <w:rPr>
          <w:szCs w:val="24"/>
        </w:rPr>
      </w:pPr>
      <w:r w:rsidRPr="00D74D3D">
        <w:rPr>
          <w:szCs w:val="24"/>
        </w:rPr>
        <w:t xml:space="preserve">This </w:t>
      </w:r>
      <w:r w:rsidR="00FB54D6">
        <w:rPr>
          <w:szCs w:val="24"/>
        </w:rPr>
        <w:t xml:space="preserve">document </w:t>
      </w:r>
      <w:r w:rsidRPr="00D74D3D">
        <w:rPr>
          <w:szCs w:val="24"/>
        </w:rPr>
        <w:t>is part</w:t>
      </w:r>
      <w:r w:rsidR="00FB54D6">
        <w:rPr>
          <w:szCs w:val="24"/>
        </w:rPr>
        <w:t xml:space="preserve"> </w:t>
      </w:r>
      <w:r w:rsidRPr="00D74D3D">
        <w:rPr>
          <w:szCs w:val="24"/>
        </w:rPr>
        <w:t xml:space="preserve">of </w:t>
      </w:r>
      <w:r w:rsidR="00FB54D6">
        <w:rPr>
          <w:szCs w:val="24"/>
        </w:rPr>
        <w:t>the ISO/IEC 5087 series, which</w:t>
      </w:r>
      <w:r w:rsidRPr="00D74D3D">
        <w:rPr>
          <w:szCs w:val="24"/>
        </w:rPr>
        <w:t xml:space="preserve"> specifies a common data model for cities. </w:t>
      </w:r>
      <w:r w:rsidR="00FB54D6">
        <w:rPr>
          <w:szCs w:val="24"/>
        </w:rPr>
        <w:t>This document specifies the</w:t>
      </w:r>
      <w:r w:rsidRPr="00D74D3D">
        <w:rPr>
          <w:szCs w:val="24"/>
        </w:rPr>
        <w:t xml:space="preserve"> Foundation Level concepts.</w:t>
      </w:r>
    </w:p>
    <w:p w14:paraId="62C6AD6E" w14:textId="77777777" w:rsidR="009E3CD0" w:rsidRPr="00D74D3D" w:rsidRDefault="009E3CD0" w:rsidP="00D74D3D">
      <w:pPr>
        <w:pStyle w:val="Heading1"/>
        <w:autoSpaceDE w:val="0"/>
        <w:autoSpaceDN w:val="0"/>
        <w:adjustRightInd w:val="0"/>
        <w:rPr>
          <w:rFonts w:eastAsia="Times New Roman"/>
          <w:szCs w:val="24"/>
        </w:rPr>
      </w:pPr>
      <w:bookmarkStart w:id="6" w:name="_Toc120348930"/>
      <w:r w:rsidRPr="00D74D3D">
        <w:rPr>
          <w:rFonts w:eastAsia="Times New Roman"/>
          <w:szCs w:val="24"/>
        </w:rPr>
        <w:t>Normative References</w:t>
      </w:r>
      <w:bookmarkEnd w:id="6"/>
    </w:p>
    <w:p w14:paraId="7AF84F9E" w14:textId="77777777" w:rsidR="00FB54D6" w:rsidRPr="00F2622B" w:rsidRDefault="00FB54D6" w:rsidP="00F2622B">
      <w:pPr>
        <w:pStyle w:val="BodyText"/>
      </w:pPr>
      <w:r w:rsidRPr="00F2622B">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3134780" w14:textId="77777777" w:rsidR="009E3CD0" w:rsidRPr="00D74D3D" w:rsidRDefault="009E3CD0" w:rsidP="00D74D3D">
      <w:pPr>
        <w:pStyle w:val="RefNorm"/>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rStyle w:val="stdpublisher"/>
          <w:szCs w:val="24"/>
          <w:shd w:val="clear" w:color="auto" w:fill="auto"/>
        </w:rPr>
        <w:t>ISO/IEC</w:t>
      </w:r>
      <w:r w:rsidRPr="00D74D3D">
        <w:rPr>
          <w:szCs w:val="24"/>
        </w:rPr>
        <w:t> </w:t>
      </w:r>
      <w:r w:rsidRPr="00D74D3D">
        <w:rPr>
          <w:rStyle w:val="stddocNumber"/>
          <w:szCs w:val="24"/>
          <w:shd w:val="clear" w:color="auto" w:fill="auto"/>
        </w:rPr>
        <w:t>21972</w:t>
      </w:r>
      <w:r w:rsidRPr="00D74D3D">
        <w:rPr>
          <w:szCs w:val="24"/>
        </w:rPr>
        <w:t xml:space="preserve">, </w:t>
      </w:r>
      <w:r w:rsidRPr="00D74D3D">
        <w:rPr>
          <w:rStyle w:val="stddocTitle"/>
          <w:szCs w:val="24"/>
          <w:shd w:val="clear" w:color="auto" w:fill="auto"/>
        </w:rPr>
        <w:t>Information technology — Upper level ontology for smart city indicators</w:t>
      </w:r>
    </w:p>
    <w:p w14:paraId="35AAD0F1" w14:textId="77777777" w:rsidR="009E3CD0" w:rsidRPr="00D74D3D" w:rsidRDefault="009E3CD0" w:rsidP="00D74D3D">
      <w:pPr>
        <w:pStyle w:val="RefNorm"/>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rStyle w:val="biborganization"/>
          <w:szCs w:val="24"/>
          <w:shd w:val="clear" w:color="auto" w:fill="auto"/>
        </w:rPr>
        <w:t>OGC G</w:t>
      </w:r>
      <w:r w:rsidRPr="00D74D3D">
        <w:rPr>
          <w:rStyle w:val="biborganization"/>
          <w:smallCaps/>
          <w:szCs w:val="24"/>
          <w:shd w:val="clear" w:color="auto" w:fill="auto"/>
        </w:rPr>
        <w:t>eo</w:t>
      </w:r>
      <w:r w:rsidRPr="00D74D3D">
        <w:rPr>
          <w:rStyle w:val="biborganization"/>
          <w:szCs w:val="24"/>
          <w:shd w:val="clear" w:color="auto" w:fill="auto"/>
        </w:rPr>
        <w:t>SPARQL</w:t>
      </w:r>
      <w:r w:rsidRPr="00D74D3D">
        <w:rPr>
          <w:szCs w:val="24"/>
        </w:rPr>
        <w:t xml:space="preserve">. A Geographic Query Language for RDF Data, OGC 11-052r4, Open Geospatial Consortium, 10 September </w:t>
      </w:r>
      <w:r w:rsidRPr="00D74D3D">
        <w:rPr>
          <w:rStyle w:val="bibyear"/>
          <w:szCs w:val="24"/>
          <w:shd w:val="clear" w:color="auto" w:fill="auto"/>
        </w:rPr>
        <w:t>2012</w:t>
      </w:r>
      <w:r w:rsidRPr="00D74D3D">
        <w:rPr>
          <w:szCs w:val="24"/>
        </w:rPr>
        <w:t xml:space="preserve">. </w:t>
      </w:r>
      <w:hyperlink r:id="rId29" w:history="1">
        <w:r w:rsidRPr="00D74D3D">
          <w:rPr>
            <w:rStyle w:val="biburl"/>
            <w:color w:val="0000FF"/>
            <w:szCs w:val="24"/>
            <w:u w:val="single"/>
            <w:shd w:val="clear" w:color="auto" w:fill="auto"/>
          </w:rPr>
          <w:t>https://www.ogc.org/standards/geosparql</w:t>
        </w:r>
      </w:hyperlink>
    </w:p>
    <w:p w14:paraId="751E866A" w14:textId="77777777" w:rsidR="009E3CD0" w:rsidRPr="00D74D3D" w:rsidRDefault="009E3CD0" w:rsidP="00D74D3D">
      <w:pPr>
        <w:pStyle w:val="RefNorm"/>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rStyle w:val="biborganization"/>
          <w:szCs w:val="24"/>
          <w:shd w:val="clear" w:color="auto" w:fill="auto"/>
        </w:rPr>
        <w:t>T</w:t>
      </w:r>
      <w:r w:rsidRPr="00D74D3D">
        <w:rPr>
          <w:rStyle w:val="biborganization"/>
          <w:smallCaps/>
          <w:szCs w:val="24"/>
          <w:shd w:val="clear" w:color="auto" w:fill="auto"/>
        </w:rPr>
        <w:t>ime</w:t>
      </w:r>
      <w:r w:rsidRPr="00D74D3D">
        <w:rPr>
          <w:rStyle w:val="biborganization"/>
          <w:szCs w:val="24"/>
          <w:shd w:val="clear" w:color="auto" w:fill="auto"/>
        </w:rPr>
        <w:t xml:space="preserve"> O</w:t>
      </w:r>
      <w:r w:rsidRPr="00D74D3D">
        <w:rPr>
          <w:rStyle w:val="biborganization"/>
          <w:smallCaps/>
          <w:szCs w:val="24"/>
          <w:shd w:val="clear" w:color="auto" w:fill="auto"/>
        </w:rPr>
        <w:t>ntology in</w:t>
      </w:r>
      <w:r w:rsidRPr="00D74D3D">
        <w:rPr>
          <w:rStyle w:val="biborganization"/>
          <w:szCs w:val="24"/>
          <w:shd w:val="clear" w:color="auto" w:fill="auto"/>
        </w:rPr>
        <w:t xml:space="preserve"> OWL</w:t>
      </w:r>
      <w:r w:rsidRPr="00D74D3D">
        <w:rPr>
          <w:szCs w:val="24"/>
        </w:rPr>
        <w:t xml:space="preserve">. W3C Candidate Recommendation 26 March </w:t>
      </w:r>
      <w:r w:rsidRPr="00D74D3D">
        <w:rPr>
          <w:rStyle w:val="bibyear"/>
          <w:szCs w:val="24"/>
          <w:shd w:val="clear" w:color="auto" w:fill="auto"/>
        </w:rPr>
        <w:t>2020</w:t>
      </w:r>
      <w:r w:rsidRPr="00D74D3D">
        <w:rPr>
          <w:szCs w:val="24"/>
        </w:rPr>
        <w:t xml:space="preserve">. </w:t>
      </w:r>
      <w:hyperlink r:id="rId30" w:history="1">
        <w:r w:rsidRPr="00D74D3D">
          <w:rPr>
            <w:rStyle w:val="biburl"/>
            <w:color w:val="0000FF"/>
            <w:szCs w:val="24"/>
            <w:u w:val="single"/>
            <w:shd w:val="clear" w:color="auto" w:fill="auto"/>
          </w:rPr>
          <w:t>https://www.w3.org/TR/owl-time/</w:t>
        </w:r>
      </w:hyperlink>
    </w:p>
    <w:p w14:paraId="2F177AAF" w14:textId="77777777" w:rsidR="009E3CD0" w:rsidRPr="00D74D3D" w:rsidRDefault="009E3CD0" w:rsidP="00D74D3D">
      <w:pPr>
        <w:pStyle w:val="RefNorm"/>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rStyle w:val="biborganization"/>
          <w:szCs w:val="24"/>
          <w:shd w:val="clear" w:color="auto" w:fill="auto"/>
        </w:rPr>
        <w:t>PROV-O</w:t>
      </w:r>
      <w:r w:rsidRPr="00D74D3D">
        <w:rPr>
          <w:szCs w:val="24"/>
        </w:rPr>
        <w:t xml:space="preserve">. The PROV Ontology, W3C Recommendation 30 April </w:t>
      </w:r>
      <w:r w:rsidRPr="00D74D3D">
        <w:rPr>
          <w:rStyle w:val="bibyear"/>
          <w:szCs w:val="24"/>
          <w:shd w:val="clear" w:color="auto" w:fill="auto"/>
        </w:rPr>
        <w:t>2013</w:t>
      </w:r>
      <w:r w:rsidRPr="00D74D3D">
        <w:rPr>
          <w:szCs w:val="24"/>
        </w:rPr>
        <w:t xml:space="preserve">, </w:t>
      </w:r>
      <w:hyperlink r:id="rId31" w:history="1">
        <w:r w:rsidRPr="00D74D3D">
          <w:rPr>
            <w:rStyle w:val="Hyperlink"/>
            <w:rFonts w:eastAsia="MS Mincho"/>
            <w:szCs w:val="24"/>
          </w:rPr>
          <w:t>https://www.w3.org/TR/prov-o/</w:t>
        </w:r>
      </w:hyperlink>
    </w:p>
    <w:p w14:paraId="32CA4DE3" w14:textId="77777777" w:rsidR="009E3CD0" w:rsidRPr="00D74D3D" w:rsidRDefault="009E3CD0" w:rsidP="00D74D3D">
      <w:pPr>
        <w:pStyle w:val="RefNorm"/>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rStyle w:val="biborganization"/>
          <w:szCs w:val="24"/>
          <w:shd w:val="clear" w:color="auto" w:fill="auto"/>
        </w:rPr>
        <w:t>T</w:t>
      </w:r>
      <w:r w:rsidRPr="00D74D3D">
        <w:rPr>
          <w:rStyle w:val="biborganization"/>
          <w:smallCaps/>
          <w:szCs w:val="24"/>
          <w:shd w:val="clear" w:color="auto" w:fill="auto"/>
        </w:rPr>
        <w:t>he</w:t>
      </w:r>
      <w:r w:rsidRPr="00D74D3D">
        <w:rPr>
          <w:rStyle w:val="biborganization"/>
          <w:szCs w:val="24"/>
          <w:shd w:val="clear" w:color="auto" w:fill="auto"/>
        </w:rPr>
        <w:t xml:space="preserve"> O</w:t>
      </w:r>
      <w:r w:rsidRPr="00D74D3D">
        <w:rPr>
          <w:rStyle w:val="biborganization"/>
          <w:smallCaps/>
          <w:szCs w:val="24"/>
          <w:shd w:val="clear" w:color="auto" w:fill="auto"/>
        </w:rPr>
        <w:t>rganization</w:t>
      </w:r>
      <w:r w:rsidRPr="00D74D3D">
        <w:rPr>
          <w:rStyle w:val="biborganization"/>
          <w:szCs w:val="24"/>
          <w:shd w:val="clear" w:color="auto" w:fill="auto"/>
        </w:rPr>
        <w:t xml:space="preserve"> O</w:t>
      </w:r>
      <w:r w:rsidRPr="00D74D3D">
        <w:rPr>
          <w:rStyle w:val="biborganization"/>
          <w:smallCaps/>
          <w:szCs w:val="24"/>
          <w:shd w:val="clear" w:color="auto" w:fill="auto"/>
        </w:rPr>
        <w:t>ntology</w:t>
      </w:r>
      <w:r w:rsidRPr="00D74D3D">
        <w:rPr>
          <w:szCs w:val="24"/>
        </w:rPr>
        <w:t xml:space="preserve">. W3C Recommendation 16 January </w:t>
      </w:r>
      <w:r w:rsidRPr="00D74D3D">
        <w:rPr>
          <w:rStyle w:val="bibyear"/>
          <w:szCs w:val="24"/>
          <w:shd w:val="clear" w:color="auto" w:fill="auto"/>
        </w:rPr>
        <w:t>2016</w:t>
      </w:r>
      <w:r w:rsidRPr="00D74D3D">
        <w:rPr>
          <w:szCs w:val="24"/>
        </w:rPr>
        <w:t xml:space="preserve">. </w:t>
      </w:r>
      <w:hyperlink r:id="rId32" w:history="1">
        <w:r w:rsidRPr="00D74D3D">
          <w:rPr>
            <w:rStyle w:val="biburl"/>
            <w:color w:val="0000FF"/>
            <w:szCs w:val="24"/>
            <w:u w:val="single"/>
            <w:shd w:val="clear" w:color="auto" w:fill="auto"/>
          </w:rPr>
          <w:t>https://www.w3.org/TR/vocab-org/</w:t>
        </w:r>
      </w:hyperlink>
    </w:p>
    <w:p w14:paraId="161ACDCA" w14:textId="77777777" w:rsidR="009E3CD0" w:rsidRPr="009D055F" w:rsidRDefault="009E3CD0" w:rsidP="00D74D3D">
      <w:pPr>
        <w:pStyle w:val="Heading1"/>
        <w:autoSpaceDE w:val="0"/>
        <w:autoSpaceDN w:val="0"/>
        <w:adjustRightInd w:val="0"/>
        <w:rPr>
          <w:rFonts w:eastAsia="Times New Roman"/>
          <w:szCs w:val="24"/>
        </w:rPr>
      </w:pPr>
      <w:bookmarkStart w:id="7" w:name="_Toc120348931"/>
      <w:r w:rsidRPr="009D055F">
        <w:rPr>
          <w:rFonts w:eastAsia="Times New Roman"/>
          <w:szCs w:val="24"/>
        </w:rPr>
        <w:t>Terms and Definitions</w:t>
      </w:r>
      <w:bookmarkEnd w:id="7"/>
    </w:p>
    <w:p w14:paraId="1D558D6F" w14:textId="77777777" w:rsidR="00FB54D6" w:rsidRPr="00164FB3" w:rsidRDefault="00FB54D6" w:rsidP="009879DD">
      <w:pPr>
        <w:pStyle w:val="BodyText"/>
      </w:pPr>
      <w:r>
        <w:t>For the purposes of this document, the following terms and definitions apply.</w:t>
      </w:r>
    </w:p>
    <w:p w14:paraId="761FA700" w14:textId="77777777" w:rsidR="00FB54D6" w:rsidRPr="00164FB3" w:rsidRDefault="00FB54D6" w:rsidP="009879DD">
      <w:pPr>
        <w:pStyle w:val="BodyText"/>
        <w:rPr>
          <w:rFonts w:ascii="Times New Roman" w:eastAsia="Times New Roman" w:hAnsi="Times New Roman"/>
          <w:sz w:val="24"/>
          <w:szCs w:val="24"/>
          <w:lang w:val="en-US"/>
        </w:rPr>
      </w:pPr>
      <w:r w:rsidRPr="00164FB3">
        <w:rPr>
          <w:lang w:val="en-US"/>
        </w:rPr>
        <w:t>ISO and IEC maintain terminolog</w:t>
      </w:r>
      <w:r>
        <w:rPr>
          <w:lang w:val="en-US"/>
        </w:rPr>
        <w:t>y</w:t>
      </w:r>
      <w:r w:rsidRPr="00164FB3">
        <w:rPr>
          <w:lang w:val="en-US"/>
        </w:rPr>
        <w:t xml:space="preserve"> databases for use in standardization at the following addresses:</w:t>
      </w:r>
    </w:p>
    <w:p w14:paraId="37569660" w14:textId="77777777" w:rsidR="00FB54D6" w:rsidRPr="00107CEC" w:rsidRDefault="00FB54D6" w:rsidP="00941CD8">
      <w:pPr>
        <w:pStyle w:val="ListContinue1"/>
        <w:rPr>
          <w:rStyle w:val="Hyperlink"/>
          <w:lang w:val="en-US"/>
        </w:rPr>
      </w:pPr>
      <w:r w:rsidRPr="00680875">
        <w:rPr>
          <w:lang w:val="en-US"/>
        </w:rPr>
        <w:t>—</w:t>
      </w:r>
      <w:r w:rsidRPr="00680875">
        <w:rPr>
          <w:lang w:val="en-US"/>
        </w:rPr>
        <w:tab/>
        <w:t xml:space="preserve">ISO Online browsing platform: available at </w:t>
      </w:r>
      <w:hyperlink r:id="rId33" w:history="1">
        <w:r w:rsidRPr="000B5210">
          <w:rPr>
            <w:rStyle w:val="Hyperlink"/>
            <w:lang w:val="en-US"/>
          </w:rPr>
          <w:t>https://www.iso.org/obp</w:t>
        </w:r>
      </w:hyperlink>
    </w:p>
    <w:p w14:paraId="0FD39F98" w14:textId="77777777" w:rsidR="00FB54D6" w:rsidRDefault="00FB54D6" w:rsidP="009879DD">
      <w:pPr>
        <w:pStyle w:val="ListContinue1"/>
        <w:rPr>
          <w:rStyle w:val="Hyperlink"/>
          <w:lang w:val="en-US"/>
        </w:rPr>
      </w:pPr>
      <w:r>
        <w:rPr>
          <w:lang w:val="en-US"/>
        </w:rPr>
        <w:t>—</w:t>
      </w:r>
      <w:r>
        <w:rPr>
          <w:lang w:val="en-US"/>
        </w:rPr>
        <w:tab/>
      </w:r>
      <w:r w:rsidRPr="00164FB3">
        <w:rPr>
          <w:lang w:val="en-US"/>
        </w:rPr>
        <w:t xml:space="preserve">IEC Electropedia: available at </w:t>
      </w:r>
      <w:hyperlink r:id="rId34" w:history="1">
        <w:r w:rsidRPr="001C302A">
          <w:rPr>
            <w:rStyle w:val="Hyperlink"/>
            <w:lang w:val="en-US"/>
          </w:rPr>
          <w:t>https://www.electropedia.org/</w:t>
        </w:r>
      </w:hyperlink>
    </w:p>
    <w:p w14:paraId="449E3EF8" w14:textId="77777777" w:rsidR="009E3CD0" w:rsidRPr="00D74D3D" w:rsidRDefault="009E3CD0" w:rsidP="00D74D3D">
      <w:pPr>
        <w:pStyle w:val="TermNum"/>
        <w:autoSpaceDE w:val="0"/>
        <w:autoSpaceDN w:val="0"/>
        <w:adjustRightInd w:val="0"/>
        <w:rPr>
          <w:szCs w:val="24"/>
        </w:rPr>
      </w:pPr>
      <w:r w:rsidRPr="00D74D3D">
        <w:rPr>
          <w:szCs w:val="24"/>
        </w:rPr>
        <w:t>3.1</w:t>
      </w:r>
    </w:p>
    <w:p w14:paraId="05E28524" w14:textId="77777777" w:rsidR="009E3CD0" w:rsidRPr="00D74D3D" w:rsidRDefault="009E3CD0" w:rsidP="00D74D3D">
      <w:pPr>
        <w:pStyle w:val="Terms"/>
        <w:autoSpaceDE w:val="0"/>
        <w:autoSpaceDN w:val="0"/>
        <w:adjustRightInd w:val="0"/>
        <w:rPr>
          <w:szCs w:val="24"/>
        </w:rPr>
      </w:pPr>
      <w:r w:rsidRPr="00D74D3D">
        <w:rPr>
          <w:szCs w:val="24"/>
        </w:rPr>
        <w:t>cardinality</w:t>
      </w:r>
    </w:p>
    <w:p w14:paraId="5E1A6FC5" w14:textId="77777777" w:rsidR="009E3CD0" w:rsidRPr="00D74D3D" w:rsidRDefault="009E3CD0" w:rsidP="00D74D3D">
      <w:pPr>
        <w:pStyle w:val="Definition"/>
        <w:autoSpaceDE w:val="0"/>
        <w:autoSpaceDN w:val="0"/>
        <w:adjustRightInd w:val="0"/>
        <w:rPr>
          <w:szCs w:val="24"/>
        </w:rPr>
      </w:pPr>
      <w:r w:rsidRPr="00D74D3D">
        <w:rPr>
          <w:szCs w:val="24"/>
        </w:rPr>
        <w:t>number of elements in a set</w:t>
      </w:r>
    </w:p>
    <w:p w14:paraId="373ED386" w14:textId="77777777" w:rsidR="009E3CD0" w:rsidRPr="00D74D3D" w:rsidRDefault="009E3CD0" w:rsidP="00D74D3D">
      <w:pPr>
        <w:pStyle w:val="Source"/>
        <w:autoSpaceDE w:val="0"/>
        <w:autoSpaceDN w:val="0"/>
        <w:adjustRightInd w:val="0"/>
        <w:rPr>
          <w:szCs w:val="24"/>
          <w:lang w:val="fr-CH"/>
        </w:rPr>
      </w:pPr>
      <w:r w:rsidRPr="00D74D3D">
        <w:rPr>
          <w:szCs w:val="24"/>
          <w:lang w:val="fr-CH"/>
        </w:rPr>
        <w:t xml:space="preserve">[SOURCE: </w:t>
      </w:r>
      <w:r w:rsidRPr="00D74D3D">
        <w:rPr>
          <w:rStyle w:val="stdpublisher"/>
          <w:szCs w:val="24"/>
          <w:shd w:val="clear" w:color="auto" w:fill="auto"/>
          <w:lang w:val="fr-CH"/>
        </w:rPr>
        <w:t>ISO</w:t>
      </w:r>
      <w:r w:rsidRPr="00D74D3D">
        <w:rPr>
          <w:szCs w:val="24"/>
          <w:lang w:val="fr-CH"/>
        </w:rPr>
        <w:t>/</w:t>
      </w:r>
      <w:r w:rsidRPr="00D74D3D">
        <w:rPr>
          <w:rStyle w:val="stddocumentType"/>
          <w:szCs w:val="24"/>
          <w:shd w:val="clear" w:color="auto" w:fill="auto"/>
          <w:lang w:val="fr-CH"/>
        </w:rPr>
        <w:t>TS</w:t>
      </w:r>
      <w:r w:rsidRPr="00D74D3D">
        <w:rPr>
          <w:szCs w:val="24"/>
          <w:lang w:val="fr-CH"/>
        </w:rPr>
        <w:t xml:space="preserve"> </w:t>
      </w:r>
      <w:r w:rsidRPr="00D74D3D">
        <w:rPr>
          <w:rStyle w:val="stddocNumber"/>
          <w:szCs w:val="24"/>
          <w:shd w:val="clear" w:color="auto" w:fill="auto"/>
          <w:lang w:val="fr-CH"/>
        </w:rPr>
        <w:t>21526</w:t>
      </w:r>
      <w:r w:rsidRPr="00D74D3D">
        <w:rPr>
          <w:szCs w:val="24"/>
          <w:lang w:val="fr-CH"/>
        </w:rPr>
        <w:t>:</w:t>
      </w:r>
      <w:r w:rsidRPr="00D74D3D">
        <w:rPr>
          <w:rStyle w:val="stdyear"/>
          <w:szCs w:val="24"/>
          <w:shd w:val="clear" w:color="auto" w:fill="auto"/>
          <w:lang w:val="fr-CH"/>
        </w:rPr>
        <w:t>2019</w:t>
      </w:r>
      <w:r w:rsidRPr="00D74D3D">
        <w:rPr>
          <w:szCs w:val="24"/>
          <w:lang w:val="fr-CH"/>
        </w:rPr>
        <w:t xml:space="preserve">, </w:t>
      </w:r>
      <w:r w:rsidRPr="00D74D3D">
        <w:rPr>
          <w:rStyle w:val="stdsection"/>
          <w:szCs w:val="24"/>
          <w:shd w:val="clear" w:color="auto" w:fill="auto"/>
          <w:lang w:val="fr-CH"/>
        </w:rPr>
        <w:t>3.11</w:t>
      </w:r>
      <w:r w:rsidRPr="00D74D3D">
        <w:rPr>
          <w:szCs w:val="24"/>
          <w:lang w:val="fr-CH"/>
        </w:rPr>
        <w:t>]</w:t>
      </w:r>
    </w:p>
    <w:p w14:paraId="0045984C" w14:textId="77777777" w:rsidR="009E3CD0" w:rsidRPr="00D74D3D" w:rsidRDefault="009E3CD0" w:rsidP="00D74D3D">
      <w:pPr>
        <w:pStyle w:val="TermNum"/>
        <w:autoSpaceDE w:val="0"/>
        <w:autoSpaceDN w:val="0"/>
        <w:adjustRightInd w:val="0"/>
        <w:rPr>
          <w:szCs w:val="24"/>
          <w:lang w:val="fr-CH"/>
        </w:rPr>
      </w:pPr>
      <w:r w:rsidRPr="00D74D3D">
        <w:rPr>
          <w:szCs w:val="24"/>
          <w:lang w:val="fr-CH"/>
        </w:rPr>
        <w:t>3.2</w:t>
      </w:r>
    </w:p>
    <w:p w14:paraId="08F03C35" w14:textId="77777777" w:rsidR="00FB54D6" w:rsidRDefault="009E3CD0" w:rsidP="00D74D3D">
      <w:pPr>
        <w:pStyle w:val="Terms"/>
        <w:autoSpaceDE w:val="0"/>
        <w:autoSpaceDN w:val="0"/>
        <w:adjustRightInd w:val="0"/>
        <w:rPr>
          <w:szCs w:val="24"/>
          <w:lang w:val="fr-CH"/>
        </w:rPr>
      </w:pPr>
      <w:r w:rsidRPr="00D74D3D">
        <w:rPr>
          <w:szCs w:val="24"/>
          <w:lang w:val="fr-CH"/>
        </w:rPr>
        <w:t xml:space="preserve">description logic </w:t>
      </w:r>
    </w:p>
    <w:p w14:paraId="03427142" w14:textId="77777777" w:rsidR="009E3CD0" w:rsidRPr="00D74D3D" w:rsidRDefault="009E3CD0" w:rsidP="00D74D3D">
      <w:pPr>
        <w:pStyle w:val="Terms"/>
        <w:autoSpaceDE w:val="0"/>
        <w:autoSpaceDN w:val="0"/>
        <w:adjustRightInd w:val="0"/>
        <w:rPr>
          <w:szCs w:val="24"/>
          <w:lang w:val="fr-CH"/>
        </w:rPr>
      </w:pPr>
      <w:r w:rsidRPr="00D74D3D">
        <w:rPr>
          <w:szCs w:val="24"/>
          <w:lang w:val="fr-CH"/>
        </w:rPr>
        <w:t>DL</w:t>
      </w:r>
    </w:p>
    <w:p w14:paraId="26FFB514" w14:textId="77777777" w:rsidR="009E3CD0" w:rsidRPr="00D74D3D" w:rsidRDefault="009E3CD0" w:rsidP="00D74D3D">
      <w:pPr>
        <w:pStyle w:val="Definition"/>
        <w:autoSpaceDE w:val="0"/>
        <w:autoSpaceDN w:val="0"/>
        <w:adjustRightInd w:val="0"/>
        <w:rPr>
          <w:szCs w:val="24"/>
        </w:rPr>
      </w:pPr>
      <w:r w:rsidRPr="00D74D3D">
        <w:rPr>
          <w:szCs w:val="24"/>
        </w:rPr>
        <w:t xml:space="preserve">family of formal </w:t>
      </w:r>
      <w:hyperlink r:id="rId35">
        <w:r w:rsidRPr="00D74D3D">
          <w:rPr>
            <w:szCs w:val="24"/>
          </w:rPr>
          <w:t>knowledge representation</w:t>
        </w:r>
      </w:hyperlink>
      <w:r w:rsidRPr="00D74D3D">
        <w:rPr>
          <w:szCs w:val="24"/>
        </w:rPr>
        <w:t xml:space="preserve"> languages that are more expressive than </w:t>
      </w:r>
      <w:hyperlink r:id="rId36">
        <w:r w:rsidRPr="00D74D3D">
          <w:rPr>
            <w:szCs w:val="24"/>
          </w:rPr>
          <w:t>propositional logic</w:t>
        </w:r>
      </w:hyperlink>
      <w:r w:rsidRPr="00D74D3D">
        <w:rPr>
          <w:szCs w:val="24"/>
        </w:rPr>
        <w:t xml:space="preserve"> but less expressive than </w:t>
      </w:r>
      <w:hyperlink r:id="rId37">
        <w:r w:rsidRPr="00D74D3D">
          <w:rPr>
            <w:szCs w:val="24"/>
          </w:rPr>
          <w:t>first-order logic</w:t>
        </w:r>
      </w:hyperlink>
    </w:p>
    <w:p w14:paraId="3AD28F1F" w14:textId="77777777" w:rsidR="009E3CD0" w:rsidRPr="00D74D3D" w:rsidRDefault="009E3CD0" w:rsidP="00D74D3D">
      <w:pPr>
        <w:pStyle w:val="Source"/>
        <w:autoSpaceDE w:val="0"/>
        <w:autoSpaceDN w:val="0"/>
        <w:adjustRightInd w:val="0"/>
        <w:rPr>
          <w:szCs w:val="24"/>
        </w:rPr>
      </w:pPr>
      <w:r w:rsidRPr="00D74D3D">
        <w:rPr>
          <w:szCs w:val="24"/>
        </w:rPr>
        <w:t>[SOURCE:</w:t>
      </w:r>
      <w:r w:rsidRPr="00D74D3D">
        <w:rPr>
          <w:rStyle w:val="stdpublisher"/>
          <w:szCs w:val="24"/>
          <w:shd w:val="clear" w:color="auto" w:fill="auto"/>
        </w:rPr>
        <w:t>ISO/IEC</w:t>
      </w:r>
      <w:r w:rsidRPr="00D74D3D">
        <w:rPr>
          <w:szCs w:val="24"/>
        </w:rPr>
        <w:t xml:space="preserve"> </w:t>
      </w:r>
      <w:r w:rsidRPr="00D74D3D">
        <w:rPr>
          <w:rStyle w:val="stddocNumber"/>
          <w:szCs w:val="24"/>
          <w:shd w:val="clear" w:color="auto" w:fill="auto"/>
        </w:rPr>
        <w:t>21972</w:t>
      </w:r>
      <w:r w:rsidRPr="00D74D3D">
        <w:rPr>
          <w:szCs w:val="24"/>
        </w:rPr>
        <w:t>:</w:t>
      </w:r>
      <w:r w:rsidRPr="00D74D3D">
        <w:rPr>
          <w:rStyle w:val="stdyear"/>
          <w:szCs w:val="24"/>
          <w:shd w:val="clear" w:color="auto" w:fill="auto"/>
        </w:rPr>
        <w:t>2020</w:t>
      </w:r>
      <w:r w:rsidRPr="00D74D3D">
        <w:rPr>
          <w:szCs w:val="24"/>
        </w:rPr>
        <w:t xml:space="preserve">, </w:t>
      </w:r>
      <w:r w:rsidRPr="00D74D3D">
        <w:rPr>
          <w:rStyle w:val="stdsection"/>
          <w:szCs w:val="24"/>
          <w:shd w:val="clear" w:color="auto" w:fill="auto"/>
        </w:rPr>
        <w:t>3.2</w:t>
      </w:r>
      <w:r w:rsidRPr="00D74D3D">
        <w:rPr>
          <w:szCs w:val="24"/>
        </w:rPr>
        <w:t>]</w:t>
      </w:r>
    </w:p>
    <w:p w14:paraId="3AC96D75" w14:textId="77777777" w:rsidR="009E3CD0" w:rsidRPr="00D74D3D" w:rsidRDefault="009E3CD0" w:rsidP="00D74D3D">
      <w:pPr>
        <w:pStyle w:val="TermNum"/>
        <w:autoSpaceDE w:val="0"/>
        <w:autoSpaceDN w:val="0"/>
        <w:adjustRightInd w:val="0"/>
        <w:rPr>
          <w:szCs w:val="24"/>
        </w:rPr>
      </w:pPr>
      <w:r w:rsidRPr="00D74D3D">
        <w:rPr>
          <w:szCs w:val="24"/>
        </w:rPr>
        <w:t>3.3</w:t>
      </w:r>
    </w:p>
    <w:p w14:paraId="5C78E922" w14:textId="77777777" w:rsidR="009E3CD0" w:rsidRPr="00D74D3D" w:rsidRDefault="009E3CD0" w:rsidP="00D74D3D">
      <w:pPr>
        <w:pStyle w:val="Terms"/>
        <w:autoSpaceDE w:val="0"/>
        <w:autoSpaceDN w:val="0"/>
        <w:adjustRightInd w:val="0"/>
        <w:rPr>
          <w:szCs w:val="24"/>
        </w:rPr>
      </w:pPr>
      <w:r w:rsidRPr="00D74D3D">
        <w:rPr>
          <w:szCs w:val="24"/>
        </w:rPr>
        <w:lastRenderedPageBreak/>
        <w:t>manchester syntax</w:t>
      </w:r>
    </w:p>
    <w:p w14:paraId="2594B012" w14:textId="77777777" w:rsidR="009E3CD0" w:rsidRPr="00D74D3D" w:rsidRDefault="009E3CD0" w:rsidP="00D74D3D">
      <w:pPr>
        <w:pStyle w:val="Definition"/>
        <w:autoSpaceDE w:val="0"/>
        <w:autoSpaceDN w:val="0"/>
        <w:adjustRightInd w:val="0"/>
        <w:rPr>
          <w:szCs w:val="24"/>
        </w:rPr>
      </w:pPr>
      <w:r w:rsidRPr="00D74D3D">
        <w:rPr>
          <w:szCs w:val="24"/>
        </w:rPr>
        <w:t>compact, human readable syntax for expressing Description Logic descriptions</w:t>
      </w:r>
    </w:p>
    <w:p w14:paraId="54335989" w14:textId="77777777" w:rsidR="009E3CD0" w:rsidRPr="00D74D3D" w:rsidRDefault="009E3CD0" w:rsidP="00D74D3D">
      <w:pPr>
        <w:pStyle w:val="Source"/>
        <w:autoSpaceDE w:val="0"/>
        <w:autoSpaceDN w:val="0"/>
        <w:adjustRightInd w:val="0"/>
        <w:rPr>
          <w:szCs w:val="24"/>
        </w:rPr>
      </w:pPr>
      <w:r w:rsidRPr="00D74D3D">
        <w:rPr>
          <w:szCs w:val="24"/>
        </w:rPr>
        <w:t xml:space="preserve">[SOURCE: </w:t>
      </w:r>
      <w:hyperlink r:id="rId38" w:history="1">
        <w:r w:rsidRPr="00D74D3D">
          <w:rPr>
            <w:rStyle w:val="Hyperlink"/>
            <w:rFonts w:eastAsia="MS Mincho"/>
            <w:szCs w:val="24"/>
          </w:rPr>
          <w:t>https://www.w3.org/TR/owl2- manchester-syntax/</w:t>
        </w:r>
      </w:hyperlink>
      <w:r w:rsidRPr="00D74D3D">
        <w:rPr>
          <w:szCs w:val="24"/>
        </w:rPr>
        <w:t>]</w:t>
      </w:r>
    </w:p>
    <w:p w14:paraId="50FEC30C" w14:textId="77777777" w:rsidR="009E3CD0" w:rsidRPr="00D74D3D" w:rsidRDefault="009E3CD0" w:rsidP="00D74D3D">
      <w:pPr>
        <w:pStyle w:val="TermNum"/>
        <w:autoSpaceDE w:val="0"/>
        <w:autoSpaceDN w:val="0"/>
        <w:adjustRightInd w:val="0"/>
        <w:rPr>
          <w:szCs w:val="24"/>
        </w:rPr>
      </w:pPr>
      <w:r w:rsidRPr="00D74D3D">
        <w:rPr>
          <w:szCs w:val="24"/>
        </w:rPr>
        <w:t>3.4</w:t>
      </w:r>
    </w:p>
    <w:p w14:paraId="588D7AE0" w14:textId="77777777" w:rsidR="009E3CD0" w:rsidRPr="00D74D3D" w:rsidRDefault="009E3CD0" w:rsidP="00D74D3D">
      <w:pPr>
        <w:pStyle w:val="Terms"/>
        <w:autoSpaceDE w:val="0"/>
        <w:autoSpaceDN w:val="0"/>
        <w:adjustRightInd w:val="0"/>
        <w:rPr>
          <w:szCs w:val="24"/>
        </w:rPr>
      </w:pPr>
      <w:r w:rsidRPr="00D74D3D">
        <w:rPr>
          <w:szCs w:val="24"/>
        </w:rPr>
        <w:t>measure</w:t>
      </w:r>
    </w:p>
    <w:p w14:paraId="46AFC335" w14:textId="77777777" w:rsidR="009E3CD0" w:rsidRPr="00D74D3D" w:rsidRDefault="009E3CD0" w:rsidP="00D74D3D">
      <w:pPr>
        <w:pStyle w:val="Definition"/>
        <w:autoSpaceDE w:val="0"/>
        <w:autoSpaceDN w:val="0"/>
        <w:adjustRightInd w:val="0"/>
        <w:rPr>
          <w:szCs w:val="24"/>
        </w:rPr>
      </w:pPr>
      <w:r w:rsidRPr="00D74D3D">
        <w:rPr>
          <w:szCs w:val="24"/>
        </w:rPr>
        <w:t>value of the measurement (via the numerical_value property) which is linked to both Quantity and Unit_of_measure</w:t>
      </w:r>
    </w:p>
    <w:p w14:paraId="5FE0AE4E" w14:textId="77777777" w:rsidR="009E3CD0" w:rsidRPr="00D74D3D" w:rsidRDefault="009E3CD0" w:rsidP="00D74D3D">
      <w:pPr>
        <w:pStyle w:val="Source"/>
        <w:autoSpaceDE w:val="0"/>
        <w:autoSpaceDN w:val="0"/>
        <w:adjustRightInd w:val="0"/>
        <w:rPr>
          <w:szCs w:val="24"/>
        </w:rPr>
      </w:pPr>
      <w:r w:rsidRPr="00D74D3D">
        <w:rPr>
          <w:szCs w:val="24"/>
        </w:rPr>
        <w:t xml:space="preserve">[SOURCE: </w:t>
      </w:r>
      <w:r w:rsidRPr="00D74D3D">
        <w:rPr>
          <w:rStyle w:val="stdpublisher"/>
          <w:szCs w:val="24"/>
          <w:shd w:val="clear" w:color="auto" w:fill="auto"/>
        </w:rPr>
        <w:t>ISO/IEC</w:t>
      </w:r>
      <w:r w:rsidRPr="00D74D3D">
        <w:rPr>
          <w:szCs w:val="24"/>
        </w:rPr>
        <w:t xml:space="preserve"> </w:t>
      </w:r>
      <w:r w:rsidRPr="00D74D3D">
        <w:rPr>
          <w:rStyle w:val="stddocNumber"/>
          <w:szCs w:val="24"/>
          <w:shd w:val="clear" w:color="auto" w:fill="auto"/>
        </w:rPr>
        <w:t>21972</w:t>
      </w:r>
      <w:r w:rsidRPr="00D74D3D">
        <w:rPr>
          <w:szCs w:val="24"/>
        </w:rPr>
        <w:t>:</w:t>
      </w:r>
      <w:r w:rsidRPr="00D74D3D">
        <w:rPr>
          <w:rStyle w:val="stdyear"/>
          <w:szCs w:val="24"/>
          <w:shd w:val="clear" w:color="auto" w:fill="auto"/>
        </w:rPr>
        <w:t>2020</w:t>
      </w:r>
      <w:r w:rsidRPr="00D74D3D">
        <w:rPr>
          <w:szCs w:val="24"/>
        </w:rPr>
        <w:t xml:space="preserve">, </w:t>
      </w:r>
      <w:r w:rsidRPr="00D74D3D">
        <w:rPr>
          <w:rStyle w:val="stdsection"/>
          <w:szCs w:val="24"/>
          <w:shd w:val="clear" w:color="auto" w:fill="auto"/>
        </w:rPr>
        <w:t>3.4</w:t>
      </w:r>
      <w:r w:rsidRPr="00D74D3D">
        <w:rPr>
          <w:szCs w:val="24"/>
        </w:rPr>
        <w:t>]</w:t>
      </w:r>
    </w:p>
    <w:p w14:paraId="498BCF4F" w14:textId="77777777" w:rsidR="009E3CD0" w:rsidRPr="00D74D3D" w:rsidRDefault="009E3CD0" w:rsidP="00D74D3D">
      <w:pPr>
        <w:pStyle w:val="TermNum"/>
        <w:autoSpaceDE w:val="0"/>
        <w:autoSpaceDN w:val="0"/>
        <w:adjustRightInd w:val="0"/>
        <w:rPr>
          <w:szCs w:val="24"/>
        </w:rPr>
      </w:pPr>
      <w:r w:rsidRPr="00D74D3D">
        <w:rPr>
          <w:szCs w:val="24"/>
        </w:rPr>
        <w:t>3.5</w:t>
      </w:r>
    </w:p>
    <w:p w14:paraId="139CF5E6" w14:textId="77777777" w:rsidR="009E3CD0" w:rsidRPr="00D74D3D" w:rsidRDefault="009E3CD0" w:rsidP="00D74D3D">
      <w:pPr>
        <w:pStyle w:val="Terms"/>
        <w:autoSpaceDE w:val="0"/>
        <w:autoSpaceDN w:val="0"/>
        <w:adjustRightInd w:val="0"/>
        <w:rPr>
          <w:szCs w:val="24"/>
        </w:rPr>
      </w:pPr>
      <w:r w:rsidRPr="00D74D3D">
        <w:rPr>
          <w:szCs w:val="24"/>
        </w:rPr>
        <w:t>namespace</w:t>
      </w:r>
    </w:p>
    <w:p w14:paraId="07923720" w14:textId="77777777" w:rsidR="009E3CD0" w:rsidRDefault="009E3CD0" w:rsidP="00D74D3D">
      <w:pPr>
        <w:pStyle w:val="Definition"/>
        <w:autoSpaceDE w:val="0"/>
        <w:autoSpaceDN w:val="0"/>
        <w:adjustRightInd w:val="0"/>
        <w:rPr>
          <w:szCs w:val="24"/>
        </w:rPr>
      </w:pPr>
      <w:r w:rsidRPr="00D74D3D">
        <w:rPr>
          <w:szCs w:val="24"/>
        </w:rPr>
        <w:t>collection of names, identified by a URI reference, that are used in XML documents as element names and attribute names</w:t>
      </w:r>
    </w:p>
    <w:p w14:paraId="0F596D71" w14:textId="77777777" w:rsidR="00DE7A19" w:rsidRPr="00D74D3D" w:rsidRDefault="00DE7A19" w:rsidP="00D74D3D">
      <w:pPr>
        <w:pStyle w:val="Definition"/>
        <w:autoSpaceDE w:val="0"/>
        <w:autoSpaceDN w:val="0"/>
        <w:adjustRightInd w:val="0"/>
        <w:rPr>
          <w:szCs w:val="24"/>
        </w:rPr>
      </w:pPr>
      <w:r w:rsidRPr="00D74D3D">
        <w:rPr>
          <w:szCs w:val="24"/>
        </w:rPr>
        <w:t>Note 1 to entry: </w:t>
      </w:r>
      <w:r>
        <w:rPr>
          <w:szCs w:val="24"/>
        </w:rPr>
        <w:t>names may also be identified by a IRI reference.</w:t>
      </w:r>
    </w:p>
    <w:p w14:paraId="74C83EF8" w14:textId="77777777" w:rsidR="009E3CD0" w:rsidRPr="00D74D3D" w:rsidRDefault="009E3CD0" w:rsidP="00D74D3D">
      <w:pPr>
        <w:pStyle w:val="Source"/>
        <w:autoSpaceDE w:val="0"/>
        <w:autoSpaceDN w:val="0"/>
        <w:adjustRightInd w:val="0"/>
        <w:rPr>
          <w:szCs w:val="24"/>
        </w:rPr>
      </w:pPr>
      <w:r w:rsidRPr="00D74D3D">
        <w:rPr>
          <w:szCs w:val="24"/>
        </w:rPr>
        <w:t>[</w:t>
      </w:r>
      <w:r w:rsidR="007978B7" w:rsidRPr="00D74D3D">
        <w:rPr>
          <w:szCs w:val="24"/>
        </w:rPr>
        <w:t xml:space="preserve">SOURCE: </w:t>
      </w:r>
      <w:r w:rsidRPr="00D74D3D">
        <w:rPr>
          <w:rStyle w:val="stdpublisher"/>
          <w:szCs w:val="24"/>
          <w:shd w:val="clear" w:color="auto" w:fill="auto"/>
        </w:rPr>
        <w:t>ISO/IEC</w:t>
      </w:r>
      <w:r w:rsidRPr="00D74D3D">
        <w:rPr>
          <w:szCs w:val="24"/>
        </w:rPr>
        <w:t xml:space="preserve"> </w:t>
      </w:r>
      <w:r w:rsidRPr="00D74D3D">
        <w:rPr>
          <w:rStyle w:val="stddocNumber"/>
          <w:szCs w:val="24"/>
          <w:shd w:val="clear" w:color="auto" w:fill="auto"/>
        </w:rPr>
        <w:t>21972</w:t>
      </w:r>
      <w:r w:rsidRPr="00D74D3D">
        <w:rPr>
          <w:szCs w:val="24"/>
        </w:rPr>
        <w:t>:</w:t>
      </w:r>
      <w:r w:rsidRPr="00D74D3D">
        <w:rPr>
          <w:rStyle w:val="stdyear"/>
          <w:szCs w:val="24"/>
          <w:shd w:val="clear" w:color="auto" w:fill="auto"/>
        </w:rPr>
        <w:t>2020</w:t>
      </w:r>
      <w:r w:rsidRPr="00D74D3D">
        <w:rPr>
          <w:szCs w:val="24"/>
        </w:rPr>
        <w:t xml:space="preserve">, </w:t>
      </w:r>
      <w:r w:rsidRPr="00D74D3D">
        <w:rPr>
          <w:rStyle w:val="stdsection"/>
          <w:szCs w:val="24"/>
          <w:shd w:val="clear" w:color="auto" w:fill="auto"/>
        </w:rPr>
        <w:t>3.5</w:t>
      </w:r>
      <w:r w:rsidR="00DE7A19">
        <w:rPr>
          <w:rStyle w:val="stdsection"/>
          <w:szCs w:val="24"/>
          <w:shd w:val="clear" w:color="auto" w:fill="auto"/>
        </w:rPr>
        <w:t>, modified – Note 1 to entry has been added</w:t>
      </w:r>
      <w:r w:rsidRPr="00D74D3D">
        <w:rPr>
          <w:szCs w:val="24"/>
        </w:rPr>
        <w:t>]</w:t>
      </w:r>
    </w:p>
    <w:p w14:paraId="4124B5C4" w14:textId="77777777" w:rsidR="009E3CD0" w:rsidRPr="00D74D3D" w:rsidRDefault="009E3CD0" w:rsidP="00D74D3D">
      <w:pPr>
        <w:pStyle w:val="TermNum"/>
        <w:autoSpaceDE w:val="0"/>
        <w:autoSpaceDN w:val="0"/>
        <w:adjustRightInd w:val="0"/>
        <w:rPr>
          <w:szCs w:val="24"/>
        </w:rPr>
      </w:pPr>
      <w:r w:rsidRPr="00D74D3D">
        <w:rPr>
          <w:szCs w:val="24"/>
        </w:rPr>
        <w:t>3.6</w:t>
      </w:r>
    </w:p>
    <w:p w14:paraId="385DFBD7" w14:textId="77777777" w:rsidR="009E3CD0" w:rsidRPr="00D74D3D" w:rsidRDefault="009E3CD0" w:rsidP="00D74D3D">
      <w:pPr>
        <w:pStyle w:val="Terms"/>
        <w:autoSpaceDE w:val="0"/>
        <w:autoSpaceDN w:val="0"/>
        <w:adjustRightInd w:val="0"/>
        <w:rPr>
          <w:szCs w:val="24"/>
        </w:rPr>
      </w:pPr>
      <w:r w:rsidRPr="00D74D3D">
        <w:rPr>
          <w:szCs w:val="24"/>
        </w:rPr>
        <w:t>ontology</w:t>
      </w:r>
    </w:p>
    <w:p w14:paraId="08934691" w14:textId="77777777" w:rsidR="009E3CD0" w:rsidRPr="00D74D3D" w:rsidRDefault="009E3CD0" w:rsidP="00D74D3D">
      <w:pPr>
        <w:pStyle w:val="Definition"/>
        <w:autoSpaceDE w:val="0"/>
        <w:autoSpaceDN w:val="0"/>
        <w:adjustRightInd w:val="0"/>
        <w:rPr>
          <w:szCs w:val="24"/>
        </w:rPr>
      </w:pPr>
      <w:r w:rsidRPr="00D74D3D">
        <w:rPr>
          <w:szCs w:val="24"/>
        </w:rPr>
        <w:t>formal representation of phenomena of a universe of discourse with an underlying vocabulary including definitions and axioms that make the intended meaning explicit and describe phenomena and their interrelationships</w:t>
      </w:r>
    </w:p>
    <w:p w14:paraId="1506EBE4" w14:textId="77777777" w:rsidR="009E3CD0" w:rsidRPr="00D74D3D" w:rsidRDefault="009E3CD0" w:rsidP="00D74D3D">
      <w:pPr>
        <w:pStyle w:val="Source"/>
        <w:autoSpaceDE w:val="0"/>
        <w:autoSpaceDN w:val="0"/>
        <w:adjustRightInd w:val="0"/>
        <w:rPr>
          <w:szCs w:val="24"/>
        </w:rPr>
      </w:pPr>
      <w:r w:rsidRPr="00D74D3D">
        <w:rPr>
          <w:szCs w:val="24"/>
        </w:rPr>
        <w:t xml:space="preserve">[SOURCE: </w:t>
      </w:r>
      <w:r w:rsidRPr="00D74D3D">
        <w:rPr>
          <w:rStyle w:val="stdpublisher"/>
          <w:szCs w:val="24"/>
          <w:shd w:val="clear" w:color="auto" w:fill="auto"/>
        </w:rPr>
        <w:t>ISO</w:t>
      </w:r>
      <w:r w:rsidRPr="00D74D3D">
        <w:rPr>
          <w:szCs w:val="24"/>
        </w:rPr>
        <w:t xml:space="preserve"> </w:t>
      </w:r>
      <w:r w:rsidRPr="00D74D3D">
        <w:rPr>
          <w:rStyle w:val="stddocNumber"/>
          <w:szCs w:val="24"/>
          <w:shd w:val="clear" w:color="auto" w:fill="auto"/>
        </w:rPr>
        <w:t>19101</w:t>
      </w:r>
      <w:r w:rsidRPr="00D74D3D">
        <w:rPr>
          <w:szCs w:val="24"/>
        </w:rPr>
        <w:t>-</w:t>
      </w:r>
      <w:r w:rsidRPr="00D74D3D">
        <w:rPr>
          <w:rStyle w:val="stddocPartNumber"/>
          <w:szCs w:val="24"/>
          <w:shd w:val="clear" w:color="auto" w:fill="auto"/>
        </w:rPr>
        <w:t>1</w:t>
      </w:r>
      <w:r w:rsidRPr="00D74D3D">
        <w:rPr>
          <w:szCs w:val="24"/>
        </w:rPr>
        <w:t>:</w:t>
      </w:r>
      <w:r w:rsidRPr="00D74D3D">
        <w:rPr>
          <w:rStyle w:val="stdyear"/>
          <w:szCs w:val="24"/>
          <w:shd w:val="clear" w:color="auto" w:fill="auto"/>
        </w:rPr>
        <w:t>2014</w:t>
      </w:r>
      <w:r w:rsidRPr="00D74D3D">
        <w:rPr>
          <w:szCs w:val="24"/>
        </w:rPr>
        <w:t xml:space="preserve">, </w:t>
      </w:r>
      <w:r w:rsidRPr="00D74D3D">
        <w:rPr>
          <w:rStyle w:val="stdsection"/>
          <w:szCs w:val="24"/>
          <w:shd w:val="clear" w:color="auto" w:fill="auto"/>
        </w:rPr>
        <w:t>4.1.26</w:t>
      </w:r>
      <w:r w:rsidRPr="00D74D3D">
        <w:rPr>
          <w:szCs w:val="24"/>
        </w:rPr>
        <w:t xml:space="preserve">] </w:t>
      </w:r>
    </w:p>
    <w:p w14:paraId="45943AAE" w14:textId="77777777" w:rsidR="009E3CD0" w:rsidRPr="00D74D3D" w:rsidRDefault="009E3CD0" w:rsidP="00D74D3D">
      <w:pPr>
        <w:pStyle w:val="TermNum"/>
        <w:autoSpaceDE w:val="0"/>
        <w:autoSpaceDN w:val="0"/>
        <w:adjustRightInd w:val="0"/>
        <w:rPr>
          <w:szCs w:val="24"/>
        </w:rPr>
      </w:pPr>
      <w:r w:rsidRPr="00D74D3D">
        <w:rPr>
          <w:szCs w:val="24"/>
        </w:rPr>
        <w:t>3.7</w:t>
      </w:r>
    </w:p>
    <w:p w14:paraId="629C0F88" w14:textId="77777777" w:rsidR="009E3CD0" w:rsidRPr="00D74D3D" w:rsidRDefault="009E3CD0" w:rsidP="00D74D3D">
      <w:pPr>
        <w:pStyle w:val="Terms"/>
        <w:autoSpaceDE w:val="0"/>
        <w:autoSpaceDN w:val="0"/>
        <w:adjustRightInd w:val="0"/>
        <w:rPr>
          <w:szCs w:val="24"/>
        </w:rPr>
      </w:pPr>
      <w:r w:rsidRPr="00D74D3D">
        <w:rPr>
          <w:szCs w:val="24"/>
        </w:rPr>
        <w:t>ontology web language</w:t>
      </w:r>
    </w:p>
    <w:p w14:paraId="180CCAF2" w14:textId="77777777" w:rsidR="009E3CD0" w:rsidRPr="00D74D3D" w:rsidRDefault="009E3CD0" w:rsidP="00D74D3D">
      <w:pPr>
        <w:pStyle w:val="Definition"/>
        <w:autoSpaceDE w:val="0"/>
        <w:autoSpaceDN w:val="0"/>
        <w:adjustRightInd w:val="0"/>
        <w:rPr>
          <w:szCs w:val="24"/>
        </w:rPr>
      </w:pPr>
      <w:r w:rsidRPr="00D74D3D">
        <w:rPr>
          <w:szCs w:val="24"/>
        </w:rPr>
        <w:t>ontology language for the </w:t>
      </w:r>
      <w:r w:rsidR="00AC666B">
        <w:rPr>
          <w:szCs w:val="24"/>
        </w:rPr>
        <w:t>S</w:t>
      </w:r>
      <w:r w:rsidRPr="00D74D3D">
        <w:rPr>
          <w:szCs w:val="24"/>
        </w:rPr>
        <w:t>emantic Web with formally defined meaning</w:t>
      </w:r>
    </w:p>
    <w:p w14:paraId="3DD26707" w14:textId="77777777" w:rsidR="009E3CD0" w:rsidRPr="00D74D3D" w:rsidRDefault="009E3CD0" w:rsidP="00D74D3D">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Note 1 to entry: OWL 2 ontologies provide classes, properties, individuals, and data values and are stored as Semantic Web documents.</w:t>
      </w:r>
    </w:p>
    <w:p w14:paraId="4BC74B76" w14:textId="77777777" w:rsidR="009E3CD0" w:rsidRPr="00D74D3D" w:rsidRDefault="00FB54D6" w:rsidP="00D74D3D">
      <w:pPr>
        <w:pStyle w:val="Source"/>
        <w:autoSpaceDE w:val="0"/>
        <w:autoSpaceDN w:val="0"/>
        <w:adjustRightInd w:val="0"/>
        <w:rPr>
          <w:szCs w:val="24"/>
          <w:lang w:val="en-US"/>
        </w:rPr>
      </w:pPr>
      <w:r w:rsidRPr="00D74D3D" w:rsidDel="00FB54D6">
        <w:rPr>
          <w:szCs w:val="24"/>
        </w:rPr>
        <w:t xml:space="preserve"> </w:t>
      </w:r>
      <w:r w:rsidR="009E3CD0" w:rsidRPr="00D74D3D">
        <w:rPr>
          <w:szCs w:val="24"/>
          <w:lang w:val="en-US"/>
        </w:rPr>
        <w:t>[</w:t>
      </w:r>
      <w:r w:rsidR="007978B7" w:rsidRPr="00D74D3D">
        <w:rPr>
          <w:szCs w:val="24"/>
        </w:rPr>
        <w:t xml:space="preserve">SOURCE: </w:t>
      </w:r>
      <w:r w:rsidR="009E3CD0" w:rsidRPr="00D74D3D">
        <w:rPr>
          <w:rStyle w:val="stdpublisher"/>
          <w:szCs w:val="24"/>
          <w:shd w:val="clear" w:color="auto" w:fill="auto"/>
          <w:lang w:val="en-US"/>
        </w:rPr>
        <w:t>ISO/IEC</w:t>
      </w:r>
      <w:r w:rsidR="009E3CD0" w:rsidRPr="00D74D3D">
        <w:rPr>
          <w:szCs w:val="24"/>
          <w:lang w:val="en-US"/>
        </w:rPr>
        <w:t xml:space="preserve"> </w:t>
      </w:r>
      <w:r w:rsidR="009E3CD0" w:rsidRPr="00D74D3D">
        <w:rPr>
          <w:rStyle w:val="stddocNumber"/>
          <w:szCs w:val="24"/>
          <w:shd w:val="clear" w:color="auto" w:fill="auto"/>
          <w:lang w:val="en-US"/>
        </w:rPr>
        <w:t>21972</w:t>
      </w:r>
      <w:r w:rsidR="009E3CD0" w:rsidRPr="00D74D3D">
        <w:rPr>
          <w:szCs w:val="24"/>
          <w:lang w:val="en-US"/>
        </w:rPr>
        <w:t>:</w:t>
      </w:r>
      <w:r w:rsidR="009E3CD0" w:rsidRPr="00D74D3D">
        <w:rPr>
          <w:rStyle w:val="stdyear"/>
          <w:szCs w:val="24"/>
          <w:shd w:val="clear" w:color="auto" w:fill="auto"/>
          <w:lang w:val="en-US"/>
        </w:rPr>
        <w:t>2020</w:t>
      </w:r>
      <w:r w:rsidR="009E3CD0" w:rsidRPr="00D74D3D">
        <w:rPr>
          <w:szCs w:val="24"/>
          <w:lang w:val="en-US"/>
        </w:rPr>
        <w:t xml:space="preserve">, </w:t>
      </w:r>
      <w:r w:rsidR="009E3CD0" w:rsidRPr="00D74D3D">
        <w:rPr>
          <w:rStyle w:val="stdsection"/>
          <w:szCs w:val="24"/>
          <w:shd w:val="clear" w:color="auto" w:fill="auto"/>
          <w:lang w:val="en-US"/>
        </w:rPr>
        <w:t>3.7</w:t>
      </w:r>
      <w:r w:rsidR="009E3CD0" w:rsidRPr="00D74D3D">
        <w:rPr>
          <w:szCs w:val="24"/>
          <w:lang w:val="en-US"/>
        </w:rPr>
        <w:t>]</w:t>
      </w:r>
    </w:p>
    <w:p w14:paraId="37A6D87E" w14:textId="77777777" w:rsidR="009E3CD0" w:rsidRPr="00D74D3D" w:rsidRDefault="009E3CD0" w:rsidP="00D74D3D">
      <w:pPr>
        <w:pStyle w:val="TermNum"/>
        <w:autoSpaceDE w:val="0"/>
        <w:autoSpaceDN w:val="0"/>
        <w:adjustRightInd w:val="0"/>
        <w:rPr>
          <w:szCs w:val="24"/>
          <w:lang w:val="en-US"/>
        </w:rPr>
      </w:pPr>
      <w:r w:rsidRPr="00D74D3D">
        <w:rPr>
          <w:szCs w:val="24"/>
          <w:lang w:val="en-US"/>
        </w:rPr>
        <w:t>3.8</w:t>
      </w:r>
    </w:p>
    <w:p w14:paraId="16CC1F76" w14:textId="77777777" w:rsidR="009E3CD0" w:rsidRPr="00D74D3D" w:rsidRDefault="009E3CD0" w:rsidP="00D74D3D">
      <w:pPr>
        <w:pStyle w:val="Terms"/>
        <w:autoSpaceDE w:val="0"/>
        <w:autoSpaceDN w:val="0"/>
        <w:adjustRightInd w:val="0"/>
        <w:rPr>
          <w:szCs w:val="24"/>
          <w:lang w:val="en-US"/>
        </w:rPr>
      </w:pPr>
      <w:r w:rsidRPr="00D74D3D">
        <w:rPr>
          <w:szCs w:val="24"/>
          <w:lang w:val="en-US"/>
        </w:rPr>
        <w:t>quantity</w:t>
      </w:r>
    </w:p>
    <w:p w14:paraId="2FDFA27F" w14:textId="77777777" w:rsidR="009E3CD0" w:rsidRPr="00D74D3D" w:rsidRDefault="009E3CD0" w:rsidP="00D74D3D">
      <w:pPr>
        <w:pStyle w:val="Definition"/>
        <w:autoSpaceDE w:val="0"/>
        <w:autoSpaceDN w:val="0"/>
        <w:adjustRightInd w:val="0"/>
        <w:rPr>
          <w:szCs w:val="24"/>
        </w:rPr>
      </w:pPr>
      <w:r w:rsidRPr="00D74D3D">
        <w:rPr>
          <w:szCs w:val="24"/>
        </w:rPr>
        <w:t>property of a phenomenon, body, or substance, where the property has a magnitude that can be expressed by means of a number and a reference</w:t>
      </w:r>
    </w:p>
    <w:p w14:paraId="3169B78E" w14:textId="77777777" w:rsidR="009E3CD0" w:rsidRPr="00D74D3D" w:rsidRDefault="009E3CD0" w:rsidP="00D74D3D">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Note 1 to entry: Quantities can appear as base quantities or derived quantities.</w:t>
      </w:r>
    </w:p>
    <w:p w14:paraId="3FB39F1F" w14:textId="77777777" w:rsidR="009E3CD0" w:rsidRPr="00D74D3D" w:rsidRDefault="009E3CD0" w:rsidP="00D74D3D">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EXAMPLE 1:</w:t>
      </w:r>
      <w:r w:rsidRPr="00D74D3D">
        <w:rPr>
          <w:szCs w:val="24"/>
        </w:rPr>
        <w:tab/>
        <w:t>Length, mass, electric current (ISQ base quantities).</w:t>
      </w:r>
    </w:p>
    <w:p w14:paraId="68EC4E9D" w14:textId="77777777" w:rsidR="009E3CD0" w:rsidRPr="00D74D3D" w:rsidRDefault="009E3CD0" w:rsidP="00D74D3D">
      <w:pPr>
        <w:pStyle w:val="Exampl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EXAMPLE 2:</w:t>
      </w:r>
      <w:r w:rsidRPr="00D74D3D">
        <w:rPr>
          <w:szCs w:val="24"/>
        </w:rPr>
        <w:tab/>
        <w:t>Plane angle, force, power (derived quantities).</w:t>
      </w:r>
    </w:p>
    <w:p w14:paraId="4C90BB85" w14:textId="77777777" w:rsidR="009E3CD0" w:rsidRPr="00D74D3D" w:rsidRDefault="009E3CD0" w:rsidP="00D74D3D">
      <w:pPr>
        <w:pStyle w:val="Source"/>
        <w:autoSpaceDE w:val="0"/>
        <w:autoSpaceDN w:val="0"/>
        <w:adjustRightInd w:val="0"/>
        <w:rPr>
          <w:szCs w:val="24"/>
        </w:rPr>
      </w:pPr>
      <w:r w:rsidRPr="00D74D3D">
        <w:rPr>
          <w:szCs w:val="24"/>
        </w:rPr>
        <w:t xml:space="preserve">[SOURCE: </w:t>
      </w:r>
      <w:r w:rsidRPr="00D74D3D">
        <w:rPr>
          <w:rStyle w:val="stdpublisher"/>
          <w:szCs w:val="24"/>
          <w:shd w:val="clear" w:color="auto" w:fill="auto"/>
        </w:rPr>
        <w:t>ISO</w:t>
      </w:r>
      <w:r w:rsidRPr="00D74D3D">
        <w:rPr>
          <w:szCs w:val="24"/>
        </w:rPr>
        <w:t xml:space="preserve"> </w:t>
      </w:r>
      <w:r w:rsidRPr="00D74D3D">
        <w:rPr>
          <w:rStyle w:val="stddocNumber"/>
          <w:szCs w:val="24"/>
          <w:shd w:val="clear" w:color="auto" w:fill="auto"/>
        </w:rPr>
        <w:t>80000</w:t>
      </w:r>
      <w:r w:rsidRPr="00D74D3D">
        <w:rPr>
          <w:szCs w:val="24"/>
        </w:rPr>
        <w:t>-</w:t>
      </w:r>
      <w:r w:rsidRPr="00D74D3D">
        <w:rPr>
          <w:rStyle w:val="stddocPartNumber"/>
          <w:szCs w:val="24"/>
          <w:shd w:val="clear" w:color="auto" w:fill="auto"/>
        </w:rPr>
        <w:t>1</w:t>
      </w:r>
      <w:r w:rsidRPr="00D74D3D">
        <w:rPr>
          <w:szCs w:val="24"/>
        </w:rPr>
        <w:t>:</w:t>
      </w:r>
      <w:r w:rsidRPr="00D74D3D">
        <w:rPr>
          <w:rStyle w:val="stdyear"/>
          <w:szCs w:val="24"/>
          <w:shd w:val="clear" w:color="auto" w:fill="auto"/>
        </w:rPr>
        <w:t>2009</w:t>
      </w:r>
      <w:r w:rsidRPr="00D74D3D">
        <w:rPr>
          <w:szCs w:val="24"/>
        </w:rPr>
        <w:t xml:space="preserve">, </w:t>
      </w:r>
      <w:r w:rsidRPr="00D74D3D">
        <w:rPr>
          <w:rStyle w:val="stdsection"/>
          <w:szCs w:val="24"/>
          <w:shd w:val="clear" w:color="auto" w:fill="auto"/>
        </w:rPr>
        <w:t>3.1</w:t>
      </w:r>
      <w:r w:rsidRPr="00D74D3D">
        <w:rPr>
          <w:szCs w:val="24"/>
        </w:rPr>
        <w:t xml:space="preserve">, modified — NOTEs 1 to 6 have been removed; new Note 1 to entry and two EXAMPLEs have been added.] </w:t>
      </w:r>
    </w:p>
    <w:p w14:paraId="6776B907" w14:textId="77777777" w:rsidR="009E3CD0" w:rsidRPr="00D74D3D" w:rsidRDefault="009E3CD0" w:rsidP="00D74D3D">
      <w:pPr>
        <w:pStyle w:val="TermNum"/>
        <w:autoSpaceDE w:val="0"/>
        <w:autoSpaceDN w:val="0"/>
        <w:adjustRightInd w:val="0"/>
        <w:rPr>
          <w:szCs w:val="24"/>
        </w:rPr>
      </w:pPr>
      <w:r w:rsidRPr="00D74D3D">
        <w:rPr>
          <w:szCs w:val="24"/>
        </w:rPr>
        <w:t>3.9</w:t>
      </w:r>
    </w:p>
    <w:p w14:paraId="50A527F8" w14:textId="77777777" w:rsidR="009E3CD0" w:rsidRPr="00D74D3D" w:rsidRDefault="00AC666B" w:rsidP="00D74D3D">
      <w:pPr>
        <w:pStyle w:val="Terms"/>
        <w:autoSpaceDE w:val="0"/>
        <w:autoSpaceDN w:val="0"/>
        <w:adjustRightInd w:val="0"/>
        <w:rPr>
          <w:szCs w:val="24"/>
        </w:rPr>
      </w:pPr>
      <w:r>
        <w:rPr>
          <w:szCs w:val="24"/>
        </w:rPr>
        <w:t>Semantic Web</w:t>
      </w:r>
    </w:p>
    <w:p w14:paraId="6AFB3A8B" w14:textId="77777777" w:rsidR="009E3CD0" w:rsidRPr="00D74D3D" w:rsidRDefault="009E3CD0" w:rsidP="00D74D3D">
      <w:pPr>
        <w:pStyle w:val="Definition"/>
        <w:autoSpaceDE w:val="0"/>
        <w:autoSpaceDN w:val="0"/>
        <w:adjustRightInd w:val="0"/>
        <w:rPr>
          <w:szCs w:val="24"/>
        </w:rPr>
      </w:pPr>
      <w:r w:rsidRPr="00D74D3D">
        <w:rPr>
          <w:szCs w:val="24"/>
        </w:rPr>
        <w:t>W3C’s vision of the Web of linked data</w:t>
      </w:r>
    </w:p>
    <w:p w14:paraId="4301E473" w14:textId="77777777" w:rsidR="009E3CD0" w:rsidRPr="00D74D3D" w:rsidRDefault="009E3CD0" w:rsidP="00D74D3D">
      <w:pPr>
        <w:pStyle w:val="Not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Note 1 to entry: Semantic Web technologies enable people to create data stores on the Web, build vocabularies, and write rules for handling data. The goal is to make data on the Web machine-readable and more precise.</w:t>
      </w:r>
    </w:p>
    <w:p w14:paraId="3AA5F6A8" w14:textId="77777777" w:rsidR="009E3CD0" w:rsidRPr="00D74D3D" w:rsidRDefault="00FB54D6" w:rsidP="00D74D3D">
      <w:pPr>
        <w:pStyle w:val="Source"/>
        <w:autoSpaceDE w:val="0"/>
        <w:autoSpaceDN w:val="0"/>
        <w:adjustRightInd w:val="0"/>
        <w:rPr>
          <w:szCs w:val="24"/>
        </w:rPr>
      </w:pPr>
      <w:r w:rsidRPr="00D74D3D" w:rsidDel="00FB54D6">
        <w:rPr>
          <w:szCs w:val="24"/>
        </w:rPr>
        <w:t xml:space="preserve"> </w:t>
      </w:r>
      <w:r w:rsidR="009E3CD0" w:rsidRPr="00D74D3D">
        <w:rPr>
          <w:szCs w:val="24"/>
        </w:rPr>
        <w:t>[</w:t>
      </w:r>
      <w:r w:rsidR="007978B7" w:rsidRPr="00D74D3D">
        <w:rPr>
          <w:szCs w:val="24"/>
        </w:rPr>
        <w:t xml:space="preserve">SOURCE: </w:t>
      </w:r>
      <w:r w:rsidR="009E3CD0" w:rsidRPr="00D74D3D">
        <w:rPr>
          <w:rStyle w:val="stdpublisher"/>
          <w:szCs w:val="24"/>
          <w:shd w:val="clear" w:color="auto" w:fill="auto"/>
        </w:rPr>
        <w:t>ISO/IEC</w:t>
      </w:r>
      <w:r w:rsidR="009E3CD0" w:rsidRPr="00D74D3D">
        <w:rPr>
          <w:szCs w:val="24"/>
        </w:rPr>
        <w:t xml:space="preserve"> </w:t>
      </w:r>
      <w:r w:rsidR="009E3CD0" w:rsidRPr="00D74D3D">
        <w:rPr>
          <w:rStyle w:val="stddocNumber"/>
          <w:szCs w:val="24"/>
          <w:shd w:val="clear" w:color="auto" w:fill="auto"/>
        </w:rPr>
        <w:t>21972</w:t>
      </w:r>
      <w:r w:rsidR="009E3CD0" w:rsidRPr="00D74D3D">
        <w:rPr>
          <w:szCs w:val="24"/>
        </w:rPr>
        <w:t>:</w:t>
      </w:r>
      <w:r w:rsidR="009E3CD0" w:rsidRPr="00D74D3D">
        <w:rPr>
          <w:rStyle w:val="stdyear"/>
          <w:szCs w:val="24"/>
          <w:shd w:val="clear" w:color="auto" w:fill="auto"/>
        </w:rPr>
        <w:t>2020</w:t>
      </w:r>
      <w:r w:rsidR="009E3CD0" w:rsidRPr="00D74D3D">
        <w:rPr>
          <w:szCs w:val="24"/>
        </w:rPr>
        <w:t xml:space="preserve">, </w:t>
      </w:r>
      <w:r w:rsidR="009E3CD0" w:rsidRPr="00D74D3D">
        <w:rPr>
          <w:rStyle w:val="stdsection"/>
          <w:szCs w:val="24"/>
          <w:shd w:val="clear" w:color="auto" w:fill="auto"/>
        </w:rPr>
        <w:t>3.8</w:t>
      </w:r>
      <w:r w:rsidR="009E3CD0" w:rsidRPr="00D74D3D">
        <w:rPr>
          <w:szCs w:val="24"/>
        </w:rPr>
        <w:t>]</w:t>
      </w:r>
    </w:p>
    <w:p w14:paraId="0BF44D92" w14:textId="77777777" w:rsidR="009E3CD0" w:rsidRPr="00D74D3D" w:rsidRDefault="009E3CD0" w:rsidP="00D74D3D">
      <w:pPr>
        <w:pStyle w:val="TermNum"/>
        <w:autoSpaceDE w:val="0"/>
        <w:autoSpaceDN w:val="0"/>
        <w:adjustRightInd w:val="0"/>
        <w:rPr>
          <w:szCs w:val="24"/>
        </w:rPr>
      </w:pPr>
      <w:r w:rsidRPr="00D74D3D">
        <w:rPr>
          <w:szCs w:val="24"/>
        </w:rPr>
        <w:lastRenderedPageBreak/>
        <w:t>3.10</w:t>
      </w:r>
    </w:p>
    <w:p w14:paraId="365098E8" w14:textId="77777777" w:rsidR="009E3CD0" w:rsidRPr="00D74D3D" w:rsidRDefault="009E3CD0" w:rsidP="00D74D3D">
      <w:pPr>
        <w:pStyle w:val="Terms"/>
        <w:autoSpaceDE w:val="0"/>
        <w:autoSpaceDN w:val="0"/>
        <w:adjustRightInd w:val="0"/>
        <w:rPr>
          <w:szCs w:val="24"/>
        </w:rPr>
      </w:pPr>
      <w:r w:rsidRPr="00D74D3D">
        <w:rPr>
          <w:szCs w:val="24"/>
        </w:rPr>
        <w:t>unit_of_measure</w:t>
      </w:r>
    </w:p>
    <w:p w14:paraId="4D06BEF8" w14:textId="77777777" w:rsidR="009E3CD0" w:rsidRPr="00D74D3D" w:rsidRDefault="005635ED" w:rsidP="00D74D3D">
      <w:pPr>
        <w:pStyle w:val="Definition"/>
        <w:autoSpaceDE w:val="0"/>
        <w:autoSpaceDN w:val="0"/>
        <w:adjustRightInd w:val="0"/>
        <w:rPr>
          <w:szCs w:val="24"/>
        </w:rPr>
      </w:pPr>
      <w:r>
        <w:rPr>
          <w:szCs w:val="24"/>
        </w:rPr>
        <w:t>definite magnitude of a quantity, defined and adopted by convention and/or by law</w:t>
      </w:r>
    </w:p>
    <w:p w14:paraId="16D8FCE6" w14:textId="77777777" w:rsidR="009E3CD0" w:rsidRPr="00D74D3D" w:rsidRDefault="009E3CD0" w:rsidP="00D74D3D">
      <w:pPr>
        <w:pStyle w:val="Source"/>
        <w:autoSpaceDE w:val="0"/>
        <w:autoSpaceDN w:val="0"/>
        <w:adjustRightInd w:val="0"/>
        <w:rPr>
          <w:szCs w:val="24"/>
        </w:rPr>
      </w:pPr>
      <w:r w:rsidRPr="00D74D3D">
        <w:rPr>
          <w:szCs w:val="24"/>
        </w:rPr>
        <w:t xml:space="preserve">[SOURCE: </w:t>
      </w:r>
      <w:r w:rsidRPr="00D74D3D">
        <w:rPr>
          <w:rStyle w:val="stdpublisher"/>
          <w:szCs w:val="24"/>
          <w:shd w:val="clear" w:color="auto" w:fill="auto"/>
        </w:rPr>
        <w:t>ISO</w:t>
      </w:r>
      <w:r w:rsidR="00987FB5">
        <w:rPr>
          <w:rStyle w:val="stdpublisher"/>
          <w:szCs w:val="24"/>
          <w:shd w:val="clear" w:color="auto" w:fill="auto"/>
        </w:rPr>
        <w:t>/IEC</w:t>
      </w:r>
      <w:r w:rsidRPr="00D74D3D">
        <w:rPr>
          <w:szCs w:val="24"/>
        </w:rPr>
        <w:t> </w:t>
      </w:r>
      <w:r w:rsidR="005635ED">
        <w:rPr>
          <w:rStyle w:val="stddocNumber"/>
          <w:szCs w:val="24"/>
          <w:shd w:val="clear" w:color="auto" w:fill="auto"/>
        </w:rPr>
        <w:t>21972</w:t>
      </w:r>
      <w:r w:rsidRPr="00D74D3D">
        <w:rPr>
          <w:szCs w:val="24"/>
        </w:rPr>
        <w:t>:</w:t>
      </w:r>
      <w:r w:rsidR="005635ED">
        <w:rPr>
          <w:rStyle w:val="stdyear"/>
          <w:szCs w:val="24"/>
          <w:shd w:val="clear" w:color="auto" w:fill="auto"/>
        </w:rPr>
        <w:t>2020</w:t>
      </w:r>
      <w:r w:rsidRPr="00D74D3D">
        <w:rPr>
          <w:szCs w:val="24"/>
        </w:rPr>
        <w:t xml:space="preserve">, </w:t>
      </w:r>
      <w:r w:rsidRPr="00D74D3D">
        <w:rPr>
          <w:rStyle w:val="stdsection"/>
          <w:szCs w:val="24"/>
          <w:shd w:val="clear" w:color="auto" w:fill="auto"/>
        </w:rPr>
        <w:t>3.</w:t>
      </w:r>
      <w:r w:rsidR="005635ED">
        <w:rPr>
          <w:szCs w:val="24"/>
        </w:rPr>
        <w:t>9</w:t>
      </w:r>
      <w:r w:rsidRPr="00D74D3D">
        <w:rPr>
          <w:szCs w:val="24"/>
        </w:rPr>
        <w:t>]</w:t>
      </w:r>
    </w:p>
    <w:p w14:paraId="1D6ABE00" w14:textId="77777777" w:rsidR="00FB54D6" w:rsidRPr="00D74D3D" w:rsidRDefault="00FB54D6" w:rsidP="00D74D3D">
      <w:pPr>
        <w:pStyle w:val="Heading1"/>
        <w:autoSpaceDE w:val="0"/>
        <w:autoSpaceDN w:val="0"/>
        <w:adjustRightInd w:val="0"/>
        <w:rPr>
          <w:rFonts w:eastAsia="Times New Roman"/>
          <w:szCs w:val="24"/>
        </w:rPr>
      </w:pPr>
      <w:bookmarkStart w:id="8" w:name="_Toc120348932"/>
      <w:r>
        <w:rPr>
          <w:rFonts w:eastAsia="Times New Roman"/>
          <w:szCs w:val="24"/>
        </w:rPr>
        <w:t>A</w:t>
      </w:r>
      <w:r w:rsidR="009E3CD0" w:rsidRPr="00D74D3D">
        <w:rPr>
          <w:rFonts w:eastAsia="Times New Roman"/>
          <w:szCs w:val="24"/>
        </w:rPr>
        <w:t xml:space="preserve">bbreviated </w:t>
      </w:r>
      <w:r>
        <w:rPr>
          <w:rFonts w:eastAsia="Times New Roman"/>
          <w:szCs w:val="24"/>
        </w:rPr>
        <w:t>t</w:t>
      </w:r>
      <w:r w:rsidR="009E3CD0" w:rsidRPr="00D74D3D">
        <w:rPr>
          <w:rFonts w:eastAsia="Times New Roman"/>
          <w:szCs w:val="24"/>
        </w:rPr>
        <w:t>erms</w:t>
      </w:r>
      <w:r>
        <w:rPr>
          <w:rFonts w:eastAsia="Times New Roman"/>
          <w:szCs w:val="24"/>
        </w:rPr>
        <w:t xml:space="preserve"> and namespaces</w:t>
      </w:r>
      <w:bookmarkEnd w:id="8"/>
    </w:p>
    <w:tbl>
      <w:tblPr>
        <w:tblStyle w:val="TableGrid"/>
        <w:tblW w:w="0" w:type="auto"/>
        <w:tblLook w:val="04A0" w:firstRow="1" w:lastRow="0" w:firstColumn="1" w:lastColumn="0" w:noHBand="0" w:noVBand="1"/>
      </w:tblPr>
      <w:tblGrid>
        <w:gridCol w:w="952"/>
        <w:gridCol w:w="8512"/>
      </w:tblGrid>
      <w:tr w:rsidR="0042127B" w14:paraId="3692319D" w14:textId="77777777" w:rsidTr="00FB54D6">
        <w:tc>
          <w:tcPr>
            <w:tcW w:w="959" w:type="dxa"/>
            <w:shd w:val="clear" w:color="auto" w:fill="auto"/>
          </w:tcPr>
          <w:p w14:paraId="2307D38E" w14:textId="77777777" w:rsidR="00FB54D6" w:rsidRDefault="00FB54D6" w:rsidP="0034788A">
            <w:pPr>
              <w:pStyle w:val="BodyText"/>
            </w:pPr>
            <w:r>
              <w:t>DL</w:t>
            </w:r>
          </w:p>
        </w:tc>
        <w:tc>
          <w:tcPr>
            <w:tcW w:w="8731" w:type="dxa"/>
            <w:shd w:val="clear" w:color="auto" w:fill="auto"/>
          </w:tcPr>
          <w:p w14:paraId="7E4BA1FC" w14:textId="77777777" w:rsidR="00FB54D6" w:rsidRDefault="00FB54D6" w:rsidP="0034788A">
            <w:pPr>
              <w:pStyle w:val="BodyText"/>
            </w:pPr>
            <w:r>
              <w:t>description logic</w:t>
            </w:r>
          </w:p>
        </w:tc>
      </w:tr>
      <w:tr w:rsidR="0042127B" w14:paraId="5BEDA048" w14:textId="77777777" w:rsidTr="00FB54D6">
        <w:tc>
          <w:tcPr>
            <w:tcW w:w="959" w:type="dxa"/>
            <w:shd w:val="clear" w:color="auto" w:fill="auto"/>
          </w:tcPr>
          <w:p w14:paraId="2186319F" w14:textId="77777777" w:rsidR="00FB54D6" w:rsidRDefault="00FB54D6" w:rsidP="0034788A">
            <w:pPr>
              <w:pStyle w:val="BodyText"/>
            </w:pPr>
            <w:r>
              <w:t>OWL</w:t>
            </w:r>
          </w:p>
        </w:tc>
        <w:tc>
          <w:tcPr>
            <w:tcW w:w="8731" w:type="dxa"/>
            <w:shd w:val="clear" w:color="auto" w:fill="auto"/>
          </w:tcPr>
          <w:p w14:paraId="342A7595" w14:textId="77777777" w:rsidR="00FB54D6" w:rsidRDefault="00FB54D6" w:rsidP="0034788A">
            <w:pPr>
              <w:pStyle w:val="BodyText"/>
            </w:pPr>
            <w:r>
              <w:t>ontology web language</w:t>
            </w:r>
          </w:p>
        </w:tc>
      </w:tr>
      <w:tr w:rsidR="0042127B" w14:paraId="227DFEB4" w14:textId="77777777" w:rsidTr="00FB54D6">
        <w:tc>
          <w:tcPr>
            <w:tcW w:w="959" w:type="dxa"/>
            <w:shd w:val="clear" w:color="auto" w:fill="auto"/>
          </w:tcPr>
          <w:p w14:paraId="462ACB1D" w14:textId="77777777" w:rsidR="00FB54D6" w:rsidRDefault="00FB54D6" w:rsidP="0034788A">
            <w:pPr>
              <w:pStyle w:val="BodyText"/>
            </w:pPr>
            <w:r>
              <w:t>RDF</w:t>
            </w:r>
          </w:p>
        </w:tc>
        <w:tc>
          <w:tcPr>
            <w:tcW w:w="8731" w:type="dxa"/>
            <w:shd w:val="clear" w:color="auto" w:fill="auto"/>
          </w:tcPr>
          <w:p w14:paraId="72BEF305" w14:textId="77777777" w:rsidR="00FB54D6" w:rsidRDefault="00FB54D6" w:rsidP="0034788A">
            <w:pPr>
              <w:pStyle w:val="BodyText"/>
            </w:pPr>
            <w:r>
              <w:t>resource description framework</w:t>
            </w:r>
          </w:p>
        </w:tc>
      </w:tr>
      <w:tr w:rsidR="0042127B" w14:paraId="0F278032" w14:textId="77777777" w:rsidTr="00FB54D6">
        <w:tc>
          <w:tcPr>
            <w:tcW w:w="959" w:type="dxa"/>
            <w:shd w:val="clear" w:color="auto" w:fill="auto"/>
          </w:tcPr>
          <w:p w14:paraId="56A10AD8" w14:textId="77777777" w:rsidR="00FB54D6" w:rsidRDefault="00FB54D6" w:rsidP="0034788A">
            <w:pPr>
              <w:pStyle w:val="BodyText"/>
            </w:pPr>
            <w:r>
              <w:t>RDFS</w:t>
            </w:r>
          </w:p>
        </w:tc>
        <w:tc>
          <w:tcPr>
            <w:tcW w:w="8731" w:type="dxa"/>
            <w:shd w:val="clear" w:color="auto" w:fill="auto"/>
          </w:tcPr>
          <w:p w14:paraId="7B29D6EF" w14:textId="77777777" w:rsidR="00FB54D6" w:rsidRDefault="00FB54D6" w:rsidP="0034788A">
            <w:pPr>
              <w:pStyle w:val="BodyText"/>
            </w:pPr>
            <w:r>
              <w:t>resource description framework schema</w:t>
            </w:r>
          </w:p>
        </w:tc>
      </w:tr>
      <w:tr w:rsidR="000A536B" w14:paraId="21B5E07B" w14:textId="77777777" w:rsidTr="00FB54D6">
        <w:tc>
          <w:tcPr>
            <w:tcW w:w="959" w:type="dxa"/>
            <w:shd w:val="clear" w:color="auto" w:fill="auto"/>
          </w:tcPr>
          <w:p w14:paraId="796DAAE5" w14:textId="77777777" w:rsidR="00B67961" w:rsidRDefault="00B67961">
            <w:pPr>
              <w:pStyle w:val="BodyText"/>
            </w:pPr>
            <w:r>
              <w:t>IRI</w:t>
            </w:r>
          </w:p>
        </w:tc>
        <w:tc>
          <w:tcPr>
            <w:tcW w:w="8731" w:type="dxa"/>
            <w:shd w:val="clear" w:color="auto" w:fill="auto"/>
          </w:tcPr>
          <w:p w14:paraId="7F41FDE3" w14:textId="77777777" w:rsidR="00B67961" w:rsidRDefault="00EA7CBB">
            <w:pPr>
              <w:pStyle w:val="BodyText"/>
            </w:pPr>
            <w:r>
              <w:t>international resource identifier</w:t>
            </w:r>
          </w:p>
        </w:tc>
      </w:tr>
    </w:tbl>
    <w:p w14:paraId="5971A1A1" w14:textId="77777777" w:rsidR="009E3CD0" w:rsidRPr="0034788A" w:rsidRDefault="009E3CD0" w:rsidP="00D74D3D">
      <w:pPr>
        <w:pStyle w:val="BodyText"/>
        <w:autoSpaceDE w:val="0"/>
        <w:autoSpaceDN w:val="0"/>
        <w:adjustRightInd w:val="0"/>
        <w:rPr>
          <w:color w:val="000000" w:themeColor="text1"/>
          <w:szCs w:val="24"/>
        </w:rPr>
      </w:pPr>
      <w:r w:rsidRPr="00D74D3D">
        <w:rPr>
          <w:szCs w:val="24"/>
        </w:rPr>
        <w:t>The following namespace prefixes are used in this document:</w:t>
      </w:r>
    </w:p>
    <w:p w14:paraId="77527A3F"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Pr="0034788A">
        <w:rPr>
          <w:color w:val="000000" w:themeColor="text1"/>
          <w:szCs w:val="24"/>
        </w:rPr>
        <w:tab/>
      </w:r>
      <w:r w:rsidR="009E3CD0" w:rsidRPr="0034788A">
        <w:rPr>
          <w:color w:val="000000" w:themeColor="text1"/>
          <w:szCs w:val="24"/>
        </w:rPr>
        <w:t xml:space="preserve">activity: </w:t>
      </w:r>
      <w:hyperlink r:id="rId39" w:history="1">
        <w:r w:rsidR="00811230" w:rsidRPr="0034788A">
          <w:rPr>
            <w:rStyle w:val="Hyperlink"/>
            <w:rFonts w:eastAsia="MS Mincho"/>
            <w:color w:val="000000" w:themeColor="text1"/>
            <w:szCs w:val="24"/>
            <w:u w:val="none"/>
          </w:rPr>
          <w:t>https://standards.iso.org/iso-iec/5087/-1/ed-1/en/ontology/</w:t>
        </w:r>
        <w:r w:rsidR="009E3CD0" w:rsidRPr="0034788A">
          <w:rPr>
            <w:rStyle w:val="Hyperlink"/>
            <w:rFonts w:eastAsia="MS Mincho"/>
            <w:color w:val="000000" w:themeColor="text1"/>
            <w:szCs w:val="24"/>
            <w:u w:val="none"/>
          </w:rPr>
          <w:t>Activity/</w:t>
        </w:r>
      </w:hyperlink>
    </w:p>
    <w:p w14:paraId="3228BE25"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agent: </w:t>
      </w:r>
      <w:hyperlink r:id="rId40" w:history="1">
        <w:r w:rsidR="00811230" w:rsidRPr="0034788A">
          <w:rPr>
            <w:rStyle w:val="Hyperlink"/>
            <w:rFonts w:eastAsia="MS Mincho"/>
            <w:color w:val="000000" w:themeColor="text1"/>
            <w:szCs w:val="24"/>
            <w:u w:val="none"/>
          </w:rPr>
          <w:t>https://standards.iso.org/iso-iec/5087/-1/ed-1/en/ontology/</w:t>
        </w:r>
        <w:r w:rsidR="009E3CD0" w:rsidRPr="0034788A">
          <w:rPr>
            <w:rStyle w:val="Hyperlink"/>
            <w:rFonts w:eastAsia="MS Mincho"/>
            <w:color w:val="000000" w:themeColor="text1"/>
            <w:szCs w:val="24"/>
            <w:u w:val="none"/>
          </w:rPr>
          <w:t>Agent/</w:t>
        </w:r>
      </w:hyperlink>
    </w:p>
    <w:p w14:paraId="601363A3"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agreement: </w:t>
      </w:r>
      <w:hyperlink r:id="rId41" w:history="1">
        <w:r w:rsidR="00811230" w:rsidRPr="0034788A">
          <w:rPr>
            <w:rStyle w:val="Hyperlink"/>
            <w:rFonts w:eastAsia="MS Mincho"/>
            <w:color w:val="000000" w:themeColor="text1"/>
            <w:szCs w:val="24"/>
            <w:u w:val="none"/>
          </w:rPr>
          <w:t>https://standards.iso.org/iso-iec/5087/-1/ed-1/en/ontology/</w:t>
        </w:r>
        <w:r w:rsidR="009E3CD0" w:rsidRPr="0034788A">
          <w:rPr>
            <w:rStyle w:val="Hyperlink"/>
            <w:rFonts w:eastAsia="MS Mincho"/>
            <w:color w:val="000000" w:themeColor="text1"/>
            <w:szCs w:val="24"/>
            <w:u w:val="none"/>
          </w:rPr>
          <w:t>Agreement/</w:t>
        </w:r>
      </w:hyperlink>
    </w:p>
    <w:p w14:paraId="62E24804" w14:textId="77777777" w:rsidR="009E3CD0"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change: </w:t>
      </w:r>
      <w:r w:rsidR="00811230" w:rsidRPr="003770DF">
        <w:rPr>
          <w:color w:val="000000" w:themeColor="text1"/>
        </w:rPr>
        <w:t>https://standards.iso.org/iso-iec/5087/-1/ed-1/en/ontology/</w:t>
      </w:r>
      <w:hyperlink r:id="rId42">
        <w:r w:rsidR="009E3CD0" w:rsidRPr="0034788A">
          <w:rPr>
            <w:color w:val="000000" w:themeColor="text1"/>
            <w:szCs w:val="24"/>
          </w:rPr>
          <w:t>Change/</w:t>
        </w:r>
      </w:hyperlink>
    </w:p>
    <w:p w14:paraId="1DF1BF8F" w14:textId="77777777" w:rsidR="00961CD3" w:rsidRPr="0034788A" w:rsidRDefault="00961CD3" w:rsidP="00961CD3">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084D77">
        <w:rPr>
          <w:color w:val="000000" w:themeColor="text1"/>
          <w:szCs w:val="24"/>
        </w:rPr>
        <w:t>—</w:t>
      </w:r>
      <w:r w:rsidRPr="00084D77">
        <w:rPr>
          <w:color w:val="000000" w:themeColor="text1"/>
          <w:szCs w:val="24"/>
        </w:rPr>
        <w:tab/>
      </w:r>
      <w:r w:rsidRPr="00E126D3">
        <w:rPr>
          <w:color w:val="000000" w:themeColor="text1"/>
          <w:szCs w:val="24"/>
        </w:rPr>
        <w:t>cityunits:  https://standards.iso.org/iso-iec/5087/-1/ed-1/en/ontology/CityUnits/</w:t>
      </w:r>
    </w:p>
    <w:p w14:paraId="5E4E9F53"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genprop: </w:t>
      </w:r>
      <w:hyperlink r:id="rId43" w:history="1">
        <w:r w:rsidR="00811230" w:rsidRPr="0034788A">
          <w:rPr>
            <w:color w:val="000000" w:themeColor="text1"/>
            <w:szCs w:val="24"/>
          </w:rPr>
          <w:t>https://standards.iso.org/iso-iec/5087/-1/ed-1/en/ontology/</w:t>
        </w:r>
        <w:r w:rsidR="009E3CD0" w:rsidRPr="0034788A">
          <w:rPr>
            <w:color w:val="000000" w:themeColor="text1"/>
            <w:szCs w:val="24"/>
          </w:rPr>
          <w:t>GenericProperties/</w:t>
        </w:r>
      </w:hyperlink>
    </w:p>
    <w:p w14:paraId="09430CD8"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geo: </w:t>
      </w:r>
      <w:hyperlink r:id="rId44" w:history="1">
        <w:r w:rsidR="009E3CD0" w:rsidRPr="0034788A">
          <w:rPr>
            <w:color w:val="000000" w:themeColor="text1"/>
            <w:szCs w:val="24"/>
          </w:rPr>
          <w:t>http://www.opengis.net/ont/geosparql#</w:t>
        </w:r>
      </w:hyperlink>
    </w:p>
    <w:p w14:paraId="6C507E34"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i72: </w:t>
      </w:r>
      <w:hyperlink r:id="rId45" w:history="1">
        <w:r w:rsidR="009E3CD0" w:rsidRPr="0034788A">
          <w:rPr>
            <w:rStyle w:val="Hyperlink"/>
            <w:rFonts w:eastAsia="MS Mincho"/>
            <w:color w:val="000000" w:themeColor="text1"/>
            <w:szCs w:val="24"/>
            <w:u w:val="none"/>
          </w:rPr>
          <w:t>http://ontology.eil.utoronto.ca/5087/2/iso21972</w:t>
        </w:r>
      </w:hyperlink>
      <w:r w:rsidR="009E3CD0" w:rsidRPr="0034788A">
        <w:rPr>
          <w:color w:val="000000" w:themeColor="text1"/>
          <w:szCs w:val="24"/>
        </w:rPr>
        <w:t>/</w:t>
      </w:r>
    </w:p>
    <w:p w14:paraId="67067285"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loc: </w:t>
      </w:r>
      <w:hyperlink r:id="rId46" w:history="1">
        <w:r w:rsidR="00811230" w:rsidRPr="0034788A">
          <w:rPr>
            <w:rStyle w:val="Hyperlink"/>
            <w:rFonts w:eastAsia="MS Mincho"/>
            <w:color w:val="000000" w:themeColor="text1"/>
            <w:szCs w:val="24"/>
            <w:u w:val="none"/>
          </w:rPr>
          <w:t>https://standards.iso.org/iso-iec/5087/-1/ed-1/en/ontology/</w:t>
        </w:r>
        <w:r w:rsidR="009E3CD0" w:rsidRPr="0034788A">
          <w:rPr>
            <w:rStyle w:val="Hyperlink"/>
            <w:rFonts w:eastAsia="MS Mincho"/>
            <w:color w:val="000000" w:themeColor="text1"/>
            <w:szCs w:val="24"/>
            <w:u w:val="none"/>
          </w:rPr>
          <w:t>SpatialLoc/</w:t>
        </w:r>
      </w:hyperlink>
    </w:p>
    <w:p w14:paraId="7D644C3A" w14:textId="77777777" w:rsidR="00961CD3" w:rsidRDefault="00961CD3" w:rsidP="00961CD3">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084D77">
        <w:rPr>
          <w:color w:val="000000" w:themeColor="text1"/>
          <w:szCs w:val="24"/>
        </w:rPr>
        <w:t>—</w:t>
      </w:r>
      <w:r w:rsidRPr="00084D77">
        <w:rPr>
          <w:color w:val="000000" w:themeColor="text1"/>
          <w:szCs w:val="24"/>
        </w:rPr>
        <w:tab/>
      </w:r>
      <w:r w:rsidRPr="00E126D3">
        <w:rPr>
          <w:color w:val="000000" w:themeColor="text1"/>
          <w:szCs w:val="24"/>
        </w:rPr>
        <w:t>mereology:  https://standards.iso.org/iso-iec/5087/-1/ed-1/en/ontology/Mereology/</w:t>
      </w:r>
    </w:p>
    <w:p w14:paraId="0BCD4D34"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org:</w:t>
      </w:r>
      <w:hyperlink r:id="rId47" w:history="1">
        <w:r w:rsidR="009E3CD0" w:rsidRPr="0034788A">
          <w:rPr>
            <w:color w:val="000000" w:themeColor="text1"/>
            <w:szCs w:val="24"/>
          </w:rPr>
          <w:t>http://www.w3c.org/ns/org#</w:t>
        </w:r>
      </w:hyperlink>
    </w:p>
    <w:p w14:paraId="5E176861"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org_s: </w:t>
      </w:r>
      <w:hyperlink r:id="rId48" w:history="1">
        <w:r w:rsidR="00811230" w:rsidRPr="0034788A">
          <w:rPr>
            <w:rStyle w:val="Hyperlink"/>
            <w:rFonts w:eastAsia="MS Mincho"/>
            <w:color w:val="000000" w:themeColor="text1"/>
            <w:szCs w:val="24"/>
            <w:u w:val="none"/>
          </w:rPr>
          <w:t>https://standards.iso.org/iso-iec/5087/-1/ed-1/en/ontology/</w:t>
        </w:r>
        <w:r w:rsidR="009E3CD0" w:rsidRPr="0034788A">
          <w:rPr>
            <w:rStyle w:val="Hyperlink"/>
            <w:rFonts w:eastAsia="MS Mincho"/>
            <w:color w:val="000000" w:themeColor="text1"/>
            <w:szCs w:val="24"/>
            <w:u w:val="none"/>
          </w:rPr>
          <w:t>OrganizationStructure/</w:t>
        </w:r>
      </w:hyperlink>
    </w:p>
    <w:p w14:paraId="430C3CB0"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owl: </w:t>
      </w:r>
      <w:hyperlink r:id="rId49" w:history="1">
        <w:r w:rsidR="009E3CD0" w:rsidRPr="0034788A">
          <w:rPr>
            <w:color w:val="000000" w:themeColor="text1"/>
            <w:szCs w:val="24"/>
          </w:rPr>
          <w:t>http://www.w3.org/2002/07/owl#</w:t>
        </w:r>
      </w:hyperlink>
    </w:p>
    <w:p w14:paraId="4780F18C"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partwhole: </w:t>
      </w:r>
      <w:hyperlink r:id="rId50" w:history="1">
        <w:r w:rsidR="00811230" w:rsidRPr="0034788A">
          <w:rPr>
            <w:rStyle w:val="Hyperlink"/>
            <w:rFonts w:eastAsia="MS Mincho"/>
            <w:color w:val="000000" w:themeColor="text1"/>
            <w:szCs w:val="24"/>
            <w:u w:val="none"/>
          </w:rPr>
          <w:t>https://standards.iso.org/iso-iec/5087/-1/ed-1/en/ontology/</w:t>
        </w:r>
        <w:r w:rsidR="009E3CD0" w:rsidRPr="0034788A">
          <w:rPr>
            <w:rStyle w:val="Hyperlink"/>
            <w:rFonts w:eastAsia="MS Mincho"/>
            <w:color w:val="000000" w:themeColor="text1"/>
            <w:szCs w:val="24"/>
            <w:u w:val="none"/>
          </w:rPr>
          <w:t>Mereology/</w:t>
        </w:r>
      </w:hyperlink>
    </w:p>
    <w:p w14:paraId="38BF57E2"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prov: </w:t>
      </w:r>
      <w:hyperlink r:id="rId51" w:history="1">
        <w:r w:rsidR="009E3CD0" w:rsidRPr="0034788A">
          <w:rPr>
            <w:color w:val="000000" w:themeColor="text1"/>
            <w:szCs w:val="24"/>
          </w:rPr>
          <w:t>http://www.w3.org/ns/prov-o#</w:t>
        </w:r>
      </w:hyperlink>
    </w:p>
    <w:p w14:paraId="1F9B52A5"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5087prov: </w:t>
      </w:r>
      <w:hyperlink r:id="rId52" w:history="1">
        <w:r w:rsidR="00811230" w:rsidRPr="0034788A">
          <w:rPr>
            <w:color w:val="000000" w:themeColor="text1"/>
            <w:szCs w:val="24"/>
          </w:rPr>
          <w:t>https://standards.iso.org/iso-iec/5087/-1/ed-1/en/ontology/</w:t>
        </w:r>
        <w:r w:rsidR="009E3CD0" w:rsidRPr="0034788A">
          <w:rPr>
            <w:color w:val="000000" w:themeColor="text1"/>
            <w:szCs w:val="24"/>
          </w:rPr>
          <w:t>Prov/</w:t>
        </w:r>
      </w:hyperlink>
    </w:p>
    <w:p w14:paraId="24BE39BE"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rdf: </w:t>
      </w:r>
      <w:hyperlink r:id="rId53" w:history="1">
        <w:r w:rsidR="009E3CD0" w:rsidRPr="0034788A">
          <w:rPr>
            <w:color w:val="000000" w:themeColor="text1"/>
            <w:szCs w:val="24"/>
          </w:rPr>
          <w:t>http://www.w3.org/1999/02/22-rdf-syntax-ns#</w:t>
        </w:r>
      </w:hyperlink>
    </w:p>
    <w:p w14:paraId="30B9F189" w14:textId="77777777" w:rsidR="009E3CD0"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rdfs: </w:t>
      </w:r>
      <w:hyperlink r:id="rId54" w:history="1">
        <w:r w:rsidR="009E3CD0" w:rsidRPr="0034788A">
          <w:rPr>
            <w:color w:val="000000" w:themeColor="text1"/>
            <w:szCs w:val="24"/>
          </w:rPr>
          <w:t>http://www.w3.org/2000/01/rdf-schema#</w:t>
        </w:r>
      </w:hyperlink>
    </w:p>
    <w:p w14:paraId="6873E17E" w14:textId="77777777" w:rsidR="00961CD3" w:rsidRDefault="00961CD3" w:rsidP="00961CD3">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084D77">
        <w:rPr>
          <w:color w:val="000000" w:themeColor="text1"/>
          <w:szCs w:val="24"/>
        </w:rPr>
        <w:t>—</w:t>
      </w:r>
      <w:r w:rsidRPr="00084D77">
        <w:rPr>
          <w:color w:val="000000" w:themeColor="text1"/>
          <w:szCs w:val="24"/>
        </w:rPr>
        <w:tab/>
      </w:r>
      <w:r w:rsidRPr="00E126D3">
        <w:rPr>
          <w:color w:val="000000" w:themeColor="text1"/>
          <w:szCs w:val="24"/>
        </w:rPr>
        <w:t>recurringevent:  https://standards.iso.org/iso-iec/5087/-1/ed-1/en/ontology/RecurringEvent/</w:t>
      </w:r>
    </w:p>
    <w:p w14:paraId="409E9EFA" w14:textId="77777777" w:rsidR="00961CD3" w:rsidRPr="0034788A" w:rsidRDefault="00961CD3" w:rsidP="00961CD3">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084D77">
        <w:rPr>
          <w:color w:val="000000" w:themeColor="text1"/>
          <w:szCs w:val="24"/>
        </w:rPr>
        <w:t>—</w:t>
      </w:r>
      <w:r w:rsidRPr="00084D77">
        <w:rPr>
          <w:color w:val="000000" w:themeColor="text1"/>
          <w:szCs w:val="24"/>
        </w:rPr>
        <w:tab/>
      </w:r>
      <w:r w:rsidRPr="00E126D3">
        <w:rPr>
          <w:color w:val="000000" w:themeColor="text1"/>
          <w:szCs w:val="24"/>
        </w:rPr>
        <w:t>resource: https://standards.iso.org/iso-iec/5087/-1/ed-1/en/ontology/Resource/</w:t>
      </w:r>
    </w:p>
    <w:p w14:paraId="2C43F12A" w14:textId="4967B190" w:rsidR="009E3CD0" w:rsidRPr="0034788A" w:rsidRDefault="00FB54D6" w:rsidP="000D449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lastRenderedPageBreak/>
        <w:t>—</w:t>
      </w:r>
      <w:r w:rsidR="009E3CD0" w:rsidRPr="0034788A">
        <w:rPr>
          <w:color w:val="000000" w:themeColor="text1"/>
          <w:szCs w:val="24"/>
        </w:rPr>
        <w:tab/>
        <w:t xml:space="preserve">time: </w:t>
      </w:r>
      <w:hyperlink r:id="rId55">
        <w:r w:rsidR="009E3CD0" w:rsidRPr="0034788A">
          <w:rPr>
            <w:color w:val="000000" w:themeColor="text1"/>
            <w:szCs w:val="24"/>
          </w:rPr>
          <w:t>http://www.w3.org/2006/time#</w:t>
        </w:r>
      </w:hyperlink>
    </w:p>
    <w:p w14:paraId="4587A67C" w14:textId="77777777" w:rsidR="009E3CD0" w:rsidRPr="0034788A"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color w:val="000000" w:themeColor="text1"/>
          <w:szCs w:val="24"/>
        </w:rPr>
      </w:pPr>
      <w:r w:rsidRPr="0034788A">
        <w:rPr>
          <w:color w:val="000000" w:themeColor="text1"/>
          <w:szCs w:val="24"/>
        </w:rPr>
        <w:t>—</w:t>
      </w:r>
      <w:r w:rsidR="009E3CD0" w:rsidRPr="0034788A">
        <w:rPr>
          <w:color w:val="000000" w:themeColor="text1"/>
          <w:szCs w:val="24"/>
        </w:rPr>
        <w:tab/>
        <w:t xml:space="preserve">xsd: </w:t>
      </w:r>
      <w:hyperlink r:id="rId56" w:history="1">
        <w:r w:rsidR="009E3CD0" w:rsidRPr="0034788A">
          <w:rPr>
            <w:color w:val="000000" w:themeColor="text1"/>
            <w:szCs w:val="24"/>
          </w:rPr>
          <w:t>http://www.w3.org/2001/XMLSchema#</w:t>
        </w:r>
      </w:hyperlink>
    </w:p>
    <w:p w14:paraId="000AAECE" w14:textId="54DDA0E4" w:rsidR="00A02C2F" w:rsidRDefault="009E3CD0" w:rsidP="00D74D3D">
      <w:pPr>
        <w:pStyle w:val="BodyText"/>
        <w:autoSpaceDE w:val="0"/>
        <w:autoSpaceDN w:val="0"/>
        <w:adjustRightInd w:val="0"/>
        <w:rPr>
          <w:szCs w:val="24"/>
        </w:rPr>
      </w:pPr>
      <w:r w:rsidRPr="00D74D3D">
        <w:rPr>
          <w:szCs w:val="24"/>
        </w:rPr>
        <w:t xml:space="preserve">The formalization of the classes in this document is specified using the following table format, which is a simplification of </w:t>
      </w:r>
      <w:r w:rsidR="00FB54D6">
        <w:rPr>
          <w:szCs w:val="24"/>
        </w:rPr>
        <w:t>description logic (</w:t>
      </w:r>
      <w:r w:rsidRPr="00D74D3D">
        <w:rPr>
          <w:szCs w:val="24"/>
        </w:rPr>
        <w:t>DL</w:t>
      </w:r>
      <w:r w:rsidR="00FB54D6">
        <w:rPr>
          <w:szCs w:val="24"/>
        </w:rPr>
        <w:t>)</w:t>
      </w:r>
      <w:r w:rsidRPr="00D74D3D">
        <w:rPr>
          <w:szCs w:val="24"/>
        </w:rPr>
        <w:t xml:space="preserve"> where the first column identifies the class name, the second column its properties (a class is defined as the subclass of all of its properties) and the third column each property’s range restriction. It </w:t>
      </w:r>
      <w:r w:rsidR="00FB54D6">
        <w:rPr>
          <w:szCs w:val="24"/>
        </w:rPr>
        <w:t>shall</w:t>
      </w:r>
      <w:r w:rsidRPr="00D74D3D">
        <w:rPr>
          <w:szCs w:val="24"/>
        </w:rPr>
        <w:t xml:space="preserve"> be read as: The &lt;Class&gt; is a subClassOf the conjunction of the associated &lt;property&gt;s with their &lt;value&gt;s. Range restrictions are specified using the Manchester syntax. For example, </w:t>
      </w:r>
      <w:r w:rsidR="0024108A">
        <w:rPr>
          <w:szCs w:val="24"/>
        </w:rPr>
        <w:fldChar w:fldCharType="begin"/>
      </w:r>
      <w:r w:rsidR="0024108A">
        <w:rPr>
          <w:szCs w:val="24"/>
        </w:rPr>
        <w:instrText xml:space="preserve"> REF _Ref108755859 \h </w:instrText>
      </w:r>
      <w:r w:rsidR="0024108A">
        <w:rPr>
          <w:szCs w:val="24"/>
        </w:rPr>
      </w:r>
      <w:r w:rsidR="0024108A">
        <w:rPr>
          <w:szCs w:val="24"/>
        </w:rPr>
        <w:fldChar w:fldCharType="separate"/>
      </w:r>
      <w:r w:rsidR="00F6695E" w:rsidRPr="00120D41">
        <w:rPr>
          <w:b/>
          <w:bCs/>
          <w:color w:val="000000" w:themeColor="text1"/>
        </w:rPr>
        <w:t xml:space="preserve">Table </w:t>
      </w:r>
      <w:r w:rsidR="00F6695E">
        <w:rPr>
          <w:b/>
          <w:bCs/>
          <w:i/>
          <w:iCs/>
          <w:noProof/>
          <w:color w:val="000000" w:themeColor="text1"/>
        </w:rPr>
        <w:t>1</w:t>
      </w:r>
      <w:r w:rsidR="0024108A">
        <w:rPr>
          <w:szCs w:val="24"/>
        </w:rPr>
        <w:fldChar w:fldCharType="end"/>
      </w:r>
      <w:r w:rsidR="0024108A">
        <w:rPr>
          <w:szCs w:val="24"/>
        </w:rPr>
        <w:t xml:space="preserve"> specifies that </w:t>
      </w:r>
      <w:r w:rsidRPr="00D74D3D">
        <w:rPr>
          <w:szCs w:val="24"/>
        </w:rPr>
        <w:t xml:space="preserve">Agent is a subclass of the intersection of </w:t>
      </w:r>
      <w:r w:rsidR="00A02C2F">
        <w:rPr>
          <w:szCs w:val="24"/>
        </w:rPr>
        <w:t>genprop:hasName exactly 1 xsd:string and resource:resourceOf only resource:TerminalResourceState and performs only activity:Activity.</w:t>
      </w:r>
    </w:p>
    <w:p w14:paraId="34E0BA73" w14:textId="6903A763" w:rsidR="0024108A" w:rsidRPr="00120D41" w:rsidRDefault="0024108A" w:rsidP="00120D41">
      <w:pPr>
        <w:pStyle w:val="Caption"/>
        <w:keepNext/>
        <w:jc w:val="center"/>
        <w:rPr>
          <w:b/>
          <w:bCs/>
          <w:i w:val="0"/>
          <w:iCs w:val="0"/>
          <w:color w:val="000000" w:themeColor="text1"/>
          <w:sz w:val="22"/>
          <w:szCs w:val="22"/>
        </w:rPr>
      </w:pPr>
      <w:bookmarkStart w:id="9" w:name="_Ref108755859"/>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w:t>
      </w:r>
      <w:r w:rsidRPr="00120D41">
        <w:rPr>
          <w:b/>
          <w:bCs/>
          <w:i w:val="0"/>
          <w:iCs w:val="0"/>
          <w:color w:val="000000" w:themeColor="text1"/>
          <w:sz w:val="22"/>
          <w:szCs w:val="22"/>
        </w:rPr>
        <w:fldChar w:fldCharType="end"/>
      </w:r>
      <w:bookmarkEnd w:id="9"/>
      <w:r w:rsidR="00981F9F" w:rsidRPr="00120D41">
        <w:rPr>
          <w:b/>
          <w:bCs/>
          <w:i w:val="0"/>
          <w:iCs w:val="0"/>
          <w:color w:val="000000" w:themeColor="text1"/>
          <w:sz w:val="22"/>
          <w:szCs w:val="22"/>
        </w:rPr>
        <w:t xml:space="preserve">  —  </w:t>
      </w:r>
      <w:r w:rsidRPr="00120D41">
        <w:rPr>
          <w:b/>
          <w:bCs/>
          <w:i w:val="0"/>
          <w:iCs w:val="0"/>
          <w:color w:val="000000" w:themeColor="text1"/>
          <w:sz w:val="22"/>
          <w:szCs w:val="22"/>
        </w:rPr>
        <w:t>Example class formalization</w:t>
      </w:r>
    </w:p>
    <w:tbl>
      <w:tblPr>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481"/>
        <w:gridCol w:w="2580"/>
        <w:gridCol w:w="4691"/>
      </w:tblGrid>
      <w:tr w:rsidR="009E3CD0" w:rsidRPr="00D74D3D" w14:paraId="0A43ACDA" w14:textId="77777777" w:rsidTr="0034788A">
        <w:trPr>
          <w:jc w:val="center"/>
        </w:trPr>
        <w:tc>
          <w:tcPr>
            <w:tcW w:w="2481" w:type="dxa"/>
            <w:tcBorders>
              <w:top w:val="single" w:sz="12" w:space="0" w:color="auto"/>
              <w:bottom w:val="single" w:sz="12" w:space="0" w:color="auto"/>
            </w:tcBorders>
            <w:shd w:val="clear" w:color="auto" w:fill="auto"/>
          </w:tcPr>
          <w:p w14:paraId="2C5DAEAA" w14:textId="77777777" w:rsidR="009E3CD0" w:rsidRPr="00D74D3D" w:rsidRDefault="009E3CD0" w:rsidP="00D74D3D">
            <w:pPr>
              <w:pStyle w:val="Tableheader"/>
              <w:autoSpaceDE w:val="0"/>
              <w:autoSpaceDN w:val="0"/>
              <w:adjustRightInd w:val="0"/>
              <w:jc w:val="both"/>
              <w:rPr>
                <w:b/>
                <w:bCs/>
              </w:rPr>
            </w:pPr>
            <w:r w:rsidRPr="00D74D3D">
              <w:rPr>
                <w:b/>
                <w:szCs w:val="24"/>
              </w:rPr>
              <w:t>Class</w:t>
            </w:r>
          </w:p>
        </w:tc>
        <w:tc>
          <w:tcPr>
            <w:tcW w:w="2580" w:type="dxa"/>
            <w:tcBorders>
              <w:top w:val="single" w:sz="12" w:space="0" w:color="auto"/>
              <w:bottom w:val="single" w:sz="12" w:space="0" w:color="auto"/>
            </w:tcBorders>
            <w:shd w:val="clear" w:color="auto" w:fill="auto"/>
          </w:tcPr>
          <w:p w14:paraId="21026B8E"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4691" w:type="dxa"/>
            <w:tcBorders>
              <w:top w:val="single" w:sz="12" w:space="0" w:color="auto"/>
              <w:bottom w:val="single" w:sz="12" w:space="0" w:color="auto"/>
            </w:tcBorders>
            <w:shd w:val="clear" w:color="auto" w:fill="auto"/>
          </w:tcPr>
          <w:p w14:paraId="74E4D81C" w14:textId="77777777" w:rsidR="009E3CD0" w:rsidRPr="00D74D3D" w:rsidRDefault="009E3CD0" w:rsidP="00D74D3D">
            <w:pPr>
              <w:pStyle w:val="Tableheader"/>
              <w:autoSpaceDE w:val="0"/>
              <w:autoSpaceDN w:val="0"/>
              <w:adjustRightInd w:val="0"/>
              <w:jc w:val="both"/>
              <w:rPr>
                <w:b/>
                <w:bCs/>
              </w:rPr>
            </w:pPr>
            <w:r w:rsidRPr="00D74D3D">
              <w:rPr>
                <w:b/>
                <w:szCs w:val="24"/>
              </w:rPr>
              <w:t xml:space="preserve">Value </w:t>
            </w:r>
            <w:r w:rsidR="00A02C2F">
              <w:rPr>
                <w:b/>
                <w:szCs w:val="24"/>
              </w:rPr>
              <w:t>r</w:t>
            </w:r>
            <w:r w:rsidRPr="00D74D3D">
              <w:rPr>
                <w:b/>
                <w:szCs w:val="24"/>
              </w:rPr>
              <w:t>estriction</w:t>
            </w:r>
          </w:p>
        </w:tc>
      </w:tr>
      <w:tr w:rsidR="00A02C2F" w:rsidRPr="00D74D3D" w14:paraId="11DACA41" w14:textId="77777777" w:rsidTr="00F13193">
        <w:trPr>
          <w:jc w:val="center"/>
        </w:trPr>
        <w:tc>
          <w:tcPr>
            <w:tcW w:w="2481" w:type="dxa"/>
            <w:vMerge w:val="restart"/>
            <w:tcBorders>
              <w:top w:val="single" w:sz="12" w:space="0" w:color="auto"/>
            </w:tcBorders>
            <w:shd w:val="clear" w:color="auto" w:fill="auto"/>
          </w:tcPr>
          <w:p w14:paraId="614AD247" w14:textId="77777777" w:rsidR="00A02C2F" w:rsidRPr="00D74D3D" w:rsidRDefault="00A02C2F" w:rsidP="00A02C2F">
            <w:pPr>
              <w:pStyle w:val="Tablebody"/>
              <w:autoSpaceDE w:val="0"/>
              <w:autoSpaceDN w:val="0"/>
              <w:adjustRightInd w:val="0"/>
              <w:jc w:val="both"/>
              <w:rPr>
                <w:szCs w:val="24"/>
              </w:rPr>
            </w:pPr>
            <w:r w:rsidRPr="00D74D3D">
              <w:rPr>
                <w:szCs w:val="24"/>
              </w:rPr>
              <w:t>Agent</w:t>
            </w:r>
          </w:p>
        </w:tc>
        <w:tc>
          <w:tcPr>
            <w:tcW w:w="2580" w:type="dxa"/>
            <w:tcBorders>
              <w:top w:val="single" w:sz="12" w:space="0" w:color="auto"/>
            </w:tcBorders>
            <w:shd w:val="clear" w:color="auto" w:fill="auto"/>
          </w:tcPr>
          <w:p w14:paraId="0E71D8A5" w14:textId="77777777" w:rsidR="00A02C2F" w:rsidRPr="00D74D3D" w:rsidRDefault="00A02C2F" w:rsidP="00A02C2F">
            <w:pPr>
              <w:pStyle w:val="Tablebody"/>
              <w:autoSpaceDE w:val="0"/>
              <w:autoSpaceDN w:val="0"/>
              <w:adjustRightInd w:val="0"/>
              <w:jc w:val="both"/>
            </w:pPr>
            <w:r w:rsidRPr="00D74D3D">
              <w:rPr>
                <w:szCs w:val="24"/>
              </w:rPr>
              <w:t>genprop:hasName</w:t>
            </w:r>
          </w:p>
        </w:tc>
        <w:tc>
          <w:tcPr>
            <w:tcW w:w="4691" w:type="dxa"/>
            <w:tcBorders>
              <w:top w:val="single" w:sz="12" w:space="0" w:color="auto"/>
            </w:tcBorders>
            <w:shd w:val="clear" w:color="auto" w:fill="auto"/>
          </w:tcPr>
          <w:p w14:paraId="4090E62B" w14:textId="77777777" w:rsidR="00A02C2F" w:rsidRPr="00D74D3D" w:rsidRDefault="00A02C2F" w:rsidP="00A02C2F">
            <w:pPr>
              <w:pStyle w:val="Tablebody"/>
              <w:autoSpaceDE w:val="0"/>
              <w:autoSpaceDN w:val="0"/>
              <w:adjustRightInd w:val="0"/>
              <w:jc w:val="both"/>
            </w:pPr>
            <w:r w:rsidRPr="00D74D3D">
              <w:rPr>
                <w:szCs w:val="24"/>
              </w:rPr>
              <w:t>exactly 1 xsd:string</w:t>
            </w:r>
          </w:p>
        </w:tc>
      </w:tr>
      <w:tr w:rsidR="00A02C2F" w:rsidRPr="00D74D3D" w14:paraId="79B38A20" w14:textId="77777777" w:rsidTr="00F13193">
        <w:trPr>
          <w:jc w:val="center"/>
        </w:trPr>
        <w:tc>
          <w:tcPr>
            <w:tcW w:w="2481" w:type="dxa"/>
            <w:vMerge/>
            <w:shd w:val="clear" w:color="auto" w:fill="auto"/>
          </w:tcPr>
          <w:p w14:paraId="118DCFCC" w14:textId="77777777" w:rsidR="00A02C2F" w:rsidRPr="00D74D3D" w:rsidRDefault="00A02C2F" w:rsidP="00A02C2F">
            <w:pPr>
              <w:widowControl w:val="0"/>
            </w:pPr>
          </w:p>
        </w:tc>
        <w:tc>
          <w:tcPr>
            <w:tcW w:w="2580" w:type="dxa"/>
            <w:shd w:val="clear" w:color="auto" w:fill="auto"/>
          </w:tcPr>
          <w:p w14:paraId="086970B9" w14:textId="77777777" w:rsidR="00A02C2F" w:rsidRPr="00D74D3D" w:rsidRDefault="00A02C2F" w:rsidP="00A02C2F">
            <w:pPr>
              <w:pStyle w:val="Tablebody"/>
              <w:autoSpaceDE w:val="0"/>
              <w:autoSpaceDN w:val="0"/>
              <w:adjustRightInd w:val="0"/>
              <w:jc w:val="both"/>
            </w:pPr>
            <w:r w:rsidRPr="00D74D3D">
              <w:rPr>
                <w:szCs w:val="24"/>
              </w:rPr>
              <w:t>resource:resourceOf</w:t>
            </w:r>
          </w:p>
        </w:tc>
        <w:tc>
          <w:tcPr>
            <w:tcW w:w="4691" w:type="dxa"/>
            <w:shd w:val="clear" w:color="auto" w:fill="auto"/>
          </w:tcPr>
          <w:p w14:paraId="501611BE" w14:textId="77777777" w:rsidR="00A02C2F" w:rsidRPr="00D74D3D" w:rsidRDefault="00A02C2F" w:rsidP="00A02C2F">
            <w:pPr>
              <w:pStyle w:val="Tablebody"/>
              <w:autoSpaceDE w:val="0"/>
              <w:autoSpaceDN w:val="0"/>
              <w:adjustRightInd w:val="0"/>
              <w:jc w:val="both"/>
            </w:pPr>
            <w:r w:rsidRPr="00D74D3D">
              <w:rPr>
                <w:szCs w:val="24"/>
              </w:rPr>
              <w:t>only resource:TerminalResourceState</w:t>
            </w:r>
          </w:p>
        </w:tc>
      </w:tr>
      <w:tr w:rsidR="00A02C2F" w:rsidRPr="00D74D3D" w14:paraId="50CE2870" w14:textId="77777777" w:rsidTr="00F13193">
        <w:trPr>
          <w:jc w:val="center"/>
        </w:trPr>
        <w:tc>
          <w:tcPr>
            <w:tcW w:w="2481" w:type="dxa"/>
            <w:vMerge/>
            <w:tcBorders>
              <w:bottom w:val="single" w:sz="12" w:space="0" w:color="auto"/>
            </w:tcBorders>
            <w:shd w:val="clear" w:color="auto" w:fill="auto"/>
          </w:tcPr>
          <w:p w14:paraId="77C6E13C" w14:textId="77777777" w:rsidR="00A02C2F" w:rsidRPr="00D74D3D" w:rsidRDefault="00A02C2F" w:rsidP="00A02C2F">
            <w:pPr>
              <w:widowControl w:val="0"/>
            </w:pPr>
          </w:p>
        </w:tc>
        <w:tc>
          <w:tcPr>
            <w:tcW w:w="2580" w:type="dxa"/>
            <w:tcBorders>
              <w:bottom w:val="single" w:sz="12" w:space="0" w:color="auto"/>
            </w:tcBorders>
            <w:shd w:val="clear" w:color="auto" w:fill="auto"/>
          </w:tcPr>
          <w:p w14:paraId="23BBC57E" w14:textId="77777777" w:rsidR="00A02C2F" w:rsidRPr="00D74D3D" w:rsidRDefault="00A02C2F" w:rsidP="00A02C2F">
            <w:pPr>
              <w:pStyle w:val="Tablebody"/>
              <w:autoSpaceDE w:val="0"/>
              <w:autoSpaceDN w:val="0"/>
              <w:adjustRightInd w:val="0"/>
              <w:jc w:val="both"/>
              <w:rPr>
                <w:szCs w:val="24"/>
              </w:rPr>
            </w:pPr>
            <w:r w:rsidRPr="00D74D3D">
              <w:rPr>
                <w:szCs w:val="24"/>
              </w:rPr>
              <w:t>perform</w:t>
            </w:r>
            <w:r>
              <w:rPr>
                <w:szCs w:val="24"/>
              </w:rPr>
              <w:t>s</w:t>
            </w:r>
          </w:p>
        </w:tc>
        <w:tc>
          <w:tcPr>
            <w:tcW w:w="4691" w:type="dxa"/>
            <w:tcBorders>
              <w:bottom w:val="single" w:sz="12" w:space="0" w:color="auto"/>
            </w:tcBorders>
            <w:shd w:val="clear" w:color="auto" w:fill="auto"/>
          </w:tcPr>
          <w:p w14:paraId="75942EA3" w14:textId="77777777" w:rsidR="00A02C2F" w:rsidRPr="00D74D3D" w:rsidRDefault="00A02C2F" w:rsidP="00A02C2F">
            <w:pPr>
              <w:pStyle w:val="Tablebody"/>
              <w:autoSpaceDE w:val="0"/>
              <w:autoSpaceDN w:val="0"/>
              <w:adjustRightInd w:val="0"/>
              <w:jc w:val="both"/>
              <w:rPr>
                <w:szCs w:val="24"/>
              </w:rPr>
            </w:pPr>
            <w:r w:rsidRPr="00D74D3D">
              <w:rPr>
                <w:szCs w:val="24"/>
              </w:rPr>
              <w:t>only activity:Activity</w:t>
            </w:r>
          </w:p>
        </w:tc>
      </w:tr>
    </w:tbl>
    <w:p w14:paraId="0FF22908" w14:textId="77777777" w:rsidR="00A02C2F" w:rsidRDefault="00A02C2F" w:rsidP="00D74D3D">
      <w:pPr>
        <w:pStyle w:val="BodyText"/>
        <w:autoSpaceDE w:val="0"/>
        <w:autoSpaceDN w:val="0"/>
        <w:adjustRightInd w:val="0"/>
        <w:rPr>
          <w:szCs w:val="24"/>
        </w:rPr>
      </w:pPr>
    </w:p>
    <w:p w14:paraId="581CD14D" w14:textId="77777777" w:rsidR="009E3CD0" w:rsidRPr="00D74D3D" w:rsidRDefault="009E3CD0" w:rsidP="00D74D3D">
      <w:pPr>
        <w:pStyle w:val="BodyText"/>
        <w:autoSpaceDE w:val="0"/>
        <w:autoSpaceDN w:val="0"/>
        <w:adjustRightInd w:val="0"/>
        <w:rPr>
          <w:szCs w:val="24"/>
        </w:rPr>
      </w:pPr>
      <w:r w:rsidRPr="00D74D3D">
        <w:rPr>
          <w:szCs w:val="24"/>
        </w:rPr>
        <w:t>The following value restrictions are used in this document:</w:t>
      </w:r>
    </w:p>
    <w:p w14:paraId="6496560E"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“min n”: Specifies that the property has to have a minimum n values.</w:t>
      </w:r>
    </w:p>
    <w:p w14:paraId="7670442E"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“max n”: Specifies that the property has to have a maximum n values.</w:t>
      </w:r>
    </w:p>
    <w:p w14:paraId="4BF48488"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“exactly n”: Specifies that the property has to have exactly n values.</w:t>
      </w:r>
    </w:p>
    <w:p w14:paraId="7E8D3DED"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“only”: Specifies that the values of the property can only be an instance/type of the class specified, e.g., a string, integer or another class such as Organization.</w:t>
      </w:r>
    </w:p>
    <w:p w14:paraId="0B8DBC37" w14:textId="77777777" w:rsidR="009E3CD0" w:rsidRPr="00D74D3D" w:rsidRDefault="00FB54D6" w:rsidP="00D74D3D">
      <w:pPr>
        <w:pStyle w:val="BodyText"/>
        <w:autoSpaceDE w:val="0"/>
        <w:autoSpaceDN w:val="0"/>
        <w:adjustRightInd w:val="0"/>
        <w:rPr>
          <w:szCs w:val="24"/>
        </w:rPr>
      </w:pPr>
      <w:r>
        <w:rPr>
          <w:szCs w:val="24"/>
        </w:rPr>
        <w:t>C</w:t>
      </w:r>
      <w:r w:rsidR="009E3CD0" w:rsidRPr="00D74D3D">
        <w:rPr>
          <w:szCs w:val="24"/>
        </w:rPr>
        <w:t>amelCase</w:t>
      </w:r>
      <w:r>
        <w:rPr>
          <w:szCs w:val="24"/>
        </w:rPr>
        <w:t xml:space="preserve"> is used</w:t>
      </w:r>
      <w:r w:rsidR="009E3CD0" w:rsidRPr="00D74D3D">
        <w:rPr>
          <w:szCs w:val="24"/>
        </w:rPr>
        <w:t xml:space="preserve"> for specifying classes, properties and instances. For example, “legalName” instead of “legal_name”. The first letter of a class name is capitalized. The first letter of a property and instance name are not capitalized. An instance of a class </w:t>
      </w:r>
      <w:r>
        <w:rPr>
          <w:szCs w:val="24"/>
        </w:rPr>
        <w:t>shall</w:t>
      </w:r>
      <w:r w:rsidRPr="00D74D3D">
        <w:rPr>
          <w:szCs w:val="24"/>
        </w:rPr>
        <w:t xml:space="preserve"> </w:t>
      </w:r>
      <w:r w:rsidR="009E3CD0" w:rsidRPr="00D74D3D">
        <w:rPr>
          <w:szCs w:val="24"/>
        </w:rPr>
        <w:t xml:space="preserve">satisfy the class’s definition. The instance’s properties and values </w:t>
      </w:r>
      <w:r>
        <w:rPr>
          <w:szCs w:val="24"/>
        </w:rPr>
        <w:t>shall</w:t>
      </w:r>
      <w:r w:rsidRPr="00D74D3D">
        <w:rPr>
          <w:szCs w:val="24"/>
        </w:rPr>
        <w:t xml:space="preserve"> </w:t>
      </w:r>
      <w:r w:rsidR="009E3CD0" w:rsidRPr="00D74D3D">
        <w:rPr>
          <w:szCs w:val="24"/>
        </w:rPr>
        <w:t>satisfy the value restrictions of the class it is an instance of.</w:t>
      </w:r>
    </w:p>
    <w:p w14:paraId="577A3B0F" w14:textId="1255CC2E" w:rsidR="009E3CD0" w:rsidRPr="00D74D3D" w:rsidRDefault="009E3CD0" w:rsidP="00D74D3D">
      <w:pPr>
        <w:pStyle w:val="BodyText"/>
        <w:autoSpaceDE w:val="0"/>
        <w:autoSpaceDN w:val="0"/>
        <w:adjustRightInd w:val="0"/>
        <w:rPr>
          <w:szCs w:val="24"/>
        </w:rPr>
      </w:pPr>
      <w:r w:rsidRPr="00D74D3D">
        <w:rPr>
          <w:szCs w:val="24"/>
        </w:rPr>
        <w:t xml:space="preserve">The formalization of the properties in this document is done similarly, using the following table format that allows for the identification of properties and their sub-properties, inverse properties, or other characteristics. It is to be read as: The &lt;property&gt; is &lt;characteristic&gt; of &lt;value&gt;, or simply the &lt;property&gt; is &lt;characteristic&gt; if no value is applicable. For example, in </w:t>
      </w:r>
      <w:r w:rsidR="0024108A">
        <w:rPr>
          <w:szCs w:val="24"/>
        </w:rPr>
        <w:fldChar w:fldCharType="begin"/>
      </w:r>
      <w:r w:rsidR="0024108A">
        <w:rPr>
          <w:szCs w:val="24"/>
        </w:rPr>
        <w:instrText xml:space="preserve"> REF _Ref108756047 \h </w:instrText>
      </w:r>
      <w:r w:rsidR="0024108A">
        <w:rPr>
          <w:szCs w:val="24"/>
        </w:rPr>
      </w:r>
      <w:r w:rsidR="0024108A">
        <w:rPr>
          <w:szCs w:val="24"/>
        </w:rPr>
        <w:fldChar w:fldCharType="separate"/>
      </w:r>
      <w:r w:rsidR="00F6695E" w:rsidRPr="00120D41">
        <w:rPr>
          <w:b/>
          <w:bCs/>
          <w:color w:val="000000" w:themeColor="text1"/>
        </w:rPr>
        <w:t xml:space="preserve">Table </w:t>
      </w:r>
      <w:r w:rsidR="00F6695E">
        <w:rPr>
          <w:b/>
          <w:bCs/>
          <w:i/>
          <w:iCs/>
          <w:noProof/>
          <w:color w:val="000000" w:themeColor="text1"/>
        </w:rPr>
        <w:t>2</w:t>
      </w:r>
      <w:r w:rsidR="0024108A">
        <w:rPr>
          <w:szCs w:val="24"/>
        </w:rPr>
        <w:fldChar w:fldCharType="end"/>
      </w:r>
      <w:r w:rsidR="0024108A">
        <w:rPr>
          <w:szCs w:val="24"/>
        </w:rPr>
        <w:t xml:space="preserve"> </w:t>
      </w:r>
      <w:r w:rsidRPr="00D74D3D">
        <w:rPr>
          <w:szCs w:val="24"/>
        </w:rPr>
        <w:t>hasPrivilege is a sub-property of the agentInvolvedIn property. Characteristics are specified using the Manchester syntax.</w:t>
      </w:r>
    </w:p>
    <w:p w14:paraId="07388751" w14:textId="25206A93" w:rsidR="0024108A" w:rsidRPr="00120D41" w:rsidRDefault="0024108A" w:rsidP="00120D41">
      <w:pPr>
        <w:pStyle w:val="Caption"/>
        <w:keepNext/>
        <w:jc w:val="center"/>
        <w:rPr>
          <w:b/>
          <w:bCs/>
          <w:i w:val="0"/>
          <w:iCs w:val="0"/>
          <w:color w:val="000000" w:themeColor="text1"/>
          <w:sz w:val="22"/>
          <w:szCs w:val="22"/>
        </w:rPr>
      </w:pPr>
      <w:bookmarkStart w:id="10" w:name="_Ref108756047"/>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2</w:t>
      </w:r>
      <w:r w:rsidRPr="00120D41">
        <w:rPr>
          <w:b/>
          <w:bCs/>
          <w:i w:val="0"/>
          <w:iCs w:val="0"/>
          <w:color w:val="000000" w:themeColor="text1"/>
          <w:sz w:val="22"/>
          <w:szCs w:val="22"/>
        </w:rPr>
        <w:fldChar w:fldCharType="end"/>
      </w:r>
      <w:bookmarkEnd w:id="10"/>
      <w:r w:rsidR="00981F9F" w:rsidRPr="00120D41">
        <w:rPr>
          <w:b/>
          <w:bCs/>
          <w:i w:val="0"/>
          <w:iCs w:val="0"/>
          <w:color w:val="000000" w:themeColor="text1"/>
          <w:sz w:val="22"/>
          <w:szCs w:val="22"/>
        </w:rPr>
        <w:t xml:space="preserve">  — </w:t>
      </w:r>
      <w:r w:rsidRPr="00120D41">
        <w:rPr>
          <w:b/>
          <w:bCs/>
          <w:i w:val="0"/>
          <w:iCs w:val="0"/>
          <w:color w:val="000000" w:themeColor="text1"/>
          <w:sz w:val="22"/>
          <w:szCs w:val="22"/>
        </w:rPr>
        <w:t xml:space="preserve"> Example property formalization</w:t>
      </w:r>
    </w:p>
    <w:tbl>
      <w:tblPr>
        <w:tblStyle w:val="Style25"/>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86"/>
        <w:gridCol w:w="2536"/>
        <w:gridCol w:w="4530"/>
      </w:tblGrid>
      <w:tr w:rsidR="009E3CD0" w:rsidRPr="00D74D3D" w14:paraId="0C666952" w14:textId="77777777" w:rsidTr="0034788A">
        <w:trPr>
          <w:jc w:val="center"/>
        </w:trPr>
        <w:tc>
          <w:tcPr>
            <w:tcW w:w="2686" w:type="dxa"/>
            <w:tcBorders>
              <w:top w:val="single" w:sz="12" w:space="0" w:color="auto"/>
              <w:bottom w:val="single" w:sz="12" w:space="0" w:color="auto"/>
            </w:tcBorders>
            <w:shd w:val="clear" w:color="auto" w:fill="auto"/>
          </w:tcPr>
          <w:p w14:paraId="1EABF23D" w14:textId="77777777" w:rsidR="009E3CD0" w:rsidRPr="00D74D3D" w:rsidRDefault="009E3CD0" w:rsidP="00D74D3D">
            <w:pPr>
              <w:pStyle w:val="Tableheader"/>
              <w:tabs>
                <w:tab w:val="left" w:pos="1027"/>
              </w:tabs>
              <w:autoSpaceDE w:val="0"/>
              <w:autoSpaceDN w:val="0"/>
              <w:adjustRightInd w:val="0"/>
              <w:jc w:val="both"/>
              <w:rPr>
                <w:b/>
                <w:bCs/>
              </w:rPr>
            </w:pPr>
            <w:r w:rsidRPr="00D74D3D">
              <w:rPr>
                <w:b/>
                <w:szCs w:val="24"/>
              </w:rPr>
              <w:t>Property</w:t>
            </w:r>
          </w:p>
        </w:tc>
        <w:tc>
          <w:tcPr>
            <w:tcW w:w="2536" w:type="dxa"/>
            <w:tcBorders>
              <w:top w:val="single" w:sz="12" w:space="0" w:color="auto"/>
              <w:bottom w:val="single" w:sz="12" w:space="0" w:color="auto"/>
            </w:tcBorders>
            <w:shd w:val="clear" w:color="auto" w:fill="auto"/>
          </w:tcPr>
          <w:p w14:paraId="4578D066" w14:textId="77777777" w:rsidR="009E3CD0" w:rsidRPr="00D74D3D" w:rsidRDefault="009E3CD0" w:rsidP="00D74D3D">
            <w:pPr>
              <w:pStyle w:val="Tableheader"/>
              <w:autoSpaceDE w:val="0"/>
              <w:autoSpaceDN w:val="0"/>
              <w:adjustRightInd w:val="0"/>
              <w:jc w:val="both"/>
              <w:rPr>
                <w:b/>
                <w:bCs/>
              </w:rPr>
            </w:pPr>
            <w:r w:rsidRPr="00D74D3D">
              <w:rPr>
                <w:b/>
                <w:szCs w:val="24"/>
              </w:rPr>
              <w:t>Characteristic</w:t>
            </w:r>
          </w:p>
        </w:tc>
        <w:tc>
          <w:tcPr>
            <w:tcW w:w="4530" w:type="dxa"/>
            <w:tcBorders>
              <w:top w:val="single" w:sz="12" w:space="0" w:color="auto"/>
              <w:bottom w:val="single" w:sz="12" w:space="0" w:color="auto"/>
            </w:tcBorders>
            <w:shd w:val="clear" w:color="auto" w:fill="auto"/>
          </w:tcPr>
          <w:p w14:paraId="46DFA269" w14:textId="77777777" w:rsidR="009E3CD0" w:rsidRPr="00D74D3D" w:rsidRDefault="009E3CD0" w:rsidP="00D74D3D">
            <w:pPr>
              <w:pStyle w:val="Tableheader"/>
              <w:autoSpaceDE w:val="0"/>
              <w:autoSpaceDN w:val="0"/>
              <w:adjustRightInd w:val="0"/>
              <w:jc w:val="both"/>
              <w:rPr>
                <w:b/>
                <w:bCs/>
              </w:rPr>
            </w:pPr>
            <w:r w:rsidRPr="00D74D3D">
              <w:rPr>
                <w:b/>
                <w:szCs w:val="24"/>
              </w:rPr>
              <w:t>Value (if applicable)</w:t>
            </w:r>
          </w:p>
        </w:tc>
      </w:tr>
      <w:tr w:rsidR="009E3CD0" w:rsidRPr="00D74D3D" w14:paraId="46993F97" w14:textId="77777777" w:rsidTr="0034788A">
        <w:trPr>
          <w:jc w:val="center"/>
        </w:trPr>
        <w:tc>
          <w:tcPr>
            <w:tcW w:w="2686" w:type="dxa"/>
            <w:vMerge w:val="restart"/>
            <w:tcBorders>
              <w:top w:val="single" w:sz="12" w:space="0" w:color="auto"/>
              <w:bottom w:val="single" w:sz="12" w:space="0" w:color="auto"/>
            </w:tcBorders>
            <w:shd w:val="clear" w:color="auto" w:fill="auto"/>
          </w:tcPr>
          <w:p w14:paraId="4FE313BA" w14:textId="77777777" w:rsidR="009E3CD0" w:rsidRPr="00D74D3D" w:rsidRDefault="009E3CD0" w:rsidP="00D74D3D">
            <w:pPr>
              <w:pStyle w:val="Tablebody"/>
              <w:autoSpaceDE w:val="0"/>
              <w:autoSpaceDN w:val="0"/>
              <w:adjustRightInd w:val="0"/>
              <w:jc w:val="both"/>
              <w:rPr>
                <w:szCs w:val="24"/>
              </w:rPr>
            </w:pPr>
            <w:r w:rsidRPr="00D74D3D">
              <w:rPr>
                <w:szCs w:val="24"/>
              </w:rPr>
              <w:t>hasPrivilege</w:t>
            </w:r>
          </w:p>
        </w:tc>
        <w:tc>
          <w:tcPr>
            <w:tcW w:w="2536" w:type="dxa"/>
            <w:tcBorders>
              <w:top w:val="single" w:sz="12" w:space="0" w:color="auto"/>
            </w:tcBorders>
            <w:shd w:val="clear" w:color="auto" w:fill="auto"/>
          </w:tcPr>
          <w:p w14:paraId="5578B577"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4530" w:type="dxa"/>
            <w:tcBorders>
              <w:top w:val="single" w:sz="12" w:space="0" w:color="auto"/>
            </w:tcBorders>
            <w:shd w:val="clear" w:color="auto" w:fill="auto"/>
          </w:tcPr>
          <w:p w14:paraId="12D6697B" w14:textId="77777777" w:rsidR="009E3CD0" w:rsidRPr="00D74D3D" w:rsidRDefault="009E3CD0" w:rsidP="00D74D3D">
            <w:pPr>
              <w:pStyle w:val="Tablebody"/>
              <w:autoSpaceDE w:val="0"/>
              <w:autoSpaceDN w:val="0"/>
              <w:adjustRightInd w:val="0"/>
              <w:jc w:val="both"/>
            </w:pPr>
            <w:r w:rsidRPr="00D74D3D">
              <w:rPr>
                <w:szCs w:val="24"/>
              </w:rPr>
              <w:t>agentInvolvedIn</w:t>
            </w:r>
          </w:p>
        </w:tc>
      </w:tr>
      <w:tr w:rsidR="009E3CD0" w:rsidRPr="00D74D3D" w14:paraId="2343FC4A" w14:textId="77777777" w:rsidTr="0034788A">
        <w:trPr>
          <w:jc w:val="center"/>
        </w:trPr>
        <w:tc>
          <w:tcPr>
            <w:tcW w:w="2686" w:type="dxa"/>
            <w:vMerge/>
            <w:tcBorders>
              <w:top w:val="single" w:sz="4" w:space="0" w:color="000000"/>
              <w:bottom w:val="single" w:sz="12" w:space="0" w:color="auto"/>
            </w:tcBorders>
            <w:shd w:val="clear" w:color="auto" w:fill="auto"/>
          </w:tcPr>
          <w:p w14:paraId="00296EA2" w14:textId="77777777" w:rsidR="009E3CD0" w:rsidRPr="00D74D3D" w:rsidRDefault="009E3CD0" w:rsidP="00D74D3D"/>
        </w:tc>
        <w:tc>
          <w:tcPr>
            <w:tcW w:w="2536" w:type="dxa"/>
            <w:tcBorders>
              <w:bottom w:val="single" w:sz="12" w:space="0" w:color="auto"/>
            </w:tcBorders>
            <w:shd w:val="clear" w:color="auto" w:fill="auto"/>
          </w:tcPr>
          <w:p w14:paraId="5085EA1C" w14:textId="77777777" w:rsidR="009E3CD0" w:rsidRPr="00D74D3D" w:rsidRDefault="009E3CD0" w:rsidP="00D74D3D">
            <w:pPr>
              <w:pStyle w:val="Tablebody"/>
              <w:autoSpaceDE w:val="0"/>
              <w:autoSpaceDN w:val="0"/>
              <w:adjustRightInd w:val="0"/>
              <w:jc w:val="both"/>
            </w:pPr>
            <w:r w:rsidRPr="00D74D3D">
              <w:rPr>
                <w:szCs w:val="24"/>
              </w:rPr>
              <w:t>Irreflexive</w:t>
            </w:r>
          </w:p>
        </w:tc>
        <w:tc>
          <w:tcPr>
            <w:tcW w:w="4530" w:type="dxa"/>
            <w:tcBorders>
              <w:bottom w:val="single" w:sz="12" w:space="0" w:color="auto"/>
            </w:tcBorders>
            <w:shd w:val="clear" w:color="auto" w:fill="auto"/>
          </w:tcPr>
          <w:p w14:paraId="3C7302EC" w14:textId="77777777" w:rsidR="009E3CD0" w:rsidRPr="00D74D3D" w:rsidRDefault="009E3CD0" w:rsidP="00D74D3D">
            <w:pPr>
              <w:pStyle w:val="Tablebody"/>
              <w:autoSpaceDE w:val="0"/>
              <w:autoSpaceDN w:val="0"/>
              <w:adjustRightInd w:val="0"/>
              <w:jc w:val="both"/>
            </w:pPr>
            <w:r w:rsidRPr="00D74D3D">
              <w:rPr>
                <w:szCs w:val="24"/>
              </w:rPr>
              <w:t> </w:t>
            </w:r>
          </w:p>
        </w:tc>
      </w:tr>
    </w:tbl>
    <w:p w14:paraId="02327396" w14:textId="77777777" w:rsidR="00A56FDA" w:rsidRDefault="009E3CD0" w:rsidP="00D74D3D">
      <w:pPr>
        <w:pStyle w:val="BodyText"/>
        <w:autoSpaceDE w:val="0"/>
        <w:autoSpaceDN w:val="0"/>
        <w:adjustRightInd w:val="0"/>
        <w:rPr>
          <w:szCs w:val="24"/>
        </w:rPr>
      </w:pPr>
      <w:r w:rsidRPr="00D74D3D">
        <w:rPr>
          <w:szCs w:val="24"/>
        </w:rPr>
        <w:t>In the case of DL definitions of classes where the simplified table representation is insufficient, the DL specification will be supplied.</w:t>
      </w:r>
      <w:r w:rsidR="000A536B">
        <w:rPr>
          <w:szCs w:val="24"/>
        </w:rPr>
        <w:t xml:space="preserve"> </w:t>
      </w:r>
    </w:p>
    <w:p w14:paraId="6488E6A8" w14:textId="77777777" w:rsidR="009E3CD0" w:rsidRPr="00D74D3D" w:rsidRDefault="0042127B" w:rsidP="00D74D3D">
      <w:pPr>
        <w:pStyle w:val="BodyText"/>
        <w:autoSpaceDE w:val="0"/>
        <w:autoSpaceDN w:val="0"/>
        <w:adjustRightInd w:val="0"/>
        <w:rPr>
          <w:szCs w:val="24"/>
        </w:rPr>
      </w:pPr>
      <w:r>
        <w:rPr>
          <w:szCs w:val="24"/>
        </w:rPr>
        <w:t>T</w:t>
      </w:r>
      <w:r w:rsidR="000A536B">
        <w:rPr>
          <w:szCs w:val="24"/>
        </w:rPr>
        <w:t xml:space="preserve">he patterns defined in this document have also been implemented </w:t>
      </w:r>
      <w:r>
        <w:rPr>
          <w:szCs w:val="24"/>
        </w:rPr>
        <w:t>in</w:t>
      </w:r>
      <w:r w:rsidR="000A536B">
        <w:rPr>
          <w:szCs w:val="24"/>
        </w:rPr>
        <w:t xml:space="preserve"> OWL</w:t>
      </w:r>
      <w:r w:rsidR="006F02CA">
        <w:rPr>
          <w:szCs w:val="24"/>
        </w:rPr>
        <w:t xml:space="preserve"> and made available online</w:t>
      </w:r>
      <w:r w:rsidR="002E7039">
        <w:rPr>
          <w:szCs w:val="24"/>
        </w:rPr>
        <w:t xml:space="preserve">. The </w:t>
      </w:r>
      <w:r w:rsidR="006F02CA">
        <w:rPr>
          <w:szCs w:val="24"/>
        </w:rPr>
        <w:t xml:space="preserve">location of these </w:t>
      </w:r>
      <w:r w:rsidR="002E7039">
        <w:rPr>
          <w:szCs w:val="24"/>
        </w:rPr>
        <w:t xml:space="preserve">encodings </w:t>
      </w:r>
      <w:r w:rsidR="006F02CA">
        <w:rPr>
          <w:szCs w:val="24"/>
        </w:rPr>
        <w:t xml:space="preserve">is </w:t>
      </w:r>
      <w:r w:rsidR="000A536B">
        <w:rPr>
          <w:szCs w:val="24"/>
        </w:rPr>
        <w:t>identified in Annex D.</w:t>
      </w:r>
    </w:p>
    <w:p w14:paraId="478B50AD" w14:textId="1B9CA977" w:rsidR="00EF4DC3" w:rsidRDefault="00EF4DC3" w:rsidP="00D74D3D">
      <w:pPr>
        <w:pStyle w:val="Heading1"/>
        <w:autoSpaceDE w:val="0"/>
        <w:autoSpaceDN w:val="0"/>
        <w:adjustRightInd w:val="0"/>
        <w:rPr>
          <w:rFonts w:eastAsia="Times New Roman"/>
          <w:szCs w:val="24"/>
        </w:rPr>
      </w:pPr>
      <w:bookmarkStart w:id="11" w:name="_Toc120348933"/>
      <w:r>
        <w:rPr>
          <w:rFonts w:eastAsia="Times New Roman"/>
          <w:szCs w:val="24"/>
        </w:rPr>
        <w:lastRenderedPageBreak/>
        <w:t>General</w:t>
      </w:r>
    </w:p>
    <w:p w14:paraId="73059877" w14:textId="5799EFA4" w:rsidR="009E3CD0" w:rsidRPr="00D74D3D" w:rsidRDefault="009E3CD0" w:rsidP="00EF4DC3">
      <w:pPr>
        <w:pStyle w:val="Heading2"/>
      </w:pPr>
      <w:r w:rsidRPr="00D74D3D">
        <w:t xml:space="preserve">Unique </w:t>
      </w:r>
      <w:r w:rsidR="00FB54D6">
        <w:t>i</w:t>
      </w:r>
      <w:r w:rsidRPr="00D74D3D">
        <w:t>dentifiers</w:t>
      </w:r>
      <w:bookmarkEnd w:id="11"/>
    </w:p>
    <w:p w14:paraId="38B7117B" w14:textId="77777777" w:rsidR="009E3CD0" w:rsidRPr="00D74D3D" w:rsidRDefault="009E3CD0" w:rsidP="00D74D3D">
      <w:pPr>
        <w:pStyle w:val="BodyText"/>
        <w:autoSpaceDE w:val="0"/>
        <w:autoSpaceDN w:val="0"/>
        <w:adjustRightInd w:val="0"/>
        <w:rPr>
          <w:szCs w:val="24"/>
        </w:rPr>
      </w:pPr>
      <w:r w:rsidRPr="00D74D3D">
        <w:rPr>
          <w:szCs w:val="24"/>
        </w:rPr>
        <w:t>All classes, properties and instances of classes have a unique identifier that conforms to Linked Data/Semantic Web standards. The unique identifier is a</w:t>
      </w:r>
      <w:r w:rsidR="00587D34">
        <w:rPr>
          <w:szCs w:val="24"/>
        </w:rPr>
        <w:t>n</w:t>
      </w:r>
      <w:r w:rsidRPr="00D74D3D">
        <w:rPr>
          <w:szCs w:val="24"/>
        </w:rPr>
        <w:t xml:space="preserve"> </w:t>
      </w:r>
      <w:r w:rsidR="00587D34">
        <w:rPr>
          <w:szCs w:val="24"/>
        </w:rPr>
        <w:t>IRI</w:t>
      </w:r>
      <w:r w:rsidRPr="00D74D3D">
        <w:rPr>
          <w:szCs w:val="24"/>
        </w:rPr>
        <w:t xml:space="preserve">. When using </w:t>
      </w:r>
      <w:r w:rsidR="00FB54D6">
        <w:rPr>
          <w:szCs w:val="24"/>
        </w:rPr>
        <w:t xml:space="preserve">ISO/IEC </w:t>
      </w:r>
      <w:r w:rsidRPr="00D74D3D">
        <w:rPr>
          <w:szCs w:val="24"/>
        </w:rPr>
        <w:t xml:space="preserve">5087-1 </w:t>
      </w:r>
      <w:r w:rsidR="00FB54D6">
        <w:rPr>
          <w:szCs w:val="24"/>
        </w:rPr>
        <w:t xml:space="preserve">(this document) </w:t>
      </w:r>
      <w:r w:rsidRPr="00D74D3D">
        <w:rPr>
          <w:szCs w:val="24"/>
        </w:rPr>
        <w:t xml:space="preserve">in an application, a class is identified by the </w:t>
      </w:r>
      <w:r w:rsidR="00587D34">
        <w:rPr>
          <w:szCs w:val="24"/>
        </w:rPr>
        <w:t>IRI</w:t>
      </w:r>
      <w:r w:rsidRPr="00D74D3D">
        <w:rPr>
          <w:szCs w:val="24"/>
        </w:rPr>
        <w:t xml:space="preserve"> for the pattern </w:t>
      </w:r>
      <w:r w:rsidR="00FB54D6">
        <w:rPr>
          <w:szCs w:val="24"/>
        </w:rPr>
        <w:t xml:space="preserve">of which </w:t>
      </w:r>
      <w:r w:rsidRPr="00D74D3D">
        <w:rPr>
          <w:szCs w:val="24"/>
        </w:rPr>
        <w:t>it is a membe</w:t>
      </w:r>
      <w:r w:rsidR="00FB54D6">
        <w:rPr>
          <w:szCs w:val="24"/>
        </w:rPr>
        <w:t>r,</w:t>
      </w:r>
      <w:r w:rsidRPr="00D74D3D">
        <w:rPr>
          <w:szCs w:val="24"/>
        </w:rPr>
        <w:t xml:space="preserve"> followed by the class name. In the Agent example in </w:t>
      </w:r>
      <w:r w:rsidR="0024108A">
        <w:rPr>
          <w:rStyle w:val="citesec"/>
          <w:szCs w:val="24"/>
          <w:shd w:val="clear" w:color="auto" w:fill="auto"/>
        </w:rPr>
        <w:t>clause</w:t>
      </w:r>
      <w:r w:rsidR="0024108A" w:rsidRPr="00D74D3D">
        <w:rPr>
          <w:rStyle w:val="citesec"/>
          <w:szCs w:val="24"/>
          <w:shd w:val="clear" w:color="auto" w:fill="auto"/>
        </w:rPr>
        <w:t xml:space="preserve"> </w:t>
      </w:r>
      <w:r w:rsidR="0024108A">
        <w:rPr>
          <w:rStyle w:val="citesec"/>
          <w:szCs w:val="24"/>
          <w:shd w:val="clear" w:color="auto" w:fill="auto"/>
        </w:rPr>
        <w:t>4</w:t>
      </w:r>
      <w:r w:rsidRPr="00D74D3D">
        <w:rPr>
          <w:szCs w:val="24"/>
        </w:rPr>
        <w:t>, the Agent class’s unique identifier would be:</w:t>
      </w:r>
    </w:p>
    <w:p w14:paraId="62266616" w14:textId="77777777" w:rsidR="009E3CD0" w:rsidRPr="00811230" w:rsidRDefault="00811230" w:rsidP="0034788A">
      <w:pPr>
        <w:pStyle w:val="BodyText"/>
        <w:autoSpaceDE w:val="0"/>
        <w:autoSpaceDN w:val="0"/>
        <w:adjustRightInd w:val="0"/>
        <w:rPr>
          <w:szCs w:val="24"/>
        </w:rPr>
      </w:pPr>
      <w:r w:rsidRPr="00811230">
        <w:t xml:space="preserve"> </w:t>
      </w:r>
      <w:hyperlink r:id="rId57" w:tgtFrame="_blank" w:history="1">
        <w:r w:rsidRPr="0034788A">
          <w:t>https://standards.iso.org/iso-iec/5087/-1/ed-1/en/ontology/</w:t>
        </w:r>
      </w:hyperlink>
      <w:r w:rsidR="009E3CD0" w:rsidRPr="0034788A">
        <w:t>Agent/Agent</w:t>
      </w:r>
    </w:p>
    <w:p w14:paraId="762741FD" w14:textId="77777777" w:rsidR="009E3CD0" w:rsidRPr="00D74D3D" w:rsidRDefault="009E3CD0" w:rsidP="0034788A">
      <w:pPr>
        <w:pStyle w:val="BodyText"/>
        <w:autoSpaceDE w:val="0"/>
        <w:autoSpaceDN w:val="0"/>
        <w:adjustRightInd w:val="0"/>
      </w:pPr>
      <w:r w:rsidRPr="00D74D3D">
        <w:rPr>
          <w:szCs w:val="24"/>
        </w:rPr>
        <w:t xml:space="preserve">Breaking the </w:t>
      </w:r>
      <w:r w:rsidR="00587D34">
        <w:rPr>
          <w:szCs w:val="24"/>
        </w:rPr>
        <w:t>IRI</w:t>
      </w:r>
      <w:r w:rsidRPr="00D74D3D">
        <w:rPr>
          <w:szCs w:val="24"/>
        </w:rPr>
        <w:t xml:space="preserve"> down:</w:t>
      </w:r>
    </w:p>
    <w:p w14:paraId="5B1B8B9B"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r>
      <w:r w:rsidR="002276A8">
        <w:rPr>
          <w:szCs w:val="24"/>
        </w:rPr>
        <w:t>“</w:t>
      </w:r>
      <w:r w:rsidR="009E3CD0" w:rsidRPr="0034788A">
        <w:rPr>
          <w:bCs/>
          <w:szCs w:val="24"/>
        </w:rPr>
        <w:t>5087</w:t>
      </w:r>
      <w:r w:rsidR="002276A8">
        <w:rPr>
          <w:bCs/>
          <w:szCs w:val="24"/>
        </w:rPr>
        <w:t>”</w:t>
      </w:r>
      <w:r w:rsidR="009E3CD0" w:rsidRPr="00D74D3D">
        <w:rPr>
          <w:szCs w:val="24"/>
        </w:rPr>
        <w:t xml:space="preserve"> identifies the </w:t>
      </w:r>
      <w:r>
        <w:rPr>
          <w:szCs w:val="24"/>
        </w:rPr>
        <w:t>series number</w:t>
      </w:r>
    </w:p>
    <w:p w14:paraId="4AC7AD86" w14:textId="77777777" w:rsidR="002276A8" w:rsidRDefault="00FB54D6" w:rsidP="002276A8">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r>
      <w:r w:rsidR="002276A8">
        <w:rPr>
          <w:szCs w:val="24"/>
        </w:rPr>
        <w:t>“</w:t>
      </w:r>
      <w:r w:rsidR="00811230">
        <w:rPr>
          <w:szCs w:val="24"/>
        </w:rPr>
        <w:t>-</w:t>
      </w:r>
      <w:r w:rsidR="009E3CD0" w:rsidRPr="0034788A">
        <w:rPr>
          <w:bCs/>
          <w:szCs w:val="24"/>
        </w:rPr>
        <w:t>1</w:t>
      </w:r>
      <w:r w:rsidR="002276A8">
        <w:rPr>
          <w:b/>
          <w:szCs w:val="24"/>
        </w:rPr>
        <w:t>”</w:t>
      </w:r>
      <w:r w:rsidR="009E3CD0" w:rsidRPr="00D74D3D">
        <w:rPr>
          <w:szCs w:val="24"/>
        </w:rPr>
        <w:t xml:space="preserve"> identifies the part </w:t>
      </w:r>
      <w:r>
        <w:rPr>
          <w:szCs w:val="24"/>
        </w:rPr>
        <w:t>number</w:t>
      </w:r>
    </w:p>
    <w:p w14:paraId="6958BCF4" w14:textId="77777777" w:rsidR="002276A8" w:rsidRDefault="002276A8" w:rsidP="002276A8">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Pr="00D74D3D">
        <w:rPr>
          <w:szCs w:val="24"/>
        </w:rPr>
        <w:tab/>
      </w:r>
      <w:r>
        <w:rPr>
          <w:szCs w:val="24"/>
        </w:rPr>
        <w:t>“ed-1” indicates that the class is defined in edition 1 of the standard</w:t>
      </w:r>
    </w:p>
    <w:p w14:paraId="0C55BD3A" w14:textId="77777777" w:rsidR="002276A8" w:rsidRDefault="002276A8" w:rsidP="002276A8">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Pr="00D74D3D">
        <w:rPr>
          <w:szCs w:val="24"/>
        </w:rPr>
        <w:tab/>
      </w:r>
      <w:r>
        <w:rPr>
          <w:szCs w:val="24"/>
        </w:rPr>
        <w:t>“en” indicates that the class is defined in a pattern implemented in English</w:t>
      </w:r>
    </w:p>
    <w:p w14:paraId="504912B7"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 xml:space="preserve">The first </w:t>
      </w:r>
      <w:r w:rsidR="002276A8">
        <w:rPr>
          <w:szCs w:val="24"/>
        </w:rPr>
        <w:t>“</w:t>
      </w:r>
      <w:r w:rsidR="009E3CD0" w:rsidRPr="0034788A">
        <w:rPr>
          <w:bCs/>
          <w:szCs w:val="24"/>
        </w:rPr>
        <w:t>Agent</w:t>
      </w:r>
      <w:r w:rsidR="002276A8">
        <w:rPr>
          <w:bCs/>
          <w:szCs w:val="24"/>
        </w:rPr>
        <w:t>”</w:t>
      </w:r>
      <w:r w:rsidR="009E3CD0" w:rsidRPr="00D74D3D">
        <w:rPr>
          <w:szCs w:val="24"/>
          <w:u w:val="single"/>
        </w:rPr>
        <w:t xml:space="preserve"> </w:t>
      </w:r>
      <w:r w:rsidR="009E3CD0" w:rsidRPr="00D74D3D">
        <w:rPr>
          <w:szCs w:val="24"/>
        </w:rPr>
        <w:t>identifies the Agent Pattern</w:t>
      </w:r>
    </w:p>
    <w:p w14:paraId="1E5FDC9C"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t xml:space="preserve">The second </w:t>
      </w:r>
      <w:r w:rsidR="002276A8">
        <w:rPr>
          <w:szCs w:val="24"/>
        </w:rPr>
        <w:t>“</w:t>
      </w:r>
      <w:r w:rsidR="009E3CD0" w:rsidRPr="0034788A">
        <w:rPr>
          <w:bCs/>
          <w:szCs w:val="24"/>
        </w:rPr>
        <w:t>Agent</w:t>
      </w:r>
      <w:r w:rsidR="002276A8">
        <w:rPr>
          <w:bCs/>
          <w:szCs w:val="24"/>
        </w:rPr>
        <w:t>”</w:t>
      </w:r>
      <w:r w:rsidR="009E3CD0" w:rsidRPr="00D74D3D">
        <w:rPr>
          <w:szCs w:val="24"/>
        </w:rPr>
        <w:t xml:space="preserve"> identifies the Agent class within the Agent Pattern</w:t>
      </w:r>
    </w:p>
    <w:p w14:paraId="5E9F1640" w14:textId="77777777" w:rsidR="009E3CD0" w:rsidRPr="00D74D3D" w:rsidRDefault="009E3CD0" w:rsidP="00D74D3D">
      <w:pPr>
        <w:pStyle w:val="BodyText"/>
        <w:autoSpaceDE w:val="0"/>
        <w:autoSpaceDN w:val="0"/>
        <w:adjustRightInd w:val="0"/>
        <w:rPr>
          <w:szCs w:val="24"/>
        </w:rPr>
      </w:pPr>
      <w:r w:rsidRPr="00D74D3D">
        <w:rPr>
          <w:szCs w:val="24"/>
        </w:rPr>
        <w:t xml:space="preserve">The </w:t>
      </w:r>
      <w:r w:rsidR="00587D34">
        <w:rPr>
          <w:szCs w:val="24"/>
        </w:rPr>
        <w:t>IRI</w:t>
      </w:r>
      <w:r w:rsidRPr="00D74D3D">
        <w:rPr>
          <w:szCs w:val="24"/>
        </w:rPr>
        <w:t xml:space="preserve"> can be shortened using the prefix’s defined in </w:t>
      </w:r>
      <w:r w:rsidR="00321A2C">
        <w:rPr>
          <w:rStyle w:val="citesec"/>
          <w:szCs w:val="24"/>
          <w:shd w:val="clear" w:color="auto" w:fill="auto"/>
        </w:rPr>
        <w:t>Clause</w:t>
      </w:r>
      <w:r w:rsidR="00321A2C" w:rsidRPr="00D74D3D">
        <w:rPr>
          <w:rStyle w:val="citesec"/>
          <w:szCs w:val="24"/>
          <w:shd w:val="clear" w:color="auto" w:fill="auto"/>
        </w:rPr>
        <w:t xml:space="preserve"> </w:t>
      </w:r>
      <w:r w:rsidR="00321A2C">
        <w:rPr>
          <w:rStyle w:val="citesec"/>
          <w:szCs w:val="24"/>
          <w:shd w:val="clear" w:color="auto" w:fill="auto"/>
        </w:rPr>
        <w:t>4</w:t>
      </w:r>
      <w:r w:rsidRPr="00D74D3D">
        <w:rPr>
          <w:szCs w:val="24"/>
        </w:rPr>
        <w:t>:</w:t>
      </w:r>
    </w:p>
    <w:p w14:paraId="18257D54" w14:textId="77777777" w:rsidR="009E3CD0" w:rsidRPr="00D74D3D" w:rsidRDefault="009E3CD0" w:rsidP="00D74D3D">
      <w:pPr>
        <w:pStyle w:val="BodyTextindent1"/>
        <w:autoSpaceDE w:val="0"/>
        <w:autoSpaceDN w:val="0"/>
        <w:adjustRightInd w:val="0"/>
        <w:rPr>
          <w:szCs w:val="24"/>
        </w:rPr>
      </w:pPr>
      <w:r w:rsidRPr="00D74D3D">
        <w:rPr>
          <w:szCs w:val="24"/>
        </w:rPr>
        <w:t>agent:Agent</w:t>
      </w:r>
    </w:p>
    <w:p w14:paraId="7145BE74" w14:textId="77777777" w:rsidR="00FB54D6" w:rsidRDefault="009E3CD0" w:rsidP="00D74D3D">
      <w:pPr>
        <w:pStyle w:val="BodyText"/>
        <w:autoSpaceDE w:val="0"/>
        <w:autoSpaceDN w:val="0"/>
        <w:adjustRightInd w:val="0"/>
        <w:rPr>
          <w:szCs w:val="24"/>
        </w:rPr>
      </w:pPr>
      <w:r w:rsidRPr="00D74D3D">
        <w:rPr>
          <w:szCs w:val="24"/>
        </w:rPr>
        <w:t xml:space="preserve">where agent: is the prefix for the Agent Pattern. </w:t>
      </w:r>
    </w:p>
    <w:p w14:paraId="1BA85829" w14:textId="4741C648" w:rsidR="009E3CD0" w:rsidRDefault="009E3CD0" w:rsidP="00D74D3D">
      <w:pPr>
        <w:pStyle w:val="BodyText"/>
        <w:autoSpaceDE w:val="0"/>
        <w:autoSpaceDN w:val="0"/>
        <w:adjustRightInd w:val="0"/>
        <w:rPr>
          <w:szCs w:val="24"/>
        </w:rPr>
      </w:pPr>
      <w:r w:rsidRPr="00D74D3D">
        <w:rPr>
          <w:szCs w:val="24"/>
        </w:rPr>
        <w:t xml:space="preserve">Properties are identified in the same manner. The </w:t>
      </w:r>
      <w:r w:rsidR="00587D34">
        <w:rPr>
          <w:szCs w:val="24"/>
        </w:rPr>
        <w:t>IRI</w:t>
      </w:r>
      <w:r w:rsidRPr="00D74D3D">
        <w:rPr>
          <w:szCs w:val="24"/>
        </w:rPr>
        <w:t xml:space="preserve">’s of individuals created by an application of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Pr="00D74D3D">
        <w:rPr>
          <w:szCs w:val="24"/>
        </w:rPr>
        <w:t xml:space="preserve"> would have </w:t>
      </w:r>
      <w:r w:rsidR="00587D34">
        <w:rPr>
          <w:szCs w:val="24"/>
        </w:rPr>
        <w:t>IRI</w:t>
      </w:r>
      <w:r w:rsidRPr="00D74D3D">
        <w:rPr>
          <w:szCs w:val="24"/>
        </w:rPr>
        <w:t>’s unique to the application.</w:t>
      </w:r>
    </w:p>
    <w:p w14:paraId="31ADEB39" w14:textId="36617F01" w:rsidR="00EF4DC3" w:rsidRPr="00D74D3D" w:rsidRDefault="00EF4DC3" w:rsidP="00EF4DC3">
      <w:pPr>
        <w:pStyle w:val="Heading2"/>
      </w:pPr>
      <w:r>
        <w:t>Reference to existing patterns</w:t>
      </w:r>
    </w:p>
    <w:p w14:paraId="19A8B5EB" w14:textId="0836F1FD" w:rsidR="00EF4DC3" w:rsidRPr="00D74D3D" w:rsidRDefault="00EF4DC3" w:rsidP="00D74D3D">
      <w:pPr>
        <w:pStyle w:val="BodyText"/>
        <w:autoSpaceDE w:val="0"/>
        <w:autoSpaceDN w:val="0"/>
        <w:adjustRightInd w:val="0"/>
        <w:rPr>
          <w:szCs w:val="24"/>
        </w:rPr>
      </w:pPr>
      <w:r>
        <w:rPr>
          <w:szCs w:val="24"/>
        </w:rPr>
        <w:t>The practice of reusing and referencing existing standard vocabularies is an important practice in the context of the Semantic Web. It is important that existing standard patterns are included as normative references where appropriate, rather than duplicating and inserting the appropriate content as a pattern within this document</w:t>
      </w:r>
      <w:r w:rsidR="00587026">
        <w:rPr>
          <w:szCs w:val="24"/>
        </w:rPr>
        <w:t>.</w:t>
      </w:r>
      <w:r>
        <w:rPr>
          <w:szCs w:val="24"/>
        </w:rPr>
        <w:t xml:space="preserve"> </w:t>
      </w:r>
      <w:r w:rsidR="00587026">
        <w:rPr>
          <w:szCs w:val="24"/>
        </w:rPr>
        <w:t xml:space="preserve">The </w:t>
      </w:r>
      <w:r>
        <w:rPr>
          <w:szCs w:val="24"/>
        </w:rPr>
        <w:t xml:space="preserve">use </w:t>
      </w:r>
      <w:r w:rsidRPr="00AE2B41">
        <w:rPr>
          <w:szCs w:val="24"/>
        </w:rPr>
        <w:t xml:space="preserve">of </w:t>
      </w:r>
      <w:r w:rsidRPr="00757FBB">
        <w:rPr>
          <w:szCs w:val="24"/>
        </w:rPr>
        <w:t xml:space="preserve">shared vocabularies directly enables </w:t>
      </w:r>
      <w:r w:rsidRPr="00AE2B41">
        <w:rPr>
          <w:szCs w:val="24"/>
        </w:rPr>
        <w:t>interoperability and shareability</w:t>
      </w:r>
      <w:r w:rsidRPr="00757FBB">
        <w:rPr>
          <w:szCs w:val="24"/>
        </w:rPr>
        <w:t xml:space="preserve"> between implementations and avoids </w:t>
      </w:r>
      <w:r w:rsidRPr="00AE2B41">
        <w:rPr>
          <w:szCs w:val="24"/>
        </w:rPr>
        <w:t>the additional work of attempting to map to th</w:t>
      </w:r>
      <w:r w:rsidRPr="00757FBB">
        <w:rPr>
          <w:szCs w:val="24"/>
        </w:rPr>
        <w:t>e</w:t>
      </w:r>
      <w:r w:rsidRPr="00AE2B41">
        <w:rPr>
          <w:szCs w:val="24"/>
        </w:rPr>
        <w:t>se standards after the fact.</w:t>
      </w:r>
      <w:r w:rsidR="00587026">
        <w:rPr>
          <w:szCs w:val="24"/>
        </w:rPr>
        <w:t xml:space="preserve"> Where possible, existing standardized ontologies have been included as normative references to specify the patterns below. In </w:t>
      </w:r>
      <w:r w:rsidR="00AC0327">
        <w:rPr>
          <w:szCs w:val="24"/>
        </w:rPr>
        <w:t>cases where an extension is required, this is done in such a way as to preserve the content of the normative reference in order to support interoperability and make the relationship transparent.</w:t>
      </w:r>
      <w:r w:rsidR="00587026">
        <w:rPr>
          <w:szCs w:val="24"/>
        </w:rPr>
        <w:t xml:space="preserve"> </w:t>
      </w:r>
    </w:p>
    <w:p w14:paraId="244AE5A7" w14:textId="77777777" w:rsidR="009E3CD0" w:rsidRPr="00D74D3D" w:rsidRDefault="009E3CD0" w:rsidP="00D74D3D">
      <w:pPr>
        <w:pStyle w:val="Heading1"/>
        <w:autoSpaceDE w:val="0"/>
        <w:autoSpaceDN w:val="0"/>
        <w:adjustRightInd w:val="0"/>
        <w:rPr>
          <w:rFonts w:eastAsia="Times New Roman"/>
          <w:szCs w:val="24"/>
        </w:rPr>
      </w:pPr>
      <w:bookmarkStart w:id="12" w:name="_Toc120348934"/>
      <w:r w:rsidRPr="00D74D3D">
        <w:rPr>
          <w:rFonts w:eastAsia="Times New Roman"/>
          <w:szCs w:val="24"/>
        </w:rPr>
        <w:t xml:space="preserve">Foundational </w:t>
      </w:r>
      <w:r w:rsidR="00FB54D6">
        <w:rPr>
          <w:rFonts w:eastAsia="Times New Roman"/>
          <w:szCs w:val="24"/>
        </w:rPr>
        <w:t>o</w:t>
      </w:r>
      <w:r w:rsidRPr="00D74D3D">
        <w:rPr>
          <w:rFonts w:eastAsia="Times New Roman"/>
          <w:szCs w:val="24"/>
        </w:rPr>
        <w:t>ntologies</w:t>
      </w:r>
      <w:bookmarkEnd w:id="12"/>
    </w:p>
    <w:p w14:paraId="6858F974" w14:textId="77777777" w:rsidR="009E3CD0" w:rsidRPr="00D74D3D" w:rsidRDefault="009E3CD0" w:rsidP="00D74D3D">
      <w:pPr>
        <w:pStyle w:val="Heading2"/>
        <w:tabs>
          <w:tab w:val="left" w:pos="400"/>
        </w:tabs>
        <w:autoSpaceDE w:val="0"/>
        <w:autoSpaceDN w:val="0"/>
        <w:adjustRightInd w:val="0"/>
        <w:rPr>
          <w:rFonts w:eastAsia="Times New Roman"/>
          <w:szCs w:val="24"/>
        </w:rPr>
      </w:pPr>
      <w:bookmarkStart w:id="13" w:name="_Toc120348935"/>
      <w:r w:rsidRPr="00D74D3D">
        <w:rPr>
          <w:rFonts w:eastAsia="Times New Roman"/>
          <w:szCs w:val="24"/>
        </w:rPr>
        <w:t>General</w:t>
      </w:r>
      <w:bookmarkEnd w:id="13"/>
    </w:p>
    <w:p w14:paraId="3866C36A" w14:textId="77777777" w:rsidR="009E3CD0" w:rsidRPr="00D74D3D" w:rsidRDefault="009E3CD0" w:rsidP="00D74D3D">
      <w:pPr>
        <w:pStyle w:val="BodyText"/>
        <w:autoSpaceDE w:val="0"/>
        <w:autoSpaceDN w:val="0"/>
        <w:adjustRightInd w:val="0"/>
        <w:rPr>
          <w:szCs w:val="24"/>
        </w:rPr>
      </w:pPr>
      <w:r w:rsidRPr="00D74D3D">
        <w:rPr>
          <w:szCs w:val="24"/>
        </w:rPr>
        <w:t xml:space="preserve">Beyond the domain-specific subjects that are clearly identified in consideration of the requirements, there are fundamental concepts that are necessary to formulate an accurate definition of the domain. These concepts are defined in a series of foundational ontologies, so-named because they provide a reusable foundation for the development of other ontologies for city services. The clear definition and uncoupling of the foundational concepts make the fundamental commitments of the </w:t>
      </w:r>
      <w:r w:rsidR="00FB54D6">
        <w:rPr>
          <w:szCs w:val="24"/>
        </w:rPr>
        <w:t>c</w:t>
      </w:r>
      <w:r w:rsidRPr="00D74D3D">
        <w:rPr>
          <w:szCs w:val="24"/>
        </w:rPr>
        <w:t xml:space="preserve">ity </w:t>
      </w:r>
      <w:r w:rsidR="00FB54D6">
        <w:rPr>
          <w:szCs w:val="24"/>
        </w:rPr>
        <w:t>d</w:t>
      </w:r>
      <w:r w:rsidRPr="00D74D3D">
        <w:rPr>
          <w:szCs w:val="24"/>
        </w:rPr>
        <w:t xml:space="preserve">ata </w:t>
      </w:r>
      <w:r w:rsidR="00FB54D6">
        <w:rPr>
          <w:szCs w:val="24"/>
        </w:rPr>
        <w:t>m</w:t>
      </w:r>
      <w:r w:rsidRPr="00D74D3D">
        <w:rPr>
          <w:szCs w:val="24"/>
        </w:rPr>
        <w:t xml:space="preserve">odel clear and accessible to potential adopters. It also ensures interoperability and consistency in the representation of key concepts such as time and location. The </w:t>
      </w:r>
      <w:r w:rsidR="00FB54D6">
        <w:rPr>
          <w:szCs w:val="24"/>
        </w:rPr>
        <w:t>c</w:t>
      </w:r>
      <w:r w:rsidRPr="00D74D3D">
        <w:rPr>
          <w:szCs w:val="24"/>
        </w:rPr>
        <w:t xml:space="preserve">ity </w:t>
      </w:r>
      <w:r w:rsidR="00FB54D6">
        <w:rPr>
          <w:szCs w:val="24"/>
        </w:rPr>
        <w:t>d</w:t>
      </w:r>
      <w:r w:rsidRPr="00D74D3D">
        <w:rPr>
          <w:szCs w:val="24"/>
        </w:rPr>
        <w:t xml:space="preserve">ata </w:t>
      </w:r>
      <w:r w:rsidR="00FB54D6">
        <w:rPr>
          <w:szCs w:val="24"/>
        </w:rPr>
        <w:t>m</w:t>
      </w:r>
      <w:r w:rsidRPr="00D74D3D">
        <w:rPr>
          <w:szCs w:val="24"/>
        </w:rPr>
        <w:t xml:space="preserve">odel defines eleven foundational patterns to capture these concepts. A pattern is a set of concepts that are related by topic </w:t>
      </w:r>
      <w:r w:rsidRPr="00D74D3D">
        <w:rPr>
          <w:szCs w:val="24"/>
        </w:rPr>
        <w:lastRenderedPageBreak/>
        <w:t xml:space="preserve">and inter-connected by properties, thereby forming a graph. A foundational pattern is a pattern composed of a set of foundational concepts. These are described in the following </w:t>
      </w:r>
      <w:r w:rsidR="00FB54D6">
        <w:rPr>
          <w:szCs w:val="24"/>
        </w:rPr>
        <w:t>subclauses</w:t>
      </w:r>
      <w:r w:rsidRPr="00D74D3D">
        <w:rPr>
          <w:szCs w:val="24"/>
        </w:rPr>
        <w:t>.</w:t>
      </w:r>
    </w:p>
    <w:p w14:paraId="59637F0A" w14:textId="77777777" w:rsidR="009E3CD0" w:rsidRPr="00D74D3D" w:rsidRDefault="009E3CD0" w:rsidP="00D74D3D">
      <w:pPr>
        <w:pStyle w:val="Heading2"/>
        <w:tabs>
          <w:tab w:val="left" w:pos="400"/>
        </w:tabs>
        <w:autoSpaceDE w:val="0"/>
        <w:autoSpaceDN w:val="0"/>
        <w:adjustRightInd w:val="0"/>
        <w:rPr>
          <w:rFonts w:eastAsia="Times New Roman"/>
          <w:szCs w:val="24"/>
        </w:rPr>
      </w:pPr>
      <w:bookmarkStart w:id="14" w:name="_Toc120348936"/>
      <w:r w:rsidRPr="00D74D3D">
        <w:rPr>
          <w:rFonts w:eastAsia="Times New Roman"/>
          <w:szCs w:val="24"/>
        </w:rPr>
        <w:t xml:space="preserve">Generic </w:t>
      </w:r>
      <w:r w:rsidR="0094203F">
        <w:rPr>
          <w:rFonts w:eastAsia="Times New Roman"/>
          <w:szCs w:val="24"/>
        </w:rPr>
        <w:t>p</w:t>
      </w:r>
      <w:r w:rsidRPr="00D74D3D">
        <w:rPr>
          <w:rFonts w:eastAsia="Times New Roman"/>
          <w:szCs w:val="24"/>
        </w:rPr>
        <w:t>roperties</w:t>
      </w:r>
      <w:bookmarkEnd w:id="14"/>
    </w:p>
    <w:p w14:paraId="590D920D"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5" w:name="_Toc120348937"/>
      <w:r w:rsidRPr="00D74D3D">
        <w:rPr>
          <w:rFonts w:eastAsia="Times New Roman"/>
          <w:szCs w:val="24"/>
        </w:rPr>
        <w:t>General</w:t>
      </w:r>
      <w:bookmarkEnd w:id="15"/>
    </w:p>
    <w:p w14:paraId="78A8DA61" w14:textId="77777777" w:rsidR="009E3CD0" w:rsidRPr="00D74D3D" w:rsidRDefault="009E3CD0" w:rsidP="00D74D3D">
      <w:pPr>
        <w:pStyle w:val="BodyText"/>
        <w:autoSpaceDE w:val="0"/>
        <w:autoSpaceDN w:val="0"/>
        <w:adjustRightInd w:val="0"/>
        <w:rPr>
          <w:szCs w:val="24"/>
        </w:rPr>
      </w:pPr>
      <w:r w:rsidRPr="00D74D3D">
        <w:rPr>
          <w:szCs w:val="24"/>
        </w:rPr>
        <w:t xml:space="preserve">Most of the properties are identified and defined relative to </w:t>
      </w:r>
      <w:r w:rsidR="00FB54D6">
        <w:rPr>
          <w:szCs w:val="24"/>
        </w:rPr>
        <w:t>a certain</w:t>
      </w:r>
      <w:r w:rsidRPr="00D74D3D">
        <w:rPr>
          <w:szCs w:val="24"/>
        </w:rPr>
        <w:t xml:space="preserve"> Class and in the context of a particular pattern in the </w:t>
      </w:r>
      <w:r w:rsidR="00FB54D6">
        <w:rPr>
          <w:szCs w:val="24"/>
        </w:rPr>
        <w:t>following subclauses</w:t>
      </w:r>
      <w:r w:rsidRPr="00D74D3D">
        <w:rPr>
          <w:szCs w:val="24"/>
        </w:rPr>
        <w:t xml:space="preserve">. However, there are certain exceptions where generic properties </w:t>
      </w:r>
      <w:r w:rsidR="00923912">
        <w:rPr>
          <w:szCs w:val="24"/>
        </w:rPr>
        <w:t xml:space="preserve">can </w:t>
      </w:r>
      <w:r w:rsidRPr="00D74D3D">
        <w:rPr>
          <w:szCs w:val="24"/>
        </w:rPr>
        <w:t xml:space="preserve">be recognized as applicable to a wide range of classes with no common theme amongst them. Such properties are defined separately as </w:t>
      </w:r>
      <w:r w:rsidR="00AF64F3">
        <w:rPr>
          <w:szCs w:val="24"/>
        </w:rPr>
        <w:t>generic properties</w:t>
      </w:r>
      <w:r w:rsidRPr="00D74D3D">
        <w:rPr>
          <w:szCs w:val="24"/>
        </w:rPr>
        <w:t xml:space="preserve">. This allows for the reference to these properties independent of any particular pattern. These </w:t>
      </w:r>
      <w:r w:rsidR="00AF64F3">
        <w:rPr>
          <w:szCs w:val="24"/>
        </w:rPr>
        <w:t>generic properties</w:t>
      </w:r>
      <w:r w:rsidRPr="00D74D3D">
        <w:rPr>
          <w:szCs w:val="24"/>
        </w:rPr>
        <w:t xml:space="preserve"> are imported by all of the patterns defined in the </w:t>
      </w:r>
      <w:r w:rsidR="006C59F0">
        <w:rPr>
          <w:szCs w:val="24"/>
        </w:rPr>
        <w:t>ISO/IEC 5087 series</w:t>
      </w:r>
      <w:r w:rsidRPr="00D74D3D">
        <w:rPr>
          <w:szCs w:val="24"/>
        </w:rPr>
        <w:t>.</w:t>
      </w:r>
    </w:p>
    <w:p w14:paraId="00CEBD65"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6" w:name="_Toc120348938"/>
      <w:r w:rsidRPr="00D74D3D">
        <w:rPr>
          <w:rFonts w:eastAsia="Times New Roman"/>
          <w:szCs w:val="24"/>
        </w:rPr>
        <w:t>Key Properties</w:t>
      </w:r>
      <w:bookmarkEnd w:id="16"/>
    </w:p>
    <w:p w14:paraId="16446C70" w14:textId="77777777" w:rsidR="009E3CD0" w:rsidRPr="00D74D3D" w:rsidRDefault="009E3CD0" w:rsidP="00D74D3D">
      <w:pPr>
        <w:pStyle w:val="BodyText"/>
        <w:autoSpaceDE w:val="0"/>
        <w:autoSpaceDN w:val="0"/>
        <w:adjustRightInd w:val="0"/>
        <w:rPr>
          <w:szCs w:val="24"/>
        </w:rPr>
      </w:pPr>
      <w:r w:rsidRPr="00D74D3D">
        <w:rPr>
          <w:szCs w:val="24"/>
        </w:rPr>
        <w:t>The following generic properties have been identified:</w:t>
      </w:r>
    </w:p>
    <w:p w14:paraId="5A00C6A0"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r>
      <w:r w:rsidR="009E3CD0" w:rsidRPr="00D74D3D">
        <w:rPr>
          <w:b/>
          <w:szCs w:val="24"/>
        </w:rPr>
        <w:t>hasName</w:t>
      </w:r>
      <w:r w:rsidR="009E3CD0" w:rsidRPr="00D74D3D">
        <w:rPr>
          <w:szCs w:val="24"/>
        </w:rPr>
        <w:t xml:space="preserve">: identifies the name of </w:t>
      </w:r>
      <w:r>
        <w:rPr>
          <w:szCs w:val="24"/>
        </w:rPr>
        <w:t>a certain</w:t>
      </w:r>
      <w:r w:rsidRPr="00D74D3D">
        <w:rPr>
          <w:szCs w:val="24"/>
        </w:rPr>
        <w:t xml:space="preserve"> </w:t>
      </w:r>
      <w:r w:rsidR="009E3CD0" w:rsidRPr="00D74D3D">
        <w:rPr>
          <w:szCs w:val="24"/>
        </w:rPr>
        <w:t>object</w:t>
      </w:r>
      <w:r>
        <w:rPr>
          <w:szCs w:val="24"/>
        </w:rPr>
        <w:t>;</w:t>
      </w:r>
    </w:p>
    <w:p w14:paraId="6AD0C778" w14:textId="77777777" w:rsidR="009E3CD0" w:rsidRPr="00D74D3D" w:rsidRDefault="00FB54D6"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r>
      <w:r w:rsidR="009E3CD0" w:rsidRPr="00D74D3D">
        <w:rPr>
          <w:b/>
          <w:szCs w:val="24"/>
        </w:rPr>
        <w:t>hasDescription</w:t>
      </w:r>
      <w:r w:rsidR="009E3CD0" w:rsidRPr="00D74D3D">
        <w:rPr>
          <w:szCs w:val="24"/>
        </w:rPr>
        <w:t xml:space="preserve">: specifies a description </w:t>
      </w:r>
      <w:r>
        <w:rPr>
          <w:szCs w:val="24"/>
        </w:rPr>
        <w:t>of a certain</w:t>
      </w:r>
      <w:r w:rsidR="009E3CD0" w:rsidRPr="00D74D3D">
        <w:rPr>
          <w:szCs w:val="24"/>
        </w:rPr>
        <w:t xml:space="preserve"> object</w:t>
      </w:r>
      <w:r>
        <w:rPr>
          <w:szCs w:val="24"/>
        </w:rPr>
        <w:t>;</w:t>
      </w:r>
    </w:p>
    <w:p w14:paraId="668138EF" w14:textId="77777777" w:rsidR="0042127B" w:rsidRDefault="00FB54D6">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w:t>
      </w:r>
      <w:r w:rsidR="009E3CD0" w:rsidRPr="00D74D3D">
        <w:rPr>
          <w:szCs w:val="24"/>
        </w:rPr>
        <w:tab/>
      </w:r>
      <w:r w:rsidR="009E3CD0" w:rsidRPr="00D74D3D">
        <w:rPr>
          <w:b/>
          <w:szCs w:val="24"/>
        </w:rPr>
        <w:t>hasIdentifier</w:t>
      </w:r>
      <w:r w:rsidR="009E3CD0" w:rsidRPr="00D74D3D">
        <w:rPr>
          <w:szCs w:val="24"/>
        </w:rPr>
        <w:t xml:space="preserve">: specifies an identifier for </w:t>
      </w:r>
      <w:r>
        <w:rPr>
          <w:szCs w:val="24"/>
        </w:rPr>
        <w:t>a certain</w:t>
      </w:r>
      <w:r w:rsidR="009E3CD0" w:rsidRPr="00D74D3D">
        <w:rPr>
          <w:szCs w:val="24"/>
        </w:rPr>
        <w:t xml:space="preserve"> object</w:t>
      </w:r>
      <w:r>
        <w:rPr>
          <w:szCs w:val="24"/>
        </w:rPr>
        <w:t>.</w:t>
      </w:r>
    </w:p>
    <w:p w14:paraId="696C2A6A" w14:textId="77777777" w:rsidR="00A20094" w:rsidRPr="00D74D3D" w:rsidRDefault="00A20094" w:rsidP="00A20094">
      <w:pPr>
        <w:pStyle w:val="Heading2"/>
        <w:tabs>
          <w:tab w:val="left" w:pos="400"/>
        </w:tabs>
        <w:autoSpaceDE w:val="0"/>
        <w:autoSpaceDN w:val="0"/>
        <w:adjustRightInd w:val="0"/>
        <w:ind w:left="400" w:hanging="400"/>
        <w:rPr>
          <w:rFonts w:eastAsia="Times New Roman"/>
          <w:szCs w:val="24"/>
        </w:rPr>
      </w:pPr>
      <w:bookmarkStart w:id="17" w:name="_Toc120348939"/>
      <w:r w:rsidRPr="00D74D3D">
        <w:rPr>
          <w:rFonts w:eastAsia="Times New Roman"/>
          <w:szCs w:val="24"/>
        </w:rPr>
        <w:t>Mereology Pattern</w:t>
      </w:r>
      <w:bookmarkEnd w:id="17"/>
    </w:p>
    <w:p w14:paraId="75A40636" w14:textId="77777777" w:rsidR="00A20094" w:rsidRPr="00D74D3D" w:rsidRDefault="00A20094" w:rsidP="00A20094">
      <w:pPr>
        <w:pStyle w:val="Heading3"/>
        <w:tabs>
          <w:tab w:val="left" w:pos="400"/>
          <w:tab w:val="left" w:pos="560"/>
          <w:tab w:val="left" w:pos="720"/>
        </w:tabs>
        <w:autoSpaceDE w:val="0"/>
        <w:autoSpaceDN w:val="0"/>
        <w:adjustRightInd w:val="0"/>
        <w:rPr>
          <w:rFonts w:eastAsia="Times New Roman"/>
          <w:szCs w:val="24"/>
        </w:rPr>
      </w:pPr>
      <w:bookmarkStart w:id="18" w:name="_Toc120348940"/>
      <w:r w:rsidRPr="00D74D3D">
        <w:rPr>
          <w:rFonts w:eastAsia="Times New Roman"/>
          <w:szCs w:val="24"/>
        </w:rPr>
        <w:t>General</w:t>
      </w:r>
      <w:bookmarkEnd w:id="18"/>
    </w:p>
    <w:p w14:paraId="308F406D" w14:textId="77777777" w:rsidR="00A20094" w:rsidRPr="00D74D3D" w:rsidRDefault="00A20094" w:rsidP="00A20094">
      <w:pPr>
        <w:pStyle w:val="BodyText"/>
        <w:autoSpaceDE w:val="0"/>
        <w:autoSpaceDN w:val="0"/>
        <w:adjustRightInd w:val="0"/>
        <w:rPr>
          <w:szCs w:val="24"/>
        </w:rPr>
      </w:pPr>
      <w:r w:rsidRPr="00D74D3D">
        <w:rPr>
          <w:szCs w:val="24"/>
        </w:rPr>
        <w:t xml:space="preserve">Notions of parthood are ubiquitous. While sometimes conflated, there are clear distinctions which can be made between different types of parthood. The mereology pattern focuses on identifying these differences and making them explicit. The distinction between types of parthood may be best explained with the use of examples. An item may be </w:t>
      </w:r>
      <w:r w:rsidRPr="00D74D3D">
        <w:rPr>
          <w:i/>
          <w:szCs w:val="24"/>
        </w:rPr>
        <w:t>contained in</w:t>
      </w:r>
      <w:r w:rsidRPr="00D74D3D">
        <w:rPr>
          <w:szCs w:val="24"/>
        </w:rPr>
        <w:t xml:space="preserve"> </w:t>
      </w:r>
      <w:r>
        <w:rPr>
          <w:szCs w:val="24"/>
        </w:rPr>
        <w:t>a</w:t>
      </w:r>
      <w:r w:rsidRPr="00D74D3D">
        <w:rPr>
          <w:szCs w:val="24"/>
        </w:rPr>
        <w:t xml:space="preserve"> car, but that does not make it a </w:t>
      </w:r>
      <w:r w:rsidRPr="00D74D3D">
        <w:rPr>
          <w:i/>
          <w:szCs w:val="24"/>
        </w:rPr>
        <w:t>component of</w:t>
      </w:r>
      <w:r w:rsidRPr="00D74D3D">
        <w:rPr>
          <w:szCs w:val="24"/>
        </w:rPr>
        <w:t xml:space="preserve"> </w:t>
      </w:r>
      <w:r>
        <w:rPr>
          <w:szCs w:val="24"/>
        </w:rPr>
        <w:t>a</w:t>
      </w:r>
      <w:r w:rsidRPr="00D74D3D">
        <w:rPr>
          <w:szCs w:val="24"/>
        </w:rPr>
        <w:t xml:space="preserve"> car. For example, </w:t>
      </w:r>
      <w:r>
        <w:rPr>
          <w:szCs w:val="24"/>
        </w:rPr>
        <w:t xml:space="preserve">there may be a need </w:t>
      </w:r>
      <w:r w:rsidRPr="00D74D3D">
        <w:rPr>
          <w:szCs w:val="24"/>
        </w:rPr>
        <w:t xml:space="preserve">to describe passengers or cargo being </w:t>
      </w:r>
      <w:r w:rsidRPr="00D74D3D">
        <w:rPr>
          <w:i/>
          <w:szCs w:val="24"/>
        </w:rPr>
        <w:t>contained in</w:t>
      </w:r>
      <w:r w:rsidRPr="00D74D3D">
        <w:rPr>
          <w:szCs w:val="24"/>
        </w:rPr>
        <w:t xml:space="preserve"> a vehicle, but this relation </w:t>
      </w:r>
      <w:r>
        <w:rPr>
          <w:szCs w:val="24"/>
        </w:rPr>
        <w:t>needs to</w:t>
      </w:r>
      <w:r w:rsidRPr="00D74D3D">
        <w:rPr>
          <w:szCs w:val="24"/>
        </w:rPr>
        <w:t xml:space="preserve"> be distinguished from the parts and components that make up a vehicle. Similarly, the front of </w:t>
      </w:r>
      <w:r>
        <w:rPr>
          <w:szCs w:val="24"/>
        </w:rPr>
        <w:t>a</w:t>
      </w:r>
      <w:r w:rsidRPr="00D74D3D">
        <w:rPr>
          <w:szCs w:val="24"/>
        </w:rPr>
        <w:t xml:space="preserve"> car is intuitively a part of </w:t>
      </w:r>
      <w:r>
        <w:rPr>
          <w:szCs w:val="24"/>
        </w:rPr>
        <w:t>the</w:t>
      </w:r>
      <w:r w:rsidRPr="00D74D3D">
        <w:rPr>
          <w:szCs w:val="24"/>
        </w:rPr>
        <w:t xml:space="preserve"> car, but not a component of </w:t>
      </w:r>
      <w:r>
        <w:rPr>
          <w:szCs w:val="24"/>
        </w:rPr>
        <w:t>the</w:t>
      </w:r>
      <w:r w:rsidRPr="00D74D3D">
        <w:rPr>
          <w:szCs w:val="24"/>
        </w:rPr>
        <w:t xml:space="preserve"> car. While components of a vehicle</w:t>
      </w:r>
      <w:r>
        <w:rPr>
          <w:szCs w:val="24"/>
        </w:rPr>
        <w:t xml:space="preserve"> may be defined</w:t>
      </w:r>
      <w:r w:rsidRPr="00D74D3D">
        <w:rPr>
          <w:szCs w:val="24"/>
        </w:rPr>
        <w:t>, different city zone systems (wards, postal codes) are not components, but proper parts of larger areas.</w:t>
      </w:r>
    </w:p>
    <w:p w14:paraId="02A7645A" w14:textId="77777777" w:rsidR="00A20094" w:rsidRPr="00D74D3D" w:rsidRDefault="00A20094" w:rsidP="00A20094">
      <w:pPr>
        <w:pStyle w:val="Heading3"/>
        <w:tabs>
          <w:tab w:val="left" w:pos="400"/>
          <w:tab w:val="left" w:pos="560"/>
          <w:tab w:val="left" w:pos="720"/>
        </w:tabs>
        <w:autoSpaceDE w:val="0"/>
        <w:autoSpaceDN w:val="0"/>
        <w:adjustRightInd w:val="0"/>
        <w:rPr>
          <w:rFonts w:eastAsia="Times New Roman"/>
          <w:szCs w:val="24"/>
        </w:rPr>
      </w:pPr>
      <w:bookmarkStart w:id="19" w:name="_Toc120348941"/>
      <w:r w:rsidRPr="00D74D3D">
        <w:rPr>
          <w:rFonts w:eastAsia="Times New Roman"/>
          <w:szCs w:val="24"/>
        </w:rPr>
        <w:t xml:space="preserve">Key </w:t>
      </w:r>
      <w:r>
        <w:rPr>
          <w:rFonts w:eastAsia="Times New Roman"/>
          <w:szCs w:val="24"/>
        </w:rPr>
        <w:t>c</w:t>
      </w:r>
      <w:r w:rsidRPr="00D74D3D">
        <w:rPr>
          <w:rFonts w:eastAsia="Times New Roman"/>
          <w:szCs w:val="24"/>
        </w:rPr>
        <w:t xml:space="preserve">lasses </w:t>
      </w:r>
      <w:r>
        <w:rPr>
          <w:rFonts w:eastAsia="Times New Roman"/>
          <w:szCs w:val="24"/>
        </w:rPr>
        <w:t>and p</w:t>
      </w:r>
      <w:r w:rsidRPr="00D74D3D">
        <w:rPr>
          <w:rFonts w:eastAsia="Times New Roman"/>
          <w:szCs w:val="24"/>
        </w:rPr>
        <w:t>roperties</w:t>
      </w:r>
      <w:bookmarkEnd w:id="19"/>
    </w:p>
    <w:p w14:paraId="6AC1807F" w14:textId="54B13CD4" w:rsidR="00A20094" w:rsidRPr="00D74D3D" w:rsidRDefault="00A20094" w:rsidP="00A20094">
      <w:pPr>
        <w:pStyle w:val="BodyText"/>
        <w:autoSpaceDE w:val="0"/>
        <w:autoSpaceDN w:val="0"/>
        <w:adjustRightInd w:val="0"/>
        <w:rPr>
          <w:szCs w:val="24"/>
        </w:rPr>
      </w:pPr>
      <w:r w:rsidRPr="006D1247">
        <w:rPr>
          <w:szCs w:val="24"/>
        </w:rPr>
        <w:t xml:space="preserve">They key properties are formalized in </w:t>
      </w:r>
      <w:r w:rsidR="006D1247" w:rsidRPr="006D1247">
        <w:rPr>
          <w:szCs w:val="24"/>
        </w:rPr>
        <w:fldChar w:fldCharType="begin"/>
      </w:r>
      <w:r w:rsidR="006D1247" w:rsidRPr="006D1247">
        <w:rPr>
          <w:szCs w:val="24"/>
        </w:rPr>
        <w:instrText xml:space="preserve"> REF _Ref120208655 \h </w:instrText>
      </w:r>
      <w:r w:rsidR="006D1247" w:rsidRPr="00120D41">
        <w:rPr>
          <w:szCs w:val="24"/>
        </w:rPr>
        <w:instrText xml:space="preserve"> \* MERGEFORMAT </w:instrText>
      </w:r>
      <w:r w:rsidR="006D1247" w:rsidRPr="006D1247">
        <w:rPr>
          <w:szCs w:val="24"/>
        </w:rPr>
      </w:r>
      <w:r w:rsidR="006D1247" w:rsidRPr="006D1247">
        <w:rPr>
          <w:szCs w:val="24"/>
        </w:rPr>
        <w:fldChar w:fldCharType="separate"/>
      </w:r>
      <w:r w:rsidR="00F6695E" w:rsidRPr="00F6695E">
        <w:rPr>
          <w:color w:val="000000" w:themeColor="text1"/>
        </w:rPr>
        <w:t xml:space="preserve">Table </w:t>
      </w:r>
      <w:r w:rsidR="00F6695E" w:rsidRPr="00F6695E">
        <w:rPr>
          <w:noProof/>
          <w:color w:val="000000" w:themeColor="text1"/>
        </w:rPr>
        <w:t>3</w:t>
      </w:r>
      <w:r w:rsidR="006D1247" w:rsidRPr="006D1247">
        <w:rPr>
          <w:szCs w:val="24"/>
        </w:rPr>
        <w:fldChar w:fldCharType="end"/>
      </w:r>
      <w:r>
        <w:rPr>
          <w:szCs w:val="24"/>
        </w:rPr>
        <w:t xml:space="preserve">. </w:t>
      </w:r>
      <w:r w:rsidRPr="00D74D3D">
        <w:rPr>
          <w:szCs w:val="24"/>
        </w:rPr>
        <w:t>The Mereology pattern identifies the following different types of parthood: proper-part-of</w:t>
      </w:r>
      <w:r>
        <w:rPr>
          <w:szCs w:val="24"/>
        </w:rPr>
        <w:t xml:space="preserve"> and </w:t>
      </w:r>
      <w:r w:rsidRPr="00D74D3D">
        <w:rPr>
          <w:szCs w:val="24"/>
        </w:rPr>
        <w:t>component-of. A more detailed analysis, presented in</w:t>
      </w:r>
      <w:r>
        <w:rPr>
          <w:szCs w:val="24"/>
        </w:rPr>
        <w:t xml:space="preserve"> Reference</w:t>
      </w:r>
      <w:r w:rsidRPr="00D74D3D">
        <w:rPr>
          <w:szCs w:val="24"/>
        </w:rPr>
        <w:t xml:space="preserve"> [</w:t>
      </w:r>
      <w:r w:rsidRPr="00D74D3D">
        <w:rPr>
          <w:rStyle w:val="citebib"/>
          <w:shd w:val="clear" w:color="auto" w:fill="auto"/>
        </w:rPr>
        <w:t>1</w:t>
      </w:r>
      <w:r w:rsidR="000B488B">
        <w:rPr>
          <w:rStyle w:val="citebib"/>
          <w:shd w:val="clear" w:color="auto" w:fill="auto"/>
        </w:rPr>
        <w:t>0</w:t>
      </w:r>
      <w:r w:rsidRPr="00D74D3D">
        <w:rPr>
          <w:szCs w:val="24"/>
        </w:rPr>
        <w:t xml:space="preserve">] reveals clear, ontological distinctions between these relations </w:t>
      </w:r>
      <w:r>
        <w:rPr>
          <w:szCs w:val="24"/>
        </w:rPr>
        <w:t xml:space="preserve">(as well as a containment relation) </w:t>
      </w:r>
      <w:r w:rsidRPr="00D74D3D">
        <w:rPr>
          <w:szCs w:val="24"/>
        </w:rPr>
        <w:t xml:space="preserve">that may formalized clearly with a set of first-order logic axioms. </w:t>
      </w:r>
      <w:r>
        <w:rPr>
          <w:szCs w:val="24"/>
        </w:rPr>
        <w:t>T</w:t>
      </w:r>
      <w:r w:rsidRPr="00D74D3D">
        <w:rPr>
          <w:szCs w:val="24"/>
        </w:rPr>
        <w:t xml:space="preserve">he different properties </w:t>
      </w:r>
      <w:r>
        <w:rPr>
          <w:szCs w:val="24"/>
        </w:rPr>
        <w:t xml:space="preserve">may be described </w:t>
      </w:r>
      <w:r w:rsidRPr="00D74D3D">
        <w:rPr>
          <w:szCs w:val="24"/>
        </w:rPr>
        <w:t>as follows:</w:t>
      </w:r>
    </w:p>
    <w:p w14:paraId="1C6B83FF" w14:textId="77777777" w:rsidR="00A20094" w:rsidRPr="00D74D3D" w:rsidRDefault="00A20094" w:rsidP="00A20094">
      <w:pPr>
        <w:pStyle w:val="ListContinue1"/>
        <w:numPr>
          <w:ilvl w:val="0"/>
          <w:numId w:val="59"/>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b/>
          <w:bCs/>
          <w:szCs w:val="24"/>
        </w:rPr>
        <w:t>partOf</w:t>
      </w:r>
      <w:r w:rsidRPr="00D74D3D">
        <w:rPr>
          <w:szCs w:val="24"/>
        </w:rPr>
        <w:t>: specifies a part-whole relationship between objects</w:t>
      </w:r>
    </w:p>
    <w:p w14:paraId="63B3A1C8" w14:textId="77777777" w:rsidR="00A20094" w:rsidRPr="00D74D3D" w:rsidRDefault="00A20094" w:rsidP="00A20094">
      <w:pPr>
        <w:pStyle w:val="ListContinue1"/>
        <w:numPr>
          <w:ilvl w:val="0"/>
          <w:numId w:val="59"/>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b/>
          <w:bCs/>
          <w:szCs w:val="24"/>
        </w:rPr>
        <w:t>properPartOf</w:t>
      </w:r>
      <w:r w:rsidRPr="00D74D3D">
        <w:rPr>
          <w:szCs w:val="24"/>
        </w:rPr>
        <w:t>: specifies a part-whole relationship between objects where an object cannot be part of itself</w:t>
      </w:r>
    </w:p>
    <w:p w14:paraId="7D524ED1" w14:textId="77777777" w:rsidR="00A20094" w:rsidRPr="00D74D3D" w:rsidRDefault="00A20094" w:rsidP="00A20094">
      <w:pPr>
        <w:pStyle w:val="ListContinue1"/>
        <w:numPr>
          <w:ilvl w:val="0"/>
          <w:numId w:val="59"/>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b/>
          <w:bCs/>
          <w:szCs w:val="24"/>
        </w:rPr>
        <w:t>componentOf</w:t>
      </w:r>
      <w:r w:rsidRPr="00D74D3D">
        <w:rPr>
          <w:szCs w:val="24"/>
        </w:rPr>
        <w:t>: specifies a part-whole relationship between objects where the part is defined based on actual boundaries. The parts are often also defined according to distinct functions. For example, a trunk is a componentOf a car.</w:t>
      </w:r>
    </w:p>
    <w:p w14:paraId="59A6ADF9" w14:textId="77777777" w:rsidR="00A20094" w:rsidRPr="00D74D3D" w:rsidRDefault="00A20094" w:rsidP="00A20094">
      <w:pPr>
        <w:pStyle w:val="ListContinue1"/>
        <w:numPr>
          <w:ilvl w:val="0"/>
          <w:numId w:val="59"/>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b/>
          <w:bCs/>
          <w:szCs w:val="24"/>
        </w:rPr>
        <w:t>immediateComponentOf</w:t>
      </w:r>
      <w:r w:rsidRPr="00D74D3D">
        <w:rPr>
          <w:szCs w:val="24"/>
        </w:rPr>
        <w:t>: specifies a componentOf relationship where the if x immediateComponentOf y, then there does not exist a z where x immediateComponentOf z immediateComponentOf y.</w:t>
      </w:r>
    </w:p>
    <w:p w14:paraId="6A6D01A5" w14:textId="64A7094B" w:rsidR="00A20094" w:rsidRPr="00D74D3D" w:rsidRDefault="00A20094" w:rsidP="00A20094">
      <w:pPr>
        <w:pStyle w:val="BodyText"/>
        <w:autoSpaceDE w:val="0"/>
        <w:autoSpaceDN w:val="0"/>
        <w:adjustRightInd w:val="0"/>
        <w:rPr>
          <w:szCs w:val="24"/>
        </w:rPr>
      </w:pPr>
      <w:r w:rsidRPr="00D74D3D">
        <w:rPr>
          <w:szCs w:val="24"/>
        </w:rPr>
        <w:t xml:space="preserve">The aforementioned analysis (presented in </w:t>
      </w:r>
      <w:r>
        <w:rPr>
          <w:szCs w:val="24"/>
        </w:rPr>
        <w:t xml:space="preserve">Reference </w:t>
      </w:r>
      <w:r w:rsidRPr="00D74D3D">
        <w:rPr>
          <w:szCs w:val="24"/>
        </w:rPr>
        <w:t>[</w:t>
      </w:r>
      <w:r w:rsidR="000B488B">
        <w:rPr>
          <w:rStyle w:val="citebib"/>
          <w:shd w:val="clear" w:color="auto" w:fill="auto"/>
        </w:rPr>
        <w:t>10</w:t>
      </w:r>
      <w:r w:rsidRPr="00D74D3D">
        <w:rPr>
          <w:szCs w:val="24"/>
        </w:rPr>
        <w:t xml:space="preserve">]) also identifies the expressive limitations of OWL, which prevent a complete representation of this semantics, and discussed the various possible approximations. It is important to consider what should be captured, and what distinctions should be </w:t>
      </w:r>
      <w:r w:rsidRPr="00D74D3D">
        <w:rPr>
          <w:szCs w:val="24"/>
        </w:rPr>
        <w:lastRenderedPageBreak/>
        <w:t xml:space="preserve">made in the introduction of properties, in contrast with what is actually expressible in the logic. Since the required semantics </w:t>
      </w:r>
      <w:r>
        <w:rPr>
          <w:szCs w:val="24"/>
        </w:rPr>
        <w:t xml:space="preserve">cannot be completely captured </w:t>
      </w:r>
      <w:r w:rsidRPr="00D74D3D">
        <w:rPr>
          <w:szCs w:val="24"/>
        </w:rPr>
        <w:t>in OWL, some trade-off(s) is required for any partial specification, (e.g. OWL only allows the specification of transitivity for simple object properties).</w:t>
      </w:r>
    </w:p>
    <w:p w14:paraId="72E50F20" w14:textId="77777777" w:rsidR="00A20094" w:rsidRPr="00D74D3D" w:rsidRDefault="00A20094" w:rsidP="00A20094">
      <w:pPr>
        <w:pStyle w:val="BodyText"/>
        <w:autoSpaceDE w:val="0"/>
        <w:autoSpaceDN w:val="0"/>
        <w:adjustRightInd w:val="0"/>
        <w:rPr>
          <w:szCs w:val="24"/>
        </w:rPr>
      </w:pPr>
      <w:r w:rsidRPr="00D74D3D">
        <w:rPr>
          <w:szCs w:val="24"/>
        </w:rPr>
        <w:t xml:space="preserve">The difficulty with such an approximation is that the resulting theory defines a semantics for something else entirely. Inherently, some semantics are omitted, which </w:t>
      </w:r>
      <w:r>
        <w:rPr>
          <w:szCs w:val="24"/>
        </w:rPr>
        <w:t>can potentially</w:t>
      </w:r>
      <w:r w:rsidRPr="00D74D3D">
        <w:rPr>
          <w:szCs w:val="24"/>
        </w:rPr>
        <w:t xml:space="preserve"> not be required for one application but </w:t>
      </w:r>
      <w:r>
        <w:rPr>
          <w:szCs w:val="24"/>
        </w:rPr>
        <w:t>can potentially</w:t>
      </w:r>
      <w:r w:rsidRPr="00D74D3D">
        <w:rPr>
          <w:szCs w:val="24"/>
        </w:rPr>
        <w:t xml:space="preserve"> be important for another. For example, if transitivity is a key aspect of some required reasoning, then perhaps a parthood relation would be defined as transitive, and some omissions would be made with respect to the formalization of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Pattern therefore omits a detailed, partial axiomatization in favour of an under-axiomatized specification of the key relations, in order to avoid prescribing one trade-off over another. This leaves the commitment open-ended and variable to suit individual applications’ needs.</w:t>
      </w:r>
    </w:p>
    <w:p w14:paraId="588225F3" w14:textId="77777777" w:rsidR="00A20094" w:rsidRPr="00D74D3D" w:rsidRDefault="00A20094" w:rsidP="00A20094">
      <w:pPr>
        <w:pStyle w:val="BodyText"/>
        <w:autoSpaceDE w:val="0"/>
        <w:autoSpaceDN w:val="0"/>
        <w:adjustRightInd w:val="0"/>
        <w:rPr>
          <w:szCs w:val="24"/>
        </w:rPr>
      </w:pPr>
      <w:r w:rsidRPr="00D74D3D">
        <w:rPr>
          <w:szCs w:val="24"/>
        </w:rP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34788A">
        <w:rPr>
          <w:iCs/>
          <w:szCs w:val="24"/>
        </w:rPr>
        <w:t>type</w:t>
      </w:r>
      <w:r w:rsidRPr="00D74D3D">
        <w:rPr>
          <w:szCs w:val="24"/>
        </w:rP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w:t>
      </w:r>
      <w:r>
        <w:rPr>
          <w:szCs w:val="24"/>
        </w:rPr>
        <w:t>can</w:t>
      </w:r>
      <w:r w:rsidRPr="00D74D3D">
        <w:rPr>
          <w:szCs w:val="24"/>
        </w:rPr>
        <w:t xml:space="preserve"> be identified as a sort of hasComponent relation; a new property hasBuildingUnit </w:t>
      </w:r>
      <w:r>
        <w:rPr>
          <w:szCs w:val="24"/>
        </w:rPr>
        <w:t>can</w:t>
      </w:r>
      <w:r w:rsidRPr="00D74D3D">
        <w:rPr>
          <w:szCs w:val="24"/>
        </w:rPr>
        <w:t xml:space="preserve"> be identified then as a subPropertyOf hasComponent. </w:t>
      </w:r>
      <w:r>
        <w:rPr>
          <w:szCs w:val="24"/>
        </w:rPr>
        <w:t xml:space="preserve">The most suitable approximation of the component-of relation can then be defined </w:t>
      </w:r>
      <w:r w:rsidRPr="00D74D3D">
        <w:rPr>
          <w:szCs w:val="24"/>
        </w:rPr>
        <w:t>for the hasBuildingUnit relation. The approximation chosen for one type of parthood relation does not constrain the choice of approximation for another.</w:t>
      </w:r>
    </w:p>
    <w:p w14:paraId="13F6C7B4" w14:textId="159EF0B3" w:rsidR="00A20094" w:rsidRPr="00D74D3D" w:rsidRDefault="00595AA8" w:rsidP="00A20094">
      <w:pPr>
        <w:pStyle w:val="BodyText"/>
        <w:autoSpaceDE w:val="0"/>
        <w:autoSpaceDN w:val="0"/>
        <w:adjustRightInd w:val="0"/>
        <w:rPr>
          <w:szCs w:val="24"/>
        </w:rPr>
      </w:pPr>
      <w:r>
        <w:rPr>
          <w:szCs w:val="24"/>
        </w:rPr>
        <w:fldChar w:fldCharType="begin"/>
      </w:r>
      <w:r>
        <w:rPr>
          <w:szCs w:val="24"/>
        </w:rPr>
        <w:instrText xml:space="preserve"> REF _Ref120190984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w:t>
      </w:r>
      <w:r>
        <w:rPr>
          <w:szCs w:val="24"/>
        </w:rPr>
        <w:fldChar w:fldCharType="end"/>
      </w:r>
      <w:r>
        <w:rPr>
          <w:szCs w:val="24"/>
        </w:rPr>
        <w:t xml:space="preserve"> </w:t>
      </w:r>
      <w:r w:rsidR="00A20094" w:rsidRPr="00D74D3D">
        <w:rPr>
          <w:szCs w:val="24"/>
        </w:rPr>
        <w:t xml:space="preserve">illustrates the use of the properties defined in the </w:t>
      </w:r>
      <w:r w:rsidR="00A20094">
        <w:rPr>
          <w:szCs w:val="24"/>
        </w:rPr>
        <w:t>m</w:t>
      </w:r>
      <w:r w:rsidR="00A20094" w:rsidRPr="00D74D3D">
        <w:rPr>
          <w:szCs w:val="24"/>
        </w:rPr>
        <w:t xml:space="preserve">ereology </w:t>
      </w:r>
      <w:r w:rsidR="00A20094">
        <w:rPr>
          <w:szCs w:val="24"/>
        </w:rPr>
        <w:t xml:space="preserve">pattern </w:t>
      </w:r>
      <w:r w:rsidR="00A20094" w:rsidRPr="00D74D3D">
        <w:rPr>
          <w:szCs w:val="24"/>
        </w:rPr>
        <w:t xml:space="preserve">to serve as generic parthood properties. In this example, the hasComponent property is made more specific with the hasBuildingUnit subObjectProperty defined between </w:t>
      </w:r>
      <w:r w:rsidR="00A20094">
        <w:rPr>
          <w:szCs w:val="24"/>
        </w:rPr>
        <w:t>B</w:t>
      </w:r>
      <w:r w:rsidR="00A20094" w:rsidRPr="00D74D3D">
        <w:rPr>
          <w:szCs w:val="24"/>
        </w:rPr>
        <w:t xml:space="preserve">uilding and </w:t>
      </w:r>
      <w:r w:rsidR="00A20094">
        <w:rPr>
          <w:szCs w:val="24"/>
        </w:rPr>
        <w:t>B</w:t>
      </w:r>
      <w:r w:rsidR="00A20094" w:rsidRPr="00D74D3D">
        <w:rPr>
          <w:szCs w:val="24"/>
        </w:rPr>
        <w:t>uilding</w:t>
      </w:r>
      <w:r w:rsidR="00A20094">
        <w:rPr>
          <w:szCs w:val="24"/>
        </w:rPr>
        <w:t>U</w:t>
      </w:r>
      <w:r w:rsidR="00A20094" w:rsidRPr="00D74D3D">
        <w:rPr>
          <w:szCs w:val="24"/>
        </w:rPr>
        <w:t>nit</w:t>
      </w:r>
      <w:r w:rsidR="00A20094">
        <w:rPr>
          <w:szCs w:val="24"/>
        </w:rPr>
        <w:t xml:space="preserve"> classes</w:t>
      </w:r>
      <w:r w:rsidR="00A20094" w:rsidRPr="00D74D3D">
        <w:rPr>
          <w:szCs w:val="24"/>
        </w:rPr>
        <w:t>.</w:t>
      </w:r>
    </w:p>
    <w:p w14:paraId="2A27556D" w14:textId="77777777" w:rsidR="00595AA8" w:rsidRDefault="00A20094" w:rsidP="00120D41">
      <w:pPr>
        <w:keepNext/>
        <w:jc w:val="center"/>
      </w:pPr>
      <w:r w:rsidRPr="00723340">
        <w:fldChar w:fldCharType="begin"/>
      </w:r>
      <w:r w:rsidRPr="00723340">
        <w:instrText xml:space="preserve"> INCLUDEPICTURE "https://documents.lucid.app/documents/e4b57589-0edc-4a48-ba1e-1b5549d2fe47/pages/Z0DSWt0vMZDKL?a=527&amp;x=76&amp;y=135&amp;w=1521&amp;h=657&amp;store=1&amp;accept=image%2F*&amp;auth=LCA%20d83f92676ef18e8a97f5e558024f45fcfc80f6c1-ts%3D1657234955" \* MERGEFORMATINET </w:instrText>
      </w:r>
      <w:r w:rsidRPr="00723340">
        <w:fldChar w:fldCharType="separate"/>
      </w:r>
      <w:r w:rsidRPr="00723340">
        <w:rPr>
          <w:noProof/>
        </w:rPr>
        <w:drawing>
          <wp:inline distT="0" distB="0" distL="0" distR="0" wp14:anchorId="00C38D2E" wp14:editId="5DC99A8F">
            <wp:extent cx="6015990" cy="2599690"/>
            <wp:effectExtent l="0" t="0" r="381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015990" cy="2599690"/>
                    </a:xfrm>
                    <a:prstGeom prst="rect">
                      <a:avLst/>
                    </a:prstGeom>
                    <a:noFill/>
                    <a:ln>
                      <a:noFill/>
                    </a:ln>
                  </pic:spPr>
                </pic:pic>
              </a:graphicData>
            </a:graphic>
          </wp:inline>
        </w:drawing>
      </w:r>
      <w:r w:rsidRPr="00723340">
        <w:fldChar w:fldCharType="end"/>
      </w:r>
    </w:p>
    <w:p w14:paraId="7D57F17E" w14:textId="5BD50FE8" w:rsidR="00A20094" w:rsidRPr="00120D41" w:rsidRDefault="00595AA8" w:rsidP="00120D41">
      <w:pPr>
        <w:pStyle w:val="Caption"/>
        <w:jc w:val="center"/>
        <w:rPr>
          <w:b/>
          <w:bCs/>
          <w:color w:val="000000" w:themeColor="text1"/>
          <w:sz w:val="22"/>
          <w:szCs w:val="22"/>
        </w:rPr>
      </w:pPr>
      <w:bookmarkStart w:id="20" w:name="_Ref120190984"/>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w:t>
      </w:r>
      <w:r w:rsidR="001259B7">
        <w:rPr>
          <w:b/>
          <w:bCs/>
          <w:i w:val="0"/>
          <w:iCs w:val="0"/>
          <w:color w:val="000000" w:themeColor="text1"/>
          <w:sz w:val="22"/>
          <w:szCs w:val="22"/>
        </w:rPr>
        <w:fldChar w:fldCharType="end"/>
      </w:r>
      <w:bookmarkEnd w:id="20"/>
      <w:r w:rsidRPr="00120D41">
        <w:rPr>
          <w:b/>
          <w:bCs/>
          <w:i w:val="0"/>
          <w:iCs w:val="0"/>
          <w:color w:val="000000" w:themeColor="text1"/>
          <w:sz w:val="22"/>
          <w:szCs w:val="22"/>
        </w:rPr>
        <w:t xml:space="preserve"> — Example use of the Mereology Pattern</w:t>
      </w:r>
    </w:p>
    <w:p w14:paraId="5925E78C" w14:textId="77777777" w:rsidR="00A20094" w:rsidRPr="00D74D3D" w:rsidRDefault="00A20094" w:rsidP="00A20094">
      <w:pPr>
        <w:pStyle w:val="Heading3"/>
        <w:tabs>
          <w:tab w:val="left" w:pos="400"/>
          <w:tab w:val="left" w:pos="560"/>
          <w:tab w:val="left" w:pos="720"/>
        </w:tabs>
        <w:autoSpaceDE w:val="0"/>
        <w:autoSpaceDN w:val="0"/>
        <w:adjustRightInd w:val="0"/>
        <w:rPr>
          <w:rFonts w:eastAsia="Times New Roman"/>
          <w:szCs w:val="24"/>
        </w:rPr>
      </w:pPr>
      <w:bookmarkStart w:id="21" w:name="_Toc120348942"/>
      <w:r w:rsidRPr="00D74D3D">
        <w:rPr>
          <w:rFonts w:eastAsia="Times New Roman"/>
          <w:szCs w:val="24"/>
        </w:rPr>
        <w:t>Formalization</w:t>
      </w:r>
      <w:bookmarkEnd w:id="21"/>
    </w:p>
    <w:p w14:paraId="59FD2066" w14:textId="3EA5FA21" w:rsidR="006D1247" w:rsidRPr="00120D41" w:rsidRDefault="006D1247" w:rsidP="00120D41">
      <w:pPr>
        <w:pStyle w:val="Caption"/>
        <w:keepNext/>
        <w:jc w:val="center"/>
        <w:rPr>
          <w:b/>
          <w:bCs/>
          <w:color w:val="000000" w:themeColor="text1"/>
          <w:sz w:val="22"/>
          <w:szCs w:val="22"/>
        </w:rPr>
      </w:pPr>
      <w:bookmarkStart w:id="22" w:name="_Ref120208655"/>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3</w:t>
      </w:r>
      <w:r w:rsidRPr="00120D41">
        <w:rPr>
          <w:b/>
          <w:bCs/>
          <w:i w:val="0"/>
          <w:iCs w:val="0"/>
          <w:color w:val="000000" w:themeColor="text1"/>
          <w:sz w:val="22"/>
          <w:szCs w:val="22"/>
        </w:rPr>
        <w:fldChar w:fldCharType="end"/>
      </w:r>
      <w:bookmarkEnd w:id="22"/>
      <w:r w:rsidRPr="00120D41">
        <w:rPr>
          <w:b/>
          <w:bCs/>
          <w:i w:val="0"/>
          <w:iCs w:val="0"/>
          <w:color w:val="000000" w:themeColor="text1"/>
          <w:sz w:val="22"/>
          <w:szCs w:val="22"/>
        </w:rPr>
        <w:t xml:space="preserve"> — Key properties in the Mereology Pattern</w:t>
      </w:r>
    </w:p>
    <w:tbl>
      <w:tblPr>
        <w:tblStyle w:val="Style23"/>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877"/>
        <w:gridCol w:w="2509"/>
        <w:gridCol w:w="4366"/>
      </w:tblGrid>
      <w:tr w:rsidR="00A20094" w:rsidRPr="00D74D3D" w14:paraId="20D6DD10" w14:textId="77777777" w:rsidTr="00B14C47">
        <w:trPr>
          <w:jc w:val="center"/>
        </w:trPr>
        <w:tc>
          <w:tcPr>
            <w:tcW w:w="2877" w:type="dxa"/>
            <w:tcBorders>
              <w:top w:val="single" w:sz="12" w:space="0" w:color="auto"/>
              <w:bottom w:val="single" w:sz="12" w:space="0" w:color="auto"/>
            </w:tcBorders>
            <w:shd w:val="clear" w:color="auto" w:fill="auto"/>
          </w:tcPr>
          <w:p w14:paraId="4F7EE477" w14:textId="77777777" w:rsidR="00A20094" w:rsidRPr="00D74D3D" w:rsidRDefault="00A20094" w:rsidP="00B14C47">
            <w:pPr>
              <w:pStyle w:val="Tableheader"/>
              <w:autoSpaceDE w:val="0"/>
              <w:autoSpaceDN w:val="0"/>
              <w:adjustRightInd w:val="0"/>
              <w:jc w:val="both"/>
              <w:rPr>
                <w:b/>
                <w:bCs/>
              </w:rPr>
            </w:pPr>
            <w:r w:rsidRPr="00D74D3D">
              <w:rPr>
                <w:b/>
                <w:szCs w:val="24"/>
              </w:rPr>
              <w:t>Property</w:t>
            </w:r>
          </w:p>
        </w:tc>
        <w:tc>
          <w:tcPr>
            <w:tcW w:w="2509" w:type="dxa"/>
            <w:tcBorders>
              <w:top w:val="single" w:sz="12" w:space="0" w:color="auto"/>
              <w:bottom w:val="single" w:sz="12" w:space="0" w:color="auto"/>
            </w:tcBorders>
            <w:shd w:val="clear" w:color="auto" w:fill="auto"/>
          </w:tcPr>
          <w:p w14:paraId="520F8EAF" w14:textId="77777777" w:rsidR="00A20094" w:rsidRPr="00D74D3D" w:rsidRDefault="00A20094" w:rsidP="00B14C47">
            <w:pPr>
              <w:pStyle w:val="Tableheader"/>
              <w:autoSpaceDE w:val="0"/>
              <w:autoSpaceDN w:val="0"/>
              <w:adjustRightInd w:val="0"/>
              <w:jc w:val="both"/>
              <w:rPr>
                <w:b/>
                <w:bCs/>
              </w:rPr>
            </w:pPr>
            <w:r w:rsidRPr="00D74D3D">
              <w:rPr>
                <w:b/>
                <w:szCs w:val="24"/>
              </w:rPr>
              <w:t>Characteristic</w:t>
            </w:r>
          </w:p>
        </w:tc>
        <w:tc>
          <w:tcPr>
            <w:tcW w:w="4366" w:type="dxa"/>
            <w:tcBorders>
              <w:top w:val="single" w:sz="12" w:space="0" w:color="auto"/>
              <w:bottom w:val="single" w:sz="12" w:space="0" w:color="auto"/>
            </w:tcBorders>
            <w:shd w:val="clear" w:color="auto" w:fill="auto"/>
          </w:tcPr>
          <w:p w14:paraId="39E1A72B" w14:textId="77777777" w:rsidR="00A20094" w:rsidRPr="00D74D3D" w:rsidRDefault="00A20094" w:rsidP="00B14C47">
            <w:pPr>
              <w:pStyle w:val="Tableheader"/>
              <w:autoSpaceDE w:val="0"/>
              <w:autoSpaceDN w:val="0"/>
              <w:adjustRightInd w:val="0"/>
              <w:jc w:val="both"/>
              <w:rPr>
                <w:b/>
                <w:bCs/>
              </w:rPr>
            </w:pPr>
            <w:r w:rsidRPr="00D74D3D">
              <w:rPr>
                <w:b/>
                <w:szCs w:val="24"/>
              </w:rPr>
              <w:t>Value Restriction (if applicable)</w:t>
            </w:r>
          </w:p>
        </w:tc>
      </w:tr>
      <w:tr w:rsidR="00A20094" w:rsidRPr="00D74D3D" w14:paraId="3FC58CC3" w14:textId="77777777" w:rsidTr="00B14C47">
        <w:trPr>
          <w:jc w:val="center"/>
        </w:trPr>
        <w:tc>
          <w:tcPr>
            <w:tcW w:w="2877" w:type="dxa"/>
            <w:tcBorders>
              <w:top w:val="single" w:sz="12" w:space="0" w:color="auto"/>
            </w:tcBorders>
          </w:tcPr>
          <w:p w14:paraId="6DEB6A61" w14:textId="77777777" w:rsidR="00A20094" w:rsidRPr="00D74D3D" w:rsidRDefault="00A20094" w:rsidP="00B14C47">
            <w:pPr>
              <w:pStyle w:val="Tablebody"/>
              <w:autoSpaceDE w:val="0"/>
              <w:autoSpaceDN w:val="0"/>
              <w:adjustRightInd w:val="0"/>
              <w:jc w:val="both"/>
            </w:pPr>
            <w:r w:rsidRPr="00D74D3D">
              <w:rPr>
                <w:szCs w:val="24"/>
              </w:rPr>
              <w:t>partOf</w:t>
            </w:r>
          </w:p>
        </w:tc>
        <w:tc>
          <w:tcPr>
            <w:tcW w:w="2509" w:type="dxa"/>
            <w:tcBorders>
              <w:top w:val="single" w:sz="12" w:space="0" w:color="auto"/>
            </w:tcBorders>
          </w:tcPr>
          <w:p w14:paraId="7B5CF496" w14:textId="77777777" w:rsidR="00A20094" w:rsidRPr="00D74D3D" w:rsidRDefault="00A20094" w:rsidP="00B14C47">
            <w:pPr>
              <w:pStyle w:val="Tablebody"/>
              <w:autoSpaceDE w:val="0"/>
              <w:autoSpaceDN w:val="0"/>
              <w:adjustRightInd w:val="0"/>
              <w:jc w:val="both"/>
            </w:pPr>
            <w:r w:rsidRPr="00D74D3D">
              <w:rPr>
                <w:szCs w:val="24"/>
              </w:rPr>
              <w:t> </w:t>
            </w:r>
          </w:p>
        </w:tc>
        <w:tc>
          <w:tcPr>
            <w:tcW w:w="4366" w:type="dxa"/>
            <w:tcBorders>
              <w:top w:val="single" w:sz="12" w:space="0" w:color="auto"/>
            </w:tcBorders>
          </w:tcPr>
          <w:p w14:paraId="38200751" w14:textId="77777777" w:rsidR="00A20094" w:rsidRPr="00D74D3D" w:rsidRDefault="00A20094" w:rsidP="00B14C47">
            <w:pPr>
              <w:pStyle w:val="Tablebody"/>
              <w:autoSpaceDE w:val="0"/>
              <w:autoSpaceDN w:val="0"/>
              <w:adjustRightInd w:val="0"/>
              <w:jc w:val="both"/>
            </w:pPr>
            <w:r w:rsidRPr="00D74D3D">
              <w:rPr>
                <w:szCs w:val="24"/>
              </w:rPr>
              <w:t> </w:t>
            </w:r>
          </w:p>
        </w:tc>
      </w:tr>
      <w:tr w:rsidR="00A20094" w:rsidRPr="00D74D3D" w14:paraId="429E645A" w14:textId="77777777" w:rsidTr="00B14C47">
        <w:trPr>
          <w:jc w:val="center"/>
        </w:trPr>
        <w:tc>
          <w:tcPr>
            <w:tcW w:w="2877" w:type="dxa"/>
          </w:tcPr>
          <w:p w14:paraId="18B5E29E" w14:textId="77777777" w:rsidR="00A20094" w:rsidRPr="00D74D3D" w:rsidRDefault="00A20094" w:rsidP="00B14C47">
            <w:pPr>
              <w:pStyle w:val="Tablebody"/>
              <w:autoSpaceDE w:val="0"/>
              <w:autoSpaceDN w:val="0"/>
              <w:adjustRightInd w:val="0"/>
              <w:jc w:val="both"/>
            </w:pPr>
            <w:r w:rsidRPr="00D74D3D">
              <w:rPr>
                <w:szCs w:val="24"/>
              </w:rPr>
              <w:lastRenderedPageBreak/>
              <w:t>properPartOf</w:t>
            </w:r>
          </w:p>
        </w:tc>
        <w:tc>
          <w:tcPr>
            <w:tcW w:w="2509" w:type="dxa"/>
          </w:tcPr>
          <w:p w14:paraId="14C38FB5" w14:textId="77777777" w:rsidR="00A20094" w:rsidRPr="00D74D3D" w:rsidRDefault="00A20094" w:rsidP="00B14C47">
            <w:pPr>
              <w:pStyle w:val="Tablebody"/>
              <w:autoSpaceDE w:val="0"/>
              <w:autoSpaceDN w:val="0"/>
              <w:adjustRightInd w:val="0"/>
              <w:jc w:val="both"/>
            </w:pPr>
            <w:r w:rsidRPr="00D74D3D">
              <w:rPr>
                <w:szCs w:val="24"/>
              </w:rPr>
              <w:t>inverseOf</w:t>
            </w:r>
          </w:p>
        </w:tc>
        <w:tc>
          <w:tcPr>
            <w:tcW w:w="4366" w:type="dxa"/>
          </w:tcPr>
          <w:p w14:paraId="2D6CD119" w14:textId="77777777" w:rsidR="00A20094" w:rsidRPr="00D74D3D" w:rsidRDefault="00A20094" w:rsidP="00B14C47">
            <w:pPr>
              <w:pStyle w:val="Tablebody"/>
              <w:autoSpaceDE w:val="0"/>
              <w:autoSpaceDN w:val="0"/>
              <w:adjustRightInd w:val="0"/>
              <w:jc w:val="both"/>
            </w:pPr>
            <w:r w:rsidRPr="00D74D3D">
              <w:rPr>
                <w:szCs w:val="24"/>
              </w:rPr>
              <w:t>hasProperPart</w:t>
            </w:r>
          </w:p>
        </w:tc>
      </w:tr>
      <w:tr w:rsidR="00A20094" w:rsidRPr="00D74D3D" w14:paraId="05A8B310" w14:textId="77777777" w:rsidTr="00B14C47">
        <w:trPr>
          <w:jc w:val="center"/>
        </w:trPr>
        <w:tc>
          <w:tcPr>
            <w:tcW w:w="2877" w:type="dxa"/>
          </w:tcPr>
          <w:p w14:paraId="517CBA58" w14:textId="77777777" w:rsidR="00A20094" w:rsidRPr="00D74D3D" w:rsidRDefault="00A20094" w:rsidP="00B14C47">
            <w:pPr>
              <w:pStyle w:val="Tablebody"/>
              <w:autoSpaceDE w:val="0"/>
              <w:autoSpaceDN w:val="0"/>
              <w:adjustRightInd w:val="0"/>
              <w:jc w:val="both"/>
            </w:pPr>
            <w:r w:rsidRPr="00D74D3D">
              <w:rPr>
                <w:szCs w:val="24"/>
              </w:rPr>
              <w:t>hasProperPart</w:t>
            </w:r>
          </w:p>
        </w:tc>
        <w:tc>
          <w:tcPr>
            <w:tcW w:w="2509" w:type="dxa"/>
          </w:tcPr>
          <w:p w14:paraId="3905A028" w14:textId="77777777" w:rsidR="00A20094" w:rsidRPr="00D74D3D" w:rsidRDefault="00A20094" w:rsidP="00B14C47">
            <w:pPr>
              <w:pStyle w:val="Tablebody"/>
              <w:autoSpaceDE w:val="0"/>
              <w:autoSpaceDN w:val="0"/>
              <w:adjustRightInd w:val="0"/>
              <w:jc w:val="both"/>
            </w:pPr>
            <w:r w:rsidRPr="00D74D3D">
              <w:rPr>
                <w:szCs w:val="24"/>
              </w:rPr>
              <w:t>inverseOf</w:t>
            </w:r>
          </w:p>
        </w:tc>
        <w:tc>
          <w:tcPr>
            <w:tcW w:w="4366" w:type="dxa"/>
          </w:tcPr>
          <w:p w14:paraId="27DDDE5F" w14:textId="77777777" w:rsidR="00A20094" w:rsidRPr="00D74D3D" w:rsidRDefault="00A20094" w:rsidP="00B14C47">
            <w:pPr>
              <w:pStyle w:val="Tablebody"/>
              <w:autoSpaceDE w:val="0"/>
              <w:autoSpaceDN w:val="0"/>
              <w:adjustRightInd w:val="0"/>
              <w:jc w:val="both"/>
            </w:pPr>
            <w:r w:rsidRPr="00D74D3D">
              <w:rPr>
                <w:szCs w:val="24"/>
              </w:rPr>
              <w:t>properPartOf</w:t>
            </w:r>
          </w:p>
        </w:tc>
      </w:tr>
      <w:tr w:rsidR="00A20094" w:rsidRPr="00D74D3D" w14:paraId="1535F86C" w14:textId="77777777" w:rsidTr="00B14C47">
        <w:trPr>
          <w:jc w:val="center"/>
        </w:trPr>
        <w:tc>
          <w:tcPr>
            <w:tcW w:w="2877" w:type="dxa"/>
            <w:vMerge w:val="restart"/>
          </w:tcPr>
          <w:p w14:paraId="33EA2A68" w14:textId="77777777" w:rsidR="00A20094" w:rsidRPr="00D74D3D" w:rsidRDefault="00A20094" w:rsidP="00B14C47">
            <w:pPr>
              <w:pStyle w:val="Tablebody"/>
              <w:autoSpaceDE w:val="0"/>
              <w:autoSpaceDN w:val="0"/>
              <w:adjustRightInd w:val="0"/>
              <w:jc w:val="both"/>
            </w:pPr>
            <w:r w:rsidRPr="00D74D3D">
              <w:rPr>
                <w:szCs w:val="24"/>
              </w:rPr>
              <w:t>componentOf</w:t>
            </w:r>
          </w:p>
        </w:tc>
        <w:tc>
          <w:tcPr>
            <w:tcW w:w="2509" w:type="dxa"/>
          </w:tcPr>
          <w:p w14:paraId="39699719" w14:textId="77777777" w:rsidR="00A20094" w:rsidRPr="00D74D3D" w:rsidRDefault="00A20094" w:rsidP="00B14C47">
            <w:pPr>
              <w:pStyle w:val="Tablebody"/>
              <w:autoSpaceDE w:val="0"/>
              <w:autoSpaceDN w:val="0"/>
              <w:adjustRightInd w:val="0"/>
              <w:jc w:val="both"/>
            </w:pPr>
            <w:r w:rsidRPr="00D74D3D">
              <w:rPr>
                <w:szCs w:val="24"/>
              </w:rPr>
              <w:t>rdfs:subPropertyOf</w:t>
            </w:r>
          </w:p>
        </w:tc>
        <w:tc>
          <w:tcPr>
            <w:tcW w:w="4366" w:type="dxa"/>
          </w:tcPr>
          <w:p w14:paraId="22D66038" w14:textId="77777777" w:rsidR="00A20094" w:rsidRPr="00D74D3D" w:rsidRDefault="00A20094" w:rsidP="00B14C47">
            <w:pPr>
              <w:pStyle w:val="Tablebody"/>
              <w:autoSpaceDE w:val="0"/>
              <w:autoSpaceDN w:val="0"/>
              <w:adjustRightInd w:val="0"/>
              <w:jc w:val="both"/>
            </w:pPr>
            <w:r w:rsidRPr="00D74D3D">
              <w:rPr>
                <w:szCs w:val="24"/>
              </w:rPr>
              <w:t>properPartOf</w:t>
            </w:r>
          </w:p>
        </w:tc>
      </w:tr>
      <w:tr w:rsidR="00A20094" w:rsidRPr="00D74D3D" w14:paraId="705FDA18" w14:textId="77777777" w:rsidTr="00B14C47">
        <w:trPr>
          <w:jc w:val="center"/>
        </w:trPr>
        <w:tc>
          <w:tcPr>
            <w:tcW w:w="2877" w:type="dxa"/>
            <w:vMerge/>
          </w:tcPr>
          <w:p w14:paraId="528803ED" w14:textId="77777777" w:rsidR="00A20094" w:rsidRPr="00D74D3D" w:rsidRDefault="00A20094" w:rsidP="00B14C47">
            <w:pPr>
              <w:widowControl w:val="0"/>
              <w:spacing w:line="276" w:lineRule="auto"/>
            </w:pPr>
          </w:p>
        </w:tc>
        <w:tc>
          <w:tcPr>
            <w:tcW w:w="2509" w:type="dxa"/>
          </w:tcPr>
          <w:p w14:paraId="470B79E2" w14:textId="77777777" w:rsidR="00A20094" w:rsidRPr="00D74D3D" w:rsidRDefault="00A20094" w:rsidP="00B14C47">
            <w:pPr>
              <w:pStyle w:val="Tablebody"/>
              <w:autoSpaceDE w:val="0"/>
              <w:autoSpaceDN w:val="0"/>
              <w:adjustRightInd w:val="0"/>
              <w:jc w:val="both"/>
            </w:pPr>
            <w:r w:rsidRPr="00D74D3D">
              <w:rPr>
                <w:szCs w:val="24"/>
              </w:rPr>
              <w:t>inverseOf</w:t>
            </w:r>
          </w:p>
        </w:tc>
        <w:tc>
          <w:tcPr>
            <w:tcW w:w="4366" w:type="dxa"/>
          </w:tcPr>
          <w:p w14:paraId="1E4FA454" w14:textId="77777777" w:rsidR="00A20094" w:rsidRPr="00D74D3D" w:rsidRDefault="00A20094" w:rsidP="00B14C47">
            <w:pPr>
              <w:pStyle w:val="Tablebody"/>
              <w:autoSpaceDE w:val="0"/>
              <w:autoSpaceDN w:val="0"/>
              <w:adjustRightInd w:val="0"/>
              <w:jc w:val="both"/>
            </w:pPr>
            <w:r w:rsidRPr="00D74D3D">
              <w:rPr>
                <w:szCs w:val="24"/>
              </w:rPr>
              <w:t>hasComponent</w:t>
            </w:r>
          </w:p>
        </w:tc>
      </w:tr>
      <w:tr w:rsidR="00A20094" w:rsidRPr="00D74D3D" w14:paraId="038AD1AA" w14:textId="77777777" w:rsidTr="00B14C47">
        <w:trPr>
          <w:jc w:val="center"/>
        </w:trPr>
        <w:tc>
          <w:tcPr>
            <w:tcW w:w="2877" w:type="dxa"/>
            <w:vMerge w:val="restart"/>
          </w:tcPr>
          <w:p w14:paraId="283EB1AC" w14:textId="77777777" w:rsidR="00A20094" w:rsidRPr="00D74D3D" w:rsidRDefault="00A20094" w:rsidP="00B14C47">
            <w:pPr>
              <w:pStyle w:val="Tablebody"/>
              <w:autoSpaceDE w:val="0"/>
              <w:autoSpaceDN w:val="0"/>
              <w:adjustRightInd w:val="0"/>
              <w:jc w:val="both"/>
            </w:pPr>
            <w:r w:rsidRPr="00D74D3D">
              <w:rPr>
                <w:szCs w:val="24"/>
              </w:rPr>
              <w:t>hasComponent</w:t>
            </w:r>
          </w:p>
        </w:tc>
        <w:tc>
          <w:tcPr>
            <w:tcW w:w="2509" w:type="dxa"/>
          </w:tcPr>
          <w:p w14:paraId="0832DD25" w14:textId="77777777" w:rsidR="00A20094" w:rsidRPr="00D74D3D" w:rsidRDefault="00A20094" w:rsidP="00B14C47">
            <w:pPr>
              <w:pStyle w:val="Tablebody"/>
              <w:autoSpaceDE w:val="0"/>
              <w:autoSpaceDN w:val="0"/>
              <w:adjustRightInd w:val="0"/>
              <w:jc w:val="both"/>
            </w:pPr>
            <w:r w:rsidRPr="00D74D3D">
              <w:rPr>
                <w:szCs w:val="24"/>
              </w:rPr>
              <w:t>rdfs:subPropertyOf</w:t>
            </w:r>
          </w:p>
        </w:tc>
        <w:tc>
          <w:tcPr>
            <w:tcW w:w="4366" w:type="dxa"/>
          </w:tcPr>
          <w:p w14:paraId="225A76C3" w14:textId="77777777" w:rsidR="00A20094" w:rsidRPr="00D74D3D" w:rsidRDefault="00A20094" w:rsidP="00B14C47">
            <w:pPr>
              <w:pStyle w:val="Tablebody"/>
              <w:autoSpaceDE w:val="0"/>
              <w:autoSpaceDN w:val="0"/>
              <w:adjustRightInd w:val="0"/>
              <w:jc w:val="both"/>
            </w:pPr>
            <w:r w:rsidRPr="00D74D3D">
              <w:rPr>
                <w:szCs w:val="24"/>
              </w:rPr>
              <w:t>hasProperPart</w:t>
            </w:r>
          </w:p>
        </w:tc>
      </w:tr>
      <w:tr w:rsidR="00A20094" w:rsidRPr="00D74D3D" w14:paraId="703F63DB" w14:textId="77777777" w:rsidTr="00B14C47">
        <w:trPr>
          <w:jc w:val="center"/>
        </w:trPr>
        <w:tc>
          <w:tcPr>
            <w:tcW w:w="2877" w:type="dxa"/>
            <w:vMerge/>
          </w:tcPr>
          <w:p w14:paraId="7F9A0A6C" w14:textId="77777777" w:rsidR="00A20094" w:rsidRPr="00D74D3D" w:rsidRDefault="00A20094" w:rsidP="00B14C47">
            <w:pPr>
              <w:widowControl w:val="0"/>
              <w:spacing w:line="276" w:lineRule="auto"/>
            </w:pPr>
          </w:p>
        </w:tc>
        <w:tc>
          <w:tcPr>
            <w:tcW w:w="2509" w:type="dxa"/>
          </w:tcPr>
          <w:p w14:paraId="538EBCC1" w14:textId="77777777" w:rsidR="00A20094" w:rsidRPr="00D74D3D" w:rsidRDefault="00A20094" w:rsidP="00B14C47">
            <w:pPr>
              <w:pStyle w:val="Tablebody"/>
              <w:autoSpaceDE w:val="0"/>
              <w:autoSpaceDN w:val="0"/>
              <w:adjustRightInd w:val="0"/>
              <w:jc w:val="both"/>
            </w:pPr>
            <w:r w:rsidRPr="00D74D3D">
              <w:rPr>
                <w:szCs w:val="24"/>
              </w:rPr>
              <w:t>inverseOf</w:t>
            </w:r>
          </w:p>
        </w:tc>
        <w:tc>
          <w:tcPr>
            <w:tcW w:w="4366" w:type="dxa"/>
          </w:tcPr>
          <w:p w14:paraId="25EC2B21" w14:textId="77777777" w:rsidR="00A20094" w:rsidRPr="00D74D3D" w:rsidRDefault="00A20094" w:rsidP="00B14C47">
            <w:pPr>
              <w:pStyle w:val="Tablebody"/>
              <w:autoSpaceDE w:val="0"/>
              <w:autoSpaceDN w:val="0"/>
              <w:adjustRightInd w:val="0"/>
              <w:jc w:val="both"/>
            </w:pPr>
            <w:r w:rsidRPr="00D74D3D">
              <w:rPr>
                <w:szCs w:val="24"/>
              </w:rPr>
              <w:t>componentOf</w:t>
            </w:r>
          </w:p>
        </w:tc>
      </w:tr>
      <w:tr w:rsidR="00A20094" w:rsidRPr="00D74D3D" w14:paraId="726DFE59" w14:textId="77777777" w:rsidTr="00B14C47">
        <w:trPr>
          <w:jc w:val="center"/>
        </w:trPr>
        <w:tc>
          <w:tcPr>
            <w:tcW w:w="2877" w:type="dxa"/>
          </w:tcPr>
          <w:p w14:paraId="4AE6C4B7" w14:textId="77777777" w:rsidR="00A20094" w:rsidRPr="00D74D3D" w:rsidRDefault="00A20094" w:rsidP="00B14C47">
            <w:pPr>
              <w:pStyle w:val="Tablebody"/>
              <w:autoSpaceDE w:val="0"/>
              <w:autoSpaceDN w:val="0"/>
              <w:adjustRightInd w:val="0"/>
              <w:jc w:val="both"/>
            </w:pPr>
            <w:r w:rsidRPr="00D74D3D">
              <w:rPr>
                <w:szCs w:val="24"/>
              </w:rPr>
              <w:t>immediateComponentOf</w:t>
            </w:r>
          </w:p>
        </w:tc>
        <w:tc>
          <w:tcPr>
            <w:tcW w:w="2509" w:type="dxa"/>
          </w:tcPr>
          <w:p w14:paraId="12157993" w14:textId="77777777" w:rsidR="00A20094" w:rsidRPr="00D74D3D" w:rsidRDefault="00A20094" w:rsidP="00B14C47">
            <w:pPr>
              <w:pStyle w:val="Tablebody"/>
              <w:autoSpaceDE w:val="0"/>
              <w:autoSpaceDN w:val="0"/>
              <w:adjustRightInd w:val="0"/>
              <w:jc w:val="both"/>
            </w:pPr>
            <w:r w:rsidRPr="00D74D3D">
              <w:rPr>
                <w:szCs w:val="24"/>
              </w:rPr>
              <w:t>rdfs:subPropertyOf</w:t>
            </w:r>
          </w:p>
        </w:tc>
        <w:tc>
          <w:tcPr>
            <w:tcW w:w="4366" w:type="dxa"/>
          </w:tcPr>
          <w:p w14:paraId="5CE5AEC1" w14:textId="77777777" w:rsidR="00A20094" w:rsidRPr="00D74D3D" w:rsidRDefault="00A20094" w:rsidP="00B14C47">
            <w:pPr>
              <w:pStyle w:val="Tablebody"/>
              <w:autoSpaceDE w:val="0"/>
              <w:autoSpaceDN w:val="0"/>
              <w:adjustRightInd w:val="0"/>
              <w:jc w:val="both"/>
            </w:pPr>
            <w:r w:rsidRPr="00D74D3D">
              <w:rPr>
                <w:szCs w:val="24"/>
              </w:rPr>
              <w:t>componentOf</w:t>
            </w:r>
          </w:p>
        </w:tc>
      </w:tr>
    </w:tbl>
    <w:p w14:paraId="067209DC" w14:textId="77777777" w:rsidR="009E3CD0" w:rsidRPr="00D74D3D" w:rsidRDefault="009E3CD0" w:rsidP="0034788A">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ind w:left="0" w:firstLine="0"/>
      </w:pPr>
    </w:p>
    <w:p w14:paraId="3B246AE1" w14:textId="77777777" w:rsidR="009932A8" w:rsidRPr="00D74D3D" w:rsidRDefault="009932A8" w:rsidP="009932A8">
      <w:pPr>
        <w:pStyle w:val="Heading2"/>
        <w:tabs>
          <w:tab w:val="left" w:pos="400"/>
        </w:tabs>
        <w:autoSpaceDE w:val="0"/>
        <w:autoSpaceDN w:val="0"/>
        <w:adjustRightInd w:val="0"/>
        <w:rPr>
          <w:rFonts w:eastAsia="Times New Roman"/>
          <w:szCs w:val="24"/>
        </w:rPr>
      </w:pPr>
      <w:bookmarkStart w:id="23" w:name="_Toc120348943"/>
      <w:r w:rsidRPr="00D74D3D">
        <w:rPr>
          <w:rFonts w:eastAsia="Times New Roman"/>
          <w:szCs w:val="24"/>
        </w:rPr>
        <w:t>City Units Pattern</w:t>
      </w:r>
      <w:bookmarkEnd w:id="23"/>
    </w:p>
    <w:p w14:paraId="7F2505A3"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4" w:name="_Toc120348944"/>
      <w:r w:rsidRPr="00D74D3D">
        <w:rPr>
          <w:rFonts w:eastAsia="Times New Roman"/>
          <w:szCs w:val="24"/>
        </w:rPr>
        <w:t>General</w:t>
      </w:r>
      <w:bookmarkEnd w:id="24"/>
    </w:p>
    <w:p w14:paraId="4A563E7E" w14:textId="77777777" w:rsidR="009932A8" w:rsidRPr="00D74D3D" w:rsidRDefault="009932A8" w:rsidP="009932A8">
      <w:pPr>
        <w:pStyle w:val="BodyText"/>
        <w:autoSpaceDE w:val="0"/>
        <w:autoSpaceDN w:val="0"/>
        <w:adjustRightInd w:val="0"/>
        <w:rPr>
          <w:szCs w:val="24"/>
        </w:rPr>
      </w:pPr>
      <w:r w:rsidRPr="00D74D3D">
        <w:rPr>
          <w:szCs w:val="24"/>
        </w:rPr>
        <w:t xml:space="preserve">Units of measure are an important concept due to the observational nature of city data collection. </w:t>
      </w:r>
      <w:r>
        <w:rPr>
          <w:szCs w:val="24"/>
        </w:rPr>
        <w:t>It</w:t>
      </w:r>
      <w:r w:rsidRPr="00D74D3D">
        <w:rPr>
          <w:szCs w:val="24"/>
        </w:rPr>
        <w:t xml:space="preserve"> is </w:t>
      </w:r>
      <w:r>
        <w:rPr>
          <w:szCs w:val="24"/>
        </w:rPr>
        <w:t xml:space="preserve">particularly </w:t>
      </w:r>
      <w:r w:rsidRPr="00D74D3D">
        <w:rPr>
          <w:szCs w:val="24"/>
        </w:rPr>
        <w:t>important to capture the relationship between some quantity and the unit of measure it is described with. This allows for a representation in which the same individual quantity may be associated with several values, according to different units of measurement.</w:t>
      </w:r>
    </w:p>
    <w:p w14:paraId="69A84069" w14:textId="0307B52A" w:rsidR="009932A8" w:rsidRPr="00D74D3D" w:rsidRDefault="009932A8" w:rsidP="009932A8">
      <w:pPr>
        <w:pStyle w:val="BodyText"/>
        <w:autoSpaceDE w:val="0"/>
        <w:autoSpaceDN w:val="0"/>
        <w:adjustRightInd w:val="0"/>
        <w:rPr>
          <w:szCs w:val="24"/>
        </w:rPr>
      </w:pPr>
      <w:r w:rsidRPr="00D74D3D">
        <w:rPr>
          <w:szCs w:val="24"/>
        </w:rPr>
        <w:t xml:space="preserve">The representation of quantities and measures information shall conform to the ontology specified in </w:t>
      </w:r>
      <w:r w:rsidRPr="00D74D3D">
        <w:rPr>
          <w:rStyle w:val="stdpublisher"/>
          <w:szCs w:val="24"/>
          <w:shd w:val="clear" w:color="auto" w:fill="auto"/>
        </w:rPr>
        <w:t>ISO/IEC</w:t>
      </w:r>
      <w:r w:rsidRPr="00D74D3D">
        <w:rPr>
          <w:szCs w:val="24"/>
        </w:rPr>
        <w:t xml:space="preserve"> </w:t>
      </w:r>
      <w:r w:rsidRPr="00D74D3D">
        <w:rPr>
          <w:rStyle w:val="stddocNumber"/>
          <w:szCs w:val="24"/>
          <w:shd w:val="clear" w:color="auto" w:fill="auto"/>
        </w:rPr>
        <w:t>21972</w:t>
      </w:r>
      <w:r>
        <w:rPr>
          <w:szCs w:val="24"/>
        </w:rPr>
        <w:t>.</w:t>
      </w:r>
      <w:r w:rsidRPr="00D74D3D">
        <w:rPr>
          <w:szCs w:val="24"/>
        </w:rPr>
        <w:t xml:space="preserve"> </w:t>
      </w:r>
      <w:r>
        <w:rPr>
          <w:szCs w:val="24"/>
        </w:rPr>
        <w:t xml:space="preserve">ISO/IEC 21972 is a standard that defines classes and properties required for a foundational representation of indicators, of which units are an integral part.  </w:t>
      </w:r>
      <w:r w:rsidRPr="00D74D3D">
        <w:rPr>
          <w:szCs w:val="24"/>
        </w:rPr>
        <w:t>It is included in its entirety with the prefix ‘i72’.</w:t>
      </w:r>
      <w:r>
        <w:rPr>
          <w:szCs w:val="24"/>
        </w:rPr>
        <w:t xml:space="preserve"> </w:t>
      </w:r>
    </w:p>
    <w:p w14:paraId="76BBF7C6"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5" w:name="_Toc120348945"/>
      <w:r w:rsidRPr="00D74D3D">
        <w:rPr>
          <w:rFonts w:eastAsia="Times New Roman"/>
          <w:szCs w:val="24"/>
        </w:rPr>
        <w:t xml:space="preserve">Key </w:t>
      </w:r>
      <w:r>
        <w:rPr>
          <w:rFonts w:eastAsia="Times New Roman"/>
          <w:szCs w:val="24"/>
        </w:rPr>
        <w:t>c</w:t>
      </w:r>
      <w:r w:rsidRPr="00D74D3D">
        <w:rPr>
          <w:rFonts w:eastAsia="Times New Roman"/>
          <w:szCs w:val="24"/>
        </w:rPr>
        <w:t xml:space="preserve">lasses </w:t>
      </w:r>
      <w:r>
        <w:rPr>
          <w:rFonts w:eastAsia="Times New Roman"/>
          <w:szCs w:val="24"/>
        </w:rPr>
        <w:t>and p</w:t>
      </w:r>
      <w:r w:rsidRPr="00D74D3D">
        <w:rPr>
          <w:rFonts w:eastAsia="Times New Roman"/>
          <w:szCs w:val="24"/>
        </w:rPr>
        <w:t>roperties</w:t>
      </w:r>
      <w:bookmarkEnd w:id="25"/>
    </w:p>
    <w:p w14:paraId="241D5BE5" w14:textId="77777777" w:rsidR="009932A8" w:rsidRPr="00D74D3D" w:rsidRDefault="009932A8" w:rsidP="009932A8">
      <w:pPr>
        <w:pStyle w:val="BodyText"/>
        <w:autoSpaceDE w:val="0"/>
        <w:autoSpaceDN w:val="0"/>
        <w:adjustRightInd w:val="0"/>
        <w:rPr>
          <w:szCs w:val="24"/>
        </w:rPr>
      </w:pPr>
      <w:r w:rsidRPr="00D74D3D">
        <w:rPr>
          <w:szCs w:val="24"/>
        </w:rPr>
        <w:t xml:space="preserve">The City Units </w:t>
      </w:r>
      <w:r>
        <w:rPr>
          <w:szCs w:val="24"/>
        </w:rPr>
        <w:t>p</w:t>
      </w:r>
      <w:r w:rsidRPr="00D74D3D">
        <w:rPr>
          <w:szCs w:val="24"/>
        </w:rPr>
        <w:t xml:space="preserve">attern provides a structured vocabulary to describe, among other things, the different values (measures) that </w:t>
      </w:r>
      <w:r>
        <w:rPr>
          <w:szCs w:val="24"/>
        </w:rPr>
        <w:t>are associated</w:t>
      </w:r>
      <w:r w:rsidRPr="00D74D3D">
        <w:rPr>
          <w:szCs w:val="24"/>
        </w:rPr>
        <w:t xml:space="preserve"> to given quantities. This allows </w:t>
      </w:r>
      <w:r>
        <w:rPr>
          <w:szCs w:val="24"/>
        </w:rPr>
        <w:t xml:space="preserve">for the provision of </w:t>
      </w:r>
      <w:r w:rsidRPr="00D74D3D">
        <w:rPr>
          <w:szCs w:val="24"/>
        </w:rPr>
        <w:t>greater detail regarding specific measurements that are defined in the ontology.</w:t>
      </w:r>
    </w:p>
    <w:p w14:paraId="579DCC3D" w14:textId="77777777" w:rsidR="00F6695E" w:rsidRDefault="009932A8" w:rsidP="00981F9F">
      <w:pPr>
        <w:pStyle w:val="Caption"/>
        <w:keepNext/>
        <w:jc w:val="center"/>
        <w:rPr>
          <w:b/>
          <w:bCs/>
          <w:i w:val="0"/>
          <w:iCs w:val="0"/>
          <w:color w:val="000000" w:themeColor="text1"/>
          <w:sz w:val="22"/>
          <w:szCs w:val="22"/>
        </w:rPr>
      </w:pPr>
      <w:r w:rsidRPr="00D74D3D">
        <w:rPr>
          <w:szCs w:val="24"/>
        </w:rPr>
        <w:t xml:space="preserve">This pattern extends </w:t>
      </w:r>
      <w:r w:rsidRPr="00D74D3D">
        <w:rPr>
          <w:rStyle w:val="stdpublisher"/>
          <w:szCs w:val="24"/>
          <w:shd w:val="clear" w:color="auto" w:fill="auto"/>
        </w:rPr>
        <w:t>ISO/IEC</w:t>
      </w:r>
      <w:r w:rsidRPr="00D74D3D">
        <w:rPr>
          <w:szCs w:val="24"/>
        </w:rPr>
        <w:t xml:space="preserve"> </w:t>
      </w:r>
      <w:r w:rsidRPr="00D74D3D">
        <w:rPr>
          <w:rStyle w:val="stddocNumber"/>
          <w:szCs w:val="24"/>
          <w:shd w:val="clear" w:color="auto" w:fill="auto"/>
        </w:rPr>
        <w:t>21972</w:t>
      </w:r>
      <w:r w:rsidRPr="00D74D3D">
        <w:rPr>
          <w:szCs w:val="24"/>
        </w:rPr>
        <w:t xml:space="preserve"> with the classes and properties outlined in </w:t>
      </w:r>
      <w:r w:rsidR="00981F9F">
        <w:rPr>
          <w:rStyle w:val="citetbl"/>
          <w:szCs w:val="24"/>
          <w:shd w:val="clear" w:color="auto" w:fill="auto"/>
        </w:rPr>
        <w:fldChar w:fldCharType="begin"/>
      </w:r>
      <w:r w:rsidR="00981F9F">
        <w:rPr>
          <w:szCs w:val="24"/>
        </w:rPr>
        <w:instrText xml:space="preserve"> REF _Ref120208813 \h </w:instrText>
      </w:r>
      <w:r w:rsidR="00981F9F">
        <w:rPr>
          <w:rStyle w:val="citetbl"/>
          <w:szCs w:val="24"/>
          <w:shd w:val="clear" w:color="auto" w:fill="auto"/>
        </w:rPr>
      </w:r>
      <w:r w:rsidR="00981F9F">
        <w:rPr>
          <w:rStyle w:val="citetbl"/>
          <w:szCs w:val="24"/>
          <w:shd w:val="clear" w:color="auto" w:fill="auto"/>
        </w:rPr>
        <w:fldChar w:fldCharType="separate"/>
      </w:r>
      <w:r w:rsidR="00F6695E" w:rsidRPr="00120D41">
        <w:rPr>
          <w:b/>
          <w:bCs/>
          <w:i w:val="0"/>
          <w:iCs w:val="0"/>
          <w:color w:val="000000" w:themeColor="text1"/>
          <w:sz w:val="22"/>
          <w:szCs w:val="22"/>
        </w:rPr>
        <w:t xml:space="preserve">Table </w:t>
      </w:r>
      <w:r w:rsidR="00F6695E">
        <w:rPr>
          <w:b/>
          <w:bCs/>
          <w:i w:val="0"/>
          <w:iCs w:val="0"/>
          <w:noProof/>
          <w:color w:val="000000" w:themeColor="text1"/>
          <w:sz w:val="22"/>
          <w:szCs w:val="22"/>
        </w:rPr>
        <w:t>4</w:t>
      </w:r>
      <w:r w:rsidR="00981F9F">
        <w:rPr>
          <w:rStyle w:val="citetbl"/>
          <w:szCs w:val="24"/>
          <w:shd w:val="clear" w:color="auto" w:fill="auto"/>
        </w:rPr>
        <w:fldChar w:fldCharType="end"/>
      </w:r>
      <w:r w:rsidR="00981F9F">
        <w:rPr>
          <w:rStyle w:val="citetbl"/>
          <w:szCs w:val="24"/>
          <w:shd w:val="clear" w:color="auto" w:fill="auto"/>
        </w:rPr>
        <w:t xml:space="preserve"> </w:t>
      </w:r>
      <w:r w:rsidRPr="00D74D3D">
        <w:rPr>
          <w:szCs w:val="24"/>
        </w:rPr>
        <w:t>and</w:t>
      </w:r>
      <w:r w:rsidR="00981F9F">
        <w:rPr>
          <w:szCs w:val="24"/>
        </w:rPr>
        <w:t xml:space="preserve"> </w:t>
      </w:r>
      <w:r w:rsidR="00981F9F">
        <w:rPr>
          <w:rStyle w:val="citetbl"/>
          <w:szCs w:val="24"/>
          <w:shd w:val="clear" w:color="auto" w:fill="auto"/>
        </w:rPr>
        <w:fldChar w:fldCharType="begin"/>
      </w:r>
      <w:r w:rsidR="00981F9F">
        <w:rPr>
          <w:szCs w:val="24"/>
        </w:rPr>
        <w:instrText xml:space="preserve"> REF _Ref120208830 \h </w:instrText>
      </w:r>
      <w:r w:rsidR="00981F9F">
        <w:rPr>
          <w:rStyle w:val="citetbl"/>
          <w:szCs w:val="24"/>
          <w:shd w:val="clear" w:color="auto" w:fill="auto"/>
        </w:rPr>
      </w:r>
      <w:r w:rsidR="00981F9F">
        <w:rPr>
          <w:rStyle w:val="citetbl"/>
          <w:szCs w:val="24"/>
          <w:shd w:val="clear" w:color="auto" w:fill="auto"/>
        </w:rPr>
        <w:fldChar w:fldCharType="separate"/>
      </w:r>
    </w:p>
    <w:p w14:paraId="155B2880" w14:textId="36B4C75A" w:rsidR="009932A8" w:rsidRPr="00D74D3D" w:rsidRDefault="00F6695E" w:rsidP="009932A8">
      <w:pPr>
        <w:pStyle w:val="BodyText"/>
        <w:autoSpaceDE w:val="0"/>
        <w:autoSpaceDN w:val="0"/>
        <w:adjustRightInd w:val="0"/>
        <w:rPr>
          <w:szCs w:val="24"/>
        </w:rPr>
      </w:pPr>
      <w:r w:rsidRPr="00120D41">
        <w:rPr>
          <w:b/>
          <w:bCs/>
          <w:color w:val="000000" w:themeColor="text1"/>
        </w:rPr>
        <w:t xml:space="preserve">Table </w:t>
      </w:r>
      <w:r>
        <w:rPr>
          <w:b/>
          <w:bCs/>
          <w:i/>
          <w:iCs/>
          <w:noProof/>
          <w:color w:val="000000" w:themeColor="text1"/>
        </w:rPr>
        <w:t>5</w:t>
      </w:r>
      <w:r w:rsidR="00981F9F">
        <w:rPr>
          <w:rStyle w:val="citetbl"/>
          <w:szCs w:val="24"/>
          <w:shd w:val="clear" w:color="auto" w:fill="auto"/>
        </w:rPr>
        <w:fldChar w:fldCharType="end"/>
      </w:r>
      <w:r w:rsidR="009932A8" w:rsidRPr="00D74D3D">
        <w:rPr>
          <w:szCs w:val="24"/>
        </w:rPr>
        <w:t>, respectively</w:t>
      </w:r>
      <w:r w:rsidR="009932A8">
        <w:rPr>
          <w:szCs w:val="24"/>
        </w:rPr>
        <w:t>,</w:t>
      </w:r>
      <w:r w:rsidR="009932A8" w:rsidRPr="00D74D3D">
        <w:rPr>
          <w:szCs w:val="24"/>
        </w:rPr>
        <w:t xml:space="preserve"> to include the wider scope of quantities required for city data, such as those pertaining to physical descriptions.</w:t>
      </w:r>
    </w:p>
    <w:p w14:paraId="652D74D7" w14:textId="443805D9" w:rsidR="009932A8" w:rsidRPr="00D74D3D" w:rsidRDefault="00506EA0" w:rsidP="009932A8">
      <w:pPr>
        <w:pStyle w:val="BodyText"/>
        <w:autoSpaceDE w:val="0"/>
        <w:autoSpaceDN w:val="0"/>
        <w:adjustRightInd w:val="0"/>
        <w:rPr>
          <w:szCs w:val="24"/>
        </w:rPr>
      </w:pPr>
      <w:r>
        <w:rPr>
          <w:szCs w:val="24"/>
        </w:rPr>
        <w:fldChar w:fldCharType="begin"/>
      </w:r>
      <w:r>
        <w:rPr>
          <w:szCs w:val="24"/>
        </w:rPr>
        <w:instrText xml:space="preserve"> REF _Ref120191082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2</w:t>
      </w:r>
      <w:r>
        <w:rPr>
          <w:szCs w:val="24"/>
        </w:rPr>
        <w:fldChar w:fldCharType="end"/>
      </w:r>
      <w:r>
        <w:rPr>
          <w:szCs w:val="24"/>
        </w:rPr>
        <w:t xml:space="preserve"> </w:t>
      </w:r>
      <w:r w:rsidR="009932A8" w:rsidRPr="00D74D3D">
        <w:rPr>
          <w:szCs w:val="24"/>
        </w:rPr>
        <w:t>illustrates the use of the City Units Pattern to capture numerical values and their associated units. This example shows the representation of a vehicle’s speed. The speed is a single object (“veh123s1t1”) that can be associated with multiple different values (e.g. 62 or 100) depending on the associated unit.</w:t>
      </w:r>
    </w:p>
    <w:p w14:paraId="3BB9F956" w14:textId="77777777" w:rsidR="00595AA8" w:rsidRDefault="009932A8" w:rsidP="00120D41">
      <w:pPr>
        <w:keepNext/>
        <w:jc w:val="center"/>
      </w:pPr>
      <w:r w:rsidRPr="00581B46">
        <w:fldChar w:fldCharType="begin"/>
      </w:r>
      <w:r w:rsidRPr="00581B46">
        <w:instrText xml:space="preserve"> INCLUDEPICTURE "https://documents.lucid.app/documents/e7d65633-9dc4-4d14-9d41-758edf549000/pages/0_0?a=597&amp;x=-133&amp;y=-93&amp;w=2487&amp;h=1007&amp;store=1&amp;accept=image%2F*&amp;auth=LCA%208192c7e16dc8babff8f0c0d4d4862bca71de4dfa-ts%3D1657235755" \* MERGEFORMATINET </w:instrText>
      </w:r>
      <w:r w:rsidRPr="00581B46">
        <w:fldChar w:fldCharType="separate"/>
      </w:r>
      <w:r w:rsidRPr="00581B46">
        <w:rPr>
          <w:noProof/>
        </w:rPr>
        <w:drawing>
          <wp:inline distT="0" distB="0" distL="0" distR="0" wp14:anchorId="54221757" wp14:editId="2BFE81E3">
            <wp:extent cx="6015990" cy="2433320"/>
            <wp:effectExtent l="0" t="0" r="381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15990" cy="2433320"/>
                    </a:xfrm>
                    <a:prstGeom prst="rect">
                      <a:avLst/>
                    </a:prstGeom>
                    <a:noFill/>
                    <a:ln>
                      <a:noFill/>
                    </a:ln>
                  </pic:spPr>
                </pic:pic>
              </a:graphicData>
            </a:graphic>
          </wp:inline>
        </w:drawing>
      </w:r>
      <w:r w:rsidRPr="00581B46">
        <w:fldChar w:fldCharType="end"/>
      </w:r>
    </w:p>
    <w:p w14:paraId="1BE83ABE" w14:textId="3CE63D91" w:rsidR="009932A8" w:rsidRPr="00120D41" w:rsidRDefault="00595AA8" w:rsidP="00120D41">
      <w:pPr>
        <w:pStyle w:val="Caption"/>
        <w:jc w:val="center"/>
        <w:rPr>
          <w:b/>
          <w:bCs/>
          <w:color w:val="000000" w:themeColor="text1"/>
          <w:sz w:val="22"/>
          <w:szCs w:val="22"/>
        </w:rPr>
      </w:pPr>
      <w:bookmarkStart w:id="26" w:name="_Ref120191082"/>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2</w:t>
      </w:r>
      <w:r w:rsidR="001259B7">
        <w:rPr>
          <w:b/>
          <w:bCs/>
          <w:i w:val="0"/>
          <w:iCs w:val="0"/>
          <w:color w:val="000000" w:themeColor="text1"/>
          <w:sz w:val="22"/>
          <w:szCs w:val="22"/>
        </w:rPr>
        <w:fldChar w:fldCharType="end"/>
      </w:r>
      <w:bookmarkEnd w:id="26"/>
      <w:r w:rsidRPr="00120D41">
        <w:rPr>
          <w:b/>
          <w:bCs/>
          <w:i w:val="0"/>
          <w:iCs w:val="0"/>
          <w:color w:val="000000" w:themeColor="text1"/>
          <w:sz w:val="22"/>
          <w:szCs w:val="22"/>
        </w:rPr>
        <w:t xml:space="preserve"> — Example use of the City Units Pattern</w:t>
      </w:r>
    </w:p>
    <w:p w14:paraId="3A230AE2" w14:textId="77777777" w:rsidR="009932A8" w:rsidRPr="00D74D3D" w:rsidRDefault="009932A8" w:rsidP="009932A8">
      <w:pPr>
        <w:pStyle w:val="BodyText"/>
        <w:autoSpaceDE w:val="0"/>
        <w:autoSpaceDN w:val="0"/>
        <w:adjustRightInd w:val="0"/>
        <w:rPr>
          <w:szCs w:val="24"/>
        </w:rPr>
      </w:pPr>
      <w:r w:rsidRPr="00D74D3D">
        <w:rPr>
          <w:szCs w:val="24"/>
        </w:rPr>
        <w:t xml:space="preserve">Quantities, units, and/or measures that are defined using domain-specific concepts (e.g. vehicles, lanes) are defined by reusing and extending the City Units Pattern in the relevant ontologies, such that </w:t>
      </w:r>
      <w:r w:rsidRPr="00D74D3D">
        <w:rPr>
          <w:szCs w:val="24"/>
        </w:rPr>
        <w:lastRenderedPageBreak/>
        <w:t>the necessary concepts may be captured and the foundational ontology is not complicated with domain-specific concepts.</w:t>
      </w:r>
    </w:p>
    <w:p w14:paraId="6D65664D"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7" w:name="_Toc120348946"/>
      <w:r w:rsidRPr="00D74D3D">
        <w:rPr>
          <w:rFonts w:eastAsia="Times New Roman"/>
          <w:szCs w:val="24"/>
        </w:rPr>
        <w:t>Formalization</w:t>
      </w:r>
      <w:bookmarkEnd w:id="27"/>
    </w:p>
    <w:p w14:paraId="19B5827A" w14:textId="40C6093A" w:rsidR="00981F9F" w:rsidRPr="00120D41" w:rsidRDefault="00981F9F" w:rsidP="00120D41">
      <w:pPr>
        <w:pStyle w:val="Caption"/>
        <w:keepNext/>
        <w:jc w:val="center"/>
        <w:rPr>
          <w:b/>
          <w:bCs/>
          <w:color w:val="000000" w:themeColor="text1"/>
          <w:sz w:val="22"/>
          <w:szCs w:val="22"/>
        </w:rPr>
      </w:pPr>
      <w:bookmarkStart w:id="28" w:name="_Ref120208813"/>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4</w:t>
      </w:r>
      <w:r w:rsidRPr="00120D41">
        <w:rPr>
          <w:b/>
          <w:bCs/>
          <w:i w:val="0"/>
          <w:iCs w:val="0"/>
          <w:color w:val="000000" w:themeColor="text1"/>
          <w:sz w:val="22"/>
          <w:szCs w:val="22"/>
        </w:rPr>
        <w:fldChar w:fldCharType="end"/>
      </w:r>
      <w:bookmarkEnd w:id="28"/>
      <w:r w:rsidRPr="00120D41">
        <w:rPr>
          <w:b/>
          <w:bCs/>
          <w:i w:val="0"/>
          <w:iCs w:val="0"/>
          <w:color w:val="000000" w:themeColor="text1"/>
          <w:sz w:val="22"/>
          <w:szCs w:val="22"/>
        </w:rPr>
        <w:t xml:space="preserve"> — Key classes in the City Units Pattern</w:t>
      </w:r>
    </w:p>
    <w:tbl>
      <w:tblPr>
        <w:tblStyle w:val="Style24"/>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944"/>
        <w:gridCol w:w="3557"/>
        <w:gridCol w:w="3251"/>
      </w:tblGrid>
      <w:tr w:rsidR="009932A8" w:rsidRPr="00D74D3D" w14:paraId="124664A1" w14:textId="77777777" w:rsidTr="00B14C47">
        <w:trPr>
          <w:jc w:val="center"/>
        </w:trPr>
        <w:tc>
          <w:tcPr>
            <w:tcW w:w="2944" w:type="dxa"/>
            <w:tcBorders>
              <w:top w:val="single" w:sz="12" w:space="0" w:color="auto"/>
              <w:bottom w:val="single" w:sz="12" w:space="0" w:color="auto"/>
            </w:tcBorders>
            <w:shd w:val="clear" w:color="auto" w:fill="auto"/>
          </w:tcPr>
          <w:p w14:paraId="71005821" w14:textId="77777777" w:rsidR="009932A8" w:rsidRPr="00D74D3D" w:rsidRDefault="009932A8" w:rsidP="00B14C47">
            <w:pPr>
              <w:pStyle w:val="Tableheader"/>
              <w:autoSpaceDE w:val="0"/>
              <w:autoSpaceDN w:val="0"/>
              <w:adjustRightInd w:val="0"/>
              <w:jc w:val="both"/>
              <w:rPr>
                <w:b/>
              </w:rPr>
            </w:pPr>
            <w:r>
              <w:rPr>
                <w:b/>
                <w:szCs w:val="24"/>
              </w:rPr>
              <w:t>Class</w:t>
            </w:r>
          </w:p>
        </w:tc>
        <w:tc>
          <w:tcPr>
            <w:tcW w:w="3557" w:type="dxa"/>
            <w:tcBorders>
              <w:top w:val="single" w:sz="12" w:space="0" w:color="auto"/>
              <w:bottom w:val="single" w:sz="12" w:space="0" w:color="auto"/>
            </w:tcBorders>
            <w:shd w:val="clear" w:color="auto" w:fill="auto"/>
          </w:tcPr>
          <w:p w14:paraId="3541D6A3" w14:textId="77777777" w:rsidR="009932A8" w:rsidRPr="00D74D3D" w:rsidRDefault="009932A8" w:rsidP="00B14C47">
            <w:pPr>
              <w:pStyle w:val="Tableheader"/>
              <w:autoSpaceDE w:val="0"/>
              <w:autoSpaceDN w:val="0"/>
              <w:adjustRightInd w:val="0"/>
              <w:jc w:val="both"/>
              <w:rPr>
                <w:b/>
              </w:rPr>
            </w:pPr>
            <w:r w:rsidRPr="00D74D3D">
              <w:rPr>
                <w:b/>
                <w:szCs w:val="24"/>
              </w:rPr>
              <w:t>Property</w:t>
            </w:r>
          </w:p>
        </w:tc>
        <w:tc>
          <w:tcPr>
            <w:tcW w:w="3251" w:type="dxa"/>
            <w:tcBorders>
              <w:top w:val="single" w:sz="12" w:space="0" w:color="auto"/>
              <w:bottom w:val="single" w:sz="12" w:space="0" w:color="auto"/>
            </w:tcBorders>
            <w:shd w:val="clear" w:color="auto" w:fill="auto"/>
          </w:tcPr>
          <w:p w14:paraId="39D3ED61" w14:textId="77777777" w:rsidR="009932A8" w:rsidRPr="00D74D3D" w:rsidRDefault="009932A8" w:rsidP="00B14C47">
            <w:pPr>
              <w:pStyle w:val="Tableheader"/>
              <w:autoSpaceDE w:val="0"/>
              <w:autoSpaceDN w:val="0"/>
              <w:adjustRightInd w:val="0"/>
              <w:jc w:val="both"/>
              <w:rPr>
                <w:b/>
              </w:rPr>
            </w:pPr>
            <w:r w:rsidRPr="00D74D3D">
              <w:rPr>
                <w:b/>
                <w:szCs w:val="24"/>
              </w:rPr>
              <w:t xml:space="preserve">Value </w:t>
            </w:r>
            <w:r>
              <w:rPr>
                <w:b/>
                <w:szCs w:val="24"/>
              </w:rPr>
              <w:t>r</w:t>
            </w:r>
            <w:r w:rsidRPr="00D74D3D">
              <w:rPr>
                <w:b/>
                <w:szCs w:val="24"/>
              </w:rPr>
              <w:t>estriction</w:t>
            </w:r>
          </w:p>
        </w:tc>
      </w:tr>
      <w:tr w:rsidR="009932A8" w:rsidRPr="00D74D3D" w14:paraId="39A45488" w14:textId="77777777" w:rsidTr="00B14C47">
        <w:trPr>
          <w:jc w:val="center"/>
        </w:trPr>
        <w:tc>
          <w:tcPr>
            <w:tcW w:w="2944" w:type="dxa"/>
            <w:vMerge w:val="restart"/>
            <w:tcBorders>
              <w:top w:val="single" w:sz="12" w:space="0" w:color="auto"/>
            </w:tcBorders>
          </w:tcPr>
          <w:p w14:paraId="318F256B" w14:textId="77777777" w:rsidR="009932A8" w:rsidRPr="00D74D3D" w:rsidRDefault="009932A8" w:rsidP="00B14C47">
            <w:pPr>
              <w:pStyle w:val="Tablebody"/>
              <w:autoSpaceDE w:val="0"/>
              <w:autoSpaceDN w:val="0"/>
              <w:adjustRightInd w:val="0"/>
              <w:jc w:val="both"/>
            </w:pPr>
            <w:r w:rsidRPr="00D74D3D">
              <w:rPr>
                <w:szCs w:val="24"/>
              </w:rPr>
              <w:t>Area</w:t>
            </w:r>
          </w:p>
        </w:tc>
        <w:tc>
          <w:tcPr>
            <w:tcW w:w="3557" w:type="dxa"/>
            <w:tcBorders>
              <w:top w:val="single" w:sz="12" w:space="0" w:color="auto"/>
            </w:tcBorders>
          </w:tcPr>
          <w:p w14:paraId="5B9B44CC"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Borders>
              <w:top w:val="single" w:sz="12" w:space="0" w:color="auto"/>
            </w:tcBorders>
          </w:tcPr>
          <w:p w14:paraId="6EAB3886"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310D166E" w14:textId="77777777" w:rsidTr="00B14C47">
        <w:trPr>
          <w:jc w:val="center"/>
        </w:trPr>
        <w:tc>
          <w:tcPr>
            <w:tcW w:w="2944" w:type="dxa"/>
            <w:vMerge/>
          </w:tcPr>
          <w:p w14:paraId="704BB5F4" w14:textId="77777777" w:rsidR="009932A8" w:rsidRPr="00D74D3D" w:rsidRDefault="009932A8" w:rsidP="00B14C47">
            <w:pPr>
              <w:widowControl w:val="0"/>
              <w:spacing w:line="276" w:lineRule="auto"/>
            </w:pPr>
          </w:p>
        </w:tc>
        <w:tc>
          <w:tcPr>
            <w:tcW w:w="3557" w:type="dxa"/>
          </w:tcPr>
          <w:p w14:paraId="23903599" w14:textId="77777777" w:rsidR="009932A8" w:rsidRPr="00D74D3D" w:rsidRDefault="009932A8" w:rsidP="00B14C47">
            <w:pPr>
              <w:pStyle w:val="Tablebody"/>
              <w:autoSpaceDE w:val="0"/>
              <w:autoSpaceDN w:val="0"/>
              <w:adjustRightInd w:val="0"/>
              <w:jc w:val="both"/>
            </w:pPr>
            <w:r w:rsidRPr="00D74D3D">
              <w:rPr>
                <w:szCs w:val="24"/>
              </w:rPr>
              <w:t>i72:unit_of_measure</w:t>
            </w:r>
          </w:p>
        </w:tc>
        <w:tc>
          <w:tcPr>
            <w:tcW w:w="3251" w:type="dxa"/>
          </w:tcPr>
          <w:p w14:paraId="6E64EE0B" w14:textId="77777777" w:rsidR="009932A8" w:rsidRPr="00D74D3D" w:rsidRDefault="009932A8" w:rsidP="00B14C47">
            <w:pPr>
              <w:pStyle w:val="Tablebody"/>
              <w:autoSpaceDE w:val="0"/>
              <w:autoSpaceDN w:val="0"/>
              <w:adjustRightInd w:val="0"/>
              <w:jc w:val="both"/>
            </w:pPr>
            <w:r w:rsidRPr="00D74D3D">
              <w:rPr>
                <w:szCs w:val="24"/>
              </w:rPr>
              <w:t>only AreaUnit</w:t>
            </w:r>
          </w:p>
        </w:tc>
      </w:tr>
      <w:tr w:rsidR="009932A8" w:rsidRPr="00D74D3D" w14:paraId="6278B253" w14:textId="77777777" w:rsidTr="00B14C47">
        <w:trPr>
          <w:jc w:val="center"/>
        </w:trPr>
        <w:tc>
          <w:tcPr>
            <w:tcW w:w="2944" w:type="dxa"/>
          </w:tcPr>
          <w:p w14:paraId="5E224C4E" w14:textId="77777777" w:rsidR="009932A8" w:rsidRPr="00D74D3D" w:rsidRDefault="009932A8" w:rsidP="00B14C47">
            <w:pPr>
              <w:pStyle w:val="Tablebody"/>
              <w:autoSpaceDE w:val="0"/>
              <w:autoSpaceDN w:val="0"/>
              <w:adjustRightInd w:val="0"/>
              <w:jc w:val="both"/>
            </w:pPr>
            <w:r w:rsidRPr="00D74D3D">
              <w:rPr>
                <w:szCs w:val="24"/>
              </w:rPr>
              <w:t>AreaUnit</w:t>
            </w:r>
          </w:p>
        </w:tc>
        <w:tc>
          <w:tcPr>
            <w:tcW w:w="3557" w:type="dxa"/>
          </w:tcPr>
          <w:p w14:paraId="64D63E13"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0A1854C5" w14:textId="77777777" w:rsidR="009932A8" w:rsidRPr="00D74D3D" w:rsidRDefault="009932A8" w:rsidP="00B14C47">
            <w:pPr>
              <w:pStyle w:val="Tablebody"/>
              <w:autoSpaceDE w:val="0"/>
              <w:autoSpaceDN w:val="0"/>
              <w:adjustRightInd w:val="0"/>
              <w:jc w:val="both"/>
            </w:pPr>
            <w:r w:rsidRPr="00D74D3D">
              <w:rPr>
                <w:szCs w:val="24"/>
              </w:rPr>
              <w:t>i72:Unit_of_measure</w:t>
            </w:r>
          </w:p>
        </w:tc>
      </w:tr>
      <w:tr w:rsidR="009932A8" w:rsidRPr="00D74D3D" w14:paraId="13FDC3FD" w14:textId="77777777" w:rsidTr="00B14C47">
        <w:trPr>
          <w:jc w:val="center"/>
        </w:trPr>
        <w:tc>
          <w:tcPr>
            <w:tcW w:w="2944" w:type="dxa"/>
            <w:vMerge w:val="restart"/>
          </w:tcPr>
          <w:p w14:paraId="4B5E1329" w14:textId="77777777" w:rsidR="009932A8" w:rsidRPr="00D74D3D" w:rsidRDefault="009932A8" w:rsidP="00B14C47">
            <w:pPr>
              <w:pStyle w:val="Tablebody"/>
              <w:autoSpaceDE w:val="0"/>
              <w:autoSpaceDN w:val="0"/>
              <w:adjustRightInd w:val="0"/>
              <w:jc w:val="both"/>
            </w:pPr>
            <w:r w:rsidRPr="00D74D3D">
              <w:rPr>
                <w:szCs w:val="24"/>
              </w:rPr>
              <w:t>Length</w:t>
            </w:r>
          </w:p>
        </w:tc>
        <w:tc>
          <w:tcPr>
            <w:tcW w:w="3557" w:type="dxa"/>
          </w:tcPr>
          <w:p w14:paraId="7311F325"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12A9B7D3"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340A6A9F" w14:textId="77777777" w:rsidTr="00B14C47">
        <w:trPr>
          <w:jc w:val="center"/>
        </w:trPr>
        <w:tc>
          <w:tcPr>
            <w:tcW w:w="2944" w:type="dxa"/>
            <w:vMerge/>
          </w:tcPr>
          <w:p w14:paraId="09548C71" w14:textId="77777777" w:rsidR="009932A8" w:rsidRPr="00D74D3D" w:rsidRDefault="009932A8" w:rsidP="00B14C47">
            <w:pPr>
              <w:widowControl w:val="0"/>
              <w:spacing w:line="276" w:lineRule="auto"/>
            </w:pPr>
          </w:p>
        </w:tc>
        <w:tc>
          <w:tcPr>
            <w:tcW w:w="3557" w:type="dxa"/>
          </w:tcPr>
          <w:p w14:paraId="0B9C8220" w14:textId="77777777" w:rsidR="009932A8" w:rsidRPr="00D74D3D" w:rsidRDefault="009932A8" w:rsidP="00B14C47">
            <w:pPr>
              <w:pStyle w:val="Tablebody"/>
              <w:autoSpaceDE w:val="0"/>
              <w:autoSpaceDN w:val="0"/>
              <w:adjustRightInd w:val="0"/>
              <w:jc w:val="both"/>
            </w:pPr>
            <w:r w:rsidRPr="00D74D3D">
              <w:rPr>
                <w:szCs w:val="24"/>
              </w:rPr>
              <w:t>i72:unit_of_measure</w:t>
            </w:r>
          </w:p>
        </w:tc>
        <w:tc>
          <w:tcPr>
            <w:tcW w:w="3251" w:type="dxa"/>
          </w:tcPr>
          <w:p w14:paraId="0E38CC83" w14:textId="77777777" w:rsidR="009932A8" w:rsidRPr="00D74D3D" w:rsidRDefault="009932A8" w:rsidP="00B14C47">
            <w:pPr>
              <w:pStyle w:val="Tablebody"/>
              <w:autoSpaceDE w:val="0"/>
              <w:autoSpaceDN w:val="0"/>
              <w:adjustRightInd w:val="0"/>
              <w:jc w:val="both"/>
            </w:pPr>
            <w:r w:rsidRPr="00D74D3D">
              <w:rPr>
                <w:szCs w:val="24"/>
              </w:rPr>
              <w:t>only LengthUnit</w:t>
            </w:r>
          </w:p>
        </w:tc>
      </w:tr>
      <w:tr w:rsidR="009932A8" w:rsidRPr="00D74D3D" w14:paraId="58F01AD8" w14:textId="77777777" w:rsidTr="00B14C47">
        <w:trPr>
          <w:jc w:val="center"/>
        </w:trPr>
        <w:tc>
          <w:tcPr>
            <w:tcW w:w="2944" w:type="dxa"/>
          </w:tcPr>
          <w:p w14:paraId="0EA935F9" w14:textId="77777777" w:rsidR="009932A8" w:rsidRPr="00D74D3D" w:rsidRDefault="009932A8" w:rsidP="00B14C47">
            <w:pPr>
              <w:pStyle w:val="Tablebody"/>
              <w:autoSpaceDE w:val="0"/>
              <w:autoSpaceDN w:val="0"/>
              <w:adjustRightInd w:val="0"/>
              <w:jc w:val="both"/>
            </w:pPr>
            <w:r w:rsidRPr="00D74D3D">
              <w:rPr>
                <w:szCs w:val="24"/>
              </w:rPr>
              <w:t>LengthUnit</w:t>
            </w:r>
          </w:p>
        </w:tc>
        <w:tc>
          <w:tcPr>
            <w:tcW w:w="3557" w:type="dxa"/>
          </w:tcPr>
          <w:p w14:paraId="0C884DA1"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6416C77E" w14:textId="77777777" w:rsidR="009932A8" w:rsidRPr="00D74D3D" w:rsidRDefault="009932A8" w:rsidP="00B14C47">
            <w:pPr>
              <w:pStyle w:val="Tablebody"/>
              <w:autoSpaceDE w:val="0"/>
              <w:autoSpaceDN w:val="0"/>
              <w:adjustRightInd w:val="0"/>
              <w:jc w:val="both"/>
            </w:pPr>
            <w:r w:rsidRPr="00D74D3D">
              <w:rPr>
                <w:szCs w:val="24"/>
              </w:rPr>
              <w:t>i72:Unit_of_measure</w:t>
            </w:r>
          </w:p>
        </w:tc>
      </w:tr>
      <w:tr w:rsidR="009932A8" w:rsidRPr="00D74D3D" w14:paraId="26B60581" w14:textId="77777777" w:rsidTr="00B14C47">
        <w:trPr>
          <w:jc w:val="center"/>
        </w:trPr>
        <w:tc>
          <w:tcPr>
            <w:tcW w:w="2944" w:type="dxa"/>
            <w:vMerge w:val="restart"/>
          </w:tcPr>
          <w:p w14:paraId="0E42A3CB" w14:textId="77777777" w:rsidR="009932A8" w:rsidRPr="00D74D3D" w:rsidRDefault="009932A8" w:rsidP="00B14C47">
            <w:pPr>
              <w:pStyle w:val="Tablebody"/>
              <w:autoSpaceDE w:val="0"/>
              <w:autoSpaceDN w:val="0"/>
              <w:adjustRightInd w:val="0"/>
              <w:jc w:val="both"/>
            </w:pPr>
            <w:r w:rsidRPr="00D74D3D">
              <w:rPr>
                <w:szCs w:val="24"/>
              </w:rPr>
              <w:t>Speed</w:t>
            </w:r>
          </w:p>
        </w:tc>
        <w:tc>
          <w:tcPr>
            <w:tcW w:w="3557" w:type="dxa"/>
          </w:tcPr>
          <w:p w14:paraId="2D9255A0"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61EB9B69"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6422C293" w14:textId="77777777" w:rsidTr="00B14C47">
        <w:trPr>
          <w:jc w:val="center"/>
        </w:trPr>
        <w:tc>
          <w:tcPr>
            <w:tcW w:w="2944" w:type="dxa"/>
            <w:vMerge/>
          </w:tcPr>
          <w:p w14:paraId="2FFDF118" w14:textId="77777777" w:rsidR="009932A8" w:rsidRPr="00D74D3D" w:rsidRDefault="009932A8" w:rsidP="00B14C47">
            <w:pPr>
              <w:widowControl w:val="0"/>
              <w:spacing w:line="276" w:lineRule="auto"/>
            </w:pPr>
          </w:p>
        </w:tc>
        <w:tc>
          <w:tcPr>
            <w:tcW w:w="3557" w:type="dxa"/>
          </w:tcPr>
          <w:p w14:paraId="3C16E748" w14:textId="77777777" w:rsidR="009932A8" w:rsidRPr="00D74D3D" w:rsidRDefault="009932A8" w:rsidP="00B14C47">
            <w:pPr>
              <w:pStyle w:val="Tablebody"/>
              <w:autoSpaceDE w:val="0"/>
              <w:autoSpaceDN w:val="0"/>
              <w:adjustRightInd w:val="0"/>
              <w:jc w:val="both"/>
            </w:pPr>
            <w:r w:rsidRPr="00D74D3D">
              <w:rPr>
                <w:szCs w:val="24"/>
              </w:rPr>
              <w:t>i72:unit_of_measure</w:t>
            </w:r>
          </w:p>
        </w:tc>
        <w:tc>
          <w:tcPr>
            <w:tcW w:w="3251" w:type="dxa"/>
          </w:tcPr>
          <w:p w14:paraId="55B38C86" w14:textId="77777777" w:rsidR="009932A8" w:rsidRPr="00D74D3D" w:rsidRDefault="009932A8" w:rsidP="00B14C47">
            <w:pPr>
              <w:pStyle w:val="Tablebody"/>
              <w:autoSpaceDE w:val="0"/>
              <w:autoSpaceDN w:val="0"/>
              <w:adjustRightInd w:val="0"/>
              <w:jc w:val="both"/>
            </w:pPr>
            <w:r w:rsidRPr="00D74D3D">
              <w:rPr>
                <w:szCs w:val="24"/>
              </w:rPr>
              <w:t>only SpeedUnit</w:t>
            </w:r>
          </w:p>
        </w:tc>
      </w:tr>
      <w:tr w:rsidR="009932A8" w:rsidRPr="00D74D3D" w14:paraId="2CBDFB2B" w14:textId="77777777" w:rsidTr="00B14C47">
        <w:trPr>
          <w:jc w:val="center"/>
        </w:trPr>
        <w:tc>
          <w:tcPr>
            <w:tcW w:w="2944" w:type="dxa"/>
          </w:tcPr>
          <w:p w14:paraId="248F6FB3" w14:textId="77777777" w:rsidR="009932A8" w:rsidRPr="00D74D3D" w:rsidRDefault="009932A8" w:rsidP="00B14C47">
            <w:pPr>
              <w:pStyle w:val="Tablebody"/>
              <w:autoSpaceDE w:val="0"/>
              <w:autoSpaceDN w:val="0"/>
              <w:adjustRightInd w:val="0"/>
              <w:jc w:val="both"/>
            </w:pPr>
            <w:r w:rsidRPr="00D74D3D">
              <w:rPr>
                <w:szCs w:val="24"/>
              </w:rPr>
              <w:t>SpeedUnit</w:t>
            </w:r>
          </w:p>
        </w:tc>
        <w:tc>
          <w:tcPr>
            <w:tcW w:w="3557" w:type="dxa"/>
          </w:tcPr>
          <w:p w14:paraId="2DBCE7E4"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4318E2B4" w14:textId="77777777" w:rsidR="009932A8" w:rsidRPr="00D74D3D" w:rsidRDefault="009932A8" w:rsidP="00B14C47">
            <w:pPr>
              <w:pStyle w:val="Tablebody"/>
              <w:autoSpaceDE w:val="0"/>
              <w:autoSpaceDN w:val="0"/>
              <w:adjustRightInd w:val="0"/>
              <w:jc w:val="both"/>
            </w:pPr>
            <w:r w:rsidRPr="00D74D3D">
              <w:rPr>
                <w:szCs w:val="24"/>
              </w:rPr>
              <w:t>i72:Unit_of_measure</w:t>
            </w:r>
          </w:p>
        </w:tc>
      </w:tr>
      <w:tr w:rsidR="009932A8" w:rsidRPr="00D74D3D" w14:paraId="2F9233A6" w14:textId="77777777" w:rsidTr="00B14C47">
        <w:trPr>
          <w:jc w:val="center"/>
        </w:trPr>
        <w:tc>
          <w:tcPr>
            <w:tcW w:w="2944" w:type="dxa"/>
            <w:vMerge w:val="restart"/>
          </w:tcPr>
          <w:p w14:paraId="0F596A0E" w14:textId="77777777" w:rsidR="009932A8" w:rsidRPr="00D74D3D" w:rsidRDefault="009932A8" w:rsidP="00B14C47">
            <w:pPr>
              <w:pStyle w:val="Tablebody"/>
              <w:autoSpaceDE w:val="0"/>
              <w:autoSpaceDN w:val="0"/>
              <w:adjustRightInd w:val="0"/>
              <w:jc w:val="both"/>
            </w:pPr>
            <w:r w:rsidRPr="00D74D3D">
              <w:rPr>
                <w:szCs w:val="24"/>
              </w:rPr>
              <w:t>ValueOfMoney</w:t>
            </w:r>
          </w:p>
        </w:tc>
        <w:tc>
          <w:tcPr>
            <w:tcW w:w="3557" w:type="dxa"/>
          </w:tcPr>
          <w:p w14:paraId="74464EDC"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484C3B78"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30EA63AA" w14:textId="77777777" w:rsidTr="00B14C47">
        <w:trPr>
          <w:jc w:val="center"/>
        </w:trPr>
        <w:tc>
          <w:tcPr>
            <w:tcW w:w="2944" w:type="dxa"/>
            <w:vMerge/>
          </w:tcPr>
          <w:p w14:paraId="16D444F8" w14:textId="77777777" w:rsidR="009932A8" w:rsidRPr="00D74D3D" w:rsidRDefault="009932A8" w:rsidP="00B14C47">
            <w:pPr>
              <w:widowControl w:val="0"/>
              <w:spacing w:line="276" w:lineRule="auto"/>
            </w:pPr>
          </w:p>
        </w:tc>
        <w:tc>
          <w:tcPr>
            <w:tcW w:w="3557" w:type="dxa"/>
          </w:tcPr>
          <w:p w14:paraId="68669384"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42361C59" w14:textId="77777777" w:rsidR="009932A8" w:rsidRPr="00D74D3D" w:rsidRDefault="009932A8" w:rsidP="00B14C47">
            <w:pPr>
              <w:pStyle w:val="Tablebody"/>
              <w:autoSpaceDE w:val="0"/>
              <w:autoSpaceDN w:val="0"/>
              <w:adjustRightInd w:val="0"/>
              <w:jc w:val="both"/>
            </w:pPr>
            <w:r w:rsidRPr="00D74D3D">
              <w:rPr>
                <w:szCs w:val="24"/>
              </w:rPr>
              <w:t>i72:AmountOfMoney</w:t>
            </w:r>
          </w:p>
        </w:tc>
      </w:tr>
      <w:tr w:rsidR="009932A8" w:rsidRPr="00D74D3D" w14:paraId="2D136385" w14:textId="77777777" w:rsidTr="00B14C47">
        <w:trPr>
          <w:jc w:val="center"/>
        </w:trPr>
        <w:tc>
          <w:tcPr>
            <w:tcW w:w="2944" w:type="dxa"/>
            <w:vMerge/>
          </w:tcPr>
          <w:p w14:paraId="2AFE48BA" w14:textId="77777777" w:rsidR="009932A8" w:rsidRPr="00D74D3D" w:rsidRDefault="009932A8" w:rsidP="00B14C47">
            <w:pPr>
              <w:widowControl w:val="0"/>
              <w:spacing w:line="276" w:lineRule="auto"/>
            </w:pPr>
          </w:p>
        </w:tc>
        <w:tc>
          <w:tcPr>
            <w:tcW w:w="3557" w:type="dxa"/>
          </w:tcPr>
          <w:p w14:paraId="7838C47C" w14:textId="77777777" w:rsidR="009932A8" w:rsidRPr="00D74D3D" w:rsidRDefault="009932A8" w:rsidP="00B14C47">
            <w:pPr>
              <w:pStyle w:val="Tablebody"/>
              <w:autoSpaceDE w:val="0"/>
              <w:autoSpaceDN w:val="0"/>
              <w:adjustRightInd w:val="0"/>
              <w:jc w:val="both"/>
            </w:pPr>
            <w:r w:rsidRPr="00D74D3D">
              <w:rPr>
                <w:szCs w:val="24"/>
              </w:rPr>
              <w:t>i72:value</w:t>
            </w:r>
          </w:p>
        </w:tc>
        <w:tc>
          <w:tcPr>
            <w:tcW w:w="3251" w:type="dxa"/>
          </w:tcPr>
          <w:p w14:paraId="34D6BCBD" w14:textId="77777777" w:rsidR="009932A8" w:rsidRPr="00D74D3D" w:rsidRDefault="009932A8" w:rsidP="00B14C47">
            <w:pPr>
              <w:pStyle w:val="Tablebody"/>
              <w:autoSpaceDE w:val="0"/>
              <w:autoSpaceDN w:val="0"/>
              <w:adjustRightInd w:val="0"/>
              <w:jc w:val="both"/>
            </w:pPr>
            <w:r w:rsidRPr="00D74D3D">
              <w:rPr>
                <w:szCs w:val="24"/>
              </w:rPr>
              <w:t>only MonetaryValue</w:t>
            </w:r>
          </w:p>
        </w:tc>
      </w:tr>
      <w:tr w:rsidR="009932A8" w:rsidRPr="00D74D3D" w14:paraId="52C99FE1" w14:textId="77777777" w:rsidTr="00B14C47">
        <w:trPr>
          <w:jc w:val="center"/>
        </w:trPr>
        <w:tc>
          <w:tcPr>
            <w:tcW w:w="2944" w:type="dxa"/>
            <w:vMerge w:val="restart"/>
          </w:tcPr>
          <w:p w14:paraId="5BDDBC62" w14:textId="77777777" w:rsidR="009932A8" w:rsidRPr="00D74D3D" w:rsidRDefault="009932A8" w:rsidP="00B14C47">
            <w:pPr>
              <w:pStyle w:val="Tablebody"/>
              <w:autoSpaceDE w:val="0"/>
              <w:autoSpaceDN w:val="0"/>
              <w:adjustRightInd w:val="0"/>
              <w:jc w:val="both"/>
            </w:pPr>
            <w:r w:rsidRPr="00D74D3D">
              <w:rPr>
                <w:szCs w:val="24"/>
              </w:rPr>
              <w:t>MonetaryValue</w:t>
            </w:r>
          </w:p>
        </w:tc>
        <w:tc>
          <w:tcPr>
            <w:tcW w:w="3557" w:type="dxa"/>
          </w:tcPr>
          <w:p w14:paraId="6490D7FC"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23BADD54" w14:textId="77777777" w:rsidR="009932A8" w:rsidRPr="00D74D3D" w:rsidRDefault="009932A8" w:rsidP="00B14C47">
            <w:pPr>
              <w:pStyle w:val="Tablebody"/>
              <w:autoSpaceDE w:val="0"/>
              <w:autoSpaceDN w:val="0"/>
              <w:adjustRightInd w:val="0"/>
              <w:jc w:val="both"/>
            </w:pPr>
            <w:r w:rsidRPr="00D74D3D">
              <w:rPr>
                <w:szCs w:val="24"/>
              </w:rPr>
              <w:t>i72:Measure</w:t>
            </w:r>
          </w:p>
        </w:tc>
      </w:tr>
      <w:tr w:rsidR="009932A8" w:rsidRPr="00D74D3D" w14:paraId="73DA3588" w14:textId="77777777" w:rsidTr="00B14C47">
        <w:trPr>
          <w:jc w:val="center"/>
        </w:trPr>
        <w:tc>
          <w:tcPr>
            <w:tcW w:w="2944" w:type="dxa"/>
            <w:vMerge/>
          </w:tcPr>
          <w:p w14:paraId="1C0755B4" w14:textId="77777777" w:rsidR="009932A8" w:rsidRPr="00D74D3D" w:rsidRDefault="009932A8" w:rsidP="00B14C47">
            <w:pPr>
              <w:widowControl w:val="0"/>
              <w:spacing w:line="276" w:lineRule="auto"/>
            </w:pPr>
          </w:p>
        </w:tc>
        <w:tc>
          <w:tcPr>
            <w:tcW w:w="3557" w:type="dxa"/>
          </w:tcPr>
          <w:p w14:paraId="606FA17F" w14:textId="77777777" w:rsidR="009932A8" w:rsidRPr="00D74D3D" w:rsidRDefault="009932A8" w:rsidP="00B14C47">
            <w:pPr>
              <w:pStyle w:val="Tablebody"/>
              <w:autoSpaceDE w:val="0"/>
              <w:autoSpaceDN w:val="0"/>
              <w:adjustRightInd w:val="0"/>
              <w:jc w:val="both"/>
            </w:pPr>
            <w:r w:rsidRPr="00D74D3D">
              <w:rPr>
                <w:szCs w:val="24"/>
              </w:rPr>
              <w:t>hasRelativeYear</w:t>
            </w:r>
          </w:p>
        </w:tc>
        <w:tc>
          <w:tcPr>
            <w:tcW w:w="3251" w:type="dxa"/>
          </w:tcPr>
          <w:p w14:paraId="35936D70" w14:textId="77777777" w:rsidR="009932A8" w:rsidRPr="00D74D3D" w:rsidRDefault="009932A8" w:rsidP="00B14C47">
            <w:pPr>
              <w:pStyle w:val="Tablebody"/>
              <w:autoSpaceDE w:val="0"/>
              <w:autoSpaceDN w:val="0"/>
              <w:adjustRightInd w:val="0"/>
              <w:jc w:val="both"/>
            </w:pPr>
            <w:r w:rsidRPr="00D74D3D">
              <w:rPr>
                <w:szCs w:val="24"/>
              </w:rPr>
              <w:t>exactly 1 xsd:gYear</w:t>
            </w:r>
          </w:p>
        </w:tc>
      </w:tr>
      <w:tr w:rsidR="009932A8" w:rsidRPr="00D74D3D" w14:paraId="2A1BBF2D" w14:textId="77777777" w:rsidTr="00B14C47">
        <w:trPr>
          <w:jc w:val="center"/>
        </w:trPr>
        <w:tc>
          <w:tcPr>
            <w:tcW w:w="2944" w:type="dxa"/>
            <w:vMerge/>
          </w:tcPr>
          <w:p w14:paraId="15448610" w14:textId="77777777" w:rsidR="009932A8" w:rsidRPr="00D74D3D" w:rsidRDefault="009932A8" w:rsidP="00B14C47">
            <w:pPr>
              <w:widowControl w:val="0"/>
              <w:spacing w:line="276" w:lineRule="auto"/>
            </w:pPr>
          </w:p>
        </w:tc>
        <w:tc>
          <w:tcPr>
            <w:tcW w:w="3557" w:type="dxa"/>
          </w:tcPr>
          <w:p w14:paraId="00D7DDC5" w14:textId="77777777" w:rsidR="009932A8" w:rsidRPr="00D74D3D" w:rsidRDefault="009932A8" w:rsidP="00B14C47">
            <w:pPr>
              <w:pStyle w:val="Tablebody"/>
              <w:autoSpaceDE w:val="0"/>
              <w:autoSpaceDN w:val="0"/>
              <w:adjustRightInd w:val="0"/>
              <w:jc w:val="both"/>
            </w:pPr>
            <w:r w:rsidRPr="00D74D3D">
              <w:rPr>
                <w:szCs w:val="24"/>
              </w:rPr>
              <w:t>i72:unit_of_measure</w:t>
            </w:r>
          </w:p>
        </w:tc>
        <w:tc>
          <w:tcPr>
            <w:tcW w:w="3251" w:type="dxa"/>
          </w:tcPr>
          <w:p w14:paraId="74638CC1" w14:textId="77777777" w:rsidR="009932A8" w:rsidRPr="00D74D3D" w:rsidRDefault="009932A8" w:rsidP="00B14C47">
            <w:pPr>
              <w:pStyle w:val="Tablebody"/>
              <w:autoSpaceDE w:val="0"/>
              <w:autoSpaceDN w:val="0"/>
              <w:adjustRightInd w:val="0"/>
              <w:jc w:val="both"/>
            </w:pPr>
            <w:r w:rsidRPr="00D74D3D">
              <w:rPr>
                <w:szCs w:val="24"/>
              </w:rPr>
              <w:t>only i72:Amount_of_money_unit</w:t>
            </w:r>
          </w:p>
        </w:tc>
      </w:tr>
      <w:tr w:rsidR="009932A8" w:rsidRPr="00D74D3D" w14:paraId="4FC95C3D" w14:textId="77777777" w:rsidTr="00B14C47">
        <w:trPr>
          <w:jc w:val="center"/>
        </w:trPr>
        <w:tc>
          <w:tcPr>
            <w:tcW w:w="2944" w:type="dxa"/>
            <w:vMerge w:val="restart"/>
          </w:tcPr>
          <w:p w14:paraId="0581F87E" w14:textId="77777777" w:rsidR="009932A8" w:rsidRPr="00D74D3D" w:rsidRDefault="009932A8" w:rsidP="00B14C47">
            <w:pPr>
              <w:pStyle w:val="Tablebody"/>
              <w:autoSpaceDE w:val="0"/>
              <w:autoSpaceDN w:val="0"/>
              <w:adjustRightInd w:val="0"/>
              <w:jc w:val="both"/>
            </w:pPr>
            <w:r w:rsidRPr="00D74D3D">
              <w:rPr>
                <w:szCs w:val="24"/>
              </w:rPr>
              <w:t>Cardinality_unit_per_time</w:t>
            </w:r>
          </w:p>
        </w:tc>
        <w:tc>
          <w:tcPr>
            <w:tcW w:w="3557" w:type="dxa"/>
          </w:tcPr>
          <w:p w14:paraId="6626B6C3"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763E517F" w14:textId="77777777" w:rsidR="009932A8" w:rsidRPr="00D74D3D" w:rsidRDefault="009932A8" w:rsidP="00B14C47">
            <w:pPr>
              <w:pStyle w:val="Tablebody"/>
              <w:autoSpaceDE w:val="0"/>
              <w:autoSpaceDN w:val="0"/>
              <w:adjustRightInd w:val="0"/>
              <w:jc w:val="both"/>
            </w:pPr>
            <w:r w:rsidRPr="00D74D3D">
              <w:rPr>
                <w:szCs w:val="24"/>
              </w:rPr>
              <w:t>i72:UnitDivision</w:t>
            </w:r>
          </w:p>
        </w:tc>
      </w:tr>
      <w:tr w:rsidR="009932A8" w:rsidRPr="00D74D3D" w14:paraId="23EF06DB" w14:textId="77777777" w:rsidTr="00B14C47">
        <w:trPr>
          <w:jc w:val="center"/>
        </w:trPr>
        <w:tc>
          <w:tcPr>
            <w:tcW w:w="2944" w:type="dxa"/>
            <w:vMerge/>
          </w:tcPr>
          <w:p w14:paraId="7AE46799" w14:textId="77777777" w:rsidR="009932A8" w:rsidRPr="00D74D3D" w:rsidRDefault="009932A8" w:rsidP="00B14C47">
            <w:pPr>
              <w:widowControl w:val="0"/>
              <w:spacing w:line="276" w:lineRule="auto"/>
            </w:pPr>
          </w:p>
        </w:tc>
        <w:tc>
          <w:tcPr>
            <w:tcW w:w="3557" w:type="dxa"/>
          </w:tcPr>
          <w:p w14:paraId="276757D0" w14:textId="77777777" w:rsidR="009932A8" w:rsidRPr="00D74D3D" w:rsidRDefault="009932A8" w:rsidP="00B14C47">
            <w:pPr>
              <w:pStyle w:val="Tablebody"/>
              <w:autoSpaceDE w:val="0"/>
              <w:autoSpaceDN w:val="0"/>
              <w:adjustRightInd w:val="0"/>
              <w:jc w:val="both"/>
            </w:pPr>
            <w:r w:rsidRPr="00D74D3D">
              <w:rPr>
                <w:szCs w:val="24"/>
              </w:rPr>
              <w:t>i72:hasNumerator</w:t>
            </w:r>
          </w:p>
        </w:tc>
        <w:tc>
          <w:tcPr>
            <w:tcW w:w="3251" w:type="dxa"/>
          </w:tcPr>
          <w:p w14:paraId="42A08A86" w14:textId="77777777" w:rsidR="009932A8" w:rsidRPr="00D74D3D" w:rsidRDefault="009932A8" w:rsidP="00B14C47">
            <w:pPr>
              <w:pStyle w:val="Tablebody"/>
              <w:autoSpaceDE w:val="0"/>
              <w:autoSpaceDN w:val="0"/>
              <w:adjustRightInd w:val="0"/>
              <w:jc w:val="both"/>
            </w:pPr>
            <w:r w:rsidRPr="00D74D3D">
              <w:rPr>
                <w:szCs w:val="24"/>
              </w:rPr>
              <w:t>only i72:Cardinality_unit</w:t>
            </w:r>
          </w:p>
        </w:tc>
      </w:tr>
      <w:tr w:rsidR="009932A8" w:rsidRPr="00D74D3D" w14:paraId="1A39C7AF" w14:textId="77777777" w:rsidTr="00B14C47">
        <w:trPr>
          <w:jc w:val="center"/>
        </w:trPr>
        <w:tc>
          <w:tcPr>
            <w:tcW w:w="2944" w:type="dxa"/>
            <w:vMerge/>
          </w:tcPr>
          <w:p w14:paraId="23E6C0AC" w14:textId="77777777" w:rsidR="009932A8" w:rsidRPr="00D74D3D" w:rsidRDefault="009932A8" w:rsidP="00B14C47">
            <w:pPr>
              <w:widowControl w:val="0"/>
              <w:spacing w:line="276" w:lineRule="auto"/>
            </w:pPr>
          </w:p>
        </w:tc>
        <w:tc>
          <w:tcPr>
            <w:tcW w:w="3557" w:type="dxa"/>
          </w:tcPr>
          <w:p w14:paraId="667A5A67" w14:textId="77777777" w:rsidR="009932A8" w:rsidRPr="00D74D3D" w:rsidRDefault="009932A8" w:rsidP="00B14C47">
            <w:pPr>
              <w:pStyle w:val="Tablebody"/>
              <w:autoSpaceDE w:val="0"/>
              <w:autoSpaceDN w:val="0"/>
              <w:adjustRightInd w:val="0"/>
              <w:jc w:val="both"/>
            </w:pPr>
            <w:r w:rsidRPr="00D74D3D">
              <w:rPr>
                <w:szCs w:val="24"/>
              </w:rPr>
              <w:t>i72:hasDenominator</w:t>
            </w:r>
          </w:p>
        </w:tc>
        <w:tc>
          <w:tcPr>
            <w:tcW w:w="3251" w:type="dxa"/>
          </w:tcPr>
          <w:p w14:paraId="7EEB0C0A" w14:textId="77777777" w:rsidR="009932A8" w:rsidRPr="00D74D3D" w:rsidRDefault="009932A8" w:rsidP="00B14C47">
            <w:pPr>
              <w:pStyle w:val="Tablebody"/>
              <w:autoSpaceDE w:val="0"/>
              <w:autoSpaceDN w:val="0"/>
              <w:adjustRightInd w:val="0"/>
              <w:jc w:val="both"/>
            </w:pPr>
            <w:r w:rsidRPr="00D74D3D">
              <w:rPr>
                <w:szCs w:val="24"/>
              </w:rPr>
              <w:t>only TimeUnit</w:t>
            </w:r>
          </w:p>
        </w:tc>
      </w:tr>
      <w:tr w:rsidR="009932A8" w:rsidRPr="00D74D3D" w14:paraId="565A34A1" w14:textId="77777777" w:rsidTr="00B14C47">
        <w:trPr>
          <w:jc w:val="center"/>
        </w:trPr>
        <w:tc>
          <w:tcPr>
            <w:tcW w:w="2944" w:type="dxa"/>
          </w:tcPr>
          <w:p w14:paraId="35AE355A" w14:textId="77777777" w:rsidR="009932A8" w:rsidRPr="00D74D3D" w:rsidRDefault="009932A8" w:rsidP="00B14C47">
            <w:pPr>
              <w:pStyle w:val="Tablebody"/>
              <w:autoSpaceDE w:val="0"/>
              <w:autoSpaceDN w:val="0"/>
              <w:adjustRightInd w:val="0"/>
              <w:jc w:val="both"/>
            </w:pPr>
            <w:r w:rsidRPr="00D74D3D">
              <w:rPr>
                <w:szCs w:val="24"/>
              </w:rPr>
              <w:t>TimeUnit</w:t>
            </w:r>
          </w:p>
        </w:tc>
        <w:tc>
          <w:tcPr>
            <w:tcW w:w="3557" w:type="dxa"/>
          </w:tcPr>
          <w:p w14:paraId="7741A10C"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2BCC4405" w14:textId="77777777" w:rsidR="009932A8" w:rsidRPr="00D74D3D" w:rsidRDefault="009932A8" w:rsidP="00B14C47">
            <w:pPr>
              <w:pStyle w:val="Tablebody"/>
              <w:autoSpaceDE w:val="0"/>
              <w:autoSpaceDN w:val="0"/>
              <w:adjustRightInd w:val="0"/>
              <w:jc w:val="both"/>
            </w:pPr>
            <w:r w:rsidRPr="00D74D3D">
              <w:rPr>
                <w:szCs w:val="24"/>
              </w:rPr>
              <w:t>i72:Unit_of_measure</w:t>
            </w:r>
          </w:p>
        </w:tc>
      </w:tr>
      <w:tr w:rsidR="009932A8" w:rsidRPr="00D74D3D" w14:paraId="18734F9D" w14:textId="77777777" w:rsidTr="00B14C47">
        <w:trPr>
          <w:jc w:val="center"/>
        </w:trPr>
        <w:tc>
          <w:tcPr>
            <w:tcW w:w="2944" w:type="dxa"/>
          </w:tcPr>
          <w:p w14:paraId="5DA1E2E5" w14:textId="77777777" w:rsidR="009932A8" w:rsidRPr="00D74D3D" w:rsidRDefault="009932A8" w:rsidP="00B14C47">
            <w:pPr>
              <w:pStyle w:val="Tablebody"/>
              <w:autoSpaceDE w:val="0"/>
              <w:autoSpaceDN w:val="0"/>
              <w:adjustRightInd w:val="0"/>
              <w:jc w:val="both"/>
            </w:pPr>
            <w:r w:rsidRPr="00D74D3D">
              <w:rPr>
                <w:szCs w:val="24"/>
              </w:rPr>
              <w:t>average</w:t>
            </w:r>
          </w:p>
        </w:tc>
        <w:tc>
          <w:tcPr>
            <w:tcW w:w="3557" w:type="dxa"/>
          </w:tcPr>
          <w:p w14:paraId="268A664D" w14:textId="77777777" w:rsidR="009932A8" w:rsidRPr="00D74D3D" w:rsidRDefault="009932A8" w:rsidP="00B14C47">
            <w:pPr>
              <w:pStyle w:val="Tablebody"/>
              <w:autoSpaceDE w:val="0"/>
              <w:autoSpaceDN w:val="0"/>
              <w:adjustRightInd w:val="0"/>
              <w:jc w:val="both"/>
            </w:pPr>
            <w:r w:rsidRPr="00D74D3D">
              <w:rPr>
                <w:szCs w:val="24"/>
              </w:rPr>
              <w:t>rdf:type</w:t>
            </w:r>
          </w:p>
        </w:tc>
        <w:tc>
          <w:tcPr>
            <w:tcW w:w="3251" w:type="dxa"/>
          </w:tcPr>
          <w:p w14:paraId="26835C29" w14:textId="77777777" w:rsidR="009932A8" w:rsidRPr="00D74D3D" w:rsidRDefault="009932A8" w:rsidP="00B14C47">
            <w:pPr>
              <w:pStyle w:val="Tablebody"/>
              <w:autoSpaceDE w:val="0"/>
              <w:autoSpaceDN w:val="0"/>
              <w:adjustRightInd w:val="0"/>
              <w:jc w:val="both"/>
            </w:pPr>
            <w:r w:rsidRPr="00D74D3D">
              <w:rPr>
                <w:szCs w:val="24"/>
              </w:rPr>
              <w:t>Function</w:t>
            </w:r>
          </w:p>
        </w:tc>
      </w:tr>
      <w:tr w:rsidR="009932A8" w:rsidRPr="00D74D3D" w14:paraId="7C8F8A9A" w14:textId="77777777" w:rsidTr="00B14C47">
        <w:trPr>
          <w:jc w:val="center"/>
        </w:trPr>
        <w:tc>
          <w:tcPr>
            <w:tcW w:w="2944" w:type="dxa"/>
            <w:vMerge w:val="restart"/>
          </w:tcPr>
          <w:p w14:paraId="1AC1EECA" w14:textId="77777777" w:rsidR="009932A8" w:rsidRPr="00D74D3D" w:rsidRDefault="009932A8" w:rsidP="00B14C47">
            <w:pPr>
              <w:pStyle w:val="Tablebody"/>
              <w:autoSpaceDE w:val="0"/>
              <w:autoSpaceDN w:val="0"/>
              <w:adjustRightInd w:val="0"/>
              <w:jc w:val="both"/>
            </w:pPr>
            <w:r w:rsidRPr="00D74D3D">
              <w:rPr>
                <w:szCs w:val="24"/>
              </w:rPr>
              <w:t>Duration</w:t>
            </w:r>
          </w:p>
        </w:tc>
        <w:tc>
          <w:tcPr>
            <w:tcW w:w="3557" w:type="dxa"/>
          </w:tcPr>
          <w:p w14:paraId="1CF26A11"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1ADBC7E0"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1CAE91D9" w14:textId="77777777" w:rsidTr="00B14C47">
        <w:trPr>
          <w:jc w:val="center"/>
        </w:trPr>
        <w:tc>
          <w:tcPr>
            <w:tcW w:w="2944" w:type="dxa"/>
            <w:vMerge/>
          </w:tcPr>
          <w:p w14:paraId="29C538EC" w14:textId="77777777" w:rsidR="009932A8" w:rsidRPr="00D74D3D" w:rsidRDefault="009932A8" w:rsidP="00B14C47">
            <w:pPr>
              <w:pStyle w:val="Tablebody"/>
              <w:autoSpaceDE w:val="0"/>
              <w:autoSpaceDN w:val="0"/>
              <w:adjustRightInd w:val="0"/>
              <w:jc w:val="both"/>
            </w:pPr>
          </w:p>
        </w:tc>
        <w:tc>
          <w:tcPr>
            <w:tcW w:w="3557" w:type="dxa"/>
          </w:tcPr>
          <w:p w14:paraId="0E257CB2" w14:textId="77777777" w:rsidR="009932A8" w:rsidRPr="00D74D3D" w:rsidRDefault="009932A8" w:rsidP="00B14C47">
            <w:pPr>
              <w:pStyle w:val="Tablebody"/>
              <w:autoSpaceDE w:val="0"/>
              <w:autoSpaceDN w:val="0"/>
              <w:adjustRightInd w:val="0"/>
              <w:jc w:val="both"/>
            </w:pPr>
            <w:r w:rsidRPr="00D74D3D">
              <w:rPr>
                <w:szCs w:val="24"/>
              </w:rPr>
              <w:t>i72:value</w:t>
            </w:r>
          </w:p>
        </w:tc>
        <w:tc>
          <w:tcPr>
            <w:tcW w:w="3251" w:type="dxa"/>
          </w:tcPr>
          <w:p w14:paraId="4F2D6CAA" w14:textId="77777777" w:rsidR="009932A8" w:rsidRPr="00D74D3D" w:rsidRDefault="009932A8" w:rsidP="00B14C47">
            <w:pPr>
              <w:pStyle w:val="Tablebody"/>
              <w:autoSpaceDE w:val="0"/>
              <w:autoSpaceDN w:val="0"/>
              <w:adjustRightInd w:val="0"/>
              <w:jc w:val="both"/>
            </w:pPr>
            <w:r w:rsidRPr="00D74D3D">
              <w:rPr>
                <w:szCs w:val="24"/>
              </w:rPr>
              <w:t>only i72:Measure and (i72:hasUnit only TimeUnit)</w:t>
            </w:r>
          </w:p>
        </w:tc>
      </w:tr>
      <w:tr w:rsidR="009932A8" w:rsidRPr="00D74D3D" w14:paraId="251A368D" w14:textId="77777777" w:rsidTr="00B14C47">
        <w:trPr>
          <w:jc w:val="center"/>
        </w:trPr>
        <w:tc>
          <w:tcPr>
            <w:tcW w:w="2944" w:type="dxa"/>
            <w:vMerge/>
          </w:tcPr>
          <w:p w14:paraId="701DEE5F" w14:textId="77777777" w:rsidR="009932A8" w:rsidRPr="00D74D3D" w:rsidRDefault="009932A8" w:rsidP="00B14C47">
            <w:pPr>
              <w:pStyle w:val="Tablebody"/>
              <w:autoSpaceDE w:val="0"/>
              <w:autoSpaceDN w:val="0"/>
              <w:adjustRightInd w:val="0"/>
              <w:jc w:val="both"/>
              <w:rPr>
                <w:szCs w:val="24"/>
              </w:rPr>
            </w:pPr>
          </w:p>
        </w:tc>
        <w:tc>
          <w:tcPr>
            <w:tcW w:w="3557" w:type="dxa"/>
          </w:tcPr>
          <w:p w14:paraId="474EA9B9" w14:textId="77777777" w:rsidR="009932A8" w:rsidRPr="00D74D3D" w:rsidRDefault="009932A8" w:rsidP="00B14C47">
            <w:pPr>
              <w:pStyle w:val="Tablebody"/>
              <w:autoSpaceDE w:val="0"/>
              <w:autoSpaceDN w:val="0"/>
              <w:adjustRightInd w:val="0"/>
              <w:jc w:val="both"/>
              <w:rPr>
                <w:szCs w:val="24"/>
              </w:rPr>
            </w:pPr>
            <w:r>
              <w:rPr>
                <w:szCs w:val="24"/>
              </w:rPr>
              <w:t>rdfs:subClassOf</w:t>
            </w:r>
          </w:p>
        </w:tc>
        <w:tc>
          <w:tcPr>
            <w:tcW w:w="3251" w:type="dxa"/>
          </w:tcPr>
          <w:p w14:paraId="2FD1F7BF" w14:textId="77777777" w:rsidR="009932A8" w:rsidRPr="00D74D3D" w:rsidRDefault="009932A8" w:rsidP="00B14C47">
            <w:pPr>
              <w:pStyle w:val="Tablebody"/>
              <w:autoSpaceDE w:val="0"/>
              <w:autoSpaceDN w:val="0"/>
              <w:adjustRightInd w:val="0"/>
              <w:jc w:val="both"/>
              <w:rPr>
                <w:szCs w:val="24"/>
              </w:rPr>
            </w:pPr>
            <w:r>
              <w:rPr>
                <w:szCs w:val="24"/>
              </w:rPr>
              <w:t>time:TemporalDuration</w:t>
            </w:r>
          </w:p>
        </w:tc>
      </w:tr>
      <w:tr w:rsidR="009932A8" w:rsidRPr="00D74D3D" w14:paraId="57765C7D" w14:textId="77777777" w:rsidTr="00B14C47">
        <w:trPr>
          <w:jc w:val="center"/>
        </w:trPr>
        <w:tc>
          <w:tcPr>
            <w:tcW w:w="2944" w:type="dxa"/>
          </w:tcPr>
          <w:p w14:paraId="79AB82BB" w14:textId="77777777" w:rsidR="009932A8" w:rsidRPr="00D74D3D" w:rsidRDefault="009932A8" w:rsidP="00B14C47">
            <w:pPr>
              <w:pStyle w:val="Tablebody"/>
              <w:autoSpaceDE w:val="0"/>
              <w:autoSpaceDN w:val="0"/>
              <w:adjustRightInd w:val="0"/>
              <w:jc w:val="both"/>
            </w:pPr>
            <w:r w:rsidRPr="00D74D3D">
              <w:rPr>
                <w:szCs w:val="24"/>
              </w:rPr>
              <w:t>Ratio</w:t>
            </w:r>
          </w:p>
        </w:tc>
        <w:tc>
          <w:tcPr>
            <w:tcW w:w="3557" w:type="dxa"/>
          </w:tcPr>
          <w:p w14:paraId="43C33306"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32894705"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010060A3" w14:textId="77777777" w:rsidTr="00B14C47">
        <w:trPr>
          <w:jc w:val="center"/>
        </w:trPr>
        <w:tc>
          <w:tcPr>
            <w:tcW w:w="2944" w:type="dxa"/>
            <w:tcBorders>
              <w:bottom w:val="single" w:sz="4" w:space="0" w:color="000000"/>
            </w:tcBorders>
          </w:tcPr>
          <w:p w14:paraId="72C700CC" w14:textId="77777777" w:rsidR="009932A8" w:rsidRPr="00D74D3D" w:rsidRDefault="009932A8" w:rsidP="00B14C47">
            <w:pPr>
              <w:pStyle w:val="Tablebody"/>
              <w:autoSpaceDE w:val="0"/>
              <w:autoSpaceDN w:val="0"/>
              <w:adjustRightInd w:val="0"/>
              <w:jc w:val="both"/>
            </w:pPr>
            <w:r w:rsidRPr="00D74D3D">
              <w:rPr>
                <w:szCs w:val="24"/>
              </w:rPr>
              <w:t>i72:RatioIndicator</w:t>
            </w:r>
          </w:p>
        </w:tc>
        <w:tc>
          <w:tcPr>
            <w:tcW w:w="3557" w:type="dxa"/>
          </w:tcPr>
          <w:p w14:paraId="577686B2"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791A4CC7" w14:textId="77777777" w:rsidR="009932A8" w:rsidRPr="00D74D3D" w:rsidRDefault="009932A8" w:rsidP="00B14C47">
            <w:pPr>
              <w:pStyle w:val="Tablebody"/>
              <w:autoSpaceDE w:val="0"/>
              <w:autoSpaceDN w:val="0"/>
              <w:adjustRightInd w:val="0"/>
              <w:jc w:val="both"/>
            </w:pPr>
            <w:r w:rsidRPr="00D74D3D">
              <w:rPr>
                <w:szCs w:val="24"/>
              </w:rPr>
              <w:t>Ratio</w:t>
            </w:r>
          </w:p>
        </w:tc>
      </w:tr>
      <w:tr w:rsidR="009932A8" w:rsidRPr="00D74D3D" w14:paraId="5399A8AA" w14:textId="77777777" w:rsidTr="00B14C47">
        <w:trPr>
          <w:jc w:val="center"/>
        </w:trPr>
        <w:tc>
          <w:tcPr>
            <w:tcW w:w="2944" w:type="dxa"/>
            <w:vMerge w:val="restart"/>
            <w:tcBorders>
              <w:top w:val="single" w:sz="4" w:space="0" w:color="000000"/>
              <w:bottom w:val="single" w:sz="12" w:space="0" w:color="auto"/>
            </w:tcBorders>
          </w:tcPr>
          <w:p w14:paraId="068807E3" w14:textId="77777777" w:rsidR="009932A8" w:rsidRPr="00D74D3D" w:rsidRDefault="009932A8" w:rsidP="00B14C47">
            <w:pPr>
              <w:pStyle w:val="Tablebody"/>
              <w:autoSpaceDE w:val="0"/>
              <w:autoSpaceDN w:val="0"/>
              <w:adjustRightInd w:val="0"/>
              <w:jc w:val="both"/>
            </w:pPr>
            <w:r w:rsidRPr="00D74D3D">
              <w:rPr>
                <w:szCs w:val="24"/>
              </w:rPr>
              <w:t>Volume</w:t>
            </w:r>
          </w:p>
        </w:tc>
        <w:tc>
          <w:tcPr>
            <w:tcW w:w="3557" w:type="dxa"/>
          </w:tcPr>
          <w:p w14:paraId="2BA34B8F"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251" w:type="dxa"/>
          </w:tcPr>
          <w:p w14:paraId="329685D9"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6D5F7A10" w14:textId="77777777" w:rsidTr="00B14C47">
        <w:trPr>
          <w:jc w:val="center"/>
        </w:trPr>
        <w:tc>
          <w:tcPr>
            <w:tcW w:w="2944" w:type="dxa"/>
            <w:vMerge/>
            <w:tcBorders>
              <w:top w:val="single" w:sz="4" w:space="0" w:color="000000"/>
              <w:bottom w:val="single" w:sz="12" w:space="0" w:color="auto"/>
            </w:tcBorders>
          </w:tcPr>
          <w:p w14:paraId="48E8673F" w14:textId="77777777" w:rsidR="009932A8" w:rsidRPr="00D74D3D" w:rsidRDefault="009932A8" w:rsidP="00B14C47">
            <w:pPr>
              <w:widowControl w:val="0"/>
              <w:spacing w:line="276" w:lineRule="auto"/>
            </w:pPr>
          </w:p>
        </w:tc>
        <w:tc>
          <w:tcPr>
            <w:tcW w:w="3557" w:type="dxa"/>
            <w:tcBorders>
              <w:bottom w:val="single" w:sz="12" w:space="0" w:color="auto"/>
            </w:tcBorders>
          </w:tcPr>
          <w:p w14:paraId="16CDCA2F" w14:textId="77777777" w:rsidR="009932A8" w:rsidRPr="00D74D3D" w:rsidRDefault="009932A8" w:rsidP="00B14C47">
            <w:pPr>
              <w:pStyle w:val="Tablebody"/>
              <w:autoSpaceDE w:val="0"/>
              <w:autoSpaceDN w:val="0"/>
              <w:adjustRightInd w:val="0"/>
              <w:jc w:val="both"/>
            </w:pPr>
            <w:r w:rsidRPr="00D74D3D">
              <w:rPr>
                <w:szCs w:val="24"/>
              </w:rPr>
              <w:t>i72:value</w:t>
            </w:r>
          </w:p>
        </w:tc>
        <w:tc>
          <w:tcPr>
            <w:tcW w:w="3251" w:type="dxa"/>
            <w:tcBorders>
              <w:bottom w:val="single" w:sz="12" w:space="0" w:color="auto"/>
            </w:tcBorders>
          </w:tcPr>
          <w:p w14:paraId="6FD22EEF" w14:textId="77777777" w:rsidR="009932A8" w:rsidRPr="00D74D3D" w:rsidRDefault="009932A8" w:rsidP="00B14C47">
            <w:pPr>
              <w:pStyle w:val="Tablebody"/>
              <w:autoSpaceDE w:val="0"/>
              <w:autoSpaceDN w:val="0"/>
              <w:adjustRightInd w:val="0"/>
              <w:jc w:val="both"/>
            </w:pPr>
            <w:r w:rsidRPr="00D74D3D">
              <w:rPr>
                <w:szCs w:val="24"/>
              </w:rPr>
              <w:t>only i72:Measure and (i72:hasUnit only VolumeUnit)</w:t>
            </w:r>
          </w:p>
        </w:tc>
      </w:tr>
    </w:tbl>
    <w:p w14:paraId="10B6073B" w14:textId="77777777" w:rsidR="00981F9F" w:rsidRDefault="00981F9F" w:rsidP="00981F9F">
      <w:pPr>
        <w:pStyle w:val="Caption"/>
        <w:keepNext/>
        <w:jc w:val="center"/>
        <w:rPr>
          <w:b/>
          <w:bCs/>
          <w:i w:val="0"/>
          <w:iCs w:val="0"/>
          <w:color w:val="000000" w:themeColor="text1"/>
          <w:sz w:val="22"/>
          <w:szCs w:val="22"/>
        </w:rPr>
      </w:pPr>
      <w:bookmarkStart w:id="29" w:name="_Ref120208830"/>
    </w:p>
    <w:p w14:paraId="167C790F" w14:textId="26474613" w:rsidR="00981F9F" w:rsidRPr="00120D41" w:rsidRDefault="00981F9F" w:rsidP="00120D41">
      <w:pPr>
        <w:pStyle w:val="Caption"/>
        <w:keepNext/>
        <w:jc w:val="center"/>
        <w:rPr>
          <w:b/>
          <w:bCs/>
          <w:color w:val="000000" w:themeColor="text1"/>
          <w:sz w:val="22"/>
          <w:szCs w:val="22"/>
        </w:rPr>
      </w:pPr>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5</w:t>
      </w:r>
      <w:r w:rsidRPr="00120D41">
        <w:rPr>
          <w:b/>
          <w:bCs/>
          <w:i w:val="0"/>
          <w:iCs w:val="0"/>
          <w:color w:val="000000" w:themeColor="text1"/>
          <w:sz w:val="22"/>
          <w:szCs w:val="22"/>
        </w:rPr>
        <w:fldChar w:fldCharType="end"/>
      </w:r>
      <w:bookmarkEnd w:id="29"/>
      <w:r w:rsidRPr="00120D41">
        <w:rPr>
          <w:b/>
          <w:bCs/>
          <w:i w:val="0"/>
          <w:iCs w:val="0"/>
          <w:color w:val="000000" w:themeColor="text1"/>
          <w:sz w:val="22"/>
          <w:szCs w:val="22"/>
        </w:rPr>
        <w:t xml:space="preserve"> — Key properties in the City Units Pattern</w:t>
      </w:r>
    </w:p>
    <w:tbl>
      <w:tblPr>
        <w:tblStyle w:val="Style25"/>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86"/>
        <w:gridCol w:w="2536"/>
        <w:gridCol w:w="4530"/>
      </w:tblGrid>
      <w:tr w:rsidR="009932A8" w:rsidRPr="00D74D3D" w14:paraId="7A9C5AE8" w14:textId="77777777" w:rsidTr="00B14C47">
        <w:trPr>
          <w:jc w:val="center"/>
        </w:trPr>
        <w:tc>
          <w:tcPr>
            <w:tcW w:w="2686" w:type="dxa"/>
            <w:tcBorders>
              <w:top w:val="single" w:sz="12" w:space="0" w:color="auto"/>
              <w:bottom w:val="single" w:sz="12" w:space="0" w:color="auto"/>
            </w:tcBorders>
            <w:shd w:val="clear" w:color="auto" w:fill="auto"/>
          </w:tcPr>
          <w:p w14:paraId="182EED1B" w14:textId="77777777" w:rsidR="009932A8" w:rsidRPr="00D74D3D" w:rsidRDefault="009932A8" w:rsidP="00B14C47">
            <w:pPr>
              <w:pStyle w:val="Tableheader"/>
              <w:tabs>
                <w:tab w:val="left" w:pos="1027"/>
              </w:tabs>
              <w:autoSpaceDE w:val="0"/>
              <w:autoSpaceDN w:val="0"/>
              <w:adjustRightInd w:val="0"/>
              <w:jc w:val="both"/>
              <w:rPr>
                <w:b/>
              </w:rPr>
            </w:pPr>
            <w:r w:rsidRPr="00D74D3D">
              <w:rPr>
                <w:b/>
                <w:szCs w:val="24"/>
              </w:rPr>
              <w:t>Property</w:t>
            </w:r>
          </w:p>
        </w:tc>
        <w:tc>
          <w:tcPr>
            <w:tcW w:w="2536" w:type="dxa"/>
            <w:tcBorders>
              <w:top w:val="single" w:sz="12" w:space="0" w:color="auto"/>
              <w:bottom w:val="single" w:sz="12" w:space="0" w:color="auto"/>
            </w:tcBorders>
            <w:shd w:val="clear" w:color="auto" w:fill="auto"/>
          </w:tcPr>
          <w:p w14:paraId="5B4AD750" w14:textId="77777777" w:rsidR="009932A8" w:rsidRPr="00D74D3D" w:rsidRDefault="009932A8" w:rsidP="00B14C47">
            <w:pPr>
              <w:pStyle w:val="Tableheader"/>
              <w:autoSpaceDE w:val="0"/>
              <w:autoSpaceDN w:val="0"/>
              <w:adjustRightInd w:val="0"/>
              <w:jc w:val="both"/>
              <w:rPr>
                <w:b/>
              </w:rPr>
            </w:pPr>
            <w:r w:rsidRPr="00D74D3D">
              <w:rPr>
                <w:b/>
                <w:szCs w:val="24"/>
              </w:rPr>
              <w:t>Characteristic</w:t>
            </w:r>
          </w:p>
        </w:tc>
        <w:tc>
          <w:tcPr>
            <w:tcW w:w="4530" w:type="dxa"/>
            <w:tcBorders>
              <w:top w:val="single" w:sz="12" w:space="0" w:color="auto"/>
              <w:bottom w:val="single" w:sz="12" w:space="0" w:color="auto"/>
            </w:tcBorders>
            <w:shd w:val="clear" w:color="auto" w:fill="auto"/>
          </w:tcPr>
          <w:p w14:paraId="6132F2E0" w14:textId="77777777" w:rsidR="009932A8" w:rsidRPr="00D74D3D" w:rsidRDefault="009932A8" w:rsidP="00B14C47">
            <w:pPr>
              <w:pStyle w:val="Tableheader"/>
              <w:autoSpaceDE w:val="0"/>
              <w:autoSpaceDN w:val="0"/>
              <w:adjustRightInd w:val="0"/>
              <w:jc w:val="both"/>
              <w:rPr>
                <w:b/>
              </w:rPr>
            </w:pPr>
            <w:r w:rsidRPr="00D74D3D">
              <w:rPr>
                <w:b/>
                <w:szCs w:val="24"/>
              </w:rPr>
              <w:t>Value (if applicable)</w:t>
            </w:r>
          </w:p>
        </w:tc>
      </w:tr>
      <w:tr w:rsidR="009932A8" w:rsidRPr="00D74D3D" w14:paraId="5EEBC56C" w14:textId="77777777" w:rsidTr="00B14C47">
        <w:trPr>
          <w:jc w:val="center"/>
        </w:trPr>
        <w:tc>
          <w:tcPr>
            <w:tcW w:w="2686" w:type="dxa"/>
            <w:vMerge w:val="restart"/>
            <w:tcBorders>
              <w:top w:val="single" w:sz="12" w:space="0" w:color="auto"/>
            </w:tcBorders>
          </w:tcPr>
          <w:p w14:paraId="5B5866D2" w14:textId="77777777" w:rsidR="009932A8" w:rsidRPr="00D74D3D" w:rsidRDefault="009932A8" w:rsidP="00B14C47">
            <w:pPr>
              <w:pStyle w:val="Tablebody"/>
              <w:autoSpaceDE w:val="0"/>
              <w:autoSpaceDN w:val="0"/>
              <w:adjustRightInd w:val="0"/>
              <w:jc w:val="both"/>
            </w:pPr>
            <w:r w:rsidRPr="00D74D3D">
              <w:rPr>
                <w:szCs w:val="24"/>
              </w:rPr>
              <w:t>hasAggregateFunction</w:t>
            </w:r>
          </w:p>
        </w:tc>
        <w:tc>
          <w:tcPr>
            <w:tcW w:w="2536" w:type="dxa"/>
            <w:tcBorders>
              <w:top w:val="single" w:sz="12" w:space="0" w:color="auto"/>
            </w:tcBorders>
          </w:tcPr>
          <w:p w14:paraId="696D7FE5" w14:textId="49101BA2" w:rsidR="009932A8" w:rsidRPr="00D74D3D" w:rsidRDefault="009F6004" w:rsidP="00B14C47">
            <w:pPr>
              <w:pStyle w:val="Tablebody"/>
              <w:autoSpaceDE w:val="0"/>
              <w:autoSpaceDN w:val="0"/>
              <w:adjustRightInd w:val="0"/>
              <w:jc w:val="both"/>
            </w:pPr>
            <w:r>
              <w:rPr>
                <w:szCs w:val="24"/>
              </w:rPr>
              <w:t>rdfs:</w:t>
            </w:r>
            <w:r w:rsidR="009932A8" w:rsidRPr="00D74D3D">
              <w:rPr>
                <w:szCs w:val="24"/>
              </w:rPr>
              <w:t>domain</w:t>
            </w:r>
          </w:p>
        </w:tc>
        <w:tc>
          <w:tcPr>
            <w:tcW w:w="4530" w:type="dxa"/>
            <w:tcBorders>
              <w:top w:val="single" w:sz="12" w:space="0" w:color="auto"/>
            </w:tcBorders>
          </w:tcPr>
          <w:p w14:paraId="28D06CD4"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6D1F7CF5" w14:textId="77777777" w:rsidTr="00B14C47">
        <w:trPr>
          <w:jc w:val="center"/>
        </w:trPr>
        <w:tc>
          <w:tcPr>
            <w:tcW w:w="2686" w:type="dxa"/>
            <w:vMerge/>
          </w:tcPr>
          <w:p w14:paraId="1601BA38" w14:textId="77777777" w:rsidR="009932A8" w:rsidRPr="00D74D3D" w:rsidRDefault="009932A8" w:rsidP="00B14C47">
            <w:pPr>
              <w:widowControl w:val="0"/>
              <w:spacing w:line="276" w:lineRule="auto"/>
            </w:pPr>
          </w:p>
        </w:tc>
        <w:tc>
          <w:tcPr>
            <w:tcW w:w="2536" w:type="dxa"/>
          </w:tcPr>
          <w:p w14:paraId="5B51C518" w14:textId="6CC71817" w:rsidR="009932A8" w:rsidRPr="00D74D3D" w:rsidRDefault="009F6004" w:rsidP="00B14C47">
            <w:pPr>
              <w:pStyle w:val="Tablebody"/>
              <w:autoSpaceDE w:val="0"/>
              <w:autoSpaceDN w:val="0"/>
              <w:adjustRightInd w:val="0"/>
              <w:jc w:val="both"/>
            </w:pPr>
            <w:r>
              <w:rPr>
                <w:szCs w:val="24"/>
              </w:rPr>
              <w:t>rdfs:</w:t>
            </w:r>
            <w:r w:rsidR="009932A8" w:rsidRPr="00D74D3D">
              <w:rPr>
                <w:szCs w:val="24"/>
              </w:rPr>
              <w:t>range</w:t>
            </w:r>
          </w:p>
        </w:tc>
        <w:tc>
          <w:tcPr>
            <w:tcW w:w="4530" w:type="dxa"/>
          </w:tcPr>
          <w:p w14:paraId="6B02FFE2" w14:textId="77777777" w:rsidR="009932A8" w:rsidRPr="00D74D3D" w:rsidRDefault="009932A8" w:rsidP="00B14C47">
            <w:pPr>
              <w:pStyle w:val="Tablebody"/>
              <w:autoSpaceDE w:val="0"/>
              <w:autoSpaceDN w:val="0"/>
              <w:adjustRightInd w:val="0"/>
              <w:jc w:val="both"/>
            </w:pPr>
            <w:r w:rsidRPr="00D74D3D">
              <w:rPr>
                <w:szCs w:val="24"/>
              </w:rPr>
              <w:t>i72:function</w:t>
            </w:r>
          </w:p>
        </w:tc>
      </w:tr>
      <w:tr w:rsidR="009932A8" w:rsidRPr="00D74D3D" w14:paraId="75F80FF0" w14:textId="77777777" w:rsidTr="00B14C47">
        <w:trPr>
          <w:jc w:val="center"/>
        </w:trPr>
        <w:tc>
          <w:tcPr>
            <w:tcW w:w="2686" w:type="dxa"/>
          </w:tcPr>
          <w:p w14:paraId="6C09A695" w14:textId="77777777" w:rsidR="009932A8" w:rsidRPr="00D74D3D" w:rsidRDefault="009932A8" w:rsidP="00B14C47">
            <w:pPr>
              <w:pStyle w:val="Tablebody"/>
              <w:autoSpaceDE w:val="0"/>
              <w:autoSpaceDN w:val="0"/>
              <w:adjustRightInd w:val="0"/>
              <w:jc w:val="both"/>
            </w:pPr>
            <w:r w:rsidRPr="00D74D3D">
              <w:rPr>
                <w:szCs w:val="24"/>
              </w:rPr>
              <w:lastRenderedPageBreak/>
              <w:t>aggregateOf</w:t>
            </w:r>
          </w:p>
        </w:tc>
        <w:tc>
          <w:tcPr>
            <w:tcW w:w="2536" w:type="dxa"/>
          </w:tcPr>
          <w:p w14:paraId="49488B67" w14:textId="2CF41B59" w:rsidR="009932A8" w:rsidRPr="00D74D3D" w:rsidRDefault="009F6004" w:rsidP="00B14C47">
            <w:pPr>
              <w:pStyle w:val="Tablebody"/>
              <w:autoSpaceDE w:val="0"/>
              <w:autoSpaceDN w:val="0"/>
              <w:adjustRightInd w:val="0"/>
              <w:jc w:val="both"/>
            </w:pPr>
            <w:r>
              <w:rPr>
                <w:szCs w:val="24"/>
              </w:rPr>
              <w:t>rdfs:</w:t>
            </w:r>
            <w:r w:rsidR="009932A8" w:rsidRPr="00D74D3D">
              <w:rPr>
                <w:szCs w:val="24"/>
              </w:rPr>
              <w:t>domain</w:t>
            </w:r>
          </w:p>
        </w:tc>
        <w:tc>
          <w:tcPr>
            <w:tcW w:w="4530" w:type="dxa"/>
          </w:tcPr>
          <w:p w14:paraId="7F18D032" w14:textId="77777777" w:rsidR="009932A8" w:rsidRPr="00D74D3D" w:rsidRDefault="009932A8" w:rsidP="00B14C47">
            <w:pPr>
              <w:pStyle w:val="Tablebody"/>
              <w:autoSpaceDE w:val="0"/>
              <w:autoSpaceDN w:val="0"/>
              <w:adjustRightInd w:val="0"/>
              <w:jc w:val="both"/>
            </w:pPr>
            <w:r w:rsidRPr="00D74D3D">
              <w:rPr>
                <w:szCs w:val="24"/>
              </w:rPr>
              <w:t>i72:Quantity</w:t>
            </w:r>
          </w:p>
        </w:tc>
      </w:tr>
      <w:tr w:rsidR="009932A8" w:rsidRPr="00D74D3D" w14:paraId="01D7F015" w14:textId="77777777" w:rsidTr="00B14C47">
        <w:trPr>
          <w:jc w:val="center"/>
        </w:trPr>
        <w:tc>
          <w:tcPr>
            <w:tcW w:w="2686" w:type="dxa"/>
            <w:tcBorders>
              <w:bottom w:val="single" w:sz="12" w:space="0" w:color="auto"/>
            </w:tcBorders>
          </w:tcPr>
          <w:p w14:paraId="48885B1B" w14:textId="77777777" w:rsidR="009932A8" w:rsidRPr="00D74D3D" w:rsidRDefault="009932A8" w:rsidP="00B14C47">
            <w:pPr>
              <w:pStyle w:val="Tablebody"/>
              <w:autoSpaceDE w:val="0"/>
              <w:autoSpaceDN w:val="0"/>
              <w:adjustRightInd w:val="0"/>
              <w:jc w:val="both"/>
            </w:pPr>
            <w:r w:rsidRPr="00D74D3D">
              <w:rPr>
                <w:szCs w:val="24"/>
              </w:rPr>
              <w:t>aggregateOver</w:t>
            </w:r>
          </w:p>
        </w:tc>
        <w:tc>
          <w:tcPr>
            <w:tcW w:w="2536" w:type="dxa"/>
            <w:tcBorders>
              <w:bottom w:val="single" w:sz="12" w:space="0" w:color="auto"/>
            </w:tcBorders>
          </w:tcPr>
          <w:p w14:paraId="321BEA75" w14:textId="2BC9FBE0" w:rsidR="009932A8" w:rsidRPr="00D74D3D" w:rsidRDefault="009F6004" w:rsidP="00B14C47">
            <w:pPr>
              <w:pStyle w:val="Tablebody"/>
              <w:autoSpaceDE w:val="0"/>
              <w:autoSpaceDN w:val="0"/>
              <w:adjustRightInd w:val="0"/>
              <w:jc w:val="both"/>
            </w:pPr>
            <w:r>
              <w:rPr>
                <w:szCs w:val="24"/>
              </w:rPr>
              <w:t>rdfs:</w:t>
            </w:r>
            <w:r w:rsidR="009932A8" w:rsidRPr="00D74D3D">
              <w:rPr>
                <w:szCs w:val="24"/>
              </w:rPr>
              <w:t>domain</w:t>
            </w:r>
          </w:p>
        </w:tc>
        <w:tc>
          <w:tcPr>
            <w:tcW w:w="4530" w:type="dxa"/>
            <w:tcBorders>
              <w:bottom w:val="single" w:sz="12" w:space="0" w:color="auto"/>
            </w:tcBorders>
          </w:tcPr>
          <w:p w14:paraId="73FE6790" w14:textId="77777777" w:rsidR="009932A8" w:rsidRPr="00D74D3D" w:rsidRDefault="009932A8" w:rsidP="00B14C47">
            <w:pPr>
              <w:pStyle w:val="Tablebody"/>
              <w:autoSpaceDE w:val="0"/>
              <w:autoSpaceDN w:val="0"/>
              <w:adjustRightInd w:val="0"/>
              <w:jc w:val="both"/>
            </w:pPr>
            <w:r w:rsidRPr="00D74D3D">
              <w:rPr>
                <w:szCs w:val="24"/>
              </w:rPr>
              <w:t>i72:Quantity</w:t>
            </w:r>
          </w:p>
        </w:tc>
      </w:tr>
    </w:tbl>
    <w:p w14:paraId="45BC51DF" w14:textId="77777777" w:rsidR="009932A8" w:rsidRPr="00D74D3D" w:rsidRDefault="009932A8" w:rsidP="009932A8">
      <w:pPr>
        <w:pStyle w:val="Heading2"/>
        <w:tabs>
          <w:tab w:val="left" w:pos="400"/>
        </w:tabs>
        <w:autoSpaceDE w:val="0"/>
        <w:autoSpaceDN w:val="0"/>
        <w:adjustRightInd w:val="0"/>
        <w:rPr>
          <w:rFonts w:eastAsia="Times New Roman"/>
          <w:szCs w:val="24"/>
        </w:rPr>
      </w:pPr>
      <w:bookmarkStart w:id="30" w:name="_Toc120348947"/>
      <w:r w:rsidRPr="00D74D3D">
        <w:rPr>
          <w:rFonts w:eastAsia="Times New Roman"/>
          <w:szCs w:val="24"/>
        </w:rPr>
        <w:t>Time Pattern</w:t>
      </w:r>
      <w:bookmarkEnd w:id="30"/>
    </w:p>
    <w:p w14:paraId="649DA1F7"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31" w:name="_Toc120348948"/>
      <w:r w:rsidRPr="00D74D3D">
        <w:rPr>
          <w:rFonts w:eastAsia="Times New Roman"/>
          <w:szCs w:val="24"/>
        </w:rPr>
        <w:t>General</w:t>
      </w:r>
      <w:bookmarkEnd w:id="31"/>
    </w:p>
    <w:p w14:paraId="63497237" w14:textId="59270DA0" w:rsidR="009932A8" w:rsidRPr="00D74D3D" w:rsidRDefault="004E6BC6" w:rsidP="009932A8">
      <w:pPr>
        <w:pStyle w:val="BodyText"/>
        <w:autoSpaceDE w:val="0"/>
        <w:autoSpaceDN w:val="0"/>
        <w:adjustRightInd w:val="0"/>
        <w:rPr>
          <w:szCs w:val="24"/>
        </w:rPr>
      </w:pPr>
      <w:r w:rsidRPr="00D74D3D">
        <w:rPr>
          <w:szCs w:val="24"/>
        </w:rPr>
        <w:t>To</w:t>
      </w:r>
      <w:r w:rsidR="009932A8" w:rsidRPr="00D74D3D">
        <w:rPr>
          <w:szCs w:val="24"/>
        </w:rPr>
        <w:t xml:space="preserve"> define an ontology pattern for time, </w:t>
      </w:r>
      <w:r w:rsidR="009932A8">
        <w:rPr>
          <w:szCs w:val="24"/>
        </w:rPr>
        <w:t xml:space="preserve">it is necessary to identify </w:t>
      </w:r>
      <w:r w:rsidR="009932A8" w:rsidRPr="00D74D3D">
        <w:rPr>
          <w:szCs w:val="24"/>
        </w:rPr>
        <w:t>the objects of interest</w:t>
      </w:r>
      <w:r w:rsidR="009932A8">
        <w:rPr>
          <w:szCs w:val="24"/>
        </w:rPr>
        <w:t xml:space="preserve">, </w:t>
      </w:r>
      <w:r>
        <w:rPr>
          <w:szCs w:val="24"/>
        </w:rPr>
        <w:t>i.e.,</w:t>
      </w:r>
      <w:r w:rsidR="009932A8">
        <w:rPr>
          <w:szCs w:val="24"/>
        </w:rPr>
        <w:t xml:space="preserve"> which things </w:t>
      </w:r>
      <w:r w:rsidR="009932A8" w:rsidRPr="00D74D3D">
        <w:rPr>
          <w:szCs w:val="24"/>
        </w:rPr>
        <w:t>will be described</w:t>
      </w:r>
      <w:r w:rsidR="009932A8">
        <w:rPr>
          <w:szCs w:val="24"/>
        </w:rPr>
        <w:t>.</w:t>
      </w:r>
      <w:r w:rsidR="009932A8" w:rsidRPr="00D74D3D">
        <w:rPr>
          <w:szCs w:val="24"/>
        </w:rPr>
        <w:t xml:space="preserve"> In general, three approaches to a representation of time </w:t>
      </w:r>
      <w:r w:rsidR="009932A8">
        <w:rPr>
          <w:szCs w:val="24"/>
        </w:rPr>
        <w:t>can</w:t>
      </w:r>
      <w:r w:rsidR="009932A8" w:rsidRPr="00D74D3D">
        <w:rPr>
          <w:szCs w:val="24"/>
        </w:rPr>
        <w:t xml:space="preserve"> be identified: point-based, interval-based, and mixed. In a point-based representation, the objects of interest are timepoints. The passing of time is described as an ordering over time points, and periods of time </w:t>
      </w:r>
      <w:r w:rsidR="009932A8">
        <w:rPr>
          <w:szCs w:val="24"/>
        </w:rPr>
        <w:t>can</w:t>
      </w:r>
      <w:r w:rsidR="009932A8" w:rsidRPr="00D74D3D">
        <w:rPr>
          <w:szCs w:val="24"/>
        </w:rPr>
        <w:t xml:space="preserve">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It is important to be able to describe whether </w:t>
      </w:r>
      <w:r w:rsidR="009932A8">
        <w:rPr>
          <w:szCs w:val="24"/>
        </w:rPr>
        <w:t>one</w:t>
      </w:r>
      <w:r w:rsidR="009932A8" w:rsidRPr="00D74D3D">
        <w:rPr>
          <w:szCs w:val="24"/>
        </w:rPr>
        <w:t xml:space="preserve"> time object is before another; in the case of time </w:t>
      </w:r>
      <w:r w:rsidRPr="00D74D3D">
        <w:rPr>
          <w:szCs w:val="24"/>
        </w:rPr>
        <w:t>intervals,</w:t>
      </w:r>
      <w:r w:rsidR="009932A8" w:rsidRPr="00D74D3D">
        <w:rPr>
          <w:szCs w:val="24"/>
        </w:rPr>
        <w:t xml:space="preserve"> it is also important to be able to describe other relationships</w:t>
      </w:r>
      <w:r w:rsidR="009932A8">
        <w:rPr>
          <w:szCs w:val="24"/>
        </w:rPr>
        <w:t>,</w:t>
      </w:r>
      <w:r w:rsidR="009932A8" w:rsidRPr="00D74D3D">
        <w:rPr>
          <w:szCs w:val="24"/>
        </w:rPr>
        <w:t xml:space="preserve"> such as whether one interval is contained in or overlaps with another.</w:t>
      </w:r>
      <w:r>
        <w:rPr>
          <w:szCs w:val="24"/>
        </w:rPr>
        <w:t xml:space="preserve"> </w:t>
      </w:r>
      <w:r w:rsidR="009932A8" w:rsidRPr="00D74D3D">
        <w:rPr>
          <w:szCs w:val="24"/>
        </w:rPr>
        <w:t xml:space="preserve">The representation of time information shall conform to the ontology specified in </w:t>
      </w:r>
      <w:r w:rsidR="009932A8">
        <w:rPr>
          <w:szCs w:val="24"/>
        </w:rPr>
        <w:t>the W3C Candidate Recommendation “</w:t>
      </w:r>
      <w:r w:rsidR="009932A8" w:rsidRPr="0034788A">
        <w:t>Time Ontology in OWL</w:t>
      </w:r>
      <w:r w:rsidR="009932A8">
        <w:rPr>
          <w:szCs w:val="24"/>
        </w:rPr>
        <w:t>”</w:t>
      </w:r>
      <w:r w:rsidR="009932A8" w:rsidRPr="00D74D3D">
        <w:rPr>
          <w:szCs w:val="24"/>
        </w:rPr>
        <w:t xml:space="preserve">. </w:t>
      </w:r>
      <w:r>
        <w:rPr>
          <w:szCs w:val="24"/>
        </w:rPr>
        <w:t xml:space="preserve">It specifies a mixed representation that includes time points and intervals. </w:t>
      </w:r>
      <w:r w:rsidR="009932A8" w:rsidRPr="00D74D3D">
        <w:rPr>
          <w:szCs w:val="24"/>
        </w:rPr>
        <w:t>It is included in its entirety with the prefix ‘time’.</w:t>
      </w:r>
      <w:r w:rsidR="00A049AA">
        <w:rPr>
          <w:szCs w:val="24"/>
        </w:rPr>
        <w:t xml:space="preserve"> </w:t>
      </w:r>
    </w:p>
    <w:p w14:paraId="13AF99E0" w14:textId="77777777" w:rsidR="009932A8" w:rsidRPr="00D74D3D" w:rsidRDefault="009932A8" w:rsidP="009932A8">
      <w:pPr>
        <w:pStyle w:val="Heading2"/>
        <w:tabs>
          <w:tab w:val="left" w:pos="400"/>
        </w:tabs>
        <w:autoSpaceDE w:val="0"/>
        <w:autoSpaceDN w:val="0"/>
        <w:adjustRightInd w:val="0"/>
        <w:rPr>
          <w:rFonts w:eastAsia="Times New Roman"/>
          <w:szCs w:val="24"/>
        </w:rPr>
      </w:pPr>
      <w:bookmarkStart w:id="32" w:name="_Toc120348949"/>
      <w:r w:rsidRPr="00D74D3D">
        <w:rPr>
          <w:rFonts w:eastAsia="Times New Roman"/>
          <w:szCs w:val="24"/>
        </w:rPr>
        <w:t>Change Pattern</w:t>
      </w:r>
      <w:bookmarkEnd w:id="32"/>
    </w:p>
    <w:p w14:paraId="52AEDD72"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33" w:name="_Toc120348950"/>
      <w:r w:rsidRPr="00D74D3D">
        <w:rPr>
          <w:rFonts w:eastAsia="Times New Roman"/>
          <w:szCs w:val="24"/>
        </w:rPr>
        <w:t>General</w:t>
      </w:r>
      <w:bookmarkEnd w:id="33"/>
    </w:p>
    <w:p w14:paraId="19724BAA" w14:textId="77777777" w:rsidR="009932A8" w:rsidRPr="00D74D3D" w:rsidRDefault="009932A8" w:rsidP="009932A8">
      <w:pPr>
        <w:pStyle w:val="BodyText"/>
        <w:autoSpaceDE w:val="0"/>
        <w:autoSpaceDN w:val="0"/>
        <w:adjustRightInd w:val="0"/>
        <w:rPr>
          <w:szCs w:val="24"/>
        </w:rPr>
      </w:pPr>
      <w:r w:rsidRPr="00D74D3D">
        <w:rPr>
          <w:szCs w:val="24"/>
        </w:rPr>
        <w:t>Many of the concepts identified in the urban system ontologies are subject to change. For example, a Vehicle will have one location at one time, and another location at a later time; it</w:t>
      </w:r>
      <w:r>
        <w:rPr>
          <w:szCs w:val="24"/>
        </w:rPr>
        <w:t xml:space="preserve"> can</w:t>
      </w:r>
      <w:r w:rsidRPr="00D74D3D">
        <w:rPr>
          <w:szCs w:val="24"/>
        </w:rPr>
        <w:t xml:space="preserve"> have only one passenger at one time, and four passengers at a later time. Similarly, many attributes of Persons, Households and even Transportation Networks are subject to change.</w:t>
      </w:r>
    </w:p>
    <w:p w14:paraId="50CD65CA" w14:textId="6C4B2523" w:rsidR="009932A8" w:rsidRPr="00D74D3D" w:rsidRDefault="009932A8" w:rsidP="009932A8">
      <w:pPr>
        <w:pStyle w:val="BodyText"/>
        <w:autoSpaceDE w:val="0"/>
        <w:autoSpaceDN w:val="0"/>
        <w:adjustRightInd w:val="0"/>
        <w:rPr>
          <w:szCs w:val="24"/>
        </w:rPr>
      </w:pPr>
      <w:r w:rsidRPr="00D74D3D">
        <w:rPr>
          <w:szCs w:val="24"/>
        </w:rPr>
        <w:t xml:space="preserve">Change over time plays a role in many domains and </w:t>
      </w:r>
      <w:r>
        <w:rPr>
          <w:szCs w:val="24"/>
        </w:rPr>
        <w:t xml:space="preserve">thus the representation of change </w:t>
      </w:r>
      <w:r w:rsidRPr="00D74D3D">
        <w:rPr>
          <w:szCs w:val="24"/>
        </w:rPr>
        <w:t>is by no means a new research topic</w:t>
      </w:r>
      <w:r>
        <w:rPr>
          <w:szCs w:val="24"/>
        </w:rPr>
        <w:t>. To this end,</w:t>
      </w:r>
      <w:r w:rsidRPr="00D74D3D">
        <w:rPr>
          <w:szCs w:val="24"/>
        </w:rPr>
        <w:t xml:space="preserve"> several approaches for capturing change in OWL have been proposed</w:t>
      </w:r>
      <w:r>
        <w:rPr>
          <w:szCs w:val="24"/>
        </w:rPr>
        <w:t>.</w:t>
      </w:r>
      <w:r w:rsidR="000B488B">
        <w:rPr>
          <w:szCs w:val="24"/>
          <w:vertAlign w:val="superscript"/>
        </w:rPr>
        <w:t>[11</w:t>
      </w:r>
      <w:r w:rsidRPr="0034788A">
        <w:rPr>
          <w:szCs w:val="24"/>
          <w:vertAlign w:val="superscript"/>
        </w:rPr>
        <w:t xml:space="preserve">], </w:t>
      </w:r>
      <w:r w:rsidR="000B488B">
        <w:rPr>
          <w:szCs w:val="24"/>
          <w:vertAlign w:val="superscript"/>
        </w:rPr>
        <w:t>[12</w:t>
      </w:r>
      <w:r w:rsidRPr="0034788A">
        <w:rPr>
          <w:vertAlign w:val="superscript"/>
        </w:rPr>
        <w:t>]</w:t>
      </w:r>
      <w:r w:rsidRPr="0034788A">
        <w:rPr>
          <w:szCs w:val="24"/>
          <w:vertAlign w:val="superscript"/>
        </w:rPr>
        <w:t xml:space="preserve"> </w:t>
      </w:r>
      <w:r w:rsidRPr="00D74D3D">
        <w:rPr>
          <w:szCs w:val="24"/>
        </w:rPr>
        <w:t>Despite these solutions, Semantic Web practitioners lack clear and precise methods for how to apply these approaches to capture change at a domain level, whether reusing a</w:t>
      </w:r>
      <w:r>
        <w:rPr>
          <w:szCs w:val="24"/>
        </w:rPr>
        <w:t xml:space="preserve"> </w:t>
      </w:r>
      <w:r w:rsidRPr="00D74D3D">
        <w:rPr>
          <w:szCs w:val="24"/>
        </w:rPr>
        <w:t>temporal ontology or developing an ontology from scratch. The Change Pattern serves as a clear guide to support a consistent approach to representing change over time.</w:t>
      </w:r>
    </w:p>
    <w:p w14:paraId="72C6D697"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34" w:name="_Toc120348951"/>
      <w:r w:rsidRPr="00D74D3D">
        <w:rPr>
          <w:rFonts w:eastAsia="Times New Roman"/>
          <w:szCs w:val="24"/>
        </w:rPr>
        <w:t xml:space="preserve">Key </w:t>
      </w:r>
      <w:r>
        <w:rPr>
          <w:rFonts w:eastAsia="Times New Roman"/>
          <w:szCs w:val="24"/>
        </w:rPr>
        <w:t>c</w:t>
      </w:r>
      <w:r w:rsidRPr="00D74D3D">
        <w:rPr>
          <w:rFonts w:eastAsia="Times New Roman"/>
          <w:szCs w:val="24"/>
        </w:rPr>
        <w:t>lasses</w:t>
      </w:r>
      <w:r>
        <w:rPr>
          <w:rFonts w:eastAsia="Times New Roman"/>
          <w:szCs w:val="24"/>
        </w:rPr>
        <w:t xml:space="preserve"> and p</w:t>
      </w:r>
      <w:r w:rsidRPr="00D74D3D">
        <w:rPr>
          <w:rFonts w:eastAsia="Times New Roman"/>
          <w:szCs w:val="24"/>
        </w:rPr>
        <w:t>roperties</w:t>
      </w:r>
      <w:bookmarkEnd w:id="34"/>
    </w:p>
    <w:p w14:paraId="7AC3B901" w14:textId="77777777" w:rsidR="00F6695E" w:rsidRDefault="009932A8" w:rsidP="00981F9F">
      <w:pPr>
        <w:pStyle w:val="Caption"/>
        <w:keepNext/>
      </w:pPr>
      <w:r>
        <w:rPr>
          <w:szCs w:val="24"/>
        </w:rPr>
        <w:t xml:space="preserve">The key classes and properties are formalized in </w:t>
      </w:r>
      <w:r w:rsidR="00981F9F">
        <w:rPr>
          <w:szCs w:val="24"/>
        </w:rPr>
        <w:fldChar w:fldCharType="begin"/>
      </w:r>
      <w:r w:rsidR="00981F9F">
        <w:rPr>
          <w:szCs w:val="24"/>
        </w:rPr>
        <w:instrText xml:space="preserve"> REF _Ref120208965 \h </w:instrText>
      </w:r>
      <w:r w:rsidR="00981F9F">
        <w:rPr>
          <w:szCs w:val="24"/>
        </w:rPr>
      </w:r>
      <w:r w:rsidR="00981F9F">
        <w:rPr>
          <w:szCs w:val="24"/>
        </w:rPr>
        <w:fldChar w:fldCharType="separate"/>
      </w:r>
      <w:r w:rsidR="00F6695E" w:rsidRPr="00120D41">
        <w:rPr>
          <w:b/>
          <w:bCs/>
          <w:i w:val="0"/>
          <w:iCs w:val="0"/>
          <w:color w:val="000000" w:themeColor="text1"/>
          <w:sz w:val="22"/>
          <w:szCs w:val="22"/>
        </w:rPr>
        <w:t xml:space="preserve">Table </w:t>
      </w:r>
      <w:r w:rsidR="00F6695E">
        <w:rPr>
          <w:b/>
          <w:bCs/>
          <w:i w:val="0"/>
          <w:iCs w:val="0"/>
          <w:noProof/>
          <w:color w:val="000000" w:themeColor="text1"/>
          <w:sz w:val="22"/>
          <w:szCs w:val="22"/>
        </w:rPr>
        <w:t>6</w:t>
      </w:r>
      <w:r w:rsidR="00981F9F">
        <w:rPr>
          <w:szCs w:val="24"/>
        </w:rPr>
        <w:fldChar w:fldCharType="end"/>
      </w:r>
      <w:r>
        <w:rPr>
          <w:szCs w:val="24"/>
        </w:rPr>
        <w:t xml:space="preserve"> and </w:t>
      </w:r>
      <w:r w:rsidR="00981F9F">
        <w:rPr>
          <w:szCs w:val="24"/>
        </w:rPr>
        <w:fldChar w:fldCharType="begin"/>
      </w:r>
      <w:r w:rsidR="00981F9F">
        <w:rPr>
          <w:szCs w:val="24"/>
        </w:rPr>
        <w:instrText xml:space="preserve"> REF _Ref120208974 \h </w:instrText>
      </w:r>
      <w:r w:rsidR="00981F9F">
        <w:rPr>
          <w:szCs w:val="24"/>
        </w:rPr>
      </w:r>
      <w:r w:rsidR="00981F9F">
        <w:rPr>
          <w:szCs w:val="24"/>
        </w:rPr>
        <w:fldChar w:fldCharType="separate"/>
      </w:r>
    </w:p>
    <w:p w14:paraId="51234163" w14:textId="4CFF7926" w:rsidR="009932A8" w:rsidRPr="00D74D3D" w:rsidRDefault="00F6695E" w:rsidP="009932A8">
      <w:pPr>
        <w:pStyle w:val="BodyText"/>
        <w:autoSpaceDE w:val="0"/>
        <w:autoSpaceDN w:val="0"/>
        <w:adjustRightInd w:val="0"/>
        <w:rPr>
          <w:szCs w:val="24"/>
        </w:rPr>
      </w:pPr>
      <w:r w:rsidRPr="00120D41">
        <w:rPr>
          <w:b/>
          <w:bCs/>
          <w:color w:val="000000" w:themeColor="text1"/>
        </w:rPr>
        <w:t xml:space="preserve">Table </w:t>
      </w:r>
      <w:r>
        <w:rPr>
          <w:b/>
          <w:bCs/>
          <w:i/>
          <w:iCs/>
          <w:noProof/>
          <w:color w:val="000000" w:themeColor="text1"/>
        </w:rPr>
        <w:t>7</w:t>
      </w:r>
      <w:r w:rsidR="00981F9F">
        <w:rPr>
          <w:szCs w:val="24"/>
        </w:rPr>
        <w:fldChar w:fldCharType="end"/>
      </w:r>
      <w:r w:rsidR="009932A8">
        <w:rPr>
          <w:szCs w:val="24"/>
        </w:rPr>
        <w:t xml:space="preserve">, respectively. </w:t>
      </w:r>
      <w:r w:rsidR="009932A8" w:rsidRPr="00D74D3D">
        <w:rPr>
          <w:szCs w:val="24"/>
        </w:rPr>
        <w:t xml:space="preserve">An approach to representing changing properties, or </w:t>
      </w:r>
      <w:r w:rsidR="009932A8">
        <w:rPr>
          <w:szCs w:val="24"/>
        </w:rPr>
        <w:t>"</w:t>
      </w:r>
      <w:r w:rsidR="009932A8" w:rsidRPr="0034788A">
        <w:rPr>
          <w:szCs w:val="24"/>
        </w:rPr>
        <w:t>fluents</w:t>
      </w:r>
      <w:r w:rsidR="009932A8">
        <w:rPr>
          <w:szCs w:val="24"/>
        </w:rPr>
        <w:t>"</w:t>
      </w:r>
      <w:r w:rsidR="009932A8" w:rsidRPr="00560220">
        <w:rPr>
          <w:szCs w:val="24"/>
        </w:rPr>
        <w:t xml:space="preserve">, </w:t>
      </w:r>
      <w:r w:rsidR="009932A8" w:rsidRPr="00D74D3D">
        <w:rPr>
          <w:szCs w:val="24"/>
        </w:rPr>
        <w:t xml:space="preserve">that leverages the 4-dimensionalist perspective was proposed </w:t>
      </w:r>
      <w:r w:rsidR="009932A8">
        <w:rPr>
          <w:szCs w:val="24"/>
        </w:rPr>
        <w:t>in Reference</w:t>
      </w:r>
      <w:r w:rsidR="009932A8" w:rsidRPr="00D74D3D">
        <w:rPr>
          <w:szCs w:val="24"/>
        </w:rPr>
        <w:t xml:space="preserve"> </w:t>
      </w:r>
      <w:r w:rsidR="000B488B">
        <w:rPr>
          <w:szCs w:val="24"/>
        </w:rPr>
        <w:t>[11</w:t>
      </w:r>
      <w:r w:rsidR="009932A8" w:rsidRPr="00D74D3D">
        <w:rPr>
          <w:szCs w:val="24"/>
        </w:rPr>
        <w:t xml:space="preserve">]. </w:t>
      </w:r>
      <w:r w:rsidR="009932A8">
        <w:rPr>
          <w:szCs w:val="24"/>
        </w:rPr>
        <w:t>A</w:t>
      </w:r>
      <w:r w:rsidR="009932A8" w:rsidRPr="00D74D3D">
        <w:rPr>
          <w:szCs w:val="24"/>
        </w:rPr>
        <w:t xml:space="preserve"> similar approach</w:t>
      </w:r>
      <w:r w:rsidR="009932A8">
        <w:rPr>
          <w:szCs w:val="24"/>
        </w:rPr>
        <w:t xml:space="preserve"> is adopted in this document</w:t>
      </w:r>
      <w:r w:rsidR="009932A8" w:rsidRPr="00D74D3D">
        <w:rPr>
          <w:szCs w:val="24"/>
        </w:rPr>
        <w:t xml:space="preserve">, based on the design pattern presented by </w:t>
      </w:r>
      <w:r w:rsidR="009932A8">
        <w:rPr>
          <w:szCs w:val="24"/>
        </w:rPr>
        <w:t xml:space="preserve">Reference </w:t>
      </w:r>
      <w:r w:rsidR="000B488B">
        <w:rPr>
          <w:szCs w:val="24"/>
        </w:rPr>
        <w:t>[13</w:t>
      </w:r>
      <w:r w:rsidR="009932A8" w:rsidRPr="00D74D3D">
        <w:rPr>
          <w:szCs w:val="24"/>
        </w:rPr>
        <w:t>], requiring the representation of objects that are subject to change as subclasses of the Manifestation class. Manifestations may be interpreted as “snapshots” of an object at some point in time. This enables the representation of changing values of properties of an object, without losing information about its past values. The properties of the class can then be identified as properties that are (and are</w:t>
      </w:r>
      <w:r w:rsidR="009932A8">
        <w:rPr>
          <w:szCs w:val="24"/>
        </w:rPr>
        <w:t xml:space="preserve"> </w:t>
      </w:r>
      <w:r w:rsidR="009932A8" w:rsidRPr="00D74D3D">
        <w:rPr>
          <w:szCs w:val="24"/>
        </w:rPr>
        <w:t>n</w:t>
      </w:r>
      <w:r w:rsidR="009932A8">
        <w:rPr>
          <w:szCs w:val="24"/>
        </w:rPr>
        <w:t>o</w:t>
      </w:r>
      <w:r w:rsidR="009932A8" w:rsidRPr="00D74D3D">
        <w:rPr>
          <w:szCs w:val="24"/>
        </w:rPr>
        <w:t>t) subject to change, in order to distinguish between the static and dynamic aspects of a particular entity.</w:t>
      </w:r>
    </w:p>
    <w:p w14:paraId="50904769" w14:textId="77777777" w:rsidR="009932A8" w:rsidRPr="00D74D3D" w:rsidRDefault="009932A8" w:rsidP="009932A8">
      <w:pPr>
        <w:pStyle w:val="BodyText"/>
        <w:autoSpaceDE w:val="0"/>
        <w:autoSpaceDN w:val="0"/>
        <w:adjustRightInd w:val="0"/>
        <w:rPr>
          <w:szCs w:val="24"/>
        </w:rPr>
      </w:pPr>
      <w:r w:rsidRPr="00D74D3D">
        <w:rPr>
          <w:szCs w:val="24"/>
        </w:rPr>
        <w:t>The Manifestation class is defined using the following properties:</w:t>
      </w:r>
    </w:p>
    <w:p w14:paraId="4A1055D2" w14:textId="77777777" w:rsidR="009932A8" w:rsidRPr="00D74D3D" w:rsidRDefault="009932A8" w:rsidP="009932A8">
      <w:pPr>
        <w:pStyle w:val="ListContinue1"/>
        <w:numPr>
          <w:ilvl w:val="0"/>
          <w:numId w:val="46"/>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existsAt</w:t>
      </w:r>
      <w:r w:rsidRPr="00D74D3D">
        <w:rPr>
          <w:szCs w:val="24"/>
        </w:rPr>
        <w:t>: identifies the TemporalEntity that reflects the time Instant o</w:t>
      </w:r>
      <w:r>
        <w:rPr>
          <w:szCs w:val="24"/>
        </w:rPr>
        <w:t>r</w:t>
      </w:r>
      <w:r w:rsidRPr="00D74D3D">
        <w:rPr>
          <w:szCs w:val="24"/>
        </w:rPr>
        <w:t xml:space="preserve"> Interval during which the snapshot of the object holds (is valid).</w:t>
      </w:r>
    </w:p>
    <w:p w14:paraId="6FB9287C" w14:textId="77777777" w:rsidR="009932A8" w:rsidRPr="00D74D3D" w:rsidRDefault="009932A8" w:rsidP="009932A8">
      <w:pPr>
        <w:pStyle w:val="ListContinue1"/>
        <w:numPr>
          <w:ilvl w:val="0"/>
          <w:numId w:val="46"/>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hasNextManifestation</w:t>
      </w:r>
      <w:r w:rsidRPr="00D74D3D">
        <w:rPr>
          <w:szCs w:val="24"/>
        </w:rPr>
        <w:t>: identifies the immediate successor Manifestation (i.e. the subsequent snapshot of the object).</w:t>
      </w:r>
    </w:p>
    <w:p w14:paraId="2D531D07" w14:textId="77777777" w:rsidR="009932A8" w:rsidRPr="00D74D3D" w:rsidRDefault="009932A8" w:rsidP="009932A8">
      <w:pPr>
        <w:pStyle w:val="ListContinue1"/>
        <w:numPr>
          <w:ilvl w:val="0"/>
          <w:numId w:val="46"/>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hasPreviousManifestation</w:t>
      </w:r>
      <w:r w:rsidRPr="00D74D3D">
        <w:rPr>
          <w:szCs w:val="24"/>
        </w:rPr>
        <w:t>: identifies the immediate prior Manifestation (i.e. the prior snapshot of the object).</w:t>
      </w:r>
    </w:p>
    <w:p w14:paraId="688D524F" w14:textId="77777777" w:rsidR="009932A8" w:rsidRPr="00D74D3D" w:rsidRDefault="009932A8" w:rsidP="009932A8">
      <w:pPr>
        <w:pStyle w:val="ListContinue1"/>
        <w:numPr>
          <w:ilvl w:val="0"/>
          <w:numId w:val="46"/>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lastRenderedPageBreak/>
        <w:t>hasFirstManifestation</w:t>
      </w:r>
      <w:r w:rsidRPr="00D74D3D">
        <w:rPr>
          <w:szCs w:val="24"/>
        </w:rPr>
        <w:t>: identifies the First Manifestation that is related to a particular Manifestation (i.e., for some snapshot of an object, it identifies the first such snapshot of the object).</w:t>
      </w:r>
    </w:p>
    <w:p w14:paraId="109B8674" w14:textId="77777777" w:rsidR="009932A8" w:rsidRPr="00D74D3D" w:rsidRDefault="009932A8" w:rsidP="009932A8">
      <w:pPr>
        <w:pStyle w:val="BodyText"/>
        <w:autoSpaceDE w:val="0"/>
        <w:autoSpaceDN w:val="0"/>
        <w:adjustRightInd w:val="0"/>
        <w:rPr>
          <w:szCs w:val="24"/>
        </w:rPr>
      </w:pPr>
      <w:r w:rsidRPr="00D74D3D">
        <w:rPr>
          <w:szCs w:val="24"/>
        </w:rPr>
        <w:t>The class FirstManifestation denotes the first</w:t>
      </w:r>
      <w:r>
        <w:rPr>
          <w:szCs w:val="24"/>
        </w:rPr>
        <w:t xml:space="preserve"> recorded</w:t>
      </w:r>
      <w:r w:rsidRPr="00D74D3D">
        <w:rPr>
          <w:szCs w:val="24"/>
        </w:rPr>
        <w:t xml:space="preserve"> manifestation of an individual. No prior manifestations (in time) exist for the individual. It is a subclassOf Manifestation and contains the following additional properties:</w:t>
      </w:r>
    </w:p>
    <w:p w14:paraId="3981DD3E" w14:textId="77777777" w:rsidR="009932A8" w:rsidRPr="00D74D3D" w:rsidRDefault="009932A8" w:rsidP="009932A8">
      <w:pPr>
        <w:pStyle w:val="ListContinue1"/>
        <w:numPr>
          <w:ilvl w:val="0"/>
          <w:numId w:val="4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precedesManifestation</w:t>
      </w:r>
      <w:r w:rsidRPr="00D74D3D">
        <w:rPr>
          <w:szCs w:val="24"/>
        </w:rPr>
        <w:t>: identifies all subsequent Manifestations that follow a FirstManifestation. In other words, the FirstManifestation is related to each and every subsequent manifestation via the precedesManifestation.</w:t>
      </w:r>
    </w:p>
    <w:p w14:paraId="461169D7" w14:textId="77777777" w:rsidR="009932A8" w:rsidRDefault="009932A8" w:rsidP="009932A8">
      <w:pPr>
        <w:pStyle w:val="ListContinue1"/>
        <w:numPr>
          <w:ilvl w:val="0"/>
          <w:numId w:val="4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hasLatestManifestation</w:t>
      </w:r>
      <w:r w:rsidRPr="00D74D3D">
        <w:rPr>
          <w:szCs w:val="24"/>
        </w:rPr>
        <w:t>: identifies the most recent Manifestation that is related to a particular FirstManifestation (i.e., for some snapshot of an object, it identifies the most recent snapshot of the object).</w:t>
      </w:r>
    </w:p>
    <w:p w14:paraId="2516408A" w14:textId="75D4B46A" w:rsidR="009932A8" w:rsidRDefault="008C5873" w:rsidP="009932A8">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 xml:space="preserve">Manifestations </w:t>
      </w:r>
      <w:r w:rsidR="002B28EA">
        <w:rPr>
          <w:szCs w:val="24"/>
        </w:rPr>
        <w:t>sharing the same FirstManifestation, and often connected in a series (e.g. via the hasNextManifestation property),</w:t>
      </w:r>
      <w:r>
        <w:rPr>
          <w:szCs w:val="24"/>
        </w:rPr>
        <w:t xml:space="preserve"> form a group of descriptions about a particular entity. S</w:t>
      </w:r>
      <w:r w:rsidR="009932A8">
        <w:rPr>
          <w:szCs w:val="24"/>
        </w:rPr>
        <w:t>ome applications may require the</w:t>
      </w:r>
      <w:r>
        <w:rPr>
          <w:szCs w:val="24"/>
        </w:rPr>
        <w:t xml:space="preserve"> explicit</w:t>
      </w:r>
      <w:r w:rsidR="009932A8">
        <w:rPr>
          <w:szCs w:val="24"/>
        </w:rPr>
        <w:t xml:space="preserve"> representation </w:t>
      </w:r>
      <w:r>
        <w:rPr>
          <w:szCs w:val="24"/>
        </w:rPr>
        <w:t xml:space="preserve">this </w:t>
      </w:r>
      <w:r w:rsidR="009932A8">
        <w:rPr>
          <w:szCs w:val="24"/>
        </w:rPr>
        <w:t xml:space="preserve">individual. In other words, there is a need to represent a single, distinct individual while also capturing its changes over time. The hasManifestation property is defined to support this requirement: a constant object class </w:t>
      </w:r>
      <w:r>
        <w:rPr>
          <w:szCs w:val="24"/>
        </w:rPr>
        <w:t>can be</w:t>
      </w:r>
      <w:r w:rsidR="009932A8">
        <w:rPr>
          <w:szCs w:val="24"/>
        </w:rPr>
        <w:t xml:space="preserve"> related to its counterpart subclass of Manifestation via the hasManifestation property. </w:t>
      </w:r>
      <w:r>
        <w:rPr>
          <w:szCs w:val="24"/>
        </w:rPr>
        <w:t xml:space="preserve">In an instantiation, a single instance of some object class could be associated to multiple instances of Manifestations, defining how the object changes over time. </w:t>
      </w:r>
      <w:r w:rsidR="009932A8">
        <w:rPr>
          <w:szCs w:val="24"/>
        </w:rPr>
        <w:t>Note that this may also be achieved by representing the object as constant and reifying its variant properties as subclasses of Manifestation. Different representation choices can be selected as appropriate for different applications.</w:t>
      </w:r>
    </w:p>
    <w:p w14:paraId="61B6A308" w14:textId="77777777" w:rsidR="009932A8" w:rsidRPr="00D74D3D" w:rsidRDefault="009932A8" w:rsidP="009932A8">
      <w:pPr>
        <w:pStyle w:val="ListContinue1"/>
        <w:numPr>
          <w:ilvl w:val="0"/>
          <w:numId w:val="4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B14C47">
        <w:rPr>
          <w:b/>
          <w:szCs w:val="24"/>
        </w:rPr>
        <w:t xml:space="preserve">hasManifestation: </w:t>
      </w:r>
      <w:r w:rsidRPr="009E66B0">
        <w:rPr>
          <w:bCs/>
          <w:szCs w:val="24"/>
        </w:rPr>
        <w:t>identifies</w:t>
      </w:r>
      <w:r w:rsidRPr="00B14C47">
        <w:rPr>
          <w:b/>
          <w:szCs w:val="24"/>
        </w:rPr>
        <w:t xml:space="preserve"> </w:t>
      </w:r>
      <w:r>
        <w:rPr>
          <w:szCs w:val="24"/>
        </w:rPr>
        <w:t>a Manifestation that captures the instantiation of variant attributes of an object at some time (i.e., a temporal snapshot of some individual). The individual is related to all manifestations in a series via the hasManifestation property.</w:t>
      </w:r>
    </w:p>
    <w:p w14:paraId="36994CE3" w14:textId="77777777" w:rsidR="009932A8" w:rsidRPr="00A342E6" w:rsidRDefault="009932A8" w:rsidP="009932A8">
      <w:pPr>
        <w:pStyle w:val="BodyText"/>
        <w:autoSpaceDE w:val="0"/>
        <w:autoSpaceDN w:val="0"/>
        <w:adjustRightInd w:val="0"/>
        <w:rPr>
          <w:szCs w:val="24"/>
        </w:rPr>
      </w:pPr>
      <w:r w:rsidRPr="00D74D3D">
        <w:rPr>
          <w:szCs w:val="24"/>
        </w:rPr>
        <w:t>A key aspect of th</w:t>
      </w:r>
      <w:r>
        <w:rPr>
          <w:szCs w:val="24"/>
        </w:rPr>
        <w:t xml:space="preserve">e representation of change </w:t>
      </w:r>
      <w:r w:rsidRPr="00D74D3D">
        <w:rPr>
          <w:szCs w:val="24"/>
        </w:rPr>
        <w:t>is the task of distinguishing between invariant and variant properties. Invariant properties are those that are not expected to (or should not) change in the context of the application</w:t>
      </w:r>
      <w:r>
        <w:rPr>
          <w:szCs w:val="24"/>
        </w:rPr>
        <w:t>(s)</w:t>
      </w:r>
      <w:r w:rsidRPr="00D74D3D">
        <w:rPr>
          <w:szCs w:val="24"/>
        </w:rPr>
        <w:t>, whereas variant properties are expected to possibly change in the context of the application</w:t>
      </w:r>
      <w:r>
        <w:rPr>
          <w:szCs w:val="24"/>
        </w:rPr>
        <w:t>(s)</w:t>
      </w:r>
      <w:r w:rsidRPr="00D74D3D">
        <w:rPr>
          <w:szCs w:val="24"/>
        </w:rPr>
        <w:t>.</w:t>
      </w:r>
      <w:r>
        <w:rPr>
          <w:szCs w:val="24"/>
        </w:rPr>
        <w:t xml:space="preserve"> </w:t>
      </w:r>
      <w:r w:rsidRPr="00D74D3D">
        <w:rPr>
          <w:szCs w:val="24"/>
        </w:rPr>
        <w:t xml:space="preserve">This assessment </w:t>
      </w:r>
      <w:r>
        <w:rPr>
          <w:szCs w:val="24"/>
        </w:rPr>
        <w:t>will likely vary</w:t>
      </w:r>
      <w:r w:rsidRPr="00D74D3D">
        <w:rPr>
          <w:szCs w:val="24"/>
        </w:rPr>
        <w:t xml:space="preserve"> </w:t>
      </w:r>
      <w:r>
        <w:rPr>
          <w:szCs w:val="24"/>
        </w:rPr>
        <w:t>between</w:t>
      </w:r>
      <w:r w:rsidRPr="00D74D3D">
        <w:rPr>
          <w:szCs w:val="24"/>
        </w:rPr>
        <w:t xml:space="preserve"> application</w:t>
      </w:r>
      <w:r>
        <w:rPr>
          <w:szCs w:val="24"/>
        </w:rPr>
        <w:t xml:space="preserve">s, such that </w:t>
      </w:r>
      <w:r w:rsidRPr="00A342E6">
        <w:rPr>
          <w:szCs w:val="24"/>
        </w:rPr>
        <w:t xml:space="preserve">some properties may be considered invariant for some applications, but variant for others. In a broad sense, nearly all properties (except those associated with an object’s identity) may be considered variant given a suitable perspective. While </w:t>
      </w:r>
      <w:r>
        <w:rPr>
          <w:szCs w:val="24"/>
        </w:rPr>
        <w:t xml:space="preserve">it </w:t>
      </w:r>
      <w:r w:rsidRPr="00A342E6">
        <w:rPr>
          <w:szCs w:val="24"/>
        </w:rPr>
        <w:t>is true that historical properties (e.g. a person’s date of birth) are much less likely to change, even in this case it is plausible that some applications include the possibility of revision of prior knowledge. Similarly, the perception of a particular class as subject to change or not will vary between applications. Use of the change pattern is an implementation decision that is left to the discretion of users of the model presented here. In other words, no classes in the ISO/IEC 5087 standard series are defined as subclasses of Manifestation. This provides the flexibility of representing only what is necessary (e.g. where it is important to track or enforce constraints on changing information) as a Manifestation, while maintaining some degree of interoperability with implementations that do not adopt the same decisions. The alternative, to require that a specific set of concepts (or all, or none) be defined as subclasses of Manifestation is impractical and would decrease the utility of the ISO/IEC 5087 standard series.</w:t>
      </w:r>
    </w:p>
    <w:p w14:paraId="32277848" w14:textId="199F0363" w:rsidR="009932A8" w:rsidRDefault="009932A8" w:rsidP="009932A8">
      <w:pPr>
        <w:pStyle w:val="BodyText"/>
        <w:autoSpaceDE w:val="0"/>
        <w:autoSpaceDN w:val="0"/>
        <w:adjustRightInd w:val="0"/>
        <w:rPr>
          <w:szCs w:val="24"/>
        </w:rPr>
      </w:pPr>
      <w:r w:rsidRPr="00D74D3D">
        <w:rPr>
          <w:szCs w:val="24"/>
        </w:rPr>
        <w:t>A generic approach can be adopted to extend the Change Pattern to capture change as it occurs in specific classes throughout the city domain. This approach is a variation on the original logical design pattern outlined in detail in</w:t>
      </w:r>
      <w:r>
        <w:rPr>
          <w:szCs w:val="24"/>
        </w:rPr>
        <w:t xml:space="preserve"> Reference</w:t>
      </w:r>
      <w:r w:rsidRPr="00D74D3D">
        <w:rPr>
          <w:szCs w:val="24"/>
        </w:rPr>
        <w:t xml:space="preserve"> </w:t>
      </w:r>
      <w:r w:rsidR="000B488B">
        <w:rPr>
          <w:szCs w:val="24"/>
        </w:rPr>
        <w:t>[13</w:t>
      </w:r>
      <w:r w:rsidRPr="00D74D3D">
        <w:rPr>
          <w:szCs w:val="24"/>
        </w:rPr>
        <w:t>] and can be summarized with the</w:t>
      </w:r>
      <w:r>
        <w:rPr>
          <w:szCs w:val="24"/>
        </w:rPr>
        <w:t xml:space="preserve"> following</w:t>
      </w:r>
      <w:r w:rsidRPr="00D74D3D">
        <w:rPr>
          <w:szCs w:val="24"/>
        </w:rPr>
        <w:t xml:space="preserve"> sequence of steps</w:t>
      </w:r>
      <w:r>
        <w:t>,</w:t>
      </w:r>
      <w:r>
        <w:rPr>
          <w:szCs w:val="24"/>
        </w:rPr>
        <w:t xml:space="preserve"> where the underlined terms indicate placeholders for domain-specific terms to be specified when implementing the design pattern. For each class, </w:t>
      </w:r>
      <w:r w:rsidRPr="0034788A">
        <w:rPr>
          <w:szCs w:val="24"/>
        </w:rPr>
        <w:t>C</w:t>
      </w:r>
      <w:r>
        <w:rPr>
          <w:szCs w:val="24"/>
        </w:rPr>
        <w:t>, that is subject to change:</w:t>
      </w:r>
    </w:p>
    <w:p w14:paraId="2F3E3780" w14:textId="77777777" w:rsidR="009932A8" w:rsidRDefault="009932A8" w:rsidP="009932A8">
      <w:pPr>
        <w:pStyle w:val="BodyText"/>
        <w:numPr>
          <w:ilvl w:val="0"/>
          <w:numId w:val="50"/>
        </w:numPr>
        <w:autoSpaceDE w:val="0"/>
        <w:autoSpaceDN w:val="0"/>
        <w:adjustRightInd w:val="0"/>
        <w:rPr>
          <w:szCs w:val="24"/>
        </w:rPr>
      </w:pPr>
      <w:r w:rsidRPr="00D74D3D">
        <w:rPr>
          <w:szCs w:val="24"/>
        </w:rPr>
        <w:t xml:space="preserve">Distinguish between the </w:t>
      </w:r>
      <w:r w:rsidRPr="00327631">
        <w:rPr>
          <w:i/>
          <w:szCs w:val="24"/>
        </w:rPr>
        <w:t>variant</w:t>
      </w:r>
      <w:r w:rsidRPr="0034788A">
        <w:rPr>
          <w:i/>
          <w:szCs w:val="24"/>
        </w:rPr>
        <w:t xml:space="preserve"> and </w:t>
      </w:r>
      <w:r w:rsidRPr="00327631">
        <w:rPr>
          <w:i/>
          <w:szCs w:val="24"/>
        </w:rPr>
        <w:t>invariant</w:t>
      </w:r>
      <w:r w:rsidRPr="00D74D3D">
        <w:rPr>
          <w:szCs w:val="24"/>
        </w:rPr>
        <w:t xml:space="preserve"> properties of </w:t>
      </w:r>
      <w:r w:rsidRPr="00D74D3D">
        <w:rPr>
          <w:szCs w:val="24"/>
          <w:u w:val="single"/>
        </w:rPr>
        <w:t>C</w:t>
      </w:r>
      <w:r w:rsidRPr="00D74D3D">
        <w:rPr>
          <w:szCs w:val="24"/>
        </w:rPr>
        <w:t xml:space="preserve"> i.e., identify which properties' values may change over time and which must remain the same for any instance of </w:t>
      </w:r>
      <w:r w:rsidRPr="00D74D3D">
        <w:rPr>
          <w:szCs w:val="24"/>
          <w:u w:val="single"/>
        </w:rPr>
        <w:t>C</w:t>
      </w:r>
      <w:r w:rsidRPr="00D74D3D">
        <w:rPr>
          <w:szCs w:val="24"/>
        </w:rPr>
        <w:t>, for as long as it exists.</w:t>
      </w:r>
    </w:p>
    <w:p w14:paraId="00E3FF13" w14:textId="77777777" w:rsidR="009932A8" w:rsidRPr="00327631" w:rsidRDefault="009932A8" w:rsidP="009932A8">
      <w:pPr>
        <w:pStyle w:val="BodyText"/>
        <w:numPr>
          <w:ilvl w:val="0"/>
          <w:numId w:val="50"/>
        </w:numPr>
        <w:autoSpaceDE w:val="0"/>
        <w:autoSpaceDN w:val="0"/>
        <w:adjustRightInd w:val="0"/>
        <w:rPr>
          <w:szCs w:val="24"/>
        </w:rPr>
      </w:pPr>
      <w:r w:rsidRPr="00327631">
        <w:rPr>
          <w:szCs w:val="24"/>
        </w:rPr>
        <w:lastRenderedPageBreak/>
        <w:t xml:space="preserve">Define the concept, </w:t>
      </w:r>
      <w:r w:rsidRPr="00327631">
        <w:rPr>
          <w:szCs w:val="24"/>
          <w:u w:val="single"/>
        </w:rPr>
        <w:t>C</w:t>
      </w:r>
      <w:r w:rsidRPr="00327631">
        <w:rPr>
          <w:szCs w:val="24"/>
        </w:rPr>
        <w:t>, as a subclass of Manifestation.</w:t>
      </w:r>
    </w:p>
    <w:p w14:paraId="45BD19A6" w14:textId="77777777" w:rsidR="009932A8" w:rsidRDefault="009932A8" w:rsidP="009932A8">
      <w:pPr>
        <w:pStyle w:val="BodyText"/>
        <w:autoSpaceDE w:val="0"/>
        <w:autoSpaceDN w:val="0"/>
        <w:adjustRightInd w:val="0"/>
        <w:ind w:left="360"/>
        <w:rPr>
          <w:szCs w:val="24"/>
        </w:rPr>
      </w:pPr>
      <w:r w:rsidRPr="00D74D3D">
        <w:rPr>
          <w:b/>
          <w:szCs w:val="24"/>
        </w:rPr>
        <w:t>Axiom:</w:t>
      </w:r>
      <w:r w:rsidRPr="00D74D3D">
        <w:rPr>
          <w:szCs w:val="24"/>
        </w:rPr>
        <w:t xml:space="preserve"> </w:t>
      </w:r>
      <w:r w:rsidRPr="00D74D3D">
        <w:rPr>
          <w:szCs w:val="24"/>
          <w:u w:val="single"/>
        </w:rPr>
        <w:t>C</w:t>
      </w:r>
      <w:r w:rsidRPr="00D74D3D">
        <w:rPr>
          <w:szCs w:val="24"/>
        </w:rPr>
        <w:t xml:space="preserve"> subClassOf Manifestation</w:t>
      </w:r>
    </w:p>
    <w:p w14:paraId="028DD36B" w14:textId="77777777" w:rsidR="009932A8" w:rsidRDefault="009932A8" w:rsidP="009932A8">
      <w:pPr>
        <w:pStyle w:val="BodyText"/>
        <w:numPr>
          <w:ilvl w:val="0"/>
          <w:numId w:val="50"/>
        </w:numPr>
        <w:autoSpaceDE w:val="0"/>
        <w:autoSpaceDN w:val="0"/>
        <w:adjustRightInd w:val="0"/>
        <w:rPr>
          <w:szCs w:val="24"/>
        </w:rPr>
      </w:pPr>
      <w:r w:rsidRPr="00D74D3D">
        <w:rPr>
          <w:szCs w:val="24"/>
        </w:rPr>
        <w:t xml:space="preserve">Annotate the class </w:t>
      </w:r>
      <w:r w:rsidRPr="00D74D3D">
        <w:rPr>
          <w:szCs w:val="24"/>
          <w:u w:val="single"/>
        </w:rPr>
        <w:t>C</w:t>
      </w:r>
      <w:r w:rsidRPr="00D74D3D">
        <w:rPr>
          <w:szCs w:val="24"/>
        </w:rPr>
        <w:t xml:space="preserve"> by </w:t>
      </w:r>
      <w:r>
        <w:rPr>
          <w:szCs w:val="24"/>
        </w:rPr>
        <w:t>identifying</w:t>
      </w:r>
      <w:r w:rsidRPr="00D74D3D">
        <w:rPr>
          <w:szCs w:val="24"/>
        </w:rPr>
        <w:t xml:space="preserve"> any invariant properties using the</w:t>
      </w:r>
      <w:r w:rsidRPr="00327631">
        <w:rPr>
          <w:szCs w:val="24"/>
        </w:rPr>
        <w:t xml:space="preserve"> </w:t>
      </w:r>
      <w:r w:rsidRPr="00D74D3D">
        <w:rPr>
          <w:szCs w:val="24"/>
        </w:rPr>
        <w:t>hasInvariantProperty annotation</w:t>
      </w:r>
      <w:r>
        <w:rPr>
          <w:szCs w:val="24"/>
        </w:rPr>
        <w:t xml:space="preserve"> to identify the property with its IRI.</w:t>
      </w:r>
    </w:p>
    <w:p w14:paraId="15F47435" w14:textId="77777777" w:rsidR="009932A8" w:rsidRDefault="009932A8" w:rsidP="009932A8">
      <w:pPr>
        <w:pStyle w:val="BodyText"/>
        <w:autoSpaceDE w:val="0"/>
        <w:autoSpaceDN w:val="0"/>
        <w:adjustRightInd w:val="0"/>
        <w:ind w:left="360"/>
        <w:rPr>
          <w:szCs w:val="24"/>
        </w:rPr>
      </w:pPr>
      <w:r>
        <w:rPr>
          <w:szCs w:val="24"/>
          <w:u w:val="single"/>
        </w:rPr>
        <w:t>C</w:t>
      </w:r>
      <w:r>
        <w:rPr>
          <w:szCs w:val="24"/>
        </w:rPr>
        <w:t xml:space="preserve"> hasInvariantProperty </w:t>
      </w:r>
      <w:r>
        <w:rPr>
          <w:szCs w:val="24"/>
          <w:u w:val="single"/>
        </w:rPr>
        <w:t>invariantProperty</w:t>
      </w:r>
    </w:p>
    <w:p w14:paraId="5E1AE1E8" w14:textId="3D17A6B5" w:rsidR="009932A8" w:rsidRPr="00D74D3D" w:rsidRDefault="009932A8" w:rsidP="009932A8">
      <w:pPr>
        <w:pStyle w:val="BodyText"/>
        <w:autoSpaceDE w:val="0"/>
        <w:autoSpaceDN w:val="0"/>
        <w:adjustRightInd w:val="0"/>
        <w:rPr>
          <w:szCs w:val="24"/>
        </w:rPr>
      </w:pPr>
      <w:r>
        <w:rPr>
          <w:szCs w:val="24"/>
        </w:rPr>
        <w:t>T</w:t>
      </w:r>
      <w:r w:rsidRPr="00D74D3D">
        <w:rPr>
          <w:szCs w:val="24"/>
        </w:rPr>
        <w:t>he following example</w:t>
      </w:r>
      <w:r>
        <w:rPr>
          <w:szCs w:val="24"/>
        </w:rPr>
        <w:t xml:space="preserve"> illustrates the approach in detail</w:t>
      </w:r>
      <w:r w:rsidRPr="00D74D3D">
        <w:rPr>
          <w:szCs w:val="24"/>
        </w:rPr>
        <w:t xml:space="preserve">. </w:t>
      </w:r>
      <w:r w:rsidR="00506EA0">
        <w:rPr>
          <w:rStyle w:val="citefig"/>
          <w:szCs w:val="24"/>
          <w:shd w:val="clear" w:color="auto" w:fill="auto"/>
        </w:rPr>
        <w:fldChar w:fldCharType="begin"/>
      </w:r>
      <w:r w:rsidR="00506EA0">
        <w:rPr>
          <w:szCs w:val="24"/>
        </w:rPr>
        <w:instrText xml:space="preserve"> REF _Ref120191179 \h </w:instrText>
      </w:r>
      <w:r w:rsidR="00506EA0">
        <w:rPr>
          <w:rStyle w:val="citefig"/>
          <w:szCs w:val="24"/>
          <w:shd w:val="clear" w:color="auto" w:fill="auto"/>
        </w:rPr>
      </w:r>
      <w:r w:rsidR="00506EA0">
        <w:rPr>
          <w:rStyle w:val="citefig"/>
          <w:szCs w:val="24"/>
          <w:shd w:val="clear" w:color="auto" w:fill="auto"/>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3</w:t>
      </w:r>
      <w:r w:rsidR="00506EA0">
        <w:rPr>
          <w:rStyle w:val="citefig"/>
          <w:szCs w:val="24"/>
          <w:shd w:val="clear" w:color="auto" w:fill="auto"/>
        </w:rPr>
        <w:fldChar w:fldCharType="end"/>
      </w:r>
      <w:r w:rsidRPr="00D74D3D">
        <w:rPr>
          <w:szCs w:val="24"/>
        </w:rPr>
        <w:t xml:space="preserve"> illustrates a simple representation of objects that does not account for changes over time. The </w:t>
      </w:r>
      <w:r w:rsidRPr="0034788A">
        <w:rPr>
          <w:szCs w:val="24"/>
        </w:rPr>
        <w:t>veh_123</w:t>
      </w:r>
      <w:r w:rsidRPr="00F91971">
        <w:rPr>
          <w:szCs w:val="24"/>
        </w:rPr>
        <w:t xml:space="preserve"> object is an instance of </w:t>
      </w:r>
      <w:r w:rsidRPr="0034788A">
        <w:rPr>
          <w:szCs w:val="24"/>
        </w:rPr>
        <w:t>Vehicle</w:t>
      </w:r>
      <w:r w:rsidRPr="00F91971">
        <w:rPr>
          <w:szCs w:val="24"/>
        </w:rPr>
        <w:t xml:space="preserve"> that represents an individual vehicle. It has a model, </w:t>
      </w:r>
      <w:r w:rsidRPr="0034788A">
        <w:rPr>
          <w:szCs w:val="24"/>
        </w:rPr>
        <w:t>model_x</w:t>
      </w:r>
      <w:r w:rsidRPr="00F91971">
        <w:rPr>
          <w:szCs w:val="24"/>
        </w:rPr>
        <w:t xml:space="preserve">, an owner, </w:t>
      </w:r>
      <w:r w:rsidRPr="0034788A">
        <w:rPr>
          <w:szCs w:val="24"/>
        </w:rPr>
        <w:t>alice</w:t>
      </w:r>
      <w:r w:rsidRPr="00F91971">
        <w:rPr>
          <w:szCs w:val="24"/>
        </w:rPr>
        <w:t xml:space="preserve">, and a location, represented by the object </w:t>
      </w:r>
      <w:r w:rsidRPr="0034788A">
        <w:rPr>
          <w:szCs w:val="24"/>
        </w:rPr>
        <w:t>loc_1.</w:t>
      </w:r>
      <w:r w:rsidRPr="00F91971">
        <w:rPr>
          <w:szCs w:val="24"/>
        </w:rPr>
        <w:t xml:space="preserve"> No changes to </w:t>
      </w:r>
      <w:r w:rsidRPr="0034788A">
        <w:rPr>
          <w:szCs w:val="24"/>
        </w:rPr>
        <w:t>veh_12</w:t>
      </w:r>
      <w:r w:rsidRPr="00F91971">
        <w:rPr>
          <w:szCs w:val="24"/>
        </w:rPr>
        <w:t xml:space="preserve"> are expressible with this representation. For example, any change to the associated location (via the hasLocation property) would be captured with a rewrite of the statement about </w:t>
      </w:r>
      <w:r w:rsidRPr="0034788A">
        <w:rPr>
          <w:szCs w:val="24"/>
        </w:rPr>
        <w:t>veh_123</w:t>
      </w:r>
      <w:r w:rsidRPr="00F91971">
        <w:rPr>
          <w:szCs w:val="24"/>
        </w:rPr>
        <w:t xml:space="preserve">. In this approach it is not possible to state that the value was </w:t>
      </w:r>
      <w:r w:rsidRPr="0034788A">
        <w:rPr>
          <w:szCs w:val="24"/>
        </w:rPr>
        <w:t>loc_1</w:t>
      </w:r>
      <w:r w:rsidRPr="00F91971">
        <w:rPr>
          <w:szCs w:val="24"/>
        </w:rPr>
        <w:t xml:space="preserve"> and is now </w:t>
      </w:r>
      <w:r w:rsidRPr="0034788A">
        <w:rPr>
          <w:szCs w:val="24"/>
        </w:rPr>
        <w:t>loc_2</w:t>
      </w:r>
      <w:r w:rsidRPr="00D74D3D">
        <w:rPr>
          <w:szCs w:val="24"/>
        </w:rPr>
        <w:t>. This representation supports a single snapshot of objects in its domain.</w:t>
      </w:r>
    </w:p>
    <w:p w14:paraId="48596B28" w14:textId="77777777" w:rsidR="009932A8" w:rsidRDefault="009932A8" w:rsidP="009932A8">
      <w:r w:rsidRPr="00CA208D">
        <w:t xml:space="preserve"> </w:t>
      </w:r>
      <w:r>
        <w:fldChar w:fldCharType="begin"/>
      </w:r>
      <w:r>
        <w:instrText xml:space="preserve"> INCLUDEPICTURE "https://documents.lucid.app/documents/f84b2f6c-fc1c-4834-8a59-31d04dd2f871/pages/HWEp-vi-RSFO?a=1926&amp;x=87&amp;y=-57&amp;w=1611&amp;h=1355&amp;store=1&amp;accept=image%2F*&amp;auth=LCA%209407654ca462c58456963f7371ed0cad9659863d-ts%3D1656724809" \* MERGEFORMATINET </w:instrText>
      </w:r>
      <w:r>
        <w:fldChar w:fldCharType="separate"/>
      </w:r>
      <w:r>
        <w:fldChar w:fldCharType="end"/>
      </w:r>
    </w:p>
    <w:p w14:paraId="231E5148" w14:textId="77777777" w:rsidR="00506EA0" w:rsidRDefault="009932A8" w:rsidP="00120D41">
      <w:pPr>
        <w:keepNext/>
        <w:jc w:val="center"/>
      </w:pPr>
      <w:r w:rsidRPr="000D71E2">
        <w:rPr>
          <w:noProof/>
        </w:rPr>
        <w:t xml:space="preserve"> </w:t>
      </w:r>
      <w:r w:rsidRPr="000D71E2">
        <w:rPr>
          <w:noProof/>
        </w:rPr>
        <w:drawing>
          <wp:inline distT="0" distB="0" distL="0" distR="0" wp14:anchorId="2E2E8409" wp14:editId="498C1CFE">
            <wp:extent cx="6015990" cy="4880610"/>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0"/>
                    <a:stretch>
                      <a:fillRect/>
                    </a:stretch>
                  </pic:blipFill>
                  <pic:spPr>
                    <a:xfrm>
                      <a:off x="0" y="0"/>
                      <a:ext cx="6015990" cy="4880610"/>
                    </a:xfrm>
                    <a:prstGeom prst="rect">
                      <a:avLst/>
                    </a:prstGeom>
                  </pic:spPr>
                </pic:pic>
              </a:graphicData>
            </a:graphic>
          </wp:inline>
        </w:drawing>
      </w:r>
    </w:p>
    <w:p w14:paraId="2970AA42" w14:textId="4BF13B32" w:rsidR="009932A8" w:rsidRPr="00120D41" w:rsidRDefault="00506EA0" w:rsidP="00120D41">
      <w:pPr>
        <w:pStyle w:val="Caption"/>
        <w:jc w:val="center"/>
        <w:rPr>
          <w:b/>
          <w:bCs/>
          <w:color w:val="000000" w:themeColor="text1"/>
          <w:sz w:val="22"/>
          <w:szCs w:val="22"/>
        </w:rPr>
      </w:pPr>
      <w:bookmarkStart w:id="35" w:name="_Ref120191179"/>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3</w:t>
      </w:r>
      <w:r w:rsidR="001259B7">
        <w:rPr>
          <w:b/>
          <w:bCs/>
          <w:i w:val="0"/>
          <w:iCs w:val="0"/>
          <w:color w:val="000000" w:themeColor="text1"/>
          <w:sz w:val="22"/>
          <w:szCs w:val="22"/>
        </w:rPr>
        <w:fldChar w:fldCharType="end"/>
      </w:r>
      <w:bookmarkEnd w:id="35"/>
      <w:r w:rsidRPr="00120D41">
        <w:rPr>
          <w:b/>
          <w:bCs/>
          <w:i w:val="0"/>
          <w:iCs w:val="0"/>
          <w:color w:val="000000" w:themeColor="text1"/>
          <w:sz w:val="22"/>
          <w:szCs w:val="22"/>
        </w:rPr>
        <w:t xml:space="preserve"> — An atemporal representation</w:t>
      </w:r>
    </w:p>
    <w:p w14:paraId="5F744699" w14:textId="77777777" w:rsidR="009932A8" w:rsidRPr="00D74D3D" w:rsidRDefault="009932A8" w:rsidP="009932A8">
      <w:pPr>
        <w:pStyle w:val="BodyText"/>
        <w:autoSpaceDE w:val="0"/>
        <w:autoSpaceDN w:val="0"/>
        <w:adjustRightInd w:val="0"/>
        <w:rPr>
          <w:szCs w:val="24"/>
        </w:rPr>
      </w:pPr>
      <w:r w:rsidRPr="00D74D3D">
        <w:rPr>
          <w:szCs w:val="24"/>
        </w:rPr>
        <w:t>The default (atemporal) approach exemplified by the Vehicle class may be adapted to a temporal approach (one that represents objects potentially changing over time) by introducing a relationship with the classes Manifestation, FirstManifestation, and</w:t>
      </w:r>
      <w:r>
        <w:rPr>
          <w:szCs w:val="24"/>
        </w:rPr>
        <w:t xml:space="preserve"> </w:t>
      </w:r>
      <w:r w:rsidRPr="00D74D3D">
        <w:rPr>
          <w:szCs w:val="24"/>
        </w:rPr>
        <w:t>TemporalEntity) as follows:</w:t>
      </w:r>
    </w:p>
    <w:p w14:paraId="0AC534FA" w14:textId="77777777" w:rsidR="009932A8" w:rsidRPr="00D74D3D" w:rsidRDefault="009932A8" w:rsidP="009932A8">
      <w:pPr>
        <w:pStyle w:val="BodyTextindent1"/>
        <w:autoSpaceDE w:val="0"/>
        <w:autoSpaceDN w:val="0"/>
        <w:adjustRightInd w:val="0"/>
        <w:rPr>
          <w:szCs w:val="24"/>
        </w:rPr>
      </w:pPr>
      <w:r w:rsidRPr="00D74D3D">
        <w:rPr>
          <w:b/>
          <w:szCs w:val="24"/>
        </w:rPr>
        <w:t>Step 1:</w:t>
      </w:r>
      <w:r w:rsidRPr="00D74D3D">
        <w:rPr>
          <w:szCs w:val="24"/>
        </w:rPr>
        <w:t xml:space="preserve"> Introduce classes Manifestation and FirstManifestation. The class that will have a temporal representation (possibly changing properties) should be defined as a subclass of Manifestation.</w:t>
      </w:r>
    </w:p>
    <w:p w14:paraId="4A8E02AF" w14:textId="22F88FBF" w:rsidR="009932A8" w:rsidRPr="00D74D3D" w:rsidRDefault="009932A8" w:rsidP="009932A8">
      <w:pPr>
        <w:pStyle w:val="BodyTextindent1"/>
        <w:autoSpaceDE w:val="0"/>
        <w:autoSpaceDN w:val="0"/>
        <w:adjustRightInd w:val="0"/>
        <w:rPr>
          <w:szCs w:val="24"/>
        </w:rPr>
      </w:pPr>
      <w:r w:rsidRPr="00D74D3D">
        <w:rPr>
          <w:szCs w:val="24"/>
        </w:rPr>
        <w:t>In this case (</w:t>
      </w:r>
      <w:r w:rsidR="00213582">
        <w:rPr>
          <w:rStyle w:val="citefig"/>
          <w:szCs w:val="24"/>
          <w:shd w:val="clear" w:color="auto" w:fill="auto"/>
        </w:rPr>
        <w:fldChar w:fldCharType="begin"/>
      </w:r>
      <w:r w:rsidR="00213582">
        <w:rPr>
          <w:szCs w:val="24"/>
        </w:rPr>
        <w:instrText xml:space="preserve"> REF _Ref120191254 \h </w:instrText>
      </w:r>
      <w:r w:rsidR="00213582">
        <w:rPr>
          <w:rStyle w:val="citefig"/>
          <w:szCs w:val="24"/>
          <w:shd w:val="clear" w:color="auto" w:fill="auto"/>
        </w:rPr>
      </w:r>
      <w:r w:rsidR="00213582">
        <w:rPr>
          <w:rStyle w:val="citefig"/>
          <w:szCs w:val="24"/>
          <w:shd w:val="clear" w:color="auto" w:fill="auto"/>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4</w:t>
      </w:r>
      <w:r w:rsidR="00213582">
        <w:rPr>
          <w:rStyle w:val="citefig"/>
          <w:szCs w:val="24"/>
          <w:shd w:val="clear" w:color="auto" w:fill="auto"/>
        </w:rPr>
        <w:fldChar w:fldCharType="end"/>
      </w:r>
      <w:r w:rsidRPr="00D74D3D">
        <w:rPr>
          <w:szCs w:val="24"/>
        </w:rPr>
        <w:t xml:space="preserve">), Vehicle is defined as a subclass of Manifestation. This means that any instances of Vehicle are now interpreted as snapshots of an object in time. Several different </w:t>
      </w:r>
      <w:r w:rsidRPr="00D74D3D">
        <w:rPr>
          <w:szCs w:val="24"/>
        </w:rPr>
        <w:lastRenderedPageBreak/>
        <w:t>instances of Vehicle</w:t>
      </w:r>
      <w:r w:rsidR="008B1851">
        <w:rPr>
          <w:szCs w:val="24"/>
        </w:rPr>
        <w:t xml:space="preserve"> can</w:t>
      </w:r>
      <w:r w:rsidRPr="00D74D3D">
        <w:rPr>
          <w:szCs w:val="24"/>
        </w:rPr>
        <w:t xml:space="preserve"> refer to the same object at different points in time. For example, each instance Vehicle may have different values of a data property, such as an odometer reading or object property such as hasLocation, but may still maintain the same object relationships values, such as owner. Each instance is fully interconnected with other data being represented beyond the classes defined in the pattern. In addition, it is not necessary that the value of an object property be a Manifestation. For example, the value of hasLocation, loc_1, can be a simple instance of </w:t>
      </w:r>
      <w:r>
        <w:rPr>
          <w:szCs w:val="24"/>
        </w:rPr>
        <w:t>Location</w:t>
      </w:r>
      <w:r w:rsidRPr="00D74D3D">
        <w:rPr>
          <w:szCs w:val="24"/>
        </w:rPr>
        <w:t xml:space="preserve"> where change management is not applied.</w:t>
      </w:r>
      <w:r w:rsidR="008B1851">
        <w:rPr>
          <w:szCs w:val="24"/>
        </w:rPr>
        <w:t xml:space="preserve"> Note that Manifestations that share the same FirstManifestation form a group of Manifestations that describe the same object.  So, in the example given, there can (and likely will) be multiple such collections of instances of Vehicle, each describing the changes of a different object.</w:t>
      </w:r>
    </w:p>
    <w:p w14:paraId="2ADF80B6" w14:textId="77777777" w:rsidR="00213582" w:rsidRDefault="009932A8" w:rsidP="00120D41">
      <w:pPr>
        <w:keepNext/>
        <w:jc w:val="center"/>
      </w:pPr>
      <w:r w:rsidRPr="000B2CB4">
        <w:rPr>
          <w:noProof/>
        </w:rPr>
        <w:t xml:space="preserve"> </w:t>
      </w:r>
      <w:r w:rsidRPr="000B2CB4">
        <w:rPr>
          <w:noProof/>
        </w:rPr>
        <w:drawing>
          <wp:inline distT="0" distB="0" distL="0" distR="0" wp14:anchorId="1F41204E" wp14:editId="2081169F">
            <wp:extent cx="6015990" cy="6602095"/>
            <wp:effectExtent l="0" t="0" r="3810" b="19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1"/>
                    <a:stretch>
                      <a:fillRect/>
                    </a:stretch>
                  </pic:blipFill>
                  <pic:spPr>
                    <a:xfrm>
                      <a:off x="0" y="0"/>
                      <a:ext cx="6015990" cy="6602095"/>
                    </a:xfrm>
                    <a:prstGeom prst="rect">
                      <a:avLst/>
                    </a:prstGeom>
                  </pic:spPr>
                </pic:pic>
              </a:graphicData>
            </a:graphic>
          </wp:inline>
        </w:drawing>
      </w:r>
    </w:p>
    <w:p w14:paraId="4509BF54" w14:textId="1556FF2C" w:rsidR="009932A8" w:rsidRPr="00120D41" w:rsidRDefault="00213582" w:rsidP="00120D41">
      <w:pPr>
        <w:pStyle w:val="Caption"/>
        <w:jc w:val="center"/>
        <w:rPr>
          <w:b/>
          <w:bCs/>
          <w:color w:val="000000" w:themeColor="text1"/>
          <w:sz w:val="22"/>
          <w:szCs w:val="22"/>
        </w:rPr>
      </w:pPr>
      <w:bookmarkStart w:id="36" w:name="_Ref120191254"/>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4</w:t>
      </w:r>
      <w:r w:rsidR="001259B7">
        <w:rPr>
          <w:b/>
          <w:bCs/>
          <w:i w:val="0"/>
          <w:iCs w:val="0"/>
          <w:color w:val="000000" w:themeColor="text1"/>
          <w:sz w:val="22"/>
          <w:szCs w:val="22"/>
        </w:rPr>
        <w:fldChar w:fldCharType="end"/>
      </w:r>
      <w:bookmarkEnd w:id="36"/>
      <w:r w:rsidRPr="00120D41">
        <w:rPr>
          <w:b/>
          <w:bCs/>
          <w:i w:val="0"/>
          <w:iCs w:val="0"/>
          <w:color w:val="000000" w:themeColor="text1"/>
          <w:sz w:val="22"/>
          <w:szCs w:val="22"/>
        </w:rPr>
        <w:t xml:space="preserve"> — Introducing the Change Pattern</w:t>
      </w:r>
    </w:p>
    <w:p w14:paraId="1F8E53A8" w14:textId="77777777" w:rsidR="009932A8" w:rsidRPr="00D74D3D" w:rsidRDefault="009932A8" w:rsidP="009932A8">
      <w:pPr>
        <w:pStyle w:val="BodyText"/>
        <w:autoSpaceDE w:val="0"/>
        <w:autoSpaceDN w:val="0"/>
        <w:adjustRightInd w:val="0"/>
        <w:rPr>
          <w:szCs w:val="24"/>
        </w:rPr>
      </w:pPr>
      <w:r w:rsidRPr="00D74D3D">
        <w:rPr>
          <w:szCs w:val="24"/>
        </w:rPr>
        <w:t xml:space="preserve">Next </w:t>
      </w:r>
      <w:r>
        <w:rPr>
          <w:szCs w:val="24"/>
        </w:rPr>
        <w:t xml:space="preserve">it is necessary </w:t>
      </w:r>
      <w:r w:rsidRPr="00D74D3D">
        <w:rPr>
          <w:szCs w:val="24"/>
        </w:rPr>
        <w:t>to distinguish between invariant and variant properties.</w:t>
      </w:r>
      <w:r>
        <w:rPr>
          <w:szCs w:val="24"/>
        </w:rPr>
        <w:t xml:space="preserve"> </w:t>
      </w:r>
      <w:r w:rsidRPr="00D74D3D">
        <w:rPr>
          <w:szCs w:val="24"/>
        </w:rPr>
        <w:t xml:space="preserve">A consequence of Step 1 is that all of the property constraints that were associated with Vehicle are now interpreted as "time </w:t>
      </w:r>
      <w:r w:rsidRPr="00D74D3D">
        <w:rPr>
          <w:szCs w:val="24"/>
        </w:rPr>
        <w:lastRenderedPageBreak/>
        <w:t>variant". In other words, the restrictions only apply at instants/intervals in time (to individual snapshots), so the values of these properties may change over time. In this example, the model of a Vehicle is invariant whereas the other two properties are not. It does not matter that the location will likely vary with much greater frequency than the owner of the vehicle (which m</w:t>
      </w:r>
      <w:r>
        <w:rPr>
          <w:szCs w:val="24"/>
        </w:rPr>
        <w:t>ight</w:t>
      </w:r>
      <w:r w:rsidRPr="00D74D3D">
        <w:rPr>
          <w:szCs w:val="24"/>
        </w:rPr>
        <w:t xml:space="preserve"> not vary at all). Both are interpreted as invariant properties, and any snapshot of the vehicle will allow for changes to either. The property hasModel will be annotated in the Vehicle class as an invariant property.</w:t>
      </w:r>
    </w:p>
    <w:p w14:paraId="322C288D" w14:textId="77777777" w:rsidR="009932A8" w:rsidRPr="00D74D3D" w:rsidRDefault="009932A8" w:rsidP="009932A8">
      <w:pPr>
        <w:pStyle w:val="BodyTextindent1"/>
        <w:autoSpaceDE w:val="0"/>
        <w:autoSpaceDN w:val="0"/>
        <w:adjustRightInd w:val="0"/>
        <w:rPr>
          <w:szCs w:val="24"/>
        </w:rPr>
      </w:pPr>
      <w:r w:rsidRPr="00D74D3D">
        <w:rPr>
          <w:b/>
          <w:szCs w:val="24"/>
        </w:rPr>
        <w:t>Step 2:</w:t>
      </w:r>
      <w:r w:rsidRPr="00D74D3D">
        <w:rPr>
          <w:szCs w:val="24"/>
        </w:rPr>
        <w:t xml:space="preserve"> distinguish between invariant and variant properties for the class that will have a temporal representation. At minimum, this </w:t>
      </w:r>
      <w:r>
        <w:rPr>
          <w:szCs w:val="24"/>
        </w:rPr>
        <w:t>shall be</w:t>
      </w:r>
      <w:r w:rsidRPr="00D74D3D">
        <w:rPr>
          <w:szCs w:val="24"/>
        </w:rPr>
        <w:t xml:space="preserve"> done by annotating the invariant property with the annotation </w:t>
      </w:r>
      <w:r w:rsidRPr="0034788A">
        <w:rPr>
          <w:szCs w:val="24"/>
        </w:rPr>
        <w:t>hasInvariantProperty</w:t>
      </w:r>
      <w:r w:rsidRPr="00D74D3D">
        <w:rPr>
          <w:szCs w:val="24"/>
        </w:rPr>
        <w:t xml:space="preserve"> with a value of hasModel.</w:t>
      </w:r>
    </w:p>
    <w:p w14:paraId="631C7EDD" w14:textId="6AC6D126" w:rsidR="009932A8" w:rsidRPr="00D74D3D" w:rsidRDefault="009932A8" w:rsidP="009932A8">
      <w:pPr>
        <w:pStyle w:val="BodyTextindent1"/>
        <w:autoSpaceDE w:val="0"/>
        <w:autoSpaceDN w:val="0"/>
        <w:adjustRightInd w:val="0"/>
        <w:rPr>
          <w:szCs w:val="24"/>
        </w:rPr>
      </w:pPr>
      <w:r w:rsidRPr="00D74D3D">
        <w:rPr>
          <w:szCs w:val="24"/>
        </w:rPr>
        <w:t>Existing instances of Vehicle are interpreted as representing the state of a Vehicle at</w:t>
      </w:r>
      <w:r>
        <w:rPr>
          <w:szCs w:val="24"/>
        </w:rPr>
        <w:t xml:space="preserve"> a given</w:t>
      </w:r>
      <w:r w:rsidRPr="00D74D3D">
        <w:rPr>
          <w:szCs w:val="24"/>
        </w:rPr>
        <w:t xml:space="preserve"> Instant or Interval in time</w:t>
      </w:r>
      <w:r>
        <w:rPr>
          <w:szCs w:val="24"/>
        </w:rPr>
        <w:t>. T</w:t>
      </w:r>
      <w:r w:rsidRPr="00D74D3D">
        <w:rPr>
          <w:szCs w:val="24"/>
        </w:rPr>
        <w:t>herefore</w:t>
      </w:r>
      <w:r>
        <w:rPr>
          <w:szCs w:val="24"/>
        </w:rPr>
        <w:t>,</w:t>
      </w:r>
      <w:r w:rsidRPr="00D74D3D">
        <w:rPr>
          <w:szCs w:val="24"/>
        </w:rPr>
        <w:t xml:space="preserve"> as shown in </w:t>
      </w:r>
      <w:r w:rsidR="00D348ED">
        <w:rPr>
          <w:rStyle w:val="citefig"/>
          <w:szCs w:val="24"/>
          <w:shd w:val="clear" w:color="auto" w:fill="auto"/>
        </w:rPr>
        <w:fldChar w:fldCharType="begin"/>
      </w:r>
      <w:r w:rsidR="00D348ED">
        <w:rPr>
          <w:szCs w:val="24"/>
        </w:rPr>
        <w:instrText xml:space="preserve"> REF _Ref120191327 \h </w:instrText>
      </w:r>
      <w:r w:rsidR="00D348ED">
        <w:rPr>
          <w:rStyle w:val="citefig"/>
          <w:szCs w:val="24"/>
          <w:shd w:val="clear" w:color="auto" w:fill="auto"/>
        </w:rPr>
      </w:r>
      <w:r w:rsidR="00D348ED">
        <w:rPr>
          <w:rStyle w:val="citefig"/>
          <w:szCs w:val="24"/>
          <w:shd w:val="clear" w:color="auto" w:fill="auto"/>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5</w:t>
      </w:r>
      <w:r w:rsidR="00D348ED">
        <w:rPr>
          <w:rStyle w:val="citefig"/>
          <w:szCs w:val="24"/>
          <w:shd w:val="clear" w:color="auto" w:fill="auto"/>
        </w:rPr>
        <w:fldChar w:fldCharType="end"/>
      </w:r>
      <w:r w:rsidRPr="00D74D3D">
        <w:rPr>
          <w:szCs w:val="24"/>
        </w:rPr>
        <w:t xml:space="preserve">, an additional assertion should be made as to </w:t>
      </w:r>
      <w:r>
        <w:rPr>
          <w:szCs w:val="24"/>
        </w:rPr>
        <w:t xml:space="preserve">the </w:t>
      </w:r>
      <w:r w:rsidRPr="00D74D3D">
        <w:rPr>
          <w:szCs w:val="24"/>
        </w:rPr>
        <w:t xml:space="preserve">TemporalEntity </w:t>
      </w:r>
      <w:r>
        <w:rPr>
          <w:szCs w:val="24"/>
        </w:rPr>
        <w:t xml:space="preserve">at which </w:t>
      </w:r>
      <w:r w:rsidRPr="00D74D3D">
        <w:rPr>
          <w:szCs w:val="24"/>
        </w:rPr>
        <w:t>each Vehicle individual exists.</w:t>
      </w:r>
    </w:p>
    <w:p w14:paraId="573BD5BA" w14:textId="77777777" w:rsidR="009932A8" w:rsidRPr="00D74D3D" w:rsidRDefault="009932A8" w:rsidP="009932A8">
      <w:pPr>
        <w:pStyle w:val="BodyText"/>
        <w:autoSpaceDE w:val="0"/>
        <w:autoSpaceDN w:val="0"/>
        <w:adjustRightInd w:val="0"/>
        <w:rPr>
          <w:szCs w:val="24"/>
        </w:rPr>
      </w:pPr>
      <w:r w:rsidRPr="00D74D3D">
        <w:rPr>
          <w:szCs w:val="24"/>
        </w:rPr>
        <w:t>Now that Vehicle is a subclass of Manifestation, each instance of Vehicle inherits the property existsAt. A temporal value, either an Instant or Interval, can be specified for which the individual is a temporal snapshot.</w:t>
      </w:r>
    </w:p>
    <w:p w14:paraId="2D831A90" w14:textId="77777777" w:rsidR="009932A8" w:rsidRPr="00D74D3D" w:rsidRDefault="009932A8" w:rsidP="009932A8">
      <w:pPr>
        <w:pStyle w:val="BodyTextindent1"/>
        <w:autoSpaceDE w:val="0"/>
        <w:autoSpaceDN w:val="0"/>
        <w:adjustRightInd w:val="0"/>
        <w:rPr>
          <w:szCs w:val="24"/>
        </w:rPr>
      </w:pPr>
      <w:r w:rsidRPr="00D74D3D">
        <w:rPr>
          <w:b/>
          <w:szCs w:val="24"/>
        </w:rPr>
        <w:t>Step 3:</w:t>
      </w:r>
      <w:r w:rsidRPr="00D74D3D">
        <w:rPr>
          <w:szCs w:val="24"/>
        </w:rPr>
        <w:t xml:space="preserve"> assert an applicable TemporalEntity for which the instance is valid, for the existsAt property</w:t>
      </w:r>
      <w:r>
        <w:rPr>
          <w:szCs w:val="24"/>
        </w:rPr>
        <w:t>.</w:t>
      </w:r>
      <w:r w:rsidRPr="00D74D3D">
        <w:rPr>
          <w:szCs w:val="24"/>
        </w:rPr>
        <w:t xml:space="preserve"> Implicitly, all existing instances of Vehicle are now the first manifestation in a possible series of changing snapshots.</w:t>
      </w:r>
    </w:p>
    <w:p w14:paraId="199EBF8F" w14:textId="77777777" w:rsidR="009932A8" w:rsidRPr="00D74D3D" w:rsidRDefault="009932A8" w:rsidP="009932A8">
      <w:pPr>
        <w:pStyle w:val="BodyText"/>
        <w:autoSpaceDE w:val="0"/>
        <w:autoSpaceDN w:val="0"/>
        <w:adjustRightInd w:val="0"/>
        <w:rPr>
          <w:szCs w:val="24"/>
        </w:rPr>
      </w:pPr>
      <w:r w:rsidRPr="00D74D3D">
        <w:rPr>
          <w:szCs w:val="24"/>
        </w:rPr>
        <w:t xml:space="preserve">At this point all instances of Vehicle represent separate vehicles, and are the first manifestation of the instance. To reflect this, </w:t>
      </w:r>
      <w:r>
        <w:rPr>
          <w:szCs w:val="24"/>
        </w:rPr>
        <w:t>e</w:t>
      </w:r>
      <w:r w:rsidRPr="00D74D3D">
        <w:rPr>
          <w:szCs w:val="24"/>
        </w:rPr>
        <w:t xml:space="preserve">ach of the instances </w:t>
      </w:r>
      <w:r>
        <w:rPr>
          <w:szCs w:val="24"/>
        </w:rPr>
        <w:t xml:space="preserve">are made to </w:t>
      </w:r>
      <w:r w:rsidRPr="00D74D3D">
        <w:rPr>
          <w:szCs w:val="24"/>
        </w:rPr>
        <w:t xml:space="preserve">have the type FirstManifestation to reflect </w:t>
      </w:r>
      <w:r>
        <w:rPr>
          <w:szCs w:val="24"/>
        </w:rPr>
        <w:t xml:space="preserve">that they are </w:t>
      </w:r>
      <w:r w:rsidRPr="00D74D3D">
        <w:rPr>
          <w:szCs w:val="24"/>
        </w:rPr>
        <w:t>the first temporal snapshot of what are to be many snapshots for each instance.</w:t>
      </w:r>
    </w:p>
    <w:p w14:paraId="7A27A218" w14:textId="5454A8DC" w:rsidR="009932A8" w:rsidRPr="00D74D3D" w:rsidRDefault="009932A8" w:rsidP="009932A8">
      <w:pPr>
        <w:pStyle w:val="BodyTextindent1"/>
        <w:autoSpaceDE w:val="0"/>
        <w:autoSpaceDN w:val="0"/>
        <w:adjustRightInd w:val="0"/>
        <w:rPr>
          <w:szCs w:val="24"/>
        </w:rPr>
      </w:pPr>
      <w:r w:rsidRPr="00D74D3D">
        <w:rPr>
          <w:b/>
          <w:szCs w:val="24"/>
        </w:rPr>
        <w:t>Step 4:</w:t>
      </w:r>
      <w:r w:rsidRPr="00D74D3D">
        <w:rPr>
          <w:szCs w:val="24"/>
        </w:rPr>
        <w:t xml:space="preserve"> assert all instances to be of type FirstManifestation (</w:t>
      </w:r>
      <w:r w:rsidR="00D348ED">
        <w:rPr>
          <w:rStyle w:val="citefig"/>
          <w:szCs w:val="24"/>
          <w:shd w:val="clear" w:color="auto" w:fill="auto"/>
        </w:rPr>
        <w:fldChar w:fldCharType="begin"/>
      </w:r>
      <w:r w:rsidR="00D348ED">
        <w:rPr>
          <w:szCs w:val="24"/>
        </w:rPr>
        <w:instrText xml:space="preserve"> REF _Ref120191327 \h </w:instrText>
      </w:r>
      <w:r w:rsidR="00D348ED">
        <w:rPr>
          <w:rStyle w:val="citefig"/>
          <w:szCs w:val="24"/>
          <w:shd w:val="clear" w:color="auto" w:fill="auto"/>
        </w:rPr>
      </w:r>
      <w:r w:rsidR="00D348ED">
        <w:rPr>
          <w:rStyle w:val="citefig"/>
          <w:szCs w:val="24"/>
          <w:shd w:val="clear" w:color="auto" w:fill="auto"/>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5</w:t>
      </w:r>
      <w:r w:rsidR="00D348ED">
        <w:rPr>
          <w:rStyle w:val="citefig"/>
          <w:szCs w:val="24"/>
          <w:shd w:val="clear" w:color="auto" w:fill="auto"/>
        </w:rPr>
        <w:fldChar w:fldCharType="end"/>
      </w:r>
      <w:r w:rsidRPr="00D74D3D">
        <w:rPr>
          <w:szCs w:val="24"/>
        </w:rPr>
        <w:t>).</w:t>
      </w:r>
    </w:p>
    <w:p w14:paraId="0500287E" w14:textId="77777777" w:rsidR="00D348ED" w:rsidRDefault="009932A8" w:rsidP="00120D41">
      <w:pPr>
        <w:keepNext/>
        <w:jc w:val="center"/>
      </w:pPr>
      <w:r w:rsidRPr="000B2CB4">
        <w:rPr>
          <w:noProof/>
        </w:rPr>
        <w:lastRenderedPageBreak/>
        <w:t xml:space="preserve"> </w:t>
      </w:r>
      <w:r w:rsidRPr="000B2CB4">
        <w:rPr>
          <w:noProof/>
        </w:rPr>
        <w:drawing>
          <wp:inline distT="0" distB="0" distL="0" distR="0" wp14:anchorId="134D93C7" wp14:editId="780F0D13">
            <wp:extent cx="5403134" cy="6583680"/>
            <wp:effectExtent l="0" t="0" r="0" b="0"/>
            <wp:docPr id="12" name="Picture 1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 schematic&#10;&#10;Description automatically generated"/>
                    <pic:cNvPicPr/>
                  </pic:nvPicPr>
                  <pic:blipFill>
                    <a:blip r:embed="rId62"/>
                    <a:stretch>
                      <a:fillRect/>
                    </a:stretch>
                  </pic:blipFill>
                  <pic:spPr>
                    <a:xfrm>
                      <a:off x="0" y="0"/>
                      <a:ext cx="5412426" cy="6595002"/>
                    </a:xfrm>
                    <a:prstGeom prst="rect">
                      <a:avLst/>
                    </a:prstGeom>
                  </pic:spPr>
                </pic:pic>
              </a:graphicData>
            </a:graphic>
          </wp:inline>
        </w:drawing>
      </w:r>
    </w:p>
    <w:p w14:paraId="5D82680E" w14:textId="16ECFD14" w:rsidR="009932A8" w:rsidRPr="00120D41" w:rsidRDefault="00D348ED" w:rsidP="00120D41">
      <w:pPr>
        <w:pStyle w:val="Caption"/>
        <w:jc w:val="center"/>
        <w:rPr>
          <w:b/>
          <w:bCs/>
          <w:color w:val="000000" w:themeColor="text1"/>
          <w:sz w:val="22"/>
          <w:szCs w:val="22"/>
        </w:rPr>
      </w:pPr>
      <w:bookmarkStart w:id="37" w:name="_Ref120191327"/>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5</w:t>
      </w:r>
      <w:r w:rsidR="001259B7">
        <w:rPr>
          <w:b/>
          <w:bCs/>
          <w:i w:val="0"/>
          <w:iCs w:val="0"/>
          <w:color w:val="000000" w:themeColor="text1"/>
          <w:sz w:val="22"/>
          <w:szCs w:val="22"/>
        </w:rPr>
        <w:fldChar w:fldCharType="end"/>
      </w:r>
      <w:bookmarkEnd w:id="37"/>
      <w:r w:rsidRPr="00120D41">
        <w:rPr>
          <w:b/>
          <w:bCs/>
          <w:i w:val="0"/>
          <w:iCs w:val="0"/>
          <w:color w:val="000000" w:themeColor="text1"/>
          <w:sz w:val="22"/>
          <w:szCs w:val="22"/>
        </w:rPr>
        <w:t xml:space="preserve"> — Adapting existing instances</w:t>
      </w:r>
    </w:p>
    <w:p w14:paraId="7450C9C3" w14:textId="29FB211F" w:rsidR="009932A8" w:rsidRPr="00D74D3D" w:rsidRDefault="009932A8" w:rsidP="009932A8">
      <w:pPr>
        <w:pStyle w:val="BodyText"/>
        <w:autoSpaceDE w:val="0"/>
        <w:autoSpaceDN w:val="0"/>
        <w:adjustRightInd w:val="0"/>
        <w:rPr>
          <w:szCs w:val="24"/>
        </w:rPr>
      </w:pPr>
      <w:r w:rsidRPr="00D74D3D">
        <w:rPr>
          <w:szCs w:val="24"/>
        </w:rPr>
        <w:t xml:space="preserve">With these revisions complete, subsequent instances may be asserted to describe changes that occur to a particular object over time. Each new snapshot of an instance, i.e. manifestation, will also be associated with a TemporalEntity. In addition, the first instance (manifestation) will be associated with all future instances via the precedesManifestation property. All instances will be related to any subsequent instance with the hasNextManifestation property. Examples of the assertion of subsequent instances are illustrated in </w:t>
      </w:r>
      <w:r w:rsidR="005220DD">
        <w:rPr>
          <w:rStyle w:val="citefig"/>
          <w:szCs w:val="24"/>
          <w:shd w:val="clear" w:color="auto" w:fill="auto"/>
        </w:rPr>
        <w:fldChar w:fldCharType="begin"/>
      </w:r>
      <w:r w:rsidR="005220DD">
        <w:rPr>
          <w:szCs w:val="24"/>
        </w:rPr>
        <w:instrText xml:space="preserve"> REF _Ref120191487 \h </w:instrText>
      </w:r>
      <w:r w:rsidR="005220DD">
        <w:rPr>
          <w:rStyle w:val="citefig"/>
          <w:szCs w:val="24"/>
          <w:shd w:val="clear" w:color="auto" w:fill="auto"/>
        </w:rPr>
      </w:r>
      <w:r w:rsidR="005220DD">
        <w:rPr>
          <w:rStyle w:val="citefig"/>
          <w:szCs w:val="24"/>
          <w:shd w:val="clear" w:color="auto" w:fill="auto"/>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6</w:t>
      </w:r>
      <w:r w:rsidR="005220DD">
        <w:rPr>
          <w:rStyle w:val="citefig"/>
          <w:szCs w:val="24"/>
          <w:shd w:val="clear" w:color="auto" w:fill="auto"/>
        </w:rPr>
        <w:fldChar w:fldCharType="end"/>
      </w:r>
      <w:r w:rsidRPr="00D74D3D">
        <w:rPr>
          <w:szCs w:val="24"/>
        </w:rPr>
        <w:t>.</w:t>
      </w:r>
    </w:p>
    <w:p w14:paraId="5A5940BD" w14:textId="77777777" w:rsidR="009932A8" w:rsidRPr="00D74D3D" w:rsidRDefault="009932A8" w:rsidP="009932A8">
      <w:pPr>
        <w:pStyle w:val="BodyTextindent1"/>
        <w:autoSpaceDE w:val="0"/>
        <w:autoSpaceDN w:val="0"/>
        <w:adjustRightInd w:val="0"/>
        <w:rPr>
          <w:szCs w:val="24"/>
        </w:rPr>
      </w:pPr>
      <w:r w:rsidRPr="00D74D3D">
        <w:rPr>
          <w:b/>
          <w:szCs w:val="24"/>
        </w:rPr>
        <w:t>Step 5:</w:t>
      </w:r>
      <w:r w:rsidRPr="00D74D3D">
        <w:rPr>
          <w:szCs w:val="24"/>
        </w:rPr>
        <w:t xml:space="preserve"> The initial, FirstManifestation instance will be related to all subsequent manifestations of an object via the </w:t>
      </w:r>
      <w:r w:rsidRPr="0034788A">
        <w:rPr>
          <w:iCs/>
          <w:szCs w:val="24"/>
        </w:rPr>
        <w:t>precedesManifestation</w:t>
      </w:r>
      <w:r w:rsidRPr="00D74D3D">
        <w:rPr>
          <w:szCs w:val="24"/>
        </w:rPr>
        <w:t xml:space="preserve"> property.</w:t>
      </w:r>
    </w:p>
    <w:p w14:paraId="2D157917" w14:textId="77777777" w:rsidR="009932A8" w:rsidRPr="00D74D3D" w:rsidRDefault="009932A8" w:rsidP="009932A8">
      <w:pPr>
        <w:pStyle w:val="BodyTextindent1"/>
        <w:autoSpaceDE w:val="0"/>
        <w:autoSpaceDN w:val="0"/>
        <w:adjustRightInd w:val="0"/>
        <w:rPr>
          <w:szCs w:val="24"/>
        </w:rPr>
      </w:pPr>
      <w:r w:rsidRPr="00D74D3D">
        <w:rPr>
          <w:b/>
          <w:szCs w:val="24"/>
        </w:rPr>
        <w:t>Step 6:</w:t>
      </w:r>
      <w:r w:rsidRPr="00D74D3D">
        <w:rPr>
          <w:szCs w:val="24"/>
        </w:rPr>
        <w:t xml:space="preserve"> Each manifestation will be related to its following manifestation (i.e. the instance representing the next change to the object) via the </w:t>
      </w:r>
      <w:r w:rsidRPr="0034788A">
        <w:rPr>
          <w:iCs/>
          <w:szCs w:val="24"/>
        </w:rPr>
        <w:t>hasNextManifestation</w:t>
      </w:r>
      <w:r w:rsidRPr="00D74D3D">
        <w:rPr>
          <w:szCs w:val="24"/>
        </w:rPr>
        <w:t xml:space="preserve"> property.</w:t>
      </w:r>
    </w:p>
    <w:p w14:paraId="2BD32672" w14:textId="77777777" w:rsidR="009932A8" w:rsidRPr="00D74D3D" w:rsidRDefault="009932A8" w:rsidP="009932A8">
      <w:pPr>
        <w:pStyle w:val="BodyTextindent1"/>
        <w:autoSpaceDE w:val="0"/>
        <w:autoSpaceDN w:val="0"/>
        <w:adjustRightInd w:val="0"/>
        <w:rPr>
          <w:szCs w:val="24"/>
        </w:rPr>
      </w:pPr>
      <w:r w:rsidRPr="00D74D3D">
        <w:rPr>
          <w:b/>
          <w:szCs w:val="24"/>
        </w:rPr>
        <w:t>Step 7:</w:t>
      </w:r>
      <w:r w:rsidRPr="00D74D3D">
        <w:rPr>
          <w:szCs w:val="24"/>
        </w:rPr>
        <w:t xml:space="preserve"> Each manifestation will be related to the first manifestation via the hasFirstManifestation property</w:t>
      </w:r>
    </w:p>
    <w:p w14:paraId="25DCD4BA" w14:textId="77777777" w:rsidR="005220DD" w:rsidRDefault="009932A8" w:rsidP="00120D41">
      <w:pPr>
        <w:keepNext/>
        <w:jc w:val="center"/>
      </w:pPr>
      <w:r w:rsidRPr="000B2CB4">
        <w:rPr>
          <w:noProof/>
        </w:rPr>
        <w:lastRenderedPageBreak/>
        <w:drawing>
          <wp:inline distT="0" distB="0" distL="0" distR="0" wp14:anchorId="63EF718E" wp14:editId="32341F18">
            <wp:extent cx="5745903" cy="9008828"/>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63"/>
                    <a:stretch>
                      <a:fillRect/>
                    </a:stretch>
                  </pic:blipFill>
                  <pic:spPr>
                    <a:xfrm>
                      <a:off x="0" y="0"/>
                      <a:ext cx="5747096" cy="9010699"/>
                    </a:xfrm>
                    <a:prstGeom prst="rect">
                      <a:avLst/>
                    </a:prstGeom>
                  </pic:spPr>
                </pic:pic>
              </a:graphicData>
            </a:graphic>
          </wp:inline>
        </w:drawing>
      </w:r>
    </w:p>
    <w:p w14:paraId="5E76BB01" w14:textId="2A559FBB" w:rsidR="009932A8" w:rsidRPr="00120D41" w:rsidRDefault="005220DD" w:rsidP="00120D41">
      <w:pPr>
        <w:pStyle w:val="Caption"/>
        <w:jc w:val="center"/>
        <w:rPr>
          <w:b/>
          <w:bCs/>
          <w:color w:val="000000" w:themeColor="text1"/>
          <w:sz w:val="22"/>
          <w:szCs w:val="22"/>
        </w:rPr>
      </w:pPr>
      <w:bookmarkStart w:id="38" w:name="_Ref120191487"/>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bookmarkEnd w:id="38"/>
      <w:r w:rsidRPr="00120D41">
        <w:rPr>
          <w:b/>
          <w:bCs/>
          <w:i w:val="0"/>
          <w:iCs w:val="0"/>
          <w:color w:val="000000" w:themeColor="text1"/>
          <w:sz w:val="22"/>
          <w:szCs w:val="22"/>
        </w:rPr>
        <w:t xml:space="preserve"> — Asserting new instances</w:t>
      </w:r>
    </w:p>
    <w:p w14:paraId="3706B931" w14:textId="77777777" w:rsidR="009932A8" w:rsidRDefault="009932A8" w:rsidP="009932A8">
      <w:pPr>
        <w:pStyle w:val="BodyText"/>
        <w:autoSpaceDE w:val="0"/>
        <w:autoSpaceDN w:val="0"/>
        <w:adjustRightInd w:val="0"/>
        <w:rPr>
          <w:szCs w:val="24"/>
        </w:rPr>
      </w:pPr>
      <w:r w:rsidRPr="00D74D3D">
        <w:rPr>
          <w:szCs w:val="24"/>
        </w:rPr>
        <w:lastRenderedPageBreak/>
        <w:t xml:space="preserve">It may be desirable to support inferences regarding the inheritance of invariant properties. In such cases, rules languages (formalisms outside the OWL standard) may be specified. Alternative approaches to formalizing this semantics for implementations are described in </w:t>
      </w:r>
      <w:r w:rsidRPr="00D74D3D">
        <w:rPr>
          <w:rStyle w:val="citeapp"/>
          <w:szCs w:val="24"/>
          <w:shd w:val="clear" w:color="auto" w:fill="auto"/>
        </w:rPr>
        <w:t>Annex A</w:t>
      </w:r>
      <w:r w:rsidRPr="00D74D3D">
        <w:rPr>
          <w:szCs w:val="24"/>
        </w:rPr>
        <w:t>.</w:t>
      </w:r>
    </w:p>
    <w:p w14:paraId="17FB4FCA" w14:textId="77777777" w:rsidR="009932A8" w:rsidRPr="00D74D3D" w:rsidRDefault="009932A8" w:rsidP="009932A8">
      <w:pPr>
        <w:pStyle w:val="BodyText"/>
        <w:autoSpaceDE w:val="0"/>
        <w:autoSpaceDN w:val="0"/>
        <w:adjustRightInd w:val="0"/>
        <w:rPr>
          <w:szCs w:val="24"/>
        </w:rPr>
      </w:pPr>
    </w:p>
    <w:p w14:paraId="1F30BAB2"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39" w:name="_Toc120348952"/>
      <w:r w:rsidRPr="00D74D3D">
        <w:rPr>
          <w:rFonts w:eastAsia="Times New Roman"/>
          <w:szCs w:val="24"/>
        </w:rPr>
        <w:t>Formalization</w:t>
      </w:r>
      <w:bookmarkEnd w:id="39"/>
    </w:p>
    <w:p w14:paraId="35C31DA1" w14:textId="4F47ACA8" w:rsidR="00981F9F" w:rsidRPr="00120D41" w:rsidRDefault="00981F9F" w:rsidP="00120D41">
      <w:pPr>
        <w:pStyle w:val="Caption"/>
        <w:keepNext/>
        <w:jc w:val="center"/>
        <w:rPr>
          <w:b/>
          <w:bCs/>
          <w:color w:val="000000" w:themeColor="text1"/>
          <w:sz w:val="22"/>
          <w:szCs w:val="22"/>
        </w:rPr>
      </w:pPr>
      <w:bookmarkStart w:id="40" w:name="_Ref120208965"/>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6</w:t>
      </w:r>
      <w:r w:rsidRPr="00120D41">
        <w:rPr>
          <w:b/>
          <w:bCs/>
          <w:i w:val="0"/>
          <w:iCs w:val="0"/>
          <w:color w:val="000000" w:themeColor="text1"/>
          <w:sz w:val="22"/>
          <w:szCs w:val="22"/>
        </w:rPr>
        <w:fldChar w:fldCharType="end"/>
      </w:r>
      <w:bookmarkEnd w:id="40"/>
      <w:r w:rsidRPr="00120D41">
        <w:rPr>
          <w:b/>
          <w:bCs/>
          <w:i w:val="0"/>
          <w:iCs w:val="0"/>
          <w:color w:val="000000" w:themeColor="text1"/>
          <w:sz w:val="22"/>
          <w:szCs w:val="22"/>
        </w:rPr>
        <w:t xml:space="preserve"> — Key classes in the Change Pattern</w:t>
      </w:r>
    </w:p>
    <w:tbl>
      <w:tblPr>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41"/>
        <w:gridCol w:w="3307"/>
        <w:gridCol w:w="3804"/>
      </w:tblGrid>
      <w:tr w:rsidR="009932A8" w:rsidRPr="00D74D3D" w14:paraId="26405F3B" w14:textId="77777777" w:rsidTr="00B14C47">
        <w:trPr>
          <w:jc w:val="center"/>
        </w:trPr>
        <w:tc>
          <w:tcPr>
            <w:tcW w:w="2641" w:type="dxa"/>
            <w:tcBorders>
              <w:top w:val="single" w:sz="12" w:space="0" w:color="auto"/>
              <w:bottom w:val="single" w:sz="12" w:space="0" w:color="auto"/>
            </w:tcBorders>
            <w:shd w:val="clear" w:color="auto" w:fill="auto"/>
          </w:tcPr>
          <w:p w14:paraId="1186CEF6" w14:textId="77777777" w:rsidR="009932A8" w:rsidRPr="00D74D3D" w:rsidRDefault="009932A8" w:rsidP="00B14C47">
            <w:pPr>
              <w:pStyle w:val="Tableheader"/>
              <w:autoSpaceDE w:val="0"/>
              <w:autoSpaceDN w:val="0"/>
              <w:adjustRightInd w:val="0"/>
              <w:jc w:val="both"/>
              <w:rPr>
                <w:b/>
                <w:bCs/>
              </w:rPr>
            </w:pPr>
            <w:r w:rsidRPr="00D74D3D">
              <w:rPr>
                <w:b/>
                <w:szCs w:val="24"/>
              </w:rPr>
              <w:t>Class</w:t>
            </w:r>
          </w:p>
        </w:tc>
        <w:tc>
          <w:tcPr>
            <w:tcW w:w="3307" w:type="dxa"/>
            <w:tcBorders>
              <w:top w:val="single" w:sz="12" w:space="0" w:color="auto"/>
              <w:bottom w:val="single" w:sz="12" w:space="0" w:color="auto"/>
            </w:tcBorders>
            <w:shd w:val="clear" w:color="auto" w:fill="auto"/>
          </w:tcPr>
          <w:p w14:paraId="7BBE7F0B" w14:textId="77777777" w:rsidR="009932A8" w:rsidRPr="00D74D3D" w:rsidRDefault="009932A8" w:rsidP="00B14C47">
            <w:pPr>
              <w:pStyle w:val="Tableheader"/>
              <w:autoSpaceDE w:val="0"/>
              <w:autoSpaceDN w:val="0"/>
              <w:adjustRightInd w:val="0"/>
              <w:jc w:val="both"/>
              <w:rPr>
                <w:b/>
                <w:bCs/>
              </w:rPr>
            </w:pPr>
            <w:r w:rsidRPr="00D74D3D">
              <w:rPr>
                <w:b/>
                <w:szCs w:val="24"/>
              </w:rPr>
              <w:t>Property</w:t>
            </w:r>
          </w:p>
        </w:tc>
        <w:tc>
          <w:tcPr>
            <w:tcW w:w="3804" w:type="dxa"/>
            <w:tcBorders>
              <w:top w:val="single" w:sz="12" w:space="0" w:color="auto"/>
              <w:bottom w:val="single" w:sz="12" w:space="0" w:color="auto"/>
            </w:tcBorders>
            <w:shd w:val="clear" w:color="auto" w:fill="auto"/>
          </w:tcPr>
          <w:p w14:paraId="561CB45E" w14:textId="77777777" w:rsidR="009932A8" w:rsidRPr="00D74D3D" w:rsidRDefault="009932A8" w:rsidP="00B14C47">
            <w:pPr>
              <w:pStyle w:val="Tableheader"/>
              <w:autoSpaceDE w:val="0"/>
              <w:autoSpaceDN w:val="0"/>
              <w:adjustRightInd w:val="0"/>
              <w:jc w:val="both"/>
              <w:rPr>
                <w:b/>
                <w:bCs/>
              </w:rPr>
            </w:pPr>
            <w:r w:rsidRPr="00D74D3D">
              <w:rPr>
                <w:b/>
                <w:szCs w:val="24"/>
              </w:rPr>
              <w:t xml:space="preserve">Value </w:t>
            </w:r>
            <w:r>
              <w:rPr>
                <w:b/>
                <w:szCs w:val="24"/>
              </w:rPr>
              <w:t>r</w:t>
            </w:r>
            <w:r w:rsidRPr="00D74D3D">
              <w:rPr>
                <w:b/>
                <w:szCs w:val="24"/>
              </w:rPr>
              <w:t>estriction</w:t>
            </w:r>
          </w:p>
        </w:tc>
      </w:tr>
      <w:tr w:rsidR="009932A8" w:rsidRPr="00D74D3D" w14:paraId="5501DC99" w14:textId="77777777" w:rsidTr="00B14C47">
        <w:trPr>
          <w:jc w:val="center"/>
        </w:trPr>
        <w:tc>
          <w:tcPr>
            <w:tcW w:w="2641" w:type="dxa"/>
            <w:vMerge w:val="restart"/>
            <w:tcBorders>
              <w:top w:val="single" w:sz="12" w:space="0" w:color="auto"/>
            </w:tcBorders>
            <w:shd w:val="clear" w:color="auto" w:fill="auto"/>
          </w:tcPr>
          <w:p w14:paraId="0E920F30" w14:textId="77777777" w:rsidR="009932A8" w:rsidRPr="00D74D3D" w:rsidRDefault="009932A8" w:rsidP="00B14C47">
            <w:pPr>
              <w:pStyle w:val="Tablebody"/>
              <w:autoSpaceDE w:val="0"/>
              <w:autoSpaceDN w:val="0"/>
              <w:adjustRightInd w:val="0"/>
              <w:jc w:val="both"/>
            </w:pPr>
            <w:r w:rsidRPr="00D74D3D">
              <w:rPr>
                <w:szCs w:val="24"/>
              </w:rPr>
              <w:t>Manifestation</w:t>
            </w:r>
          </w:p>
        </w:tc>
        <w:tc>
          <w:tcPr>
            <w:tcW w:w="3307" w:type="dxa"/>
            <w:tcBorders>
              <w:top w:val="single" w:sz="12" w:space="0" w:color="auto"/>
            </w:tcBorders>
            <w:shd w:val="clear" w:color="auto" w:fill="auto"/>
          </w:tcPr>
          <w:p w14:paraId="145D531F" w14:textId="77777777" w:rsidR="009932A8" w:rsidRPr="00D74D3D" w:rsidRDefault="009932A8" w:rsidP="00B14C47">
            <w:pPr>
              <w:pStyle w:val="Tablebody"/>
              <w:autoSpaceDE w:val="0"/>
              <w:autoSpaceDN w:val="0"/>
              <w:adjustRightInd w:val="0"/>
              <w:jc w:val="both"/>
            </w:pPr>
            <w:r w:rsidRPr="00D74D3D">
              <w:rPr>
                <w:szCs w:val="24"/>
              </w:rPr>
              <w:t>existsAt</w:t>
            </w:r>
          </w:p>
        </w:tc>
        <w:tc>
          <w:tcPr>
            <w:tcW w:w="3804" w:type="dxa"/>
            <w:tcBorders>
              <w:top w:val="single" w:sz="12" w:space="0" w:color="auto"/>
            </w:tcBorders>
            <w:shd w:val="clear" w:color="auto" w:fill="auto"/>
          </w:tcPr>
          <w:p w14:paraId="5B4A85F5" w14:textId="77777777" w:rsidR="009932A8" w:rsidRPr="00D74D3D" w:rsidRDefault="009932A8" w:rsidP="00B14C47">
            <w:pPr>
              <w:pStyle w:val="Tablebody"/>
              <w:autoSpaceDE w:val="0"/>
              <w:autoSpaceDN w:val="0"/>
              <w:adjustRightInd w:val="0"/>
              <w:jc w:val="both"/>
            </w:pPr>
            <w:r w:rsidRPr="00D74D3D">
              <w:rPr>
                <w:szCs w:val="24"/>
              </w:rPr>
              <w:t>exactly 1 time:TemporalEntity</w:t>
            </w:r>
          </w:p>
        </w:tc>
      </w:tr>
      <w:tr w:rsidR="009932A8" w:rsidRPr="00D74D3D" w14:paraId="5FC0B436" w14:textId="77777777" w:rsidTr="00B14C47">
        <w:trPr>
          <w:jc w:val="center"/>
        </w:trPr>
        <w:tc>
          <w:tcPr>
            <w:tcW w:w="2641" w:type="dxa"/>
            <w:vMerge/>
            <w:shd w:val="clear" w:color="auto" w:fill="auto"/>
          </w:tcPr>
          <w:p w14:paraId="4378B632" w14:textId="77777777" w:rsidR="009932A8" w:rsidRPr="00D74D3D" w:rsidRDefault="009932A8" w:rsidP="00B14C47">
            <w:pPr>
              <w:widowControl w:val="0"/>
              <w:spacing w:line="276" w:lineRule="auto"/>
            </w:pPr>
          </w:p>
        </w:tc>
        <w:tc>
          <w:tcPr>
            <w:tcW w:w="3307" w:type="dxa"/>
            <w:shd w:val="clear" w:color="auto" w:fill="auto"/>
          </w:tcPr>
          <w:p w14:paraId="08F26320" w14:textId="77777777" w:rsidR="009932A8" w:rsidRPr="00D74D3D" w:rsidRDefault="009932A8" w:rsidP="00B14C47">
            <w:pPr>
              <w:pStyle w:val="Tablebody"/>
              <w:autoSpaceDE w:val="0"/>
              <w:autoSpaceDN w:val="0"/>
              <w:adjustRightInd w:val="0"/>
              <w:jc w:val="both"/>
            </w:pPr>
            <w:r w:rsidRPr="00D74D3D">
              <w:rPr>
                <w:szCs w:val="24"/>
              </w:rPr>
              <w:t>hasNextManifestation</w:t>
            </w:r>
          </w:p>
        </w:tc>
        <w:tc>
          <w:tcPr>
            <w:tcW w:w="3804" w:type="dxa"/>
            <w:shd w:val="clear" w:color="auto" w:fill="auto"/>
          </w:tcPr>
          <w:p w14:paraId="55D176A0" w14:textId="77777777" w:rsidR="009932A8" w:rsidRPr="00D74D3D" w:rsidRDefault="009932A8" w:rsidP="00B14C47">
            <w:pPr>
              <w:pStyle w:val="Tablebody"/>
              <w:autoSpaceDE w:val="0"/>
              <w:autoSpaceDN w:val="0"/>
              <w:adjustRightInd w:val="0"/>
              <w:jc w:val="both"/>
            </w:pPr>
            <w:r w:rsidRPr="00D74D3D">
              <w:rPr>
                <w:szCs w:val="24"/>
              </w:rPr>
              <w:t>max 1 Manifestation</w:t>
            </w:r>
          </w:p>
        </w:tc>
      </w:tr>
      <w:tr w:rsidR="009932A8" w:rsidRPr="00D74D3D" w14:paraId="7D7C174A" w14:textId="77777777" w:rsidTr="00B14C47">
        <w:trPr>
          <w:jc w:val="center"/>
        </w:trPr>
        <w:tc>
          <w:tcPr>
            <w:tcW w:w="2641" w:type="dxa"/>
            <w:vMerge/>
            <w:shd w:val="clear" w:color="auto" w:fill="auto"/>
          </w:tcPr>
          <w:p w14:paraId="7ECE5E85" w14:textId="77777777" w:rsidR="009932A8" w:rsidRPr="00D74D3D" w:rsidRDefault="009932A8" w:rsidP="00B14C47">
            <w:pPr>
              <w:widowControl w:val="0"/>
              <w:spacing w:line="276" w:lineRule="auto"/>
            </w:pPr>
          </w:p>
        </w:tc>
        <w:tc>
          <w:tcPr>
            <w:tcW w:w="3307" w:type="dxa"/>
            <w:shd w:val="clear" w:color="auto" w:fill="auto"/>
          </w:tcPr>
          <w:p w14:paraId="4E0D0B87" w14:textId="77777777" w:rsidR="009932A8" w:rsidRPr="00D74D3D" w:rsidRDefault="009932A8" w:rsidP="00B14C47">
            <w:pPr>
              <w:pStyle w:val="Tablebody"/>
              <w:autoSpaceDE w:val="0"/>
              <w:autoSpaceDN w:val="0"/>
              <w:adjustRightInd w:val="0"/>
              <w:jc w:val="both"/>
            </w:pPr>
            <w:r w:rsidRPr="00D74D3D">
              <w:rPr>
                <w:szCs w:val="24"/>
              </w:rPr>
              <w:t>hasPreviousManifestation</w:t>
            </w:r>
          </w:p>
        </w:tc>
        <w:tc>
          <w:tcPr>
            <w:tcW w:w="3804" w:type="dxa"/>
            <w:shd w:val="clear" w:color="auto" w:fill="auto"/>
          </w:tcPr>
          <w:p w14:paraId="65801395" w14:textId="77777777" w:rsidR="009932A8" w:rsidRPr="00D74D3D" w:rsidRDefault="009932A8" w:rsidP="00B14C47">
            <w:pPr>
              <w:pStyle w:val="Tablebody"/>
              <w:autoSpaceDE w:val="0"/>
              <w:autoSpaceDN w:val="0"/>
              <w:adjustRightInd w:val="0"/>
              <w:jc w:val="both"/>
            </w:pPr>
            <w:r w:rsidRPr="00D74D3D">
              <w:rPr>
                <w:szCs w:val="24"/>
              </w:rPr>
              <w:t>max 1 Manifestation</w:t>
            </w:r>
          </w:p>
        </w:tc>
      </w:tr>
      <w:tr w:rsidR="009932A8" w:rsidRPr="00D74D3D" w14:paraId="15D1B380" w14:textId="77777777" w:rsidTr="00B14C47">
        <w:trPr>
          <w:jc w:val="center"/>
        </w:trPr>
        <w:tc>
          <w:tcPr>
            <w:tcW w:w="2641" w:type="dxa"/>
            <w:vMerge/>
            <w:tcBorders>
              <w:bottom w:val="single" w:sz="4" w:space="0" w:color="000000"/>
            </w:tcBorders>
            <w:shd w:val="clear" w:color="auto" w:fill="auto"/>
          </w:tcPr>
          <w:p w14:paraId="1C965BC2" w14:textId="77777777" w:rsidR="009932A8" w:rsidRPr="00D74D3D" w:rsidRDefault="009932A8" w:rsidP="00B14C47">
            <w:pPr>
              <w:widowControl w:val="0"/>
              <w:spacing w:line="276" w:lineRule="auto"/>
            </w:pPr>
          </w:p>
        </w:tc>
        <w:tc>
          <w:tcPr>
            <w:tcW w:w="3307" w:type="dxa"/>
            <w:shd w:val="clear" w:color="auto" w:fill="auto"/>
          </w:tcPr>
          <w:p w14:paraId="4F4AEE47" w14:textId="77777777" w:rsidR="009932A8" w:rsidRPr="00D74D3D" w:rsidRDefault="009932A8" w:rsidP="00B14C47">
            <w:pPr>
              <w:pStyle w:val="Tablebody"/>
              <w:autoSpaceDE w:val="0"/>
              <w:autoSpaceDN w:val="0"/>
              <w:adjustRightInd w:val="0"/>
              <w:jc w:val="both"/>
            </w:pPr>
            <w:r w:rsidRPr="00D74D3D">
              <w:rPr>
                <w:szCs w:val="24"/>
              </w:rPr>
              <w:t>hasFirstManifestation</w:t>
            </w:r>
          </w:p>
        </w:tc>
        <w:tc>
          <w:tcPr>
            <w:tcW w:w="3804" w:type="dxa"/>
            <w:shd w:val="clear" w:color="auto" w:fill="auto"/>
          </w:tcPr>
          <w:p w14:paraId="08A3FA9B" w14:textId="77777777" w:rsidR="009932A8" w:rsidRPr="00D74D3D" w:rsidRDefault="009932A8" w:rsidP="00B14C47">
            <w:pPr>
              <w:pStyle w:val="Tablebody"/>
              <w:autoSpaceDE w:val="0"/>
              <w:autoSpaceDN w:val="0"/>
              <w:adjustRightInd w:val="0"/>
              <w:jc w:val="both"/>
            </w:pPr>
            <w:r w:rsidRPr="00D74D3D">
              <w:rPr>
                <w:szCs w:val="24"/>
              </w:rPr>
              <w:t>exactly 1 Manifestation</w:t>
            </w:r>
          </w:p>
        </w:tc>
      </w:tr>
      <w:tr w:rsidR="009932A8" w:rsidRPr="00D74D3D" w14:paraId="4B51C848" w14:textId="77777777" w:rsidTr="00B14C47">
        <w:trPr>
          <w:jc w:val="center"/>
        </w:trPr>
        <w:tc>
          <w:tcPr>
            <w:tcW w:w="2641" w:type="dxa"/>
            <w:vMerge w:val="restart"/>
            <w:tcBorders>
              <w:top w:val="single" w:sz="4" w:space="0" w:color="000000"/>
              <w:bottom w:val="single" w:sz="12" w:space="0" w:color="auto"/>
            </w:tcBorders>
            <w:shd w:val="clear" w:color="auto" w:fill="auto"/>
          </w:tcPr>
          <w:p w14:paraId="28DFE8E7" w14:textId="77777777" w:rsidR="009932A8" w:rsidRPr="00D74D3D" w:rsidRDefault="009932A8" w:rsidP="00B14C47">
            <w:pPr>
              <w:pStyle w:val="Tablebody"/>
              <w:autoSpaceDE w:val="0"/>
              <w:autoSpaceDN w:val="0"/>
              <w:adjustRightInd w:val="0"/>
              <w:jc w:val="both"/>
            </w:pPr>
            <w:r w:rsidRPr="00D74D3D">
              <w:rPr>
                <w:szCs w:val="24"/>
              </w:rPr>
              <w:t>FirstManifestation</w:t>
            </w:r>
          </w:p>
        </w:tc>
        <w:tc>
          <w:tcPr>
            <w:tcW w:w="3307" w:type="dxa"/>
            <w:shd w:val="clear" w:color="auto" w:fill="auto"/>
          </w:tcPr>
          <w:p w14:paraId="30F6B09F"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3804" w:type="dxa"/>
            <w:shd w:val="clear" w:color="auto" w:fill="auto"/>
          </w:tcPr>
          <w:p w14:paraId="02E2A147" w14:textId="77777777" w:rsidR="009932A8" w:rsidRPr="00D74D3D" w:rsidRDefault="009932A8" w:rsidP="00B14C47">
            <w:pPr>
              <w:pStyle w:val="Tablebody"/>
              <w:autoSpaceDE w:val="0"/>
              <w:autoSpaceDN w:val="0"/>
              <w:adjustRightInd w:val="0"/>
              <w:jc w:val="both"/>
            </w:pPr>
            <w:r w:rsidRPr="00D74D3D">
              <w:rPr>
                <w:szCs w:val="24"/>
              </w:rPr>
              <w:t>Manifestation</w:t>
            </w:r>
          </w:p>
        </w:tc>
      </w:tr>
      <w:tr w:rsidR="009932A8" w:rsidRPr="00D74D3D" w14:paraId="4794BF6D" w14:textId="77777777" w:rsidTr="00B14C47">
        <w:trPr>
          <w:jc w:val="center"/>
        </w:trPr>
        <w:tc>
          <w:tcPr>
            <w:tcW w:w="2641" w:type="dxa"/>
            <w:vMerge/>
            <w:tcBorders>
              <w:top w:val="single" w:sz="4" w:space="0" w:color="000000"/>
              <w:bottom w:val="single" w:sz="12" w:space="0" w:color="auto"/>
            </w:tcBorders>
            <w:shd w:val="clear" w:color="auto" w:fill="auto"/>
          </w:tcPr>
          <w:p w14:paraId="1B7D416F" w14:textId="77777777" w:rsidR="009932A8" w:rsidRPr="00D74D3D" w:rsidRDefault="009932A8" w:rsidP="00B14C47">
            <w:pPr>
              <w:widowControl w:val="0"/>
              <w:spacing w:line="276" w:lineRule="auto"/>
            </w:pPr>
          </w:p>
        </w:tc>
        <w:tc>
          <w:tcPr>
            <w:tcW w:w="3307" w:type="dxa"/>
            <w:shd w:val="clear" w:color="auto" w:fill="auto"/>
          </w:tcPr>
          <w:p w14:paraId="2F44108C" w14:textId="77777777" w:rsidR="009932A8" w:rsidRPr="00D74D3D" w:rsidRDefault="009932A8" w:rsidP="00B14C47">
            <w:pPr>
              <w:pStyle w:val="Tablebody"/>
              <w:autoSpaceDE w:val="0"/>
              <w:autoSpaceDN w:val="0"/>
              <w:adjustRightInd w:val="0"/>
              <w:jc w:val="both"/>
            </w:pPr>
            <w:r w:rsidRPr="00D74D3D">
              <w:rPr>
                <w:szCs w:val="24"/>
              </w:rPr>
              <w:t>precedesManifestation</w:t>
            </w:r>
          </w:p>
        </w:tc>
        <w:tc>
          <w:tcPr>
            <w:tcW w:w="3804" w:type="dxa"/>
            <w:shd w:val="clear" w:color="auto" w:fill="auto"/>
          </w:tcPr>
          <w:p w14:paraId="613BA0CD" w14:textId="77777777" w:rsidR="009932A8" w:rsidRPr="00D74D3D" w:rsidRDefault="009932A8" w:rsidP="00B14C47">
            <w:pPr>
              <w:pStyle w:val="Tablebody"/>
              <w:autoSpaceDE w:val="0"/>
              <w:autoSpaceDN w:val="0"/>
              <w:adjustRightInd w:val="0"/>
            </w:pPr>
            <w:r w:rsidRPr="00D74D3D">
              <w:rPr>
                <w:szCs w:val="24"/>
              </w:rPr>
              <w:t>only Manifestation and not (FirstManifestation)</w:t>
            </w:r>
          </w:p>
        </w:tc>
      </w:tr>
      <w:tr w:rsidR="009932A8" w:rsidRPr="00D74D3D" w14:paraId="5E6B4B95" w14:textId="77777777" w:rsidTr="00B14C47">
        <w:trPr>
          <w:jc w:val="center"/>
        </w:trPr>
        <w:tc>
          <w:tcPr>
            <w:tcW w:w="2641" w:type="dxa"/>
            <w:vMerge/>
            <w:tcBorders>
              <w:top w:val="single" w:sz="4" w:space="0" w:color="000000"/>
              <w:bottom w:val="single" w:sz="12" w:space="0" w:color="auto"/>
            </w:tcBorders>
            <w:shd w:val="clear" w:color="auto" w:fill="auto"/>
          </w:tcPr>
          <w:p w14:paraId="3080821B" w14:textId="77777777" w:rsidR="009932A8" w:rsidRPr="00D74D3D" w:rsidRDefault="009932A8" w:rsidP="00B14C47">
            <w:pPr>
              <w:widowControl w:val="0"/>
              <w:spacing w:line="276" w:lineRule="auto"/>
            </w:pPr>
          </w:p>
        </w:tc>
        <w:tc>
          <w:tcPr>
            <w:tcW w:w="3307" w:type="dxa"/>
            <w:shd w:val="clear" w:color="auto" w:fill="auto"/>
          </w:tcPr>
          <w:p w14:paraId="4D0C008D" w14:textId="77777777" w:rsidR="009932A8" w:rsidRPr="00D74D3D" w:rsidRDefault="009932A8" w:rsidP="00B14C47">
            <w:pPr>
              <w:pStyle w:val="Tablebody"/>
              <w:autoSpaceDE w:val="0"/>
              <w:autoSpaceDN w:val="0"/>
              <w:adjustRightInd w:val="0"/>
              <w:jc w:val="both"/>
            </w:pPr>
            <w:r w:rsidRPr="00D74D3D">
              <w:rPr>
                <w:szCs w:val="24"/>
              </w:rPr>
              <w:t>hasLatestManifestation</w:t>
            </w:r>
          </w:p>
        </w:tc>
        <w:tc>
          <w:tcPr>
            <w:tcW w:w="3804" w:type="dxa"/>
            <w:shd w:val="clear" w:color="auto" w:fill="auto"/>
          </w:tcPr>
          <w:p w14:paraId="607E0AA5" w14:textId="77777777" w:rsidR="009932A8" w:rsidRPr="00D74D3D" w:rsidRDefault="009932A8" w:rsidP="00B14C47">
            <w:pPr>
              <w:pStyle w:val="Tablebody"/>
              <w:autoSpaceDE w:val="0"/>
              <w:autoSpaceDN w:val="0"/>
              <w:adjustRightInd w:val="0"/>
              <w:jc w:val="both"/>
            </w:pPr>
            <w:r w:rsidRPr="00D74D3D">
              <w:rPr>
                <w:szCs w:val="24"/>
              </w:rPr>
              <w:t>exactly 1 Manifestation</w:t>
            </w:r>
          </w:p>
        </w:tc>
      </w:tr>
      <w:tr w:rsidR="009932A8" w:rsidRPr="00D74D3D" w14:paraId="3E537F5C" w14:textId="77777777" w:rsidTr="00B14C47">
        <w:trPr>
          <w:jc w:val="center"/>
        </w:trPr>
        <w:tc>
          <w:tcPr>
            <w:tcW w:w="2641" w:type="dxa"/>
            <w:tcBorders>
              <w:top w:val="single" w:sz="4" w:space="0" w:color="000000"/>
              <w:bottom w:val="single" w:sz="12" w:space="0" w:color="auto"/>
            </w:tcBorders>
            <w:shd w:val="clear" w:color="auto" w:fill="auto"/>
          </w:tcPr>
          <w:p w14:paraId="553F85B1" w14:textId="77777777" w:rsidR="009932A8" w:rsidRPr="00D74D3D" w:rsidRDefault="009932A8" w:rsidP="00B14C47">
            <w:pPr>
              <w:widowControl w:val="0"/>
              <w:spacing w:line="276" w:lineRule="auto"/>
            </w:pPr>
          </w:p>
        </w:tc>
        <w:tc>
          <w:tcPr>
            <w:tcW w:w="3307" w:type="dxa"/>
            <w:tcBorders>
              <w:bottom w:val="single" w:sz="12" w:space="0" w:color="auto"/>
            </w:tcBorders>
            <w:shd w:val="clear" w:color="auto" w:fill="auto"/>
          </w:tcPr>
          <w:p w14:paraId="00F8CD18" w14:textId="77777777" w:rsidR="009932A8" w:rsidRPr="00D74D3D" w:rsidRDefault="009932A8" w:rsidP="00B14C47">
            <w:pPr>
              <w:pStyle w:val="Tablebody"/>
              <w:autoSpaceDE w:val="0"/>
              <w:autoSpaceDN w:val="0"/>
              <w:adjustRightInd w:val="0"/>
              <w:jc w:val="both"/>
              <w:rPr>
                <w:szCs w:val="24"/>
              </w:rPr>
            </w:pPr>
            <w:r>
              <w:rPr>
                <w:szCs w:val="24"/>
              </w:rPr>
              <w:t>Inverse(hasManifestation)</w:t>
            </w:r>
          </w:p>
        </w:tc>
        <w:tc>
          <w:tcPr>
            <w:tcW w:w="3804" w:type="dxa"/>
            <w:tcBorders>
              <w:bottom w:val="single" w:sz="12" w:space="0" w:color="auto"/>
            </w:tcBorders>
            <w:shd w:val="clear" w:color="auto" w:fill="auto"/>
          </w:tcPr>
          <w:p w14:paraId="63E0B382" w14:textId="77777777" w:rsidR="009932A8" w:rsidRPr="00D74D3D" w:rsidRDefault="009932A8" w:rsidP="00B14C47">
            <w:pPr>
              <w:pStyle w:val="Tablebody"/>
              <w:autoSpaceDE w:val="0"/>
              <w:autoSpaceDN w:val="0"/>
              <w:adjustRightInd w:val="0"/>
              <w:jc w:val="both"/>
              <w:rPr>
                <w:szCs w:val="24"/>
              </w:rPr>
            </w:pPr>
            <w:r>
              <w:rPr>
                <w:szCs w:val="24"/>
              </w:rPr>
              <w:t>exactly 1 owl:Thing</w:t>
            </w:r>
          </w:p>
        </w:tc>
      </w:tr>
    </w:tbl>
    <w:p w14:paraId="31AFD35D" w14:textId="77777777" w:rsidR="00981F9F" w:rsidRDefault="00981F9F" w:rsidP="00981F9F">
      <w:pPr>
        <w:pStyle w:val="Caption"/>
        <w:keepNext/>
      </w:pPr>
      <w:bookmarkStart w:id="41" w:name="_Ref120208974"/>
    </w:p>
    <w:p w14:paraId="6947A7F6" w14:textId="01190099" w:rsidR="00981F9F" w:rsidRPr="00120D41" w:rsidRDefault="00981F9F" w:rsidP="00120D41">
      <w:pPr>
        <w:pStyle w:val="Caption"/>
        <w:keepNext/>
        <w:jc w:val="center"/>
        <w:rPr>
          <w:b/>
          <w:bCs/>
          <w:color w:val="000000" w:themeColor="text1"/>
          <w:sz w:val="22"/>
          <w:szCs w:val="22"/>
        </w:rPr>
      </w:pPr>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7</w:t>
      </w:r>
      <w:r w:rsidRPr="00120D41">
        <w:rPr>
          <w:b/>
          <w:bCs/>
          <w:i w:val="0"/>
          <w:iCs w:val="0"/>
          <w:color w:val="000000" w:themeColor="text1"/>
          <w:sz w:val="22"/>
          <w:szCs w:val="22"/>
        </w:rPr>
        <w:fldChar w:fldCharType="end"/>
      </w:r>
      <w:bookmarkEnd w:id="41"/>
      <w:r w:rsidRPr="00120D41">
        <w:rPr>
          <w:b/>
          <w:bCs/>
          <w:i w:val="0"/>
          <w:iCs w:val="0"/>
          <w:color w:val="000000" w:themeColor="text1"/>
          <w:sz w:val="22"/>
          <w:szCs w:val="22"/>
        </w:rPr>
        <w:t xml:space="preserve"> — Key properties in the Change Pattern</w:t>
      </w:r>
    </w:p>
    <w:tbl>
      <w:tblPr>
        <w:tblStyle w:val="Style17"/>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952"/>
        <w:gridCol w:w="2070"/>
        <w:gridCol w:w="4730"/>
      </w:tblGrid>
      <w:tr w:rsidR="009932A8" w:rsidRPr="00D74D3D" w14:paraId="56F87D22" w14:textId="77777777" w:rsidTr="00B14C47">
        <w:trPr>
          <w:jc w:val="center"/>
        </w:trPr>
        <w:tc>
          <w:tcPr>
            <w:tcW w:w="2952" w:type="dxa"/>
            <w:tcBorders>
              <w:top w:val="single" w:sz="12" w:space="0" w:color="auto"/>
              <w:bottom w:val="single" w:sz="12" w:space="0" w:color="auto"/>
            </w:tcBorders>
            <w:shd w:val="clear" w:color="auto" w:fill="auto"/>
          </w:tcPr>
          <w:p w14:paraId="3B3401F0" w14:textId="77777777" w:rsidR="009932A8" w:rsidRPr="00D74D3D" w:rsidRDefault="009932A8" w:rsidP="00B14C47">
            <w:pPr>
              <w:pStyle w:val="Tableheader"/>
              <w:autoSpaceDE w:val="0"/>
              <w:autoSpaceDN w:val="0"/>
              <w:adjustRightInd w:val="0"/>
              <w:jc w:val="both"/>
              <w:rPr>
                <w:b/>
                <w:bCs/>
              </w:rPr>
            </w:pPr>
            <w:r w:rsidRPr="00D74D3D">
              <w:rPr>
                <w:b/>
                <w:szCs w:val="24"/>
              </w:rPr>
              <w:t>Property</w:t>
            </w:r>
          </w:p>
        </w:tc>
        <w:tc>
          <w:tcPr>
            <w:tcW w:w="2070" w:type="dxa"/>
            <w:tcBorders>
              <w:top w:val="single" w:sz="12" w:space="0" w:color="auto"/>
              <w:bottom w:val="single" w:sz="12" w:space="0" w:color="auto"/>
            </w:tcBorders>
            <w:shd w:val="clear" w:color="auto" w:fill="auto"/>
          </w:tcPr>
          <w:p w14:paraId="553B28B5" w14:textId="77777777" w:rsidR="009932A8" w:rsidRPr="00D74D3D" w:rsidRDefault="009932A8" w:rsidP="00B14C47">
            <w:pPr>
              <w:pStyle w:val="Tableheader"/>
              <w:autoSpaceDE w:val="0"/>
              <w:autoSpaceDN w:val="0"/>
              <w:adjustRightInd w:val="0"/>
              <w:jc w:val="both"/>
              <w:rPr>
                <w:b/>
                <w:bCs/>
              </w:rPr>
            </w:pPr>
            <w:r w:rsidRPr="00D74D3D">
              <w:rPr>
                <w:b/>
                <w:szCs w:val="24"/>
              </w:rPr>
              <w:t>Characteristic</w:t>
            </w:r>
          </w:p>
        </w:tc>
        <w:tc>
          <w:tcPr>
            <w:tcW w:w="4730" w:type="dxa"/>
            <w:tcBorders>
              <w:top w:val="single" w:sz="12" w:space="0" w:color="auto"/>
              <w:bottom w:val="single" w:sz="12" w:space="0" w:color="auto"/>
            </w:tcBorders>
            <w:shd w:val="clear" w:color="auto" w:fill="auto"/>
          </w:tcPr>
          <w:p w14:paraId="59957D65" w14:textId="77777777" w:rsidR="009932A8" w:rsidRPr="00D74D3D" w:rsidRDefault="009932A8" w:rsidP="00B14C47">
            <w:pPr>
              <w:pStyle w:val="Tableheader"/>
              <w:autoSpaceDE w:val="0"/>
              <w:autoSpaceDN w:val="0"/>
              <w:adjustRightInd w:val="0"/>
              <w:jc w:val="both"/>
              <w:rPr>
                <w:b/>
                <w:bCs/>
              </w:rPr>
            </w:pPr>
            <w:r w:rsidRPr="00D74D3D">
              <w:rPr>
                <w:b/>
                <w:szCs w:val="24"/>
              </w:rPr>
              <w:t xml:space="preserve">Value </w:t>
            </w:r>
            <w:r>
              <w:rPr>
                <w:b/>
                <w:szCs w:val="24"/>
              </w:rPr>
              <w:t>r</w:t>
            </w:r>
            <w:r w:rsidRPr="00D74D3D">
              <w:rPr>
                <w:b/>
                <w:szCs w:val="24"/>
              </w:rPr>
              <w:t>estriction (if applicable)</w:t>
            </w:r>
          </w:p>
        </w:tc>
      </w:tr>
      <w:tr w:rsidR="009932A8" w:rsidRPr="00D74D3D" w14:paraId="6EE1EBF6" w14:textId="77777777" w:rsidTr="00B14C47">
        <w:trPr>
          <w:jc w:val="center"/>
        </w:trPr>
        <w:tc>
          <w:tcPr>
            <w:tcW w:w="2952" w:type="dxa"/>
            <w:tcBorders>
              <w:top w:val="single" w:sz="12" w:space="0" w:color="auto"/>
            </w:tcBorders>
            <w:shd w:val="clear" w:color="auto" w:fill="auto"/>
          </w:tcPr>
          <w:p w14:paraId="15E55B58" w14:textId="77777777" w:rsidR="009932A8" w:rsidRPr="00D74D3D" w:rsidRDefault="009932A8" w:rsidP="00B14C47">
            <w:pPr>
              <w:pStyle w:val="Tablebody"/>
              <w:autoSpaceDE w:val="0"/>
              <w:autoSpaceDN w:val="0"/>
              <w:adjustRightInd w:val="0"/>
              <w:jc w:val="both"/>
            </w:pPr>
            <w:r w:rsidRPr="00D74D3D">
              <w:rPr>
                <w:szCs w:val="24"/>
              </w:rPr>
              <w:t>existsAt</w:t>
            </w:r>
          </w:p>
        </w:tc>
        <w:tc>
          <w:tcPr>
            <w:tcW w:w="2070" w:type="dxa"/>
            <w:tcBorders>
              <w:top w:val="single" w:sz="12" w:space="0" w:color="auto"/>
            </w:tcBorders>
            <w:shd w:val="clear" w:color="auto" w:fill="auto"/>
          </w:tcPr>
          <w:p w14:paraId="1AEDF837" w14:textId="377EFF04" w:rsidR="009932A8" w:rsidRPr="00D74D3D" w:rsidRDefault="002D1A28" w:rsidP="00B14C47">
            <w:pPr>
              <w:pStyle w:val="Tablebody"/>
              <w:autoSpaceDE w:val="0"/>
              <w:autoSpaceDN w:val="0"/>
              <w:adjustRightInd w:val="0"/>
              <w:jc w:val="both"/>
            </w:pPr>
            <w:r>
              <w:rPr>
                <w:szCs w:val="24"/>
              </w:rPr>
              <w:t>rdfs:r</w:t>
            </w:r>
            <w:r w:rsidR="009932A8" w:rsidRPr="00D74D3D">
              <w:rPr>
                <w:szCs w:val="24"/>
              </w:rPr>
              <w:t>ange</w:t>
            </w:r>
          </w:p>
        </w:tc>
        <w:tc>
          <w:tcPr>
            <w:tcW w:w="4730" w:type="dxa"/>
            <w:tcBorders>
              <w:top w:val="single" w:sz="12" w:space="0" w:color="auto"/>
            </w:tcBorders>
            <w:shd w:val="clear" w:color="auto" w:fill="auto"/>
          </w:tcPr>
          <w:p w14:paraId="36582721" w14:textId="77777777" w:rsidR="009932A8" w:rsidRPr="00D74D3D" w:rsidRDefault="009932A8" w:rsidP="00B14C47">
            <w:pPr>
              <w:pStyle w:val="Tablebody"/>
              <w:autoSpaceDE w:val="0"/>
              <w:autoSpaceDN w:val="0"/>
              <w:adjustRightInd w:val="0"/>
              <w:jc w:val="both"/>
            </w:pPr>
            <w:r w:rsidRPr="00D74D3D">
              <w:rPr>
                <w:szCs w:val="24"/>
              </w:rPr>
              <w:t>time:TemporalEntity</w:t>
            </w:r>
          </w:p>
        </w:tc>
      </w:tr>
      <w:tr w:rsidR="009932A8" w:rsidRPr="00D74D3D" w14:paraId="62CD6B08" w14:textId="77777777" w:rsidTr="00B14C47">
        <w:trPr>
          <w:jc w:val="center"/>
        </w:trPr>
        <w:tc>
          <w:tcPr>
            <w:tcW w:w="2952" w:type="dxa"/>
            <w:vMerge w:val="restart"/>
            <w:shd w:val="clear" w:color="auto" w:fill="auto"/>
          </w:tcPr>
          <w:p w14:paraId="6C262770" w14:textId="77777777" w:rsidR="009932A8" w:rsidRPr="00D74D3D" w:rsidRDefault="009932A8" w:rsidP="00B14C47">
            <w:pPr>
              <w:pStyle w:val="Tablebody"/>
              <w:autoSpaceDE w:val="0"/>
              <w:autoSpaceDN w:val="0"/>
              <w:adjustRightInd w:val="0"/>
              <w:jc w:val="both"/>
            </w:pPr>
            <w:r w:rsidRPr="00D74D3D">
              <w:rPr>
                <w:szCs w:val="24"/>
              </w:rPr>
              <w:t>hasNextManifestation</w:t>
            </w:r>
          </w:p>
        </w:tc>
        <w:tc>
          <w:tcPr>
            <w:tcW w:w="2070" w:type="dxa"/>
            <w:shd w:val="clear" w:color="auto" w:fill="auto"/>
          </w:tcPr>
          <w:p w14:paraId="0EC3E342" w14:textId="383CFBE6" w:rsidR="009932A8" w:rsidRPr="00D74D3D" w:rsidRDefault="002D1A28" w:rsidP="00B14C47">
            <w:pPr>
              <w:pStyle w:val="Tablebody"/>
              <w:autoSpaceDE w:val="0"/>
              <w:autoSpaceDN w:val="0"/>
              <w:adjustRightInd w:val="0"/>
              <w:jc w:val="both"/>
            </w:pPr>
            <w:r>
              <w:rPr>
                <w:szCs w:val="24"/>
              </w:rPr>
              <w:t>rdfs:d</w:t>
            </w:r>
            <w:r w:rsidR="009932A8" w:rsidRPr="00D74D3D">
              <w:rPr>
                <w:szCs w:val="24"/>
              </w:rPr>
              <w:t>omain</w:t>
            </w:r>
          </w:p>
        </w:tc>
        <w:tc>
          <w:tcPr>
            <w:tcW w:w="4730" w:type="dxa"/>
            <w:shd w:val="clear" w:color="auto" w:fill="auto"/>
          </w:tcPr>
          <w:p w14:paraId="0BF2204A" w14:textId="77777777" w:rsidR="009932A8" w:rsidRPr="00D74D3D" w:rsidRDefault="009932A8" w:rsidP="00B14C47">
            <w:pPr>
              <w:pStyle w:val="Tablebody"/>
              <w:autoSpaceDE w:val="0"/>
              <w:autoSpaceDN w:val="0"/>
              <w:adjustRightInd w:val="0"/>
              <w:jc w:val="both"/>
            </w:pPr>
            <w:r w:rsidRPr="00D74D3D">
              <w:rPr>
                <w:szCs w:val="24"/>
              </w:rPr>
              <w:t>Manifestation</w:t>
            </w:r>
          </w:p>
        </w:tc>
      </w:tr>
      <w:tr w:rsidR="009932A8" w:rsidRPr="00D74D3D" w14:paraId="450079DF" w14:textId="77777777" w:rsidTr="00B14C47">
        <w:trPr>
          <w:jc w:val="center"/>
        </w:trPr>
        <w:tc>
          <w:tcPr>
            <w:tcW w:w="2952" w:type="dxa"/>
            <w:vMerge/>
            <w:shd w:val="clear" w:color="auto" w:fill="auto"/>
          </w:tcPr>
          <w:p w14:paraId="7D8FFBED" w14:textId="77777777" w:rsidR="009932A8" w:rsidRPr="00D74D3D" w:rsidRDefault="009932A8" w:rsidP="00B14C47">
            <w:pPr>
              <w:spacing w:after="120"/>
            </w:pPr>
          </w:p>
        </w:tc>
        <w:tc>
          <w:tcPr>
            <w:tcW w:w="2070" w:type="dxa"/>
            <w:shd w:val="clear" w:color="auto" w:fill="auto"/>
          </w:tcPr>
          <w:p w14:paraId="17C0B421" w14:textId="7C4563D5" w:rsidR="009932A8" w:rsidRPr="00D74D3D" w:rsidRDefault="002D1A28" w:rsidP="00B14C47">
            <w:pPr>
              <w:pStyle w:val="Tablebody"/>
              <w:autoSpaceDE w:val="0"/>
              <w:autoSpaceDN w:val="0"/>
              <w:adjustRightInd w:val="0"/>
              <w:jc w:val="both"/>
            </w:pPr>
            <w:r>
              <w:rPr>
                <w:szCs w:val="24"/>
              </w:rPr>
              <w:t>rdfs:r</w:t>
            </w:r>
            <w:r w:rsidR="009932A8" w:rsidRPr="00D74D3D">
              <w:rPr>
                <w:szCs w:val="24"/>
              </w:rPr>
              <w:t>ange</w:t>
            </w:r>
          </w:p>
        </w:tc>
        <w:tc>
          <w:tcPr>
            <w:tcW w:w="4730" w:type="dxa"/>
            <w:shd w:val="clear" w:color="auto" w:fill="auto"/>
          </w:tcPr>
          <w:p w14:paraId="56CB015F" w14:textId="77777777" w:rsidR="009932A8" w:rsidRPr="00D74D3D" w:rsidRDefault="009932A8" w:rsidP="00B14C47">
            <w:pPr>
              <w:pStyle w:val="Tablebody"/>
              <w:autoSpaceDE w:val="0"/>
              <w:autoSpaceDN w:val="0"/>
              <w:adjustRightInd w:val="0"/>
              <w:jc w:val="both"/>
            </w:pPr>
            <w:r w:rsidRPr="00D74D3D">
              <w:rPr>
                <w:szCs w:val="24"/>
              </w:rPr>
              <w:t>Manifestation</w:t>
            </w:r>
          </w:p>
        </w:tc>
      </w:tr>
      <w:tr w:rsidR="009932A8" w:rsidRPr="00D74D3D" w14:paraId="6D04E246" w14:textId="77777777" w:rsidTr="00B14C47">
        <w:trPr>
          <w:jc w:val="center"/>
        </w:trPr>
        <w:tc>
          <w:tcPr>
            <w:tcW w:w="2952" w:type="dxa"/>
            <w:shd w:val="clear" w:color="auto" w:fill="auto"/>
          </w:tcPr>
          <w:p w14:paraId="3E502A1E" w14:textId="77777777" w:rsidR="009932A8" w:rsidRPr="00D74D3D" w:rsidRDefault="009932A8" w:rsidP="00B14C47">
            <w:pPr>
              <w:pStyle w:val="Tablebody"/>
              <w:autoSpaceDE w:val="0"/>
              <w:autoSpaceDN w:val="0"/>
              <w:adjustRightInd w:val="0"/>
              <w:jc w:val="both"/>
            </w:pPr>
            <w:r w:rsidRPr="00D74D3D">
              <w:rPr>
                <w:szCs w:val="24"/>
              </w:rPr>
              <w:t>hasPreviousManifestation</w:t>
            </w:r>
          </w:p>
        </w:tc>
        <w:tc>
          <w:tcPr>
            <w:tcW w:w="2070" w:type="dxa"/>
            <w:shd w:val="clear" w:color="auto" w:fill="auto"/>
          </w:tcPr>
          <w:p w14:paraId="246C8D07" w14:textId="77777777" w:rsidR="009932A8" w:rsidRPr="00D74D3D" w:rsidRDefault="009932A8" w:rsidP="00B14C47">
            <w:pPr>
              <w:pStyle w:val="Tablebody"/>
              <w:autoSpaceDE w:val="0"/>
              <w:autoSpaceDN w:val="0"/>
              <w:adjustRightInd w:val="0"/>
              <w:jc w:val="both"/>
            </w:pPr>
            <w:r w:rsidRPr="00D74D3D">
              <w:rPr>
                <w:szCs w:val="24"/>
              </w:rPr>
              <w:t>inverseOf</w:t>
            </w:r>
          </w:p>
        </w:tc>
        <w:tc>
          <w:tcPr>
            <w:tcW w:w="4730" w:type="dxa"/>
            <w:shd w:val="clear" w:color="auto" w:fill="auto"/>
          </w:tcPr>
          <w:p w14:paraId="736B0DFF" w14:textId="77777777" w:rsidR="009932A8" w:rsidRPr="00D74D3D" w:rsidRDefault="009932A8" w:rsidP="00B14C47">
            <w:pPr>
              <w:pStyle w:val="Tablebody"/>
              <w:autoSpaceDE w:val="0"/>
              <w:autoSpaceDN w:val="0"/>
              <w:adjustRightInd w:val="0"/>
              <w:jc w:val="both"/>
            </w:pPr>
            <w:r w:rsidRPr="00D74D3D">
              <w:rPr>
                <w:szCs w:val="24"/>
              </w:rPr>
              <w:t>hasNextManifestation</w:t>
            </w:r>
          </w:p>
        </w:tc>
      </w:tr>
      <w:tr w:rsidR="009932A8" w:rsidRPr="00D74D3D" w14:paraId="7165429A" w14:textId="77777777" w:rsidTr="00B14C47">
        <w:trPr>
          <w:jc w:val="center"/>
        </w:trPr>
        <w:tc>
          <w:tcPr>
            <w:tcW w:w="2952" w:type="dxa"/>
            <w:vMerge w:val="restart"/>
            <w:shd w:val="clear" w:color="auto" w:fill="auto"/>
          </w:tcPr>
          <w:p w14:paraId="6F699455" w14:textId="77777777" w:rsidR="009932A8" w:rsidRPr="00D74D3D" w:rsidRDefault="009932A8" w:rsidP="00B14C47">
            <w:pPr>
              <w:pStyle w:val="Tablebody"/>
              <w:autoSpaceDE w:val="0"/>
              <w:autoSpaceDN w:val="0"/>
              <w:adjustRightInd w:val="0"/>
              <w:jc w:val="both"/>
            </w:pPr>
            <w:r w:rsidRPr="00D74D3D">
              <w:rPr>
                <w:szCs w:val="24"/>
              </w:rPr>
              <w:t>precedesManifestation</w:t>
            </w:r>
          </w:p>
        </w:tc>
        <w:tc>
          <w:tcPr>
            <w:tcW w:w="2070" w:type="dxa"/>
            <w:shd w:val="clear" w:color="auto" w:fill="auto"/>
          </w:tcPr>
          <w:p w14:paraId="406C794A" w14:textId="1F802ADC" w:rsidR="009932A8" w:rsidRPr="00D74D3D" w:rsidRDefault="002D1A28" w:rsidP="00B14C47">
            <w:pPr>
              <w:pStyle w:val="Tablebody"/>
              <w:autoSpaceDE w:val="0"/>
              <w:autoSpaceDN w:val="0"/>
              <w:adjustRightInd w:val="0"/>
              <w:jc w:val="both"/>
            </w:pPr>
            <w:r>
              <w:rPr>
                <w:szCs w:val="24"/>
              </w:rPr>
              <w:t>rdfs:d</w:t>
            </w:r>
            <w:r w:rsidR="009932A8" w:rsidRPr="00D74D3D">
              <w:rPr>
                <w:szCs w:val="24"/>
              </w:rPr>
              <w:t>omain</w:t>
            </w:r>
          </w:p>
        </w:tc>
        <w:tc>
          <w:tcPr>
            <w:tcW w:w="4730" w:type="dxa"/>
            <w:shd w:val="clear" w:color="auto" w:fill="auto"/>
          </w:tcPr>
          <w:p w14:paraId="1C75E1D4" w14:textId="77777777" w:rsidR="009932A8" w:rsidRPr="00D74D3D" w:rsidRDefault="009932A8" w:rsidP="00B14C47">
            <w:pPr>
              <w:pStyle w:val="Tablebody"/>
              <w:autoSpaceDE w:val="0"/>
              <w:autoSpaceDN w:val="0"/>
              <w:adjustRightInd w:val="0"/>
              <w:jc w:val="both"/>
            </w:pPr>
            <w:r w:rsidRPr="00D74D3D">
              <w:rPr>
                <w:szCs w:val="24"/>
              </w:rPr>
              <w:t>FirstManifestation</w:t>
            </w:r>
          </w:p>
        </w:tc>
      </w:tr>
      <w:tr w:rsidR="009932A8" w:rsidRPr="00D74D3D" w14:paraId="21745008" w14:textId="77777777" w:rsidTr="00B14C47">
        <w:trPr>
          <w:jc w:val="center"/>
        </w:trPr>
        <w:tc>
          <w:tcPr>
            <w:tcW w:w="2952" w:type="dxa"/>
            <w:vMerge/>
            <w:shd w:val="clear" w:color="auto" w:fill="auto"/>
          </w:tcPr>
          <w:p w14:paraId="54B8FDD0" w14:textId="77777777" w:rsidR="009932A8" w:rsidRPr="00D74D3D" w:rsidRDefault="009932A8" w:rsidP="00B14C47">
            <w:pPr>
              <w:spacing w:after="120"/>
            </w:pPr>
          </w:p>
        </w:tc>
        <w:tc>
          <w:tcPr>
            <w:tcW w:w="2070" w:type="dxa"/>
            <w:shd w:val="clear" w:color="auto" w:fill="auto"/>
          </w:tcPr>
          <w:p w14:paraId="57EDF5BE" w14:textId="19B2598F" w:rsidR="009932A8" w:rsidRPr="00D74D3D" w:rsidRDefault="002D1A28" w:rsidP="00B14C47">
            <w:pPr>
              <w:pStyle w:val="Tablebody"/>
              <w:autoSpaceDE w:val="0"/>
              <w:autoSpaceDN w:val="0"/>
              <w:adjustRightInd w:val="0"/>
              <w:jc w:val="both"/>
            </w:pPr>
            <w:r>
              <w:rPr>
                <w:szCs w:val="24"/>
              </w:rPr>
              <w:t>rdfs:r</w:t>
            </w:r>
            <w:r w:rsidR="009932A8" w:rsidRPr="00D74D3D">
              <w:rPr>
                <w:szCs w:val="24"/>
              </w:rPr>
              <w:t>ange</w:t>
            </w:r>
          </w:p>
        </w:tc>
        <w:tc>
          <w:tcPr>
            <w:tcW w:w="4730" w:type="dxa"/>
            <w:shd w:val="clear" w:color="auto" w:fill="auto"/>
          </w:tcPr>
          <w:p w14:paraId="5EF96A6A" w14:textId="77777777" w:rsidR="009932A8" w:rsidRPr="00D74D3D" w:rsidRDefault="009932A8" w:rsidP="00B14C47">
            <w:pPr>
              <w:pStyle w:val="Tablebody"/>
              <w:autoSpaceDE w:val="0"/>
              <w:autoSpaceDN w:val="0"/>
              <w:adjustRightInd w:val="0"/>
              <w:jc w:val="both"/>
            </w:pPr>
            <w:r w:rsidRPr="00D74D3D">
              <w:rPr>
                <w:szCs w:val="24"/>
              </w:rPr>
              <w:t>Manifestation and not (FirstManifestation)</w:t>
            </w:r>
          </w:p>
        </w:tc>
      </w:tr>
      <w:tr w:rsidR="009932A8" w:rsidRPr="00D74D3D" w14:paraId="21378F71" w14:textId="77777777" w:rsidTr="002D1A28">
        <w:trPr>
          <w:jc w:val="center"/>
        </w:trPr>
        <w:tc>
          <w:tcPr>
            <w:tcW w:w="2952" w:type="dxa"/>
            <w:tcBorders>
              <w:bottom w:val="single" w:sz="4" w:space="0" w:color="000000"/>
            </w:tcBorders>
            <w:shd w:val="clear" w:color="auto" w:fill="auto"/>
          </w:tcPr>
          <w:p w14:paraId="062F0F7D" w14:textId="77777777" w:rsidR="009932A8" w:rsidRPr="00D74D3D" w:rsidRDefault="009932A8" w:rsidP="00B14C47">
            <w:pPr>
              <w:pStyle w:val="Tablebody"/>
              <w:autoSpaceDE w:val="0"/>
              <w:autoSpaceDN w:val="0"/>
              <w:adjustRightInd w:val="0"/>
              <w:jc w:val="both"/>
            </w:pPr>
            <w:r w:rsidRPr="00D74D3D">
              <w:rPr>
                <w:szCs w:val="24"/>
              </w:rPr>
              <w:t>hasFirstManifestation</w:t>
            </w:r>
          </w:p>
        </w:tc>
        <w:tc>
          <w:tcPr>
            <w:tcW w:w="2070" w:type="dxa"/>
            <w:shd w:val="clear" w:color="auto" w:fill="auto"/>
          </w:tcPr>
          <w:p w14:paraId="5671D3F3" w14:textId="77777777" w:rsidR="009932A8" w:rsidRPr="00D74D3D" w:rsidRDefault="009932A8" w:rsidP="00B14C47">
            <w:pPr>
              <w:pStyle w:val="Tablebody"/>
              <w:autoSpaceDE w:val="0"/>
              <w:autoSpaceDN w:val="0"/>
              <w:adjustRightInd w:val="0"/>
              <w:jc w:val="both"/>
            </w:pPr>
            <w:r w:rsidRPr="00D74D3D">
              <w:rPr>
                <w:szCs w:val="24"/>
              </w:rPr>
              <w:t>inverseOf</w:t>
            </w:r>
          </w:p>
        </w:tc>
        <w:tc>
          <w:tcPr>
            <w:tcW w:w="4730" w:type="dxa"/>
            <w:shd w:val="clear" w:color="auto" w:fill="auto"/>
          </w:tcPr>
          <w:p w14:paraId="67DCEB30" w14:textId="77777777" w:rsidR="009932A8" w:rsidRPr="00D74D3D" w:rsidRDefault="009932A8" w:rsidP="00B14C47">
            <w:pPr>
              <w:pStyle w:val="Tablebody"/>
              <w:autoSpaceDE w:val="0"/>
              <w:autoSpaceDN w:val="0"/>
              <w:adjustRightInd w:val="0"/>
              <w:jc w:val="both"/>
            </w:pPr>
            <w:r w:rsidRPr="00D74D3D">
              <w:rPr>
                <w:szCs w:val="24"/>
              </w:rPr>
              <w:t>precedesManifestation</w:t>
            </w:r>
          </w:p>
        </w:tc>
      </w:tr>
      <w:tr w:rsidR="009932A8" w:rsidRPr="00D74D3D" w14:paraId="7658CA8D" w14:textId="77777777" w:rsidTr="002D1A28">
        <w:trPr>
          <w:jc w:val="center"/>
        </w:trPr>
        <w:tc>
          <w:tcPr>
            <w:tcW w:w="2952" w:type="dxa"/>
            <w:vMerge w:val="restart"/>
            <w:tcBorders>
              <w:top w:val="single" w:sz="4" w:space="0" w:color="000000"/>
              <w:bottom w:val="single" w:sz="4" w:space="0" w:color="auto"/>
            </w:tcBorders>
            <w:shd w:val="clear" w:color="auto" w:fill="auto"/>
          </w:tcPr>
          <w:p w14:paraId="6B86B751" w14:textId="77777777" w:rsidR="009932A8" w:rsidRPr="00D74D3D" w:rsidRDefault="009932A8" w:rsidP="00B14C47">
            <w:pPr>
              <w:pStyle w:val="Tablebody"/>
              <w:autoSpaceDE w:val="0"/>
              <w:autoSpaceDN w:val="0"/>
              <w:adjustRightInd w:val="0"/>
              <w:jc w:val="both"/>
            </w:pPr>
            <w:r w:rsidRPr="00D74D3D">
              <w:rPr>
                <w:szCs w:val="24"/>
              </w:rPr>
              <w:t>hasLatestManifestation</w:t>
            </w:r>
          </w:p>
        </w:tc>
        <w:tc>
          <w:tcPr>
            <w:tcW w:w="2070" w:type="dxa"/>
            <w:shd w:val="clear" w:color="auto" w:fill="auto"/>
          </w:tcPr>
          <w:p w14:paraId="2A339364" w14:textId="248ACE45" w:rsidR="009932A8" w:rsidRPr="00D74D3D" w:rsidRDefault="002D1A28" w:rsidP="00B14C47">
            <w:pPr>
              <w:pStyle w:val="Tablebody"/>
              <w:autoSpaceDE w:val="0"/>
              <w:autoSpaceDN w:val="0"/>
              <w:adjustRightInd w:val="0"/>
              <w:jc w:val="both"/>
            </w:pPr>
            <w:r>
              <w:rPr>
                <w:szCs w:val="24"/>
              </w:rPr>
              <w:t>rdfs:d</w:t>
            </w:r>
            <w:r w:rsidR="009932A8" w:rsidRPr="00D74D3D">
              <w:rPr>
                <w:szCs w:val="24"/>
              </w:rPr>
              <w:t>omain</w:t>
            </w:r>
          </w:p>
        </w:tc>
        <w:tc>
          <w:tcPr>
            <w:tcW w:w="4730" w:type="dxa"/>
            <w:shd w:val="clear" w:color="auto" w:fill="auto"/>
          </w:tcPr>
          <w:p w14:paraId="17AA2BA3" w14:textId="77777777" w:rsidR="009932A8" w:rsidRPr="00D74D3D" w:rsidRDefault="009932A8" w:rsidP="00B14C47">
            <w:pPr>
              <w:pStyle w:val="Tablebody"/>
              <w:autoSpaceDE w:val="0"/>
              <w:autoSpaceDN w:val="0"/>
              <w:adjustRightInd w:val="0"/>
              <w:jc w:val="both"/>
            </w:pPr>
            <w:r w:rsidRPr="00D74D3D">
              <w:rPr>
                <w:szCs w:val="24"/>
              </w:rPr>
              <w:t>FirstManifestation</w:t>
            </w:r>
          </w:p>
        </w:tc>
      </w:tr>
      <w:tr w:rsidR="009932A8" w:rsidRPr="00D74D3D" w14:paraId="09E96B9A" w14:textId="77777777" w:rsidTr="002D1A28">
        <w:trPr>
          <w:jc w:val="center"/>
        </w:trPr>
        <w:tc>
          <w:tcPr>
            <w:tcW w:w="2952" w:type="dxa"/>
            <w:vMerge/>
            <w:tcBorders>
              <w:top w:val="single" w:sz="4" w:space="0" w:color="auto"/>
              <w:bottom w:val="single" w:sz="4" w:space="0" w:color="auto"/>
            </w:tcBorders>
            <w:shd w:val="clear" w:color="auto" w:fill="auto"/>
          </w:tcPr>
          <w:p w14:paraId="475F8838" w14:textId="77777777" w:rsidR="009932A8" w:rsidRPr="00D74D3D" w:rsidRDefault="009932A8" w:rsidP="00B14C47">
            <w:pPr>
              <w:spacing w:after="120"/>
            </w:pPr>
          </w:p>
        </w:tc>
        <w:tc>
          <w:tcPr>
            <w:tcW w:w="2070" w:type="dxa"/>
            <w:shd w:val="clear" w:color="auto" w:fill="auto"/>
          </w:tcPr>
          <w:p w14:paraId="36F9B612" w14:textId="27BE241C" w:rsidR="009932A8" w:rsidRPr="00D74D3D" w:rsidRDefault="002D1A28" w:rsidP="00B14C47">
            <w:pPr>
              <w:pStyle w:val="Tablebody"/>
              <w:autoSpaceDE w:val="0"/>
              <w:autoSpaceDN w:val="0"/>
              <w:adjustRightInd w:val="0"/>
              <w:jc w:val="both"/>
            </w:pPr>
            <w:r>
              <w:rPr>
                <w:szCs w:val="24"/>
              </w:rPr>
              <w:t>rdfs:r</w:t>
            </w:r>
            <w:r w:rsidR="009932A8" w:rsidRPr="00D74D3D">
              <w:rPr>
                <w:szCs w:val="24"/>
              </w:rPr>
              <w:t>ange</w:t>
            </w:r>
          </w:p>
        </w:tc>
        <w:tc>
          <w:tcPr>
            <w:tcW w:w="4730" w:type="dxa"/>
            <w:shd w:val="clear" w:color="auto" w:fill="auto"/>
          </w:tcPr>
          <w:p w14:paraId="24CA8F55" w14:textId="77777777" w:rsidR="009932A8" w:rsidRPr="00D74D3D" w:rsidRDefault="009932A8" w:rsidP="00B14C47">
            <w:pPr>
              <w:pStyle w:val="Tablebody"/>
              <w:autoSpaceDE w:val="0"/>
              <w:autoSpaceDN w:val="0"/>
              <w:adjustRightInd w:val="0"/>
              <w:jc w:val="both"/>
            </w:pPr>
            <w:r w:rsidRPr="00D74D3D">
              <w:rPr>
                <w:szCs w:val="24"/>
              </w:rPr>
              <w:t>Manifestation</w:t>
            </w:r>
          </w:p>
        </w:tc>
      </w:tr>
      <w:tr w:rsidR="009932A8" w:rsidRPr="00D74D3D" w14:paraId="18D49395" w14:textId="77777777" w:rsidTr="002D1A28">
        <w:trPr>
          <w:jc w:val="center"/>
        </w:trPr>
        <w:tc>
          <w:tcPr>
            <w:tcW w:w="2952" w:type="dxa"/>
            <w:tcBorders>
              <w:top w:val="single" w:sz="4" w:space="0" w:color="auto"/>
              <w:bottom w:val="single" w:sz="12" w:space="0" w:color="auto"/>
            </w:tcBorders>
            <w:shd w:val="clear" w:color="auto" w:fill="auto"/>
          </w:tcPr>
          <w:p w14:paraId="5AD19D81" w14:textId="77777777" w:rsidR="009932A8" w:rsidRPr="00D74D3D" w:rsidRDefault="009932A8" w:rsidP="00B14C47">
            <w:pPr>
              <w:spacing w:after="120"/>
            </w:pPr>
            <w:r>
              <w:t>hasManifestation</w:t>
            </w:r>
          </w:p>
        </w:tc>
        <w:tc>
          <w:tcPr>
            <w:tcW w:w="2070" w:type="dxa"/>
            <w:tcBorders>
              <w:bottom w:val="single" w:sz="12" w:space="0" w:color="auto"/>
            </w:tcBorders>
            <w:shd w:val="clear" w:color="auto" w:fill="auto"/>
          </w:tcPr>
          <w:p w14:paraId="36943E4C" w14:textId="73DD0812" w:rsidR="009932A8" w:rsidRPr="00D74D3D" w:rsidRDefault="002D1A28" w:rsidP="00B14C47">
            <w:pPr>
              <w:pStyle w:val="Tablebody"/>
              <w:autoSpaceDE w:val="0"/>
              <w:autoSpaceDN w:val="0"/>
              <w:adjustRightInd w:val="0"/>
              <w:jc w:val="both"/>
              <w:rPr>
                <w:szCs w:val="24"/>
              </w:rPr>
            </w:pPr>
            <w:r>
              <w:rPr>
                <w:szCs w:val="24"/>
              </w:rPr>
              <w:t>rdfs:r</w:t>
            </w:r>
            <w:r w:rsidR="009932A8">
              <w:rPr>
                <w:szCs w:val="24"/>
              </w:rPr>
              <w:t>ange</w:t>
            </w:r>
          </w:p>
        </w:tc>
        <w:tc>
          <w:tcPr>
            <w:tcW w:w="4730" w:type="dxa"/>
            <w:tcBorders>
              <w:bottom w:val="single" w:sz="12" w:space="0" w:color="auto"/>
            </w:tcBorders>
            <w:shd w:val="clear" w:color="auto" w:fill="auto"/>
          </w:tcPr>
          <w:p w14:paraId="7026BAAE" w14:textId="77777777" w:rsidR="009932A8" w:rsidRPr="00D74D3D" w:rsidRDefault="009932A8" w:rsidP="00B14C47">
            <w:pPr>
              <w:pStyle w:val="Tablebody"/>
              <w:autoSpaceDE w:val="0"/>
              <w:autoSpaceDN w:val="0"/>
              <w:adjustRightInd w:val="0"/>
              <w:jc w:val="both"/>
              <w:rPr>
                <w:szCs w:val="24"/>
              </w:rPr>
            </w:pPr>
            <w:r>
              <w:rPr>
                <w:szCs w:val="24"/>
              </w:rPr>
              <w:t>Manifestation</w:t>
            </w:r>
          </w:p>
        </w:tc>
      </w:tr>
    </w:tbl>
    <w:p w14:paraId="5FF0F903" w14:textId="5F0D4087" w:rsidR="009E3CD0" w:rsidRPr="00D74D3D" w:rsidRDefault="009E3CD0" w:rsidP="00D74D3D">
      <w:pPr>
        <w:pStyle w:val="Heading2"/>
        <w:tabs>
          <w:tab w:val="left" w:pos="400"/>
        </w:tabs>
        <w:autoSpaceDE w:val="0"/>
        <w:autoSpaceDN w:val="0"/>
        <w:adjustRightInd w:val="0"/>
        <w:rPr>
          <w:rFonts w:eastAsia="Times New Roman"/>
          <w:szCs w:val="24"/>
        </w:rPr>
      </w:pPr>
      <w:bookmarkStart w:id="42" w:name="_Toc120348953"/>
      <w:r w:rsidRPr="00D74D3D">
        <w:rPr>
          <w:rFonts w:eastAsia="Times New Roman"/>
          <w:szCs w:val="24"/>
        </w:rPr>
        <w:t>Location Pattern</w:t>
      </w:r>
      <w:bookmarkEnd w:id="42"/>
    </w:p>
    <w:p w14:paraId="3A8DDBDB"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43" w:name="_Toc120348954"/>
      <w:r w:rsidRPr="00D74D3D">
        <w:rPr>
          <w:rFonts w:eastAsia="Times New Roman"/>
          <w:szCs w:val="24"/>
        </w:rPr>
        <w:t>General</w:t>
      </w:r>
      <w:bookmarkEnd w:id="43"/>
    </w:p>
    <w:p w14:paraId="5A16D641" w14:textId="5FCADAB1" w:rsidR="005B65C3" w:rsidRDefault="009E3CD0" w:rsidP="00FB14E5">
      <w:pPr>
        <w:pStyle w:val="BodyText"/>
        <w:autoSpaceDE w:val="0"/>
        <w:autoSpaceDN w:val="0"/>
        <w:adjustRightInd w:val="0"/>
        <w:rPr>
          <w:szCs w:val="24"/>
        </w:rPr>
      </w:pPr>
      <w:r w:rsidRPr="00D74D3D">
        <w:rPr>
          <w:szCs w:val="24"/>
        </w:rPr>
        <w:t xml:space="preserve">The ontology for representing location information shall conform to the vocabulary specified in </w:t>
      </w:r>
      <w:r w:rsidRPr="00120D41">
        <w:t>OGC</w:t>
      </w:r>
      <w:r w:rsidRPr="00D74D3D">
        <w:rPr>
          <w:szCs w:val="24"/>
        </w:rPr>
        <w:t> </w:t>
      </w:r>
      <w:r w:rsidRPr="00120D41">
        <w:t>11</w:t>
      </w:r>
      <w:r w:rsidRPr="00D74D3D">
        <w:rPr>
          <w:szCs w:val="24"/>
        </w:rPr>
        <w:t>-</w:t>
      </w:r>
      <w:r w:rsidRPr="00120D41">
        <w:t>052r4</w:t>
      </w:r>
      <w:r w:rsidR="00803200" w:rsidRPr="00120D41">
        <w:t xml:space="preserve"> (GeoSPARQL)</w:t>
      </w:r>
      <w:r w:rsidRPr="00D74D3D">
        <w:rPr>
          <w:szCs w:val="24"/>
        </w:rPr>
        <w:t xml:space="preserve">. To capture generic spatial </w:t>
      </w:r>
      <w:r w:rsidR="008A7027">
        <w:rPr>
          <w:szCs w:val="24"/>
        </w:rPr>
        <w:t>objects</w:t>
      </w:r>
      <w:r w:rsidR="008A7027" w:rsidRPr="00D74D3D">
        <w:rPr>
          <w:szCs w:val="24"/>
        </w:rPr>
        <w:t xml:space="preserve"> </w:t>
      </w:r>
      <w:r w:rsidRPr="00D74D3D">
        <w:rPr>
          <w:szCs w:val="24"/>
        </w:rPr>
        <w:t>requires concepts of location</w:t>
      </w:r>
      <w:r w:rsidR="00B3175C">
        <w:rPr>
          <w:szCs w:val="24"/>
        </w:rPr>
        <w:t xml:space="preserve"> as well as </w:t>
      </w:r>
      <w:r w:rsidRPr="00D74D3D">
        <w:rPr>
          <w:szCs w:val="24"/>
        </w:rPr>
        <w:t xml:space="preserve">concepts of geometry in order to describe shapes that are more complex than a single point in space. In addition, there is a need to be able to describe the spatial relationship between various </w:t>
      </w:r>
      <w:r w:rsidR="008A7027">
        <w:rPr>
          <w:szCs w:val="24"/>
        </w:rPr>
        <w:t>objects</w:t>
      </w:r>
      <w:r w:rsidR="008A7027" w:rsidRPr="00D74D3D">
        <w:rPr>
          <w:szCs w:val="24"/>
        </w:rPr>
        <w:t xml:space="preserve"> </w:t>
      </w:r>
      <w:r w:rsidRPr="00D74D3D">
        <w:rPr>
          <w:szCs w:val="24"/>
        </w:rPr>
        <w:t>(e.g. containment, overlap). The GeoSPARQL Ontology is used in the Location Pattern to achieve this. It is included in its entirety with the prefix ‘geo’.</w:t>
      </w:r>
      <w:r w:rsidR="007250C6">
        <w:rPr>
          <w:szCs w:val="24"/>
        </w:rPr>
        <w:t xml:space="preserve"> </w:t>
      </w:r>
    </w:p>
    <w:p w14:paraId="6F382C62" w14:textId="3FBE8BB0" w:rsidR="009E3CD0" w:rsidRPr="00D74D3D" w:rsidRDefault="007250C6" w:rsidP="00FB14E5">
      <w:pPr>
        <w:pStyle w:val="BodyText"/>
        <w:autoSpaceDE w:val="0"/>
        <w:autoSpaceDN w:val="0"/>
        <w:adjustRightInd w:val="0"/>
        <w:rPr>
          <w:szCs w:val="24"/>
        </w:rPr>
      </w:pPr>
      <w:r>
        <w:rPr>
          <w:szCs w:val="24"/>
        </w:rPr>
        <w:t xml:space="preserve">The GeoSPARQL Ontology has been selected to form the basis of the representation of location information because it is the defacto standard for geospatial information on the Semantic Web. Along with the formalization of ontology concepts the GeoSPARQL standard also specifies requirements for </w:t>
      </w:r>
      <w:r>
        <w:rPr>
          <w:szCs w:val="24"/>
        </w:rPr>
        <w:lastRenderedPageBreak/>
        <w:t>the implementation of query functions</w:t>
      </w:r>
      <w:r w:rsidR="002207E6">
        <w:rPr>
          <w:szCs w:val="24"/>
        </w:rPr>
        <w:t>. Conformant Semantic Web data stores provide the ability to employ these functions to enable geospatial queries over information that is represented using the vocabulary defined in the GeoSPARQL Ontology. It is therefore of practical importance to any users of the ISO/IEC 5087 standard series that the terminology used to describe locations utilize the GeoSPARQL labels</w:t>
      </w:r>
      <w:r w:rsidR="000F2537" w:rsidRPr="00AE2B41">
        <w:rPr>
          <w:szCs w:val="24"/>
        </w:rPr>
        <w:t>.</w:t>
      </w:r>
      <w:r w:rsidR="000F2537">
        <w:rPr>
          <w:szCs w:val="24"/>
        </w:rPr>
        <w:t xml:space="preserve"> </w:t>
      </w:r>
    </w:p>
    <w:p w14:paraId="590BA4E9"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44" w:name="_Toc120348955"/>
      <w:r w:rsidRPr="00D74D3D">
        <w:rPr>
          <w:rFonts w:eastAsia="Times New Roman"/>
          <w:szCs w:val="24"/>
        </w:rPr>
        <w:t xml:space="preserve">Key </w:t>
      </w:r>
      <w:r w:rsidR="00560220">
        <w:rPr>
          <w:rFonts w:eastAsia="Times New Roman"/>
          <w:szCs w:val="24"/>
        </w:rPr>
        <w:t>c</w:t>
      </w:r>
      <w:r w:rsidRPr="00D74D3D">
        <w:rPr>
          <w:rFonts w:eastAsia="Times New Roman"/>
          <w:szCs w:val="24"/>
        </w:rPr>
        <w:t xml:space="preserve">lasses </w:t>
      </w:r>
      <w:r w:rsidR="00560220">
        <w:rPr>
          <w:rFonts w:eastAsia="Times New Roman"/>
          <w:szCs w:val="24"/>
        </w:rPr>
        <w:t>and</w:t>
      </w:r>
      <w:r w:rsidRPr="00D74D3D">
        <w:rPr>
          <w:rFonts w:eastAsia="Times New Roman"/>
          <w:szCs w:val="24"/>
        </w:rPr>
        <w:t xml:space="preserve"> </w:t>
      </w:r>
      <w:r w:rsidR="00560220">
        <w:rPr>
          <w:rFonts w:eastAsia="Times New Roman"/>
          <w:szCs w:val="24"/>
        </w:rPr>
        <w:t>p</w:t>
      </w:r>
      <w:r w:rsidRPr="00D74D3D">
        <w:rPr>
          <w:rFonts w:eastAsia="Times New Roman"/>
          <w:szCs w:val="24"/>
        </w:rPr>
        <w:t>roperties</w:t>
      </w:r>
      <w:bookmarkEnd w:id="44"/>
    </w:p>
    <w:p w14:paraId="45FD9495" w14:textId="5D3666B3" w:rsidR="00FC0BE6" w:rsidRPr="00FC0BE6" w:rsidRDefault="00A95093" w:rsidP="00120D41">
      <w:pPr>
        <w:pStyle w:val="BodyText"/>
        <w:autoSpaceDE w:val="0"/>
        <w:autoSpaceDN w:val="0"/>
        <w:adjustRightInd w:val="0"/>
      </w:pPr>
      <w:r>
        <w:rPr>
          <w:szCs w:val="24"/>
        </w:rPr>
        <w:t xml:space="preserve">The key classes and properties </w:t>
      </w:r>
      <w:r w:rsidR="00085093">
        <w:rPr>
          <w:szCs w:val="24"/>
        </w:rPr>
        <w:t xml:space="preserve">extended from GeoSPARQL </w:t>
      </w:r>
      <w:r>
        <w:rPr>
          <w:szCs w:val="24"/>
        </w:rPr>
        <w:t xml:space="preserve">are formalized in </w:t>
      </w:r>
      <w:r w:rsidR="00981F9F">
        <w:rPr>
          <w:szCs w:val="24"/>
        </w:rPr>
        <w:fldChar w:fldCharType="begin"/>
      </w:r>
      <w:r w:rsidR="00981F9F">
        <w:rPr>
          <w:szCs w:val="24"/>
        </w:rPr>
        <w:instrText xml:space="preserve"> REF _Ref120209162 \h </w:instrText>
      </w:r>
      <w:r w:rsidR="00981F9F">
        <w:rPr>
          <w:szCs w:val="24"/>
        </w:rPr>
      </w:r>
      <w:r w:rsidR="00981F9F">
        <w:rPr>
          <w:szCs w:val="24"/>
        </w:rPr>
        <w:fldChar w:fldCharType="separate"/>
      </w:r>
      <w:r w:rsidR="00F6695E" w:rsidRPr="00120D41">
        <w:rPr>
          <w:b/>
          <w:bCs/>
          <w:color w:val="000000" w:themeColor="text1"/>
        </w:rPr>
        <w:t xml:space="preserve">Table </w:t>
      </w:r>
      <w:r w:rsidR="00F6695E">
        <w:rPr>
          <w:b/>
          <w:bCs/>
          <w:i/>
          <w:iCs/>
          <w:noProof/>
          <w:color w:val="000000" w:themeColor="text1"/>
        </w:rPr>
        <w:t>8</w:t>
      </w:r>
      <w:r w:rsidR="00981F9F">
        <w:rPr>
          <w:szCs w:val="24"/>
        </w:rPr>
        <w:fldChar w:fldCharType="end"/>
      </w:r>
      <w:r w:rsidR="00981F9F">
        <w:rPr>
          <w:szCs w:val="24"/>
        </w:rPr>
        <w:t xml:space="preserve"> </w:t>
      </w:r>
      <w:r>
        <w:rPr>
          <w:szCs w:val="24"/>
        </w:rPr>
        <w:t xml:space="preserve">and </w:t>
      </w:r>
      <w:r w:rsidR="00981F9F">
        <w:rPr>
          <w:szCs w:val="24"/>
        </w:rPr>
        <w:fldChar w:fldCharType="begin"/>
      </w:r>
      <w:r w:rsidR="00981F9F">
        <w:rPr>
          <w:szCs w:val="24"/>
        </w:rPr>
        <w:instrText xml:space="preserve"> REF _Ref120209151 \h </w:instrText>
      </w:r>
      <w:r w:rsidR="00981F9F">
        <w:rPr>
          <w:szCs w:val="24"/>
        </w:rPr>
      </w:r>
      <w:r w:rsidR="00981F9F">
        <w:rPr>
          <w:szCs w:val="24"/>
        </w:rPr>
        <w:fldChar w:fldCharType="separate"/>
      </w:r>
      <w:r w:rsidR="00F6695E" w:rsidRPr="00120D41">
        <w:rPr>
          <w:b/>
          <w:bCs/>
          <w:color w:val="000000" w:themeColor="text1"/>
        </w:rPr>
        <w:t xml:space="preserve">Table </w:t>
      </w:r>
      <w:r w:rsidR="00F6695E">
        <w:rPr>
          <w:b/>
          <w:bCs/>
          <w:i/>
          <w:iCs/>
          <w:noProof/>
          <w:color w:val="000000" w:themeColor="text1"/>
        </w:rPr>
        <w:t>9</w:t>
      </w:r>
      <w:r w:rsidR="00981F9F">
        <w:rPr>
          <w:szCs w:val="24"/>
        </w:rPr>
        <w:fldChar w:fldCharType="end"/>
      </w:r>
      <w:r>
        <w:rPr>
          <w:szCs w:val="24"/>
        </w:rPr>
        <w:t xml:space="preserve">, respectively. </w:t>
      </w:r>
      <w:r w:rsidR="007250C6">
        <w:rPr>
          <w:szCs w:val="24"/>
        </w:rPr>
        <w:t xml:space="preserve">Specifically, the class Location </w:t>
      </w:r>
      <w:r w:rsidR="005B65C3">
        <w:rPr>
          <w:szCs w:val="24"/>
        </w:rPr>
        <w:t>is</w:t>
      </w:r>
      <w:r w:rsidR="007250C6">
        <w:rPr>
          <w:szCs w:val="24"/>
        </w:rPr>
        <w:t xml:space="preserve"> added, and </w:t>
      </w:r>
      <w:r w:rsidR="00B3175C">
        <w:rPr>
          <w:szCs w:val="24"/>
        </w:rPr>
        <w:t>and the properties hasLocation and associatedLocation are introduced</w:t>
      </w:r>
      <w:r w:rsidR="007250C6">
        <w:rPr>
          <w:szCs w:val="24"/>
        </w:rPr>
        <w:t xml:space="preserve">. </w:t>
      </w:r>
      <w:r w:rsidR="00203178">
        <w:rPr>
          <w:szCs w:val="24"/>
        </w:rPr>
        <w:t xml:space="preserve"> These terms represent a minor extension of the GeoSPARQL ontology.</w:t>
      </w:r>
      <w:r w:rsidR="00085093">
        <w:rPr>
          <w:szCs w:val="24"/>
        </w:rPr>
        <w:t xml:space="preserve"> </w:t>
      </w:r>
    </w:p>
    <w:p w14:paraId="41695255" w14:textId="6DF61636" w:rsidR="00FC0BE6" w:rsidRPr="00B3175C" w:rsidRDefault="00FC0BE6" w:rsidP="00B3175C">
      <w:pPr>
        <w:pStyle w:val="ListContinue1"/>
        <w:numPr>
          <w:ilvl w:val="0"/>
          <w:numId w:val="40"/>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120D41">
        <w:rPr>
          <w:b/>
          <w:bCs/>
          <w:szCs w:val="24"/>
        </w:rPr>
        <w:t>Location</w:t>
      </w:r>
      <w:r>
        <w:rPr>
          <w:szCs w:val="24"/>
        </w:rPr>
        <w:t>:</w:t>
      </w:r>
      <w:r w:rsidR="00600FD8">
        <w:rPr>
          <w:szCs w:val="24"/>
        </w:rPr>
        <w:t xml:space="preserve"> a </w:t>
      </w:r>
      <w:r w:rsidR="00B3175C">
        <w:rPr>
          <w:szCs w:val="24"/>
        </w:rPr>
        <w:t>specialization (subclass) of geo:Geometry that refers to a geospatial representation of the space occupied by some object.</w:t>
      </w:r>
    </w:p>
    <w:p w14:paraId="3ECBCDF3" w14:textId="60B8B4AC" w:rsidR="009E3CD0" w:rsidRPr="00D74D3D" w:rsidRDefault="009E3CD0" w:rsidP="00D74D3D">
      <w:pPr>
        <w:pStyle w:val="BodyText"/>
        <w:autoSpaceDE w:val="0"/>
        <w:autoSpaceDN w:val="0"/>
        <w:adjustRightInd w:val="0"/>
        <w:rPr>
          <w:szCs w:val="24"/>
        </w:rPr>
      </w:pPr>
      <w:r w:rsidRPr="00D74D3D">
        <w:rPr>
          <w:szCs w:val="24"/>
        </w:rPr>
        <w:t xml:space="preserve">In addition, the pattern </w:t>
      </w:r>
      <w:r w:rsidR="00966481">
        <w:rPr>
          <w:szCs w:val="24"/>
        </w:rPr>
        <w:t>introduces</w:t>
      </w:r>
      <w:r w:rsidR="00966481" w:rsidRPr="00D74D3D">
        <w:rPr>
          <w:szCs w:val="24"/>
        </w:rPr>
        <w:t xml:space="preserve"> </w:t>
      </w:r>
      <w:r w:rsidRPr="00D74D3D">
        <w:rPr>
          <w:szCs w:val="24"/>
        </w:rPr>
        <w:t xml:space="preserve">the </w:t>
      </w:r>
      <w:r w:rsidR="004A2969">
        <w:rPr>
          <w:szCs w:val="24"/>
        </w:rPr>
        <w:t>associatedLocation</w:t>
      </w:r>
      <w:r w:rsidRPr="00D74D3D">
        <w:rPr>
          <w:szCs w:val="24"/>
        </w:rPr>
        <w:t xml:space="preserve"> propert</w:t>
      </w:r>
      <w:r w:rsidR="004A2969">
        <w:rPr>
          <w:szCs w:val="24"/>
        </w:rPr>
        <w:t>y</w:t>
      </w:r>
      <w:r w:rsidRPr="00D74D3D">
        <w:rPr>
          <w:szCs w:val="24"/>
        </w:rPr>
        <w:t xml:space="preserve"> to support the reference of locations by other classes:</w:t>
      </w:r>
    </w:p>
    <w:p w14:paraId="69418219" w14:textId="6198E9E9" w:rsidR="00B3175C" w:rsidRDefault="00B3175C" w:rsidP="0034788A">
      <w:pPr>
        <w:pStyle w:val="ListContinue1"/>
        <w:numPr>
          <w:ilvl w:val="0"/>
          <w:numId w:val="40"/>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600FD8">
        <w:rPr>
          <w:b/>
          <w:bCs/>
          <w:szCs w:val="24"/>
        </w:rPr>
        <w:t>hasLocation</w:t>
      </w:r>
      <w:r w:rsidRPr="00AB4FEA">
        <w:rPr>
          <w:szCs w:val="24"/>
        </w:rPr>
        <w:t xml:space="preserve">: </w:t>
      </w:r>
      <w:r>
        <w:rPr>
          <w:szCs w:val="24"/>
        </w:rPr>
        <w:t>specifies the Location of an object.</w:t>
      </w:r>
      <w:r w:rsidR="009E3CD0" w:rsidRPr="00D74D3D">
        <w:rPr>
          <w:szCs w:val="24"/>
        </w:rPr>
        <w:tab/>
      </w:r>
    </w:p>
    <w:p w14:paraId="04466FBF" w14:textId="06C5B9E8" w:rsidR="009E3CD0" w:rsidRPr="00D74D3D" w:rsidRDefault="009E3CD0" w:rsidP="0034788A">
      <w:pPr>
        <w:pStyle w:val="ListContinue1"/>
        <w:numPr>
          <w:ilvl w:val="0"/>
          <w:numId w:val="40"/>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associatedLocation</w:t>
      </w:r>
      <w:r w:rsidRPr="00D74D3D">
        <w:rPr>
          <w:szCs w:val="24"/>
        </w:rPr>
        <w:t xml:space="preserve">: </w:t>
      </w:r>
      <w:r w:rsidR="00B3175C">
        <w:rPr>
          <w:szCs w:val="24"/>
        </w:rPr>
        <w:t>captures</w:t>
      </w:r>
      <w:r w:rsidRPr="00D74D3D">
        <w:rPr>
          <w:szCs w:val="24"/>
        </w:rPr>
        <w:t xml:space="preserve"> the association of </w:t>
      </w:r>
      <w:r w:rsidR="00560220">
        <w:rPr>
          <w:szCs w:val="24"/>
        </w:rPr>
        <w:t xml:space="preserve">a </w:t>
      </w:r>
      <w:r w:rsidR="007F2C30">
        <w:rPr>
          <w:szCs w:val="24"/>
        </w:rPr>
        <w:t xml:space="preserve">non-spatial </w:t>
      </w:r>
      <w:r w:rsidRPr="00D74D3D">
        <w:rPr>
          <w:szCs w:val="24"/>
        </w:rPr>
        <w:t xml:space="preserve">object with a </w:t>
      </w:r>
      <w:r w:rsidR="00B3175C">
        <w:rPr>
          <w:szCs w:val="24"/>
        </w:rPr>
        <w:t>L</w:t>
      </w:r>
      <w:r w:rsidRPr="00D74D3D">
        <w:rPr>
          <w:szCs w:val="24"/>
        </w:rPr>
        <w:t xml:space="preserve">ocation. For example, </w:t>
      </w:r>
      <w:r w:rsidR="007F2C30">
        <w:rPr>
          <w:szCs w:val="24"/>
        </w:rPr>
        <w:t>an activity is not a spatial object but may be associated with some location in which it (mostly) takes place.</w:t>
      </w:r>
    </w:p>
    <w:p w14:paraId="1D399F1F" w14:textId="0287B6C7" w:rsidR="009E3CD0" w:rsidRPr="00D74D3D" w:rsidRDefault="009E3CD0" w:rsidP="00D74D3D">
      <w:pPr>
        <w:pStyle w:val="BodyText"/>
        <w:autoSpaceDE w:val="0"/>
        <w:autoSpaceDN w:val="0"/>
        <w:adjustRightInd w:val="0"/>
        <w:rPr>
          <w:szCs w:val="24"/>
        </w:rPr>
      </w:pPr>
      <w:r w:rsidRPr="00D74D3D">
        <w:rPr>
          <w:szCs w:val="24"/>
        </w:rPr>
        <w:t>The Mereology Pattern</w:t>
      </w:r>
      <w:r w:rsidR="00981F9F">
        <w:rPr>
          <w:szCs w:val="24"/>
        </w:rPr>
        <w:t xml:space="preserve"> </w:t>
      </w:r>
      <w:r w:rsidRPr="00D74D3D">
        <w:rPr>
          <w:szCs w:val="24"/>
        </w:rPr>
        <w:t xml:space="preserve">is imported in order to specify the relationship between the </w:t>
      </w:r>
      <w:r w:rsidR="00F70AD8">
        <w:rPr>
          <w:szCs w:val="24"/>
        </w:rPr>
        <w:t xml:space="preserve">mereotopological properties defined in </w:t>
      </w:r>
      <w:r w:rsidRPr="00D74D3D">
        <w:rPr>
          <w:szCs w:val="24"/>
        </w:rPr>
        <w:t xml:space="preserve">GeoSPARQL for Spatial Objects and the </w:t>
      </w:r>
      <w:r w:rsidR="00F70AD8">
        <w:rPr>
          <w:szCs w:val="24"/>
        </w:rPr>
        <w:t>more general</w:t>
      </w:r>
      <w:r w:rsidR="00F70AD8" w:rsidRPr="00D74D3D">
        <w:rPr>
          <w:szCs w:val="24"/>
        </w:rPr>
        <w:t xml:space="preserve"> </w:t>
      </w:r>
      <w:r w:rsidRPr="00D74D3D">
        <w:rPr>
          <w:szCs w:val="24"/>
        </w:rPr>
        <w:t xml:space="preserve">part-whole relations that </w:t>
      </w:r>
      <w:r w:rsidR="00D14D8C">
        <w:rPr>
          <w:szCs w:val="24"/>
        </w:rPr>
        <w:t xml:space="preserve">can </w:t>
      </w:r>
      <w:r w:rsidRPr="00D74D3D">
        <w:rPr>
          <w:szCs w:val="24"/>
        </w:rPr>
        <w:t>also apply to other types of entities</w:t>
      </w:r>
      <w:r w:rsidR="006046EB">
        <w:rPr>
          <w:szCs w:val="24"/>
        </w:rPr>
        <w:t xml:space="preserve">; namely, to relate geo:’tangential proper part’ and geo:non-tangential proper part properties with the partwhole:properPartOf property. These relationships are illustrated in </w:t>
      </w:r>
      <w:r w:rsidR="00981F9F">
        <w:rPr>
          <w:szCs w:val="24"/>
        </w:rPr>
        <w:fldChar w:fldCharType="begin"/>
      </w:r>
      <w:r w:rsidR="00981F9F">
        <w:rPr>
          <w:szCs w:val="24"/>
        </w:rPr>
        <w:instrText xml:space="preserve"> REF _Ref120209151 \h </w:instrText>
      </w:r>
      <w:r w:rsidR="00981F9F">
        <w:rPr>
          <w:szCs w:val="24"/>
        </w:rPr>
      </w:r>
      <w:r w:rsidR="00981F9F">
        <w:rPr>
          <w:szCs w:val="24"/>
        </w:rPr>
        <w:fldChar w:fldCharType="separate"/>
      </w:r>
      <w:r w:rsidR="00F6695E" w:rsidRPr="00120D41">
        <w:rPr>
          <w:b/>
          <w:bCs/>
          <w:color w:val="000000" w:themeColor="text1"/>
        </w:rPr>
        <w:t xml:space="preserve">Table </w:t>
      </w:r>
      <w:r w:rsidR="00F6695E">
        <w:rPr>
          <w:b/>
          <w:bCs/>
          <w:i/>
          <w:iCs/>
          <w:noProof/>
          <w:color w:val="000000" w:themeColor="text1"/>
        </w:rPr>
        <w:t>9</w:t>
      </w:r>
      <w:r w:rsidR="00981F9F">
        <w:rPr>
          <w:szCs w:val="24"/>
        </w:rPr>
        <w:fldChar w:fldCharType="end"/>
      </w:r>
      <w:r w:rsidR="006046EB">
        <w:rPr>
          <w:szCs w:val="24"/>
        </w:rPr>
        <w:t>.</w:t>
      </w:r>
    </w:p>
    <w:p w14:paraId="469A2C99" w14:textId="49DD5DC0" w:rsidR="009E3CD0" w:rsidRPr="00D74D3D" w:rsidRDefault="009E3CD0" w:rsidP="00D74D3D">
      <w:pPr>
        <w:pStyle w:val="BodyText"/>
        <w:autoSpaceDE w:val="0"/>
        <w:autoSpaceDN w:val="0"/>
        <w:adjustRightInd w:val="0"/>
        <w:rPr>
          <w:szCs w:val="24"/>
        </w:rPr>
      </w:pPr>
      <w:r w:rsidRPr="00964C7B">
        <w:rPr>
          <w:szCs w:val="24"/>
        </w:rPr>
        <w:t xml:space="preserve">The diagram in </w:t>
      </w:r>
      <w:r w:rsidR="00964C7B" w:rsidRPr="00964C7B">
        <w:rPr>
          <w:szCs w:val="24"/>
        </w:rPr>
        <w:fldChar w:fldCharType="begin"/>
      </w:r>
      <w:r w:rsidR="00964C7B" w:rsidRPr="00964C7B">
        <w:rPr>
          <w:szCs w:val="24"/>
        </w:rPr>
        <w:instrText xml:space="preserve"> REF _Ref120191556 \h </w:instrText>
      </w:r>
      <w:r w:rsidR="00964C7B" w:rsidRPr="00120D41">
        <w:rPr>
          <w:szCs w:val="24"/>
        </w:rPr>
        <w:instrText xml:space="preserve"> \* MERGEFORMAT </w:instrText>
      </w:r>
      <w:r w:rsidR="00964C7B" w:rsidRPr="00964C7B">
        <w:rPr>
          <w:szCs w:val="24"/>
        </w:rPr>
      </w:r>
      <w:r w:rsidR="00964C7B" w:rsidRPr="00964C7B">
        <w:rPr>
          <w:szCs w:val="24"/>
        </w:rPr>
        <w:fldChar w:fldCharType="separate"/>
      </w:r>
      <w:r w:rsidR="00F6695E" w:rsidRPr="00F6695E">
        <w:rPr>
          <w:color w:val="000000" w:themeColor="text1"/>
        </w:rPr>
        <w:t xml:space="preserve">Figure </w:t>
      </w:r>
      <w:r w:rsidR="00F6695E" w:rsidRPr="00F6695E">
        <w:rPr>
          <w:noProof/>
          <w:color w:val="000000" w:themeColor="text1"/>
        </w:rPr>
        <w:t>6.7</w:t>
      </w:r>
      <w:r w:rsidR="00964C7B" w:rsidRPr="00964C7B">
        <w:rPr>
          <w:szCs w:val="24"/>
        </w:rPr>
        <w:fldChar w:fldCharType="end"/>
      </w:r>
      <w:r w:rsidRPr="00D74D3D">
        <w:rPr>
          <w:szCs w:val="24"/>
        </w:rPr>
        <w:t xml:space="preserve"> illustrates the use of the Location Pattern to represent </w:t>
      </w:r>
      <w:r w:rsidR="000A4DCF">
        <w:rPr>
          <w:szCs w:val="24"/>
        </w:rPr>
        <w:t>a vehicle</w:t>
      </w:r>
      <w:r w:rsidR="00B3175C">
        <w:rPr>
          <w:szCs w:val="24"/>
        </w:rPr>
        <w:t xml:space="preserve">’s </w:t>
      </w:r>
      <w:r w:rsidR="00D14D8C">
        <w:rPr>
          <w:szCs w:val="24"/>
        </w:rPr>
        <w:t xml:space="preserve">Location. </w:t>
      </w:r>
      <w:r w:rsidR="00B3175C">
        <w:rPr>
          <w:szCs w:val="24"/>
        </w:rPr>
        <w:t>Note that the</w:t>
      </w:r>
      <w:r w:rsidR="00D14D8C">
        <w:rPr>
          <w:szCs w:val="24"/>
        </w:rPr>
        <w:t xml:space="preserve"> Location of a particular Vehicle individual can then be associated with other Locations (e.g. via a containment relation). </w:t>
      </w:r>
      <w:r w:rsidRPr="00D74D3D">
        <w:rPr>
          <w:szCs w:val="24"/>
        </w:rPr>
        <w:t xml:space="preserve"> Note that the </w:t>
      </w:r>
      <w:r w:rsidR="00B3175C">
        <w:rPr>
          <w:szCs w:val="24"/>
        </w:rPr>
        <w:t>Location</w:t>
      </w:r>
      <w:r w:rsidR="00B3175C" w:rsidRPr="00D74D3D">
        <w:rPr>
          <w:szCs w:val="24"/>
        </w:rPr>
        <w:t xml:space="preserve"> </w:t>
      </w:r>
      <w:r w:rsidRPr="00D74D3D">
        <w:rPr>
          <w:szCs w:val="24"/>
        </w:rPr>
        <w:t xml:space="preserve">object may be a point or other more complex shape and may be associated with more than one data property based on different </w:t>
      </w:r>
      <w:r w:rsidR="000A4DCF">
        <w:rPr>
          <w:szCs w:val="24"/>
        </w:rPr>
        <w:t xml:space="preserve">serializations </w:t>
      </w:r>
      <w:r w:rsidRPr="00D74D3D">
        <w:rPr>
          <w:szCs w:val="24"/>
        </w:rPr>
        <w:t>(such as well-known text, shown here).</w:t>
      </w:r>
      <w:r w:rsidR="00B966F4">
        <w:rPr>
          <w:szCs w:val="24"/>
        </w:rPr>
        <w:t xml:space="preserve"> </w:t>
      </w:r>
    </w:p>
    <w:p w14:paraId="54C26FF7" w14:textId="5302B837" w:rsidR="00915B7A" w:rsidRDefault="00A950C5" w:rsidP="00915B7A">
      <w:r w:rsidRPr="00A950C5">
        <w:lastRenderedPageBreak/>
        <w:t xml:space="preserve"> </w:t>
      </w:r>
      <w:r w:rsidR="00915B7A">
        <w:fldChar w:fldCharType="begin"/>
      </w:r>
      <w:r w:rsidR="00915B7A">
        <w:instrText xml:space="preserve"> INCLUDEPICTURE "https://documents.lucid.app/documents/85fdae7b-7b4b-40ab-97b7-540af5cfc1e9/pages/UIpA5oWqKzON3?a=1608&amp;x=149&amp;y=-94&amp;w=1651&amp;h=1629&amp;store=1&amp;accept=image%2F*&amp;auth=LCA%20fc142d35e8f3ce1412644ea9da4ae1345e263417-ts%3D1670613473" \* MERGEFORMATINET </w:instrText>
      </w:r>
      <w:r w:rsidR="00915B7A">
        <w:fldChar w:fldCharType="separate"/>
      </w:r>
      <w:r w:rsidR="00915B7A">
        <w:rPr>
          <w:noProof/>
        </w:rPr>
        <w:drawing>
          <wp:inline distT="0" distB="0" distL="0" distR="0" wp14:anchorId="1150686A" wp14:editId="5E277D4B">
            <wp:extent cx="4786686" cy="4726057"/>
            <wp:effectExtent l="0" t="0" r="127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90671" cy="4729991"/>
                    </a:xfrm>
                    <a:prstGeom prst="rect">
                      <a:avLst/>
                    </a:prstGeom>
                    <a:noFill/>
                    <a:ln>
                      <a:noFill/>
                    </a:ln>
                  </pic:spPr>
                </pic:pic>
              </a:graphicData>
            </a:graphic>
          </wp:inline>
        </w:drawing>
      </w:r>
      <w:r w:rsidR="00915B7A">
        <w:fldChar w:fldCharType="end"/>
      </w:r>
    </w:p>
    <w:p w14:paraId="6D4A869B" w14:textId="424E3F2E" w:rsidR="005220DD" w:rsidRDefault="005220DD" w:rsidP="00120D41">
      <w:pPr>
        <w:keepNext/>
        <w:jc w:val="center"/>
      </w:pPr>
    </w:p>
    <w:p w14:paraId="23ADB63C" w14:textId="66E6FE12" w:rsidR="009E3CD0" w:rsidRPr="00120D41" w:rsidRDefault="005220DD" w:rsidP="00120D41">
      <w:pPr>
        <w:pStyle w:val="Caption"/>
        <w:jc w:val="center"/>
        <w:rPr>
          <w:b/>
          <w:bCs/>
          <w:color w:val="000000" w:themeColor="text1"/>
          <w:sz w:val="22"/>
          <w:szCs w:val="22"/>
        </w:rPr>
      </w:pPr>
      <w:bookmarkStart w:id="45" w:name="_Ref120191556"/>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7</w:t>
      </w:r>
      <w:r w:rsidR="001259B7">
        <w:rPr>
          <w:b/>
          <w:bCs/>
          <w:i w:val="0"/>
          <w:iCs w:val="0"/>
          <w:color w:val="000000" w:themeColor="text1"/>
          <w:sz w:val="22"/>
          <w:szCs w:val="22"/>
        </w:rPr>
        <w:fldChar w:fldCharType="end"/>
      </w:r>
      <w:bookmarkEnd w:id="45"/>
      <w:r w:rsidRPr="00120D41">
        <w:rPr>
          <w:b/>
          <w:bCs/>
          <w:i w:val="0"/>
          <w:iCs w:val="0"/>
          <w:color w:val="000000" w:themeColor="text1"/>
          <w:sz w:val="22"/>
          <w:szCs w:val="22"/>
        </w:rPr>
        <w:t xml:space="preserve"> — Example use of the Location Pattern</w:t>
      </w:r>
    </w:p>
    <w:p w14:paraId="3BB4EBEA"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46" w:name="_Toc120348956"/>
      <w:bookmarkStart w:id="47" w:name="_Toc120348957"/>
      <w:bookmarkEnd w:id="46"/>
      <w:r w:rsidRPr="00D74D3D">
        <w:rPr>
          <w:rFonts w:eastAsia="Times New Roman"/>
          <w:szCs w:val="24"/>
        </w:rPr>
        <w:t>Formalization</w:t>
      </w:r>
      <w:bookmarkEnd w:id="47"/>
    </w:p>
    <w:p w14:paraId="52A71D31" w14:textId="6AAAAD8C" w:rsidR="00981F9F" w:rsidRPr="00120D41" w:rsidRDefault="00981F9F" w:rsidP="00120D41">
      <w:pPr>
        <w:pStyle w:val="Caption"/>
        <w:keepNext/>
        <w:jc w:val="center"/>
        <w:rPr>
          <w:b/>
          <w:bCs/>
          <w:color w:val="000000" w:themeColor="text1"/>
          <w:sz w:val="22"/>
          <w:szCs w:val="22"/>
        </w:rPr>
      </w:pPr>
      <w:bookmarkStart w:id="48" w:name="_Ref120209162"/>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8</w:t>
      </w:r>
      <w:r w:rsidRPr="00120D41">
        <w:rPr>
          <w:b/>
          <w:bCs/>
          <w:i w:val="0"/>
          <w:iCs w:val="0"/>
          <w:color w:val="000000" w:themeColor="text1"/>
          <w:sz w:val="22"/>
          <w:szCs w:val="22"/>
        </w:rPr>
        <w:fldChar w:fldCharType="end"/>
      </w:r>
      <w:bookmarkEnd w:id="48"/>
      <w:r w:rsidRPr="00120D41">
        <w:rPr>
          <w:b/>
          <w:bCs/>
          <w:i w:val="0"/>
          <w:iCs w:val="0"/>
          <w:color w:val="000000" w:themeColor="text1"/>
          <w:sz w:val="22"/>
          <w:szCs w:val="22"/>
        </w:rPr>
        <w:t xml:space="preserve"> — Key classes in the Location Pattern</w:t>
      </w:r>
    </w:p>
    <w:tbl>
      <w:tblPr>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481"/>
        <w:gridCol w:w="2580"/>
        <w:gridCol w:w="4691"/>
      </w:tblGrid>
      <w:tr w:rsidR="009E3CD0" w:rsidRPr="00D74D3D" w14:paraId="4DB8A6E0" w14:textId="77777777" w:rsidTr="0034788A">
        <w:trPr>
          <w:jc w:val="center"/>
        </w:trPr>
        <w:tc>
          <w:tcPr>
            <w:tcW w:w="2481" w:type="dxa"/>
            <w:tcBorders>
              <w:top w:val="single" w:sz="12" w:space="0" w:color="auto"/>
              <w:bottom w:val="single" w:sz="12" w:space="0" w:color="auto"/>
            </w:tcBorders>
            <w:shd w:val="clear" w:color="auto" w:fill="auto"/>
          </w:tcPr>
          <w:p w14:paraId="5FBD3CED" w14:textId="77777777" w:rsidR="009E3CD0" w:rsidRPr="00D74D3D" w:rsidRDefault="009E3CD0" w:rsidP="00D74D3D">
            <w:pPr>
              <w:pStyle w:val="Tableheader"/>
              <w:autoSpaceDE w:val="0"/>
              <w:autoSpaceDN w:val="0"/>
              <w:adjustRightInd w:val="0"/>
              <w:jc w:val="both"/>
              <w:rPr>
                <w:b/>
                <w:bCs/>
              </w:rPr>
            </w:pPr>
            <w:r w:rsidRPr="00D74D3D">
              <w:rPr>
                <w:b/>
                <w:szCs w:val="24"/>
              </w:rPr>
              <w:t>Class</w:t>
            </w:r>
          </w:p>
        </w:tc>
        <w:tc>
          <w:tcPr>
            <w:tcW w:w="2580" w:type="dxa"/>
            <w:tcBorders>
              <w:top w:val="single" w:sz="12" w:space="0" w:color="auto"/>
              <w:bottom w:val="single" w:sz="12" w:space="0" w:color="auto"/>
            </w:tcBorders>
            <w:shd w:val="clear" w:color="auto" w:fill="auto"/>
          </w:tcPr>
          <w:p w14:paraId="79D73074"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4691" w:type="dxa"/>
            <w:tcBorders>
              <w:top w:val="single" w:sz="12" w:space="0" w:color="auto"/>
              <w:bottom w:val="single" w:sz="12" w:space="0" w:color="auto"/>
            </w:tcBorders>
            <w:shd w:val="clear" w:color="auto" w:fill="auto"/>
          </w:tcPr>
          <w:p w14:paraId="4F6AC29B" w14:textId="77777777" w:rsidR="009E3CD0" w:rsidRPr="00D74D3D" w:rsidRDefault="009E3CD0" w:rsidP="00D74D3D">
            <w:pPr>
              <w:pStyle w:val="Tableheader"/>
              <w:autoSpaceDE w:val="0"/>
              <w:autoSpaceDN w:val="0"/>
              <w:adjustRightInd w:val="0"/>
              <w:jc w:val="both"/>
              <w:rPr>
                <w:b/>
                <w:bCs/>
              </w:rPr>
            </w:pPr>
            <w:r w:rsidRPr="00D74D3D">
              <w:rPr>
                <w:b/>
                <w:szCs w:val="24"/>
              </w:rPr>
              <w:t xml:space="preserve">Value </w:t>
            </w:r>
            <w:r w:rsidR="00560220">
              <w:rPr>
                <w:b/>
                <w:szCs w:val="24"/>
              </w:rPr>
              <w:t>r</w:t>
            </w:r>
            <w:r w:rsidRPr="00D74D3D">
              <w:rPr>
                <w:b/>
                <w:szCs w:val="24"/>
              </w:rPr>
              <w:t>estriction</w:t>
            </w:r>
          </w:p>
        </w:tc>
      </w:tr>
      <w:tr w:rsidR="00586C65" w:rsidRPr="00D74D3D" w14:paraId="112087C7" w14:textId="77777777" w:rsidTr="00212ABB">
        <w:trPr>
          <w:jc w:val="center"/>
        </w:trPr>
        <w:tc>
          <w:tcPr>
            <w:tcW w:w="2481" w:type="dxa"/>
            <w:shd w:val="clear" w:color="auto" w:fill="auto"/>
          </w:tcPr>
          <w:p w14:paraId="614A6DE6" w14:textId="2B43D086" w:rsidR="00586C65" w:rsidRPr="00120D41" w:rsidRDefault="00586C65" w:rsidP="00D74D3D">
            <w:pPr>
              <w:widowControl w:val="0"/>
              <w:spacing w:line="276" w:lineRule="auto"/>
              <w:rPr>
                <w:rFonts w:asciiTheme="minorHAnsi" w:hAnsiTheme="minorHAnsi"/>
              </w:rPr>
            </w:pPr>
            <w:r w:rsidRPr="00120D41">
              <w:rPr>
                <w:rFonts w:asciiTheme="minorHAnsi" w:hAnsiTheme="minorHAnsi"/>
                <w:sz w:val="20"/>
                <w:szCs w:val="20"/>
              </w:rPr>
              <w:t>Location</w:t>
            </w:r>
          </w:p>
        </w:tc>
        <w:tc>
          <w:tcPr>
            <w:tcW w:w="2580" w:type="dxa"/>
            <w:shd w:val="clear" w:color="auto" w:fill="auto"/>
          </w:tcPr>
          <w:p w14:paraId="7F66FBD9" w14:textId="7C2CA94A" w:rsidR="00586C65" w:rsidRDefault="00586C65" w:rsidP="00D74D3D">
            <w:pPr>
              <w:pStyle w:val="Tablebody"/>
              <w:autoSpaceDE w:val="0"/>
              <w:autoSpaceDN w:val="0"/>
              <w:adjustRightInd w:val="0"/>
              <w:jc w:val="both"/>
              <w:rPr>
                <w:szCs w:val="24"/>
              </w:rPr>
            </w:pPr>
            <w:r>
              <w:rPr>
                <w:szCs w:val="24"/>
              </w:rPr>
              <w:t>rdfs:subClassOf</w:t>
            </w:r>
          </w:p>
        </w:tc>
        <w:tc>
          <w:tcPr>
            <w:tcW w:w="4691" w:type="dxa"/>
            <w:shd w:val="clear" w:color="auto" w:fill="auto"/>
          </w:tcPr>
          <w:p w14:paraId="2CD8B83B" w14:textId="095B7B94" w:rsidR="00586C65" w:rsidRPr="00D74D3D" w:rsidDel="00203178" w:rsidRDefault="00586C65" w:rsidP="00D74D3D">
            <w:pPr>
              <w:pStyle w:val="Tablebody"/>
              <w:autoSpaceDE w:val="0"/>
              <w:autoSpaceDN w:val="0"/>
              <w:adjustRightInd w:val="0"/>
              <w:jc w:val="both"/>
              <w:rPr>
                <w:szCs w:val="24"/>
              </w:rPr>
            </w:pPr>
            <w:r>
              <w:rPr>
                <w:szCs w:val="24"/>
              </w:rPr>
              <w:t>geo:</w:t>
            </w:r>
            <w:r w:rsidR="001457A4">
              <w:rPr>
                <w:szCs w:val="24"/>
              </w:rPr>
              <w:t>Geometry</w:t>
            </w:r>
          </w:p>
        </w:tc>
      </w:tr>
    </w:tbl>
    <w:p w14:paraId="0CB4121C" w14:textId="77777777" w:rsidR="00D670ED" w:rsidRDefault="00D670ED" w:rsidP="00D74D3D">
      <w:pPr>
        <w:pStyle w:val="BodyText"/>
        <w:autoSpaceDE w:val="0"/>
        <w:autoSpaceDN w:val="0"/>
        <w:adjustRightInd w:val="0"/>
        <w:rPr>
          <w:szCs w:val="24"/>
        </w:rPr>
      </w:pPr>
    </w:p>
    <w:p w14:paraId="11F312A5" w14:textId="01E044BB" w:rsidR="009E3CD0" w:rsidRPr="00D74D3D" w:rsidRDefault="00981F9F" w:rsidP="00D74D3D">
      <w:pPr>
        <w:pStyle w:val="BodyText"/>
        <w:autoSpaceDE w:val="0"/>
        <w:autoSpaceDN w:val="0"/>
        <w:adjustRightInd w:val="0"/>
        <w:rPr>
          <w:szCs w:val="24"/>
        </w:rPr>
      </w:pPr>
      <w:r>
        <w:rPr>
          <w:szCs w:val="24"/>
        </w:rPr>
        <w:fldChar w:fldCharType="begin"/>
      </w:r>
      <w:r>
        <w:rPr>
          <w:szCs w:val="24"/>
        </w:rPr>
        <w:instrText xml:space="preserve"> REF _Ref120209151 \h </w:instrText>
      </w:r>
      <w:r>
        <w:rPr>
          <w:szCs w:val="24"/>
        </w:rPr>
      </w:r>
      <w:r>
        <w:rPr>
          <w:szCs w:val="24"/>
        </w:rPr>
        <w:fldChar w:fldCharType="separate"/>
      </w:r>
      <w:r w:rsidR="00F6695E" w:rsidRPr="00120D41">
        <w:rPr>
          <w:b/>
          <w:bCs/>
          <w:color w:val="000000" w:themeColor="text1"/>
        </w:rPr>
        <w:t xml:space="preserve">Table </w:t>
      </w:r>
      <w:r w:rsidR="00F6695E">
        <w:rPr>
          <w:b/>
          <w:bCs/>
          <w:i/>
          <w:iCs/>
          <w:noProof/>
          <w:color w:val="000000" w:themeColor="text1"/>
        </w:rPr>
        <w:t>9</w:t>
      </w:r>
      <w:r>
        <w:rPr>
          <w:szCs w:val="24"/>
        </w:rPr>
        <w:fldChar w:fldCharType="end"/>
      </w:r>
      <w:r w:rsidR="009E3CD0" w:rsidRPr="00D74D3D">
        <w:rPr>
          <w:szCs w:val="24"/>
        </w:rPr>
        <w:t xml:space="preserve"> </w:t>
      </w:r>
      <w:r w:rsidR="00141BFF">
        <w:rPr>
          <w:szCs w:val="24"/>
        </w:rPr>
        <w:t xml:space="preserve">introduces two new properties and </w:t>
      </w:r>
      <w:r w:rsidR="009E3CD0" w:rsidRPr="00D74D3D">
        <w:rPr>
          <w:szCs w:val="24"/>
        </w:rPr>
        <w:t>extends a subset of properties in GeoSPARQL so that they are integrated with the Mereology pattern.</w:t>
      </w:r>
    </w:p>
    <w:p w14:paraId="2246D0C1" w14:textId="18B69FD7" w:rsidR="00981F9F" w:rsidRPr="00120D41" w:rsidRDefault="00981F9F" w:rsidP="00120D41">
      <w:pPr>
        <w:pStyle w:val="Caption"/>
        <w:keepNext/>
        <w:jc w:val="center"/>
        <w:rPr>
          <w:b/>
          <w:bCs/>
          <w:color w:val="000000" w:themeColor="text1"/>
          <w:sz w:val="22"/>
          <w:szCs w:val="22"/>
        </w:rPr>
      </w:pPr>
      <w:bookmarkStart w:id="49" w:name="_Ref120209151"/>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9</w:t>
      </w:r>
      <w:r w:rsidRPr="00120D41">
        <w:rPr>
          <w:b/>
          <w:bCs/>
          <w:i w:val="0"/>
          <w:iCs w:val="0"/>
          <w:color w:val="000000" w:themeColor="text1"/>
          <w:sz w:val="22"/>
          <w:szCs w:val="22"/>
        </w:rPr>
        <w:fldChar w:fldCharType="end"/>
      </w:r>
      <w:bookmarkEnd w:id="49"/>
      <w:r w:rsidRPr="00120D41">
        <w:rPr>
          <w:b/>
          <w:bCs/>
          <w:i w:val="0"/>
          <w:iCs w:val="0"/>
          <w:color w:val="000000" w:themeColor="text1"/>
          <w:sz w:val="22"/>
          <w:szCs w:val="22"/>
        </w:rPr>
        <w:t xml:space="preserve"> — Additional properties introduced in the Location Pattern</w:t>
      </w:r>
    </w:p>
    <w:tbl>
      <w:tblPr>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445"/>
        <w:gridCol w:w="2760"/>
        <w:gridCol w:w="3547"/>
      </w:tblGrid>
      <w:tr w:rsidR="009E3CD0" w:rsidRPr="00D74D3D" w14:paraId="341C2D38" w14:textId="77777777" w:rsidTr="0034788A">
        <w:trPr>
          <w:jc w:val="center"/>
        </w:trPr>
        <w:tc>
          <w:tcPr>
            <w:tcW w:w="3445" w:type="dxa"/>
            <w:tcBorders>
              <w:top w:val="single" w:sz="12" w:space="0" w:color="auto"/>
              <w:bottom w:val="single" w:sz="12" w:space="0" w:color="auto"/>
            </w:tcBorders>
            <w:shd w:val="clear" w:color="auto" w:fill="auto"/>
          </w:tcPr>
          <w:p w14:paraId="7E8B269C" w14:textId="77777777" w:rsidR="009E3CD0" w:rsidRPr="00D74D3D" w:rsidRDefault="009E3CD0" w:rsidP="00D74D3D">
            <w:pPr>
              <w:pStyle w:val="Tableheader"/>
              <w:autoSpaceDE w:val="0"/>
              <w:autoSpaceDN w:val="0"/>
              <w:adjustRightInd w:val="0"/>
              <w:rPr>
                <w:b/>
              </w:rPr>
            </w:pPr>
            <w:r w:rsidRPr="00D74D3D">
              <w:rPr>
                <w:b/>
                <w:szCs w:val="24"/>
              </w:rPr>
              <w:t>Property</w:t>
            </w:r>
          </w:p>
        </w:tc>
        <w:tc>
          <w:tcPr>
            <w:tcW w:w="2760" w:type="dxa"/>
            <w:tcBorders>
              <w:top w:val="single" w:sz="12" w:space="0" w:color="auto"/>
              <w:bottom w:val="single" w:sz="12" w:space="0" w:color="auto"/>
            </w:tcBorders>
            <w:shd w:val="clear" w:color="auto" w:fill="auto"/>
          </w:tcPr>
          <w:p w14:paraId="3B553552" w14:textId="77777777" w:rsidR="009E3CD0" w:rsidRPr="00D74D3D" w:rsidRDefault="009E3CD0" w:rsidP="00D74D3D">
            <w:pPr>
              <w:pStyle w:val="Tableheader"/>
              <w:autoSpaceDE w:val="0"/>
              <w:autoSpaceDN w:val="0"/>
              <w:adjustRightInd w:val="0"/>
              <w:rPr>
                <w:b/>
              </w:rPr>
            </w:pPr>
            <w:r w:rsidRPr="00D74D3D">
              <w:rPr>
                <w:b/>
                <w:szCs w:val="24"/>
              </w:rPr>
              <w:t>Characteristic</w:t>
            </w:r>
          </w:p>
        </w:tc>
        <w:tc>
          <w:tcPr>
            <w:tcW w:w="3547" w:type="dxa"/>
            <w:tcBorders>
              <w:top w:val="single" w:sz="12" w:space="0" w:color="auto"/>
              <w:bottom w:val="single" w:sz="12" w:space="0" w:color="auto"/>
            </w:tcBorders>
            <w:shd w:val="clear" w:color="auto" w:fill="auto"/>
          </w:tcPr>
          <w:p w14:paraId="4EEB4E00" w14:textId="77777777" w:rsidR="009E3CD0" w:rsidRPr="00D74D3D" w:rsidRDefault="009E3CD0" w:rsidP="00D74D3D">
            <w:pPr>
              <w:pStyle w:val="Tableheader"/>
              <w:autoSpaceDE w:val="0"/>
              <w:autoSpaceDN w:val="0"/>
              <w:adjustRightInd w:val="0"/>
              <w:rPr>
                <w:b/>
              </w:rPr>
            </w:pPr>
            <w:r w:rsidRPr="00D74D3D">
              <w:rPr>
                <w:b/>
                <w:szCs w:val="24"/>
              </w:rPr>
              <w:t>Value (if applicable)</w:t>
            </w:r>
          </w:p>
        </w:tc>
      </w:tr>
      <w:tr w:rsidR="001457A4" w:rsidRPr="00D74D3D" w14:paraId="704CCDD5" w14:textId="77777777" w:rsidTr="0034788A">
        <w:trPr>
          <w:jc w:val="center"/>
        </w:trPr>
        <w:tc>
          <w:tcPr>
            <w:tcW w:w="3445" w:type="dxa"/>
            <w:shd w:val="clear" w:color="auto" w:fill="auto"/>
          </w:tcPr>
          <w:p w14:paraId="498FCDA8" w14:textId="5EB0B786" w:rsidR="001457A4" w:rsidRPr="00D74D3D" w:rsidRDefault="001457A4" w:rsidP="00D74D3D">
            <w:pPr>
              <w:pStyle w:val="Tablebody"/>
              <w:autoSpaceDE w:val="0"/>
              <w:autoSpaceDN w:val="0"/>
              <w:adjustRightInd w:val="0"/>
              <w:jc w:val="both"/>
              <w:rPr>
                <w:szCs w:val="24"/>
              </w:rPr>
            </w:pPr>
            <w:r>
              <w:rPr>
                <w:szCs w:val="24"/>
              </w:rPr>
              <w:t>hasLocation</w:t>
            </w:r>
          </w:p>
        </w:tc>
        <w:tc>
          <w:tcPr>
            <w:tcW w:w="2760" w:type="dxa"/>
            <w:shd w:val="clear" w:color="auto" w:fill="auto"/>
          </w:tcPr>
          <w:p w14:paraId="2CD17A7A" w14:textId="69F22C90" w:rsidR="001457A4" w:rsidRDefault="001457A4" w:rsidP="00D74D3D">
            <w:pPr>
              <w:pStyle w:val="Tablebody"/>
              <w:autoSpaceDE w:val="0"/>
              <w:autoSpaceDN w:val="0"/>
              <w:adjustRightInd w:val="0"/>
              <w:jc w:val="both"/>
              <w:rPr>
                <w:szCs w:val="24"/>
              </w:rPr>
            </w:pPr>
            <w:r>
              <w:rPr>
                <w:szCs w:val="24"/>
              </w:rPr>
              <w:t>rdfs:range</w:t>
            </w:r>
          </w:p>
        </w:tc>
        <w:tc>
          <w:tcPr>
            <w:tcW w:w="3547" w:type="dxa"/>
            <w:shd w:val="clear" w:color="auto" w:fill="auto"/>
          </w:tcPr>
          <w:p w14:paraId="7B5468FE" w14:textId="4D9F2219" w:rsidR="001457A4" w:rsidRPr="00D74D3D" w:rsidDel="00115824" w:rsidRDefault="001457A4" w:rsidP="00D74D3D">
            <w:pPr>
              <w:pStyle w:val="Tablebody"/>
              <w:autoSpaceDE w:val="0"/>
              <w:autoSpaceDN w:val="0"/>
              <w:adjustRightInd w:val="0"/>
              <w:jc w:val="both"/>
              <w:rPr>
                <w:szCs w:val="24"/>
              </w:rPr>
            </w:pPr>
            <w:r>
              <w:rPr>
                <w:szCs w:val="24"/>
              </w:rPr>
              <w:t>Location</w:t>
            </w:r>
          </w:p>
        </w:tc>
      </w:tr>
      <w:tr w:rsidR="009E3CD0" w:rsidRPr="00D74D3D" w14:paraId="522DD7B7" w14:textId="77777777" w:rsidTr="0034788A">
        <w:trPr>
          <w:jc w:val="center"/>
        </w:trPr>
        <w:tc>
          <w:tcPr>
            <w:tcW w:w="3445" w:type="dxa"/>
            <w:shd w:val="clear" w:color="auto" w:fill="auto"/>
          </w:tcPr>
          <w:p w14:paraId="03BCFD54" w14:textId="77777777" w:rsidR="009E3CD0" w:rsidRPr="00D74D3D" w:rsidRDefault="009E3CD0" w:rsidP="00D74D3D">
            <w:pPr>
              <w:pStyle w:val="Tablebody"/>
              <w:autoSpaceDE w:val="0"/>
              <w:autoSpaceDN w:val="0"/>
              <w:adjustRightInd w:val="0"/>
              <w:jc w:val="both"/>
            </w:pPr>
            <w:r w:rsidRPr="00D74D3D">
              <w:rPr>
                <w:szCs w:val="24"/>
              </w:rPr>
              <w:t>associatedLocation</w:t>
            </w:r>
          </w:p>
        </w:tc>
        <w:tc>
          <w:tcPr>
            <w:tcW w:w="2760" w:type="dxa"/>
            <w:shd w:val="clear" w:color="auto" w:fill="auto"/>
          </w:tcPr>
          <w:p w14:paraId="044F1ED7" w14:textId="74D3A56E" w:rsidR="009E3CD0" w:rsidRPr="00D74D3D" w:rsidRDefault="002D1A28" w:rsidP="00D74D3D">
            <w:pPr>
              <w:pStyle w:val="Tablebody"/>
              <w:autoSpaceDE w:val="0"/>
              <w:autoSpaceDN w:val="0"/>
              <w:adjustRightInd w:val="0"/>
              <w:jc w:val="both"/>
            </w:pPr>
            <w:r>
              <w:rPr>
                <w:szCs w:val="24"/>
              </w:rPr>
              <w:t>rdfs:range</w:t>
            </w:r>
          </w:p>
        </w:tc>
        <w:tc>
          <w:tcPr>
            <w:tcW w:w="3547" w:type="dxa"/>
            <w:shd w:val="clear" w:color="auto" w:fill="auto"/>
          </w:tcPr>
          <w:p w14:paraId="6A5ECEBB" w14:textId="52AD16D5" w:rsidR="009E3CD0" w:rsidRPr="00D74D3D" w:rsidRDefault="001457A4" w:rsidP="00D74D3D">
            <w:pPr>
              <w:pStyle w:val="Tablebody"/>
              <w:autoSpaceDE w:val="0"/>
              <w:autoSpaceDN w:val="0"/>
              <w:adjustRightInd w:val="0"/>
              <w:jc w:val="both"/>
            </w:pPr>
            <w:r>
              <w:rPr>
                <w:szCs w:val="24"/>
              </w:rPr>
              <w:t>Location</w:t>
            </w:r>
          </w:p>
        </w:tc>
      </w:tr>
      <w:tr w:rsidR="00A046C2" w:rsidRPr="00D74D3D" w14:paraId="4FB3215D" w14:textId="77777777" w:rsidTr="0034788A">
        <w:trPr>
          <w:jc w:val="center"/>
        </w:trPr>
        <w:tc>
          <w:tcPr>
            <w:tcW w:w="3445" w:type="dxa"/>
            <w:shd w:val="clear" w:color="auto" w:fill="auto"/>
          </w:tcPr>
          <w:p w14:paraId="27AB8878" w14:textId="5F63DAD8" w:rsidR="00A046C2" w:rsidRPr="00D74D3D" w:rsidRDefault="00A046C2" w:rsidP="00D74D3D">
            <w:pPr>
              <w:pStyle w:val="Tablebody"/>
              <w:autoSpaceDE w:val="0"/>
              <w:autoSpaceDN w:val="0"/>
              <w:adjustRightInd w:val="0"/>
              <w:jc w:val="both"/>
              <w:rPr>
                <w:szCs w:val="24"/>
              </w:rPr>
            </w:pPr>
            <w:r>
              <w:rPr>
                <w:szCs w:val="24"/>
              </w:rPr>
              <w:t>tangentialProperPart</w:t>
            </w:r>
          </w:p>
        </w:tc>
        <w:tc>
          <w:tcPr>
            <w:tcW w:w="2760" w:type="dxa"/>
            <w:shd w:val="clear" w:color="auto" w:fill="auto"/>
          </w:tcPr>
          <w:p w14:paraId="7A9F35B6" w14:textId="1DB551CA" w:rsidR="00A046C2" w:rsidRPr="00D74D3D" w:rsidRDefault="00A046C2" w:rsidP="00D74D3D">
            <w:pPr>
              <w:pStyle w:val="Tablebody"/>
              <w:autoSpaceDE w:val="0"/>
              <w:autoSpaceDN w:val="0"/>
              <w:adjustRightInd w:val="0"/>
              <w:jc w:val="both"/>
              <w:rPr>
                <w:szCs w:val="24"/>
              </w:rPr>
            </w:pPr>
            <w:r>
              <w:rPr>
                <w:szCs w:val="24"/>
              </w:rPr>
              <w:t>rdfs:subPropertyOf</w:t>
            </w:r>
          </w:p>
        </w:tc>
        <w:tc>
          <w:tcPr>
            <w:tcW w:w="3547" w:type="dxa"/>
            <w:shd w:val="clear" w:color="auto" w:fill="auto"/>
          </w:tcPr>
          <w:p w14:paraId="48DC8A51" w14:textId="460CCD79" w:rsidR="00A046C2" w:rsidRPr="00D74D3D" w:rsidRDefault="00A046C2" w:rsidP="00D74D3D">
            <w:pPr>
              <w:pStyle w:val="Tablebody"/>
              <w:autoSpaceDE w:val="0"/>
              <w:autoSpaceDN w:val="0"/>
              <w:adjustRightInd w:val="0"/>
              <w:jc w:val="both"/>
              <w:rPr>
                <w:szCs w:val="24"/>
              </w:rPr>
            </w:pPr>
            <w:r>
              <w:rPr>
                <w:szCs w:val="24"/>
              </w:rPr>
              <w:t>geo:’tangential proper part’</w:t>
            </w:r>
          </w:p>
        </w:tc>
      </w:tr>
      <w:tr w:rsidR="00A046C2" w:rsidRPr="00D74D3D" w14:paraId="4E8581E3" w14:textId="77777777" w:rsidTr="0034788A">
        <w:trPr>
          <w:jc w:val="center"/>
        </w:trPr>
        <w:tc>
          <w:tcPr>
            <w:tcW w:w="3445" w:type="dxa"/>
            <w:shd w:val="clear" w:color="auto" w:fill="auto"/>
          </w:tcPr>
          <w:p w14:paraId="491CE563" w14:textId="1669BA48" w:rsidR="00A046C2" w:rsidRPr="00D74D3D" w:rsidRDefault="00A046C2" w:rsidP="00D74D3D">
            <w:pPr>
              <w:pStyle w:val="Tablebody"/>
              <w:autoSpaceDE w:val="0"/>
              <w:autoSpaceDN w:val="0"/>
              <w:adjustRightInd w:val="0"/>
              <w:jc w:val="both"/>
              <w:rPr>
                <w:szCs w:val="24"/>
              </w:rPr>
            </w:pPr>
            <w:r>
              <w:rPr>
                <w:szCs w:val="24"/>
              </w:rPr>
              <w:t>nonTangentialProperPart</w:t>
            </w:r>
          </w:p>
        </w:tc>
        <w:tc>
          <w:tcPr>
            <w:tcW w:w="2760" w:type="dxa"/>
            <w:shd w:val="clear" w:color="auto" w:fill="auto"/>
          </w:tcPr>
          <w:p w14:paraId="7498D7CF" w14:textId="31372E9E" w:rsidR="00A046C2" w:rsidRPr="00D74D3D" w:rsidRDefault="00A046C2" w:rsidP="00D74D3D">
            <w:pPr>
              <w:pStyle w:val="Tablebody"/>
              <w:autoSpaceDE w:val="0"/>
              <w:autoSpaceDN w:val="0"/>
              <w:adjustRightInd w:val="0"/>
              <w:jc w:val="both"/>
              <w:rPr>
                <w:szCs w:val="24"/>
              </w:rPr>
            </w:pPr>
            <w:r>
              <w:rPr>
                <w:szCs w:val="24"/>
              </w:rPr>
              <w:t>rdfs:subPropertyOf</w:t>
            </w:r>
          </w:p>
        </w:tc>
        <w:tc>
          <w:tcPr>
            <w:tcW w:w="3547" w:type="dxa"/>
            <w:shd w:val="clear" w:color="auto" w:fill="auto"/>
          </w:tcPr>
          <w:p w14:paraId="269C2007" w14:textId="257AD605" w:rsidR="00A046C2" w:rsidRPr="00D74D3D" w:rsidRDefault="00A046C2" w:rsidP="00D74D3D">
            <w:pPr>
              <w:pStyle w:val="Tablebody"/>
              <w:autoSpaceDE w:val="0"/>
              <w:autoSpaceDN w:val="0"/>
              <w:adjustRightInd w:val="0"/>
              <w:jc w:val="both"/>
              <w:rPr>
                <w:szCs w:val="24"/>
              </w:rPr>
            </w:pPr>
            <w:r>
              <w:rPr>
                <w:szCs w:val="24"/>
              </w:rPr>
              <w:t>geo:’non-tangential proper part’</w:t>
            </w:r>
          </w:p>
        </w:tc>
      </w:tr>
      <w:tr w:rsidR="009E3CD0" w:rsidRPr="00D74D3D" w14:paraId="64E532B2" w14:textId="77777777" w:rsidTr="0034788A">
        <w:trPr>
          <w:jc w:val="center"/>
        </w:trPr>
        <w:tc>
          <w:tcPr>
            <w:tcW w:w="3445" w:type="dxa"/>
            <w:shd w:val="clear" w:color="auto" w:fill="auto"/>
          </w:tcPr>
          <w:p w14:paraId="4D07E00A" w14:textId="0EB3AD0B" w:rsidR="009E3CD0" w:rsidRPr="00D74D3D" w:rsidRDefault="00A046C2" w:rsidP="00D74D3D">
            <w:pPr>
              <w:pStyle w:val="Tablebody"/>
              <w:autoSpaceDE w:val="0"/>
              <w:autoSpaceDN w:val="0"/>
              <w:adjustRightInd w:val="0"/>
              <w:jc w:val="both"/>
            </w:pPr>
            <w:r>
              <w:rPr>
                <w:szCs w:val="24"/>
              </w:rPr>
              <w:t>tangentialProperPart</w:t>
            </w:r>
          </w:p>
        </w:tc>
        <w:tc>
          <w:tcPr>
            <w:tcW w:w="2760" w:type="dxa"/>
            <w:shd w:val="clear" w:color="auto" w:fill="auto"/>
          </w:tcPr>
          <w:p w14:paraId="422AC95B"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shd w:val="clear" w:color="auto" w:fill="auto"/>
          </w:tcPr>
          <w:p w14:paraId="7E7B8D35" w14:textId="77777777" w:rsidR="009E3CD0" w:rsidRPr="00D74D3D" w:rsidRDefault="009E3CD0" w:rsidP="00D74D3D">
            <w:pPr>
              <w:pStyle w:val="Tablebody"/>
              <w:autoSpaceDE w:val="0"/>
              <w:autoSpaceDN w:val="0"/>
              <w:adjustRightInd w:val="0"/>
              <w:jc w:val="both"/>
            </w:pPr>
            <w:r w:rsidRPr="00D74D3D">
              <w:rPr>
                <w:szCs w:val="24"/>
              </w:rPr>
              <w:t>partwhole:properPartOf</w:t>
            </w:r>
          </w:p>
        </w:tc>
      </w:tr>
      <w:tr w:rsidR="009E3CD0" w:rsidRPr="00D74D3D" w14:paraId="1109E603" w14:textId="77777777" w:rsidTr="0034788A">
        <w:trPr>
          <w:jc w:val="center"/>
        </w:trPr>
        <w:tc>
          <w:tcPr>
            <w:tcW w:w="3445" w:type="dxa"/>
            <w:shd w:val="clear" w:color="auto" w:fill="auto"/>
          </w:tcPr>
          <w:p w14:paraId="47D6CE06" w14:textId="574B4720" w:rsidR="009E3CD0" w:rsidRPr="00D74D3D" w:rsidRDefault="00A046C2" w:rsidP="00D74D3D">
            <w:pPr>
              <w:pStyle w:val="Tablebody"/>
              <w:autoSpaceDE w:val="0"/>
              <w:autoSpaceDN w:val="0"/>
              <w:adjustRightInd w:val="0"/>
              <w:jc w:val="both"/>
            </w:pPr>
            <w:r>
              <w:rPr>
                <w:szCs w:val="24"/>
              </w:rPr>
              <w:t>nonTangentialProperPart</w:t>
            </w:r>
          </w:p>
        </w:tc>
        <w:tc>
          <w:tcPr>
            <w:tcW w:w="2760" w:type="dxa"/>
            <w:shd w:val="clear" w:color="auto" w:fill="auto"/>
          </w:tcPr>
          <w:p w14:paraId="16AAA395"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shd w:val="clear" w:color="auto" w:fill="auto"/>
          </w:tcPr>
          <w:p w14:paraId="2B525815" w14:textId="77777777" w:rsidR="009E3CD0" w:rsidRPr="00D74D3D" w:rsidRDefault="009E3CD0" w:rsidP="00D74D3D">
            <w:pPr>
              <w:pStyle w:val="Tablebody"/>
              <w:autoSpaceDE w:val="0"/>
              <w:autoSpaceDN w:val="0"/>
              <w:adjustRightInd w:val="0"/>
              <w:jc w:val="both"/>
            </w:pPr>
            <w:r w:rsidRPr="00D74D3D">
              <w:rPr>
                <w:szCs w:val="24"/>
              </w:rPr>
              <w:t>partwhole:properPartOf</w:t>
            </w:r>
          </w:p>
        </w:tc>
      </w:tr>
      <w:tr w:rsidR="005645EF" w:rsidRPr="00D74D3D" w14:paraId="33897BAD" w14:textId="77777777" w:rsidTr="0034788A">
        <w:trPr>
          <w:jc w:val="center"/>
        </w:trPr>
        <w:tc>
          <w:tcPr>
            <w:tcW w:w="3445" w:type="dxa"/>
            <w:shd w:val="clear" w:color="auto" w:fill="auto"/>
          </w:tcPr>
          <w:p w14:paraId="556D4C04" w14:textId="7E55E13C" w:rsidR="005645EF" w:rsidRDefault="004B2020" w:rsidP="00D74D3D">
            <w:pPr>
              <w:pStyle w:val="Tablebody"/>
              <w:autoSpaceDE w:val="0"/>
              <w:autoSpaceDN w:val="0"/>
              <w:adjustRightInd w:val="0"/>
              <w:jc w:val="both"/>
              <w:rPr>
                <w:szCs w:val="24"/>
              </w:rPr>
            </w:pPr>
            <w:r>
              <w:rPr>
                <w:szCs w:val="24"/>
              </w:rPr>
              <w:t>hasGeometry</w:t>
            </w:r>
          </w:p>
        </w:tc>
        <w:tc>
          <w:tcPr>
            <w:tcW w:w="2760" w:type="dxa"/>
            <w:shd w:val="clear" w:color="auto" w:fill="auto"/>
          </w:tcPr>
          <w:p w14:paraId="5D0A1E6D" w14:textId="08C82D82" w:rsidR="005645EF" w:rsidRPr="00D74D3D" w:rsidRDefault="00220AD2" w:rsidP="00D74D3D">
            <w:pPr>
              <w:pStyle w:val="Tablebody"/>
              <w:autoSpaceDE w:val="0"/>
              <w:autoSpaceDN w:val="0"/>
              <w:adjustRightInd w:val="0"/>
              <w:jc w:val="both"/>
              <w:rPr>
                <w:szCs w:val="24"/>
              </w:rPr>
            </w:pPr>
            <w:r>
              <w:rPr>
                <w:szCs w:val="24"/>
              </w:rPr>
              <w:t>rdfs:</w:t>
            </w:r>
            <w:r w:rsidR="004B2020">
              <w:rPr>
                <w:szCs w:val="24"/>
              </w:rPr>
              <w:t>Range</w:t>
            </w:r>
          </w:p>
        </w:tc>
        <w:tc>
          <w:tcPr>
            <w:tcW w:w="3547" w:type="dxa"/>
            <w:shd w:val="clear" w:color="auto" w:fill="auto"/>
          </w:tcPr>
          <w:p w14:paraId="683E27CB" w14:textId="3DAD5832" w:rsidR="005645EF" w:rsidRPr="00D74D3D" w:rsidRDefault="004B2020" w:rsidP="00D74D3D">
            <w:pPr>
              <w:pStyle w:val="Tablebody"/>
              <w:autoSpaceDE w:val="0"/>
              <w:autoSpaceDN w:val="0"/>
              <w:adjustRightInd w:val="0"/>
              <w:jc w:val="both"/>
              <w:rPr>
                <w:szCs w:val="24"/>
              </w:rPr>
            </w:pPr>
            <w:r>
              <w:rPr>
                <w:szCs w:val="24"/>
              </w:rPr>
              <w:t>geo:Geometry</w:t>
            </w:r>
          </w:p>
        </w:tc>
      </w:tr>
    </w:tbl>
    <w:p w14:paraId="6BFA5870" w14:textId="77777777" w:rsidR="009E3CD0" w:rsidRPr="00D74D3D" w:rsidRDefault="009E3CD0" w:rsidP="00D74D3D">
      <w:pPr>
        <w:pStyle w:val="Heading2"/>
        <w:tabs>
          <w:tab w:val="left" w:pos="400"/>
        </w:tabs>
        <w:autoSpaceDE w:val="0"/>
        <w:autoSpaceDN w:val="0"/>
        <w:adjustRightInd w:val="0"/>
        <w:rPr>
          <w:rFonts w:eastAsia="Times New Roman"/>
          <w:szCs w:val="24"/>
        </w:rPr>
      </w:pPr>
      <w:bookmarkStart w:id="50" w:name="_Toc120348958"/>
      <w:bookmarkStart w:id="51" w:name="_Toc120348959"/>
      <w:bookmarkStart w:id="52" w:name="_Toc120348960"/>
      <w:bookmarkStart w:id="53" w:name="_Toc120348961"/>
      <w:bookmarkStart w:id="54" w:name="_Toc120348962"/>
      <w:bookmarkStart w:id="55" w:name="_Toc120348963"/>
      <w:bookmarkStart w:id="56" w:name="_Toc120348964"/>
      <w:bookmarkStart w:id="57" w:name="_Toc120348965"/>
      <w:bookmarkStart w:id="58" w:name="_Toc120348966"/>
      <w:bookmarkStart w:id="59" w:name="_Toc120348967"/>
      <w:bookmarkStart w:id="60" w:name="_Toc120348968"/>
      <w:bookmarkStart w:id="61" w:name="_Toc120348969"/>
      <w:bookmarkStart w:id="62" w:name="_Toc120348970"/>
      <w:bookmarkStart w:id="63" w:name="_Toc120348971"/>
      <w:bookmarkStart w:id="64" w:name="_Toc120348972"/>
      <w:bookmarkStart w:id="65" w:name="_Toc120348973"/>
      <w:bookmarkStart w:id="66" w:name="_Toc120348974"/>
      <w:bookmarkStart w:id="67" w:name="_Toc120348975"/>
      <w:bookmarkStart w:id="68" w:name="_Toc120348976"/>
      <w:bookmarkStart w:id="69" w:name="_Toc120348977"/>
      <w:bookmarkStart w:id="70" w:name="_Toc120348978"/>
      <w:bookmarkStart w:id="71" w:name="_Toc120349019"/>
      <w:bookmarkStart w:id="72" w:name="_Toc120349020"/>
      <w:bookmarkStart w:id="73" w:name="_Toc120349021"/>
      <w:bookmarkStart w:id="74" w:name="_Toc120349022"/>
      <w:bookmarkStart w:id="75" w:name="_Toc120349023"/>
      <w:bookmarkStart w:id="76" w:name="_Toc120349024"/>
      <w:bookmarkStart w:id="77" w:name="_Toc120349025"/>
      <w:bookmarkStart w:id="78" w:name="_Toc120349026"/>
      <w:bookmarkStart w:id="79" w:name="_Toc120349027"/>
      <w:bookmarkStart w:id="80" w:name="_Toc120349028"/>
      <w:bookmarkStart w:id="81" w:name="_Toc120349029"/>
      <w:bookmarkStart w:id="82" w:name="_Toc120349030"/>
      <w:bookmarkStart w:id="83" w:name="_Toc120349031"/>
      <w:bookmarkStart w:id="84" w:name="_Toc120349032"/>
      <w:bookmarkStart w:id="85" w:name="_Toc120349033"/>
      <w:bookmarkStart w:id="86" w:name="_Toc120349034"/>
      <w:bookmarkStart w:id="87" w:name="_Toc120349035"/>
      <w:bookmarkStart w:id="88" w:name="_Toc120349036"/>
      <w:bookmarkStart w:id="89" w:name="_Toc120349037"/>
      <w:bookmarkStart w:id="90" w:name="_Toc120349038"/>
      <w:bookmarkStart w:id="91" w:name="_Toc120349039"/>
      <w:bookmarkStart w:id="92" w:name="_Toc120349040"/>
      <w:bookmarkStart w:id="93" w:name="_Toc120349041"/>
      <w:bookmarkStart w:id="94" w:name="_Toc120349042"/>
      <w:bookmarkStart w:id="95" w:name="_Toc120349043"/>
      <w:bookmarkStart w:id="96" w:name="_Toc120349044"/>
      <w:bookmarkStart w:id="97" w:name="_Toc120349045"/>
      <w:bookmarkStart w:id="98" w:name="_Toc120349046"/>
      <w:bookmarkStart w:id="99" w:name="_Toc120349047"/>
      <w:bookmarkStart w:id="100" w:name="_Toc120349048"/>
      <w:bookmarkStart w:id="101" w:name="_Toc120349049"/>
      <w:bookmarkStart w:id="102" w:name="_Toc120349050"/>
      <w:bookmarkStart w:id="103" w:name="_Toc120349051"/>
      <w:bookmarkStart w:id="104" w:name="_Toc120349052"/>
      <w:bookmarkStart w:id="105" w:name="_Toc120349053"/>
      <w:bookmarkStart w:id="106" w:name="_Toc120349054"/>
      <w:bookmarkStart w:id="107" w:name="_Toc120349055"/>
      <w:bookmarkStart w:id="108" w:name="_Toc120349056"/>
      <w:bookmarkStart w:id="109" w:name="_Toc120349057"/>
      <w:bookmarkStart w:id="110" w:name="_Toc120349058"/>
      <w:bookmarkStart w:id="111" w:name="_Toc120349059"/>
      <w:bookmarkStart w:id="112" w:name="_Toc120349060"/>
      <w:bookmarkStart w:id="113" w:name="_Toc120349061"/>
      <w:bookmarkStart w:id="114" w:name="_Toc120349062"/>
      <w:bookmarkStart w:id="115" w:name="_Toc120349063"/>
      <w:bookmarkStart w:id="116" w:name="_Toc120349064"/>
      <w:bookmarkStart w:id="117" w:name="_Toc120349065"/>
      <w:bookmarkStart w:id="118" w:name="_Toc120349066"/>
      <w:bookmarkStart w:id="119" w:name="_Toc120349094"/>
      <w:bookmarkStart w:id="120" w:name="_Toc120349132"/>
      <w:bookmarkStart w:id="121" w:name="_Toc120349133"/>
      <w:bookmarkStart w:id="122" w:name="_Toc120349134"/>
      <w:bookmarkStart w:id="123" w:name="_Toc120349135"/>
      <w:bookmarkStart w:id="124" w:name="_Toc120349136"/>
      <w:bookmarkStart w:id="125" w:name="_Toc120349137"/>
      <w:bookmarkStart w:id="126" w:name="_Toc120349138"/>
      <w:bookmarkStart w:id="127" w:name="_Toc120349139"/>
      <w:bookmarkStart w:id="128" w:name="_Toc120349140"/>
      <w:bookmarkStart w:id="129" w:name="_Toc120349141"/>
      <w:bookmarkStart w:id="130" w:name="_Toc120349142"/>
      <w:bookmarkStart w:id="131" w:name="_Toc120349157"/>
      <w:bookmarkStart w:id="132" w:name="_Toc120349158"/>
      <w:bookmarkStart w:id="133" w:name="_Toc120349159"/>
      <w:bookmarkStart w:id="134" w:name="_Toc120349160"/>
      <w:bookmarkStart w:id="135" w:name="_Toc120349161"/>
      <w:bookmarkStart w:id="136" w:name="_Toc120349162"/>
      <w:bookmarkStart w:id="137" w:name="_Toc120349163"/>
      <w:bookmarkStart w:id="138" w:name="_Toc120349164"/>
      <w:bookmarkStart w:id="139" w:name="_Toc120349165"/>
      <w:bookmarkStart w:id="140" w:name="_Toc120349166"/>
      <w:bookmarkStart w:id="141" w:name="_Toc120349167"/>
      <w:bookmarkStart w:id="142" w:name="_Toc120349168"/>
      <w:bookmarkStart w:id="143" w:name="_Toc120349169"/>
      <w:bookmarkStart w:id="144" w:name="_Toc120349170"/>
      <w:bookmarkStart w:id="145" w:name="_Toc120349171"/>
      <w:bookmarkStart w:id="146" w:name="_Toc120349172"/>
      <w:bookmarkStart w:id="147" w:name="_Toc120349173"/>
      <w:bookmarkStart w:id="148" w:name="_Toc120349174"/>
      <w:bookmarkStart w:id="149" w:name="_Toc120349175"/>
      <w:bookmarkStart w:id="150" w:name="_Toc120349227"/>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D74D3D">
        <w:rPr>
          <w:rFonts w:eastAsia="Times New Roman"/>
          <w:szCs w:val="24"/>
        </w:rPr>
        <w:lastRenderedPageBreak/>
        <w:t>Activity Pattern</w:t>
      </w:r>
      <w:bookmarkEnd w:id="150"/>
    </w:p>
    <w:p w14:paraId="7E1FC349" w14:textId="4E87E055"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51" w:name="_Toc120349228"/>
      <w:r w:rsidRPr="00D74D3D">
        <w:rPr>
          <w:rFonts w:eastAsia="Times New Roman"/>
          <w:szCs w:val="24"/>
        </w:rPr>
        <w:t>General</w:t>
      </w:r>
      <w:bookmarkEnd w:id="151"/>
    </w:p>
    <w:p w14:paraId="2393B870" w14:textId="77777777" w:rsidR="009E3CD0" w:rsidRPr="00D74D3D" w:rsidRDefault="009E3CD0" w:rsidP="00D74D3D">
      <w:pPr>
        <w:pStyle w:val="BodyText"/>
        <w:autoSpaceDE w:val="0"/>
        <w:autoSpaceDN w:val="0"/>
        <w:adjustRightInd w:val="0"/>
        <w:rPr>
          <w:szCs w:val="24"/>
        </w:rPr>
      </w:pPr>
      <w:r w:rsidRPr="00D74D3D">
        <w:rPr>
          <w:szCs w:val="24"/>
        </w:rPr>
        <w:t>The concept of activities arises in many cases in city data: there are trip activities that contribute to the demand on a transportation system, and the routine activities that motivate these trips; there are educational and recreational activities offered by various city services. In the most general sense, activities are things that happen; events that occur (scheduled or not) or actions that are performed by some agent. Activities may be described by the time and location of their occurrence, their preconditions and effects, as well through the identification of any objects that are somehow involved.</w:t>
      </w:r>
    </w:p>
    <w:p w14:paraId="75177055" w14:textId="2A93842F" w:rsidR="00560220" w:rsidRPr="00D74D3D" w:rsidRDefault="009E3CD0" w:rsidP="00D74D3D">
      <w:pPr>
        <w:pStyle w:val="BodyText"/>
        <w:autoSpaceDE w:val="0"/>
        <w:autoSpaceDN w:val="0"/>
        <w:adjustRightInd w:val="0"/>
        <w:rPr>
          <w:szCs w:val="24"/>
        </w:rPr>
      </w:pPr>
      <w:r w:rsidRPr="00D74D3D">
        <w:rPr>
          <w:szCs w:val="24"/>
        </w:rPr>
        <w:t>There are many OWL ontologies that in some way address the concept of activities</w:t>
      </w:r>
      <w:r w:rsidR="00560220">
        <w:rPr>
          <w:szCs w:val="24"/>
        </w:rPr>
        <w:t>. H</w:t>
      </w:r>
      <w:r w:rsidRPr="00D74D3D">
        <w:rPr>
          <w:szCs w:val="24"/>
        </w:rPr>
        <w:t>owever</w:t>
      </w:r>
      <w:r w:rsidR="00560220">
        <w:rPr>
          <w:szCs w:val="24"/>
        </w:rPr>
        <w:t>,</w:t>
      </w:r>
      <w:r w:rsidRPr="00D74D3D">
        <w:rPr>
          <w:szCs w:val="24"/>
        </w:rPr>
        <w:t xml:space="preserve"> most are lacking with respect to the basic representation requirements. The Activity Pattern adopts the Activity Specification design pattern that was presented </w:t>
      </w:r>
      <w:r w:rsidR="00560220">
        <w:rPr>
          <w:szCs w:val="24"/>
        </w:rPr>
        <w:t>in Reference</w:t>
      </w:r>
      <w:r w:rsidRPr="00D74D3D">
        <w:rPr>
          <w:szCs w:val="24"/>
        </w:rPr>
        <w:t xml:space="preserve"> </w:t>
      </w:r>
      <w:r w:rsidR="000B488B">
        <w:rPr>
          <w:szCs w:val="24"/>
        </w:rPr>
        <w:t>[14</w:t>
      </w:r>
      <w:r w:rsidRPr="00D74D3D">
        <w:rPr>
          <w:szCs w:val="24"/>
        </w:rPr>
        <w:t>] as a solution to address these limitations. The representation of activity specifications is based on the activity clusters introduced by Fox, Sathi, and colleagues</w:t>
      </w:r>
      <w:r w:rsidR="00560220">
        <w:rPr>
          <w:szCs w:val="24"/>
        </w:rPr>
        <w:t>.</w:t>
      </w:r>
      <w:r w:rsidR="000B488B">
        <w:rPr>
          <w:vertAlign w:val="superscript"/>
        </w:rPr>
        <w:t>[15</w:t>
      </w:r>
      <w:r w:rsidRPr="0034788A">
        <w:rPr>
          <w:vertAlign w:val="superscript"/>
        </w:rPr>
        <w:t>],</w:t>
      </w:r>
      <w:r w:rsidR="000B488B">
        <w:rPr>
          <w:vertAlign w:val="superscript"/>
        </w:rPr>
        <w:t>[16</w:t>
      </w:r>
      <w:r w:rsidRPr="0034788A">
        <w:rPr>
          <w:vertAlign w:val="superscript"/>
        </w:rPr>
        <w:t>].</w:t>
      </w:r>
    </w:p>
    <w:p w14:paraId="1F3D704E" w14:textId="7BC711D9" w:rsidR="009E3CD0" w:rsidRPr="00D74D3D" w:rsidRDefault="009E3CD0" w:rsidP="00D74D3D">
      <w:pPr>
        <w:pStyle w:val="BodyText"/>
        <w:autoSpaceDE w:val="0"/>
        <w:autoSpaceDN w:val="0"/>
        <w:adjustRightInd w:val="0"/>
        <w:rPr>
          <w:szCs w:val="24"/>
        </w:rPr>
      </w:pPr>
      <w:r w:rsidRPr="00D74D3D">
        <w:rPr>
          <w:szCs w:val="24"/>
        </w:rPr>
        <w:t xml:space="preserve">A precursor to the </w:t>
      </w:r>
      <w:r w:rsidR="002D3B30">
        <w:rPr>
          <w:szCs w:val="24"/>
        </w:rPr>
        <w:t>TOronto Virtual Enterprise</w:t>
      </w:r>
      <w:r w:rsidR="000B488B">
        <w:rPr>
          <w:szCs w:val="24"/>
          <w:vertAlign w:val="superscript"/>
        </w:rPr>
        <w:t>[17</w:t>
      </w:r>
      <w:r w:rsidRPr="0034788A">
        <w:rPr>
          <w:szCs w:val="24"/>
          <w:vertAlign w:val="superscript"/>
        </w:rPr>
        <w:t>]</w:t>
      </w:r>
      <w:r w:rsidRPr="00D74D3D">
        <w:rPr>
          <w:szCs w:val="24"/>
        </w:rPr>
        <w:t xml:space="preserve"> and </w:t>
      </w:r>
      <w:r w:rsidR="002D3B30">
        <w:rPr>
          <w:szCs w:val="24"/>
        </w:rPr>
        <w:t>Process Specification Language</w:t>
      </w:r>
      <w:r w:rsidR="000B488B">
        <w:rPr>
          <w:szCs w:val="24"/>
          <w:vertAlign w:val="superscript"/>
        </w:rPr>
        <w:t>[18</w:t>
      </w:r>
      <w:r w:rsidRPr="0034788A">
        <w:rPr>
          <w:szCs w:val="24"/>
          <w:vertAlign w:val="superscript"/>
        </w:rPr>
        <w:t>]</w:t>
      </w:r>
      <w:r w:rsidRPr="00D74D3D">
        <w:rPr>
          <w:szCs w:val="24"/>
        </w:rPr>
        <w:t xml:space="preserve"> activity ontologies, an activity cluster provides a basic structure for representing activity specifications. Illustrated in </w:t>
      </w:r>
      <w:r w:rsidR="007438B7">
        <w:rPr>
          <w:szCs w:val="24"/>
        </w:rPr>
        <w:fldChar w:fldCharType="begin"/>
      </w:r>
      <w:r w:rsidR="007438B7">
        <w:rPr>
          <w:szCs w:val="24"/>
        </w:rPr>
        <w:instrText xml:space="preserve"> REF _Ref120191623 \h </w:instrText>
      </w:r>
      <w:r w:rsidR="007438B7">
        <w:rPr>
          <w:szCs w:val="24"/>
        </w:rPr>
      </w:r>
      <w:r w:rsidR="007438B7">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8</w:t>
      </w:r>
      <w:r w:rsidR="007438B7">
        <w:rPr>
          <w:szCs w:val="24"/>
        </w:rPr>
        <w:fldChar w:fldCharType="end"/>
      </w:r>
      <w:r w:rsidRPr="00D74D3D">
        <w:rPr>
          <w:szCs w:val="24"/>
        </w:rPr>
        <w:t>, it consists of an activity connected to an enabling and caused state, each of which may be a state tree that defines complex states via decomposition into conjunctions and disjunctions of states.</w:t>
      </w:r>
    </w:p>
    <w:p w14:paraId="0A319E14" w14:textId="77777777" w:rsidR="007438B7" w:rsidRDefault="0091318B" w:rsidP="00120D41">
      <w:pPr>
        <w:pStyle w:val="FigureGraphic"/>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pPr>
      <w:r w:rsidRPr="00D74D3D">
        <w:rPr>
          <w:noProof/>
          <w:szCs w:val="24"/>
        </w:rPr>
        <w:drawing>
          <wp:inline distT="0" distB="0" distL="0" distR="0" wp14:anchorId="64FE315A" wp14:editId="06B8330C">
            <wp:extent cx="4428753" cy="61874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28753" cy="618745"/>
                    </a:xfrm>
                    <a:prstGeom prst="rect">
                      <a:avLst/>
                    </a:prstGeom>
                  </pic:spPr>
                </pic:pic>
              </a:graphicData>
            </a:graphic>
          </wp:inline>
        </w:drawing>
      </w:r>
    </w:p>
    <w:p w14:paraId="130A2AE5" w14:textId="38846743" w:rsidR="009E3CD0" w:rsidRPr="00120D41" w:rsidRDefault="007438B7" w:rsidP="00120D41">
      <w:pPr>
        <w:pStyle w:val="Caption"/>
        <w:jc w:val="center"/>
        <w:rPr>
          <w:b/>
          <w:bCs/>
          <w:color w:val="000000" w:themeColor="text1"/>
          <w:szCs w:val="22"/>
        </w:rPr>
      </w:pPr>
      <w:bookmarkStart w:id="152" w:name="_Ref120191623"/>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8</w:t>
      </w:r>
      <w:r w:rsidR="001259B7">
        <w:rPr>
          <w:b/>
          <w:bCs/>
          <w:i w:val="0"/>
          <w:iCs w:val="0"/>
          <w:color w:val="000000" w:themeColor="text1"/>
          <w:sz w:val="22"/>
          <w:szCs w:val="22"/>
        </w:rPr>
        <w:fldChar w:fldCharType="end"/>
      </w:r>
      <w:bookmarkEnd w:id="152"/>
      <w:r w:rsidRPr="00120D41">
        <w:rPr>
          <w:b/>
          <w:bCs/>
          <w:i w:val="0"/>
          <w:iCs w:val="0"/>
          <w:color w:val="000000" w:themeColor="text1"/>
          <w:sz w:val="22"/>
          <w:szCs w:val="22"/>
        </w:rPr>
        <w:t xml:space="preserve"> — A generic activity cluster</w:t>
      </w:r>
    </w:p>
    <w:p w14:paraId="3E461183" w14:textId="77777777" w:rsidR="009E3CD0" w:rsidRPr="00D74D3D" w:rsidRDefault="009E3CD0" w:rsidP="00D74D3D">
      <w:pPr>
        <w:pStyle w:val="BodyText"/>
        <w:autoSpaceDE w:val="0"/>
        <w:autoSpaceDN w:val="0"/>
        <w:adjustRightInd w:val="0"/>
        <w:rPr>
          <w:szCs w:val="24"/>
        </w:rPr>
      </w:pPr>
      <w:r w:rsidRPr="00D74D3D">
        <w:rPr>
          <w:szCs w:val="24"/>
        </w:rPr>
        <w:t xml:space="preserve">In this approach an activity is interpreted as a class of occurrences, in contrast </w:t>
      </w:r>
      <w:r w:rsidR="00560220">
        <w:rPr>
          <w:szCs w:val="24"/>
        </w:rPr>
        <w:t xml:space="preserve">with </w:t>
      </w:r>
      <w:r w:rsidRPr="00D74D3D">
        <w:rPr>
          <w:szCs w:val="24"/>
        </w:rPr>
        <w:t xml:space="preserve">other approaches where activities are separate entities that are related to occurrences via an </w:t>
      </w:r>
      <w:r w:rsidR="00560220">
        <w:rPr>
          <w:szCs w:val="24"/>
        </w:rPr>
        <w:t>"</w:t>
      </w:r>
      <w:r w:rsidRPr="0034788A">
        <w:rPr>
          <w:szCs w:val="24"/>
        </w:rPr>
        <w:t>occurrence of</w:t>
      </w:r>
      <w:r w:rsidR="00560220">
        <w:rPr>
          <w:szCs w:val="24"/>
        </w:rPr>
        <w:t>"</w:t>
      </w:r>
      <w:r w:rsidRPr="00D74D3D">
        <w:rPr>
          <w:szCs w:val="24"/>
        </w:rPr>
        <w:t xml:space="preserve"> relation.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t>
      </w:r>
      <w:r w:rsidR="00560220">
        <w:rPr>
          <w:szCs w:val="24"/>
        </w:rPr>
        <w:t>it is wished</w:t>
      </w:r>
      <w:r w:rsidRPr="00D74D3D">
        <w:rPr>
          <w:szCs w:val="24"/>
        </w:rPr>
        <w:t xml:space="preserve"> to characterize the activity type itself. The capability for this more complex formalization is supported, </w:t>
      </w:r>
      <w:r w:rsidR="00560220">
        <w:rPr>
          <w:szCs w:val="24"/>
        </w:rPr>
        <w:t>if necessary</w:t>
      </w:r>
      <w:r w:rsidRPr="00D74D3D">
        <w:rPr>
          <w:szCs w:val="24"/>
        </w:rPr>
        <w:t xml:space="preserve">, by the Recurring Event Pattern (see </w:t>
      </w:r>
      <w:r w:rsidRPr="00D74D3D">
        <w:rPr>
          <w:rStyle w:val="citesec"/>
          <w:szCs w:val="24"/>
          <w:shd w:val="clear" w:color="auto" w:fill="auto"/>
        </w:rPr>
        <w:t>6.9</w:t>
      </w:r>
      <w:r w:rsidRPr="00D74D3D">
        <w:rPr>
          <w:szCs w:val="24"/>
        </w:rPr>
        <w:t xml:space="preserve">). Dividing these representations into two separate ontologies allows users of </w:t>
      </w:r>
      <w:r w:rsidR="004F5E3C">
        <w:rPr>
          <w:szCs w:val="24"/>
        </w:rPr>
        <w:t>the</w:t>
      </w:r>
      <w:r w:rsidR="004F5E3C" w:rsidRPr="00D74D3D">
        <w:rPr>
          <w:szCs w:val="24"/>
        </w:rPr>
        <w:t xml:space="preserve"> </w:t>
      </w:r>
      <w:r w:rsidR="004F5E3C">
        <w:rPr>
          <w:szCs w:val="24"/>
        </w:rPr>
        <w:t xml:space="preserve">ISO/IEC 5087 series </w:t>
      </w:r>
      <w:r w:rsidRPr="00D74D3D">
        <w:rPr>
          <w:szCs w:val="24"/>
        </w:rPr>
        <w:t>the discretion to only include what is needed. In addition, much of the semantics that relate activity types and occurrences is not expressible in OWL. The Activity Ontology works within the limitations of OWL to capture the concepts of activities, their composition, preconditions and effects, and ordering.</w:t>
      </w:r>
    </w:p>
    <w:p w14:paraId="211A9D1E" w14:textId="6DEA95CE"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53" w:name="_Toc120349229"/>
      <w:r w:rsidRPr="00D74D3D">
        <w:rPr>
          <w:rFonts w:eastAsia="Times New Roman"/>
          <w:szCs w:val="24"/>
        </w:rPr>
        <w:t xml:space="preserve">Key </w:t>
      </w:r>
      <w:r w:rsidR="00560220">
        <w:rPr>
          <w:rFonts w:eastAsia="Times New Roman"/>
          <w:szCs w:val="24"/>
        </w:rPr>
        <w:t>c</w:t>
      </w:r>
      <w:r w:rsidRPr="00D74D3D">
        <w:rPr>
          <w:rFonts w:eastAsia="Times New Roman"/>
          <w:szCs w:val="24"/>
        </w:rPr>
        <w:t xml:space="preserve">lasses </w:t>
      </w:r>
      <w:r w:rsidR="00560220">
        <w:rPr>
          <w:rFonts w:eastAsia="Times New Roman"/>
          <w:szCs w:val="24"/>
        </w:rPr>
        <w:t>and p</w:t>
      </w:r>
      <w:r w:rsidRPr="00D74D3D">
        <w:rPr>
          <w:rFonts w:eastAsia="Times New Roman"/>
          <w:szCs w:val="24"/>
        </w:rPr>
        <w:t>roperties</w:t>
      </w:r>
      <w:bookmarkEnd w:id="153"/>
    </w:p>
    <w:p w14:paraId="150A492A" w14:textId="6933FFE4" w:rsidR="009E3CD0" w:rsidRPr="00D74D3D" w:rsidRDefault="008A0A6C" w:rsidP="00D74D3D">
      <w:pPr>
        <w:pStyle w:val="BodyText"/>
        <w:autoSpaceDE w:val="0"/>
        <w:autoSpaceDN w:val="0"/>
        <w:adjustRightInd w:val="0"/>
        <w:rPr>
          <w:szCs w:val="24"/>
        </w:rPr>
      </w:pPr>
      <w:r>
        <w:rPr>
          <w:szCs w:val="24"/>
        </w:rPr>
        <w:t xml:space="preserve">The key classes and properties are described below and are formalized in </w:t>
      </w:r>
      <w:r w:rsidR="007B0FD6">
        <w:rPr>
          <w:szCs w:val="24"/>
        </w:rPr>
        <w:fldChar w:fldCharType="begin"/>
      </w:r>
      <w:r w:rsidR="007B0FD6">
        <w:rPr>
          <w:szCs w:val="24"/>
        </w:rPr>
        <w:instrText xml:space="preserve"> REF _Ref120209377 \h </w:instrText>
      </w:r>
      <w:r w:rsidR="007B0FD6">
        <w:rPr>
          <w:szCs w:val="24"/>
        </w:rPr>
      </w:r>
      <w:r w:rsidR="007B0FD6">
        <w:rPr>
          <w:szCs w:val="24"/>
        </w:rPr>
        <w:fldChar w:fldCharType="separate"/>
      </w:r>
      <w:r w:rsidR="00F6695E" w:rsidRPr="00120D41">
        <w:rPr>
          <w:b/>
          <w:bCs/>
          <w:color w:val="000000" w:themeColor="text1"/>
        </w:rPr>
        <w:t xml:space="preserve">Table </w:t>
      </w:r>
      <w:r w:rsidR="00F6695E">
        <w:rPr>
          <w:b/>
          <w:bCs/>
          <w:i/>
          <w:iCs/>
          <w:noProof/>
          <w:color w:val="000000" w:themeColor="text1"/>
        </w:rPr>
        <w:t>11</w:t>
      </w:r>
      <w:r w:rsidR="007B0FD6">
        <w:rPr>
          <w:szCs w:val="24"/>
        </w:rPr>
        <w:fldChar w:fldCharType="end"/>
      </w:r>
      <w:r w:rsidR="007B0FD6">
        <w:rPr>
          <w:szCs w:val="24"/>
        </w:rPr>
        <w:t xml:space="preserve"> </w:t>
      </w:r>
      <w:r>
        <w:rPr>
          <w:szCs w:val="24"/>
        </w:rPr>
        <w:t xml:space="preserve">and </w:t>
      </w:r>
      <w:r w:rsidR="007B0FD6">
        <w:rPr>
          <w:szCs w:val="24"/>
        </w:rPr>
        <w:fldChar w:fldCharType="begin"/>
      </w:r>
      <w:r w:rsidR="007B0FD6">
        <w:rPr>
          <w:szCs w:val="24"/>
        </w:rPr>
        <w:instrText xml:space="preserve"> REF _Ref120209389 \h </w:instrText>
      </w:r>
      <w:r w:rsidR="007B0FD6">
        <w:rPr>
          <w:szCs w:val="24"/>
        </w:rPr>
      </w:r>
      <w:r w:rsidR="007B0FD6">
        <w:rPr>
          <w:szCs w:val="24"/>
        </w:rPr>
        <w:fldChar w:fldCharType="separate"/>
      </w:r>
      <w:r w:rsidR="00F6695E" w:rsidRPr="00120D41">
        <w:rPr>
          <w:b/>
          <w:bCs/>
          <w:color w:val="000000" w:themeColor="text1"/>
        </w:rPr>
        <w:t xml:space="preserve">Table </w:t>
      </w:r>
      <w:r w:rsidR="00F6695E">
        <w:rPr>
          <w:b/>
          <w:bCs/>
          <w:i/>
          <w:iCs/>
          <w:noProof/>
          <w:color w:val="000000" w:themeColor="text1"/>
        </w:rPr>
        <w:t>12</w:t>
      </w:r>
      <w:r w:rsidR="007B0FD6">
        <w:rPr>
          <w:szCs w:val="24"/>
        </w:rPr>
        <w:fldChar w:fldCharType="end"/>
      </w:r>
      <w:r>
        <w:rPr>
          <w:szCs w:val="24"/>
        </w:rPr>
        <w:t>, respectively.</w:t>
      </w:r>
    </w:p>
    <w:p w14:paraId="46A58BC0" w14:textId="77777777" w:rsidR="009E3CD0" w:rsidRPr="00D74D3D" w:rsidRDefault="009E3CD0" w:rsidP="0034788A">
      <w:pPr>
        <w:pStyle w:val="ListContinue1"/>
        <w:numPr>
          <w:ilvl w:val="0"/>
          <w:numId w:val="5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A51F64">
        <w:rPr>
          <w:b/>
          <w:bCs/>
          <w:szCs w:val="24"/>
        </w:rPr>
        <w:t>Activity</w:t>
      </w:r>
      <w:r w:rsidRPr="00D74D3D">
        <w:rPr>
          <w:szCs w:val="24"/>
        </w:rPr>
        <w:t>: An Activity describes something that occurs in the domain. It has the following set of core properties:</w:t>
      </w:r>
    </w:p>
    <w:p w14:paraId="57EF2721"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hasSubactivity</w:t>
      </w:r>
      <w:r w:rsidRPr="00D74D3D">
        <w:rPr>
          <w:szCs w:val="24"/>
        </w:rPr>
        <w:t xml:space="preserve">: identifies a more granular </w:t>
      </w:r>
      <w:r w:rsidR="00A51F64">
        <w:rPr>
          <w:szCs w:val="24"/>
        </w:rPr>
        <w:t>A</w:t>
      </w:r>
      <w:r w:rsidR="00A51F64" w:rsidRPr="00D74D3D">
        <w:rPr>
          <w:szCs w:val="24"/>
        </w:rPr>
        <w:t xml:space="preserve">ctivity </w:t>
      </w:r>
      <w:r w:rsidR="00560220">
        <w:rPr>
          <w:szCs w:val="24"/>
        </w:rPr>
        <w:t xml:space="preserve">into which </w:t>
      </w:r>
      <w:r w:rsidRPr="00D74D3D">
        <w:rPr>
          <w:szCs w:val="24"/>
        </w:rPr>
        <w:t xml:space="preserve">the </w:t>
      </w:r>
      <w:r w:rsidR="00A51F64">
        <w:rPr>
          <w:szCs w:val="24"/>
        </w:rPr>
        <w:t>A</w:t>
      </w:r>
      <w:r w:rsidR="00A51F64" w:rsidRPr="00D74D3D">
        <w:rPr>
          <w:szCs w:val="24"/>
        </w:rPr>
        <w:t xml:space="preserve">ctivity </w:t>
      </w:r>
      <w:r w:rsidRPr="00D74D3D">
        <w:rPr>
          <w:szCs w:val="24"/>
        </w:rPr>
        <w:t>may be decomposed.</w:t>
      </w:r>
    </w:p>
    <w:p w14:paraId="0CBD09CA"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hasStatus:</w:t>
      </w:r>
      <w:r w:rsidRPr="00D74D3D">
        <w:rPr>
          <w:szCs w:val="24"/>
        </w:rPr>
        <w:t xml:space="preserve"> identifies an ActivityStatus. This specifies the status of the </w:t>
      </w:r>
      <w:r w:rsidR="00A51F64">
        <w:rPr>
          <w:szCs w:val="24"/>
        </w:rPr>
        <w:t>A</w:t>
      </w:r>
      <w:r w:rsidR="00A51F64" w:rsidRPr="00D74D3D">
        <w:rPr>
          <w:szCs w:val="24"/>
        </w:rPr>
        <w:t xml:space="preserve">ctivity </w:t>
      </w:r>
      <w:r w:rsidRPr="00D74D3D">
        <w:rPr>
          <w:szCs w:val="24"/>
        </w:rPr>
        <w:t xml:space="preserve">at some point or interval in time. For example, the </w:t>
      </w:r>
      <w:r w:rsidR="00A51F64">
        <w:rPr>
          <w:szCs w:val="24"/>
        </w:rPr>
        <w:t>A</w:t>
      </w:r>
      <w:r w:rsidR="00A51F64" w:rsidRPr="00D74D3D">
        <w:rPr>
          <w:szCs w:val="24"/>
        </w:rPr>
        <w:t xml:space="preserve">ctivity </w:t>
      </w:r>
      <w:r w:rsidRPr="00D74D3D">
        <w:rPr>
          <w:szCs w:val="24"/>
        </w:rPr>
        <w:t>may be “scheduled, “executing” or “completed”.</w:t>
      </w:r>
    </w:p>
    <w:p w14:paraId="4B2D33F8"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hasPrecondition:</w:t>
      </w:r>
      <w:r w:rsidRPr="00D74D3D">
        <w:rPr>
          <w:szCs w:val="24"/>
        </w:rPr>
        <w:t xml:space="preserve"> identifies a State that must be realized in order for the </w:t>
      </w:r>
      <w:r w:rsidR="00A51F64">
        <w:rPr>
          <w:szCs w:val="24"/>
        </w:rPr>
        <w:t>A</w:t>
      </w:r>
      <w:r w:rsidR="00A51F64" w:rsidRPr="00D74D3D">
        <w:rPr>
          <w:szCs w:val="24"/>
        </w:rPr>
        <w:t xml:space="preserve">ctivity </w:t>
      </w:r>
      <w:r w:rsidRPr="00D74D3D">
        <w:rPr>
          <w:szCs w:val="24"/>
        </w:rPr>
        <w:t>to occur.</w:t>
      </w:r>
    </w:p>
    <w:p w14:paraId="202F83AB"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hasEffect:</w:t>
      </w:r>
      <w:r w:rsidRPr="00D74D3D">
        <w:rPr>
          <w:szCs w:val="24"/>
        </w:rPr>
        <w:t xml:space="preserve"> identifies a State that is realized once the </w:t>
      </w:r>
      <w:r w:rsidR="00A51F64">
        <w:rPr>
          <w:szCs w:val="24"/>
        </w:rPr>
        <w:t>A</w:t>
      </w:r>
      <w:r w:rsidR="00A51F64" w:rsidRPr="00D74D3D">
        <w:rPr>
          <w:szCs w:val="24"/>
        </w:rPr>
        <w:t xml:space="preserve">ctivity </w:t>
      </w:r>
      <w:r w:rsidRPr="00D74D3D">
        <w:rPr>
          <w:szCs w:val="24"/>
        </w:rPr>
        <w:t>has occurred.</w:t>
      </w:r>
    </w:p>
    <w:p w14:paraId="59DAF10A"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occursAt:</w:t>
      </w:r>
      <w:r w:rsidRPr="00D74D3D">
        <w:rPr>
          <w:szCs w:val="24"/>
        </w:rPr>
        <w:t xml:space="preserve"> identifies a time Interval over which the </w:t>
      </w:r>
      <w:r w:rsidR="00A51F64">
        <w:rPr>
          <w:szCs w:val="24"/>
        </w:rPr>
        <w:t>A</w:t>
      </w:r>
      <w:r w:rsidR="00A51F64" w:rsidRPr="00D74D3D">
        <w:rPr>
          <w:szCs w:val="24"/>
        </w:rPr>
        <w:t xml:space="preserve">ctivity </w:t>
      </w:r>
      <w:r w:rsidRPr="00D74D3D">
        <w:rPr>
          <w:szCs w:val="24"/>
        </w:rPr>
        <w:t>occurs.</w:t>
      </w:r>
    </w:p>
    <w:p w14:paraId="3F5DF622" w14:textId="0DE973C6" w:rsidR="009E3CD0" w:rsidRPr="00D74D3D" w:rsidRDefault="00206A9D"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szCs w:val="24"/>
        </w:rPr>
        <w:lastRenderedPageBreak/>
        <w:t>loc:associated</w:t>
      </w:r>
      <w:r w:rsidR="009E3CD0" w:rsidRPr="00D74D3D">
        <w:rPr>
          <w:b/>
          <w:szCs w:val="24"/>
        </w:rPr>
        <w:t>Location:</w:t>
      </w:r>
      <w:r w:rsidR="009E3CD0" w:rsidRPr="00D74D3D">
        <w:rPr>
          <w:szCs w:val="24"/>
        </w:rPr>
        <w:t xml:space="preserve"> identifies a </w:t>
      </w:r>
      <w:r w:rsidR="00DB33CF">
        <w:rPr>
          <w:szCs w:val="24"/>
        </w:rPr>
        <w:t>Location</w:t>
      </w:r>
      <w:r w:rsidR="009E3CD0" w:rsidRPr="00D74D3D">
        <w:rPr>
          <w:szCs w:val="24"/>
        </w:rPr>
        <w:t xml:space="preserve"> where the </w:t>
      </w:r>
      <w:r w:rsidR="00A51F64">
        <w:rPr>
          <w:szCs w:val="24"/>
        </w:rPr>
        <w:t>A</w:t>
      </w:r>
      <w:r w:rsidR="00A51F64" w:rsidRPr="00D74D3D">
        <w:rPr>
          <w:szCs w:val="24"/>
        </w:rPr>
        <w:t xml:space="preserve">ctivity </w:t>
      </w:r>
      <w:r w:rsidR="009E3CD0" w:rsidRPr="00D74D3D">
        <w:rPr>
          <w:szCs w:val="24"/>
        </w:rPr>
        <w:t>occurs.</w:t>
      </w:r>
    </w:p>
    <w:p w14:paraId="12B8469A"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scheduledFor:</w:t>
      </w:r>
      <w:r w:rsidRPr="00D74D3D">
        <w:rPr>
          <w:szCs w:val="24"/>
        </w:rPr>
        <w:t xml:space="preserve"> identifies the time Interval that an </w:t>
      </w:r>
      <w:r w:rsidR="00A51F64">
        <w:rPr>
          <w:szCs w:val="24"/>
        </w:rPr>
        <w:t>A</w:t>
      </w:r>
      <w:r w:rsidR="00A51F64" w:rsidRPr="00D74D3D">
        <w:rPr>
          <w:szCs w:val="24"/>
        </w:rPr>
        <w:t xml:space="preserve">ctivity </w:t>
      </w:r>
      <w:r w:rsidRPr="00D74D3D">
        <w:rPr>
          <w:szCs w:val="24"/>
        </w:rPr>
        <w:t>was scheduled to be performed/occur at.</w:t>
      </w:r>
    </w:p>
    <w:p w14:paraId="42794A07"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occursBefore:</w:t>
      </w:r>
      <w:r w:rsidRPr="00D74D3D">
        <w:rPr>
          <w:szCs w:val="24"/>
        </w:rPr>
        <w:t xml:space="preserve"> identifies an </w:t>
      </w:r>
      <w:r w:rsidR="00A51F64">
        <w:rPr>
          <w:szCs w:val="24"/>
        </w:rPr>
        <w:t>A</w:t>
      </w:r>
      <w:r w:rsidR="00A51F64" w:rsidRPr="00D74D3D">
        <w:rPr>
          <w:szCs w:val="24"/>
        </w:rPr>
        <w:t xml:space="preserve">ctivity </w:t>
      </w:r>
      <w:r w:rsidRPr="00D74D3D">
        <w:rPr>
          <w:szCs w:val="24"/>
        </w:rPr>
        <w:t xml:space="preserve">that the </w:t>
      </w:r>
      <w:r w:rsidR="00A51F64">
        <w:rPr>
          <w:szCs w:val="24"/>
        </w:rPr>
        <w:t>A</w:t>
      </w:r>
      <w:r w:rsidR="00A51F64" w:rsidRPr="00D74D3D">
        <w:rPr>
          <w:szCs w:val="24"/>
        </w:rPr>
        <w:t xml:space="preserve">ctivity </w:t>
      </w:r>
      <w:r w:rsidRPr="00D74D3D">
        <w:rPr>
          <w:szCs w:val="24"/>
        </w:rPr>
        <w:t>occurred before.</w:t>
      </w:r>
    </w:p>
    <w:p w14:paraId="4219BE58" w14:textId="77777777" w:rsidR="009E3CD0" w:rsidRPr="00D74D3D" w:rsidRDefault="009E3CD0" w:rsidP="00D74D3D">
      <w:pPr>
        <w:pStyle w:val="BodyTextindent1"/>
        <w:autoSpaceDE w:val="0"/>
        <w:autoSpaceDN w:val="0"/>
        <w:adjustRightInd w:val="0"/>
        <w:rPr>
          <w:szCs w:val="24"/>
        </w:rPr>
      </w:pPr>
      <w:r w:rsidRPr="00D74D3D">
        <w:rPr>
          <w:szCs w:val="24"/>
        </w:rPr>
        <w:t>An Activity may also be described with the following, supplemental properties:</w:t>
      </w:r>
    </w:p>
    <w:p w14:paraId="70A7FA9A"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enabledByState:</w:t>
      </w:r>
      <w:r w:rsidRPr="00D74D3D">
        <w:rPr>
          <w:szCs w:val="24"/>
        </w:rPr>
        <w:t xml:space="preserve"> identifies a </w:t>
      </w:r>
      <w:r w:rsidR="00A51F64">
        <w:rPr>
          <w:szCs w:val="24"/>
        </w:rPr>
        <w:t>S</w:t>
      </w:r>
      <w:r w:rsidRPr="00D74D3D">
        <w:rPr>
          <w:szCs w:val="24"/>
        </w:rPr>
        <w:t xml:space="preserve">tate that in some (indirect) way enabled the </w:t>
      </w:r>
      <w:r w:rsidR="00A51F64">
        <w:rPr>
          <w:szCs w:val="24"/>
        </w:rPr>
        <w:t>A</w:t>
      </w:r>
      <w:r w:rsidR="00A51F64" w:rsidRPr="00D74D3D">
        <w:rPr>
          <w:szCs w:val="24"/>
        </w:rPr>
        <w:t xml:space="preserve">ctivity </w:t>
      </w:r>
      <w:r w:rsidRPr="00D74D3D">
        <w:rPr>
          <w:szCs w:val="24"/>
        </w:rPr>
        <w:t xml:space="preserve">to occur. An </w:t>
      </w:r>
      <w:r w:rsidR="00A51F64">
        <w:rPr>
          <w:szCs w:val="24"/>
        </w:rPr>
        <w:t>A</w:t>
      </w:r>
      <w:r w:rsidR="00A51F64" w:rsidRPr="00D74D3D">
        <w:rPr>
          <w:szCs w:val="24"/>
        </w:rPr>
        <w:t xml:space="preserve">ctivity </w:t>
      </w:r>
      <w:r w:rsidRPr="00D74D3D">
        <w:rPr>
          <w:szCs w:val="24"/>
        </w:rPr>
        <w:t xml:space="preserve">is enabled by a </w:t>
      </w:r>
      <w:r w:rsidR="00A51F64">
        <w:rPr>
          <w:szCs w:val="24"/>
        </w:rPr>
        <w:t>S</w:t>
      </w:r>
      <w:r w:rsidR="00A51F64" w:rsidRPr="00D74D3D">
        <w:rPr>
          <w:szCs w:val="24"/>
        </w:rPr>
        <w:t xml:space="preserve">tate </w:t>
      </w:r>
      <w:r w:rsidRPr="00D74D3D">
        <w:rPr>
          <w:szCs w:val="24"/>
        </w:rPr>
        <w:t xml:space="preserve">if the </w:t>
      </w:r>
      <w:r w:rsidR="00A51F64">
        <w:rPr>
          <w:szCs w:val="24"/>
        </w:rPr>
        <w:t>S</w:t>
      </w:r>
      <w:r w:rsidR="00A51F64" w:rsidRPr="00D74D3D">
        <w:rPr>
          <w:szCs w:val="24"/>
        </w:rPr>
        <w:t xml:space="preserve">tate </w:t>
      </w:r>
      <w:r w:rsidRPr="00D74D3D">
        <w:rPr>
          <w:szCs w:val="24"/>
        </w:rPr>
        <w:t xml:space="preserve">is a precondition for the </w:t>
      </w:r>
      <w:r w:rsidR="00A51F64">
        <w:rPr>
          <w:szCs w:val="24"/>
        </w:rPr>
        <w:t>A</w:t>
      </w:r>
      <w:r w:rsidR="00A51F64" w:rsidRPr="00D74D3D">
        <w:rPr>
          <w:szCs w:val="24"/>
        </w:rPr>
        <w:t xml:space="preserve">ctivity </w:t>
      </w:r>
      <w:r w:rsidRPr="00D74D3D">
        <w:rPr>
          <w:szCs w:val="24"/>
        </w:rPr>
        <w:t xml:space="preserve">or if the </w:t>
      </w:r>
      <w:r w:rsidR="00A51F64">
        <w:rPr>
          <w:szCs w:val="24"/>
        </w:rPr>
        <w:t>S</w:t>
      </w:r>
      <w:r w:rsidR="00A51F64" w:rsidRPr="00D74D3D">
        <w:rPr>
          <w:szCs w:val="24"/>
        </w:rPr>
        <w:t xml:space="preserve">tate </w:t>
      </w:r>
      <w:r w:rsidRPr="00D74D3D">
        <w:rPr>
          <w:szCs w:val="24"/>
        </w:rPr>
        <w:t xml:space="preserve">is a precondition of some subactivity of the </w:t>
      </w:r>
      <w:r w:rsidR="00A51F64">
        <w:rPr>
          <w:szCs w:val="24"/>
        </w:rPr>
        <w:t>A</w:t>
      </w:r>
      <w:r w:rsidR="00A51F64" w:rsidRPr="00D74D3D">
        <w:rPr>
          <w:szCs w:val="24"/>
        </w:rPr>
        <w:t>ctivity</w:t>
      </w:r>
      <w:r w:rsidRPr="00D74D3D">
        <w:rPr>
          <w:szCs w:val="24"/>
        </w:rPr>
        <w:t>. The enabledByState property is a generalization (super-property) of the hasPrecondition property.</w:t>
      </w:r>
    </w:p>
    <w:p w14:paraId="7745CE78"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causesState:</w:t>
      </w:r>
      <w:r w:rsidRPr="00D74D3D">
        <w:rPr>
          <w:szCs w:val="24"/>
        </w:rPr>
        <w:t xml:space="preserve"> identifies a </w:t>
      </w:r>
      <w:r w:rsidR="00A51F64">
        <w:rPr>
          <w:szCs w:val="24"/>
        </w:rPr>
        <w:t>S</w:t>
      </w:r>
      <w:r w:rsidRPr="00D74D3D">
        <w:rPr>
          <w:szCs w:val="24"/>
        </w:rPr>
        <w:t xml:space="preserve">tate that in some (indirect) way was caused by the occurrence of the </w:t>
      </w:r>
      <w:r w:rsidR="00A51F64">
        <w:rPr>
          <w:szCs w:val="24"/>
        </w:rPr>
        <w:t>A</w:t>
      </w:r>
      <w:r w:rsidR="00A51F64" w:rsidRPr="00D74D3D">
        <w:rPr>
          <w:szCs w:val="24"/>
        </w:rPr>
        <w:t>ctivity</w:t>
      </w:r>
      <w:r w:rsidRPr="00D74D3D">
        <w:rPr>
          <w:szCs w:val="24"/>
        </w:rPr>
        <w:t xml:space="preserve">. An </w:t>
      </w:r>
      <w:r w:rsidR="00A51F64">
        <w:rPr>
          <w:szCs w:val="24"/>
        </w:rPr>
        <w:t>A</w:t>
      </w:r>
      <w:r w:rsidR="00A51F64" w:rsidRPr="00D74D3D">
        <w:rPr>
          <w:szCs w:val="24"/>
        </w:rPr>
        <w:t xml:space="preserve">ctivity </w:t>
      </w:r>
      <w:r w:rsidRPr="00D74D3D">
        <w:rPr>
          <w:szCs w:val="24"/>
        </w:rPr>
        <w:t xml:space="preserve">is caused by a </w:t>
      </w:r>
      <w:r w:rsidR="00A51F64">
        <w:rPr>
          <w:szCs w:val="24"/>
        </w:rPr>
        <w:t>S</w:t>
      </w:r>
      <w:r w:rsidR="00A51F64" w:rsidRPr="00D74D3D">
        <w:rPr>
          <w:szCs w:val="24"/>
        </w:rPr>
        <w:t xml:space="preserve">tate </w:t>
      </w:r>
      <w:r w:rsidRPr="00D74D3D">
        <w:rPr>
          <w:szCs w:val="24"/>
        </w:rPr>
        <w:t xml:space="preserve">if the </w:t>
      </w:r>
      <w:r w:rsidR="00A51F64">
        <w:rPr>
          <w:szCs w:val="24"/>
        </w:rPr>
        <w:t>S</w:t>
      </w:r>
      <w:r w:rsidR="00A51F64" w:rsidRPr="00D74D3D">
        <w:rPr>
          <w:szCs w:val="24"/>
        </w:rPr>
        <w:t xml:space="preserve">tate </w:t>
      </w:r>
      <w:r w:rsidRPr="00D74D3D">
        <w:rPr>
          <w:szCs w:val="24"/>
        </w:rPr>
        <w:t xml:space="preserve">is an effect of the </w:t>
      </w:r>
      <w:r w:rsidR="00A51F64">
        <w:rPr>
          <w:szCs w:val="24"/>
        </w:rPr>
        <w:t>A</w:t>
      </w:r>
      <w:r w:rsidR="00A51F64" w:rsidRPr="00D74D3D">
        <w:rPr>
          <w:szCs w:val="24"/>
        </w:rPr>
        <w:t xml:space="preserve">ctivity </w:t>
      </w:r>
      <w:r w:rsidRPr="00D74D3D">
        <w:rPr>
          <w:szCs w:val="24"/>
        </w:rPr>
        <w:t xml:space="preserve">or if the </w:t>
      </w:r>
      <w:r w:rsidR="00A51F64">
        <w:rPr>
          <w:szCs w:val="24"/>
        </w:rPr>
        <w:t>S</w:t>
      </w:r>
      <w:r w:rsidR="00A51F64" w:rsidRPr="00D74D3D">
        <w:rPr>
          <w:szCs w:val="24"/>
        </w:rPr>
        <w:t xml:space="preserve">tate </w:t>
      </w:r>
      <w:r w:rsidRPr="00D74D3D">
        <w:rPr>
          <w:szCs w:val="24"/>
        </w:rPr>
        <w:t xml:space="preserve">is an effect of some subactivity of the </w:t>
      </w:r>
      <w:r w:rsidR="00A51F64">
        <w:rPr>
          <w:szCs w:val="24"/>
        </w:rPr>
        <w:t>A</w:t>
      </w:r>
      <w:r w:rsidR="00A51F64" w:rsidRPr="00D74D3D">
        <w:rPr>
          <w:szCs w:val="24"/>
        </w:rPr>
        <w:t>ctivity</w:t>
      </w:r>
      <w:r w:rsidRPr="00D74D3D">
        <w:rPr>
          <w:szCs w:val="24"/>
        </w:rPr>
        <w:t>. The causes property is a generalization (super-property) of the hasEffect property.</w:t>
      </w:r>
    </w:p>
    <w:p w14:paraId="4C0EBA6B"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occursDirectlyBefore:</w:t>
      </w:r>
      <w:r w:rsidRPr="00D74D3D">
        <w:rPr>
          <w:szCs w:val="24"/>
        </w:rPr>
        <w:t xml:space="preserve"> identifies an </w:t>
      </w:r>
      <w:r w:rsidR="00A51F64">
        <w:rPr>
          <w:szCs w:val="24"/>
        </w:rPr>
        <w:t>A</w:t>
      </w:r>
      <w:r w:rsidR="00A51F64" w:rsidRPr="00D74D3D">
        <w:rPr>
          <w:szCs w:val="24"/>
        </w:rPr>
        <w:t xml:space="preserve">ctivity </w:t>
      </w:r>
      <w:r w:rsidRPr="00D74D3D">
        <w:rPr>
          <w:szCs w:val="24"/>
        </w:rPr>
        <w:t xml:space="preserve">that occurred immediately prior to the </w:t>
      </w:r>
      <w:r w:rsidR="00A51F64">
        <w:rPr>
          <w:szCs w:val="24"/>
        </w:rPr>
        <w:t>A</w:t>
      </w:r>
      <w:r w:rsidR="00A51F64" w:rsidRPr="00D74D3D">
        <w:rPr>
          <w:szCs w:val="24"/>
        </w:rPr>
        <w:t>ctivity</w:t>
      </w:r>
      <w:r w:rsidRPr="00D74D3D">
        <w:rPr>
          <w:szCs w:val="24"/>
        </w:rPr>
        <w:t>. The occursDirectlyBefore property is a sub-property of the occursBefore property.</w:t>
      </w:r>
    </w:p>
    <w:p w14:paraId="6C127934"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beginOf:</w:t>
      </w:r>
      <w:r w:rsidRPr="00D74D3D">
        <w:rPr>
          <w:szCs w:val="24"/>
        </w:rPr>
        <w:t xml:space="preserve"> identifies the time </w:t>
      </w:r>
      <w:r w:rsidR="00A51F64">
        <w:rPr>
          <w:szCs w:val="24"/>
        </w:rPr>
        <w:t>I</w:t>
      </w:r>
      <w:r w:rsidRPr="00D74D3D">
        <w:rPr>
          <w:szCs w:val="24"/>
        </w:rPr>
        <w:t xml:space="preserve">nstant </w:t>
      </w:r>
      <w:r w:rsidR="00BB4C9D">
        <w:rPr>
          <w:szCs w:val="24"/>
        </w:rPr>
        <w:t xml:space="preserve">at which </w:t>
      </w:r>
      <w:r w:rsidRPr="00D74D3D">
        <w:rPr>
          <w:szCs w:val="24"/>
        </w:rPr>
        <w:t xml:space="preserve">the </w:t>
      </w:r>
      <w:r w:rsidR="00A51F64">
        <w:rPr>
          <w:szCs w:val="24"/>
        </w:rPr>
        <w:t>A</w:t>
      </w:r>
      <w:r w:rsidR="00A51F64" w:rsidRPr="00D74D3D">
        <w:rPr>
          <w:szCs w:val="24"/>
        </w:rPr>
        <w:t xml:space="preserve">ctivity </w:t>
      </w:r>
      <w:r w:rsidRPr="00D74D3D">
        <w:rPr>
          <w:szCs w:val="24"/>
        </w:rPr>
        <w:t>occurs</w:t>
      </w:r>
      <w:r w:rsidR="00BB4C9D">
        <w:rPr>
          <w:szCs w:val="24"/>
        </w:rPr>
        <w:t>.</w:t>
      </w:r>
    </w:p>
    <w:p w14:paraId="1BC0B408"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endOf</w:t>
      </w:r>
      <w:r w:rsidRPr="00D74D3D">
        <w:rPr>
          <w:szCs w:val="24"/>
        </w:rPr>
        <w:t xml:space="preserve">: identifies the time </w:t>
      </w:r>
      <w:r w:rsidR="00A51F64">
        <w:rPr>
          <w:szCs w:val="24"/>
        </w:rPr>
        <w:t>I</w:t>
      </w:r>
      <w:r w:rsidRPr="00D74D3D">
        <w:rPr>
          <w:szCs w:val="24"/>
        </w:rPr>
        <w:t xml:space="preserve">nstant </w:t>
      </w:r>
      <w:r w:rsidR="00BB4C9D">
        <w:rPr>
          <w:szCs w:val="24"/>
        </w:rPr>
        <w:t xml:space="preserve">at which the </w:t>
      </w:r>
      <w:r w:rsidR="00A51F64">
        <w:rPr>
          <w:szCs w:val="24"/>
        </w:rPr>
        <w:t>A</w:t>
      </w:r>
      <w:r w:rsidRPr="00D74D3D">
        <w:rPr>
          <w:szCs w:val="24"/>
        </w:rPr>
        <w:t>ctivity ends.</w:t>
      </w:r>
    </w:p>
    <w:p w14:paraId="4AC75F5D" w14:textId="11FA276F" w:rsidR="009E3CD0" w:rsidRPr="00D74D3D" w:rsidRDefault="009E3CD0" w:rsidP="0034788A">
      <w:pPr>
        <w:pStyle w:val="ListContinue1"/>
        <w:numPr>
          <w:ilvl w:val="0"/>
          <w:numId w:val="5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State</w:t>
      </w:r>
      <w:r w:rsidRPr="00D74D3D">
        <w:rPr>
          <w:szCs w:val="24"/>
        </w:rPr>
        <w:t xml:space="preserve">: A </w:t>
      </w:r>
      <w:r w:rsidR="00A51F64">
        <w:rPr>
          <w:szCs w:val="24"/>
        </w:rPr>
        <w:t>S</w:t>
      </w:r>
      <w:r w:rsidR="00A51F64" w:rsidRPr="00D74D3D">
        <w:rPr>
          <w:szCs w:val="24"/>
        </w:rPr>
        <w:t xml:space="preserve">tate </w:t>
      </w:r>
      <w:r w:rsidR="00E713CC">
        <w:rPr>
          <w:szCs w:val="24"/>
        </w:rPr>
        <w:t xml:space="preserve">describes some situation in the world which may </w:t>
      </w:r>
      <w:r w:rsidR="00120D41">
        <w:rPr>
          <w:szCs w:val="24"/>
        </w:rPr>
        <w:t xml:space="preserve">or may not </w:t>
      </w:r>
      <w:r w:rsidR="00E713CC">
        <w:rPr>
          <w:szCs w:val="24"/>
        </w:rPr>
        <w:t xml:space="preserve">be satisfied </w:t>
      </w:r>
      <w:r w:rsidR="00120D41">
        <w:rPr>
          <w:szCs w:val="24"/>
        </w:rPr>
        <w:t xml:space="preserve">(true) </w:t>
      </w:r>
      <w:r w:rsidR="00E713CC">
        <w:rPr>
          <w:szCs w:val="24"/>
        </w:rPr>
        <w:t>at a given point in time</w:t>
      </w:r>
      <w:r w:rsidRPr="00D74D3D">
        <w:rPr>
          <w:szCs w:val="24"/>
        </w:rPr>
        <w:t>. States have the following core set of properties:</w:t>
      </w:r>
    </w:p>
    <w:p w14:paraId="5DA23F10"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hasStatus</w:t>
      </w:r>
      <w:r w:rsidRPr="00D74D3D">
        <w:rPr>
          <w:szCs w:val="24"/>
        </w:rPr>
        <w:t xml:space="preserve">: identifies the </w:t>
      </w:r>
      <w:r w:rsidR="00A51F64">
        <w:rPr>
          <w:szCs w:val="24"/>
        </w:rPr>
        <w:t xml:space="preserve">StateStatus </w:t>
      </w:r>
      <w:r w:rsidRPr="00D74D3D">
        <w:rPr>
          <w:szCs w:val="24"/>
        </w:rPr>
        <w:t xml:space="preserve">at some point or interval in time. For example, the </w:t>
      </w:r>
      <w:r w:rsidR="00A51F64">
        <w:rPr>
          <w:szCs w:val="24"/>
        </w:rPr>
        <w:t>S</w:t>
      </w:r>
      <w:r w:rsidR="00A51F64" w:rsidRPr="00D74D3D">
        <w:rPr>
          <w:szCs w:val="24"/>
        </w:rPr>
        <w:t xml:space="preserve">tate </w:t>
      </w:r>
      <w:r w:rsidRPr="00D74D3D">
        <w:rPr>
          <w:szCs w:val="24"/>
        </w:rPr>
        <w:t>may be “unsatisfied, “satisfied” or “completed”.</w:t>
      </w:r>
    </w:p>
    <w:p w14:paraId="345A1F35"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achievedAt</w:t>
      </w:r>
      <w:r w:rsidRPr="00D74D3D">
        <w:rPr>
          <w:szCs w:val="24"/>
        </w:rPr>
        <w:t xml:space="preserve">: identifies the time Interval or Instant during which the </w:t>
      </w:r>
      <w:r w:rsidR="00A51F64">
        <w:rPr>
          <w:szCs w:val="24"/>
        </w:rPr>
        <w:t>S</w:t>
      </w:r>
      <w:r w:rsidR="00A51F64" w:rsidRPr="00D74D3D">
        <w:rPr>
          <w:szCs w:val="24"/>
        </w:rPr>
        <w:t xml:space="preserve">tate </w:t>
      </w:r>
      <w:r w:rsidRPr="00D74D3D">
        <w:rPr>
          <w:szCs w:val="24"/>
        </w:rPr>
        <w:t>was satisfied.</w:t>
      </w:r>
    </w:p>
    <w:p w14:paraId="006BF84B"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scheduledFor</w:t>
      </w:r>
      <w:r w:rsidRPr="00D74D3D">
        <w:rPr>
          <w:szCs w:val="24"/>
        </w:rPr>
        <w:t xml:space="preserve">: identifies a time Interval during which the </w:t>
      </w:r>
      <w:r w:rsidR="00A51F64">
        <w:rPr>
          <w:szCs w:val="24"/>
        </w:rPr>
        <w:t>S</w:t>
      </w:r>
      <w:r w:rsidR="00A51F64" w:rsidRPr="00D74D3D">
        <w:rPr>
          <w:szCs w:val="24"/>
        </w:rPr>
        <w:t xml:space="preserve">tate </w:t>
      </w:r>
      <w:r w:rsidRPr="00D74D3D">
        <w:rPr>
          <w:szCs w:val="24"/>
        </w:rPr>
        <w:t>is scheduled to be realized.</w:t>
      </w:r>
    </w:p>
    <w:p w14:paraId="49210606"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effectOf</w:t>
      </w:r>
      <w:r w:rsidRPr="00D74D3D">
        <w:rPr>
          <w:szCs w:val="24"/>
        </w:rPr>
        <w:t xml:space="preserve">: identifies an </w:t>
      </w:r>
      <w:r w:rsidR="00A51F64">
        <w:rPr>
          <w:szCs w:val="24"/>
        </w:rPr>
        <w:t>A</w:t>
      </w:r>
      <w:r w:rsidRPr="00D74D3D">
        <w:rPr>
          <w:szCs w:val="24"/>
        </w:rPr>
        <w:t xml:space="preserve">ctivity that the </w:t>
      </w:r>
      <w:r w:rsidR="00A51F64">
        <w:rPr>
          <w:szCs w:val="24"/>
        </w:rPr>
        <w:t>S</w:t>
      </w:r>
      <w:r w:rsidR="00A51F64" w:rsidRPr="00D74D3D">
        <w:rPr>
          <w:szCs w:val="24"/>
        </w:rPr>
        <w:t xml:space="preserve">tate </w:t>
      </w:r>
      <w:r w:rsidRPr="00D74D3D">
        <w:rPr>
          <w:szCs w:val="24"/>
        </w:rPr>
        <w:t>was realized by.</w:t>
      </w:r>
    </w:p>
    <w:p w14:paraId="12F0F78A"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preconditionOf</w:t>
      </w:r>
      <w:r w:rsidRPr="00D74D3D">
        <w:rPr>
          <w:szCs w:val="24"/>
        </w:rPr>
        <w:t xml:space="preserve">: identifies an </w:t>
      </w:r>
      <w:r w:rsidR="00A51F64">
        <w:rPr>
          <w:szCs w:val="24"/>
        </w:rPr>
        <w:t>A</w:t>
      </w:r>
      <w:r w:rsidRPr="00D74D3D">
        <w:rPr>
          <w:szCs w:val="24"/>
        </w:rPr>
        <w:t xml:space="preserve">ctivity </w:t>
      </w:r>
      <w:r w:rsidR="00A51F64">
        <w:rPr>
          <w:szCs w:val="24"/>
        </w:rPr>
        <w:t xml:space="preserve">that </w:t>
      </w:r>
      <w:r w:rsidRPr="00D74D3D">
        <w:rPr>
          <w:szCs w:val="24"/>
        </w:rPr>
        <w:t xml:space="preserve">requires the </w:t>
      </w:r>
      <w:r w:rsidR="00A51F64">
        <w:rPr>
          <w:szCs w:val="24"/>
        </w:rPr>
        <w:t>S</w:t>
      </w:r>
      <w:r w:rsidR="00A51F64" w:rsidRPr="00D74D3D">
        <w:rPr>
          <w:szCs w:val="24"/>
        </w:rPr>
        <w:t xml:space="preserve">tate </w:t>
      </w:r>
      <w:r w:rsidRPr="00D74D3D">
        <w:rPr>
          <w:szCs w:val="24"/>
        </w:rPr>
        <w:t>to be realized in order to occur.</w:t>
      </w:r>
    </w:p>
    <w:p w14:paraId="41552287" w14:textId="77777777" w:rsidR="009E3CD0" w:rsidRPr="00D74D3D" w:rsidRDefault="009E3CD0" w:rsidP="00D74D3D">
      <w:pPr>
        <w:pStyle w:val="BodyTextindent1"/>
        <w:autoSpaceDE w:val="0"/>
        <w:autoSpaceDN w:val="0"/>
        <w:adjustRightInd w:val="0"/>
        <w:rPr>
          <w:szCs w:val="24"/>
        </w:rPr>
      </w:pPr>
      <w:r w:rsidRPr="00D74D3D">
        <w:rPr>
          <w:szCs w:val="24"/>
        </w:rPr>
        <w:t xml:space="preserve">A </w:t>
      </w:r>
      <w:r w:rsidR="00A51F64">
        <w:rPr>
          <w:szCs w:val="24"/>
        </w:rPr>
        <w:t>S</w:t>
      </w:r>
      <w:r w:rsidRPr="00D74D3D">
        <w:rPr>
          <w:szCs w:val="24"/>
        </w:rPr>
        <w:t>tate may also be described with the following, supplemental properties:</w:t>
      </w:r>
    </w:p>
    <w:p w14:paraId="7A1A7420"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enablesActivity:</w:t>
      </w:r>
      <w:r w:rsidRPr="00D74D3D">
        <w:rPr>
          <w:szCs w:val="24"/>
        </w:rPr>
        <w:t xml:space="preserve"> identifies an </w:t>
      </w:r>
      <w:r w:rsidR="00A51F64">
        <w:rPr>
          <w:szCs w:val="24"/>
        </w:rPr>
        <w:t>A</w:t>
      </w:r>
      <w:r w:rsidRPr="00D74D3D">
        <w:rPr>
          <w:szCs w:val="24"/>
        </w:rPr>
        <w:t xml:space="preserve">ctivity that in some (indirect) way was enabled by the </w:t>
      </w:r>
      <w:r w:rsidR="00A51F64">
        <w:rPr>
          <w:szCs w:val="24"/>
        </w:rPr>
        <w:t>S</w:t>
      </w:r>
      <w:r w:rsidR="00A51F64" w:rsidRPr="00D74D3D">
        <w:rPr>
          <w:szCs w:val="24"/>
        </w:rPr>
        <w:t>tate</w:t>
      </w:r>
      <w:r w:rsidRPr="00D74D3D">
        <w:rPr>
          <w:szCs w:val="24"/>
        </w:rPr>
        <w:t>. The enables property is the inverse of the enabledBy property and is a generalization (super-property) of the preconditionOf property.</w:t>
      </w:r>
    </w:p>
    <w:p w14:paraId="63E5DCB8"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causedByActivity:</w:t>
      </w:r>
      <w:r w:rsidRPr="00D74D3D">
        <w:rPr>
          <w:szCs w:val="24"/>
        </w:rPr>
        <w:t xml:space="preserve"> identifies an </w:t>
      </w:r>
      <w:r w:rsidR="00A51F64">
        <w:rPr>
          <w:szCs w:val="24"/>
        </w:rPr>
        <w:t>A</w:t>
      </w:r>
      <w:r w:rsidRPr="00D74D3D">
        <w:rPr>
          <w:szCs w:val="24"/>
        </w:rPr>
        <w:t xml:space="preserve">ctivity that in some (indirect) way caused the </w:t>
      </w:r>
      <w:r w:rsidR="00A51F64">
        <w:rPr>
          <w:szCs w:val="24"/>
        </w:rPr>
        <w:t>S</w:t>
      </w:r>
      <w:r w:rsidR="00A51F64" w:rsidRPr="00D74D3D">
        <w:rPr>
          <w:szCs w:val="24"/>
        </w:rPr>
        <w:t xml:space="preserve">tate </w:t>
      </w:r>
      <w:r w:rsidRPr="00D74D3D">
        <w:rPr>
          <w:szCs w:val="24"/>
        </w:rPr>
        <w:t>to be realized. The causedBy property is the inverse of the causes property and is a generalization (super-property) of the effectOf property.</w:t>
      </w:r>
    </w:p>
    <w:p w14:paraId="04516AAB" w14:textId="77777777" w:rsidR="009E3CD0" w:rsidRPr="00D74D3D" w:rsidRDefault="009E3CD0" w:rsidP="0034788A">
      <w:pPr>
        <w:pStyle w:val="ListContinue1"/>
        <w:numPr>
          <w:ilvl w:val="0"/>
          <w:numId w:val="5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TerminalState</w:t>
      </w:r>
      <w:r w:rsidRPr="00D74D3D">
        <w:rPr>
          <w:szCs w:val="24"/>
        </w:rPr>
        <w:t xml:space="preserve">: A </w:t>
      </w:r>
      <w:r w:rsidR="00A51F64">
        <w:rPr>
          <w:szCs w:val="24"/>
        </w:rPr>
        <w:t>S</w:t>
      </w:r>
      <w:r w:rsidRPr="00D74D3D">
        <w:rPr>
          <w:szCs w:val="24"/>
        </w:rPr>
        <w:t xml:space="preserve">tate may be either non-terminal or terminal. A </w:t>
      </w:r>
      <w:r w:rsidR="00A51F64">
        <w:rPr>
          <w:szCs w:val="24"/>
        </w:rPr>
        <w:t xml:space="preserve">TerminalState </w:t>
      </w:r>
      <w:r w:rsidRPr="00D74D3D">
        <w:rPr>
          <w:szCs w:val="24"/>
        </w:rPr>
        <w:t>has no sub-states.</w:t>
      </w:r>
    </w:p>
    <w:p w14:paraId="4275E435" w14:textId="77777777" w:rsidR="009E3CD0" w:rsidRPr="00D74D3D" w:rsidRDefault="009E3CD0" w:rsidP="0034788A">
      <w:pPr>
        <w:pStyle w:val="ListContinue1"/>
        <w:numPr>
          <w:ilvl w:val="0"/>
          <w:numId w:val="5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ManifestationState</w:t>
      </w:r>
      <w:r w:rsidRPr="00D74D3D">
        <w:rPr>
          <w:szCs w:val="24"/>
        </w:rPr>
        <w:t xml:space="preserve">: A specialization of </w:t>
      </w:r>
      <w:r w:rsidR="00A51F64">
        <w:rPr>
          <w:szCs w:val="24"/>
        </w:rPr>
        <w:t>TerminalState</w:t>
      </w:r>
      <w:r w:rsidRPr="00D74D3D">
        <w:rPr>
          <w:szCs w:val="24"/>
        </w:rPr>
        <w:t xml:space="preserve">, the </w:t>
      </w:r>
      <w:r w:rsidR="00A51F64">
        <w:rPr>
          <w:szCs w:val="24"/>
        </w:rPr>
        <w:t xml:space="preserve">ManifestationState </w:t>
      </w:r>
      <w:r w:rsidRPr="00D74D3D">
        <w:rPr>
          <w:szCs w:val="24"/>
        </w:rPr>
        <w:t xml:space="preserve">specifies a </w:t>
      </w:r>
      <w:r w:rsidR="00A51F64">
        <w:rPr>
          <w:szCs w:val="24"/>
        </w:rPr>
        <w:t>M</w:t>
      </w:r>
      <w:r w:rsidR="00B9297C" w:rsidRPr="00D74D3D">
        <w:rPr>
          <w:szCs w:val="24"/>
        </w:rPr>
        <w:t xml:space="preserve">anifestation </w:t>
      </w:r>
      <w:r w:rsidRPr="00D74D3D">
        <w:rPr>
          <w:szCs w:val="24"/>
        </w:rPr>
        <w:t xml:space="preserve">class that an individual must satisfy in order for the </w:t>
      </w:r>
      <w:r w:rsidR="00A51F64">
        <w:rPr>
          <w:szCs w:val="24"/>
        </w:rPr>
        <w:t xml:space="preserve">ManifestationState </w:t>
      </w:r>
      <w:r w:rsidRPr="00D74D3D">
        <w:rPr>
          <w:szCs w:val="24"/>
        </w:rPr>
        <w:t>to be true.</w:t>
      </w:r>
    </w:p>
    <w:p w14:paraId="3FC0A709"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satisfiedBy</w:t>
      </w:r>
      <w:r w:rsidRPr="00D74D3D">
        <w:rPr>
          <w:szCs w:val="24"/>
        </w:rPr>
        <w:t xml:space="preserve">: specifies the </w:t>
      </w:r>
      <w:r w:rsidR="00A51F64">
        <w:rPr>
          <w:szCs w:val="24"/>
        </w:rPr>
        <w:t>M</w:t>
      </w:r>
      <w:r w:rsidR="00B9297C" w:rsidRPr="00D74D3D">
        <w:rPr>
          <w:szCs w:val="24"/>
        </w:rPr>
        <w:t xml:space="preserve">anifestation </w:t>
      </w:r>
      <w:r w:rsidRPr="00D74D3D">
        <w:rPr>
          <w:szCs w:val="24"/>
        </w:rPr>
        <w:t>that is to be satisfied (i.e., realized).</w:t>
      </w:r>
    </w:p>
    <w:p w14:paraId="5CD4DFAE" w14:textId="77777777" w:rsidR="009E3CD0" w:rsidRPr="00D74D3D" w:rsidRDefault="009E3CD0" w:rsidP="0034788A">
      <w:pPr>
        <w:pStyle w:val="ListContinue1"/>
        <w:numPr>
          <w:ilvl w:val="0"/>
          <w:numId w:val="53"/>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lastRenderedPageBreak/>
        <w:t>NonTerminalState</w:t>
      </w:r>
      <w:r w:rsidRPr="00D74D3D">
        <w:rPr>
          <w:szCs w:val="24"/>
        </w:rPr>
        <w:t xml:space="preserve">: a </w:t>
      </w:r>
      <w:r w:rsidR="00A51F64">
        <w:rPr>
          <w:szCs w:val="24"/>
        </w:rPr>
        <w:t xml:space="preserve">NonTerminalState </w:t>
      </w:r>
      <w:r w:rsidRPr="00D74D3D">
        <w:rPr>
          <w:szCs w:val="24"/>
        </w:rPr>
        <w:t xml:space="preserve">has child </w:t>
      </w:r>
      <w:r w:rsidR="00A51F64">
        <w:rPr>
          <w:szCs w:val="24"/>
        </w:rPr>
        <w:t>S</w:t>
      </w:r>
      <w:r w:rsidR="00A51F64" w:rsidRPr="00D74D3D">
        <w:rPr>
          <w:szCs w:val="24"/>
        </w:rPr>
        <w:t>tates</w:t>
      </w:r>
      <w:r w:rsidRPr="00D74D3D">
        <w:rPr>
          <w:szCs w:val="24"/>
        </w:rPr>
        <w:t xml:space="preserve">, which may </w:t>
      </w:r>
      <w:r w:rsidR="00C75009">
        <w:rPr>
          <w:szCs w:val="24"/>
        </w:rPr>
        <w:t>be TerminalStates</w:t>
      </w:r>
      <w:r w:rsidRPr="00D74D3D">
        <w:rPr>
          <w:szCs w:val="24"/>
        </w:rPr>
        <w:t xml:space="preserve">, or further define some other complex state types. A </w:t>
      </w:r>
      <w:r w:rsidR="00C75009">
        <w:rPr>
          <w:szCs w:val="24"/>
        </w:rPr>
        <w:t>S</w:t>
      </w:r>
      <w:r w:rsidR="00C75009" w:rsidRPr="00D74D3D">
        <w:rPr>
          <w:szCs w:val="24"/>
        </w:rPr>
        <w:t xml:space="preserve">tate </w:t>
      </w:r>
      <w:r w:rsidRPr="00D74D3D">
        <w:rPr>
          <w:szCs w:val="24"/>
        </w:rPr>
        <w:t xml:space="preserve">cannot be both non-terminal and terminal. </w:t>
      </w:r>
      <w:r w:rsidR="00C75009">
        <w:rPr>
          <w:szCs w:val="24"/>
        </w:rPr>
        <w:t xml:space="preserve">NonTerminalStates </w:t>
      </w:r>
      <w:r w:rsidRPr="00D74D3D">
        <w:rPr>
          <w:szCs w:val="24"/>
        </w:rPr>
        <w:t>have the following core properties:</w:t>
      </w:r>
    </w:p>
    <w:p w14:paraId="6D960720"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hasDecomp</w:t>
      </w:r>
      <w:r w:rsidRPr="00D74D3D">
        <w:rPr>
          <w:szCs w:val="24"/>
        </w:rPr>
        <w:t xml:space="preserve">: identifies two or more </w:t>
      </w:r>
      <w:r w:rsidR="00C75009">
        <w:rPr>
          <w:szCs w:val="24"/>
        </w:rPr>
        <w:t>S</w:t>
      </w:r>
      <w:r w:rsidRPr="00D74D3D">
        <w:rPr>
          <w:szCs w:val="24"/>
        </w:rPr>
        <w:t xml:space="preserve">tates </w:t>
      </w:r>
      <w:r w:rsidR="00BB4C9D">
        <w:rPr>
          <w:szCs w:val="24"/>
        </w:rPr>
        <w:t>into which t</w:t>
      </w:r>
      <w:r w:rsidRPr="00D74D3D">
        <w:rPr>
          <w:szCs w:val="24"/>
        </w:rPr>
        <w:t xml:space="preserve">he </w:t>
      </w:r>
      <w:r w:rsidR="00C75009">
        <w:rPr>
          <w:szCs w:val="24"/>
        </w:rPr>
        <w:t>S</w:t>
      </w:r>
      <w:r w:rsidR="00C75009" w:rsidRPr="00D74D3D">
        <w:rPr>
          <w:szCs w:val="24"/>
        </w:rPr>
        <w:t xml:space="preserve">tate </w:t>
      </w:r>
      <w:r w:rsidRPr="00D74D3D">
        <w:rPr>
          <w:szCs w:val="24"/>
        </w:rPr>
        <w:t xml:space="preserve">may be </w:t>
      </w:r>
      <w:r w:rsidRPr="0034788A">
        <w:rPr>
          <w:szCs w:val="24"/>
        </w:rPr>
        <w:t>immediately</w:t>
      </w:r>
      <w:r w:rsidRPr="00BB4C9D">
        <w:rPr>
          <w:szCs w:val="24"/>
        </w:rPr>
        <w:t xml:space="preserve"> </w:t>
      </w:r>
      <w:r w:rsidRPr="00D74D3D">
        <w:rPr>
          <w:szCs w:val="24"/>
        </w:rPr>
        <w:t>decomposed, i.e. its direct children.</w:t>
      </w:r>
    </w:p>
    <w:p w14:paraId="2F9C4C90" w14:textId="77777777" w:rsidR="009E3CD0" w:rsidRPr="00D74D3D" w:rsidRDefault="009E3CD0" w:rsidP="00D74D3D">
      <w:pPr>
        <w:pStyle w:val="BodyTextindent1"/>
        <w:autoSpaceDE w:val="0"/>
        <w:autoSpaceDN w:val="0"/>
        <w:adjustRightInd w:val="0"/>
        <w:rPr>
          <w:szCs w:val="24"/>
        </w:rPr>
      </w:pPr>
      <w:r w:rsidRPr="00D74D3D">
        <w:rPr>
          <w:szCs w:val="24"/>
        </w:rPr>
        <w:t>NonTerminalState has the following supplemental properties:</w:t>
      </w:r>
    </w:p>
    <w:p w14:paraId="1A32068F" w14:textId="77777777" w:rsidR="009E3CD0" w:rsidRPr="00D74D3D" w:rsidRDefault="009E3CD0" w:rsidP="00D74D3D">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hasSubState</w:t>
      </w:r>
      <w:r w:rsidRPr="00D74D3D">
        <w:rPr>
          <w:szCs w:val="24"/>
        </w:rPr>
        <w:t xml:space="preserve">: identifies a </w:t>
      </w:r>
      <w:r w:rsidR="00C75009">
        <w:rPr>
          <w:szCs w:val="24"/>
        </w:rPr>
        <w:t>S</w:t>
      </w:r>
      <w:r w:rsidR="00C75009" w:rsidRPr="00D74D3D">
        <w:rPr>
          <w:szCs w:val="24"/>
        </w:rPr>
        <w:t>tate</w:t>
      </w:r>
      <w:r w:rsidR="00C75009">
        <w:rPr>
          <w:szCs w:val="24"/>
        </w:rPr>
        <w:t xml:space="preserve"> </w:t>
      </w:r>
      <w:r w:rsidR="00BB4C9D">
        <w:rPr>
          <w:szCs w:val="24"/>
        </w:rPr>
        <w:t>into which</w:t>
      </w:r>
      <w:r w:rsidRPr="00D74D3D">
        <w:rPr>
          <w:szCs w:val="24"/>
        </w:rPr>
        <w:t xml:space="preserve"> the complex state decomposes, at any level (i.e</w:t>
      </w:r>
      <w:r w:rsidR="00BB4C9D">
        <w:rPr>
          <w:szCs w:val="24"/>
        </w:rPr>
        <w:t>.</w:t>
      </w:r>
      <w:r w:rsidRPr="00D74D3D">
        <w:rPr>
          <w:szCs w:val="24"/>
        </w:rPr>
        <w:t xml:space="preserve"> its child state, grandchild state, etc</w:t>
      </w:r>
      <w:r w:rsidR="00BB4C9D">
        <w:rPr>
          <w:szCs w:val="24"/>
        </w:rPr>
        <w:t>.</w:t>
      </w:r>
      <w:r w:rsidRPr="00D74D3D">
        <w:rPr>
          <w:szCs w:val="24"/>
        </w:rPr>
        <w:t>). The hasSubState property is transitive and a super-property of the hasDecomp property.</w:t>
      </w:r>
    </w:p>
    <w:p w14:paraId="0C32520D" w14:textId="77777777" w:rsidR="009E3CD0" w:rsidRPr="00D74D3D" w:rsidRDefault="009E3CD0" w:rsidP="0034788A">
      <w:pPr>
        <w:pStyle w:val="ListContinue1"/>
        <w:numPr>
          <w:ilvl w:val="0"/>
          <w:numId w:val="53"/>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ConjunctiveState</w:t>
      </w:r>
      <w:r w:rsidRPr="00D74D3D">
        <w:rPr>
          <w:b/>
          <w:szCs w:val="24"/>
        </w:rPr>
        <w:t>:</w:t>
      </w:r>
      <w:r w:rsidRPr="00D74D3D">
        <w:rPr>
          <w:szCs w:val="24"/>
        </w:rPr>
        <w:t xml:space="preserve"> a </w:t>
      </w:r>
      <w:r w:rsidR="00C75009">
        <w:rPr>
          <w:szCs w:val="24"/>
        </w:rPr>
        <w:t>C</w:t>
      </w:r>
      <w:r w:rsidR="00C75009" w:rsidRPr="00D74D3D">
        <w:rPr>
          <w:szCs w:val="24"/>
        </w:rPr>
        <w:t>onjunctive</w:t>
      </w:r>
      <w:r w:rsidR="00C75009">
        <w:rPr>
          <w:szCs w:val="24"/>
        </w:rPr>
        <w:t>S</w:t>
      </w:r>
      <w:r w:rsidRPr="00D74D3D">
        <w:rPr>
          <w:szCs w:val="24"/>
        </w:rPr>
        <w:t xml:space="preserve">tate is a type of </w:t>
      </w:r>
      <w:r w:rsidR="00C75009">
        <w:rPr>
          <w:szCs w:val="24"/>
        </w:rPr>
        <w:t>N</w:t>
      </w:r>
      <w:r w:rsidR="00B9297C">
        <w:rPr>
          <w:szCs w:val="24"/>
        </w:rPr>
        <w:t>on</w:t>
      </w:r>
      <w:r w:rsidR="00C75009">
        <w:rPr>
          <w:szCs w:val="24"/>
        </w:rPr>
        <w:t>T</w:t>
      </w:r>
      <w:r w:rsidR="00B9297C">
        <w:rPr>
          <w:szCs w:val="24"/>
        </w:rPr>
        <w:t>erminal</w:t>
      </w:r>
      <w:r w:rsidR="00C75009">
        <w:rPr>
          <w:szCs w:val="24"/>
        </w:rPr>
        <w:t>S</w:t>
      </w:r>
      <w:r w:rsidR="00B9297C">
        <w:rPr>
          <w:szCs w:val="24"/>
        </w:rPr>
        <w:t>tate</w:t>
      </w:r>
      <w:r w:rsidR="00B9297C" w:rsidRPr="00D74D3D">
        <w:rPr>
          <w:szCs w:val="24"/>
        </w:rPr>
        <w:t xml:space="preserve"> </w:t>
      </w:r>
      <w:r w:rsidRPr="00D74D3D">
        <w:rPr>
          <w:szCs w:val="24"/>
        </w:rPr>
        <w:t xml:space="preserve">that is defined by the conjunction of its child </w:t>
      </w:r>
      <w:r w:rsidR="00C75009">
        <w:rPr>
          <w:szCs w:val="24"/>
        </w:rPr>
        <w:t>S</w:t>
      </w:r>
      <w:r w:rsidR="00C75009" w:rsidRPr="00D74D3D">
        <w:rPr>
          <w:szCs w:val="24"/>
        </w:rPr>
        <w:t>tates</w:t>
      </w:r>
      <w:r w:rsidRPr="00D74D3D">
        <w:rPr>
          <w:szCs w:val="24"/>
        </w:rPr>
        <w:t>.</w:t>
      </w:r>
    </w:p>
    <w:p w14:paraId="018275BF" w14:textId="77777777" w:rsidR="009E3CD0" w:rsidRPr="00D74D3D" w:rsidRDefault="009E3CD0" w:rsidP="0034788A">
      <w:pPr>
        <w:pStyle w:val="ListContinue1"/>
        <w:numPr>
          <w:ilvl w:val="0"/>
          <w:numId w:val="53"/>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DisjunctiveState</w:t>
      </w:r>
      <w:r w:rsidRPr="00D74D3D">
        <w:rPr>
          <w:b/>
          <w:szCs w:val="24"/>
        </w:rPr>
        <w:t>:</w:t>
      </w:r>
      <w:r w:rsidRPr="00D74D3D">
        <w:rPr>
          <w:szCs w:val="24"/>
        </w:rPr>
        <w:t xml:space="preserve"> a </w:t>
      </w:r>
      <w:r w:rsidR="00C75009">
        <w:rPr>
          <w:szCs w:val="24"/>
        </w:rPr>
        <w:t>D</w:t>
      </w:r>
      <w:r w:rsidR="00C75009" w:rsidRPr="00D74D3D">
        <w:rPr>
          <w:szCs w:val="24"/>
        </w:rPr>
        <w:t>isjunctive</w:t>
      </w:r>
      <w:r w:rsidR="00C75009">
        <w:rPr>
          <w:szCs w:val="24"/>
        </w:rPr>
        <w:t>S</w:t>
      </w:r>
      <w:r w:rsidRPr="00D74D3D">
        <w:rPr>
          <w:szCs w:val="24"/>
        </w:rPr>
        <w:t xml:space="preserve">tate is a type of </w:t>
      </w:r>
      <w:r w:rsidR="00C75009">
        <w:rPr>
          <w:szCs w:val="24"/>
        </w:rPr>
        <w:t>NonTerminalState</w:t>
      </w:r>
      <w:r w:rsidR="00C75009" w:rsidRPr="00D74D3D">
        <w:rPr>
          <w:szCs w:val="24"/>
        </w:rPr>
        <w:t xml:space="preserve"> </w:t>
      </w:r>
      <w:r w:rsidRPr="00D74D3D">
        <w:rPr>
          <w:szCs w:val="24"/>
        </w:rPr>
        <w:t xml:space="preserve">that is defined by the disjunction of its child </w:t>
      </w:r>
      <w:r w:rsidR="00C75009">
        <w:rPr>
          <w:szCs w:val="24"/>
        </w:rPr>
        <w:t>S</w:t>
      </w:r>
      <w:r w:rsidRPr="00D74D3D">
        <w:rPr>
          <w:szCs w:val="24"/>
        </w:rPr>
        <w:t xml:space="preserve">tates. A </w:t>
      </w:r>
      <w:r w:rsidR="00C75009">
        <w:rPr>
          <w:szCs w:val="24"/>
        </w:rPr>
        <w:t>S</w:t>
      </w:r>
      <w:r w:rsidRPr="00D74D3D">
        <w:rPr>
          <w:szCs w:val="24"/>
        </w:rPr>
        <w:t xml:space="preserve">tate cannot be both conjunctive and disjunctive. Conjunctive and disjunctive </w:t>
      </w:r>
      <w:r w:rsidR="00C75009">
        <w:rPr>
          <w:szCs w:val="24"/>
        </w:rPr>
        <w:t>S</w:t>
      </w:r>
      <w:r w:rsidRPr="00D74D3D">
        <w:rPr>
          <w:szCs w:val="24"/>
        </w:rPr>
        <w:t xml:space="preserve">tates, which </w:t>
      </w:r>
      <w:r w:rsidRPr="0034788A">
        <w:rPr>
          <w:iCs/>
          <w:szCs w:val="24"/>
        </w:rPr>
        <w:t>do</w:t>
      </w:r>
      <w:r w:rsidRPr="00D74D3D">
        <w:rPr>
          <w:szCs w:val="24"/>
        </w:rPr>
        <w:t xml:space="preserve"> have substates, are achieved at some time if their decomposition of </w:t>
      </w:r>
      <w:r w:rsidR="00C75009">
        <w:rPr>
          <w:szCs w:val="24"/>
        </w:rPr>
        <w:t>S</w:t>
      </w:r>
      <w:r w:rsidRPr="00D74D3D">
        <w:rPr>
          <w:szCs w:val="24"/>
        </w:rPr>
        <w:t>tates is achieved.</w:t>
      </w:r>
    </w:p>
    <w:p w14:paraId="04EBDCA2" w14:textId="770ABC78" w:rsidR="009E3CD0" w:rsidRDefault="009E3CD0" w:rsidP="00D74D3D">
      <w:pPr>
        <w:pStyle w:val="BodyText"/>
        <w:autoSpaceDE w:val="0"/>
        <w:autoSpaceDN w:val="0"/>
        <w:adjustRightInd w:val="0"/>
        <w:rPr>
          <w:szCs w:val="24"/>
        </w:rPr>
      </w:pPr>
      <w:r w:rsidRPr="00D74D3D">
        <w:rPr>
          <w:szCs w:val="24"/>
        </w:rPr>
        <w:t>It is not possible to completely define th</w:t>
      </w:r>
      <w:r w:rsidR="00BB4C9D">
        <w:rPr>
          <w:szCs w:val="24"/>
        </w:rPr>
        <w:t>e</w:t>
      </w:r>
      <w:r w:rsidRPr="00D74D3D">
        <w:rPr>
          <w:szCs w:val="24"/>
        </w:rPr>
        <w:t xml:space="preserve"> semantics of an ordering over occurrences in OWL</w:t>
      </w:r>
      <w:r w:rsidR="00BB4C9D">
        <w:rPr>
          <w:szCs w:val="24"/>
        </w:rPr>
        <w:t>.</w:t>
      </w:r>
      <w:r w:rsidRPr="00D74D3D">
        <w:rPr>
          <w:szCs w:val="24"/>
        </w:rPr>
        <w:t xml:space="preserve"> </w:t>
      </w:r>
      <w:r w:rsidR="00BB4C9D">
        <w:rPr>
          <w:szCs w:val="24"/>
        </w:rPr>
        <w:t>H</w:t>
      </w:r>
      <w:r w:rsidRPr="00D74D3D">
        <w:rPr>
          <w:szCs w:val="24"/>
        </w:rPr>
        <w:t>owever</w:t>
      </w:r>
      <w:r w:rsidR="00BB4C9D">
        <w:rPr>
          <w:szCs w:val="24"/>
        </w:rPr>
        <w:t>,</w:t>
      </w:r>
      <w:r w:rsidRPr="00D74D3D">
        <w:rPr>
          <w:szCs w:val="24"/>
        </w:rPr>
        <w:t xml:space="preserve"> the start and end times of an activity may be used to describe the occursBefore property using object property chaining</w:t>
      </w:r>
      <w:r w:rsidR="009063C8">
        <w:rPr>
          <w:szCs w:val="24"/>
        </w:rPr>
        <w:t xml:space="preserve"> as form</w:t>
      </w:r>
      <w:r w:rsidR="00094164">
        <w:rPr>
          <w:szCs w:val="24"/>
        </w:rPr>
        <w:t>a</w:t>
      </w:r>
      <w:r w:rsidR="009063C8">
        <w:rPr>
          <w:szCs w:val="24"/>
        </w:rPr>
        <w:t xml:space="preserve">lized in </w:t>
      </w:r>
      <w:r w:rsidR="00293696">
        <w:rPr>
          <w:szCs w:val="24"/>
        </w:rPr>
        <w:fldChar w:fldCharType="begin"/>
      </w:r>
      <w:r w:rsidR="00293696">
        <w:rPr>
          <w:szCs w:val="24"/>
        </w:rPr>
        <w:instrText xml:space="preserve"> REF _Ref120209325 \h </w:instrText>
      </w:r>
      <w:r w:rsidR="00293696">
        <w:rPr>
          <w:szCs w:val="24"/>
        </w:rPr>
      </w:r>
      <w:r w:rsidR="00293696">
        <w:rPr>
          <w:szCs w:val="24"/>
        </w:rPr>
        <w:fldChar w:fldCharType="separate"/>
      </w:r>
      <w:r w:rsidR="00F6695E" w:rsidRPr="00120D41">
        <w:rPr>
          <w:b/>
          <w:bCs/>
          <w:color w:val="000000" w:themeColor="text1"/>
        </w:rPr>
        <w:t xml:space="preserve">Table </w:t>
      </w:r>
      <w:r w:rsidR="00F6695E">
        <w:rPr>
          <w:b/>
          <w:bCs/>
          <w:i/>
          <w:iCs/>
          <w:noProof/>
          <w:color w:val="000000" w:themeColor="text1"/>
        </w:rPr>
        <w:t>10</w:t>
      </w:r>
      <w:r w:rsidR="00293696">
        <w:rPr>
          <w:szCs w:val="24"/>
        </w:rPr>
        <w:fldChar w:fldCharType="end"/>
      </w:r>
      <w:r w:rsidR="009063C8">
        <w:rPr>
          <w:szCs w:val="24"/>
        </w:rPr>
        <w:t>.</w:t>
      </w:r>
    </w:p>
    <w:p w14:paraId="6FCA26C3" w14:textId="732084FF" w:rsidR="00293696" w:rsidRPr="00120D41" w:rsidRDefault="00293696" w:rsidP="00120D41">
      <w:pPr>
        <w:pStyle w:val="Caption"/>
        <w:keepNext/>
        <w:jc w:val="center"/>
        <w:rPr>
          <w:b/>
          <w:bCs/>
          <w:color w:val="000000" w:themeColor="text1"/>
          <w:sz w:val="22"/>
          <w:szCs w:val="22"/>
        </w:rPr>
      </w:pPr>
      <w:bookmarkStart w:id="154" w:name="_Ref120209325"/>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10</w:t>
      </w:r>
      <w:r w:rsidRPr="00120D41">
        <w:rPr>
          <w:b/>
          <w:bCs/>
          <w:i w:val="0"/>
          <w:iCs w:val="0"/>
          <w:color w:val="000000" w:themeColor="text1"/>
          <w:sz w:val="22"/>
          <w:szCs w:val="22"/>
        </w:rPr>
        <w:fldChar w:fldCharType="end"/>
      </w:r>
      <w:bookmarkEnd w:id="154"/>
      <w:r w:rsidRPr="00120D41">
        <w:rPr>
          <w:b/>
          <w:bCs/>
          <w:i w:val="0"/>
          <w:iCs w:val="0"/>
          <w:color w:val="000000" w:themeColor="text1"/>
          <w:sz w:val="22"/>
          <w:szCs w:val="22"/>
        </w:rPr>
        <w:t xml:space="preserve"> — Formalization of occursBefore</w:t>
      </w:r>
    </w:p>
    <w:tbl>
      <w:tblPr>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445"/>
        <w:gridCol w:w="2760"/>
        <w:gridCol w:w="3547"/>
      </w:tblGrid>
      <w:tr w:rsidR="009063C8" w:rsidRPr="00D74D3D" w14:paraId="43BB4BDC" w14:textId="77777777" w:rsidTr="0058137F">
        <w:trPr>
          <w:jc w:val="center"/>
        </w:trPr>
        <w:tc>
          <w:tcPr>
            <w:tcW w:w="3445" w:type="dxa"/>
            <w:tcBorders>
              <w:top w:val="single" w:sz="12" w:space="0" w:color="auto"/>
              <w:bottom w:val="single" w:sz="12" w:space="0" w:color="auto"/>
            </w:tcBorders>
            <w:shd w:val="clear" w:color="auto" w:fill="auto"/>
          </w:tcPr>
          <w:p w14:paraId="17797F1A" w14:textId="77777777" w:rsidR="009063C8" w:rsidRPr="00D74D3D" w:rsidRDefault="009063C8" w:rsidP="0058137F">
            <w:pPr>
              <w:pStyle w:val="Tableheader"/>
              <w:autoSpaceDE w:val="0"/>
              <w:autoSpaceDN w:val="0"/>
              <w:adjustRightInd w:val="0"/>
              <w:jc w:val="both"/>
              <w:rPr>
                <w:b/>
                <w:bCs/>
              </w:rPr>
            </w:pPr>
            <w:r w:rsidRPr="00D74D3D">
              <w:rPr>
                <w:b/>
                <w:szCs w:val="24"/>
              </w:rPr>
              <w:t>Property</w:t>
            </w:r>
          </w:p>
        </w:tc>
        <w:tc>
          <w:tcPr>
            <w:tcW w:w="2760" w:type="dxa"/>
            <w:tcBorders>
              <w:top w:val="single" w:sz="12" w:space="0" w:color="auto"/>
              <w:bottom w:val="single" w:sz="12" w:space="0" w:color="auto"/>
            </w:tcBorders>
            <w:shd w:val="clear" w:color="auto" w:fill="auto"/>
          </w:tcPr>
          <w:p w14:paraId="2B0DBCD2" w14:textId="77777777" w:rsidR="009063C8" w:rsidRPr="00D74D3D" w:rsidRDefault="009063C8" w:rsidP="0058137F">
            <w:pPr>
              <w:pStyle w:val="Tableheader"/>
              <w:autoSpaceDE w:val="0"/>
              <w:autoSpaceDN w:val="0"/>
              <w:adjustRightInd w:val="0"/>
              <w:jc w:val="both"/>
              <w:rPr>
                <w:b/>
                <w:bCs/>
              </w:rPr>
            </w:pPr>
            <w:r w:rsidRPr="00D74D3D">
              <w:rPr>
                <w:b/>
                <w:szCs w:val="24"/>
              </w:rPr>
              <w:t>Characteristic</w:t>
            </w:r>
          </w:p>
        </w:tc>
        <w:tc>
          <w:tcPr>
            <w:tcW w:w="3547" w:type="dxa"/>
            <w:tcBorders>
              <w:top w:val="single" w:sz="12" w:space="0" w:color="auto"/>
              <w:bottom w:val="single" w:sz="12" w:space="0" w:color="auto"/>
            </w:tcBorders>
            <w:shd w:val="clear" w:color="auto" w:fill="auto"/>
          </w:tcPr>
          <w:p w14:paraId="49119CDB" w14:textId="77777777" w:rsidR="009063C8" w:rsidRPr="00D74D3D" w:rsidRDefault="009063C8" w:rsidP="0058137F">
            <w:pPr>
              <w:pStyle w:val="Tableheader"/>
              <w:autoSpaceDE w:val="0"/>
              <w:autoSpaceDN w:val="0"/>
              <w:adjustRightInd w:val="0"/>
              <w:jc w:val="both"/>
              <w:rPr>
                <w:b/>
                <w:bCs/>
              </w:rPr>
            </w:pPr>
            <w:r w:rsidRPr="00D74D3D">
              <w:rPr>
                <w:b/>
                <w:szCs w:val="24"/>
              </w:rPr>
              <w:t>Value (if applicable)</w:t>
            </w:r>
          </w:p>
        </w:tc>
      </w:tr>
      <w:tr w:rsidR="009063C8" w:rsidRPr="00D74D3D" w14:paraId="7F6F2424" w14:textId="77777777" w:rsidTr="0034788A">
        <w:trPr>
          <w:jc w:val="center"/>
        </w:trPr>
        <w:tc>
          <w:tcPr>
            <w:tcW w:w="3445" w:type="dxa"/>
            <w:tcBorders>
              <w:top w:val="single" w:sz="12" w:space="0" w:color="auto"/>
              <w:bottom w:val="single" w:sz="12" w:space="0" w:color="auto"/>
            </w:tcBorders>
          </w:tcPr>
          <w:p w14:paraId="035A09A6" w14:textId="77777777" w:rsidR="009063C8" w:rsidRPr="00D74D3D" w:rsidRDefault="009063C8" w:rsidP="009063C8">
            <w:pPr>
              <w:pStyle w:val="Tablebody"/>
              <w:autoSpaceDE w:val="0"/>
              <w:autoSpaceDN w:val="0"/>
              <w:adjustRightInd w:val="0"/>
              <w:jc w:val="both"/>
            </w:pPr>
            <w:r>
              <w:rPr>
                <w:szCs w:val="24"/>
              </w:rPr>
              <w:t>endOf o before o inverse(beginOf)</w:t>
            </w:r>
          </w:p>
        </w:tc>
        <w:tc>
          <w:tcPr>
            <w:tcW w:w="2760" w:type="dxa"/>
            <w:tcBorders>
              <w:top w:val="single" w:sz="12" w:space="0" w:color="auto"/>
              <w:bottom w:val="single" w:sz="12" w:space="0" w:color="auto"/>
            </w:tcBorders>
          </w:tcPr>
          <w:p w14:paraId="3030C6CD" w14:textId="77777777" w:rsidR="009063C8" w:rsidRPr="00D74D3D" w:rsidRDefault="009063C8" w:rsidP="009063C8">
            <w:pPr>
              <w:pStyle w:val="Tablebody"/>
              <w:autoSpaceDE w:val="0"/>
              <w:autoSpaceDN w:val="0"/>
              <w:adjustRightInd w:val="0"/>
              <w:jc w:val="both"/>
            </w:pPr>
            <w:r w:rsidRPr="00D74D3D">
              <w:rPr>
                <w:szCs w:val="24"/>
              </w:rPr>
              <w:t>rdfs:subPropertyOf</w:t>
            </w:r>
          </w:p>
        </w:tc>
        <w:tc>
          <w:tcPr>
            <w:tcW w:w="3547" w:type="dxa"/>
            <w:tcBorders>
              <w:top w:val="single" w:sz="12" w:space="0" w:color="auto"/>
              <w:bottom w:val="single" w:sz="12" w:space="0" w:color="auto"/>
            </w:tcBorders>
          </w:tcPr>
          <w:p w14:paraId="5A47615D" w14:textId="77777777" w:rsidR="009063C8" w:rsidRPr="00D74D3D" w:rsidRDefault="009063C8" w:rsidP="009063C8">
            <w:pPr>
              <w:pStyle w:val="Tablebody"/>
              <w:autoSpaceDE w:val="0"/>
              <w:autoSpaceDN w:val="0"/>
              <w:adjustRightInd w:val="0"/>
              <w:jc w:val="both"/>
            </w:pPr>
            <w:r>
              <w:t>occursBefore</w:t>
            </w:r>
          </w:p>
        </w:tc>
      </w:tr>
      <w:tr w:rsidR="009063C8" w:rsidRPr="00D74D3D" w14:paraId="2D2E8EB5" w14:textId="77777777" w:rsidTr="0034788A">
        <w:trPr>
          <w:jc w:val="center"/>
        </w:trPr>
        <w:tc>
          <w:tcPr>
            <w:tcW w:w="3445" w:type="dxa"/>
            <w:tcBorders>
              <w:top w:val="single" w:sz="12" w:space="0" w:color="auto"/>
              <w:bottom w:val="single" w:sz="12" w:space="0" w:color="auto"/>
            </w:tcBorders>
          </w:tcPr>
          <w:p w14:paraId="65CA86D7" w14:textId="77777777" w:rsidR="009063C8" w:rsidRDefault="009063C8" w:rsidP="009063C8">
            <w:pPr>
              <w:pStyle w:val="Tablebody"/>
              <w:autoSpaceDE w:val="0"/>
              <w:autoSpaceDN w:val="0"/>
              <w:adjustRightInd w:val="0"/>
              <w:jc w:val="both"/>
              <w:rPr>
                <w:szCs w:val="24"/>
              </w:rPr>
            </w:pPr>
            <w:r>
              <w:rPr>
                <w:szCs w:val="24"/>
              </w:rPr>
              <w:t>occursBefore</w:t>
            </w:r>
          </w:p>
        </w:tc>
        <w:tc>
          <w:tcPr>
            <w:tcW w:w="2760" w:type="dxa"/>
            <w:tcBorders>
              <w:top w:val="single" w:sz="12" w:space="0" w:color="auto"/>
              <w:bottom w:val="single" w:sz="12" w:space="0" w:color="auto"/>
            </w:tcBorders>
          </w:tcPr>
          <w:p w14:paraId="25A3D96C" w14:textId="77777777" w:rsidR="009063C8" w:rsidRPr="00D74D3D" w:rsidRDefault="009063C8" w:rsidP="009063C8">
            <w:pPr>
              <w:pStyle w:val="Tablebody"/>
              <w:autoSpaceDE w:val="0"/>
              <w:autoSpaceDN w:val="0"/>
              <w:adjustRightInd w:val="0"/>
              <w:jc w:val="both"/>
              <w:rPr>
                <w:szCs w:val="24"/>
              </w:rPr>
            </w:pPr>
            <w:r>
              <w:rPr>
                <w:szCs w:val="24"/>
              </w:rPr>
              <w:t>TransitiveObjectPropert</w:t>
            </w:r>
          </w:p>
        </w:tc>
        <w:tc>
          <w:tcPr>
            <w:tcW w:w="3547" w:type="dxa"/>
            <w:tcBorders>
              <w:top w:val="single" w:sz="12" w:space="0" w:color="auto"/>
              <w:bottom w:val="single" w:sz="12" w:space="0" w:color="auto"/>
            </w:tcBorders>
          </w:tcPr>
          <w:p w14:paraId="19D8CC9E" w14:textId="77777777" w:rsidR="009063C8" w:rsidRDefault="009063C8" w:rsidP="009063C8">
            <w:pPr>
              <w:pStyle w:val="Tablebody"/>
              <w:autoSpaceDE w:val="0"/>
              <w:autoSpaceDN w:val="0"/>
              <w:adjustRightInd w:val="0"/>
              <w:jc w:val="both"/>
              <w:rPr>
                <w:szCs w:val="24"/>
              </w:rPr>
            </w:pPr>
          </w:p>
        </w:tc>
      </w:tr>
      <w:tr w:rsidR="009063C8" w:rsidRPr="00D74D3D" w14:paraId="6D117B43" w14:textId="77777777" w:rsidTr="0058137F">
        <w:trPr>
          <w:jc w:val="center"/>
        </w:trPr>
        <w:tc>
          <w:tcPr>
            <w:tcW w:w="3445" w:type="dxa"/>
            <w:tcBorders>
              <w:top w:val="single" w:sz="12" w:space="0" w:color="auto"/>
            </w:tcBorders>
          </w:tcPr>
          <w:p w14:paraId="6E259044" w14:textId="77777777" w:rsidR="009063C8" w:rsidRDefault="009063C8" w:rsidP="009063C8">
            <w:pPr>
              <w:pStyle w:val="Tablebody"/>
              <w:autoSpaceDE w:val="0"/>
              <w:autoSpaceDN w:val="0"/>
              <w:adjustRightInd w:val="0"/>
              <w:jc w:val="both"/>
              <w:rPr>
                <w:szCs w:val="24"/>
              </w:rPr>
            </w:pPr>
            <w:r>
              <w:rPr>
                <w:szCs w:val="24"/>
              </w:rPr>
              <w:t>occursAt o intervalMeets o inverse(occursAt)</w:t>
            </w:r>
          </w:p>
        </w:tc>
        <w:tc>
          <w:tcPr>
            <w:tcW w:w="2760" w:type="dxa"/>
            <w:tcBorders>
              <w:top w:val="single" w:sz="12" w:space="0" w:color="auto"/>
            </w:tcBorders>
          </w:tcPr>
          <w:p w14:paraId="321C6ABA" w14:textId="77777777" w:rsidR="009063C8" w:rsidRDefault="009063C8" w:rsidP="009063C8">
            <w:pPr>
              <w:pStyle w:val="Tablebody"/>
              <w:autoSpaceDE w:val="0"/>
              <w:autoSpaceDN w:val="0"/>
              <w:adjustRightInd w:val="0"/>
              <w:jc w:val="both"/>
              <w:rPr>
                <w:szCs w:val="24"/>
              </w:rPr>
            </w:pPr>
            <w:r>
              <w:rPr>
                <w:szCs w:val="24"/>
              </w:rPr>
              <w:t>rdfs:subPropertyOf</w:t>
            </w:r>
          </w:p>
        </w:tc>
        <w:tc>
          <w:tcPr>
            <w:tcW w:w="3547" w:type="dxa"/>
            <w:tcBorders>
              <w:top w:val="single" w:sz="12" w:space="0" w:color="auto"/>
            </w:tcBorders>
          </w:tcPr>
          <w:p w14:paraId="07373C50" w14:textId="77777777" w:rsidR="009063C8" w:rsidRDefault="009063C8" w:rsidP="009063C8">
            <w:pPr>
              <w:pStyle w:val="Tablebody"/>
              <w:autoSpaceDE w:val="0"/>
              <w:autoSpaceDN w:val="0"/>
              <w:adjustRightInd w:val="0"/>
              <w:jc w:val="both"/>
              <w:rPr>
                <w:szCs w:val="24"/>
              </w:rPr>
            </w:pPr>
            <w:r>
              <w:rPr>
                <w:szCs w:val="24"/>
              </w:rPr>
              <w:t>occursDirectlyBefore</w:t>
            </w:r>
          </w:p>
        </w:tc>
      </w:tr>
    </w:tbl>
    <w:p w14:paraId="52B2AE01" w14:textId="77777777" w:rsidR="009E3CD0" w:rsidRPr="00D74D3D" w:rsidRDefault="009E3CD0" w:rsidP="0034788A">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ind w:left="0" w:firstLine="0"/>
        <w:rPr>
          <w:szCs w:val="24"/>
        </w:rPr>
      </w:pPr>
    </w:p>
    <w:p w14:paraId="2BCA2F29" w14:textId="786E6DF5" w:rsidR="003B4527" w:rsidRPr="003B4527" w:rsidRDefault="00511918" w:rsidP="0034788A">
      <w:pPr>
        <w:pStyle w:val="BodyText"/>
        <w:autoSpaceDE w:val="0"/>
        <w:autoSpaceDN w:val="0"/>
        <w:adjustRightInd w:val="0"/>
      </w:pPr>
      <w:r>
        <w:rPr>
          <w:szCs w:val="24"/>
        </w:rPr>
        <w:fldChar w:fldCharType="begin"/>
      </w:r>
      <w:r>
        <w:rPr>
          <w:szCs w:val="24"/>
        </w:rPr>
        <w:instrText xml:space="preserve"> REF _Ref120191861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9</w:t>
      </w:r>
      <w:r>
        <w:rPr>
          <w:szCs w:val="24"/>
        </w:rPr>
        <w:fldChar w:fldCharType="end"/>
      </w:r>
      <w:r w:rsidR="009E3CD0" w:rsidRPr="00D74D3D">
        <w:rPr>
          <w:szCs w:val="24"/>
        </w:rPr>
        <w:t xml:space="preserve"> illustrates the use of the Activity </w:t>
      </w:r>
      <w:r w:rsidR="00D9206F">
        <w:rPr>
          <w:szCs w:val="24"/>
        </w:rPr>
        <w:t>Pattern</w:t>
      </w:r>
      <w:r w:rsidR="00D9206F" w:rsidRPr="00D74D3D">
        <w:rPr>
          <w:szCs w:val="24"/>
        </w:rPr>
        <w:t xml:space="preserve"> </w:t>
      </w:r>
      <w:r w:rsidR="009E3CD0" w:rsidRPr="00D74D3D">
        <w:rPr>
          <w:szCs w:val="24"/>
        </w:rPr>
        <w:t xml:space="preserve">to describe a class of objects that should be identified as “Drive to Work” activities, where the effect of such an </w:t>
      </w:r>
      <w:r w:rsidR="00C75009">
        <w:rPr>
          <w:szCs w:val="24"/>
        </w:rPr>
        <w:t>A</w:t>
      </w:r>
      <w:r w:rsidR="00C75009" w:rsidRPr="00D74D3D">
        <w:rPr>
          <w:szCs w:val="24"/>
        </w:rPr>
        <w:t xml:space="preserve">ctivity </w:t>
      </w:r>
      <w:r w:rsidR="009E3CD0" w:rsidRPr="00D74D3D">
        <w:rPr>
          <w:szCs w:val="24"/>
        </w:rPr>
        <w:t xml:space="preserve">is a </w:t>
      </w:r>
      <w:r w:rsidR="00C75009">
        <w:rPr>
          <w:szCs w:val="24"/>
        </w:rPr>
        <w:t>C</w:t>
      </w:r>
      <w:r w:rsidR="009E3CD0" w:rsidRPr="00D74D3D">
        <w:rPr>
          <w:szCs w:val="24"/>
        </w:rPr>
        <w:t>onjunctive</w:t>
      </w:r>
      <w:r w:rsidR="00C75009">
        <w:rPr>
          <w:szCs w:val="24"/>
        </w:rPr>
        <w:t>S</w:t>
      </w:r>
      <w:r w:rsidR="009E3CD0" w:rsidRPr="00D74D3D">
        <w:rPr>
          <w:szCs w:val="24"/>
        </w:rPr>
        <w:t xml:space="preserve">tate. The </w:t>
      </w:r>
      <w:r w:rsidR="00C75009">
        <w:rPr>
          <w:szCs w:val="24"/>
        </w:rPr>
        <w:t>C</w:t>
      </w:r>
      <w:r w:rsidR="009E3CD0" w:rsidRPr="00D74D3D">
        <w:rPr>
          <w:szCs w:val="24"/>
        </w:rPr>
        <w:t>onjunctive</w:t>
      </w:r>
      <w:r w:rsidR="00C75009">
        <w:rPr>
          <w:szCs w:val="24"/>
        </w:rPr>
        <w:t>S</w:t>
      </w:r>
      <w:r w:rsidR="009E3CD0" w:rsidRPr="00D74D3D">
        <w:rPr>
          <w:szCs w:val="24"/>
        </w:rPr>
        <w:t xml:space="preserve">tate is decomposed into two </w:t>
      </w:r>
      <w:r w:rsidR="00C75009">
        <w:rPr>
          <w:szCs w:val="24"/>
        </w:rPr>
        <w:t>T</w:t>
      </w:r>
      <w:r w:rsidR="009E3CD0" w:rsidRPr="00D74D3D">
        <w:rPr>
          <w:szCs w:val="24"/>
        </w:rPr>
        <w:t>erminal</w:t>
      </w:r>
      <w:r w:rsidR="00C75009">
        <w:rPr>
          <w:szCs w:val="24"/>
        </w:rPr>
        <w:t>S</w:t>
      </w:r>
      <w:r w:rsidR="009E3CD0" w:rsidRPr="00D74D3D">
        <w:rPr>
          <w:szCs w:val="24"/>
        </w:rPr>
        <w:t xml:space="preserve">tates, meaning that it should be interpreted as a </w:t>
      </w:r>
      <w:r w:rsidR="00C75009">
        <w:rPr>
          <w:szCs w:val="24"/>
        </w:rPr>
        <w:t>S</w:t>
      </w:r>
      <w:r w:rsidR="009E3CD0" w:rsidRPr="00D74D3D">
        <w:rPr>
          <w:szCs w:val="24"/>
        </w:rPr>
        <w:t xml:space="preserve">tate where </w:t>
      </w:r>
      <w:r w:rsidR="009E3CD0" w:rsidRPr="0034788A">
        <w:t>both</w:t>
      </w:r>
      <w:r w:rsidR="009E3CD0" w:rsidRPr="00D74D3D">
        <w:rPr>
          <w:szCs w:val="24"/>
        </w:rPr>
        <w:t xml:space="preserve"> substates (</w:t>
      </w:r>
      <w:r w:rsidR="00D9206F">
        <w:rPr>
          <w:szCs w:val="24"/>
        </w:rPr>
        <w:t>“</w:t>
      </w:r>
      <w:r w:rsidR="009E3CD0" w:rsidRPr="00D74D3D">
        <w:rPr>
          <w:szCs w:val="24"/>
        </w:rPr>
        <w:t>DriverAtWork</w:t>
      </w:r>
      <w:r w:rsidR="00D9206F">
        <w:rPr>
          <w:szCs w:val="24"/>
        </w:rPr>
        <w:t>”</w:t>
      </w:r>
      <w:r w:rsidR="009E3CD0" w:rsidRPr="00D74D3D">
        <w:rPr>
          <w:szCs w:val="24"/>
        </w:rPr>
        <w:t xml:space="preserve"> and </w:t>
      </w:r>
      <w:r w:rsidR="00D9206F">
        <w:rPr>
          <w:szCs w:val="24"/>
        </w:rPr>
        <w:t>“</w:t>
      </w:r>
      <w:r w:rsidR="009E3CD0" w:rsidRPr="00D74D3D">
        <w:rPr>
          <w:szCs w:val="24"/>
        </w:rPr>
        <w:t>CarAtWork</w:t>
      </w:r>
      <w:r w:rsidR="00D9206F">
        <w:rPr>
          <w:szCs w:val="24"/>
        </w:rPr>
        <w:t>”</w:t>
      </w:r>
      <w:r w:rsidR="009E3CD0" w:rsidRPr="00D74D3D">
        <w:rPr>
          <w:szCs w:val="24"/>
        </w:rPr>
        <w:t>) are true.</w:t>
      </w:r>
    </w:p>
    <w:p w14:paraId="5A5925E0" w14:textId="77777777" w:rsidR="00511918" w:rsidRDefault="00B8594E" w:rsidP="00120D41">
      <w:pPr>
        <w:keepNext/>
      </w:pPr>
      <w:r w:rsidRPr="00B8594E">
        <w:lastRenderedPageBreak/>
        <w:fldChar w:fldCharType="begin"/>
      </w:r>
      <w:r w:rsidRPr="00B8594E">
        <w:instrText xml:space="preserve"> INCLUDEPICTURE "https://documents.lucid.app/documents/391aeee0-f9ee-446f-973b-0092f3726517/pages/lCyNRpLwXtXq3?a=849&amp;x=190&amp;y=-8&amp;w=1980&amp;h=2035&amp;store=1&amp;accept=image%2F*&amp;auth=LCA%20ec42cedd01dfa0e2045780fff7e4acc11c4f06e9-ts%3D1657110623" \* MERGEFORMATINET </w:instrText>
      </w:r>
      <w:r w:rsidRPr="00B8594E">
        <w:fldChar w:fldCharType="separate"/>
      </w:r>
      <w:r w:rsidRPr="00B8594E">
        <w:rPr>
          <w:noProof/>
        </w:rPr>
        <w:drawing>
          <wp:inline distT="0" distB="0" distL="0" distR="0" wp14:anchorId="638B15AB" wp14:editId="7B03DC4D">
            <wp:extent cx="6015990" cy="6182360"/>
            <wp:effectExtent l="0" t="0" r="3810" b="254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15990" cy="6182360"/>
                    </a:xfrm>
                    <a:prstGeom prst="rect">
                      <a:avLst/>
                    </a:prstGeom>
                    <a:noFill/>
                    <a:ln>
                      <a:noFill/>
                    </a:ln>
                  </pic:spPr>
                </pic:pic>
              </a:graphicData>
            </a:graphic>
          </wp:inline>
        </w:drawing>
      </w:r>
      <w:r w:rsidRPr="00B8594E">
        <w:fldChar w:fldCharType="end"/>
      </w:r>
    </w:p>
    <w:p w14:paraId="068006B9" w14:textId="3E7A452A" w:rsidR="00B8594E" w:rsidRPr="00120D41" w:rsidRDefault="00511918" w:rsidP="00120D41">
      <w:pPr>
        <w:pStyle w:val="Caption"/>
        <w:jc w:val="center"/>
        <w:rPr>
          <w:b/>
          <w:bCs/>
          <w:color w:val="000000" w:themeColor="text1"/>
          <w:sz w:val="22"/>
          <w:szCs w:val="22"/>
        </w:rPr>
      </w:pPr>
      <w:bookmarkStart w:id="155" w:name="_Ref120191861"/>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9</w:t>
      </w:r>
      <w:r w:rsidR="001259B7">
        <w:rPr>
          <w:b/>
          <w:bCs/>
          <w:i w:val="0"/>
          <w:iCs w:val="0"/>
          <w:color w:val="000000" w:themeColor="text1"/>
          <w:sz w:val="22"/>
          <w:szCs w:val="22"/>
        </w:rPr>
        <w:fldChar w:fldCharType="end"/>
      </w:r>
      <w:bookmarkEnd w:id="155"/>
      <w:r w:rsidRPr="00120D41">
        <w:rPr>
          <w:b/>
          <w:bCs/>
          <w:i w:val="0"/>
          <w:iCs w:val="0"/>
          <w:color w:val="000000" w:themeColor="text1"/>
          <w:sz w:val="22"/>
          <w:szCs w:val="22"/>
        </w:rPr>
        <w:t xml:space="preserve"> — Example use of the Activity Pattern</w:t>
      </w:r>
    </w:p>
    <w:p w14:paraId="0DAA669E" w14:textId="51199F4B"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56" w:name="_Toc120349230"/>
      <w:bookmarkStart w:id="157" w:name="_Toc120349231"/>
      <w:bookmarkStart w:id="158" w:name="_Toc120349232"/>
      <w:bookmarkEnd w:id="156"/>
      <w:bookmarkEnd w:id="157"/>
      <w:r w:rsidRPr="00D74D3D">
        <w:rPr>
          <w:rFonts w:eastAsia="Times New Roman"/>
          <w:szCs w:val="24"/>
        </w:rPr>
        <w:t>Formalization</w:t>
      </w:r>
      <w:bookmarkEnd w:id="158"/>
    </w:p>
    <w:p w14:paraId="6780A66B" w14:textId="5312EDCF" w:rsidR="00293696" w:rsidRPr="00120D41" w:rsidRDefault="00293696" w:rsidP="00120D41">
      <w:pPr>
        <w:pStyle w:val="Caption"/>
        <w:keepNext/>
        <w:jc w:val="center"/>
        <w:rPr>
          <w:b/>
          <w:bCs/>
          <w:color w:val="000000" w:themeColor="text1"/>
          <w:sz w:val="22"/>
          <w:szCs w:val="22"/>
        </w:rPr>
      </w:pPr>
      <w:bookmarkStart w:id="159" w:name="_Ref120209377"/>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11</w:t>
      </w:r>
      <w:r w:rsidRPr="00120D41">
        <w:rPr>
          <w:b/>
          <w:bCs/>
          <w:i w:val="0"/>
          <w:iCs w:val="0"/>
          <w:color w:val="000000" w:themeColor="text1"/>
          <w:sz w:val="22"/>
          <w:szCs w:val="22"/>
        </w:rPr>
        <w:fldChar w:fldCharType="end"/>
      </w:r>
      <w:bookmarkEnd w:id="159"/>
      <w:r w:rsidRPr="00120D41">
        <w:rPr>
          <w:b/>
          <w:bCs/>
          <w:i w:val="0"/>
          <w:iCs w:val="0"/>
          <w:color w:val="000000" w:themeColor="text1"/>
          <w:sz w:val="22"/>
          <w:szCs w:val="22"/>
        </w:rPr>
        <w:t xml:space="preserve">  — Key classes in the Activity Pattern</w:t>
      </w:r>
    </w:p>
    <w:tbl>
      <w:tblPr>
        <w:tblStyle w:val="Style20"/>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56"/>
        <w:gridCol w:w="2703"/>
        <w:gridCol w:w="4393"/>
      </w:tblGrid>
      <w:tr w:rsidR="009E3CD0" w:rsidRPr="00D74D3D" w14:paraId="155D3432" w14:textId="77777777" w:rsidTr="0034788A">
        <w:trPr>
          <w:jc w:val="center"/>
        </w:trPr>
        <w:tc>
          <w:tcPr>
            <w:tcW w:w="2656" w:type="dxa"/>
            <w:tcBorders>
              <w:top w:val="single" w:sz="12" w:space="0" w:color="auto"/>
              <w:bottom w:val="single" w:sz="12" w:space="0" w:color="auto"/>
            </w:tcBorders>
            <w:shd w:val="clear" w:color="auto" w:fill="auto"/>
          </w:tcPr>
          <w:p w14:paraId="028ED897" w14:textId="77777777" w:rsidR="009E3CD0" w:rsidRPr="00D74D3D" w:rsidRDefault="00C96178" w:rsidP="00D74D3D">
            <w:pPr>
              <w:pStyle w:val="Tableheader"/>
              <w:autoSpaceDE w:val="0"/>
              <w:autoSpaceDN w:val="0"/>
              <w:adjustRightInd w:val="0"/>
              <w:jc w:val="both"/>
              <w:rPr>
                <w:b/>
              </w:rPr>
            </w:pPr>
            <w:r>
              <w:rPr>
                <w:b/>
                <w:szCs w:val="24"/>
              </w:rPr>
              <w:t>Class</w:t>
            </w:r>
          </w:p>
        </w:tc>
        <w:tc>
          <w:tcPr>
            <w:tcW w:w="2703" w:type="dxa"/>
            <w:tcBorders>
              <w:top w:val="single" w:sz="12" w:space="0" w:color="auto"/>
              <w:bottom w:val="single" w:sz="12" w:space="0" w:color="auto"/>
            </w:tcBorders>
            <w:shd w:val="clear" w:color="auto" w:fill="auto"/>
          </w:tcPr>
          <w:p w14:paraId="3D17CD4E" w14:textId="77777777" w:rsidR="009E3CD0" w:rsidRPr="00D74D3D" w:rsidRDefault="009E3CD0" w:rsidP="00D74D3D">
            <w:pPr>
              <w:pStyle w:val="Tableheader"/>
              <w:autoSpaceDE w:val="0"/>
              <w:autoSpaceDN w:val="0"/>
              <w:adjustRightInd w:val="0"/>
              <w:jc w:val="both"/>
              <w:rPr>
                <w:b/>
              </w:rPr>
            </w:pPr>
            <w:r w:rsidRPr="00D74D3D">
              <w:rPr>
                <w:b/>
                <w:szCs w:val="24"/>
              </w:rPr>
              <w:t>Property</w:t>
            </w:r>
          </w:p>
        </w:tc>
        <w:tc>
          <w:tcPr>
            <w:tcW w:w="4393" w:type="dxa"/>
            <w:tcBorders>
              <w:top w:val="single" w:sz="12" w:space="0" w:color="auto"/>
              <w:bottom w:val="single" w:sz="12" w:space="0" w:color="auto"/>
            </w:tcBorders>
            <w:shd w:val="clear" w:color="auto" w:fill="auto"/>
          </w:tcPr>
          <w:p w14:paraId="552C08DF" w14:textId="77777777" w:rsidR="009E3CD0" w:rsidRPr="00D74D3D" w:rsidRDefault="009E3CD0" w:rsidP="00D74D3D">
            <w:pPr>
              <w:pStyle w:val="Tableheader"/>
              <w:autoSpaceDE w:val="0"/>
              <w:autoSpaceDN w:val="0"/>
              <w:adjustRightInd w:val="0"/>
              <w:jc w:val="both"/>
              <w:rPr>
                <w:b/>
              </w:rPr>
            </w:pPr>
            <w:r w:rsidRPr="00D74D3D">
              <w:rPr>
                <w:b/>
                <w:szCs w:val="24"/>
              </w:rPr>
              <w:t xml:space="preserve">Value </w:t>
            </w:r>
            <w:r w:rsidR="00BB4C9D">
              <w:rPr>
                <w:b/>
                <w:szCs w:val="24"/>
              </w:rPr>
              <w:t>r</w:t>
            </w:r>
            <w:r w:rsidRPr="00D74D3D">
              <w:rPr>
                <w:b/>
                <w:szCs w:val="24"/>
              </w:rPr>
              <w:t>estriction</w:t>
            </w:r>
          </w:p>
        </w:tc>
      </w:tr>
      <w:tr w:rsidR="009E3CD0" w:rsidRPr="00D74D3D" w14:paraId="104414D7" w14:textId="77777777" w:rsidTr="009C6651">
        <w:trPr>
          <w:jc w:val="center"/>
        </w:trPr>
        <w:tc>
          <w:tcPr>
            <w:tcW w:w="2656" w:type="dxa"/>
            <w:vMerge w:val="restart"/>
            <w:tcBorders>
              <w:top w:val="single" w:sz="12" w:space="0" w:color="auto"/>
            </w:tcBorders>
          </w:tcPr>
          <w:p w14:paraId="33A82C32" w14:textId="77777777" w:rsidR="009E3CD0" w:rsidRPr="00D74D3D" w:rsidRDefault="009E3CD0" w:rsidP="00D74D3D">
            <w:pPr>
              <w:pStyle w:val="Tablebody"/>
              <w:autoSpaceDE w:val="0"/>
              <w:autoSpaceDN w:val="0"/>
              <w:adjustRightInd w:val="0"/>
              <w:jc w:val="both"/>
            </w:pPr>
            <w:r w:rsidRPr="00D74D3D">
              <w:rPr>
                <w:szCs w:val="24"/>
              </w:rPr>
              <w:t>Activity</w:t>
            </w:r>
          </w:p>
        </w:tc>
        <w:tc>
          <w:tcPr>
            <w:tcW w:w="2703" w:type="dxa"/>
            <w:tcBorders>
              <w:top w:val="single" w:sz="12" w:space="0" w:color="auto"/>
            </w:tcBorders>
          </w:tcPr>
          <w:p w14:paraId="55B43F52" w14:textId="77777777" w:rsidR="009E3CD0" w:rsidRPr="00D74D3D" w:rsidRDefault="009E3CD0" w:rsidP="00D74D3D">
            <w:pPr>
              <w:pStyle w:val="Tablebody"/>
              <w:autoSpaceDE w:val="0"/>
              <w:autoSpaceDN w:val="0"/>
              <w:adjustRightInd w:val="0"/>
              <w:jc w:val="both"/>
            </w:pPr>
            <w:r w:rsidRPr="00D74D3D">
              <w:rPr>
                <w:szCs w:val="24"/>
              </w:rPr>
              <w:t>hasSubactivity</w:t>
            </w:r>
          </w:p>
        </w:tc>
        <w:tc>
          <w:tcPr>
            <w:tcW w:w="4393" w:type="dxa"/>
            <w:tcBorders>
              <w:top w:val="single" w:sz="12" w:space="0" w:color="auto"/>
            </w:tcBorders>
          </w:tcPr>
          <w:p w14:paraId="7EEE1FBA"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502231EA" w14:textId="77777777" w:rsidTr="009C6651">
        <w:trPr>
          <w:jc w:val="center"/>
        </w:trPr>
        <w:tc>
          <w:tcPr>
            <w:tcW w:w="2656" w:type="dxa"/>
            <w:vMerge/>
          </w:tcPr>
          <w:p w14:paraId="1EE02FBC" w14:textId="77777777" w:rsidR="009E3CD0" w:rsidRPr="00D74D3D" w:rsidRDefault="009E3CD0" w:rsidP="00D74D3D">
            <w:pPr>
              <w:spacing w:after="120"/>
            </w:pPr>
          </w:p>
        </w:tc>
        <w:tc>
          <w:tcPr>
            <w:tcW w:w="2703" w:type="dxa"/>
          </w:tcPr>
          <w:p w14:paraId="1993F88B" w14:textId="77777777" w:rsidR="009E3CD0" w:rsidRPr="00D74D3D" w:rsidRDefault="009E3CD0" w:rsidP="00D74D3D">
            <w:pPr>
              <w:pStyle w:val="Tablebody"/>
              <w:autoSpaceDE w:val="0"/>
              <w:autoSpaceDN w:val="0"/>
              <w:adjustRightInd w:val="0"/>
              <w:jc w:val="both"/>
            </w:pPr>
            <w:r w:rsidRPr="00D74D3D">
              <w:rPr>
                <w:szCs w:val="24"/>
              </w:rPr>
              <w:t>hasStatus</w:t>
            </w:r>
          </w:p>
        </w:tc>
        <w:tc>
          <w:tcPr>
            <w:tcW w:w="4393" w:type="dxa"/>
          </w:tcPr>
          <w:p w14:paraId="5CB2BDA4" w14:textId="77777777" w:rsidR="009E3CD0" w:rsidRPr="00D74D3D" w:rsidRDefault="009E3CD0" w:rsidP="00D74D3D">
            <w:pPr>
              <w:pStyle w:val="Tablebody"/>
              <w:autoSpaceDE w:val="0"/>
              <w:autoSpaceDN w:val="0"/>
              <w:adjustRightInd w:val="0"/>
              <w:jc w:val="both"/>
            </w:pPr>
            <w:r w:rsidRPr="00D74D3D">
              <w:rPr>
                <w:szCs w:val="24"/>
              </w:rPr>
              <w:t>exactly 1 ActivityStatus</w:t>
            </w:r>
          </w:p>
        </w:tc>
      </w:tr>
      <w:tr w:rsidR="009E3CD0" w:rsidRPr="00D74D3D" w14:paraId="4EA26979" w14:textId="77777777" w:rsidTr="009C6651">
        <w:trPr>
          <w:jc w:val="center"/>
        </w:trPr>
        <w:tc>
          <w:tcPr>
            <w:tcW w:w="2656" w:type="dxa"/>
            <w:vMerge/>
          </w:tcPr>
          <w:p w14:paraId="4AE1C914" w14:textId="77777777" w:rsidR="009E3CD0" w:rsidRPr="00D74D3D" w:rsidRDefault="009E3CD0" w:rsidP="00D74D3D">
            <w:pPr>
              <w:widowControl w:val="0"/>
              <w:spacing w:line="276" w:lineRule="auto"/>
            </w:pPr>
          </w:p>
        </w:tc>
        <w:tc>
          <w:tcPr>
            <w:tcW w:w="2703" w:type="dxa"/>
          </w:tcPr>
          <w:p w14:paraId="52EBF3C2" w14:textId="77777777" w:rsidR="009E3CD0" w:rsidRPr="00D74D3D" w:rsidRDefault="009E3CD0" w:rsidP="00D74D3D">
            <w:pPr>
              <w:pStyle w:val="Tablebody"/>
              <w:autoSpaceDE w:val="0"/>
              <w:autoSpaceDN w:val="0"/>
              <w:adjustRightInd w:val="0"/>
              <w:jc w:val="both"/>
            </w:pPr>
            <w:r w:rsidRPr="00D74D3D">
              <w:rPr>
                <w:szCs w:val="24"/>
              </w:rPr>
              <w:t>hasPrecondition</w:t>
            </w:r>
          </w:p>
        </w:tc>
        <w:tc>
          <w:tcPr>
            <w:tcW w:w="4393" w:type="dxa"/>
          </w:tcPr>
          <w:p w14:paraId="40F33E1B" w14:textId="77777777" w:rsidR="009E3CD0" w:rsidRPr="00D74D3D" w:rsidRDefault="009E3CD0" w:rsidP="00D74D3D">
            <w:pPr>
              <w:pStyle w:val="Tablebody"/>
              <w:autoSpaceDE w:val="0"/>
              <w:autoSpaceDN w:val="0"/>
              <w:adjustRightInd w:val="0"/>
              <w:jc w:val="both"/>
            </w:pPr>
            <w:r w:rsidRPr="00D74D3D">
              <w:rPr>
                <w:szCs w:val="24"/>
              </w:rPr>
              <w:t>only State</w:t>
            </w:r>
          </w:p>
        </w:tc>
      </w:tr>
      <w:tr w:rsidR="009E3CD0" w:rsidRPr="00D74D3D" w14:paraId="43C59585" w14:textId="77777777" w:rsidTr="009C6651">
        <w:trPr>
          <w:jc w:val="center"/>
        </w:trPr>
        <w:tc>
          <w:tcPr>
            <w:tcW w:w="2656" w:type="dxa"/>
            <w:vMerge/>
          </w:tcPr>
          <w:p w14:paraId="47B534BA" w14:textId="77777777" w:rsidR="009E3CD0" w:rsidRPr="00D74D3D" w:rsidRDefault="009E3CD0" w:rsidP="00D74D3D">
            <w:pPr>
              <w:widowControl w:val="0"/>
              <w:spacing w:line="276" w:lineRule="auto"/>
            </w:pPr>
          </w:p>
        </w:tc>
        <w:tc>
          <w:tcPr>
            <w:tcW w:w="2703" w:type="dxa"/>
          </w:tcPr>
          <w:p w14:paraId="0DB4A162" w14:textId="77777777" w:rsidR="009E3CD0" w:rsidRPr="00D74D3D" w:rsidRDefault="009E3CD0" w:rsidP="00D74D3D">
            <w:pPr>
              <w:pStyle w:val="Tablebody"/>
              <w:autoSpaceDE w:val="0"/>
              <w:autoSpaceDN w:val="0"/>
              <w:adjustRightInd w:val="0"/>
              <w:jc w:val="both"/>
            </w:pPr>
            <w:r w:rsidRPr="00D74D3D">
              <w:rPr>
                <w:szCs w:val="24"/>
              </w:rPr>
              <w:t>enabledByState</w:t>
            </w:r>
          </w:p>
        </w:tc>
        <w:tc>
          <w:tcPr>
            <w:tcW w:w="4393" w:type="dxa"/>
          </w:tcPr>
          <w:p w14:paraId="659FEFF6" w14:textId="77777777" w:rsidR="009E3CD0" w:rsidRPr="00D74D3D" w:rsidRDefault="009E3CD0" w:rsidP="00D74D3D">
            <w:pPr>
              <w:pStyle w:val="Tablebody"/>
              <w:autoSpaceDE w:val="0"/>
              <w:autoSpaceDN w:val="0"/>
              <w:adjustRightInd w:val="0"/>
              <w:jc w:val="both"/>
            </w:pPr>
            <w:r w:rsidRPr="00D74D3D">
              <w:rPr>
                <w:szCs w:val="24"/>
              </w:rPr>
              <w:t>only State</w:t>
            </w:r>
          </w:p>
        </w:tc>
      </w:tr>
      <w:tr w:rsidR="009E3CD0" w:rsidRPr="00D74D3D" w14:paraId="31347FB0" w14:textId="77777777" w:rsidTr="009C6651">
        <w:trPr>
          <w:jc w:val="center"/>
        </w:trPr>
        <w:tc>
          <w:tcPr>
            <w:tcW w:w="2656" w:type="dxa"/>
            <w:vMerge/>
          </w:tcPr>
          <w:p w14:paraId="0E05F167" w14:textId="77777777" w:rsidR="009E3CD0" w:rsidRPr="00D74D3D" w:rsidRDefault="009E3CD0" w:rsidP="00D74D3D">
            <w:pPr>
              <w:widowControl w:val="0"/>
              <w:spacing w:line="276" w:lineRule="auto"/>
            </w:pPr>
          </w:p>
        </w:tc>
        <w:tc>
          <w:tcPr>
            <w:tcW w:w="2703" w:type="dxa"/>
          </w:tcPr>
          <w:p w14:paraId="150AA6FB" w14:textId="77777777" w:rsidR="009E3CD0" w:rsidRPr="00D74D3D" w:rsidRDefault="009E3CD0" w:rsidP="00D74D3D">
            <w:pPr>
              <w:pStyle w:val="Tablebody"/>
              <w:autoSpaceDE w:val="0"/>
              <w:autoSpaceDN w:val="0"/>
              <w:adjustRightInd w:val="0"/>
              <w:jc w:val="both"/>
            </w:pPr>
            <w:r w:rsidRPr="00D74D3D">
              <w:rPr>
                <w:szCs w:val="24"/>
              </w:rPr>
              <w:t>hasEffect</w:t>
            </w:r>
          </w:p>
        </w:tc>
        <w:tc>
          <w:tcPr>
            <w:tcW w:w="4393" w:type="dxa"/>
          </w:tcPr>
          <w:p w14:paraId="54B4A541" w14:textId="77777777" w:rsidR="009E3CD0" w:rsidRPr="00D74D3D" w:rsidRDefault="009E3CD0" w:rsidP="00D74D3D">
            <w:pPr>
              <w:pStyle w:val="Tablebody"/>
              <w:autoSpaceDE w:val="0"/>
              <w:autoSpaceDN w:val="0"/>
              <w:adjustRightInd w:val="0"/>
              <w:jc w:val="both"/>
            </w:pPr>
            <w:r w:rsidRPr="00D74D3D">
              <w:rPr>
                <w:szCs w:val="24"/>
              </w:rPr>
              <w:t>only State</w:t>
            </w:r>
          </w:p>
        </w:tc>
      </w:tr>
      <w:tr w:rsidR="009E3CD0" w:rsidRPr="00D74D3D" w14:paraId="101BF34E" w14:textId="77777777" w:rsidTr="009C6651">
        <w:trPr>
          <w:jc w:val="center"/>
        </w:trPr>
        <w:tc>
          <w:tcPr>
            <w:tcW w:w="2656" w:type="dxa"/>
            <w:vMerge/>
          </w:tcPr>
          <w:p w14:paraId="46134AF2" w14:textId="77777777" w:rsidR="009E3CD0" w:rsidRPr="00D74D3D" w:rsidRDefault="009E3CD0" w:rsidP="00D74D3D">
            <w:pPr>
              <w:widowControl w:val="0"/>
              <w:spacing w:line="276" w:lineRule="auto"/>
            </w:pPr>
          </w:p>
        </w:tc>
        <w:tc>
          <w:tcPr>
            <w:tcW w:w="2703" w:type="dxa"/>
          </w:tcPr>
          <w:p w14:paraId="6D2EEEBE" w14:textId="77777777" w:rsidR="009E3CD0" w:rsidRPr="00D74D3D" w:rsidRDefault="009E3CD0" w:rsidP="00D74D3D">
            <w:pPr>
              <w:pStyle w:val="Tablebody"/>
              <w:autoSpaceDE w:val="0"/>
              <w:autoSpaceDN w:val="0"/>
              <w:adjustRightInd w:val="0"/>
              <w:jc w:val="both"/>
            </w:pPr>
            <w:r w:rsidRPr="00D74D3D">
              <w:rPr>
                <w:szCs w:val="24"/>
              </w:rPr>
              <w:t>causesState</w:t>
            </w:r>
          </w:p>
        </w:tc>
        <w:tc>
          <w:tcPr>
            <w:tcW w:w="4393" w:type="dxa"/>
          </w:tcPr>
          <w:p w14:paraId="3C89DE25" w14:textId="77777777" w:rsidR="009E3CD0" w:rsidRPr="00D74D3D" w:rsidRDefault="009E3CD0" w:rsidP="00D74D3D">
            <w:pPr>
              <w:pStyle w:val="Tablebody"/>
              <w:autoSpaceDE w:val="0"/>
              <w:autoSpaceDN w:val="0"/>
              <w:adjustRightInd w:val="0"/>
              <w:jc w:val="both"/>
            </w:pPr>
            <w:r w:rsidRPr="00D74D3D">
              <w:rPr>
                <w:szCs w:val="24"/>
              </w:rPr>
              <w:t>only State</w:t>
            </w:r>
          </w:p>
        </w:tc>
      </w:tr>
      <w:tr w:rsidR="009E3CD0" w:rsidRPr="00D74D3D" w14:paraId="13B64667" w14:textId="77777777" w:rsidTr="009C6651">
        <w:trPr>
          <w:jc w:val="center"/>
        </w:trPr>
        <w:tc>
          <w:tcPr>
            <w:tcW w:w="2656" w:type="dxa"/>
            <w:vMerge/>
          </w:tcPr>
          <w:p w14:paraId="1B51C437" w14:textId="77777777" w:rsidR="009E3CD0" w:rsidRPr="00D74D3D" w:rsidRDefault="009E3CD0" w:rsidP="00D74D3D">
            <w:pPr>
              <w:widowControl w:val="0"/>
              <w:spacing w:line="276" w:lineRule="auto"/>
            </w:pPr>
          </w:p>
        </w:tc>
        <w:tc>
          <w:tcPr>
            <w:tcW w:w="2703" w:type="dxa"/>
          </w:tcPr>
          <w:p w14:paraId="2AE13365" w14:textId="77777777" w:rsidR="009E3CD0" w:rsidRPr="00D74D3D" w:rsidRDefault="009E3CD0" w:rsidP="00D74D3D">
            <w:pPr>
              <w:pStyle w:val="Tablebody"/>
              <w:autoSpaceDE w:val="0"/>
              <w:autoSpaceDN w:val="0"/>
              <w:adjustRightInd w:val="0"/>
              <w:jc w:val="both"/>
            </w:pPr>
            <w:r w:rsidRPr="00D74D3D">
              <w:rPr>
                <w:szCs w:val="24"/>
              </w:rPr>
              <w:t>scheduledFor</w:t>
            </w:r>
          </w:p>
        </w:tc>
        <w:tc>
          <w:tcPr>
            <w:tcW w:w="4393" w:type="dxa"/>
          </w:tcPr>
          <w:p w14:paraId="1C7D7320" w14:textId="77777777" w:rsidR="009E3CD0" w:rsidRPr="00D74D3D" w:rsidRDefault="009E3CD0" w:rsidP="00D74D3D">
            <w:pPr>
              <w:pStyle w:val="Tablebody"/>
              <w:autoSpaceDE w:val="0"/>
              <w:autoSpaceDN w:val="0"/>
              <w:adjustRightInd w:val="0"/>
              <w:jc w:val="both"/>
            </w:pPr>
            <w:r w:rsidRPr="00D74D3D">
              <w:rPr>
                <w:szCs w:val="24"/>
              </w:rPr>
              <w:t>exactly 1 time:Interval</w:t>
            </w:r>
          </w:p>
        </w:tc>
      </w:tr>
      <w:tr w:rsidR="009E3CD0" w:rsidRPr="00D74D3D" w14:paraId="691B5D66" w14:textId="77777777" w:rsidTr="009C6651">
        <w:trPr>
          <w:jc w:val="center"/>
        </w:trPr>
        <w:tc>
          <w:tcPr>
            <w:tcW w:w="2656" w:type="dxa"/>
            <w:vMerge/>
          </w:tcPr>
          <w:p w14:paraId="52B7A499" w14:textId="77777777" w:rsidR="009E3CD0" w:rsidRPr="00D74D3D" w:rsidRDefault="009E3CD0" w:rsidP="00D74D3D">
            <w:pPr>
              <w:widowControl w:val="0"/>
              <w:spacing w:line="276" w:lineRule="auto"/>
            </w:pPr>
          </w:p>
        </w:tc>
        <w:tc>
          <w:tcPr>
            <w:tcW w:w="2703" w:type="dxa"/>
          </w:tcPr>
          <w:p w14:paraId="6A3270D9" w14:textId="77777777" w:rsidR="009E3CD0" w:rsidRPr="00D74D3D" w:rsidRDefault="009E3CD0" w:rsidP="00D74D3D">
            <w:pPr>
              <w:pStyle w:val="Tablebody"/>
              <w:autoSpaceDE w:val="0"/>
              <w:autoSpaceDN w:val="0"/>
              <w:adjustRightInd w:val="0"/>
              <w:jc w:val="both"/>
            </w:pPr>
            <w:r w:rsidRPr="00D74D3D">
              <w:rPr>
                <w:szCs w:val="24"/>
              </w:rPr>
              <w:t>occursAt</w:t>
            </w:r>
          </w:p>
        </w:tc>
        <w:tc>
          <w:tcPr>
            <w:tcW w:w="4393" w:type="dxa"/>
          </w:tcPr>
          <w:p w14:paraId="2C202AEC" w14:textId="77777777" w:rsidR="009E3CD0" w:rsidRPr="00D74D3D" w:rsidRDefault="009E3CD0" w:rsidP="00D74D3D">
            <w:pPr>
              <w:pStyle w:val="Tablebody"/>
              <w:autoSpaceDE w:val="0"/>
              <w:autoSpaceDN w:val="0"/>
              <w:adjustRightInd w:val="0"/>
              <w:jc w:val="both"/>
            </w:pPr>
            <w:r w:rsidRPr="00D74D3D">
              <w:rPr>
                <w:szCs w:val="24"/>
              </w:rPr>
              <w:t>some time:Interval</w:t>
            </w:r>
          </w:p>
        </w:tc>
      </w:tr>
      <w:tr w:rsidR="009E3CD0" w:rsidRPr="00D74D3D" w14:paraId="055061F9" w14:textId="77777777" w:rsidTr="009C6651">
        <w:trPr>
          <w:jc w:val="center"/>
        </w:trPr>
        <w:tc>
          <w:tcPr>
            <w:tcW w:w="2656" w:type="dxa"/>
            <w:vMerge/>
          </w:tcPr>
          <w:p w14:paraId="59DAFEB3" w14:textId="77777777" w:rsidR="009E3CD0" w:rsidRPr="00D74D3D" w:rsidRDefault="009E3CD0" w:rsidP="00D74D3D">
            <w:pPr>
              <w:widowControl w:val="0"/>
              <w:spacing w:line="276" w:lineRule="auto"/>
            </w:pPr>
          </w:p>
        </w:tc>
        <w:tc>
          <w:tcPr>
            <w:tcW w:w="2703" w:type="dxa"/>
          </w:tcPr>
          <w:p w14:paraId="416A0167" w14:textId="77777777" w:rsidR="009E3CD0" w:rsidRPr="00D74D3D" w:rsidRDefault="009E3CD0" w:rsidP="00D74D3D">
            <w:pPr>
              <w:pStyle w:val="Tablebody"/>
              <w:autoSpaceDE w:val="0"/>
              <w:autoSpaceDN w:val="0"/>
              <w:adjustRightInd w:val="0"/>
              <w:jc w:val="both"/>
            </w:pPr>
            <w:r w:rsidRPr="00D74D3D">
              <w:rPr>
                <w:szCs w:val="24"/>
              </w:rPr>
              <w:t>beginOf</w:t>
            </w:r>
          </w:p>
        </w:tc>
        <w:tc>
          <w:tcPr>
            <w:tcW w:w="4393" w:type="dxa"/>
          </w:tcPr>
          <w:p w14:paraId="1AC4A73C" w14:textId="77777777" w:rsidR="009E3CD0" w:rsidRPr="00D74D3D" w:rsidRDefault="009E3CD0" w:rsidP="00D74D3D">
            <w:pPr>
              <w:pStyle w:val="Tablebody"/>
              <w:autoSpaceDE w:val="0"/>
              <w:autoSpaceDN w:val="0"/>
              <w:adjustRightInd w:val="0"/>
              <w:jc w:val="both"/>
            </w:pPr>
            <w:r w:rsidRPr="00D74D3D">
              <w:rPr>
                <w:szCs w:val="24"/>
              </w:rPr>
              <w:t>some time:Instant</w:t>
            </w:r>
          </w:p>
        </w:tc>
      </w:tr>
      <w:tr w:rsidR="009E3CD0" w:rsidRPr="00D74D3D" w14:paraId="7F929DC2" w14:textId="77777777" w:rsidTr="009C6651">
        <w:trPr>
          <w:jc w:val="center"/>
        </w:trPr>
        <w:tc>
          <w:tcPr>
            <w:tcW w:w="2656" w:type="dxa"/>
            <w:vMerge/>
          </w:tcPr>
          <w:p w14:paraId="77CB3145" w14:textId="77777777" w:rsidR="009E3CD0" w:rsidRPr="00D74D3D" w:rsidRDefault="009E3CD0" w:rsidP="00D74D3D">
            <w:pPr>
              <w:widowControl w:val="0"/>
              <w:spacing w:line="276" w:lineRule="auto"/>
            </w:pPr>
          </w:p>
        </w:tc>
        <w:tc>
          <w:tcPr>
            <w:tcW w:w="2703" w:type="dxa"/>
          </w:tcPr>
          <w:p w14:paraId="492E1D86" w14:textId="77777777" w:rsidR="009E3CD0" w:rsidRPr="00D74D3D" w:rsidRDefault="009E3CD0" w:rsidP="00D74D3D">
            <w:pPr>
              <w:pStyle w:val="Tablebody"/>
              <w:autoSpaceDE w:val="0"/>
              <w:autoSpaceDN w:val="0"/>
              <w:adjustRightInd w:val="0"/>
              <w:jc w:val="both"/>
            </w:pPr>
            <w:r w:rsidRPr="00D74D3D">
              <w:rPr>
                <w:szCs w:val="24"/>
              </w:rPr>
              <w:t>endOf</w:t>
            </w:r>
          </w:p>
        </w:tc>
        <w:tc>
          <w:tcPr>
            <w:tcW w:w="4393" w:type="dxa"/>
          </w:tcPr>
          <w:p w14:paraId="092F8875" w14:textId="77777777" w:rsidR="009E3CD0" w:rsidRPr="00D74D3D" w:rsidRDefault="009E3CD0" w:rsidP="00D74D3D">
            <w:pPr>
              <w:pStyle w:val="Tablebody"/>
              <w:autoSpaceDE w:val="0"/>
              <w:autoSpaceDN w:val="0"/>
              <w:adjustRightInd w:val="0"/>
              <w:jc w:val="both"/>
            </w:pPr>
            <w:r w:rsidRPr="00D74D3D">
              <w:rPr>
                <w:szCs w:val="24"/>
              </w:rPr>
              <w:t>some time:Instant</w:t>
            </w:r>
          </w:p>
        </w:tc>
      </w:tr>
      <w:tr w:rsidR="009E3CD0" w:rsidRPr="00D74D3D" w14:paraId="1406C1E2" w14:textId="77777777" w:rsidTr="009C6651">
        <w:trPr>
          <w:jc w:val="center"/>
        </w:trPr>
        <w:tc>
          <w:tcPr>
            <w:tcW w:w="2656" w:type="dxa"/>
            <w:vMerge/>
          </w:tcPr>
          <w:p w14:paraId="36BB1097" w14:textId="77777777" w:rsidR="009E3CD0" w:rsidRPr="00D74D3D" w:rsidRDefault="009E3CD0" w:rsidP="00D74D3D">
            <w:pPr>
              <w:widowControl w:val="0"/>
              <w:spacing w:line="276" w:lineRule="auto"/>
            </w:pPr>
          </w:p>
        </w:tc>
        <w:tc>
          <w:tcPr>
            <w:tcW w:w="2703" w:type="dxa"/>
          </w:tcPr>
          <w:p w14:paraId="41784719" w14:textId="64EACCC9" w:rsidR="009E3CD0" w:rsidRPr="00D74D3D" w:rsidRDefault="00206A9D" w:rsidP="00D74D3D">
            <w:pPr>
              <w:pStyle w:val="Tablebody"/>
              <w:autoSpaceDE w:val="0"/>
              <w:autoSpaceDN w:val="0"/>
              <w:adjustRightInd w:val="0"/>
              <w:jc w:val="both"/>
            </w:pPr>
            <w:r>
              <w:rPr>
                <w:szCs w:val="24"/>
              </w:rPr>
              <w:t>loc:associatedLocation</w:t>
            </w:r>
          </w:p>
        </w:tc>
        <w:tc>
          <w:tcPr>
            <w:tcW w:w="4393" w:type="dxa"/>
          </w:tcPr>
          <w:p w14:paraId="3E4C668B" w14:textId="049D7E37" w:rsidR="009E3CD0" w:rsidRPr="00D74D3D" w:rsidRDefault="009E3CD0" w:rsidP="00D74D3D">
            <w:pPr>
              <w:pStyle w:val="Tablebody"/>
              <w:autoSpaceDE w:val="0"/>
              <w:autoSpaceDN w:val="0"/>
              <w:adjustRightInd w:val="0"/>
              <w:jc w:val="both"/>
            </w:pPr>
            <w:r w:rsidRPr="00D74D3D">
              <w:rPr>
                <w:szCs w:val="24"/>
              </w:rPr>
              <w:t>only loc:</w:t>
            </w:r>
            <w:r w:rsidR="00874ED0">
              <w:rPr>
                <w:szCs w:val="24"/>
              </w:rPr>
              <w:t>Location</w:t>
            </w:r>
          </w:p>
        </w:tc>
      </w:tr>
      <w:tr w:rsidR="009E3CD0" w:rsidRPr="00D74D3D" w14:paraId="5FD8EC36" w14:textId="77777777" w:rsidTr="009C6651">
        <w:trPr>
          <w:jc w:val="center"/>
        </w:trPr>
        <w:tc>
          <w:tcPr>
            <w:tcW w:w="2656" w:type="dxa"/>
            <w:vMerge/>
          </w:tcPr>
          <w:p w14:paraId="6248B758" w14:textId="77777777" w:rsidR="009E3CD0" w:rsidRPr="00D74D3D" w:rsidRDefault="009E3CD0" w:rsidP="00D74D3D">
            <w:pPr>
              <w:widowControl w:val="0"/>
              <w:spacing w:line="276" w:lineRule="auto"/>
            </w:pPr>
          </w:p>
        </w:tc>
        <w:tc>
          <w:tcPr>
            <w:tcW w:w="2703" w:type="dxa"/>
          </w:tcPr>
          <w:p w14:paraId="1AAE864F" w14:textId="77777777" w:rsidR="009E3CD0" w:rsidRPr="00D74D3D" w:rsidRDefault="009E3CD0" w:rsidP="00D74D3D">
            <w:pPr>
              <w:pStyle w:val="Tablebody"/>
              <w:autoSpaceDE w:val="0"/>
              <w:autoSpaceDN w:val="0"/>
              <w:adjustRightInd w:val="0"/>
              <w:jc w:val="both"/>
            </w:pPr>
            <w:r w:rsidRPr="00D74D3D">
              <w:rPr>
                <w:szCs w:val="24"/>
              </w:rPr>
              <w:t>occursBefore</w:t>
            </w:r>
          </w:p>
        </w:tc>
        <w:tc>
          <w:tcPr>
            <w:tcW w:w="4393" w:type="dxa"/>
          </w:tcPr>
          <w:p w14:paraId="34634849"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23F0338D" w14:textId="77777777" w:rsidTr="009C6651">
        <w:trPr>
          <w:jc w:val="center"/>
        </w:trPr>
        <w:tc>
          <w:tcPr>
            <w:tcW w:w="2656" w:type="dxa"/>
            <w:vMerge/>
          </w:tcPr>
          <w:p w14:paraId="1FEACFB3" w14:textId="77777777" w:rsidR="009E3CD0" w:rsidRPr="00D74D3D" w:rsidRDefault="009E3CD0" w:rsidP="00D74D3D">
            <w:pPr>
              <w:widowControl w:val="0"/>
              <w:spacing w:line="276" w:lineRule="auto"/>
            </w:pPr>
          </w:p>
        </w:tc>
        <w:tc>
          <w:tcPr>
            <w:tcW w:w="2703" w:type="dxa"/>
          </w:tcPr>
          <w:p w14:paraId="0E2ED814" w14:textId="77777777" w:rsidR="009E3CD0" w:rsidRPr="00D74D3D" w:rsidRDefault="009E3CD0" w:rsidP="00D74D3D">
            <w:pPr>
              <w:pStyle w:val="Tablebody"/>
              <w:autoSpaceDE w:val="0"/>
              <w:autoSpaceDN w:val="0"/>
              <w:adjustRightInd w:val="0"/>
              <w:jc w:val="both"/>
            </w:pPr>
            <w:r w:rsidRPr="00D74D3D">
              <w:rPr>
                <w:szCs w:val="24"/>
              </w:rPr>
              <w:t>occursDirectlyBefore</w:t>
            </w:r>
          </w:p>
        </w:tc>
        <w:tc>
          <w:tcPr>
            <w:tcW w:w="4393" w:type="dxa"/>
          </w:tcPr>
          <w:p w14:paraId="362426C5"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5A3334DC" w14:textId="77777777" w:rsidTr="009C6651">
        <w:trPr>
          <w:jc w:val="center"/>
        </w:trPr>
        <w:tc>
          <w:tcPr>
            <w:tcW w:w="2656" w:type="dxa"/>
            <w:vMerge w:val="restart"/>
          </w:tcPr>
          <w:p w14:paraId="50F675D9" w14:textId="77777777" w:rsidR="009E3CD0" w:rsidRPr="00D74D3D" w:rsidRDefault="009E3CD0" w:rsidP="00D74D3D">
            <w:pPr>
              <w:pStyle w:val="Tablebody"/>
              <w:autoSpaceDE w:val="0"/>
              <w:autoSpaceDN w:val="0"/>
              <w:adjustRightInd w:val="0"/>
              <w:jc w:val="both"/>
            </w:pPr>
            <w:r w:rsidRPr="00D74D3D">
              <w:rPr>
                <w:szCs w:val="24"/>
              </w:rPr>
              <w:t>State</w:t>
            </w:r>
          </w:p>
        </w:tc>
        <w:tc>
          <w:tcPr>
            <w:tcW w:w="2703" w:type="dxa"/>
          </w:tcPr>
          <w:p w14:paraId="1A13E691" w14:textId="77777777" w:rsidR="009E3CD0" w:rsidRPr="00D74D3D" w:rsidRDefault="009E3CD0" w:rsidP="00D74D3D">
            <w:pPr>
              <w:pStyle w:val="Tablebody"/>
              <w:autoSpaceDE w:val="0"/>
              <w:autoSpaceDN w:val="0"/>
              <w:adjustRightInd w:val="0"/>
              <w:jc w:val="both"/>
            </w:pPr>
            <w:r w:rsidRPr="00D74D3D">
              <w:rPr>
                <w:szCs w:val="24"/>
              </w:rPr>
              <w:t>preconditionOf</w:t>
            </w:r>
          </w:p>
        </w:tc>
        <w:tc>
          <w:tcPr>
            <w:tcW w:w="4393" w:type="dxa"/>
          </w:tcPr>
          <w:p w14:paraId="08810F43"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5D538E1F" w14:textId="77777777" w:rsidTr="009C6651">
        <w:trPr>
          <w:jc w:val="center"/>
        </w:trPr>
        <w:tc>
          <w:tcPr>
            <w:tcW w:w="2656" w:type="dxa"/>
            <w:vMerge/>
          </w:tcPr>
          <w:p w14:paraId="797FCC9C" w14:textId="77777777" w:rsidR="009E3CD0" w:rsidRPr="00D74D3D" w:rsidRDefault="009E3CD0" w:rsidP="00D74D3D">
            <w:pPr>
              <w:widowControl w:val="0"/>
              <w:spacing w:line="276" w:lineRule="auto"/>
            </w:pPr>
          </w:p>
        </w:tc>
        <w:tc>
          <w:tcPr>
            <w:tcW w:w="2703" w:type="dxa"/>
          </w:tcPr>
          <w:p w14:paraId="36D98411" w14:textId="77777777" w:rsidR="009E3CD0" w:rsidRPr="00D74D3D" w:rsidRDefault="009E3CD0" w:rsidP="00D74D3D">
            <w:pPr>
              <w:pStyle w:val="Tablebody"/>
              <w:autoSpaceDE w:val="0"/>
              <w:autoSpaceDN w:val="0"/>
              <w:adjustRightInd w:val="0"/>
              <w:jc w:val="both"/>
            </w:pPr>
            <w:r w:rsidRPr="00D74D3D">
              <w:rPr>
                <w:szCs w:val="24"/>
              </w:rPr>
              <w:t>enablesActivity</w:t>
            </w:r>
          </w:p>
        </w:tc>
        <w:tc>
          <w:tcPr>
            <w:tcW w:w="4393" w:type="dxa"/>
          </w:tcPr>
          <w:p w14:paraId="51AC62B5"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0D148BEF" w14:textId="77777777" w:rsidTr="009C6651">
        <w:trPr>
          <w:jc w:val="center"/>
        </w:trPr>
        <w:tc>
          <w:tcPr>
            <w:tcW w:w="2656" w:type="dxa"/>
            <w:vMerge/>
          </w:tcPr>
          <w:p w14:paraId="69802954" w14:textId="77777777" w:rsidR="009E3CD0" w:rsidRPr="00D74D3D" w:rsidRDefault="009E3CD0" w:rsidP="00D74D3D">
            <w:pPr>
              <w:widowControl w:val="0"/>
              <w:spacing w:line="276" w:lineRule="auto"/>
            </w:pPr>
          </w:p>
        </w:tc>
        <w:tc>
          <w:tcPr>
            <w:tcW w:w="2703" w:type="dxa"/>
          </w:tcPr>
          <w:p w14:paraId="74BE7532" w14:textId="77777777" w:rsidR="009E3CD0" w:rsidRPr="00D74D3D" w:rsidRDefault="009E3CD0" w:rsidP="00D74D3D">
            <w:pPr>
              <w:pStyle w:val="Tablebody"/>
              <w:autoSpaceDE w:val="0"/>
              <w:autoSpaceDN w:val="0"/>
              <w:adjustRightInd w:val="0"/>
              <w:jc w:val="both"/>
            </w:pPr>
            <w:r w:rsidRPr="00D74D3D">
              <w:rPr>
                <w:szCs w:val="24"/>
              </w:rPr>
              <w:t>effectOf</w:t>
            </w:r>
          </w:p>
        </w:tc>
        <w:tc>
          <w:tcPr>
            <w:tcW w:w="4393" w:type="dxa"/>
          </w:tcPr>
          <w:p w14:paraId="49A2FEC4"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701E2725" w14:textId="77777777" w:rsidTr="009C6651">
        <w:trPr>
          <w:jc w:val="center"/>
        </w:trPr>
        <w:tc>
          <w:tcPr>
            <w:tcW w:w="2656" w:type="dxa"/>
            <w:vMerge/>
          </w:tcPr>
          <w:p w14:paraId="6849046C" w14:textId="77777777" w:rsidR="009E3CD0" w:rsidRPr="00D74D3D" w:rsidRDefault="009E3CD0" w:rsidP="00D74D3D">
            <w:pPr>
              <w:widowControl w:val="0"/>
              <w:spacing w:line="276" w:lineRule="auto"/>
            </w:pPr>
          </w:p>
        </w:tc>
        <w:tc>
          <w:tcPr>
            <w:tcW w:w="2703" w:type="dxa"/>
          </w:tcPr>
          <w:p w14:paraId="543B90B4" w14:textId="77777777" w:rsidR="009E3CD0" w:rsidRPr="00D74D3D" w:rsidRDefault="009E3CD0" w:rsidP="00D74D3D">
            <w:pPr>
              <w:pStyle w:val="Tablebody"/>
              <w:autoSpaceDE w:val="0"/>
              <w:autoSpaceDN w:val="0"/>
              <w:adjustRightInd w:val="0"/>
              <w:jc w:val="both"/>
            </w:pPr>
            <w:r w:rsidRPr="00D74D3D">
              <w:rPr>
                <w:szCs w:val="24"/>
              </w:rPr>
              <w:t>causedByActivity</w:t>
            </w:r>
          </w:p>
        </w:tc>
        <w:tc>
          <w:tcPr>
            <w:tcW w:w="4393" w:type="dxa"/>
          </w:tcPr>
          <w:p w14:paraId="0C2B31B2" w14:textId="77777777" w:rsidR="009E3CD0" w:rsidRPr="00D74D3D" w:rsidRDefault="009E3CD0" w:rsidP="00D74D3D">
            <w:pPr>
              <w:pStyle w:val="Tablebody"/>
              <w:autoSpaceDE w:val="0"/>
              <w:autoSpaceDN w:val="0"/>
              <w:adjustRightInd w:val="0"/>
              <w:jc w:val="both"/>
            </w:pPr>
            <w:r w:rsidRPr="00D74D3D">
              <w:rPr>
                <w:szCs w:val="24"/>
              </w:rPr>
              <w:t>only Activity</w:t>
            </w:r>
          </w:p>
        </w:tc>
      </w:tr>
      <w:tr w:rsidR="009E3CD0" w:rsidRPr="00D74D3D" w14:paraId="2DEA2B5A" w14:textId="77777777" w:rsidTr="009C6651">
        <w:trPr>
          <w:jc w:val="center"/>
        </w:trPr>
        <w:tc>
          <w:tcPr>
            <w:tcW w:w="2656" w:type="dxa"/>
            <w:vMerge/>
          </w:tcPr>
          <w:p w14:paraId="4FD09A18" w14:textId="77777777" w:rsidR="009E3CD0" w:rsidRPr="00D74D3D" w:rsidRDefault="009E3CD0" w:rsidP="00D74D3D">
            <w:pPr>
              <w:widowControl w:val="0"/>
              <w:spacing w:line="276" w:lineRule="auto"/>
            </w:pPr>
          </w:p>
        </w:tc>
        <w:tc>
          <w:tcPr>
            <w:tcW w:w="2703" w:type="dxa"/>
          </w:tcPr>
          <w:p w14:paraId="10B47B0A" w14:textId="77777777" w:rsidR="009E3CD0" w:rsidRPr="00D74D3D" w:rsidRDefault="009E3CD0" w:rsidP="00D74D3D">
            <w:pPr>
              <w:pStyle w:val="Tablebody"/>
              <w:autoSpaceDE w:val="0"/>
              <w:autoSpaceDN w:val="0"/>
              <w:adjustRightInd w:val="0"/>
              <w:jc w:val="both"/>
            </w:pPr>
            <w:r w:rsidRPr="00D74D3D">
              <w:rPr>
                <w:szCs w:val="24"/>
              </w:rPr>
              <w:t>scheduledFor</w:t>
            </w:r>
          </w:p>
        </w:tc>
        <w:tc>
          <w:tcPr>
            <w:tcW w:w="4393" w:type="dxa"/>
          </w:tcPr>
          <w:p w14:paraId="76E0ECD2" w14:textId="4E2ACBD3" w:rsidR="009E3CD0" w:rsidRPr="00D74D3D" w:rsidRDefault="009E3CD0" w:rsidP="00D74D3D">
            <w:pPr>
              <w:pStyle w:val="Tablebody"/>
              <w:autoSpaceDE w:val="0"/>
              <w:autoSpaceDN w:val="0"/>
              <w:adjustRightInd w:val="0"/>
              <w:jc w:val="both"/>
            </w:pPr>
            <w:r w:rsidRPr="00D74D3D">
              <w:rPr>
                <w:szCs w:val="24"/>
              </w:rPr>
              <w:t>max 1 time:Interval</w:t>
            </w:r>
          </w:p>
        </w:tc>
      </w:tr>
      <w:tr w:rsidR="009E3CD0" w:rsidRPr="00D74D3D" w14:paraId="510D88C0" w14:textId="77777777" w:rsidTr="009C6651">
        <w:trPr>
          <w:jc w:val="center"/>
        </w:trPr>
        <w:tc>
          <w:tcPr>
            <w:tcW w:w="2656" w:type="dxa"/>
            <w:vMerge/>
          </w:tcPr>
          <w:p w14:paraId="0B8DE74D" w14:textId="77777777" w:rsidR="009E3CD0" w:rsidRPr="00D74D3D" w:rsidRDefault="009E3CD0" w:rsidP="00D74D3D">
            <w:pPr>
              <w:widowControl w:val="0"/>
              <w:spacing w:line="276" w:lineRule="auto"/>
            </w:pPr>
          </w:p>
        </w:tc>
        <w:tc>
          <w:tcPr>
            <w:tcW w:w="2703" w:type="dxa"/>
          </w:tcPr>
          <w:p w14:paraId="5DEF3303" w14:textId="77777777" w:rsidR="009E3CD0" w:rsidRPr="00D74D3D" w:rsidRDefault="009E3CD0" w:rsidP="00D74D3D">
            <w:pPr>
              <w:pStyle w:val="Tablebody"/>
              <w:autoSpaceDE w:val="0"/>
              <w:autoSpaceDN w:val="0"/>
              <w:adjustRightInd w:val="0"/>
              <w:jc w:val="both"/>
            </w:pPr>
            <w:r w:rsidRPr="00D74D3D">
              <w:rPr>
                <w:szCs w:val="24"/>
              </w:rPr>
              <w:t>achievedAt</w:t>
            </w:r>
          </w:p>
        </w:tc>
        <w:tc>
          <w:tcPr>
            <w:tcW w:w="4393" w:type="dxa"/>
          </w:tcPr>
          <w:p w14:paraId="3C84E337" w14:textId="5ADA2D73" w:rsidR="009E3CD0" w:rsidRPr="00D74D3D" w:rsidRDefault="009E3CD0" w:rsidP="00D74D3D">
            <w:pPr>
              <w:pStyle w:val="Tablebody"/>
              <w:autoSpaceDE w:val="0"/>
              <w:autoSpaceDN w:val="0"/>
              <w:adjustRightInd w:val="0"/>
              <w:jc w:val="both"/>
            </w:pPr>
            <w:r w:rsidRPr="00D74D3D">
              <w:rPr>
                <w:szCs w:val="24"/>
              </w:rPr>
              <w:t>only time:TemporalEntity</w:t>
            </w:r>
          </w:p>
        </w:tc>
      </w:tr>
      <w:tr w:rsidR="009E3CD0" w:rsidRPr="00D74D3D" w14:paraId="1B384142" w14:textId="77777777" w:rsidTr="009C6651">
        <w:trPr>
          <w:jc w:val="center"/>
        </w:trPr>
        <w:tc>
          <w:tcPr>
            <w:tcW w:w="2656" w:type="dxa"/>
            <w:vMerge/>
          </w:tcPr>
          <w:p w14:paraId="0F440A71" w14:textId="77777777" w:rsidR="009E3CD0" w:rsidRPr="00D74D3D" w:rsidRDefault="009E3CD0" w:rsidP="00D74D3D">
            <w:pPr>
              <w:widowControl w:val="0"/>
              <w:spacing w:line="276" w:lineRule="auto"/>
            </w:pPr>
          </w:p>
        </w:tc>
        <w:tc>
          <w:tcPr>
            <w:tcW w:w="2703" w:type="dxa"/>
          </w:tcPr>
          <w:p w14:paraId="4051389D" w14:textId="77777777" w:rsidR="009E3CD0" w:rsidRPr="00D74D3D" w:rsidRDefault="009E3CD0" w:rsidP="00D74D3D">
            <w:pPr>
              <w:pStyle w:val="Tablebody"/>
              <w:autoSpaceDE w:val="0"/>
              <w:autoSpaceDN w:val="0"/>
              <w:adjustRightInd w:val="0"/>
              <w:jc w:val="both"/>
            </w:pPr>
            <w:r w:rsidRPr="00D74D3D">
              <w:rPr>
                <w:szCs w:val="24"/>
              </w:rPr>
              <w:t>hasStatus</w:t>
            </w:r>
          </w:p>
        </w:tc>
        <w:tc>
          <w:tcPr>
            <w:tcW w:w="4393" w:type="dxa"/>
          </w:tcPr>
          <w:p w14:paraId="06F5B548" w14:textId="77777777" w:rsidR="009E3CD0" w:rsidRPr="00D74D3D" w:rsidRDefault="009E3CD0" w:rsidP="00D74D3D">
            <w:pPr>
              <w:pStyle w:val="Tablebody"/>
              <w:autoSpaceDE w:val="0"/>
              <w:autoSpaceDN w:val="0"/>
              <w:adjustRightInd w:val="0"/>
              <w:jc w:val="both"/>
            </w:pPr>
            <w:r w:rsidRPr="00D74D3D">
              <w:rPr>
                <w:szCs w:val="24"/>
              </w:rPr>
              <w:t>exactly 1 StateStatus</w:t>
            </w:r>
          </w:p>
        </w:tc>
      </w:tr>
      <w:tr w:rsidR="009E3CD0" w:rsidRPr="00D74D3D" w14:paraId="37B010DF" w14:textId="77777777" w:rsidTr="009C6651">
        <w:trPr>
          <w:jc w:val="center"/>
        </w:trPr>
        <w:tc>
          <w:tcPr>
            <w:tcW w:w="2656" w:type="dxa"/>
            <w:vMerge w:val="restart"/>
          </w:tcPr>
          <w:p w14:paraId="582C39FF" w14:textId="77777777" w:rsidR="009E3CD0" w:rsidRPr="00D74D3D" w:rsidRDefault="009E3CD0" w:rsidP="00D74D3D">
            <w:pPr>
              <w:pStyle w:val="Tablebody"/>
              <w:autoSpaceDE w:val="0"/>
              <w:autoSpaceDN w:val="0"/>
              <w:adjustRightInd w:val="0"/>
              <w:jc w:val="both"/>
            </w:pPr>
            <w:r w:rsidRPr="00D74D3D">
              <w:rPr>
                <w:szCs w:val="24"/>
              </w:rPr>
              <w:t>TerminalState</w:t>
            </w:r>
          </w:p>
        </w:tc>
        <w:tc>
          <w:tcPr>
            <w:tcW w:w="2703" w:type="dxa"/>
          </w:tcPr>
          <w:p w14:paraId="33B9CE3E"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Pr>
          <w:p w14:paraId="7A29FBDC" w14:textId="77777777" w:rsidR="009E3CD0" w:rsidRPr="00D74D3D" w:rsidRDefault="009E3CD0" w:rsidP="00D74D3D">
            <w:pPr>
              <w:pStyle w:val="Tablebody"/>
              <w:autoSpaceDE w:val="0"/>
              <w:autoSpaceDN w:val="0"/>
              <w:adjustRightInd w:val="0"/>
              <w:jc w:val="both"/>
            </w:pPr>
            <w:r w:rsidRPr="00D74D3D">
              <w:rPr>
                <w:szCs w:val="24"/>
              </w:rPr>
              <w:t>State</w:t>
            </w:r>
          </w:p>
        </w:tc>
      </w:tr>
      <w:tr w:rsidR="009E3CD0" w:rsidRPr="00D74D3D" w14:paraId="40E6A374" w14:textId="77777777" w:rsidTr="009C6651">
        <w:trPr>
          <w:jc w:val="center"/>
        </w:trPr>
        <w:tc>
          <w:tcPr>
            <w:tcW w:w="2656" w:type="dxa"/>
            <w:vMerge/>
          </w:tcPr>
          <w:p w14:paraId="78840EDA" w14:textId="77777777" w:rsidR="009E3CD0" w:rsidRPr="00D74D3D" w:rsidRDefault="009E3CD0" w:rsidP="00D74D3D">
            <w:pPr>
              <w:widowControl w:val="0"/>
              <w:spacing w:line="276" w:lineRule="auto"/>
            </w:pPr>
          </w:p>
        </w:tc>
        <w:tc>
          <w:tcPr>
            <w:tcW w:w="2703" w:type="dxa"/>
          </w:tcPr>
          <w:p w14:paraId="7D3ACB36" w14:textId="77777777" w:rsidR="009E3CD0" w:rsidRPr="00D74D3D" w:rsidRDefault="009E3CD0" w:rsidP="00D74D3D">
            <w:pPr>
              <w:pStyle w:val="Tablebody"/>
              <w:autoSpaceDE w:val="0"/>
              <w:autoSpaceDN w:val="0"/>
              <w:adjustRightInd w:val="0"/>
              <w:jc w:val="both"/>
            </w:pPr>
            <w:r w:rsidRPr="00D74D3D">
              <w:rPr>
                <w:szCs w:val="24"/>
              </w:rPr>
              <w:t>disjointWith</w:t>
            </w:r>
          </w:p>
        </w:tc>
        <w:tc>
          <w:tcPr>
            <w:tcW w:w="4393" w:type="dxa"/>
          </w:tcPr>
          <w:p w14:paraId="5392C6EF" w14:textId="77777777" w:rsidR="009E3CD0" w:rsidRPr="00D74D3D" w:rsidRDefault="009E3CD0" w:rsidP="00D74D3D">
            <w:pPr>
              <w:pStyle w:val="Tablebody"/>
              <w:autoSpaceDE w:val="0"/>
              <w:autoSpaceDN w:val="0"/>
              <w:adjustRightInd w:val="0"/>
              <w:jc w:val="both"/>
            </w:pPr>
            <w:r w:rsidRPr="00D74D3D">
              <w:rPr>
                <w:szCs w:val="24"/>
              </w:rPr>
              <w:t>NonTerminalState</w:t>
            </w:r>
          </w:p>
        </w:tc>
      </w:tr>
      <w:tr w:rsidR="009E3CD0" w:rsidRPr="00D74D3D" w14:paraId="78BF5C7D" w14:textId="77777777" w:rsidTr="009C6651">
        <w:trPr>
          <w:jc w:val="center"/>
        </w:trPr>
        <w:tc>
          <w:tcPr>
            <w:tcW w:w="2656" w:type="dxa"/>
            <w:vMerge/>
          </w:tcPr>
          <w:p w14:paraId="6B1970CE" w14:textId="77777777" w:rsidR="009E3CD0" w:rsidRPr="00D74D3D" w:rsidRDefault="009E3CD0" w:rsidP="00D74D3D">
            <w:pPr>
              <w:widowControl w:val="0"/>
              <w:spacing w:line="276" w:lineRule="auto"/>
            </w:pPr>
          </w:p>
        </w:tc>
        <w:tc>
          <w:tcPr>
            <w:tcW w:w="2703" w:type="dxa"/>
          </w:tcPr>
          <w:p w14:paraId="4A097C9B" w14:textId="77777777" w:rsidR="009E3CD0" w:rsidRPr="00D74D3D" w:rsidRDefault="009E3CD0" w:rsidP="00D74D3D">
            <w:pPr>
              <w:pStyle w:val="Tablebody"/>
              <w:autoSpaceDE w:val="0"/>
              <w:autoSpaceDN w:val="0"/>
              <w:adjustRightInd w:val="0"/>
              <w:jc w:val="both"/>
            </w:pPr>
            <w:r w:rsidRPr="00D74D3D">
              <w:rPr>
                <w:szCs w:val="24"/>
              </w:rPr>
              <w:t>hasDecomp</w:t>
            </w:r>
          </w:p>
        </w:tc>
        <w:tc>
          <w:tcPr>
            <w:tcW w:w="4393" w:type="dxa"/>
          </w:tcPr>
          <w:p w14:paraId="68FE2431" w14:textId="77777777" w:rsidR="009E3CD0" w:rsidRPr="00D74D3D" w:rsidRDefault="009E3CD0" w:rsidP="00D74D3D">
            <w:pPr>
              <w:pStyle w:val="Tablebody"/>
              <w:autoSpaceDE w:val="0"/>
              <w:autoSpaceDN w:val="0"/>
              <w:adjustRightInd w:val="0"/>
              <w:jc w:val="both"/>
            </w:pPr>
            <w:r w:rsidRPr="00D74D3D">
              <w:rPr>
                <w:szCs w:val="24"/>
              </w:rPr>
              <w:t>exactly 0 State</w:t>
            </w:r>
          </w:p>
        </w:tc>
      </w:tr>
      <w:tr w:rsidR="009E3CD0" w:rsidRPr="00D74D3D" w14:paraId="63E82705" w14:textId="77777777" w:rsidTr="009C6651">
        <w:trPr>
          <w:jc w:val="center"/>
        </w:trPr>
        <w:tc>
          <w:tcPr>
            <w:tcW w:w="2656" w:type="dxa"/>
            <w:vMerge w:val="restart"/>
          </w:tcPr>
          <w:p w14:paraId="604C2ECE" w14:textId="77777777" w:rsidR="009E3CD0" w:rsidRPr="00D74D3D" w:rsidRDefault="009E3CD0" w:rsidP="00D74D3D">
            <w:pPr>
              <w:pStyle w:val="Tablebody"/>
              <w:autoSpaceDE w:val="0"/>
              <w:autoSpaceDN w:val="0"/>
              <w:adjustRightInd w:val="0"/>
              <w:jc w:val="both"/>
            </w:pPr>
            <w:r w:rsidRPr="00D74D3D">
              <w:rPr>
                <w:szCs w:val="24"/>
              </w:rPr>
              <w:t>ManifestationState</w:t>
            </w:r>
          </w:p>
        </w:tc>
        <w:tc>
          <w:tcPr>
            <w:tcW w:w="2703" w:type="dxa"/>
          </w:tcPr>
          <w:p w14:paraId="65AC775D"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Pr>
          <w:p w14:paraId="246C2585" w14:textId="77777777" w:rsidR="009E3CD0" w:rsidRPr="00D74D3D" w:rsidRDefault="009E3CD0" w:rsidP="00D74D3D">
            <w:pPr>
              <w:pStyle w:val="Tablebody"/>
              <w:autoSpaceDE w:val="0"/>
              <w:autoSpaceDN w:val="0"/>
              <w:adjustRightInd w:val="0"/>
              <w:jc w:val="both"/>
            </w:pPr>
            <w:r w:rsidRPr="00D74D3D">
              <w:rPr>
                <w:szCs w:val="24"/>
              </w:rPr>
              <w:t>TerminalState</w:t>
            </w:r>
          </w:p>
        </w:tc>
      </w:tr>
      <w:tr w:rsidR="009E3CD0" w:rsidRPr="00D74D3D" w14:paraId="54DE790E" w14:textId="77777777" w:rsidTr="009C6651">
        <w:trPr>
          <w:jc w:val="center"/>
        </w:trPr>
        <w:tc>
          <w:tcPr>
            <w:tcW w:w="2656" w:type="dxa"/>
            <w:vMerge/>
          </w:tcPr>
          <w:p w14:paraId="5C2DE480" w14:textId="77777777" w:rsidR="009E3CD0" w:rsidRPr="00D74D3D" w:rsidRDefault="009E3CD0" w:rsidP="00D74D3D">
            <w:pPr>
              <w:widowControl w:val="0"/>
              <w:spacing w:line="276" w:lineRule="auto"/>
            </w:pPr>
          </w:p>
        </w:tc>
        <w:tc>
          <w:tcPr>
            <w:tcW w:w="2703" w:type="dxa"/>
          </w:tcPr>
          <w:p w14:paraId="67A3DBBD" w14:textId="77777777" w:rsidR="009E3CD0" w:rsidRPr="00D74D3D" w:rsidRDefault="009E3CD0" w:rsidP="00D74D3D">
            <w:pPr>
              <w:pStyle w:val="Tablebody"/>
              <w:autoSpaceDE w:val="0"/>
              <w:autoSpaceDN w:val="0"/>
              <w:adjustRightInd w:val="0"/>
              <w:jc w:val="both"/>
            </w:pPr>
            <w:r w:rsidRPr="00D74D3D">
              <w:rPr>
                <w:szCs w:val="24"/>
              </w:rPr>
              <w:t>satisfiedBy</w:t>
            </w:r>
          </w:p>
        </w:tc>
        <w:tc>
          <w:tcPr>
            <w:tcW w:w="4393" w:type="dxa"/>
          </w:tcPr>
          <w:p w14:paraId="1431C851" w14:textId="77777777" w:rsidR="009E3CD0" w:rsidRPr="00D74D3D" w:rsidRDefault="009E3CD0" w:rsidP="00D74D3D">
            <w:pPr>
              <w:pStyle w:val="Tablebody"/>
              <w:autoSpaceDE w:val="0"/>
              <w:autoSpaceDN w:val="0"/>
              <w:adjustRightInd w:val="0"/>
              <w:jc w:val="both"/>
            </w:pPr>
            <w:r w:rsidRPr="00D74D3D">
              <w:rPr>
                <w:szCs w:val="24"/>
              </w:rPr>
              <w:t>only change:Manifestation</w:t>
            </w:r>
          </w:p>
        </w:tc>
      </w:tr>
      <w:tr w:rsidR="009E3CD0" w:rsidRPr="00D74D3D" w14:paraId="626A1B60" w14:textId="77777777" w:rsidTr="009C6651">
        <w:trPr>
          <w:jc w:val="center"/>
        </w:trPr>
        <w:tc>
          <w:tcPr>
            <w:tcW w:w="2656" w:type="dxa"/>
            <w:vMerge w:val="restart"/>
          </w:tcPr>
          <w:p w14:paraId="75D6FFAD" w14:textId="77777777" w:rsidR="009E3CD0" w:rsidRPr="00D74D3D" w:rsidRDefault="009E3CD0" w:rsidP="00D74D3D">
            <w:pPr>
              <w:pStyle w:val="Tablebody"/>
              <w:autoSpaceDE w:val="0"/>
              <w:autoSpaceDN w:val="0"/>
              <w:adjustRightInd w:val="0"/>
              <w:jc w:val="both"/>
            </w:pPr>
            <w:r w:rsidRPr="00D74D3D">
              <w:rPr>
                <w:szCs w:val="24"/>
              </w:rPr>
              <w:t>NonTerminalState</w:t>
            </w:r>
          </w:p>
        </w:tc>
        <w:tc>
          <w:tcPr>
            <w:tcW w:w="2703" w:type="dxa"/>
          </w:tcPr>
          <w:p w14:paraId="541B77C6"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Pr>
          <w:p w14:paraId="3CCEBE5F" w14:textId="77777777" w:rsidR="009E3CD0" w:rsidRPr="00D74D3D" w:rsidRDefault="009E3CD0" w:rsidP="00D74D3D">
            <w:pPr>
              <w:pStyle w:val="Tablebody"/>
              <w:autoSpaceDE w:val="0"/>
              <w:autoSpaceDN w:val="0"/>
              <w:adjustRightInd w:val="0"/>
              <w:jc w:val="both"/>
            </w:pPr>
            <w:r w:rsidRPr="00D74D3D">
              <w:rPr>
                <w:szCs w:val="24"/>
              </w:rPr>
              <w:t>State</w:t>
            </w:r>
          </w:p>
        </w:tc>
      </w:tr>
      <w:tr w:rsidR="009E3CD0" w:rsidRPr="00D74D3D" w14:paraId="7C72BA60" w14:textId="77777777" w:rsidTr="009C6651">
        <w:trPr>
          <w:jc w:val="center"/>
        </w:trPr>
        <w:tc>
          <w:tcPr>
            <w:tcW w:w="2656" w:type="dxa"/>
            <w:vMerge/>
          </w:tcPr>
          <w:p w14:paraId="1BA91C0D" w14:textId="77777777" w:rsidR="009E3CD0" w:rsidRPr="00D74D3D" w:rsidRDefault="009E3CD0" w:rsidP="00D74D3D">
            <w:pPr>
              <w:widowControl w:val="0"/>
              <w:spacing w:line="276" w:lineRule="auto"/>
            </w:pPr>
          </w:p>
        </w:tc>
        <w:tc>
          <w:tcPr>
            <w:tcW w:w="2703" w:type="dxa"/>
          </w:tcPr>
          <w:p w14:paraId="41A5E0F6" w14:textId="77777777" w:rsidR="009E3CD0" w:rsidRPr="00D74D3D" w:rsidRDefault="009E3CD0" w:rsidP="00D74D3D">
            <w:pPr>
              <w:pStyle w:val="Tablebody"/>
              <w:autoSpaceDE w:val="0"/>
              <w:autoSpaceDN w:val="0"/>
              <w:adjustRightInd w:val="0"/>
              <w:jc w:val="both"/>
            </w:pPr>
            <w:r w:rsidRPr="00D74D3D">
              <w:rPr>
                <w:szCs w:val="24"/>
              </w:rPr>
              <w:t>disjointWtih</w:t>
            </w:r>
          </w:p>
        </w:tc>
        <w:tc>
          <w:tcPr>
            <w:tcW w:w="4393" w:type="dxa"/>
          </w:tcPr>
          <w:p w14:paraId="13B406BA" w14:textId="77777777" w:rsidR="009E3CD0" w:rsidRPr="00D74D3D" w:rsidRDefault="009E3CD0" w:rsidP="00D74D3D">
            <w:pPr>
              <w:pStyle w:val="Tablebody"/>
              <w:autoSpaceDE w:val="0"/>
              <w:autoSpaceDN w:val="0"/>
              <w:adjustRightInd w:val="0"/>
              <w:jc w:val="both"/>
            </w:pPr>
            <w:r w:rsidRPr="00D74D3D">
              <w:rPr>
                <w:szCs w:val="24"/>
              </w:rPr>
              <w:t>TerminalState</w:t>
            </w:r>
          </w:p>
        </w:tc>
      </w:tr>
      <w:tr w:rsidR="009E3CD0" w:rsidRPr="00D74D3D" w14:paraId="4D8B478B" w14:textId="77777777" w:rsidTr="009C6651">
        <w:trPr>
          <w:jc w:val="center"/>
        </w:trPr>
        <w:tc>
          <w:tcPr>
            <w:tcW w:w="2656" w:type="dxa"/>
            <w:vMerge/>
          </w:tcPr>
          <w:p w14:paraId="5864E68A" w14:textId="77777777" w:rsidR="009E3CD0" w:rsidRPr="00D74D3D" w:rsidRDefault="009E3CD0" w:rsidP="00D74D3D">
            <w:pPr>
              <w:widowControl w:val="0"/>
              <w:spacing w:line="276" w:lineRule="auto"/>
            </w:pPr>
          </w:p>
        </w:tc>
        <w:tc>
          <w:tcPr>
            <w:tcW w:w="2703" w:type="dxa"/>
          </w:tcPr>
          <w:p w14:paraId="31ED2B1A" w14:textId="77777777" w:rsidR="009E3CD0" w:rsidRPr="00D74D3D" w:rsidRDefault="009E3CD0" w:rsidP="00D74D3D">
            <w:pPr>
              <w:pStyle w:val="Tablebody"/>
              <w:autoSpaceDE w:val="0"/>
              <w:autoSpaceDN w:val="0"/>
              <w:adjustRightInd w:val="0"/>
              <w:jc w:val="both"/>
            </w:pPr>
            <w:r w:rsidRPr="00D74D3D">
              <w:rPr>
                <w:szCs w:val="24"/>
              </w:rPr>
              <w:t>hasDecomp</w:t>
            </w:r>
          </w:p>
        </w:tc>
        <w:tc>
          <w:tcPr>
            <w:tcW w:w="4393" w:type="dxa"/>
          </w:tcPr>
          <w:p w14:paraId="729B5EA8" w14:textId="77777777" w:rsidR="009E3CD0" w:rsidRPr="00D74D3D" w:rsidRDefault="009E3CD0" w:rsidP="00D74D3D">
            <w:pPr>
              <w:pStyle w:val="Tablebody"/>
              <w:autoSpaceDE w:val="0"/>
              <w:autoSpaceDN w:val="0"/>
              <w:adjustRightInd w:val="0"/>
              <w:jc w:val="both"/>
            </w:pPr>
            <w:r w:rsidRPr="00D74D3D">
              <w:rPr>
                <w:szCs w:val="24"/>
              </w:rPr>
              <w:t>only State and min 2 State</w:t>
            </w:r>
          </w:p>
        </w:tc>
      </w:tr>
      <w:tr w:rsidR="009E3CD0" w:rsidRPr="00D74D3D" w14:paraId="1C5F3911" w14:textId="77777777" w:rsidTr="009C6651">
        <w:trPr>
          <w:jc w:val="center"/>
        </w:trPr>
        <w:tc>
          <w:tcPr>
            <w:tcW w:w="2656" w:type="dxa"/>
            <w:vMerge/>
          </w:tcPr>
          <w:p w14:paraId="73448AB7" w14:textId="77777777" w:rsidR="009E3CD0" w:rsidRPr="00D74D3D" w:rsidRDefault="009E3CD0" w:rsidP="00D74D3D">
            <w:pPr>
              <w:widowControl w:val="0"/>
              <w:spacing w:line="276" w:lineRule="auto"/>
            </w:pPr>
          </w:p>
        </w:tc>
        <w:tc>
          <w:tcPr>
            <w:tcW w:w="2703" w:type="dxa"/>
          </w:tcPr>
          <w:p w14:paraId="278A8BEA" w14:textId="77777777" w:rsidR="009E3CD0" w:rsidRPr="00D74D3D" w:rsidRDefault="009E3CD0" w:rsidP="00D74D3D">
            <w:pPr>
              <w:pStyle w:val="Tablebody"/>
              <w:autoSpaceDE w:val="0"/>
              <w:autoSpaceDN w:val="0"/>
              <w:adjustRightInd w:val="0"/>
              <w:jc w:val="both"/>
            </w:pPr>
            <w:r w:rsidRPr="00D74D3D">
              <w:rPr>
                <w:szCs w:val="24"/>
              </w:rPr>
              <w:t>hasSubstate</w:t>
            </w:r>
          </w:p>
        </w:tc>
        <w:tc>
          <w:tcPr>
            <w:tcW w:w="4393" w:type="dxa"/>
          </w:tcPr>
          <w:p w14:paraId="0926462F" w14:textId="77777777" w:rsidR="009E3CD0" w:rsidRPr="00D74D3D" w:rsidRDefault="009E3CD0" w:rsidP="00D74D3D">
            <w:pPr>
              <w:pStyle w:val="Tablebody"/>
              <w:autoSpaceDE w:val="0"/>
              <w:autoSpaceDN w:val="0"/>
              <w:adjustRightInd w:val="0"/>
              <w:jc w:val="both"/>
            </w:pPr>
            <w:r w:rsidRPr="00D74D3D">
              <w:rPr>
                <w:szCs w:val="24"/>
              </w:rPr>
              <w:t>only State</w:t>
            </w:r>
          </w:p>
        </w:tc>
      </w:tr>
      <w:tr w:rsidR="009E3CD0" w:rsidRPr="00D74D3D" w14:paraId="7800E76E" w14:textId="77777777" w:rsidTr="009C6651">
        <w:trPr>
          <w:jc w:val="center"/>
        </w:trPr>
        <w:tc>
          <w:tcPr>
            <w:tcW w:w="2656" w:type="dxa"/>
            <w:vMerge w:val="restart"/>
          </w:tcPr>
          <w:p w14:paraId="0C1CF94D" w14:textId="77777777" w:rsidR="009E3CD0" w:rsidRPr="00D74D3D" w:rsidRDefault="009E3CD0" w:rsidP="00D74D3D">
            <w:pPr>
              <w:pStyle w:val="Tablebody"/>
              <w:autoSpaceDE w:val="0"/>
              <w:autoSpaceDN w:val="0"/>
              <w:adjustRightInd w:val="0"/>
              <w:jc w:val="both"/>
            </w:pPr>
            <w:r w:rsidRPr="00D74D3D">
              <w:rPr>
                <w:szCs w:val="24"/>
              </w:rPr>
              <w:t>ConjunctiveState</w:t>
            </w:r>
          </w:p>
        </w:tc>
        <w:tc>
          <w:tcPr>
            <w:tcW w:w="2703" w:type="dxa"/>
          </w:tcPr>
          <w:p w14:paraId="4E94B452"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Pr>
          <w:p w14:paraId="39D69437" w14:textId="77777777" w:rsidR="009E3CD0" w:rsidRPr="00D74D3D" w:rsidRDefault="009E3CD0" w:rsidP="00D74D3D">
            <w:pPr>
              <w:pStyle w:val="Tablebody"/>
              <w:autoSpaceDE w:val="0"/>
              <w:autoSpaceDN w:val="0"/>
              <w:adjustRightInd w:val="0"/>
              <w:jc w:val="both"/>
            </w:pPr>
            <w:r w:rsidRPr="00D74D3D">
              <w:rPr>
                <w:szCs w:val="24"/>
              </w:rPr>
              <w:t>NonTerminalState</w:t>
            </w:r>
          </w:p>
        </w:tc>
      </w:tr>
      <w:tr w:rsidR="009E3CD0" w:rsidRPr="00D74D3D" w14:paraId="7662133A" w14:textId="77777777" w:rsidTr="009C6651">
        <w:trPr>
          <w:jc w:val="center"/>
        </w:trPr>
        <w:tc>
          <w:tcPr>
            <w:tcW w:w="2656" w:type="dxa"/>
            <w:vMerge/>
          </w:tcPr>
          <w:p w14:paraId="55BB64EA" w14:textId="77777777" w:rsidR="009E3CD0" w:rsidRPr="00D74D3D" w:rsidRDefault="009E3CD0" w:rsidP="00D74D3D">
            <w:pPr>
              <w:widowControl w:val="0"/>
              <w:spacing w:line="276" w:lineRule="auto"/>
            </w:pPr>
          </w:p>
        </w:tc>
        <w:tc>
          <w:tcPr>
            <w:tcW w:w="2703" w:type="dxa"/>
          </w:tcPr>
          <w:p w14:paraId="111B4BE3" w14:textId="77777777" w:rsidR="009E3CD0" w:rsidRPr="00D74D3D" w:rsidRDefault="009E3CD0" w:rsidP="00D74D3D">
            <w:pPr>
              <w:pStyle w:val="Tablebody"/>
              <w:autoSpaceDE w:val="0"/>
              <w:autoSpaceDN w:val="0"/>
              <w:adjustRightInd w:val="0"/>
              <w:jc w:val="both"/>
            </w:pPr>
            <w:r w:rsidRPr="00D74D3D">
              <w:rPr>
                <w:szCs w:val="24"/>
              </w:rPr>
              <w:t>disjointWith</w:t>
            </w:r>
          </w:p>
        </w:tc>
        <w:tc>
          <w:tcPr>
            <w:tcW w:w="4393" w:type="dxa"/>
          </w:tcPr>
          <w:p w14:paraId="5F3B0600" w14:textId="77777777" w:rsidR="009E3CD0" w:rsidRPr="00D74D3D" w:rsidRDefault="009E3CD0" w:rsidP="00D74D3D">
            <w:pPr>
              <w:pStyle w:val="Tablebody"/>
              <w:autoSpaceDE w:val="0"/>
              <w:autoSpaceDN w:val="0"/>
              <w:adjustRightInd w:val="0"/>
              <w:jc w:val="both"/>
            </w:pPr>
            <w:r w:rsidRPr="00D74D3D">
              <w:rPr>
                <w:szCs w:val="24"/>
              </w:rPr>
              <w:t>DisjunctiveState</w:t>
            </w:r>
          </w:p>
        </w:tc>
      </w:tr>
      <w:tr w:rsidR="009E3CD0" w:rsidRPr="00D74D3D" w14:paraId="11F0EA19" w14:textId="77777777" w:rsidTr="009C6651">
        <w:trPr>
          <w:jc w:val="center"/>
        </w:trPr>
        <w:tc>
          <w:tcPr>
            <w:tcW w:w="2656" w:type="dxa"/>
            <w:vMerge w:val="restart"/>
          </w:tcPr>
          <w:p w14:paraId="2B88811F" w14:textId="77777777" w:rsidR="009E3CD0" w:rsidRPr="00D74D3D" w:rsidRDefault="009E3CD0" w:rsidP="00D74D3D">
            <w:pPr>
              <w:pStyle w:val="Tablebody"/>
              <w:autoSpaceDE w:val="0"/>
              <w:autoSpaceDN w:val="0"/>
              <w:adjustRightInd w:val="0"/>
              <w:jc w:val="both"/>
            </w:pPr>
            <w:r w:rsidRPr="00D74D3D">
              <w:rPr>
                <w:szCs w:val="24"/>
              </w:rPr>
              <w:t>DisjunctiveState</w:t>
            </w:r>
          </w:p>
        </w:tc>
        <w:tc>
          <w:tcPr>
            <w:tcW w:w="2703" w:type="dxa"/>
          </w:tcPr>
          <w:p w14:paraId="2ECE4F37"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Pr>
          <w:p w14:paraId="3BC1B95D" w14:textId="77777777" w:rsidR="009E3CD0" w:rsidRPr="00D74D3D" w:rsidRDefault="009E3CD0" w:rsidP="00D74D3D">
            <w:pPr>
              <w:pStyle w:val="Tablebody"/>
              <w:autoSpaceDE w:val="0"/>
              <w:autoSpaceDN w:val="0"/>
              <w:adjustRightInd w:val="0"/>
              <w:jc w:val="both"/>
            </w:pPr>
            <w:r w:rsidRPr="00D74D3D">
              <w:rPr>
                <w:szCs w:val="24"/>
              </w:rPr>
              <w:t>NonTerminalState</w:t>
            </w:r>
          </w:p>
        </w:tc>
      </w:tr>
      <w:tr w:rsidR="009E3CD0" w:rsidRPr="00D74D3D" w14:paraId="48600C38" w14:textId="77777777" w:rsidTr="009C6651">
        <w:trPr>
          <w:jc w:val="center"/>
        </w:trPr>
        <w:tc>
          <w:tcPr>
            <w:tcW w:w="2656" w:type="dxa"/>
            <w:vMerge/>
          </w:tcPr>
          <w:p w14:paraId="6251753B" w14:textId="77777777" w:rsidR="009E3CD0" w:rsidRPr="00D74D3D" w:rsidRDefault="009E3CD0" w:rsidP="00D74D3D">
            <w:pPr>
              <w:widowControl w:val="0"/>
              <w:spacing w:line="276" w:lineRule="auto"/>
            </w:pPr>
          </w:p>
        </w:tc>
        <w:tc>
          <w:tcPr>
            <w:tcW w:w="2703" w:type="dxa"/>
          </w:tcPr>
          <w:p w14:paraId="6A0B4274" w14:textId="77777777" w:rsidR="009E3CD0" w:rsidRPr="00D74D3D" w:rsidRDefault="009E3CD0" w:rsidP="00D74D3D">
            <w:pPr>
              <w:pStyle w:val="Tablebody"/>
              <w:autoSpaceDE w:val="0"/>
              <w:autoSpaceDN w:val="0"/>
              <w:adjustRightInd w:val="0"/>
              <w:jc w:val="both"/>
            </w:pPr>
            <w:r w:rsidRPr="00D74D3D">
              <w:rPr>
                <w:szCs w:val="24"/>
              </w:rPr>
              <w:t>disjointWith</w:t>
            </w:r>
          </w:p>
        </w:tc>
        <w:tc>
          <w:tcPr>
            <w:tcW w:w="4393" w:type="dxa"/>
          </w:tcPr>
          <w:p w14:paraId="4D015D2B" w14:textId="77777777" w:rsidR="009E3CD0" w:rsidRPr="00D74D3D" w:rsidRDefault="009E3CD0" w:rsidP="00D74D3D">
            <w:pPr>
              <w:pStyle w:val="Tablebody"/>
              <w:autoSpaceDE w:val="0"/>
              <w:autoSpaceDN w:val="0"/>
              <w:adjustRightInd w:val="0"/>
              <w:jc w:val="both"/>
            </w:pPr>
            <w:r w:rsidRPr="00D74D3D">
              <w:rPr>
                <w:szCs w:val="24"/>
              </w:rPr>
              <w:t>ConjunctiveState</w:t>
            </w:r>
          </w:p>
        </w:tc>
      </w:tr>
      <w:tr w:rsidR="009E3CD0" w:rsidRPr="00D74D3D" w14:paraId="5FA3F271" w14:textId="77777777" w:rsidTr="009C6651">
        <w:trPr>
          <w:jc w:val="center"/>
        </w:trPr>
        <w:tc>
          <w:tcPr>
            <w:tcW w:w="2656" w:type="dxa"/>
          </w:tcPr>
          <w:p w14:paraId="27C192C4" w14:textId="77777777" w:rsidR="009E3CD0" w:rsidRPr="00D74D3D" w:rsidRDefault="009E3CD0" w:rsidP="00D74D3D">
            <w:pPr>
              <w:pStyle w:val="Tablebody"/>
              <w:autoSpaceDE w:val="0"/>
              <w:autoSpaceDN w:val="0"/>
              <w:adjustRightInd w:val="0"/>
              <w:jc w:val="both"/>
            </w:pPr>
            <w:r w:rsidRPr="00D74D3D">
              <w:rPr>
                <w:szCs w:val="24"/>
              </w:rPr>
              <w:t>ActivityStatus</w:t>
            </w:r>
          </w:p>
        </w:tc>
        <w:tc>
          <w:tcPr>
            <w:tcW w:w="2703" w:type="dxa"/>
          </w:tcPr>
          <w:p w14:paraId="48283B8D"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Pr>
          <w:p w14:paraId="4A815B9A" w14:textId="77777777" w:rsidR="009E3CD0" w:rsidRPr="00D74D3D" w:rsidRDefault="009E3CD0" w:rsidP="00D74D3D">
            <w:pPr>
              <w:pStyle w:val="Tablebody"/>
              <w:autoSpaceDE w:val="0"/>
              <w:autoSpaceDN w:val="0"/>
              <w:adjustRightInd w:val="0"/>
              <w:jc w:val="both"/>
            </w:pPr>
            <w:r w:rsidRPr="00D74D3D">
              <w:rPr>
                <w:szCs w:val="24"/>
              </w:rPr>
              <w:t>owl:Thing</w:t>
            </w:r>
          </w:p>
        </w:tc>
      </w:tr>
      <w:tr w:rsidR="009E3CD0" w:rsidRPr="00D74D3D" w14:paraId="72D674DF" w14:textId="77777777" w:rsidTr="009C6651">
        <w:trPr>
          <w:jc w:val="center"/>
        </w:trPr>
        <w:tc>
          <w:tcPr>
            <w:tcW w:w="2656" w:type="dxa"/>
            <w:tcBorders>
              <w:bottom w:val="single" w:sz="12" w:space="0" w:color="auto"/>
            </w:tcBorders>
          </w:tcPr>
          <w:p w14:paraId="2F98CE8A" w14:textId="77777777" w:rsidR="009E3CD0" w:rsidRPr="00D74D3D" w:rsidRDefault="009E3CD0" w:rsidP="00D74D3D">
            <w:pPr>
              <w:pStyle w:val="Tablebody"/>
              <w:autoSpaceDE w:val="0"/>
              <w:autoSpaceDN w:val="0"/>
              <w:adjustRightInd w:val="0"/>
              <w:jc w:val="both"/>
            </w:pPr>
            <w:r w:rsidRPr="00D74D3D">
              <w:rPr>
                <w:szCs w:val="24"/>
              </w:rPr>
              <w:t>StateStatus</w:t>
            </w:r>
          </w:p>
        </w:tc>
        <w:tc>
          <w:tcPr>
            <w:tcW w:w="2703" w:type="dxa"/>
            <w:tcBorders>
              <w:bottom w:val="single" w:sz="12" w:space="0" w:color="auto"/>
            </w:tcBorders>
          </w:tcPr>
          <w:p w14:paraId="143856C8"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93" w:type="dxa"/>
            <w:tcBorders>
              <w:bottom w:val="single" w:sz="12" w:space="0" w:color="auto"/>
            </w:tcBorders>
          </w:tcPr>
          <w:p w14:paraId="5065F78B" w14:textId="77777777" w:rsidR="009E3CD0" w:rsidRPr="00D74D3D" w:rsidRDefault="009E3CD0" w:rsidP="00D74D3D">
            <w:pPr>
              <w:pStyle w:val="Tablebody"/>
              <w:autoSpaceDE w:val="0"/>
              <w:autoSpaceDN w:val="0"/>
              <w:adjustRightInd w:val="0"/>
              <w:jc w:val="both"/>
            </w:pPr>
            <w:r w:rsidRPr="00D74D3D">
              <w:rPr>
                <w:szCs w:val="24"/>
              </w:rPr>
              <w:t>owl:Thing</w:t>
            </w:r>
          </w:p>
        </w:tc>
      </w:tr>
    </w:tbl>
    <w:p w14:paraId="284E8600" w14:textId="77777777" w:rsidR="009E3CD0" w:rsidRDefault="009E3CD0" w:rsidP="00D74D3D">
      <w:pPr>
        <w:pStyle w:val="BodyText"/>
        <w:autoSpaceDE w:val="0"/>
        <w:autoSpaceDN w:val="0"/>
        <w:adjustRightInd w:val="0"/>
        <w:rPr>
          <w:szCs w:val="24"/>
        </w:rPr>
      </w:pPr>
    </w:p>
    <w:p w14:paraId="7804939B" w14:textId="2C133A02" w:rsidR="00293696" w:rsidRPr="00120D41" w:rsidRDefault="00293696" w:rsidP="00120D41">
      <w:pPr>
        <w:pStyle w:val="Caption"/>
        <w:keepNext/>
        <w:jc w:val="center"/>
        <w:rPr>
          <w:b/>
          <w:bCs/>
          <w:color w:val="000000" w:themeColor="text1"/>
          <w:sz w:val="22"/>
          <w:szCs w:val="22"/>
        </w:rPr>
      </w:pPr>
      <w:bookmarkStart w:id="160" w:name="_Ref120209389"/>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12</w:t>
      </w:r>
      <w:r w:rsidRPr="00120D41">
        <w:rPr>
          <w:b/>
          <w:bCs/>
          <w:i w:val="0"/>
          <w:iCs w:val="0"/>
          <w:color w:val="000000" w:themeColor="text1"/>
          <w:sz w:val="22"/>
          <w:szCs w:val="22"/>
        </w:rPr>
        <w:fldChar w:fldCharType="end"/>
      </w:r>
      <w:bookmarkEnd w:id="160"/>
      <w:r w:rsidRPr="00120D41">
        <w:rPr>
          <w:b/>
          <w:bCs/>
          <w:i w:val="0"/>
          <w:iCs w:val="0"/>
          <w:color w:val="000000" w:themeColor="text1"/>
          <w:sz w:val="22"/>
          <w:szCs w:val="22"/>
        </w:rPr>
        <w:t xml:space="preserve"> — Key </w:t>
      </w:r>
      <w:r w:rsidR="00130D76" w:rsidRPr="00120D41">
        <w:rPr>
          <w:b/>
          <w:bCs/>
          <w:i w:val="0"/>
          <w:iCs w:val="0"/>
          <w:color w:val="000000" w:themeColor="text1"/>
          <w:sz w:val="22"/>
          <w:szCs w:val="22"/>
        </w:rPr>
        <w:t>properties</w:t>
      </w:r>
      <w:r w:rsidRPr="00120D41">
        <w:rPr>
          <w:b/>
          <w:bCs/>
          <w:i w:val="0"/>
          <w:iCs w:val="0"/>
          <w:color w:val="000000" w:themeColor="text1"/>
          <w:sz w:val="22"/>
          <w:szCs w:val="22"/>
        </w:rPr>
        <w:t xml:space="preserve"> in the Activity Pattern</w:t>
      </w:r>
    </w:p>
    <w:tbl>
      <w:tblPr>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445"/>
        <w:gridCol w:w="2760"/>
        <w:gridCol w:w="3547"/>
      </w:tblGrid>
      <w:tr w:rsidR="009E3CD0" w:rsidRPr="00D74D3D" w14:paraId="6485A94D" w14:textId="77777777" w:rsidTr="0034788A">
        <w:trPr>
          <w:jc w:val="center"/>
        </w:trPr>
        <w:tc>
          <w:tcPr>
            <w:tcW w:w="3445" w:type="dxa"/>
            <w:tcBorders>
              <w:top w:val="single" w:sz="12" w:space="0" w:color="auto"/>
              <w:bottom w:val="single" w:sz="12" w:space="0" w:color="auto"/>
            </w:tcBorders>
            <w:shd w:val="clear" w:color="auto" w:fill="auto"/>
          </w:tcPr>
          <w:p w14:paraId="6C72B981"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2760" w:type="dxa"/>
            <w:tcBorders>
              <w:top w:val="single" w:sz="12" w:space="0" w:color="auto"/>
              <w:bottom w:val="single" w:sz="12" w:space="0" w:color="auto"/>
            </w:tcBorders>
            <w:shd w:val="clear" w:color="auto" w:fill="auto"/>
          </w:tcPr>
          <w:p w14:paraId="084376BD" w14:textId="77777777" w:rsidR="009E3CD0" w:rsidRPr="00D74D3D" w:rsidRDefault="009E3CD0" w:rsidP="00D74D3D">
            <w:pPr>
              <w:pStyle w:val="Tableheader"/>
              <w:autoSpaceDE w:val="0"/>
              <w:autoSpaceDN w:val="0"/>
              <w:adjustRightInd w:val="0"/>
              <w:jc w:val="both"/>
              <w:rPr>
                <w:b/>
                <w:bCs/>
              </w:rPr>
            </w:pPr>
            <w:r w:rsidRPr="00D74D3D">
              <w:rPr>
                <w:b/>
                <w:szCs w:val="24"/>
              </w:rPr>
              <w:t>Characteristic</w:t>
            </w:r>
          </w:p>
        </w:tc>
        <w:tc>
          <w:tcPr>
            <w:tcW w:w="3547" w:type="dxa"/>
            <w:tcBorders>
              <w:top w:val="single" w:sz="12" w:space="0" w:color="auto"/>
              <w:bottom w:val="single" w:sz="12" w:space="0" w:color="auto"/>
            </w:tcBorders>
            <w:shd w:val="clear" w:color="auto" w:fill="auto"/>
          </w:tcPr>
          <w:p w14:paraId="1F2EE14A" w14:textId="77777777" w:rsidR="009E3CD0" w:rsidRPr="00D74D3D" w:rsidRDefault="009E3CD0" w:rsidP="00D74D3D">
            <w:pPr>
              <w:pStyle w:val="Tableheader"/>
              <w:autoSpaceDE w:val="0"/>
              <w:autoSpaceDN w:val="0"/>
              <w:adjustRightInd w:val="0"/>
              <w:jc w:val="both"/>
              <w:rPr>
                <w:b/>
                <w:bCs/>
              </w:rPr>
            </w:pPr>
            <w:r w:rsidRPr="00D74D3D">
              <w:rPr>
                <w:b/>
                <w:szCs w:val="24"/>
              </w:rPr>
              <w:t>Value (if applicable)</w:t>
            </w:r>
          </w:p>
        </w:tc>
      </w:tr>
      <w:tr w:rsidR="009E3CD0" w:rsidRPr="00D74D3D" w14:paraId="5EF0AEB4" w14:textId="77777777" w:rsidTr="009C6651">
        <w:trPr>
          <w:jc w:val="center"/>
        </w:trPr>
        <w:tc>
          <w:tcPr>
            <w:tcW w:w="3445" w:type="dxa"/>
            <w:tcBorders>
              <w:top w:val="single" w:sz="12" w:space="0" w:color="auto"/>
            </w:tcBorders>
          </w:tcPr>
          <w:p w14:paraId="76BCCB82" w14:textId="77777777" w:rsidR="009E3CD0" w:rsidRPr="00D74D3D" w:rsidRDefault="009E3CD0" w:rsidP="00D74D3D">
            <w:pPr>
              <w:pStyle w:val="Tablebody"/>
              <w:autoSpaceDE w:val="0"/>
              <w:autoSpaceDN w:val="0"/>
              <w:adjustRightInd w:val="0"/>
              <w:jc w:val="both"/>
            </w:pPr>
            <w:r w:rsidRPr="00D74D3D">
              <w:rPr>
                <w:szCs w:val="24"/>
              </w:rPr>
              <w:t>hasPrecondition</w:t>
            </w:r>
          </w:p>
        </w:tc>
        <w:tc>
          <w:tcPr>
            <w:tcW w:w="2760" w:type="dxa"/>
            <w:tcBorders>
              <w:top w:val="single" w:sz="12" w:space="0" w:color="auto"/>
            </w:tcBorders>
          </w:tcPr>
          <w:p w14:paraId="43D82094"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tcBorders>
              <w:top w:val="single" w:sz="12" w:space="0" w:color="auto"/>
            </w:tcBorders>
          </w:tcPr>
          <w:p w14:paraId="5566AC66" w14:textId="77777777" w:rsidR="009E3CD0" w:rsidRPr="00D74D3D" w:rsidRDefault="009E3CD0" w:rsidP="00D74D3D">
            <w:pPr>
              <w:pStyle w:val="Tablebody"/>
              <w:autoSpaceDE w:val="0"/>
              <w:autoSpaceDN w:val="0"/>
              <w:adjustRightInd w:val="0"/>
              <w:jc w:val="both"/>
            </w:pPr>
            <w:r w:rsidRPr="00D74D3D">
              <w:rPr>
                <w:szCs w:val="24"/>
              </w:rPr>
              <w:t>enabledBy</w:t>
            </w:r>
          </w:p>
        </w:tc>
      </w:tr>
      <w:tr w:rsidR="009E3CD0" w:rsidRPr="00D74D3D" w14:paraId="3065AD97" w14:textId="77777777" w:rsidTr="009C6651">
        <w:trPr>
          <w:jc w:val="center"/>
        </w:trPr>
        <w:tc>
          <w:tcPr>
            <w:tcW w:w="3445" w:type="dxa"/>
          </w:tcPr>
          <w:p w14:paraId="526B0D93" w14:textId="77777777" w:rsidR="009E3CD0" w:rsidRPr="00D74D3D" w:rsidRDefault="009E3CD0" w:rsidP="00D74D3D">
            <w:pPr>
              <w:pStyle w:val="Tablebody"/>
              <w:autoSpaceDE w:val="0"/>
              <w:autoSpaceDN w:val="0"/>
              <w:adjustRightInd w:val="0"/>
              <w:jc w:val="both"/>
            </w:pPr>
            <w:r w:rsidRPr="00D74D3D">
              <w:rPr>
                <w:szCs w:val="24"/>
              </w:rPr>
              <w:t>hasEffect</w:t>
            </w:r>
          </w:p>
        </w:tc>
        <w:tc>
          <w:tcPr>
            <w:tcW w:w="2760" w:type="dxa"/>
          </w:tcPr>
          <w:p w14:paraId="6FF4A69A"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tcPr>
          <w:p w14:paraId="17A858DC" w14:textId="435A8DCA" w:rsidR="009E3CD0" w:rsidRPr="00D74D3D" w:rsidRDefault="009E3CD0" w:rsidP="00D74D3D">
            <w:pPr>
              <w:pStyle w:val="Tablebody"/>
              <w:autoSpaceDE w:val="0"/>
              <w:autoSpaceDN w:val="0"/>
              <w:adjustRightInd w:val="0"/>
              <w:jc w:val="both"/>
            </w:pPr>
            <w:r w:rsidRPr="00D74D3D">
              <w:rPr>
                <w:szCs w:val="24"/>
              </w:rPr>
              <w:t>cause</w:t>
            </w:r>
            <w:r w:rsidR="00F4428F">
              <w:rPr>
                <w:szCs w:val="24"/>
              </w:rPr>
              <w:t>dBy</w:t>
            </w:r>
            <w:r w:rsidRPr="00D74D3D">
              <w:rPr>
                <w:szCs w:val="24"/>
              </w:rPr>
              <w:t>Activity</w:t>
            </w:r>
          </w:p>
        </w:tc>
      </w:tr>
      <w:tr w:rsidR="009E3CD0" w:rsidRPr="00D74D3D" w14:paraId="3D3F2928" w14:textId="77777777" w:rsidTr="009C6651">
        <w:trPr>
          <w:jc w:val="center"/>
        </w:trPr>
        <w:tc>
          <w:tcPr>
            <w:tcW w:w="3445" w:type="dxa"/>
          </w:tcPr>
          <w:p w14:paraId="47C14023" w14:textId="77777777" w:rsidR="009E3CD0" w:rsidRPr="00D74D3D" w:rsidRDefault="009E3CD0" w:rsidP="00D74D3D">
            <w:pPr>
              <w:pStyle w:val="Tablebody"/>
              <w:autoSpaceDE w:val="0"/>
              <w:autoSpaceDN w:val="0"/>
              <w:adjustRightInd w:val="0"/>
              <w:jc w:val="both"/>
            </w:pPr>
            <w:r w:rsidRPr="00D74D3D">
              <w:rPr>
                <w:szCs w:val="24"/>
              </w:rPr>
              <w:t>enablesActivity</w:t>
            </w:r>
          </w:p>
        </w:tc>
        <w:tc>
          <w:tcPr>
            <w:tcW w:w="2760" w:type="dxa"/>
          </w:tcPr>
          <w:p w14:paraId="5BC66717" w14:textId="77777777" w:rsidR="009E3CD0" w:rsidRPr="00D74D3D" w:rsidRDefault="009E3CD0" w:rsidP="00D74D3D">
            <w:pPr>
              <w:pStyle w:val="Tablebody"/>
              <w:autoSpaceDE w:val="0"/>
              <w:autoSpaceDN w:val="0"/>
              <w:adjustRightInd w:val="0"/>
              <w:jc w:val="both"/>
            </w:pPr>
            <w:r w:rsidRPr="00D74D3D">
              <w:rPr>
                <w:szCs w:val="24"/>
              </w:rPr>
              <w:t>inverseProperty</w:t>
            </w:r>
          </w:p>
        </w:tc>
        <w:tc>
          <w:tcPr>
            <w:tcW w:w="3547" w:type="dxa"/>
          </w:tcPr>
          <w:p w14:paraId="656DB82B" w14:textId="77777777" w:rsidR="009E3CD0" w:rsidRPr="00D74D3D" w:rsidRDefault="009E3CD0" w:rsidP="00D74D3D">
            <w:pPr>
              <w:pStyle w:val="Tablebody"/>
              <w:autoSpaceDE w:val="0"/>
              <w:autoSpaceDN w:val="0"/>
              <w:adjustRightInd w:val="0"/>
              <w:jc w:val="both"/>
            </w:pPr>
            <w:r w:rsidRPr="00D74D3D">
              <w:rPr>
                <w:szCs w:val="24"/>
              </w:rPr>
              <w:t>enabledByState</w:t>
            </w:r>
          </w:p>
        </w:tc>
      </w:tr>
      <w:tr w:rsidR="009E3CD0" w:rsidRPr="00D74D3D" w14:paraId="39A4AC14" w14:textId="77777777" w:rsidTr="009C6651">
        <w:trPr>
          <w:jc w:val="center"/>
        </w:trPr>
        <w:tc>
          <w:tcPr>
            <w:tcW w:w="3445" w:type="dxa"/>
          </w:tcPr>
          <w:p w14:paraId="3B1AADB6" w14:textId="77777777" w:rsidR="009E3CD0" w:rsidRPr="00D74D3D" w:rsidRDefault="009E3CD0" w:rsidP="00D74D3D">
            <w:pPr>
              <w:pStyle w:val="Tablebody"/>
              <w:autoSpaceDE w:val="0"/>
              <w:autoSpaceDN w:val="0"/>
              <w:adjustRightInd w:val="0"/>
              <w:jc w:val="both"/>
            </w:pPr>
            <w:r w:rsidRPr="00D74D3D">
              <w:rPr>
                <w:szCs w:val="24"/>
              </w:rPr>
              <w:t>preconditionOf</w:t>
            </w:r>
          </w:p>
        </w:tc>
        <w:tc>
          <w:tcPr>
            <w:tcW w:w="2760" w:type="dxa"/>
          </w:tcPr>
          <w:p w14:paraId="0986F237"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tcPr>
          <w:p w14:paraId="1906EC51" w14:textId="77777777" w:rsidR="009E3CD0" w:rsidRPr="00D74D3D" w:rsidRDefault="009E3CD0" w:rsidP="00D74D3D">
            <w:pPr>
              <w:pStyle w:val="Tablebody"/>
              <w:autoSpaceDE w:val="0"/>
              <w:autoSpaceDN w:val="0"/>
              <w:adjustRightInd w:val="0"/>
              <w:jc w:val="both"/>
            </w:pPr>
            <w:r w:rsidRPr="00D74D3D">
              <w:rPr>
                <w:szCs w:val="24"/>
              </w:rPr>
              <w:t>enablesActivity</w:t>
            </w:r>
          </w:p>
        </w:tc>
      </w:tr>
      <w:tr w:rsidR="009E3CD0" w:rsidRPr="00D74D3D" w14:paraId="1248BA38" w14:textId="77777777" w:rsidTr="009C6651">
        <w:trPr>
          <w:jc w:val="center"/>
        </w:trPr>
        <w:tc>
          <w:tcPr>
            <w:tcW w:w="3445" w:type="dxa"/>
          </w:tcPr>
          <w:p w14:paraId="7D6A4E22" w14:textId="77777777" w:rsidR="009E3CD0" w:rsidRPr="00D74D3D" w:rsidRDefault="009E3CD0" w:rsidP="00D74D3D">
            <w:pPr>
              <w:pStyle w:val="Tablebody"/>
              <w:autoSpaceDE w:val="0"/>
              <w:autoSpaceDN w:val="0"/>
              <w:adjustRightInd w:val="0"/>
              <w:jc w:val="both"/>
            </w:pPr>
            <w:r w:rsidRPr="00D74D3D">
              <w:rPr>
                <w:szCs w:val="24"/>
              </w:rPr>
              <w:t>causedByActivity</w:t>
            </w:r>
          </w:p>
        </w:tc>
        <w:tc>
          <w:tcPr>
            <w:tcW w:w="2760" w:type="dxa"/>
          </w:tcPr>
          <w:p w14:paraId="72446A81" w14:textId="77777777" w:rsidR="009E3CD0" w:rsidRPr="00D74D3D" w:rsidRDefault="009E3CD0" w:rsidP="00D74D3D">
            <w:pPr>
              <w:pStyle w:val="Tablebody"/>
              <w:autoSpaceDE w:val="0"/>
              <w:autoSpaceDN w:val="0"/>
              <w:adjustRightInd w:val="0"/>
              <w:jc w:val="both"/>
            </w:pPr>
            <w:r w:rsidRPr="00D74D3D">
              <w:rPr>
                <w:szCs w:val="24"/>
              </w:rPr>
              <w:t>inverseProperty</w:t>
            </w:r>
          </w:p>
        </w:tc>
        <w:tc>
          <w:tcPr>
            <w:tcW w:w="3547" w:type="dxa"/>
          </w:tcPr>
          <w:p w14:paraId="45B6D651" w14:textId="77777777" w:rsidR="009E3CD0" w:rsidRPr="00D74D3D" w:rsidRDefault="009E3CD0" w:rsidP="00D74D3D">
            <w:pPr>
              <w:pStyle w:val="Tablebody"/>
              <w:autoSpaceDE w:val="0"/>
              <w:autoSpaceDN w:val="0"/>
              <w:adjustRightInd w:val="0"/>
              <w:jc w:val="both"/>
            </w:pPr>
            <w:r w:rsidRPr="00D74D3D">
              <w:rPr>
                <w:szCs w:val="24"/>
              </w:rPr>
              <w:t>causesState</w:t>
            </w:r>
          </w:p>
        </w:tc>
      </w:tr>
      <w:tr w:rsidR="009E3CD0" w:rsidRPr="00D74D3D" w14:paraId="5EC1C60C" w14:textId="77777777" w:rsidTr="009C6651">
        <w:trPr>
          <w:jc w:val="center"/>
        </w:trPr>
        <w:tc>
          <w:tcPr>
            <w:tcW w:w="3445" w:type="dxa"/>
          </w:tcPr>
          <w:p w14:paraId="0B1CB330" w14:textId="77777777" w:rsidR="009E3CD0" w:rsidRPr="00D74D3D" w:rsidRDefault="009E3CD0" w:rsidP="00D74D3D">
            <w:pPr>
              <w:pStyle w:val="Tablebody"/>
              <w:autoSpaceDE w:val="0"/>
              <w:autoSpaceDN w:val="0"/>
              <w:adjustRightInd w:val="0"/>
              <w:jc w:val="both"/>
            </w:pPr>
            <w:r w:rsidRPr="00D74D3D">
              <w:rPr>
                <w:szCs w:val="24"/>
              </w:rPr>
              <w:t>effectOf</w:t>
            </w:r>
          </w:p>
        </w:tc>
        <w:tc>
          <w:tcPr>
            <w:tcW w:w="2760" w:type="dxa"/>
          </w:tcPr>
          <w:p w14:paraId="6712FECB"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tcPr>
          <w:p w14:paraId="5EC5A117" w14:textId="77777777" w:rsidR="009E3CD0" w:rsidRPr="00D74D3D" w:rsidRDefault="009E3CD0" w:rsidP="00D74D3D">
            <w:pPr>
              <w:pStyle w:val="Tablebody"/>
              <w:autoSpaceDE w:val="0"/>
              <w:autoSpaceDN w:val="0"/>
              <w:adjustRightInd w:val="0"/>
              <w:jc w:val="both"/>
            </w:pPr>
            <w:r w:rsidRPr="00D74D3D">
              <w:rPr>
                <w:szCs w:val="24"/>
              </w:rPr>
              <w:t>causedByActivity</w:t>
            </w:r>
          </w:p>
        </w:tc>
      </w:tr>
      <w:tr w:rsidR="009E3CD0" w:rsidRPr="00D74D3D" w14:paraId="4D595905" w14:textId="77777777" w:rsidTr="009C6651">
        <w:trPr>
          <w:jc w:val="center"/>
        </w:trPr>
        <w:tc>
          <w:tcPr>
            <w:tcW w:w="3445" w:type="dxa"/>
          </w:tcPr>
          <w:p w14:paraId="4AD79A44" w14:textId="77777777" w:rsidR="009E3CD0" w:rsidRPr="00D74D3D" w:rsidRDefault="009E3CD0" w:rsidP="00D74D3D">
            <w:pPr>
              <w:pStyle w:val="Tablebody"/>
              <w:autoSpaceDE w:val="0"/>
              <w:autoSpaceDN w:val="0"/>
              <w:adjustRightInd w:val="0"/>
              <w:jc w:val="both"/>
            </w:pPr>
            <w:r w:rsidRPr="00D74D3D">
              <w:rPr>
                <w:szCs w:val="24"/>
              </w:rPr>
              <w:t>occursDirectlyBefore</w:t>
            </w:r>
          </w:p>
        </w:tc>
        <w:tc>
          <w:tcPr>
            <w:tcW w:w="2760" w:type="dxa"/>
          </w:tcPr>
          <w:p w14:paraId="4C460FB9"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tcPr>
          <w:p w14:paraId="36D61110" w14:textId="77777777" w:rsidR="009E3CD0" w:rsidRPr="00D74D3D" w:rsidRDefault="009E3CD0" w:rsidP="00D74D3D">
            <w:pPr>
              <w:pStyle w:val="Tablebody"/>
              <w:autoSpaceDE w:val="0"/>
              <w:autoSpaceDN w:val="0"/>
              <w:adjustRightInd w:val="0"/>
              <w:jc w:val="both"/>
            </w:pPr>
            <w:r w:rsidRPr="00D74D3D">
              <w:rPr>
                <w:szCs w:val="24"/>
              </w:rPr>
              <w:t>occursBefore</w:t>
            </w:r>
          </w:p>
        </w:tc>
      </w:tr>
      <w:tr w:rsidR="009E3CD0" w:rsidRPr="00D74D3D" w14:paraId="08D3A93C" w14:textId="77777777" w:rsidTr="009C6651">
        <w:trPr>
          <w:jc w:val="center"/>
        </w:trPr>
        <w:tc>
          <w:tcPr>
            <w:tcW w:w="3445" w:type="dxa"/>
          </w:tcPr>
          <w:p w14:paraId="77B8F638" w14:textId="77777777" w:rsidR="009E3CD0" w:rsidRPr="00D74D3D" w:rsidRDefault="009E3CD0" w:rsidP="00D74D3D">
            <w:pPr>
              <w:pStyle w:val="Tablebody"/>
              <w:autoSpaceDE w:val="0"/>
              <w:autoSpaceDN w:val="0"/>
              <w:adjustRightInd w:val="0"/>
              <w:jc w:val="both"/>
            </w:pPr>
            <w:r w:rsidRPr="00D74D3D">
              <w:rPr>
                <w:szCs w:val="24"/>
              </w:rPr>
              <w:t>occursBefore</w:t>
            </w:r>
          </w:p>
        </w:tc>
        <w:tc>
          <w:tcPr>
            <w:tcW w:w="2760" w:type="dxa"/>
          </w:tcPr>
          <w:p w14:paraId="0DCAC7A5" w14:textId="77777777" w:rsidR="009E3CD0" w:rsidRPr="00D74D3D" w:rsidRDefault="009E3CD0" w:rsidP="00D74D3D">
            <w:pPr>
              <w:pStyle w:val="Tablebody"/>
              <w:autoSpaceDE w:val="0"/>
              <w:autoSpaceDN w:val="0"/>
              <w:adjustRightInd w:val="0"/>
              <w:jc w:val="both"/>
            </w:pPr>
            <w:r w:rsidRPr="00D74D3D">
              <w:rPr>
                <w:szCs w:val="24"/>
              </w:rPr>
              <w:t>TransitiveObjectProperty</w:t>
            </w:r>
          </w:p>
        </w:tc>
        <w:tc>
          <w:tcPr>
            <w:tcW w:w="3547" w:type="dxa"/>
          </w:tcPr>
          <w:p w14:paraId="3759BDD0" w14:textId="77777777" w:rsidR="009E3CD0" w:rsidRPr="00D74D3D" w:rsidRDefault="009E3CD0" w:rsidP="00D74D3D">
            <w:pPr>
              <w:pStyle w:val="Tablebody"/>
              <w:autoSpaceDE w:val="0"/>
              <w:autoSpaceDN w:val="0"/>
              <w:adjustRightInd w:val="0"/>
              <w:jc w:val="both"/>
            </w:pPr>
            <w:r w:rsidRPr="00D74D3D">
              <w:rPr>
                <w:szCs w:val="24"/>
              </w:rPr>
              <w:t>—</w:t>
            </w:r>
          </w:p>
        </w:tc>
      </w:tr>
      <w:tr w:rsidR="009E3CD0" w:rsidRPr="00D74D3D" w14:paraId="5F571566" w14:textId="77777777" w:rsidTr="009C6651">
        <w:trPr>
          <w:jc w:val="center"/>
        </w:trPr>
        <w:tc>
          <w:tcPr>
            <w:tcW w:w="3445" w:type="dxa"/>
          </w:tcPr>
          <w:p w14:paraId="3B102004" w14:textId="77777777" w:rsidR="009E3CD0" w:rsidRPr="00D74D3D" w:rsidRDefault="009E3CD0" w:rsidP="00D74D3D">
            <w:pPr>
              <w:pStyle w:val="Tablebody"/>
              <w:autoSpaceDE w:val="0"/>
              <w:autoSpaceDN w:val="0"/>
              <w:adjustRightInd w:val="0"/>
              <w:jc w:val="both"/>
            </w:pPr>
            <w:r w:rsidRPr="00D74D3D">
              <w:rPr>
                <w:szCs w:val="24"/>
              </w:rPr>
              <w:t>hasSubState</w:t>
            </w:r>
          </w:p>
        </w:tc>
        <w:tc>
          <w:tcPr>
            <w:tcW w:w="2760" w:type="dxa"/>
          </w:tcPr>
          <w:p w14:paraId="74A8FC49" w14:textId="77777777" w:rsidR="009E3CD0" w:rsidRPr="00D74D3D" w:rsidRDefault="009E3CD0" w:rsidP="00D74D3D">
            <w:pPr>
              <w:pStyle w:val="Tablebody"/>
              <w:autoSpaceDE w:val="0"/>
              <w:autoSpaceDN w:val="0"/>
              <w:adjustRightInd w:val="0"/>
              <w:jc w:val="both"/>
            </w:pPr>
            <w:r w:rsidRPr="00D74D3D">
              <w:rPr>
                <w:szCs w:val="24"/>
              </w:rPr>
              <w:t>TransitiveObjectProperty</w:t>
            </w:r>
          </w:p>
        </w:tc>
        <w:tc>
          <w:tcPr>
            <w:tcW w:w="3547" w:type="dxa"/>
          </w:tcPr>
          <w:p w14:paraId="11E37DA0" w14:textId="77777777" w:rsidR="009E3CD0" w:rsidRPr="00D74D3D" w:rsidRDefault="009E3CD0" w:rsidP="00D74D3D">
            <w:pPr>
              <w:pStyle w:val="Tablebody"/>
              <w:autoSpaceDE w:val="0"/>
              <w:autoSpaceDN w:val="0"/>
              <w:adjustRightInd w:val="0"/>
              <w:jc w:val="both"/>
            </w:pPr>
            <w:r w:rsidRPr="00D74D3D">
              <w:rPr>
                <w:szCs w:val="24"/>
              </w:rPr>
              <w:t>—</w:t>
            </w:r>
          </w:p>
        </w:tc>
      </w:tr>
      <w:tr w:rsidR="009E3CD0" w:rsidRPr="00D74D3D" w14:paraId="26B84286" w14:textId="77777777" w:rsidTr="009C6651">
        <w:trPr>
          <w:jc w:val="center"/>
        </w:trPr>
        <w:tc>
          <w:tcPr>
            <w:tcW w:w="3445" w:type="dxa"/>
            <w:tcBorders>
              <w:bottom w:val="single" w:sz="12" w:space="0" w:color="auto"/>
            </w:tcBorders>
          </w:tcPr>
          <w:p w14:paraId="2ADCE5B0" w14:textId="77777777" w:rsidR="009E3CD0" w:rsidRPr="00D74D3D" w:rsidRDefault="009E3CD0" w:rsidP="00D74D3D">
            <w:pPr>
              <w:pStyle w:val="Tablebody"/>
              <w:autoSpaceDE w:val="0"/>
              <w:autoSpaceDN w:val="0"/>
              <w:adjustRightInd w:val="0"/>
              <w:jc w:val="both"/>
            </w:pPr>
            <w:r w:rsidRPr="00D74D3D">
              <w:rPr>
                <w:szCs w:val="24"/>
              </w:rPr>
              <w:t>hasDecomp</w:t>
            </w:r>
          </w:p>
        </w:tc>
        <w:tc>
          <w:tcPr>
            <w:tcW w:w="2760" w:type="dxa"/>
            <w:tcBorders>
              <w:bottom w:val="single" w:sz="12" w:space="0" w:color="auto"/>
            </w:tcBorders>
          </w:tcPr>
          <w:p w14:paraId="77645F89"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3547" w:type="dxa"/>
            <w:tcBorders>
              <w:bottom w:val="single" w:sz="12" w:space="0" w:color="auto"/>
            </w:tcBorders>
          </w:tcPr>
          <w:p w14:paraId="60B1F95D" w14:textId="77777777" w:rsidR="009E3CD0" w:rsidRPr="00D74D3D" w:rsidRDefault="009E3CD0" w:rsidP="00D74D3D">
            <w:pPr>
              <w:pStyle w:val="Tablebody"/>
              <w:autoSpaceDE w:val="0"/>
              <w:autoSpaceDN w:val="0"/>
              <w:adjustRightInd w:val="0"/>
              <w:jc w:val="both"/>
            </w:pPr>
            <w:r w:rsidRPr="00D74D3D">
              <w:rPr>
                <w:szCs w:val="24"/>
              </w:rPr>
              <w:t>hasSubState</w:t>
            </w:r>
          </w:p>
        </w:tc>
      </w:tr>
    </w:tbl>
    <w:p w14:paraId="05DCCB13" w14:textId="77777777" w:rsidR="009E3CD0" w:rsidRPr="00D74D3D" w:rsidRDefault="009E3CD0" w:rsidP="00D74D3D">
      <w:pPr>
        <w:pStyle w:val="Heading2"/>
        <w:tabs>
          <w:tab w:val="left" w:pos="400"/>
        </w:tabs>
        <w:autoSpaceDE w:val="0"/>
        <w:autoSpaceDN w:val="0"/>
        <w:adjustRightInd w:val="0"/>
        <w:rPr>
          <w:rFonts w:eastAsia="Times New Roman"/>
          <w:szCs w:val="24"/>
        </w:rPr>
      </w:pPr>
      <w:bookmarkStart w:id="161" w:name="_Toc120349233"/>
      <w:r w:rsidRPr="00D74D3D">
        <w:rPr>
          <w:rFonts w:eastAsia="Times New Roman"/>
          <w:szCs w:val="24"/>
        </w:rPr>
        <w:lastRenderedPageBreak/>
        <w:t xml:space="preserve">Recurring </w:t>
      </w:r>
      <w:r w:rsidR="00BB4C9D">
        <w:rPr>
          <w:rFonts w:eastAsia="Times New Roman"/>
          <w:szCs w:val="24"/>
        </w:rPr>
        <w:t>e</w:t>
      </w:r>
      <w:r w:rsidRPr="00D74D3D">
        <w:rPr>
          <w:rFonts w:eastAsia="Times New Roman"/>
          <w:szCs w:val="24"/>
        </w:rPr>
        <w:t>vent</w:t>
      </w:r>
      <w:r w:rsidR="00BB4C9D">
        <w:rPr>
          <w:rFonts w:eastAsia="Times New Roman"/>
          <w:szCs w:val="24"/>
        </w:rPr>
        <w:t xml:space="preserve"> p</w:t>
      </w:r>
      <w:r w:rsidRPr="00D74D3D">
        <w:rPr>
          <w:rFonts w:eastAsia="Times New Roman"/>
          <w:szCs w:val="24"/>
        </w:rPr>
        <w:t>attern</w:t>
      </w:r>
      <w:bookmarkEnd w:id="161"/>
    </w:p>
    <w:p w14:paraId="02675AD1"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62" w:name="_Toc120349234"/>
      <w:r w:rsidRPr="00D74D3D">
        <w:rPr>
          <w:rFonts w:eastAsia="Times New Roman"/>
          <w:szCs w:val="24"/>
        </w:rPr>
        <w:t>General</w:t>
      </w:r>
      <w:bookmarkEnd w:id="162"/>
    </w:p>
    <w:p w14:paraId="5213BF45" w14:textId="77777777" w:rsidR="009E3CD0" w:rsidRPr="00D74D3D" w:rsidRDefault="009E3CD0" w:rsidP="00D74D3D">
      <w:pPr>
        <w:pStyle w:val="BodyText"/>
        <w:autoSpaceDE w:val="0"/>
        <w:autoSpaceDN w:val="0"/>
        <w:adjustRightInd w:val="0"/>
        <w:rPr>
          <w:szCs w:val="24"/>
        </w:rPr>
      </w:pPr>
      <w:r w:rsidRPr="00D74D3D">
        <w:rPr>
          <w:szCs w:val="24"/>
        </w:rPr>
        <w:t xml:space="preserve">A specification of recurring events, in particular those that are defined according to calendar dates (e.g. every Monday, every March), is required in order to capture information regarding hours of operation, road restrictions, restrictions on parking policies, and so on. A recurring event is a means of describing scenarios where some activity is scheduled to recur at some regular interval. It is important to note that recurring events such as scheduled transit trips and operating hours represent planned or usual occurrences. But exceptions to the planned recurrence </w:t>
      </w:r>
      <w:r w:rsidR="00BB4C9D">
        <w:rPr>
          <w:szCs w:val="24"/>
        </w:rPr>
        <w:t>can</w:t>
      </w:r>
      <w:r w:rsidR="00BB4C9D" w:rsidRPr="00D74D3D">
        <w:rPr>
          <w:szCs w:val="24"/>
        </w:rPr>
        <w:t xml:space="preserve"> </w:t>
      </w:r>
      <w:r w:rsidRPr="00D74D3D">
        <w:rPr>
          <w:szCs w:val="24"/>
        </w:rPr>
        <w:t xml:space="preserve">exist. For example, while a business </w:t>
      </w:r>
      <w:r w:rsidR="00BB4C9D">
        <w:rPr>
          <w:szCs w:val="24"/>
        </w:rPr>
        <w:t xml:space="preserve">can </w:t>
      </w:r>
      <w:r w:rsidRPr="00D74D3D">
        <w:rPr>
          <w:szCs w:val="24"/>
        </w:rPr>
        <w:t>be open at some recurring intervals, it</w:t>
      </w:r>
      <w:r w:rsidR="00BB4C9D">
        <w:rPr>
          <w:szCs w:val="24"/>
        </w:rPr>
        <w:t xml:space="preserve"> is</w:t>
      </w:r>
      <w:r w:rsidRPr="00D74D3D">
        <w:rPr>
          <w:szCs w:val="24"/>
        </w:rPr>
        <w:t xml:space="preserve"> possible that </w:t>
      </w:r>
      <w:r w:rsidR="00BB4C9D">
        <w:rPr>
          <w:szCs w:val="24"/>
        </w:rPr>
        <w:t>in the case of</w:t>
      </w:r>
      <w:r w:rsidR="00BB4C9D" w:rsidRPr="00D74D3D">
        <w:rPr>
          <w:szCs w:val="24"/>
        </w:rPr>
        <w:t xml:space="preserve"> </w:t>
      </w:r>
      <w:r w:rsidRPr="00D74D3D">
        <w:rPr>
          <w:szCs w:val="24"/>
        </w:rPr>
        <w:t xml:space="preserve">some exceptional circumstances (for example, a power failure) they </w:t>
      </w:r>
      <w:r w:rsidR="00BB4C9D">
        <w:rPr>
          <w:szCs w:val="24"/>
        </w:rPr>
        <w:t>are not</w:t>
      </w:r>
      <w:r w:rsidRPr="00D74D3D">
        <w:rPr>
          <w:szCs w:val="24"/>
        </w:rPr>
        <w:t xml:space="preserve"> open during the predefined days and times.</w:t>
      </w:r>
    </w:p>
    <w:p w14:paraId="69711D44"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63" w:name="_Toc120349235"/>
      <w:bookmarkStart w:id="164" w:name="_Toc120349236"/>
      <w:bookmarkEnd w:id="163"/>
      <w:r w:rsidRPr="00D74D3D">
        <w:rPr>
          <w:rFonts w:eastAsia="Times New Roman"/>
          <w:szCs w:val="24"/>
        </w:rPr>
        <w:t xml:space="preserve">Key </w:t>
      </w:r>
      <w:r w:rsidR="00BB4C9D">
        <w:rPr>
          <w:rFonts w:eastAsia="Times New Roman"/>
          <w:szCs w:val="24"/>
        </w:rPr>
        <w:t>c</w:t>
      </w:r>
      <w:r w:rsidRPr="00D74D3D">
        <w:rPr>
          <w:rFonts w:eastAsia="Times New Roman"/>
          <w:szCs w:val="24"/>
        </w:rPr>
        <w:t xml:space="preserve">lasses </w:t>
      </w:r>
      <w:r w:rsidR="00BB4C9D">
        <w:rPr>
          <w:rFonts w:eastAsia="Times New Roman"/>
          <w:szCs w:val="24"/>
        </w:rPr>
        <w:t>and p</w:t>
      </w:r>
      <w:r w:rsidRPr="00D74D3D">
        <w:rPr>
          <w:rFonts w:eastAsia="Times New Roman"/>
          <w:szCs w:val="24"/>
        </w:rPr>
        <w:t>roperties</w:t>
      </w:r>
      <w:bookmarkEnd w:id="164"/>
    </w:p>
    <w:p w14:paraId="337CA633" w14:textId="3A446FA4" w:rsidR="009E3CD0" w:rsidRPr="00D74D3D" w:rsidRDefault="00926473" w:rsidP="00D74D3D">
      <w:pPr>
        <w:pStyle w:val="BodyText"/>
        <w:autoSpaceDE w:val="0"/>
        <w:autoSpaceDN w:val="0"/>
        <w:adjustRightInd w:val="0"/>
        <w:rPr>
          <w:szCs w:val="24"/>
        </w:rPr>
      </w:pPr>
      <w:r>
        <w:rPr>
          <w:szCs w:val="24"/>
        </w:rPr>
        <w:t>The key classes are formalized in</w:t>
      </w:r>
      <w:r w:rsidR="007D422F">
        <w:rPr>
          <w:szCs w:val="24"/>
        </w:rPr>
        <w:t xml:space="preserve"> </w:t>
      </w:r>
      <w:r w:rsidR="007D422F">
        <w:rPr>
          <w:szCs w:val="24"/>
        </w:rPr>
        <w:fldChar w:fldCharType="begin"/>
      </w:r>
      <w:r w:rsidR="007D422F">
        <w:rPr>
          <w:szCs w:val="24"/>
        </w:rPr>
        <w:instrText xml:space="preserve"> REF _Ref120209517 \h </w:instrText>
      </w:r>
      <w:r w:rsidR="007D422F">
        <w:rPr>
          <w:szCs w:val="24"/>
        </w:rPr>
      </w:r>
      <w:r w:rsidR="007D422F">
        <w:rPr>
          <w:szCs w:val="24"/>
        </w:rPr>
        <w:fldChar w:fldCharType="separate"/>
      </w:r>
      <w:r w:rsidR="00F6695E" w:rsidRPr="00120D41">
        <w:rPr>
          <w:b/>
          <w:bCs/>
          <w:color w:val="000000" w:themeColor="text1"/>
        </w:rPr>
        <w:t xml:space="preserve">Table </w:t>
      </w:r>
      <w:r w:rsidR="00F6695E">
        <w:rPr>
          <w:b/>
          <w:bCs/>
          <w:i/>
          <w:iCs/>
          <w:noProof/>
          <w:color w:val="000000" w:themeColor="text1"/>
        </w:rPr>
        <w:t>13</w:t>
      </w:r>
      <w:r w:rsidR="007D422F">
        <w:rPr>
          <w:szCs w:val="24"/>
        </w:rPr>
        <w:fldChar w:fldCharType="end"/>
      </w:r>
      <w:r>
        <w:rPr>
          <w:szCs w:val="24"/>
        </w:rPr>
        <w:t xml:space="preserve">. </w:t>
      </w:r>
      <w:r w:rsidR="009E3CD0" w:rsidRPr="00D74D3D">
        <w:rPr>
          <w:szCs w:val="24"/>
        </w:rPr>
        <w:t xml:space="preserve">The Recurring Event Pattern adopts the following representation of recurring events: daily, weekly, and monthly recurring events (and their related properties) are defined, however the </w:t>
      </w:r>
      <w:r w:rsidR="0073106C">
        <w:rPr>
          <w:szCs w:val="24"/>
        </w:rPr>
        <w:t>pattern</w:t>
      </w:r>
      <w:r w:rsidR="0073106C" w:rsidRPr="00D74D3D">
        <w:rPr>
          <w:szCs w:val="24"/>
        </w:rPr>
        <w:t xml:space="preserve"> </w:t>
      </w:r>
      <w:r w:rsidR="009E3CD0" w:rsidRPr="00D74D3D">
        <w:rPr>
          <w:szCs w:val="24"/>
        </w:rPr>
        <w:t>may be extended with similar definitions of other type of recurring events, as required.</w:t>
      </w:r>
    </w:p>
    <w:p w14:paraId="5000CCF7" w14:textId="77777777" w:rsidR="009E3CD0" w:rsidRPr="00D74D3D" w:rsidRDefault="009E3CD0" w:rsidP="00D74D3D">
      <w:pPr>
        <w:pStyle w:val="BodyText"/>
        <w:autoSpaceDE w:val="0"/>
        <w:autoSpaceDN w:val="0"/>
        <w:adjustRightInd w:val="0"/>
        <w:rPr>
          <w:szCs w:val="24"/>
        </w:rPr>
      </w:pPr>
      <w:r w:rsidRPr="00D74D3D">
        <w:rPr>
          <w:szCs w:val="24"/>
        </w:rPr>
        <w:t xml:space="preserve">Note that despite the close relationship, a recurring event is distinct from an activity. An instance of a </w:t>
      </w:r>
      <w:r w:rsidRPr="0034788A">
        <w:rPr>
          <w:i/>
          <w:szCs w:val="24"/>
        </w:rPr>
        <w:t xml:space="preserve">recurring event </w:t>
      </w:r>
      <w:r w:rsidRPr="00BB4C9D">
        <w:rPr>
          <w:i/>
          <w:szCs w:val="24"/>
        </w:rPr>
        <w:t>corresponds to</w:t>
      </w:r>
      <w:r w:rsidRPr="0034788A">
        <w:rPr>
          <w:i/>
          <w:szCs w:val="24"/>
        </w:rPr>
        <w:t xml:space="preserve"> a class of</w:t>
      </w:r>
      <w:r w:rsidRPr="00D74D3D">
        <w:rPr>
          <w:szCs w:val="24"/>
        </w:rPr>
        <w:t xml:space="preserve"> activities (e.g. all of the occurrences of a Tuesday, all of the occurrences of the weekly waste pickup), </w:t>
      </w:r>
      <w:r w:rsidR="00BB4C9D">
        <w:rPr>
          <w:szCs w:val="24"/>
        </w:rPr>
        <w:t xml:space="preserve">but </w:t>
      </w:r>
      <w:r w:rsidRPr="00D74D3D">
        <w:rPr>
          <w:szCs w:val="24"/>
        </w:rPr>
        <w:t>it is not itself an activity. The intuition is that the occurrences of a recurring event are all the same type of activity. What defines a recurring event is a combination of the activity type (e.g. a transit trip from point A to point B or the provision of a service) and the frequency at which it recurs.</w:t>
      </w:r>
    </w:p>
    <w:p w14:paraId="49C402C9" w14:textId="4A0A0894" w:rsidR="009E3CD0" w:rsidRPr="00D74D3D" w:rsidRDefault="009E3CD0" w:rsidP="00D74D3D">
      <w:pPr>
        <w:pStyle w:val="BodyText"/>
        <w:autoSpaceDE w:val="0"/>
        <w:autoSpaceDN w:val="0"/>
        <w:adjustRightInd w:val="0"/>
        <w:rPr>
          <w:szCs w:val="24"/>
        </w:rPr>
      </w:pPr>
      <w:r w:rsidRPr="00D74D3D">
        <w:rPr>
          <w:szCs w:val="24"/>
        </w:rPr>
        <w:t xml:space="preserve">The pattern captures the associated activity type with the </w:t>
      </w:r>
      <w:r w:rsidR="0073106C">
        <w:rPr>
          <w:i/>
          <w:szCs w:val="24"/>
        </w:rPr>
        <w:t>hasOccurrence</w:t>
      </w:r>
      <w:r w:rsidR="0073106C" w:rsidRPr="00D74D3D">
        <w:rPr>
          <w:szCs w:val="24"/>
        </w:rPr>
        <w:t xml:space="preserve"> </w:t>
      </w:r>
      <w:r w:rsidRPr="00D74D3D">
        <w:rPr>
          <w:szCs w:val="24"/>
        </w:rPr>
        <w:t xml:space="preserve">property that relates recurring events to activities. Classes of recurring events may be captured by identifying their associated classes of </w:t>
      </w:r>
      <w:r w:rsidR="0073106C">
        <w:rPr>
          <w:szCs w:val="24"/>
        </w:rPr>
        <w:t>a</w:t>
      </w:r>
      <w:r w:rsidRPr="00D74D3D">
        <w:rPr>
          <w:szCs w:val="24"/>
        </w:rPr>
        <w:t>ctivities, while individual recurring events may be associated with one or more instances of an activity.</w:t>
      </w:r>
    </w:p>
    <w:p w14:paraId="7FABB7CD" w14:textId="2C50D7BD" w:rsidR="009E3CD0" w:rsidRPr="00D74D3D" w:rsidRDefault="009E3CD0" w:rsidP="00D74D3D">
      <w:pPr>
        <w:pStyle w:val="BodyText"/>
        <w:autoSpaceDE w:val="0"/>
        <w:autoSpaceDN w:val="0"/>
        <w:adjustRightInd w:val="0"/>
        <w:rPr>
          <w:szCs w:val="24"/>
        </w:rPr>
      </w:pPr>
      <w:r w:rsidRPr="00D74D3D">
        <w:rPr>
          <w:szCs w:val="24"/>
        </w:rPr>
        <w:t xml:space="preserve">The Recurring Event pattern uses the Activity pattern, as the concept of an activity is central to the notion of a recurring event: the activities are the recurrences. It is important to note that while the concept of Activity defined in the Activity pattern is necessary for the definition of a RecurringEvent, it is </w:t>
      </w:r>
      <w:r w:rsidRPr="00D74D3D">
        <w:rPr>
          <w:i/>
          <w:szCs w:val="24"/>
        </w:rPr>
        <w:t>not</w:t>
      </w:r>
      <w:r w:rsidRPr="00D74D3D">
        <w:rPr>
          <w:szCs w:val="24"/>
        </w:rPr>
        <w:t xml:space="preserve"> the case that the concept of RecurringEvent is required for the definition of an Activity. This allows for a simpler representation of events in cases where the notion of recurrence </w:t>
      </w:r>
      <w:r w:rsidR="0073106C">
        <w:rPr>
          <w:szCs w:val="24"/>
        </w:rPr>
        <w:t xml:space="preserve">is </w:t>
      </w:r>
      <w:r w:rsidRPr="00D74D3D">
        <w:rPr>
          <w:szCs w:val="24"/>
        </w:rPr>
        <w:t>not required.</w:t>
      </w:r>
    </w:p>
    <w:p w14:paraId="79B72B0E" w14:textId="51C239AF" w:rsidR="009E3CD0" w:rsidRPr="00D74D3D" w:rsidRDefault="009E3CD0" w:rsidP="00D74D3D">
      <w:pPr>
        <w:pStyle w:val="BodyText"/>
        <w:autoSpaceDE w:val="0"/>
        <w:autoSpaceDN w:val="0"/>
        <w:adjustRightInd w:val="0"/>
        <w:rPr>
          <w:szCs w:val="24"/>
        </w:rPr>
      </w:pPr>
      <w:r w:rsidRPr="00D74D3D">
        <w:rPr>
          <w:szCs w:val="24"/>
        </w:rPr>
        <w:t xml:space="preserve">Recurring events are also identified based on the regular interval at which they occur; this is captured using some combination of the </w:t>
      </w:r>
      <w:r w:rsidR="0006332F">
        <w:rPr>
          <w:szCs w:val="24"/>
        </w:rPr>
        <w:t>startTime, endTime</w:t>
      </w:r>
      <w:r w:rsidRPr="00D74D3D">
        <w:rPr>
          <w:szCs w:val="24"/>
        </w:rPr>
        <w:t xml:space="preserve">, dayOfWeek, </w:t>
      </w:r>
      <w:r w:rsidR="0006332F">
        <w:rPr>
          <w:szCs w:val="24"/>
        </w:rPr>
        <w:t xml:space="preserve">and </w:t>
      </w:r>
      <w:r w:rsidR="003F06EA">
        <w:rPr>
          <w:szCs w:val="24"/>
        </w:rPr>
        <w:t>onDateTimeDescription</w:t>
      </w:r>
      <w:r w:rsidRPr="00D74D3D">
        <w:rPr>
          <w:szCs w:val="24"/>
        </w:rPr>
        <w:t xml:space="preserve"> properties. Using these properties, the pattern supports definitions of specializations of the RecurringEvent class. In particular, subclasses for daily, weekly, monthly, and yearly recurring events are defined; other classes of recurring events may be defined similarly, as required. In addition, the properties startState and endState are used to identify recurring events that occur due to certain circumstances, i.e., States, rather than at specific points in time.</w:t>
      </w:r>
      <w:r w:rsidR="00FD4562">
        <w:rPr>
          <w:szCs w:val="24"/>
        </w:rPr>
        <w:t xml:space="preserve"> Fuzzy sorts of recurring events that recur over imprecise periods of time are not included in this pattern, however the specified representation may be consistently extended to include fuzzy recurring events with the introduction of classes to define concepts such as fuzzy days or fuzzy times that such an event would recur on.</w:t>
      </w:r>
    </w:p>
    <w:p w14:paraId="02FBB465" w14:textId="5E304732" w:rsidR="009E3CD0" w:rsidRPr="00D74D3D" w:rsidRDefault="009E3CD0" w:rsidP="00D74D3D">
      <w:pPr>
        <w:pStyle w:val="BodyText"/>
        <w:autoSpaceDE w:val="0"/>
        <w:autoSpaceDN w:val="0"/>
        <w:adjustRightInd w:val="0"/>
        <w:rPr>
          <w:szCs w:val="24"/>
        </w:rPr>
      </w:pPr>
      <w:r w:rsidRPr="00D74D3D">
        <w:rPr>
          <w:szCs w:val="24"/>
        </w:rPr>
        <w:t xml:space="preserve">Exceptions to recurring events </w:t>
      </w:r>
      <w:r w:rsidR="0073106C">
        <w:rPr>
          <w:szCs w:val="24"/>
        </w:rPr>
        <w:t>can</w:t>
      </w:r>
      <w:r w:rsidR="0073106C" w:rsidRPr="00D74D3D">
        <w:rPr>
          <w:szCs w:val="24"/>
        </w:rPr>
        <w:t xml:space="preserve"> </w:t>
      </w:r>
      <w:r w:rsidRPr="00D74D3D">
        <w:rPr>
          <w:szCs w:val="24"/>
        </w:rPr>
        <w:t xml:space="preserve">also be defined. For example, a business </w:t>
      </w:r>
      <w:r w:rsidR="0073106C">
        <w:rPr>
          <w:szCs w:val="24"/>
        </w:rPr>
        <w:t>that</w:t>
      </w:r>
      <w:r w:rsidR="0073106C" w:rsidRPr="00D74D3D">
        <w:rPr>
          <w:szCs w:val="24"/>
        </w:rPr>
        <w:t xml:space="preserve"> </w:t>
      </w:r>
      <w:r w:rsidRPr="00D74D3D">
        <w:rPr>
          <w:szCs w:val="24"/>
        </w:rPr>
        <w:t>normally operate</w:t>
      </w:r>
      <w:r w:rsidR="0073106C">
        <w:rPr>
          <w:szCs w:val="24"/>
        </w:rPr>
        <w:t>s</w:t>
      </w:r>
      <w:r w:rsidRPr="00D74D3D">
        <w:rPr>
          <w:szCs w:val="24"/>
        </w:rPr>
        <w:t xml:space="preserve"> on Monday-Friday, except for public holidays. Exceptions may also be defined on </w:t>
      </w:r>
      <w:r w:rsidRPr="00D74D3D">
        <w:rPr>
          <w:i/>
          <w:szCs w:val="24"/>
        </w:rPr>
        <w:t>specific</w:t>
      </w:r>
      <w:r w:rsidRPr="00D74D3D">
        <w:rPr>
          <w:szCs w:val="24"/>
        </w:rPr>
        <w:t xml:space="preserve"> dates (e.g. June 23, 2018), for example due to construction or on special calendar days (e.g. holidays) with the ExceptionDay class. </w:t>
      </w:r>
      <w:r w:rsidR="0073106C">
        <w:rPr>
          <w:szCs w:val="24"/>
        </w:rPr>
        <w:t xml:space="preserve">These </w:t>
      </w:r>
      <w:r w:rsidRPr="00D74D3D">
        <w:rPr>
          <w:szCs w:val="24"/>
        </w:rPr>
        <w:t xml:space="preserve">exceptions </w:t>
      </w:r>
      <w:r w:rsidR="0073106C">
        <w:rPr>
          <w:szCs w:val="24"/>
        </w:rPr>
        <w:t xml:space="preserve">can </w:t>
      </w:r>
      <w:r w:rsidRPr="00D74D3D">
        <w:rPr>
          <w:szCs w:val="24"/>
        </w:rPr>
        <w:t>be defined for recurring events with the recursExcept property. Conversely, so-called exceptions may involve an additional, unusual occurrences. This is captured with the recursAddition property.</w:t>
      </w:r>
    </w:p>
    <w:p w14:paraId="0D44475C" w14:textId="77777777" w:rsidR="009E3CD0" w:rsidRPr="00D74D3D" w:rsidRDefault="009E3CD0" w:rsidP="00D74D3D">
      <w:pPr>
        <w:pStyle w:val="BodyText"/>
        <w:autoSpaceDE w:val="0"/>
        <w:autoSpaceDN w:val="0"/>
        <w:adjustRightInd w:val="0"/>
        <w:rPr>
          <w:szCs w:val="24"/>
        </w:rPr>
      </w:pPr>
      <w:r w:rsidRPr="00D74D3D">
        <w:rPr>
          <w:szCs w:val="24"/>
        </w:rPr>
        <w:t>A RecurringEvent is defined to have the following properties:</w:t>
      </w:r>
    </w:p>
    <w:p w14:paraId="0F723E8A" w14:textId="7D283941" w:rsidR="009E3CD0" w:rsidRPr="00D74D3D" w:rsidRDefault="00BF2BD6"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szCs w:val="24"/>
        </w:rPr>
        <w:t>hasOccurrence</w:t>
      </w:r>
      <w:r w:rsidR="009E3CD0" w:rsidRPr="00D74D3D">
        <w:rPr>
          <w:b/>
          <w:szCs w:val="24"/>
        </w:rPr>
        <w:t>:</w:t>
      </w:r>
      <w:r w:rsidR="009E3CD0" w:rsidRPr="00D74D3D">
        <w:rPr>
          <w:szCs w:val="24"/>
        </w:rPr>
        <w:t xml:space="preserve"> identifies the Activities that take place at the time and location.</w:t>
      </w:r>
    </w:p>
    <w:p w14:paraId="2CD5DB63" w14:textId="5CAD9EB6"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associatedLocation:</w:t>
      </w:r>
      <w:r w:rsidRPr="00D74D3D">
        <w:rPr>
          <w:szCs w:val="24"/>
        </w:rPr>
        <w:t xml:space="preserve"> identifies the </w:t>
      </w:r>
      <w:r w:rsidR="00BF2BD6">
        <w:rPr>
          <w:szCs w:val="24"/>
        </w:rPr>
        <w:t>L</w:t>
      </w:r>
      <w:r w:rsidR="00BF2BD6" w:rsidRPr="00D74D3D">
        <w:rPr>
          <w:szCs w:val="24"/>
        </w:rPr>
        <w:t xml:space="preserve">ocation </w:t>
      </w:r>
      <w:r w:rsidRPr="00D74D3D">
        <w:rPr>
          <w:szCs w:val="24"/>
        </w:rPr>
        <w:t xml:space="preserve">where the event </w:t>
      </w:r>
      <w:r w:rsidR="00A822FA">
        <w:rPr>
          <w:szCs w:val="24"/>
        </w:rPr>
        <w:t>re</w:t>
      </w:r>
      <w:r w:rsidRPr="00D74D3D">
        <w:rPr>
          <w:szCs w:val="24"/>
        </w:rPr>
        <w:t>curs.</w:t>
      </w:r>
    </w:p>
    <w:p w14:paraId="234E3674"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lastRenderedPageBreak/>
        <w:t>hasSubRecurringEvent:</w:t>
      </w:r>
      <w:r w:rsidRPr="00D74D3D">
        <w:rPr>
          <w:szCs w:val="24"/>
        </w:rPr>
        <w:t xml:space="preserve"> identifies the sub</w:t>
      </w:r>
      <w:r w:rsidR="00BB4C9D">
        <w:rPr>
          <w:szCs w:val="24"/>
        </w:rPr>
        <w:t>-</w:t>
      </w:r>
      <w:r w:rsidRPr="00D74D3D">
        <w:rPr>
          <w:szCs w:val="24"/>
        </w:rPr>
        <w:t xml:space="preserve">recurring events that comprise the </w:t>
      </w:r>
      <w:r w:rsidR="0092142A">
        <w:rPr>
          <w:szCs w:val="24"/>
        </w:rPr>
        <w:t>R</w:t>
      </w:r>
      <w:r w:rsidRPr="00D74D3D">
        <w:rPr>
          <w:szCs w:val="24"/>
        </w:rPr>
        <w:t>ecurring</w:t>
      </w:r>
      <w:r w:rsidR="0092142A">
        <w:rPr>
          <w:szCs w:val="24"/>
        </w:rPr>
        <w:t>E</w:t>
      </w:r>
      <w:r w:rsidRPr="00D74D3D">
        <w:rPr>
          <w:szCs w:val="24"/>
        </w:rPr>
        <w:t>vent. As with an Activity, a RecurringEvent may be decomposed/decomposed into simpler/more complex RecurringEvents to support varying levels of granularity.</w:t>
      </w:r>
    </w:p>
    <w:p w14:paraId="0A8BB4EE"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startTime:</w:t>
      </w:r>
      <w:r w:rsidRPr="00D74D3D">
        <w:rPr>
          <w:szCs w:val="24"/>
        </w:rPr>
        <w:t xml:space="preserve"> specifies the start time of the </w:t>
      </w:r>
      <w:r w:rsidR="0092142A" w:rsidRPr="00D74D3D">
        <w:rPr>
          <w:szCs w:val="24"/>
        </w:rPr>
        <w:t>RecurringEvent</w:t>
      </w:r>
      <w:r w:rsidR="0092142A">
        <w:rPr>
          <w:szCs w:val="24"/>
        </w:rPr>
        <w:t>'s</w:t>
      </w:r>
      <w:r w:rsidR="0092142A" w:rsidRPr="00D74D3D">
        <w:rPr>
          <w:szCs w:val="24"/>
        </w:rPr>
        <w:t xml:space="preserve"> </w:t>
      </w:r>
      <w:r w:rsidRPr="00D74D3D">
        <w:rPr>
          <w:szCs w:val="24"/>
        </w:rPr>
        <w:t>activity using xsd:time format.</w:t>
      </w:r>
    </w:p>
    <w:p w14:paraId="2CA8D3CF" w14:textId="7D5CC9C9" w:rsidR="009E3CD0"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endTime:</w:t>
      </w:r>
      <w:r w:rsidRPr="00D74D3D">
        <w:rPr>
          <w:szCs w:val="24"/>
        </w:rPr>
        <w:t xml:space="preserve"> specifies the end time of the </w:t>
      </w:r>
      <w:r w:rsidR="0092142A" w:rsidRPr="00D74D3D">
        <w:rPr>
          <w:szCs w:val="24"/>
        </w:rPr>
        <w:t>RecurringEvent</w:t>
      </w:r>
      <w:r w:rsidR="0092142A">
        <w:rPr>
          <w:szCs w:val="24"/>
        </w:rPr>
        <w:t>’s</w:t>
      </w:r>
      <w:r w:rsidR="0092142A" w:rsidRPr="00D74D3D">
        <w:rPr>
          <w:szCs w:val="24"/>
        </w:rPr>
        <w:t xml:space="preserve"> </w:t>
      </w:r>
      <w:r w:rsidRPr="00D74D3D">
        <w:rPr>
          <w:szCs w:val="24"/>
        </w:rPr>
        <w:t>activity using xsd:time format.</w:t>
      </w:r>
    </w:p>
    <w:p w14:paraId="63ADFC8E" w14:textId="1958EEE5" w:rsidR="00C74B25" w:rsidRDefault="00C74B25" w:rsidP="00C74B25">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szCs w:val="24"/>
        </w:rPr>
        <w:t>beginsRecurringTime:</w:t>
      </w:r>
      <w:r>
        <w:rPr>
          <w:szCs w:val="24"/>
        </w:rPr>
        <w:t xml:space="preserve"> specifies the start time of the RecurringEvent’s activity with a time:TemporalEntity from the Time </w:t>
      </w:r>
      <w:r w:rsidR="0073106C">
        <w:rPr>
          <w:szCs w:val="24"/>
        </w:rPr>
        <w:t>p</w:t>
      </w:r>
      <w:r>
        <w:rPr>
          <w:szCs w:val="24"/>
        </w:rPr>
        <w:t>attern.</w:t>
      </w:r>
    </w:p>
    <w:p w14:paraId="666D8483" w14:textId="06731905" w:rsidR="00C74B25" w:rsidRPr="00C74B25" w:rsidRDefault="00C74B25" w:rsidP="00C74B25">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szCs w:val="24"/>
        </w:rPr>
        <w:t>endsRecurringTime:</w:t>
      </w:r>
      <w:r>
        <w:rPr>
          <w:szCs w:val="24"/>
        </w:rPr>
        <w:t xml:space="preserve"> specifies the end time of the RecurringEvent’s activity with a time:TemporalEntity from the Time </w:t>
      </w:r>
      <w:r w:rsidR="0073106C">
        <w:rPr>
          <w:szCs w:val="24"/>
        </w:rPr>
        <w:t>p</w:t>
      </w:r>
      <w:r>
        <w:rPr>
          <w:szCs w:val="24"/>
        </w:rPr>
        <w:t>attern</w:t>
      </w:r>
    </w:p>
    <w:p w14:paraId="63D27703" w14:textId="4E680896" w:rsidR="009E3CD0" w:rsidRDefault="00C74B25"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szCs w:val="24"/>
        </w:rPr>
        <w:t>hasD</w:t>
      </w:r>
      <w:r w:rsidR="009E3CD0" w:rsidRPr="00D74D3D">
        <w:rPr>
          <w:b/>
          <w:szCs w:val="24"/>
        </w:rPr>
        <w:t>ayOfWeek:</w:t>
      </w:r>
      <w:r w:rsidR="009E3CD0" w:rsidRPr="00D74D3D">
        <w:rPr>
          <w:szCs w:val="24"/>
        </w:rPr>
        <w:t xml:space="preserve"> specifies the day of the week</w:t>
      </w:r>
      <w:r w:rsidR="00BB4C9D">
        <w:rPr>
          <w:szCs w:val="24"/>
        </w:rPr>
        <w:t xml:space="preserve"> on which</w:t>
      </w:r>
      <w:r w:rsidR="009E3CD0" w:rsidRPr="00D74D3D">
        <w:rPr>
          <w:szCs w:val="24"/>
        </w:rPr>
        <w:t xml:space="preserve"> a </w:t>
      </w:r>
      <w:r w:rsidR="0092142A">
        <w:rPr>
          <w:szCs w:val="24"/>
        </w:rPr>
        <w:t>W</w:t>
      </w:r>
      <w:r w:rsidR="009E3CD0" w:rsidRPr="00D74D3D">
        <w:rPr>
          <w:szCs w:val="24"/>
        </w:rPr>
        <w:t>eekly</w:t>
      </w:r>
      <w:r w:rsidR="0092142A" w:rsidRPr="0092142A">
        <w:rPr>
          <w:szCs w:val="24"/>
        </w:rPr>
        <w:t xml:space="preserve"> </w:t>
      </w:r>
      <w:r w:rsidR="0092142A" w:rsidRPr="00D74D3D">
        <w:rPr>
          <w:szCs w:val="24"/>
        </w:rPr>
        <w:t>RecurringEvent</w:t>
      </w:r>
      <w:r w:rsidR="009E3CD0" w:rsidRPr="00D74D3D">
        <w:rPr>
          <w:szCs w:val="24"/>
        </w:rPr>
        <w:t xml:space="preserve"> occurs</w:t>
      </w:r>
      <w:r w:rsidR="0073106C">
        <w:rPr>
          <w:szCs w:val="24"/>
        </w:rPr>
        <w:t xml:space="preserve"> with the time:DayOfWeek class from the Time pattern</w:t>
      </w:r>
      <w:r w:rsidR="009E3CD0" w:rsidRPr="00D74D3D">
        <w:rPr>
          <w:szCs w:val="24"/>
        </w:rPr>
        <w:t>.</w:t>
      </w:r>
    </w:p>
    <w:p w14:paraId="2145E083" w14:textId="021144CA" w:rsidR="009E3CD0" w:rsidRPr="00D74D3D" w:rsidRDefault="003F06EA" w:rsidP="004837B1">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bCs/>
          <w:szCs w:val="24"/>
        </w:rPr>
        <w:t>onDateTimeDescription</w:t>
      </w:r>
      <w:r w:rsidR="001954AE">
        <w:rPr>
          <w:szCs w:val="24"/>
        </w:rPr>
        <w:t xml:space="preserve"> </w:t>
      </w:r>
      <w:r w:rsidR="00C825F4">
        <w:rPr>
          <w:szCs w:val="24"/>
        </w:rPr>
        <w:t xml:space="preserve">specifies </w:t>
      </w:r>
      <w:r w:rsidR="001954AE">
        <w:rPr>
          <w:szCs w:val="24"/>
        </w:rPr>
        <w:t>the</w:t>
      </w:r>
      <w:r w:rsidR="004837B1">
        <w:rPr>
          <w:szCs w:val="24"/>
        </w:rPr>
        <w:t xml:space="preserve"> date-time description (as defined in the Time pattern) on which a recurring event recurs. </w:t>
      </w:r>
      <w:r w:rsidR="008E071E">
        <w:rPr>
          <w:szCs w:val="24"/>
        </w:rPr>
        <w:t>For example</w:t>
      </w:r>
      <w:r w:rsidR="004837B1">
        <w:rPr>
          <w:szCs w:val="24"/>
        </w:rPr>
        <w:t>, the</w:t>
      </w:r>
      <w:r w:rsidR="001954AE">
        <w:rPr>
          <w:szCs w:val="24"/>
        </w:rPr>
        <w:t xml:space="preserve"> day of the month on which a MonthlyRecurringEvent </w:t>
      </w:r>
      <w:r w:rsidR="00567D79">
        <w:rPr>
          <w:szCs w:val="24"/>
        </w:rPr>
        <w:t>recurs</w:t>
      </w:r>
      <w:r w:rsidR="001954AE">
        <w:rPr>
          <w:szCs w:val="24"/>
        </w:rPr>
        <w:t xml:space="preserve">, or the day and month on which a YearlyRecurringEvent </w:t>
      </w:r>
      <w:r w:rsidR="00567D79">
        <w:rPr>
          <w:szCs w:val="24"/>
        </w:rPr>
        <w:t>recurs</w:t>
      </w:r>
      <w:r w:rsidR="001954AE">
        <w:rPr>
          <w:szCs w:val="24"/>
        </w:rPr>
        <w:t>.</w:t>
      </w:r>
    </w:p>
    <w:p w14:paraId="10C2B54B"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beginsRecurringState:</w:t>
      </w:r>
      <w:r w:rsidRPr="00D74D3D">
        <w:rPr>
          <w:szCs w:val="24"/>
        </w:rPr>
        <w:t xml:space="preserve"> defines a </w:t>
      </w:r>
      <w:r w:rsidR="0092142A">
        <w:rPr>
          <w:szCs w:val="24"/>
        </w:rPr>
        <w:t>S</w:t>
      </w:r>
      <w:r w:rsidR="0092142A" w:rsidRPr="00D74D3D">
        <w:rPr>
          <w:szCs w:val="24"/>
        </w:rPr>
        <w:t xml:space="preserve">tate </w:t>
      </w:r>
      <w:r w:rsidRPr="00D74D3D">
        <w:rPr>
          <w:szCs w:val="24"/>
        </w:rPr>
        <w:t xml:space="preserve">that </w:t>
      </w:r>
      <w:r w:rsidR="00BB4C9D">
        <w:rPr>
          <w:szCs w:val="24"/>
        </w:rPr>
        <w:t>is required to</w:t>
      </w:r>
      <w:r w:rsidR="00BB4C9D" w:rsidRPr="00D74D3D">
        <w:rPr>
          <w:szCs w:val="24"/>
        </w:rPr>
        <w:t xml:space="preserve"> </w:t>
      </w:r>
      <w:r w:rsidRPr="00D74D3D">
        <w:rPr>
          <w:szCs w:val="24"/>
        </w:rPr>
        <w:t xml:space="preserve">be true in order to initiate the </w:t>
      </w:r>
      <w:r w:rsidR="0092142A" w:rsidRPr="00D74D3D">
        <w:rPr>
          <w:szCs w:val="24"/>
        </w:rPr>
        <w:t>RecurringEvent</w:t>
      </w:r>
      <w:r w:rsidRPr="00D74D3D">
        <w:rPr>
          <w:szCs w:val="24"/>
        </w:rPr>
        <w:t>.</w:t>
      </w:r>
    </w:p>
    <w:p w14:paraId="18B1BE76"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endsRecurringState:</w:t>
      </w:r>
      <w:r w:rsidRPr="00D74D3D">
        <w:rPr>
          <w:szCs w:val="24"/>
        </w:rPr>
        <w:t xml:space="preserve"> defines a </w:t>
      </w:r>
      <w:r w:rsidR="0092142A">
        <w:rPr>
          <w:szCs w:val="24"/>
        </w:rPr>
        <w:t>S</w:t>
      </w:r>
      <w:r w:rsidR="0092142A" w:rsidRPr="00D74D3D">
        <w:rPr>
          <w:szCs w:val="24"/>
        </w:rPr>
        <w:t xml:space="preserve">tate </w:t>
      </w:r>
      <w:r w:rsidRPr="00D74D3D">
        <w:rPr>
          <w:szCs w:val="24"/>
        </w:rPr>
        <w:t xml:space="preserve">that </w:t>
      </w:r>
      <w:r w:rsidR="00BB4C9D">
        <w:rPr>
          <w:szCs w:val="24"/>
        </w:rPr>
        <w:t xml:space="preserve">is required to </w:t>
      </w:r>
      <w:r w:rsidRPr="00D74D3D">
        <w:rPr>
          <w:szCs w:val="24"/>
        </w:rPr>
        <w:t xml:space="preserve">be true in order terminate the </w:t>
      </w:r>
      <w:r w:rsidR="0092142A" w:rsidRPr="00D74D3D">
        <w:rPr>
          <w:szCs w:val="24"/>
        </w:rPr>
        <w:t>RecurringEvent</w:t>
      </w:r>
      <w:r w:rsidRPr="00D74D3D">
        <w:rPr>
          <w:szCs w:val="24"/>
        </w:rPr>
        <w:t>.</w:t>
      </w:r>
    </w:p>
    <w:p w14:paraId="75E481E4"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recursExcept:</w:t>
      </w:r>
      <w:r w:rsidRPr="00D74D3D">
        <w:rPr>
          <w:szCs w:val="24"/>
        </w:rPr>
        <w:t xml:space="preserve"> defines the exceptions for the </w:t>
      </w:r>
      <w:r w:rsidR="0092142A" w:rsidRPr="00D74D3D">
        <w:rPr>
          <w:szCs w:val="24"/>
        </w:rPr>
        <w:t>RecurringEvent</w:t>
      </w:r>
      <w:r w:rsidRPr="00D74D3D">
        <w:rPr>
          <w:szCs w:val="24"/>
        </w:rPr>
        <w:t xml:space="preserve">, i.e. conditions when </w:t>
      </w:r>
      <w:r w:rsidR="0092142A">
        <w:rPr>
          <w:szCs w:val="24"/>
        </w:rPr>
        <w:t xml:space="preserve">it </w:t>
      </w:r>
      <w:r w:rsidRPr="00D74D3D">
        <w:rPr>
          <w:szCs w:val="24"/>
        </w:rPr>
        <w:t xml:space="preserve">does not occur. </w:t>
      </w:r>
      <w:r w:rsidR="00BB4C9D">
        <w:rPr>
          <w:szCs w:val="24"/>
        </w:rPr>
        <w:t>This c</w:t>
      </w:r>
      <w:r w:rsidRPr="00D74D3D">
        <w:rPr>
          <w:szCs w:val="24"/>
        </w:rPr>
        <w:t>an specify a time, day of the week, or specific dates.</w:t>
      </w:r>
    </w:p>
    <w:p w14:paraId="5A57FD8A" w14:textId="0601ECD7" w:rsidR="009E3CD0"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recursAddition:</w:t>
      </w:r>
      <w:r w:rsidRPr="00D74D3D">
        <w:rPr>
          <w:szCs w:val="24"/>
        </w:rPr>
        <w:t xml:space="preserve"> defines</w:t>
      </w:r>
      <w:r w:rsidR="00BB4C9D">
        <w:rPr>
          <w:szCs w:val="24"/>
        </w:rPr>
        <w:t xml:space="preserve"> a</w:t>
      </w:r>
      <w:r w:rsidRPr="00D74D3D">
        <w:rPr>
          <w:szCs w:val="24"/>
        </w:rPr>
        <w:t xml:space="preserve"> condition when the </w:t>
      </w:r>
      <w:r w:rsidR="0092142A" w:rsidRPr="00D74D3D">
        <w:rPr>
          <w:szCs w:val="24"/>
        </w:rPr>
        <w:t xml:space="preserve">RecurringEvent </w:t>
      </w:r>
      <w:r w:rsidRPr="00D74D3D">
        <w:rPr>
          <w:szCs w:val="24"/>
        </w:rPr>
        <w:t>should be added</w:t>
      </w:r>
      <w:r w:rsidR="00A45262">
        <w:rPr>
          <w:szCs w:val="24"/>
        </w:rPr>
        <w:t xml:space="preserve"> to</w:t>
      </w:r>
      <w:r w:rsidRPr="00D74D3D">
        <w:rPr>
          <w:szCs w:val="24"/>
        </w:rPr>
        <w:t xml:space="preserve">. </w:t>
      </w:r>
      <w:r w:rsidR="00BB4C9D">
        <w:rPr>
          <w:szCs w:val="24"/>
        </w:rPr>
        <w:t>This c</w:t>
      </w:r>
      <w:r w:rsidRPr="00D74D3D">
        <w:rPr>
          <w:szCs w:val="24"/>
        </w:rPr>
        <w:t>an specify a time, day of the week, or specific dates.</w:t>
      </w:r>
    </w:p>
    <w:p w14:paraId="7CA67EC1" w14:textId="0C2F79CF" w:rsidR="009E3CD0" w:rsidRPr="00D74D3D" w:rsidRDefault="009E3CD0" w:rsidP="00D74D3D">
      <w:pPr>
        <w:pStyle w:val="BodyText"/>
        <w:autoSpaceDE w:val="0"/>
        <w:autoSpaceDN w:val="0"/>
        <w:adjustRightInd w:val="0"/>
        <w:rPr>
          <w:szCs w:val="24"/>
        </w:rPr>
      </w:pPr>
      <w:r w:rsidRPr="00D74D3D">
        <w:rPr>
          <w:szCs w:val="24"/>
        </w:rPr>
        <w:t>An ExceptionDay specifies a day or days that recursExcept and recursAddition use to specify unique days that do not recur on the same day each year, for example, holidays.</w:t>
      </w:r>
      <w:r w:rsidR="00F16972">
        <w:rPr>
          <w:szCs w:val="24"/>
        </w:rPr>
        <w:t xml:space="preserve"> Similar sorts of exceptions (e.g. for times or months) can be </w:t>
      </w:r>
      <w:r w:rsidR="0073106C">
        <w:rPr>
          <w:szCs w:val="24"/>
        </w:rPr>
        <w:t>specified, but are not included in this pattern.</w:t>
      </w:r>
      <w:r w:rsidRPr="00D74D3D">
        <w:rPr>
          <w:szCs w:val="24"/>
        </w:rPr>
        <w:t xml:space="preserve"> It has the following properties:</w:t>
      </w:r>
    </w:p>
    <w:p w14:paraId="1A59BA56" w14:textId="77777777" w:rsidR="009E3CD0" w:rsidRPr="00D74D3D" w:rsidRDefault="009E3CD0" w:rsidP="0034788A">
      <w:pPr>
        <w:pStyle w:val="ListContinue1"/>
        <w:numPr>
          <w:ilvl w:val="0"/>
          <w:numId w:val="4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 xml:space="preserve">hasName: </w:t>
      </w:r>
      <w:r w:rsidR="00BB4C9D">
        <w:rPr>
          <w:szCs w:val="24"/>
        </w:rPr>
        <w:t>t</w:t>
      </w:r>
      <w:r w:rsidRPr="00D74D3D">
        <w:rPr>
          <w:szCs w:val="24"/>
        </w:rPr>
        <w:t>he name of the exception day, e.g. Labour Day.</w:t>
      </w:r>
    </w:p>
    <w:p w14:paraId="7F4E3168" w14:textId="6B889BB3" w:rsidR="009E3CD0" w:rsidRPr="00D74D3D" w:rsidRDefault="009E3CD0" w:rsidP="0034788A">
      <w:pPr>
        <w:pStyle w:val="ListContinue1"/>
        <w:numPr>
          <w:ilvl w:val="0"/>
          <w:numId w:val="4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time:hasT</w:t>
      </w:r>
      <w:r w:rsidR="00CB11D7">
        <w:rPr>
          <w:szCs w:val="24"/>
        </w:rPr>
        <w:t>i</w:t>
      </w:r>
      <w:r w:rsidRPr="00D74D3D">
        <w:rPr>
          <w:szCs w:val="24"/>
        </w:rPr>
        <w:t xml:space="preserve">me: specifies the year/month/day </w:t>
      </w:r>
      <w:r w:rsidR="00BB4C9D">
        <w:rPr>
          <w:szCs w:val="24"/>
        </w:rPr>
        <w:t xml:space="preserve">on which </w:t>
      </w:r>
      <w:r w:rsidRPr="00D74D3D">
        <w:rPr>
          <w:szCs w:val="24"/>
        </w:rPr>
        <w:t>the exception occurs</w:t>
      </w:r>
      <w:r w:rsidR="00BB4C9D">
        <w:rPr>
          <w:szCs w:val="24"/>
        </w:rPr>
        <w:t>.</w:t>
      </w:r>
    </w:p>
    <w:p w14:paraId="75CA5D83" w14:textId="4AEA0FA6" w:rsidR="009E3CD0" w:rsidRPr="00D74D3D" w:rsidRDefault="009E3CD0" w:rsidP="00D74D3D">
      <w:pPr>
        <w:pStyle w:val="BodyText"/>
        <w:autoSpaceDE w:val="0"/>
        <w:autoSpaceDN w:val="0"/>
        <w:adjustRightInd w:val="0"/>
        <w:rPr>
          <w:szCs w:val="24"/>
        </w:rPr>
      </w:pPr>
      <w:r w:rsidRPr="00D74D3D">
        <w:rPr>
          <w:szCs w:val="24"/>
        </w:rPr>
        <w:t>A DailyRecurringEvent occurs every day. It has a maximum of one associated time</w:t>
      </w:r>
      <w:r w:rsidR="00BB4C9D">
        <w:rPr>
          <w:szCs w:val="24"/>
        </w:rPr>
        <w:t>,</w:t>
      </w:r>
      <w:r w:rsidRPr="00D74D3D">
        <w:rPr>
          <w:szCs w:val="24"/>
        </w:rPr>
        <w:t xml:space="preserve"> the start time. Typically, a daily recurring event will occur at the same time every day, </w:t>
      </w:r>
      <w:r w:rsidR="00BB4C9D">
        <w:rPr>
          <w:szCs w:val="24"/>
        </w:rPr>
        <w:t xml:space="preserve">but </w:t>
      </w:r>
      <w:r w:rsidR="0073106C">
        <w:rPr>
          <w:szCs w:val="24"/>
        </w:rPr>
        <w:t>it is also possible that</w:t>
      </w:r>
      <w:r w:rsidRPr="00D74D3D">
        <w:rPr>
          <w:szCs w:val="24"/>
        </w:rPr>
        <w:t xml:space="preserve"> no commitment </w:t>
      </w:r>
      <w:r w:rsidR="0073106C">
        <w:rPr>
          <w:szCs w:val="24"/>
        </w:rPr>
        <w:t xml:space="preserve">is made </w:t>
      </w:r>
      <w:r w:rsidRPr="00D74D3D">
        <w:rPr>
          <w:szCs w:val="24"/>
        </w:rPr>
        <w:t>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6F7258CF" w14:textId="6289271C" w:rsidR="009E3CD0" w:rsidRPr="00D74D3D" w:rsidRDefault="009E3CD0" w:rsidP="00D74D3D">
      <w:pPr>
        <w:pStyle w:val="BodyText"/>
        <w:autoSpaceDE w:val="0"/>
        <w:autoSpaceDN w:val="0"/>
        <w:adjustRightInd w:val="0"/>
        <w:rPr>
          <w:szCs w:val="24"/>
        </w:rPr>
      </w:pPr>
      <w:r w:rsidRPr="00D74D3D">
        <w:rPr>
          <w:szCs w:val="24"/>
        </w:rPr>
        <w:t>A WeeklyRecurringEvent recurs regularly on the same day of the week, as specified by the dayOfWeek property.</w:t>
      </w:r>
    </w:p>
    <w:p w14:paraId="10C5DE89" w14:textId="34843D68" w:rsidR="009E3CD0" w:rsidRPr="00D74D3D" w:rsidRDefault="009E3CD0" w:rsidP="00D74D3D">
      <w:pPr>
        <w:pStyle w:val="BodyText"/>
        <w:autoSpaceDE w:val="0"/>
        <w:autoSpaceDN w:val="0"/>
        <w:adjustRightInd w:val="0"/>
        <w:rPr>
          <w:szCs w:val="24"/>
        </w:rPr>
      </w:pPr>
      <w:r w:rsidRPr="00D74D3D">
        <w:rPr>
          <w:szCs w:val="24"/>
        </w:rPr>
        <w:t xml:space="preserve">A MonthlyRecurringEvent recurs regularly on the same day of each month, as specified by the </w:t>
      </w:r>
      <w:r w:rsidR="003F06EA">
        <w:rPr>
          <w:szCs w:val="24"/>
        </w:rPr>
        <w:t>onDateTimeDescription</w:t>
      </w:r>
      <w:r w:rsidRPr="00D74D3D">
        <w:rPr>
          <w:szCs w:val="24"/>
        </w:rPr>
        <w:t xml:space="preserve"> property. Note that there is often ambiguity regarding the semantics of a monthly recurring event: in this formalization, a MonthlyRecurringEvent is any event that recurs regularly on the same </w:t>
      </w:r>
      <w:r w:rsidRPr="00D74D3D">
        <w:rPr>
          <w:i/>
          <w:szCs w:val="24"/>
        </w:rPr>
        <w:t>day</w:t>
      </w:r>
      <w:r w:rsidRPr="00D74D3D">
        <w:rPr>
          <w:szCs w:val="24"/>
        </w:rPr>
        <w:t xml:space="preserve"> of each month; other interpretations sometimes consider events that recur on the same day of week, or first or last day, in which case the day of month will vary. Such a representation is not included in this </w:t>
      </w:r>
      <w:r w:rsidR="00650BFB">
        <w:rPr>
          <w:szCs w:val="24"/>
        </w:rPr>
        <w:t>pattern</w:t>
      </w:r>
      <w:r w:rsidRPr="00D74D3D">
        <w:rPr>
          <w:szCs w:val="24"/>
        </w:rPr>
        <w:t xml:space="preserve"> but could be captured in an extension.</w:t>
      </w:r>
    </w:p>
    <w:p w14:paraId="11F6DF73" w14:textId="503492C6" w:rsidR="009E3CD0" w:rsidRDefault="009E3CD0" w:rsidP="00D74D3D">
      <w:pPr>
        <w:pStyle w:val="BodyText"/>
        <w:autoSpaceDE w:val="0"/>
        <w:autoSpaceDN w:val="0"/>
        <w:adjustRightInd w:val="0"/>
        <w:rPr>
          <w:szCs w:val="24"/>
        </w:rPr>
      </w:pPr>
      <w:r w:rsidRPr="00D74D3D">
        <w:rPr>
          <w:szCs w:val="24"/>
        </w:rPr>
        <w:t xml:space="preserve">A YearlyRecurringEvent recurs regularly on the same day of the same month, as specified by the </w:t>
      </w:r>
      <w:r w:rsidR="003F06EA">
        <w:rPr>
          <w:szCs w:val="24"/>
        </w:rPr>
        <w:t>onDateTimeDescription</w:t>
      </w:r>
      <w:r w:rsidR="00650BFB">
        <w:rPr>
          <w:szCs w:val="24"/>
        </w:rPr>
        <w:t xml:space="preserve"> property</w:t>
      </w:r>
      <w:r w:rsidRPr="00D74D3D">
        <w:rPr>
          <w:szCs w:val="24"/>
        </w:rPr>
        <w:t xml:space="preserve">. As with MonthlyRecurringEvent, there </w:t>
      </w:r>
      <w:r w:rsidR="00BB4C9D">
        <w:rPr>
          <w:szCs w:val="24"/>
        </w:rPr>
        <w:t>can</w:t>
      </w:r>
      <w:r w:rsidR="00BB4C9D" w:rsidRPr="00D74D3D">
        <w:rPr>
          <w:szCs w:val="24"/>
        </w:rPr>
        <w:t xml:space="preserve"> </w:t>
      </w:r>
      <w:r w:rsidRPr="00D74D3D">
        <w:rPr>
          <w:szCs w:val="24"/>
        </w:rPr>
        <w:t xml:space="preserve">be ambiguity regarding </w:t>
      </w:r>
      <w:r w:rsidRPr="00D74D3D">
        <w:rPr>
          <w:szCs w:val="24"/>
        </w:rPr>
        <w:lastRenderedPageBreak/>
        <w:t>the semantics of a yearly recurring event</w:t>
      </w:r>
      <w:r w:rsidR="00BB4C9D">
        <w:rPr>
          <w:szCs w:val="24"/>
        </w:rPr>
        <w:t>. H</w:t>
      </w:r>
      <w:r w:rsidRPr="00D74D3D">
        <w:rPr>
          <w:szCs w:val="24"/>
        </w:rPr>
        <w:t>owever</w:t>
      </w:r>
      <w:r w:rsidR="00BB4C9D">
        <w:rPr>
          <w:szCs w:val="24"/>
        </w:rPr>
        <w:t>,</w:t>
      </w:r>
      <w:r w:rsidRPr="00D74D3D">
        <w:rPr>
          <w:szCs w:val="24"/>
        </w:rPr>
        <w:t xml:space="preserve"> this formalization captures only the notion of an event that recurs on the same day of the same month (e.g. a birthday).</w:t>
      </w:r>
    </w:p>
    <w:p w14:paraId="46E702AA" w14:textId="33EAD4EA" w:rsidR="009E3CD0" w:rsidRPr="00D74D3D" w:rsidRDefault="00D55695" w:rsidP="00D74D3D">
      <w:pPr>
        <w:pStyle w:val="BodyText"/>
        <w:autoSpaceDE w:val="0"/>
        <w:autoSpaceDN w:val="0"/>
        <w:adjustRightInd w:val="0"/>
        <w:rPr>
          <w:szCs w:val="24"/>
        </w:rPr>
      </w:pPr>
      <w:r>
        <w:fldChar w:fldCharType="begin"/>
      </w:r>
      <w:r>
        <w:rPr>
          <w:szCs w:val="24"/>
        </w:rPr>
        <w:instrText xml:space="preserve"> REF _Ref120192012 \h </w:instrText>
      </w:r>
      <w: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10</w:t>
      </w:r>
      <w:r>
        <w:fldChar w:fldCharType="end"/>
      </w:r>
      <w:r>
        <w:rPr>
          <w:szCs w:val="24"/>
        </w:rPr>
        <w:t xml:space="preserve"> </w:t>
      </w:r>
      <w:r w:rsidR="00BB4C9D">
        <w:rPr>
          <w:szCs w:val="24"/>
        </w:rPr>
        <w:t xml:space="preserve">and </w:t>
      </w:r>
      <w:r>
        <w:rPr>
          <w:szCs w:val="24"/>
        </w:rPr>
        <w:fldChar w:fldCharType="begin"/>
      </w:r>
      <w:r>
        <w:rPr>
          <w:szCs w:val="24"/>
        </w:rPr>
        <w:instrText xml:space="preserve"> REF _Ref120192040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11</w:t>
      </w:r>
      <w:r>
        <w:rPr>
          <w:szCs w:val="24"/>
        </w:rPr>
        <w:fldChar w:fldCharType="end"/>
      </w:r>
      <w:r>
        <w:rPr>
          <w:szCs w:val="24"/>
        </w:rPr>
        <w:t xml:space="preserve"> </w:t>
      </w:r>
      <w:r w:rsidR="009E3CD0" w:rsidRPr="00D74D3D">
        <w:rPr>
          <w:szCs w:val="24"/>
        </w:rPr>
        <w:t xml:space="preserve">illustrate how the Recurring Event Pattern could be used to define the concept of a scheduled bus trip. In this example, the scheduled bus trip “sched_bus_trip” recurs daily at 8:00 am so all occurrences of the event (i.e. activities “bustrip1_123”, “bustrip1_321”) should occur at 8:00 am on their respective dates. For reference, a more complex example is outlined in </w:t>
      </w:r>
      <w:r w:rsidR="009E3CD0" w:rsidRPr="00D74D3D">
        <w:rPr>
          <w:rStyle w:val="citeapp"/>
          <w:shd w:val="clear" w:color="auto" w:fill="auto"/>
        </w:rPr>
        <w:t>A</w:t>
      </w:r>
      <w:r w:rsidR="0021158C" w:rsidRPr="00D74D3D">
        <w:rPr>
          <w:rStyle w:val="citeapp"/>
          <w:shd w:val="clear" w:color="auto" w:fill="auto"/>
        </w:rPr>
        <w:t>nnex </w:t>
      </w:r>
      <w:r w:rsidR="00B5242A">
        <w:rPr>
          <w:rStyle w:val="citeapp"/>
          <w:shd w:val="clear" w:color="auto" w:fill="auto"/>
        </w:rPr>
        <w:t>C</w:t>
      </w:r>
      <w:r w:rsidR="009E3CD0" w:rsidRPr="00D74D3D">
        <w:rPr>
          <w:szCs w:val="24"/>
        </w:rPr>
        <w:t>.</w:t>
      </w:r>
    </w:p>
    <w:p w14:paraId="2933A347" w14:textId="77777777" w:rsidR="00D55695" w:rsidRDefault="008177F1" w:rsidP="00120D41">
      <w:pPr>
        <w:keepNext/>
        <w:jc w:val="center"/>
      </w:pPr>
      <w:r w:rsidRPr="008177F1">
        <w:fldChar w:fldCharType="begin"/>
      </w:r>
      <w:r w:rsidRPr="008177F1">
        <w:instrText xml:space="preserve"> INCLUDEPICTURE "https://documents.lucid.app/documents/6fc4028f-d142-4267-b22c-e0e9776ab12f/pages/Ru8Xf928WMuVR?a=493&amp;x=21&amp;y=-5&amp;w=1408&amp;h=1537&amp;store=1&amp;accept=image%2F*&amp;auth=LCA%20c6763775503d2e2444bb56d402efba579ea95072-ts%3D1657618081" \* MERGEFORMATINET </w:instrText>
      </w:r>
      <w:r w:rsidRPr="008177F1">
        <w:fldChar w:fldCharType="separate"/>
      </w:r>
      <w:r w:rsidRPr="008177F1">
        <w:rPr>
          <w:noProof/>
        </w:rPr>
        <w:drawing>
          <wp:inline distT="0" distB="0" distL="0" distR="0" wp14:anchorId="3428CF40" wp14:editId="5578167F">
            <wp:extent cx="4289419" cy="4683318"/>
            <wp:effectExtent l="0" t="0" r="3810" b="317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01099" cy="4696070"/>
                    </a:xfrm>
                    <a:prstGeom prst="rect">
                      <a:avLst/>
                    </a:prstGeom>
                    <a:noFill/>
                    <a:ln>
                      <a:noFill/>
                    </a:ln>
                  </pic:spPr>
                </pic:pic>
              </a:graphicData>
            </a:graphic>
          </wp:inline>
        </w:drawing>
      </w:r>
      <w:r w:rsidRPr="008177F1">
        <w:fldChar w:fldCharType="end"/>
      </w:r>
    </w:p>
    <w:p w14:paraId="275DFCF7" w14:textId="44ECC1A9" w:rsidR="008177F1" w:rsidRPr="00120D41" w:rsidRDefault="00D55695" w:rsidP="00120D41">
      <w:pPr>
        <w:pStyle w:val="Caption"/>
        <w:jc w:val="center"/>
        <w:rPr>
          <w:b/>
          <w:bCs/>
          <w:color w:val="000000" w:themeColor="text1"/>
          <w:sz w:val="22"/>
          <w:szCs w:val="22"/>
        </w:rPr>
      </w:pPr>
      <w:bookmarkStart w:id="165" w:name="_Ref120192012"/>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10</w:t>
      </w:r>
      <w:r w:rsidR="001259B7">
        <w:rPr>
          <w:b/>
          <w:bCs/>
          <w:i w:val="0"/>
          <w:iCs w:val="0"/>
          <w:color w:val="000000" w:themeColor="text1"/>
          <w:sz w:val="22"/>
          <w:szCs w:val="22"/>
        </w:rPr>
        <w:fldChar w:fldCharType="end"/>
      </w:r>
      <w:bookmarkEnd w:id="165"/>
      <w:r w:rsidRPr="00120D41">
        <w:rPr>
          <w:b/>
          <w:bCs/>
          <w:i w:val="0"/>
          <w:iCs w:val="0"/>
          <w:color w:val="000000" w:themeColor="text1"/>
          <w:sz w:val="22"/>
          <w:szCs w:val="22"/>
        </w:rPr>
        <w:t xml:space="preserve"> — Example use of the Recurring Event Pattern</w:t>
      </w:r>
    </w:p>
    <w:p w14:paraId="5BBE54F6" w14:textId="77777777" w:rsidR="009E3CD0" w:rsidRPr="00D74D3D" w:rsidRDefault="009E3CD0" w:rsidP="0034788A">
      <w:pPr>
        <w:jc w:val="center"/>
      </w:pPr>
    </w:p>
    <w:p w14:paraId="07F6A942" w14:textId="77777777" w:rsidR="00D55695" w:rsidRDefault="0006610A" w:rsidP="00120D41">
      <w:pPr>
        <w:keepNext/>
      </w:pPr>
      <w:r w:rsidRPr="0006610A">
        <w:fldChar w:fldCharType="begin"/>
      </w:r>
      <w:r w:rsidRPr="0006610A">
        <w:instrText xml:space="preserve"> INCLUDEPICTURE "https://documents.lucid.app/documents/ddf55986-4d54-4954-8ffd-d0aee3359e18/pages/4tApqSZ63AKml?a=480&amp;x=-91&amp;y=-29&amp;w=2338&amp;h=971&amp;store=1&amp;accept=image%2F*&amp;auth=LCA%20766e53dbf998f21f803b831a66a9d3fcea1aa1c7-ts%3D1657186197" \* MERGEFORMATINET </w:instrText>
      </w:r>
      <w:r w:rsidRPr="0006610A">
        <w:fldChar w:fldCharType="separate"/>
      </w:r>
      <w:r w:rsidRPr="0006610A">
        <w:rPr>
          <w:noProof/>
        </w:rPr>
        <w:drawing>
          <wp:inline distT="0" distB="0" distL="0" distR="0" wp14:anchorId="4ABB9078" wp14:editId="017A8CCC">
            <wp:extent cx="6015990" cy="2496820"/>
            <wp:effectExtent l="0" t="0" r="381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15990" cy="2496820"/>
                    </a:xfrm>
                    <a:prstGeom prst="rect">
                      <a:avLst/>
                    </a:prstGeom>
                    <a:noFill/>
                    <a:ln>
                      <a:noFill/>
                    </a:ln>
                  </pic:spPr>
                </pic:pic>
              </a:graphicData>
            </a:graphic>
          </wp:inline>
        </w:drawing>
      </w:r>
      <w:r w:rsidRPr="0006610A">
        <w:fldChar w:fldCharType="end"/>
      </w:r>
    </w:p>
    <w:p w14:paraId="1A907A94" w14:textId="5D75AC95" w:rsidR="009E3CD0" w:rsidRPr="00120D41" w:rsidRDefault="00D55695" w:rsidP="00120D41">
      <w:pPr>
        <w:pStyle w:val="Caption"/>
        <w:jc w:val="center"/>
        <w:rPr>
          <w:b/>
          <w:bCs/>
          <w:color w:val="000000" w:themeColor="text1"/>
          <w:sz w:val="22"/>
          <w:szCs w:val="22"/>
        </w:rPr>
      </w:pPr>
      <w:bookmarkStart w:id="166" w:name="_Ref120192040"/>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11</w:t>
      </w:r>
      <w:r w:rsidR="001259B7">
        <w:rPr>
          <w:b/>
          <w:bCs/>
          <w:i w:val="0"/>
          <w:iCs w:val="0"/>
          <w:color w:val="000000" w:themeColor="text1"/>
          <w:sz w:val="22"/>
          <w:szCs w:val="22"/>
        </w:rPr>
        <w:fldChar w:fldCharType="end"/>
      </w:r>
      <w:bookmarkEnd w:id="166"/>
      <w:r w:rsidRPr="00120D41">
        <w:rPr>
          <w:b/>
          <w:bCs/>
          <w:i w:val="0"/>
          <w:iCs w:val="0"/>
          <w:color w:val="000000" w:themeColor="text1"/>
          <w:sz w:val="22"/>
          <w:szCs w:val="22"/>
        </w:rPr>
        <w:t xml:space="preserve"> — Basic structure of the Recurring Event Pattern</w:t>
      </w:r>
    </w:p>
    <w:p w14:paraId="2FBAE26C"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67" w:name="_Toc120349237"/>
      <w:bookmarkStart w:id="168" w:name="_Toc120349238"/>
      <w:bookmarkEnd w:id="167"/>
      <w:r w:rsidRPr="00D74D3D">
        <w:rPr>
          <w:rFonts w:eastAsia="Times New Roman"/>
          <w:szCs w:val="24"/>
        </w:rPr>
        <w:lastRenderedPageBreak/>
        <w:t>Formalization</w:t>
      </w:r>
      <w:bookmarkEnd w:id="168"/>
    </w:p>
    <w:p w14:paraId="343212F6" w14:textId="0C6B219A" w:rsidR="007D422F" w:rsidRPr="00120D41" w:rsidRDefault="007D422F" w:rsidP="00120D41">
      <w:pPr>
        <w:pStyle w:val="Caption"/>
        <w:keepNext/>
        <w:jc w:val="center"/>
        <w:rPr>
          <w:b/>
          <w:bCs/>
          <w:color w:val="000000" w:themeColor="text1"/>
          <w:sz w:val="22"/>
          <w:szCs w:val="22"/>
        </w:rPr>
      </w:pPr>
      <w:bookmarkStart w:id="169" w:name="_Ref120209517"/>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13</w:t>
      </w:r>
      <w:r w:rsidRPr="00120D41">
        <w:rPr>
          <w:b/>
          <w:bCs/>
          <w:i w:val="0"/>
          <w:iCs w:val="0"/>
          <w:color w:val="000000" w:themeColor="text1"/>
          <w:sz w:val="22"/>
          <w:szCs w:val="22"/>
        </w:rPr>
        <w:fldChar w:fldCharType="end"/>
      </w:r>
      <w:bookmarkEnd w:id="169"/>
      <w:r w:rsidRPr="00120D41">
        <w:rPr>
          <w:b/>
          <w:bCs/>
          <w:i w:val="0"/>
          <w:iCs w:val="0"/>
          <w:color w:val="000000" w:themeColor="text1"/>
          <w:sz w:val="22"/>
          <w:szCs w:val="22"/>
        </w:rPr>
        <w:t xml:space="preserve"> — Key classes in the Recurring Event Pattern</w:t>
      </w:r>
    </w:p>
    <w:tbl>
      <w:tblPr>
        <w:tblStyle w:val="Style21"/>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803"/>
        <w:gridCol w:w="3453"/>
        <w:gridCol w:w="3496"/>
      </w:tblGrid>
      <w:tr w:rsidR="009E3CD0" w:rsidRPr="00D74D3D" w14:paraId="3C6FEA3A" w14:textId="77777777" w:rsidTr="0034788A">
        <w:trPr>
          <w:jc w:val="center"/>
        </w:trPr>
        <w:tc>
          <w:tcPr>
            <w:tcW w:w="2803" w:type="dxa"/>
            <w:tcBorders>
              <w:top w:val="single" w:sz="12" w:space="0" w:color="auto"/>
              <w:bottom w:val="single" w:sz="12" w:space="0" w:color="auto"/>
            </w:tcBorders>
            <w:shd w:val="clear" w:color="auto" w:fill="auto"/>
          </w:tcPr>
          <w:p w14:paraId="50C18D07" w14:textId="77777777" w:rsidR="009E3CD0" w:rsidRPr="00D74D3D" w:rsidRDefault="00C96178" w:rsidP="00D74D3D">
            <w:pPr>
              <w:pStyle w:val="Tableheader"/>
              <w:autoSpaceDE w:val="0"/>
              <w:autoSpaceDN w:val="0"/>
              <w:adjustRightInd w:val="0"/>
              <w:jc w:val="both"/>
              <w:rPr>
                <w:b/>
                <w:bCs/>
              </w:rPr>
            </w:pPr>
            <w:r>
              <w:rPr>
                <w:b/>
                <w:szCs w:val="24"/>
              </w:rPr>
              <w:t>Class</w:t>
            </w:r>
          </w:p>
        </w:tc>
        <w:tc>
          <w:tcPr>
            <w:tcW w:w="3453" w:type="dxa"/>
            <w:tcBorders>
              <w:top w:val="single" w:sz="12" w:space="0" w:color="auto"/>
              <w:bottom w:val="single" w:sz="12" w:space="0" w:color="auto"/>
            </w:tcBorders>
            <w:shd w:val="clear" w:color="auto" w:fill="auto"/>
          </w:tcPr>
          <w:p w14:paraId="2C4C2288"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3496" w:type="dxa"/>
            <w:tcBorders>
              <w:top w:val="single" w:sz="12" w:space="0" w:color="auto"/>
              <w:bottom w:val="single" w:sz="12" w:space="0" w:color="auto"/>
            </w:tcBorders>
            <w:shd w:val="clear" w:color="auto" w:fill="auto"/>
          </w:tcPr>
          <w:p w14:paraId="7FD57ED7" w14:textId="77777777" w:rsidR="009E3CD0" w:rsidRPr="00D74D3D" w:rsidRDefault="009E3CD0" w:rsidP="00D74D3D">
            <w:pPr>
              <w:pStyle w:val="Tableheader"/>
              <w:autoSpaceDE w:val="0"/>
              <w:autoSpaceDN w:val="0"/>
              <w:adjustRightInd w:val="0"/>
              <w:jc w:val="both"/>
              <w:rPr>
                <w:b/>
                <w:bCs/>
              </w:rPr>
            </w:pPr>
            <w:r w:rsidRPr="00D74D3D">
              <w:rPr>
                <w:b/>
                <w:szCs w:val="24"/>
              </w:rPr>
              <w:t xml:space="preserve">Value </w:t>
            </w:r>
            <w:r w:rsidR="00BB4C9D">
              <w:rPr>
                <w:b/>
                <w:szCs w:val="24"/>
              </w:rPr>
              <w:t>r</w:t>
            </w:r>
            <w:r w:rsidRPr="00D74D3D">
              <w:rPr>
                <w:b/>
                <w:szCs w:val="24"/>
              </w:rPr>
              <w:t>estriction</w:t>
            </w:r>
          </w:p>
        </w:tc>
      </w:tr>
      <w:tr w:rsidR="00707D90" w:rsidRPr="00D74D3D" w14:paraId="735F8F81" w14:textId="77777777" w:rsidTr="009C6651">
        <w:trPr>
          <w:jc w:val="center"/>
        </w:trPr>
        <w:tc>
          <w:tcPr>
            <w:tcW w:w="2803" w:type="dxa"/>
            <w:vMerge w:val="restart"/>
            <w:tcBorders>
              <w:top w:val="single" w:sz="12" w:space="0" w:color="auto"/>
            </w:tcBorders>
          </w:tcPr>
          <w:p w14:paraId="2C79911B" w14:textId="77777777" w:rsidR="00707D90" w:rsidRPr="00D74D3D" w:rsidRDefault="00707D90" w:rsidP="00D74D3D">
            <w:pPr>
              <w:pStyle w:val="Tablebody"/>
              <w:autoSpaceDE w:val="0"/>
              <w:autoSpaceDN w:val="0"/>
              <w:adjustRightInd w:val="0"/>
              <w:jc w:val="both"/>
            </w:pPr>
            <w:r w:rsidRPr="00D74D3D">
              <w:rPr>
                <w:szCs w:val="24"/>
              </w:rPr>
              <w:t>RecurringEvent</w:t>
            </w:r>
          </w:p>
        </w:tc>
        <w:tc>
          <w:tcPr>
            <w:tcW w:w="3453" w:type="dxa"/>
            <w:tcBorders>
              <w:top w:val="single" w:sz="12" w:space="0" w:color="auto"/>
            </w:tcBorders>
          </w:tcPr>
          <w:p w14:paraId="4EC09113" w14:textId="77777777" w:rsidR="00707D90" w:rsidRPr="00D74D3D" w:rsidRDefault="00707D90" w:rsidP="00D74D3D">
            <w:pPr>
              <w:pStyle w:val="Tablebody"/>
              <w:autoSpaceDE w:val="0"/>
              <w:autoSpaceDN w:val="0"/>
              <w:adjustRightInd w:val="0"/>
              <w:jc w:val="both"/>
            </w:pPr>
            <w:r w:rsidRPr="00D74D3D">
              <w:rPr>
                <w:szCs w:val="24"/>
              </w:rPr>
              <w:t>hasOccurrence</w:t>
            </w:r>
          </w:p>
        </w:tc>
        <w:tc>
          <w:tcPr>
            <w:tcW w:w="3496" w:type="dxa"/>
            <w:tcBorders>
              <w:top w:val="single" w:sz="12" w:space="0" w:color="auto"/>
            </w:tcBorders>
          </w:tcPr>
          <w:p w14:paraId="4C8A5EB1" w14:textId="77777777" w:rsidR="00707D90" w:rsidRPr="00D74D3D" w:rsidRDefault="00707D90" w:rsidP="00D74D3D">
            <w:pPr>
              <w:pStyle w:val="Tablebody"/>
              <w:autoSpaceDE w:val="0"/>
              <w:autoSpaceDN w:val="0"/>
              <w:adjustRightInd w:val="0"/>
              <w:jc w:val="both"/>
            </w:pPr>
            <w:r w:rsidRPr="00D74D3D">
              <w:rPr>
                <w:szCs w:val="24"/>
              </w:rPr>
              <w:t>only activity:Activity</w:t>
            </w:r>
          </w:p>
        </w:tc>
      </w:tr>
      <w:tr w:rsidR="00707D90" w:rsidRPr="00D74D3D" w14:paraId="2198E11B" w14:textId="77777777" w:rsidTr="009C6651">
        <w:trPr>
          <w:jc w:val="center"/>
        </w:trPr>
        <w:tc>
          <w:tcPr>
            <w:tcW w:w="2803" w:type="dxa"/>
            <w:vMerge/>
          </w:tcPr>
          <w:p w14:paraId="34113496" w14:textId="77777777" w:rsidR="00707D90" w:rsidRPr="00D74D3D" w:rsidRDefault="00707D90" w:rsidP="00D74D3D">
            <w:pPr>
              <w:widowControl w:val="0"/>
              <w:spacing w:line="276" w:lineRule="auto"/>
            </w:pPr>
          </w:p>
        </w:tc>
        <w:tc>
          <w:tcPr>
            <w:tcW w:w="3453" w:type="dxa"/>
          </w:tcPr>
          <w:p w14:paraId="131B278D" w14:textId="77777777" w:rsidR="00707D90" w:rsidRPr="00D74D3D" w:rsidRDefault="00707D90" w:rsidP="00D74D3D">
            <w:pPr>
              <w:pStyle w:val="Tablebody"/>
              <w:autoSpaceDE w:val="0"/>
              <w:autoSpaceDN w:val="0"/>
              <w:adjustRightInd w:val="0"/>
              <w:jc w:val="both"/>
            </w:pPr>
            <w:r w:rsidRPr="00D74D3D">
              <w:rPr>
                <w:szCs w:val="24"/>
              </w:rPr>
              <w:t>associatedLocation</w:t>
            </w:r>
          </w:p>
        </w:tc>
        <w:tc>
          <w:tcPr>
            <w:tcW w:w="3496" w:type="dxa"/>
          </w:tcPr>
          <w:p w14:paraId="13C90386" w14:textId="1E911B2F" w:rsidR="00707D90" w:rsidRPr="00D74D3D" w:rsidRDefault="00707D90" w:rsidP="00D74D3D">
            <w:pPr>
              <w:pStyle w:val="Tablebody"/>
              <w:autoSpaceDE w:val="0"/>
              <w:autoSpaceDN w:val="0"/>
              <w:adjustRightInd w:val="0"/>
              <w:jc w:val="both"/>
            </w:pPr>
            <w:r w:rsidRPr="00D74D3D">
              <w:rPr>
                <w:szCs w:val="24"/>
              </w:rPr>
              <w:t xml:space="preserve">only </w:t>
            </w:r>
            <w:r w:rsidR="007571A8">
              <w:rPr>
                <w:szCs w:val="24"/>
              </w:rPr>
              <w:t>loc:Location</w:t>
            </w:r>
          </w:p>
        </w:tc>
      </w:tr>
      <w:tr w:rsidR="00707D90" w:rsidRPr="00D74D3D" w14:paraId="75418172" w14:textId="77777777" w:rsidTr="009C6651">
        <w:trPr>
          <w:jc w:val="center"/>
        </w:trPr>
        <w:tc>
          <w:tcPr>
            <w:tcW w:w="2803" w:type="dxa"/>
            <w:vMerge/>
          </w:tcPr>
          <w:p w14:paraId="01008FD8" w14:textId="77777777" w:rsidR="00707D90" w:rsidRPr="00D74D3D" w:rsidRDefault="00707D90" w:rsidP="00D74D3D">
            <w:pPr>
              <w:widowControl w:val="0"/>
              <w:spacing w:line="276" w:lineRule="auto"/>
            </w:pPr>
          </w:p>
        </w:tc>
        <w:tc>
          <w:tcPr>
            <w:tcW w:w="3453" w:type="dxa"/>
          </w:tcPr>
          <w:p w14:paraId="0D9B0C71" w14:textId="77777777" w:rsidR="00707D90" w:rsidRPr="00D74D3D" w:rsidRDefault="00707D90" w:rsidP="00D74D3D">
            <w:pPr>
              <w:pStyle w:val="Tablebody"/>
              <w:autoSpaceDE w:val="0"/>
              <w:autoSpaceDN w:val="0"/>
              <w:adjustRightInd w:val="0"/>
              <w:jc w:val="both"/>
            </w:pPr>
            <w:r w:rsidRPr="00D74D3D">
              <w:rPr>
                <w:szCs w:val="24"/>
              </w:rPr>
              <w:t>hasSubRecurringEvent</w:t>
            </w:r>
          </w:p>
        </w:tc>
        <w:tc>
          <w:tcPr>
            <w:tcW w:w="3496" w:type="dxa"/>
          </w:tcPr>
          <w:p w14:paraId="1038FCA8" w14:textId="77777777" w:rsidR="00707D90" w:rsidRPr="00D74D3D" w:rsidRDefault="00707D90" w:rsidP="00D74D3D">
            <w:pPr>
              <w:pStyle w:val="Tablebody"/>
              <w:autoSpaceDE w:val="0"/>
              <w:autoSpaceDN w:val="0"/>
              <w:adjustRightInd w:val="0"/>
              <w:jc w:val="both"/>
            </w:pPr>
            <w:r w:rsidRPr="00D74D3D">
              <w:rPr>
                <w:szCs w:val="24"/>
              </w:rPr>
              <w:t>only RecurringEvent</w:t>
            </w:r>
          </w:p>
        </w:tc>
      </w:tr>
      <w:tr w:rsidR="00707D90" w:rsidRPr="00D74D3D" w14:paraId="22676B48" w14:textId="77777777" w:rsidTr="009C6651">
        <w:trPr>
          <w:jc w:val="center"/>
        </w:trPr>
        <w:tc>
          <w:tcPr>
            <w:tcW w:w="2803" w:type="dxa"/>
            <w:vMerge/>
          </w:tcPr>
          <w:p w14:paraId="6D0FF4C0" w14:textId="77777777" w:rsidR="00707D90" w:rsidRPr="00D74D3D" w:rsidRDefault="00707D90" w:rsidP="00D74D3D">
            <w:pPr>
              <w:widowControl w:val="0"/>
              <w:spacing w:line="276" w:lineRule="auto"/>
            </w:pPr>
          </w:p>
        </w:tc>
        <w:tc>
          <w:tcPr>
            <w:tcW w:w="3453" w:type="dxa"/>
          </w:tcPr>
          <w:p w14:paraId="182D556D" w14:textId="77777777" w:rsidR="00707D90" w:rsidRPr="00D74D3D" w:rsidRDefault="00707D90" w:rsidP="00D74D3D">
            <w:pPr>
              <w:pStyle w:val="Tablebody"/>
              <w:autoSpaceDE w:val="0"/>
              <w:autoSpaceDN w:val="0"/>
              <w:adjustRightInd w:val="0"/>
              <w:jc w:val="both"/>
            </w:pPr>
            <w:r w:rsidRPr="00D74D3D">
              <w:rPr>
                <w:szCs w:val="24"/>
              </w:rPr>
              <w:t>startTime</w:t>
            </w:r>
          </w:p>
        </w:tc>
        <w:tc>
          <w:tcPr>
            <w:tcW w:w="3496" w:type="dxa"/>
          </w:tcPr>
          <w:p w14:paraId="1E32EAD3" w14:textId="77777777" w:rsidR="00707D90" w:rsidRPr="00D74D3D" w:rsidRDefault="00707D90" w:rsidP="00D74D3D">
            <w:pPr>
              <w:pStyle w:val="Tablebody"/>
              <w:autoSpaceDE w:val="0"/>
              <w:autoSpaceDN w:val="0"/>
              <w:adjustRightInd w:val="0"/>
              <w:jc w:val="both"/>
            </w:pPr>
            <w:r w:rsidRPr="00D74D3D">
              <w:rPr>
                <w:szCs w:val="24"/>
              </w:rPr>
              <w:t>only xsd:time</w:t>
            </w:r>
          </w:p>
        </w:tc>
      </w:tr>
      <w:tr w:rsidR="00707D90" w:rsidRPr="00D74D3D" w14:paraId="7652F966" w14:textId="77777777" w:rsidTr="009C6651">
        <w:trPr>
          <w:jc w:val="center"/>
        </w:trPr>
        <w:tc>
          <w:tcPr>
            <w:tcW w:w="2803" w:type="dxa"/>
            <w:vMerge/>
          </w:tcPr>
          <w:p w14:paraId="748B7FB2" w14:textId="77777777" w:rsidR="00707D90" w:rsidRPr="00D74D3D" w:rsidRDefault="00707D90" w:rsidP="00D74D3D">
            <w:pPr>
              <w:widowControl w:val="0"/>
              <w:spacing w:line="276" w:lineRule="auto"/>
            </w:pPr>
          </w:p>
        </w:tc>
        <w:tc>
          <w:tcPr>
            <w:tcW w:w="3453" w:type="dxa"/>
          </w:tcPr>
          <w:p w14:paraId="26AEC800" w14:textId="77777777" w:rsidR="00707D90" w:rsidRPr="00D74D3D" w:rsidRDefault="00707D90" w:rsidP="00D74D3D">
            <w:pPr>
              <w:pStyle w:val="Tablebody"/>
              <w:autoSpaceDE w:val="0"/>
              <w:autoSpaceDN w:val="0"/>
              <w:adjustRightInd w:val="0"/>
              <w:jc w:val="both"/>
            </w:pPr>
            <w:r w:rsidRPr="00D74D3D">
              <w:rPr>
                <w:szCs w:val="24"/>
              </w:rPr>
              <w:t>endTime</w:t>
            </w:r>
          </w:p>
        </w:tc>
        <w:tc>
          <w:tcPr>
            <w:tcW w:w="3496" w:type="dxa"/>
          </w:tcPr>
          <w:p w14:paraId="1A3B770D" w14:textId="77777777" w:rsidR="00707D90" w:rsidRPr="00D74D3D" w:rsidRDefault="00707D90" w:rsidP="00D74D3D">
            <w:pPr>
              <w:pStyle w:val="Tablebody"/>
              <w:autoSpaceDE w:val="0"/>
              <w:autoSpaceDN w:val="0"/>
              <w:adjustRightInd w:val="0"/>
              <w:jc w:val="both"/>
            </w:pPr>
            <w:r w:rsidRPr="00D74D3D">
              <w:rPr>
                <w:szCs w:val="24"/>
              </w:rPr>
              <w:t>only xsd:time</w:t>
            </w:r>
          </w:p>
        </w:tc>
      </w:tr>
      <w:tr w:rsidR="00707D90" w:rsidRPr="00D74D3D" w14:paraId="65AFD469" w14:textId="77777777" w:rsidTr="009C6651">
        <w:trPr>
          <w:jc w:val="center"/>
        </w:trPr>
        <w:tc>
          <w:tcPr>
            <w:tcW w:w="2803" w:type="dxa"/>
            <w:vMerge/>
          </w:tcPr>
          <w:p w14:paraId="6836A96D" w14:textId="77777777" w:rsidR="00707D90" w:rsidRPr="00D74D3D" w:rsidRDefault="00707D90" w:rsidP="00D74D3D">
            <w:pPr>
              <w:widowControl w:val="0"/>
              <w:spacing w:line="276" w:lineRule="auto"/>
            </w:pPr>
          </w:p>
        </w:tc>
        <w:tc>
          <w:tcPr>
            <w:tcW w:w="3453" w:type="dxa"/>
          </w:tcPr>
          <w:p w14:paraId="140E9FAE" w14:textId="346F5863" w:rsidR="00707D90" w:rsidRPr="00D74D3D" w:rsidRDefault="00707D90" w:rsidP="00D74D3D">
            <w:pPr>
              <w:pStyle w:val="Tablebody"/>
              <w:autoSpaceDE w:val="0"/>
              <w:autoSpaceDN w:val="0"/>
              <w:adjustRightInd w:val="0"/>
              <w:jc w:val="both"/>
            </w:pPr>
            <w:r w:rsidRPr="00D74D3D">
              <w:rPr>
                <w:szCs w:val="24"/>
              </w:rPr>
              <w:t>dayOfWeek</w:t>
            </w:r>
          </w:p>
        </w:tc>
        <w:tc>
          <w:tcPr>
            <w:tcW w:w="3496" w:type="dxa"/>
          </w:tcPr>
          <w:p w14:paraId="10108AF7" w14:textId="77777777" w:rsidR="00707D90" w:rsidRPr="00D74D3D" w:rsidRDefault="00707D90" w:rsidP="00D74D3D">
            <w:pPr>
              <w:pStyle w:val="Tablebody"/>
              <w:autoSpaceDE w:val="0"/>
              <w:autoSpaceDN w:val="0"/>
              <w:adjustRightInd w:val="0"/>
              <w:jc w:val="both"/>
            </w:pPr>
            <w:r w:rsidRPr="00D74D3D">
              <w:rPr>
                <w:szCs w:val="24"/>
              </w:rPr>
              <w:t>only DayOfWeek</w:t>
            </w:r>
          </w:p>
        </w:tc>
      </w:tr>
      <w:tr w:rsidR="00707D90" w:rsidRPr="00D74D3D" w14:paraId="45EDCAE8" w14:textId="77777777" w:rsidTr="009C6651">
        <w:trPr>
          <w:jc w:val="center"/>
        </w:trPr>
        <w:tc>
          <w:tcPr>
            <w:tcW w:w="2803" w:type="dxa"/>
            <w:vMerge/>
          </w:tcPr>
          <w:p w14:paraId="101A91F9" w14:textId="77777777" w:rsidR="00707D90" w:rsidRPr="00D74D3D" w:rsidRDefault="00707D90" w:rsidP="00477281">
            <w:pPr>
              <w:widowControl w:val="0"/>
              <w:spacing w:line="276" w:lineRule="auto"/>
            </w:pPr>
          </w:p>
        </w:tc>
        <w:tc>
          <w:tcPr>
            <w:tcW w:w="3453" w:type="dxa"/>
          </w:tcPr>
          <w:p w14:paraId="665EBC52" w14:textId="3DFDD43D" w:rsidR="00707D90" w:rsidRPr="00D74D3D" w:rsidRDefault="003F06EA" w:rsidP="00477281">
            <w:pPr>
              <w:pStyle w:val="Tablebody"/>
              <w:autoSpaceDE w:val="0"/>
              <w:autoSpaceDN w:val="0"/>
              <w:adjustRightInd w:val="0"/>
              <w:jc w:val="both"/>
              <w:rPr>
                <w:szCs w:val="24"/>
              </w:rPr>
            </w:pPr>
            <w:r>
              <w:rPr>
                <w:szCs w:val="24"/>
              </w:rPr>
              <w:t>onDateTimeDescription</w:t>
            </w:r>
          </w:p>
        </w:tc>
        <w:tc>
          <w:tcPr>
            <w:tcW w:w="3496" w:type="dxa"/>
          </w:tcPr>
          <w:p w14:paraId="5B6B7ED6" w14:textId="18364E34" w:rsidR="00707D90" w:rsidRPr="00D74D3D" w:rsidRDefault="0041531C" w:rsidP="00477281">
            <w:pPr>
              <w:pStyle w:val="Tablebody"/>
              <w:autoSpaceDE w:val="0"/>
              <w:autoSpaceDN w:val="0"/>
              <w:adjustRightInd w:val="0"/>
              <w:jc w:val="both"/>
              <w:rPr>
                <w:szCs w:val="24"/>
              </w:rPr>
            </w:pPr>
            <w:r>
              <w:rPr>
                <w:szCs w:val="24"/>
              </w:rPr>
              <w:t>only</w:t>
            </w:r>
            <w:r w:rsidR="00707D90" w:rsidRPr="00D74D3D">
              <w:rPr>
                <w:szCs w:val="24"/>
              </w:rPr>
              <w:t xml:space="preserve"> time:DateTimeDescription</w:t>
            </w:r>
          </w:p>
        </w:tc>
      </w:tr>
      <w:tr w:rsidR="00707D90" w:rsidRPr="00D74D3D" w14:paraId="525AA66A" w14:textId="77777777" w:rsidTr="009C6651">
        <w:trPr>
          <w:jc w:val="center"/>
        </w:trPr>
        <w:tc>
          <w:tcPr>
            <w:tcW w:w="2803" w:type="dxa"/>
            <w:vMerge/>
          </w:tcPr>
          <w:p w14:paraId="579F5D88" w14:textId="77777777" w:rsidR="00707D90" w:rsidRPr="00D74D3D" w:rsidRDefault="00707D90" w:rsidP="00477281">
            <w:pPr>
              <w:widowControl w:val="0"/>
              <w:spacing w:line="276" w:lineRule="auto"/>
            </w:pPr>
          </w:p>
        </w:tc>
        <w:tc>
          <w:tcPr>
            <w:tcW w:w="3453" w:type="dxa"/>
          </w:tcPr>
          <w:p w14:paraId="17D41EEC" w14:textId="77777777" w:rsidR="00707D90" w:rsidRPr="00D74D3D" w:rsidRDefault="00707D90" w:rsidP="00477281">
            <w:pPr>
              <w:pStyle w:val="Tablebody"/>
              <w:autoSpaceDE w:val="0"/>
              <w:autoSpaceDN w:val="0"/>
              <w:adjustRightInd w:val="0"/>
              <w:jc w:val="both"/>
            </w:pPr>
            <w:r w:rsidRPr="00D74D3D">
              <w:rPr>
                <w:szCs w:val="24"/>
              </w:rPr>
              <w:t>beginsRecurringTime</w:t>
            </w:r>
          </w:p>
        </w:tc>
        <w:tc>
          <w:tcPr>
            <w:tcW w:w="3496" w:type="dxa"/>
          </w:tcPr>
          <w:p w14:paraId="3FB30885" w14:textId="682CF7E1" w:rsidR="00707D90" w:rsidRPr="00D74D3D" w:rsidRDefault="00707D90" w:rsidP="00477281">
            <w:pPr>
              <w:pStyle w:val="Tablebody"/>
              <w:autoSpaceDE w:val="0"/>
              <w:autoSpaceDN w:val="0"/>
              <w:adjustRightInd w:val="0"/>
              <w:jc w:val="both"/>
            </w:pPr>
            <w:r w:rsidRPr="00D74D3D">
              <w:rPr>
                <w:szCs w:val="24"/>
              </w:rPr>
              <w:t>only time:TemporalEntity</w:t>
            </w:r>
          </w:p>
        </w:tc>
      </w:tr>
      <w:tr w:rsidR="00707D90" w:rsidRPr="00D74D3D" w14:paraId="5493B941" w14:textId="77777777" w:rsidTr="009C6651">
        <w:trPr>
          <w:jc w:val="center"/>
        </w:trPr>
        <w:tc>
          <w:tcPr>
            <w:tcW w:w="2803" w:type="dxa"/>
            <w:vMerge/>
          </w:tcPr>
          <w:p w14:paraId="7AAF1103" w14:textId="77777777" w:rsidR="00707D90" w:rsidRPr="00D74D3D" w:rsidRDefault="00707D90" w:rsidP="00477281">
            <w:pPr>
              <w:widowControl w:val="0"/>
              <w:spacing w:line="276" w:lineRule="auto"/>
            </w:pPr>
          </w:p>
        </w:tc>
        <w:tc>
          <w:tcPr>
            <w:tcW w:w="3453" w:type="dxa"/>
          </w:tcPr>
          <w:p w14:paraId="292C9E7F" w14:textId="77777777" w:rsidR="00707D90" w:rsidRPr="00D74D3D" w:rsidRDefault="00707D90" w:rsidP="00477281">
            <w:pPr>
              <w:pStyle w:val="Tablebody"/>
              <w:autoSpaceDE w:val="0"/>
              <w:autoSpaceDN w:val="0"/>
              <w:adjustRightInd w:val="0"/>
              <w:jc w:val="both"/>
            </w:pPr>
            <w:r w:rsidRPr="00D74D3D">
              <w:rPr>
                <w:szCs w:val="24"/>
              </w:rPr>
              <w:t>endsRecurringTime</w:t>
            </w:r>
          </w:p>
        </w:tc>
        <w:tc>
          <w:tcPr>
            <w:tcW w:w="3496" w:type="dxa"/>
          </w:tcPr>
          <w:p w14:paraId="2FC93219" w14:textId="07D3AF44" w:rsidR="00707D90" w:rsidRPr="00D74D3D" w:rsidRDefault="00707D90" w:rsidP="00477281">
            <w:pPr>
              <w:pStyle w:val="Tablebody"/>
              <w:autoSpaceDE w:val="0"/>
              <w:autoSpaceDN w:val="0"/>
              <w:adjustRightInd w:val="0"/>
              <w:jc w:val="both"/>
            </w:pPr>
            <w:r w:rsidRPr="00D74D3D">
              <w:rPr>
                <w:szCs w:val="24"/>
              </w:rPr>
              <w:t>only time:TemporalEntity</w:t>
            </w:r>
          </w:p>
        </w:tc>
      </w:tr>
      <w:tr w:rsidR="00707D90" w:rsidRPr="00D74D3D" w14:paraId="3CD6DEC5" w14:textId="77777777" w:rsidTr="009C6651">
        <w:trPr>
          <w:jc w:val="center"/>
        </w:trPr>
        <w:tc>
          <w:tcPr>
            <w:tcW w:w="2803" w:type="dxa"/>
            <w:vMerge/>
          </w:tcPr>
          <w:p w14:paraId="4236DA17" w14:textId="77777777" w:rsidR="00707D90" w:rsidRPr="00D74D3D" w:rsidRDefault="00707D90" w:rsidP="00477281">
            <w:pPr>
              <w:widowControl w:val="0"/>
              <w:spacing w:line="276" w:lineRule="auto"/>
            </w:pPr>
          </w:p>
        </w:tc>
        <w:tc>
          <w:tcPr>
            <w:tcW w:w="3453" w:type="dxa"/>
          </w:tcPr>
          <w:p w14:paraId="4D597846" w14:textId="77777777" w:rsidR="00707D90" w:rsidRPr="00D74D3D" w:rsidRDefault="00707D90" w:rsidP="00477281">
            <w:pPr>
              <w:pStyle w:val="Tablebody"/>
              <w:autoSpaceDE w:val="0"/>
              <w:autoSpaceDN w:val="0"/>
              <w:adjustRightInd w:val="0"/>
              <w:jc w:val="both"/>
            </w:pPr>
            <w:r w:rsidRPr="00D74D3D">
              <w:rPr>
                <w:szCs w:val="24"/>
              </w:rPr>
              <w:t>beginsRecurringState</w:t>
            </w:r>
          </w:p>
        </w:tc>
        <w:tc>
          <w:tcPr>
            <w:tcW w:w="3496" w:type="dxa"/>
          </w:tcPr>
          <w:p w14:paraId="7C68000D" w14:textId="77777777" w:rsidR="00707D90" w:rsidRPr="00D74D3D" w:rsidRDefault="00707D90" w:rsidP="00477281">
            <w:pPr>
              <w:pStyle w:val="Tablebody"/>
              <w:autoSpaceDE w:val="0"/>
              <w:autoSpaceDN w:val="0"/>
              <w:adjustRightInd w:val="0"/>
              <w:jc w:val="both"/>
            </w:pPr>
            <w:r w:rsidRPr="00D74D3D">
              <w:rPr>
                <w:szCs w:val="24"/>
              </w:rPr>
              <w:t>only State</w:t>
            </w:r>
          </w:p>
        </w:tc>
      </w:tr>
      <w:tr w:rsidR="00707D90" w:rsidRPr="00D74D3D" w14:paraId="63444F54" w14:textId="77777777" w:rsidTr="009C6651">
        <w:trPr>
          <w:jc w:val="center"/>
        </w:trPr>
        <w:tc>
          <w:tcPr>
            <w:tcW w:w="2803" w:type="dxa"/>
            <w:vMerge/>
          </w:tcPr>
          <w:p w14:paraId="1A2D02B6" w14:textId="77777777" w:rsidR="00707D90" w:rsidRPr="00D74D3D" w:rsidRDefault="00707D90" w:rsidP="00477281">
            <w:pPr>
              <w:widowControl w:val="0"/>
              <w:spacing w:line="276" w:lineRule="auto"/>
            </w:pPr>
          </w:p>
        </w:tc>
        <w:tc>
          <w:tcPr>
            <w:tcW w:w="3453" w:type="dxa"/>
          </w:tcPr>
          <w:p w14:paraId="4BCDBD1C" w14:textId="77777777" w:rsidR="00707D90" w:rsidRPr="00D74D3D" w:rsidRDefault="00707D90" w:rsidP="00477281">
            <w:pPr>
              <w:pStyle w:val="Tablebody"/>
              <w:autoSpaceDE w:val="0"/>
              <w:autoSpaceDN w:val="0"/>
              <w:adjustRightInd w:val="0"/>
              <w:jc w:val="both"/>
            </w:pPr>
            <w:r w:rsidRPr="00D74D3D">
              <w:rPr>
                <w:szCs w:val="24"/>
              </w:rPr>
              <w:t>endsRecurringState</w:t>
            </w:r>
          </w:p>
        </w:tc>
        <w:tc>
          <w:tcPr>
            <w:tcW w:w="3496" w:type="dxa"/>
          </w:tcPr>
          <w:p w14:paraId="2EDCAF78" w14:textId="77777777" w:rsidR="00707D90" w:rsidRPr="00D74D3D" w:rsidRDefault="00707D90" w:rsidP="00477281">
            <w:pPr>
              <w:pStyle w:val="Tablebody"/>
              <w:autoSpaceDE w:val="0"/>
              <w:autoSpaceDN w:val="0"/>
              <w:adjustRightInd w:val="0"/>
              <w:jc w:val="both"/>
            </w:pPr>
            <w:r w:rsidRPr="00D74D3D">
              <w:rPr>
                <w:szCs w:val="24"/>
              </w:rPr>
              <w:t>only State</w:t>
            </w:r>
          </w:p>
        </w:tc>
      </w:tr>
      <w:tr w:rsidR="00707D90" w:rsidRPr="00D74D3D" w14:paraId="321865B5" w14:textId="77777777" w:rsidTr="009C6651">
        <w:trPr>
          <w:jc w:val="center"/>
        </w:trPr>
        <w:tc>
          <w:tcPr>
            <w:tcW w:w="2803" w:type="dxa"/>
            <w:vMerge/>
          </w:tcPr>
          <w:p w14:paraId="4EA44752" w14:textId="77777777" w:rsidR="00707D90" w:rsidRPr="00D74D3D" w:rsidRDefault="00707D90" w:rsidP="00477281">
            <w:pPr>
              <w:widowControl w:val="0"/>
              <w:spacing w:line="276" w:lineRule="auto"/>
            </w:pPr>
          </w:p>
        </w:tc>
        <w:tc>
          <w:tcPr>
            <w:tcW w:w="3453" w:type="dxa"/>
          </w:tcPr>
          <w:p w14:paraId="0F50EDA8" w14:textId="77777777" w:rsidR="00707D90" w:rsidRPr="00D74D3D" w:rsidRDefault="00707D90" w:rsidP="00477281">
            <w:pPr>
              <w:pStyle w:val="Tablebody"/>
              <w:autoSpaceDE w:val="0"/>
              <w:autoSpaceDN w:val="0"/>
              <w:adjustRightInd w:val="0"/>
              <w:jc w:val="both"/>
            </w:pPr>
            <w:r w:rsidRPr="00D74D3D">
              <w:rPr>
                <w:szCs w:val="24"/>
              </w:rPr>
              <w:t>recursExcept</w:t>
            </w:r>
          </w:p>
        </w:tc>
        <w:tc>
          <w:tcPr>
            <w:tcW w:w="3496" w:type="dxa"/>
          </w:tcPr>
          <w:p w14:paraId="2EBA09D8" w14:textId="146AE01C" w:rsidR="00707D90" w:rsidRPr="00D74D3D" w:rsidRDefault="00707D90" w:rsidP="00477281">
            <w:pPr>
              <w:pStyle w:val="Tablebody"/>
              <w:autoSpaceDE w:val="0"/>
              <w:autoSpaceDN w:val="0"/>
              <w:adjustRightInd w:val="0"/>
            </w:pPr>
            <w:r w:rsidRPr="00D74D3D">
              <w:rPr>
                <w:szCs w:val="24"/>
              </w:rPr>
              <w:t xml:space="preserve">only time:TemporalEntity or DayOfWeek </w:t>
            </w:r>
          </w:p>
        </w:tc>
      </w:tr>
      <w:tr w:rsidR="00707D90" w:rsidRPr="00D74D3D" w14:paraId="723A23B3" w14:textId="77777777" w:rsidTr="009C6651">
        <w:trPr>
          <w:jc w:val="center"/>
        </w:trPr>
        <w:tc>
          <w:tcPr>
            <w:tcW w:w="2803" w:type="dxa"/>
            <w:vMerge/>
          </w:tcPr>
          <w:p w14:paraId="6D029A1B" w14:textId="77777777" w:rsidR="00707D90" w:rsidRPr="00D74D3D" w:rsidRDefault="00707D90" w:rsidP="00477281">
            <w:pPr>
              <w:widowControl w:val="0"/>
              <w:spacing w:line="276" w:lineRule="auto"/>
            </w:pPr>
          </w:p>
        </w:tc>
        <w:tc>
          <w:tcPr>
            <w:tcW w:w="3453" w:type="dxa"/>
          </w:tcPr>
          <w:p w14:paraId="17DEF758" w14:textId="77777777" w:rsidR="00707D90" w:rsidRPr="00D74D3D" w:rsidRDefault="00707D90" w:rsidP="00477281">
            <w:pPr>
              <w:pStyle w:val="Tablebody"/>
              <w:autoSpaceDE w:val="0"/>
              <w:autoSpaceDN w:val="0"/>
              <w:adjustRightInd w:val="0"/>
              <w:jc w:val="both"/>
            </w:pPr>
            <w:r w:rsidRPr="00D74D3D">
              <w:rPr>
                <w:szCs w:val="24"/>
              </w:rPr>
              <w:t>recursAddition</w:t>
            </w:r>
          </w:p>
        </w:tc>
        <w:tc>
          <w:tcPr>
            <w:tcW w:w="3496" w:type="dxa"/>
          </w:tcPr>
          <w:p w14:paraId="5FC3B66C" w14:textId="03CCC93F" w:rsidR="00707D90" w:rsidRPr="00D74D3D" w:rsidRDefault="00707D90" w:rsidP="00477281">
            <w:pPr>
              <w:pStyle w:val="Tablebody"/>
              <w:autoSpaceDE w:val="0"/>
              <w:autoSpaceDN w:val="0"/>
              <w:adjustRightInd w:val="0"/>
            </w:pPr>
            <w:r w:rsidRPr="00D74D3D">
              <w:rPr>
                <w:szCs w:val="24"/>
              </w:rPr>
              <w:t>only time:TemporalEntity or DayOfWeek</w:t>
            </w:r>
          </w:p>
        </w:tc>
      </w:tr>
      <w:tr w:rsidR="00477281" w:rsidRPr="00D74D3D" w14:paraId="3F67687F" w14:textId="77777777" w:rsidTr="009C6651">
        <w:trPr>
          <w:jc w:val="center"/>
        </w:trPr>
        <w:tc>
          <w:tcPr>
            <w:tcW w:w="2803" w:type="dxa"/>
            <w:vMerge w:val="restart"/>
          </w:tcPr>
          <w:p w14:paraId="3B787B65" w14:textId="77777777" w:rsidR="00477281" w:rsidRPr="00D74D3D" w:rsidRDefault="00477281" w:rsidP="00477281">
            <w:pPr>
              <w:pStyle w:val="Tablebody"/>
              <w:autoSpaceDE w:val="0"/>
              <w:autoSpaceDN w:val="0"/>
              <w:adjustRightInd w:val="0"/>
              <w:jc w:val="both"/>
            </w:pPr>
            <w:r w:rsidRPr="00D74D3D">
              <w:rPr>
                <w:szCs w:val="24"/>
              </w:rPr>
              <w:t>DailyRecurringEvent</w:t>
            </w:r>
          </w:p>
        </w:tc>
        <w:tc>
          <w:tcPr>
            <w:tcW w:w="3453" w:type="dxa"/>
          </w:tcPr>
          <w:p w14:paraId="1822A4CA" w14:textId="77777777" w:rsidR="00477281" w:rsidRPr="00D74D3D" w:rsidRDefault="00477281" w:rsidP="00477281">
            <w:pPr>
              <w:pStyle w:val="Tablebody"/>
              <w:autoSpaceDE w:val="0"/>
              <w:autoSpaceDN w:val="0"/>
              <w:adjustRightInd w:val="0"/>
              <w:jc w:val="both"/>
            </w:pPr>
            <w:r w:rsidRPr="00D74D3D">
              <w:rPr>
                <w:szCs w:val="24"/>
              </w:rPr>
              <w:t>rdfs:subClassOf</w:t>
            </w:r>
          </w:p>
        </w:tc>
        <w:tc>
          <w:tcPr>
            <w:tcW w:w="3496" w:type="dxa"/>
          </w:tcPr>
          <w:p w14:paraId="04189DB9" w14:textId="77777777" w:rsidR="00477281" w:rsidRPr="00D74D3D" w:rsidRDefault="00477281" w:rsidP="00477281">
            <w:pPr>
              <w:pStyle w:val="Tablebody"/>
              <w:autoSpaceDE w:val="0"/>
              <w:autoSpaceDN w:val="0"/>
              <w:adjustRightInd w:val="0"/>
              <w:jc w:val="both"/>
            </w:pPr>
            <w:r w:rsidRPr="00D74D3D">
              <w:rPr>
                <w:szCs w:val="24"/>
              </w:rPr>
              <w:t>RecurringEvent</w:t>
            </w:r>
          </w:p>
        </w:tc>
      </w:tr>
      <w:tr w:rsidR="00477281" w:rsidRPr="00D74D3D" w14:paraId="6AF39A7E" w14:textId="77777777" w:rsidTr="009C6651">
        <w:trPr>
          <w:jc w:val="center"/>
        </w:trPr>
        <w:tc>
          <w:tcPr>
            <w:tcW w:w="2803" w:type="dxa"/>
            <w:vMerge/>
          </w:tcPr>
          <w:p w14:paraId="7D20A301" w14:textId="77777777" w:rsidR="00477281" w:rsidRPr="00D74D3D" w:rsidRDefault="00477281" w:rsidP="00477281">
            <w:pPr>
              <w:widowControl w:val="0"/>
              <w:spacing w:line="276" w:lineRule="auto"/>
            </w:pPr>
          </w:p>
        </w:tc>
        <w:tc>
          <w:tcPr>
            <w:tcW w:w="3453" w:type="dxa"/>
          </w:tcPr>
          <w:p w14:paraId="681A5984" w14:textId="77777777" w:rsidR="00477281" w:rsidRPr="00D74D3D" w:rsidRDefault="00477281" w:rsidP="00477281">
            <w:pPr>
              <w:pStyle w:val="Tablebody"/>
              <w:autoSpaceDE w:val="0"/>
              <w:autoSpaceDN w:val="0"/>
              <w:adjustRightInd w:val="0"/>
              <w:jc w:val="both"/>
            </w:pPr>
            <w:r w:rsidRPr="00D74D3D">
              <w:rPr>
                <w:szCs w:val="24"/>
              </w:rPr>
              <w:t>startTime</w:t>
            </w:r>
          </w:p>
        </w:tc>
        <w:tc>
          <w:tcPr>
            <w:tcW w:w="3496" w:type="dxa"/>
          </w:tcPr>
          <w:p w14:paraId="55E91C68" w14:textId="77777777" w:rsidR="00477281" w:rsidRPr="00D74D3D" w:rsidRDefault="00477281" w:rsidP="00477281">
            <w:pPr>
              <w:pStyle w:val="Tablebody"/>
              <w:autoSpaceDE w:val="0"/>
              <w:autoSpaceDN w:val="0"/>
              <w:adjustRightInd w:val="0"/>
              <w:jc w:val="both"/>
            </w:pPr>
            <w:r w:rsidRPr="00D74D3D">
              <w:rPr>
                <w:szCs w:val="24"/>
              </w:rPr>
              <w:t>max 1 xsd:time</w:t>
            </w:r>
          </w:p>
        </w:tc>
      </w:tr>
      <w:tr w:rsidR="00477281" w:rsidRPr="00D74D3D" w14:paraId="2B0D1FDD" w14:textId="77777777" w:rsidTr="009C6651">
        <w:trPr>
          <w:jc w:val="center"/>
        </w:trPr>
        <w:tc>
          <w:tcPr>
            <w:tcW w:w="2803" w:type="dxa"/>
            <w:vMerge w:val="restart"/>
          </w:tcPr>
          <w:p w14:paraId="1E7AD660" w14:textId="77777777" w:rsidR="00477281" w:rsidRPr="00D74D3D" w:rsidRDefault="00477281" w:rsidP="00477281">
            <w:pPr>
              <w:pStyle w:val="Tablebody"/>
              <w:autoSpaceDE w:val="0"/>
              <w:autoSpaceDN w:val="0"/>
              <w:adjustRightInd w:val="0"/>
              <w:jc w:val="both"/>
            </w:pPr>
            <w:r w:rsidRPr="00D74D3D">
              <w:rPr>
                <w:szCs w:val="24"/>
              </w:rPr>
              <w:t>WeeklyRecurringEvent</w:t>
            </w:r>
          </w:p>
        </w:tc>
        <w:tc>
          <w:tcPr>
            <w:tcW w:w="3453" w:type="dxa"/>
          </w:tcPr>
          <w:p w14:paraId="697EEB6D" w14:textId="77777777" w:rsidR="00477281" w:rsidRPr="00D74D3D" w:rsidRDefault="00477281" w:rsidP="00477281">
            <w:pPr>
              <w:pStyle w:val="Tablebody"/>
              <w:autoSpaceDE w:val="0"/>
              <w:autoSpaceDN w:val="0"/>
              <w:adjustRightInd w:val="0"/>
              <w:jc w:val="both"/>
            </w:pPr>
            <w:r w:rsidRPr="00D74D3D">
              <w:rPr>
                <w:szCs w:val="24"/>
              </w:rPr>
              <w:t>rdfs:subClassOf</w:t>
            </w:r>
          </w:p>
        </w:tc>
        <w:tc>
          <w:tcPr>
            <w:tcW w:w="3496" w:type="dxa"/>
          </w:tcPr>
          <w:p w14:paraId="451AAA89" w14:textId="77777777" w:rsidR="00477281" w:rsidRPr="00D74D3D" w:rsidRDefault="00477281" w:rsidP="00477281">
            <w:pPr>
              <w:pStyle w:val="Tablebody"/>
              <w:autoSpaceDE w:val="0"/>
              <w:autoSpaceDN w:val="0"/>
              <w:adjustRightInd w:val="0"/>
              <w:jc w:val="both"/>
            </w:pPr>
            <w:r w:rsidRPr="00D74D3D">
              <w:rPr>
                <w:szCs w:val="24"/>
              </w:rPr>
              <w:t>RecurringEvent</w:t>
            </w:r>
          </w:p>
        </w:tc>
      </w:tr>
      <w:tr w:rsidR="00477281" w:rsidRPr="00D74D3D" w14:paraId="2578149C" w14:textId="77777777" w:rsidTr="009C6651">
        <w:trPr>
          <w:jc w:val="center"/>
        </w:trPr>
        <w:tc>
          <w:tcPr>
            <w:tcW w:w="2803" w:type="dxa"/>
            <w:vMerge/>
          </w:tcPr>
          <w:p w14:paraId="318C2FD0" w14:textId="77777777" w:rsidR="00477281" w:rsidRPr="00D74D3D" w:rsidRDefault="00477281" w:rsidP="00477281">
            <w:pPr>
              <w:widowControl w:val="0"/>
              <w:spacing w:line="276" w:lineRule="auto"/>
            </w:pPr>
          </w:p>
        </w:tc>
        <w:tc>
          <w:tcPr>
            <w:tcW w:w="3453" w:type="dxa"/>
          </w:tcPr>
          <w:p w14:paraId="6A12FFD3" w14:textId="5C70A031" w:rsidR="00477281" w:rsidRPr="00D74D3D" w:rsidRDefault="00C74B25" w:rsidP="00477281">
            <w:pPr>
              <w:pStyle w:val="Tablebody"/>
              <w:autoSpaceDE w:val="0"/>
              <w:autoSpaceDN w:val="0"/>
              <w:adjustRightInd w:val="0"/>
              <w:jc w:val="both"/>
            </w:pPr>
            <w:r>
              <w:rPr>
                <w:szCs w:val="24"/>
              </w:rPr>
              <w:t>hasD</w:t>
            </w:r>
            <w:r w:rsidR="00477281" w:rsidRPr="00D74D3D">
              <w:rPr>
                <w:szCs w:val="24"/>
              </w:rPr>
              <w:t>ayOfWeek</w:t>
            </w:r>
          </w:p>
        </w:tc>
        <w:tc>
          <w:tcPr>
            <w:tcW w:w="3496" w:type="dxa"/>
          </w:tcPr>
          <w:p w14:paraId="75ED2381" w14:textId="77777777" w:rsidR="00477281" w:rsidRPr="00D74D3D" w:rsidRDefault="00477281" w:rsidP="00477281">
            <w:pPr>
              <w:pStyle w:val="Tablebody"/>
              <w:autoSpaceDE w:val="0"/>
              <w:autoSpaceDN w:val="0"/>
              <w:adjustRightInd w:val="0"/>
              <w:jc w:val="both"/>
            </w:pPr>
            <w:r w:rsidRPr="00D74D3D">
              <w:rPr>
                <w:szCs w:val="24"/>
              </w:rPr>
              <w:t>exactly 1 DayOfWeek</w:t>
            </w:r>
          </w:p>
        </w:tc>
      </w:tr>
      <w:tr w:rsidR="00707D90" w:rsidRPr="00D74D3D" w14:paraId="1DBD37D9" w14:textId="77777777" w:rsidTr="009C6651">
        <w:trPr>
          <w:jc w:val="center"/>
        </w:trPr>
        <w:tc>
          <w:tcPr>
            <w:tcW w:w="2803" w:type="dxa"/>
            <w:vMerge w:val="restart"/>
          </w:tcPr>
          <w:p w14:paraId="0ABB6B2F" w14:textId="77777777" w:rsidR="00707D90" w:rsidRPr="00D74D3D" w:rsidRDefault="00707D90" w:rsidP="00477281">
            <w:pPr>
              <w:pStyle w:val="Tablebody"/>
              <w:autoSpaceDE w:val="0"/>
              <w:autoSpaceDN w:val="0"/>
              <w:adjustRightInd w:val="0"/>
              <w:jc w:val="both"/>
            </w:pPr>
            <w:r w:rsidRPr="00D74D3D">
              <w:rPr>
                <w:szCs w:val="24"/>
              </w:rPr>
              <w:t>MonthlyRecurringEvent</w:t>
            </w:r>
          </w:p>
        </w:tc>
        <w:tc>
          <w:tcPr>
            <w:tcW w:w="3453" w:type="dxa"/>
          </w:tcPr>
          <w:p w14:paraId="530B9AA0" w14:textId="77777777" w:rsidR="00707D90" w:rsidRPr="00D74D3D" w:rsidRDefault="00707D90" w:rsidP="00477281">
            <w:pPr>
              <w:pStyle w:val="Tablebody"/>
              <w:autoSpaceDE w:val="0"/>
              <w:autoSpaceDN w:val="0"/>
              <w:adjustRightInd w:val="0"/>
              <w:jc w:val="both"/>
            </w:pPr>
            <w:r w:rsidRPr="00D74D3D">
              <w:rPr>
                <w:szCs w:val="24"/>
              </w:rPr>
              <w:t>rdfs:subClassOf</w:t>
            </w:r>
          </w:p>
        </w:tc>
        <w:tc>
          <w:tcPr>
            <w:tcW w:w="3496" w:type="dxa"/>
          </w:tcPr>
          <w:p w14:paraId="7F37E0EF" w14:textId="77777777" w:rsidR="00707D90" w:rsidRPr="00D74D3D" w:rsidRDefault="00707D90" w:rsidP="00477281">
            <w:pPr>
              <w:pStyle w:val="Tablebody"/>
              <w:autoSpaceDE w:val="0"/>
              <w:autoSpaceDN w:val="0"/>
              <w:adjustRightInd w:val="0"/>
              <w:jc w:val="both"/>
            </w:pPr>
            <w:r w:rsidRPr="00D74D3D">
              <w:rPr>
                <w:szCs w:val="24"/>
              </w:rPr>
              <w:t>RecurringEvent</w:t>
            </w:r>
          </w:p>
        </w:tc>
      </w:tr>
      <w:tr w:rsidR="00707D90" w:rsidRPr="00D74D3D" w14:paraId="00441FFF" w14:textId="77777777" w:rsidTr="009C6651">
        <w:trPr>
          <w:jc w:val="center"/>
        </w:trPr>
        <w:tc>
          <w:tcPr>
            <w:tcW w:w="2803" w:type="dxa"/>
            <w:vMerge/>
          </w:tcPr>
          <w:p w14:paraId="775C1A9B" w14:textId="77777777" w:rsidR="00707D90" w:rsidRPr="00D74D3D" w:rsidRDefault="00707D90" w:rsidP="00477281">
            <w:pPr>
              <w:widowControl w:val="0"/>
              <w:spacing w:line="276" w:lineRule="auto"/>
            </w:pPr>
          </w:p>
        </w:tc>
        <w:tc>
          <w:tcPr>
            <w:tcW w:w="3453" w:type="dxa"/>
          </w:tcPr>
          <w:p w14:paraId="237592E3" w14:textId="5D2378D4" w:rsidR="00707D90" w:rsidRPr="00D74D3D" w:rsidRDefault="003F06EA" w:rsidP="00477281">
            <w:pPr>
              <w:pStyle w:val="Tablebody"/>
              <w:autoSpaceDE w:val="0"/>
              <w:autoSpaceDN w:val="0"/>
              <w:adjustRightInd w:val="0"/>
              <w:jc w:val="both"/>
              <w:rPr>
                <w:szCs w:val="24"/>
              </w:rPr>
            </w:pPr>
            <w:r>
              <w:rPr>
                <w:szCs w:val="24"/>
              </w:rPr>
              <w:t>onDateTimeDescription</w:t>
            </w:r>
          </w:p>
        </w:tc>
        <w:tc>
          <w:tcPr>
            <w:tcW w:w="3496" w:type="dxa"/>
          </w:tcPr>
          <w:p w14:paraId="7090DB90" w14:textId="23F8062F" w:rsidR="00707D90" w:rsidRPr="00D74D3D" w:rsidRDefault="00C74B25" w:rsidP="00477281">
            <w:pPr>
              <w:pStyle w:val="Tablebody"/>
              <w:autoSpaceDE w:val="0"/>
              <w:autoSpaceDN w:val="0"/>
              <w:adjustRightInd w:val="0"/>
              <w:jc w:val="both"/>
              <w:rPr>
                <w:szCs w:val="24"/>
              </w:rPr>
            </w:pPr>
            <w:r>
              <w:rPr>
                <w:szCs w:val="24"/>
              </w:rPr>
              <w:t>E</w:t>
            </w:r>
            <w:r w:rsidR="00707D90">
              <w:rPr>
                <w:szCs w:val="24"/>
              </w:rPr>
              <w:t>xactly 1</w:t>
            </w:r>
            <w:r w:rsidR="00707D90" w:rsidRPr="00D74D3D">
              <w:rPr>
                <w:szCs w:val="24"/>
              </w:rPr>
              <w:t xml:space="preserve"> </w:t>
            </w:r>
            <w:r w:rsidR="00707D90">
              <w:rPr>
                <w:szCs w:val="24"/>
              </w:rPr>
              <w:t>(</w:t>
            </w:r>
            <w:r w:rsidR="00707D90" w:rsidRPr="00D74D3D">
              <w:rPr>
                <w:szCs w:val="24"/>
              </w:rPr>
              <w:t>time:DateTimeDescription</w:t>
            </w:r>
            <w:r w:rsidR="00707D90">
              <w:rPr>
                <w:szCs w:val="24"/>
              </w:rPr>
              <w:t xml:space="preserve"> and time:day exactly 1 rdfs:Literal and time:month exactly 0 rdfs:Literal</w:t>
            </w:r>
            <w:r>
              <w:rPr>
                <w:szCs w:val="24"/>
              </w:rPr>
              <w:t xml:space="preserve"> and time:year exactly 0 rdfs:Literal</w:t>
            </w:r>
            <w:r w:rsidR="00707D90">
              <w:rPr>
                <w:szCs w:val="24"/>
              </w:rPr>
              <w:t>)</w:t>
            </w:r>
          </w:p>
        </w:tc>
      </w:tr>
      <w:tr w:rsidR="00707D90" w:rsidRPr="00D74D3D" w14:paraId="7E5DB17D" w14:textId="77777777" w:rsidTr="009C6651">
        <w:trPr>
          <w:jc w:val="center"/>
        </w:trPr>
        <w:tc>
          <w:tcPr>
            <w:tcW w:w="2803" w:type="dxa"/>
            <w:vMerge w:val="restart"/>
          </w:tcPr>
          <w:p w14:paraId="156DC7A5" w14:textId="77777777" w:rsidR="00707D90" w:rsidRPr="00D74D3D" w:rsidRDefault="00707D90" w:rsidP="00477281">
            <w:pPr>
              <w:pStyle w:val="Tablebody"/>
              <w:autoSpaceDE w:val="0"/>
              <w:autoSpaceDN w:val="0"/>
              <w:adjustRightInd w:val="0"/>
              <w:jc w:val="both"/>
            </w:pPr>
            <w:r w:rsidRPr="00D74D3D">
              <w:rPr>
                <w:szCs w:val="24"/>
              </w:rPr>
              <w:t>YearlyRecurringEvent</w:t>
            </w:r>
          </w:p>
        </w:tc>
        <w:tc>
          <w:tcPr>
            <w:tcW w:w="3453" w:type="dxa"/>
          </w:tcPr>
          <w:p w14:paraId="2F90B5F2" w14:textId="77777777" w:rsidR="00707D90" w:rsidRPr="00D74D3D" w:rsidRDefault="00707D90" w:rsidP="00477281">
            <w:pPr>
              <w:pStyle w:val="Tablebody"/>
              <w:autoSpaceDE w:val="0"/>
              <w:autoSpaceDN w:val="0"/>
              <w:adjustRightInd w:val="0"/>
              <w:jc w:val="both"/>
            </w:pPr>
            <w:r w:rsidRPr="00D74D3D">
              <w:rPr>
                <w:szCs w:val="24"/>
              </w:rPr>
              <w:t>rdfs:subClassOf</w:t>
            </w:r>
          </w:p>
        </w:tc>
        <w:tc>
          <w:tcPr>
            <w:tcW w:w="3496" w:type="dxa"/>
          </w:tcPr>
          <w:p w14:paraId="5DA0D6CF" w14:textId="77777777" w:rsidR="00707D90" w:rsidRPr="00D74D3D" w:rsidRDefault="00707D90" w:rsidP="00477281">
            <w:pPr>
              <w:pStyle w:val="Tablebody"/>
              <w:autoSpaceDE w:val="0"/>
              <w:autoSpaceDN w:val="0"/>
              <w:adjustRightInd w:val="0"/>
              <w:jc w:val="both"/>
            </w:pPr>
            <w:r w:rsidRPr="00D74D3D">
              <w:rPr>
                <w:szCs w:val="24"/>
              </w:rPr>
              <w:t>RecurringEvent</w:t>
            </w:r>
          </w:p>
        </w:tc>
      </w:tr>
      <w:tr w:rsidR="00707D90" w:rsidRPr="00D74D3D" w14:paraId="29A4F284" w14:textId="77777777" w:rsidTr="001276D5">
        <w:trPr>
          <w:jc w:val="center"/>
        </w:trPr>
        <w:tc>
          <w:tcPr>
            <w:tcW w:w="2803" w:type="dxa"/>
            <w:vMerge/>
            <w:tcBorders>
              <w:bottom w:val="single" w:sz="4" w:space="0" w:color="000000"/>
            </w:tcBorders>
          </w:tcPr>
          <w:p w14:paraId="5824F0A3" w14:textId="77777777" w:rsidR="00707D90" w:rsidRPr="00D74D3D" w:rsidRDefault="00707D90" w:rsidP="00477281">
            <w:pPr>
              <w:widowControl w:val="0"/>
              <w:spacing w:line="276" w:lineRule="auto"/>
            </w:pPr>
          </w:p>
        </w:tc>
        <w:tc>
          <w:tcPr>
            <w:tcW w:w="3453" w:type="dxa"/>
          </w:tcPr>
          <w:p w14:paraId="1C308B4A" w14:textId="7193D742" w:rsidR="00707D90" w:rsidRPr="00D74D3D" w:rsidRDefault="003F06EA" w:rsidP="00477281">
            <w:pPr>
              <w:pStyle w:val="Tablebody"/>
              <w:autoSpaceDE w:val="0"/>
              <w:autoSpaceDN w:val="0"/>
              <w:adjustRightInd w:val="0"/>
              <w:jc w:val="both"/>
              <w:rPr>
                <w:szCs w:val="24"/>
              </w:rPr>
            </w:pPr>
            <w:r>
              <w:rPr>
                <w:szCs w:val="24"/>
              </w:rPr>
              <w:t>onDateTimeDescription</w:t>
            </w:r>
          </w:p>
        </w:tc>
        <w:tc>
          <w:tcPr>
            <w:tcW w:w="3496" w:type="dxa"/>
          </w:tcPr>
          <w:p w14:paraId="0D5C513B" w14:textId="7E538878" w:rsidR="00707D90" w:rsidRPr="00D74D3D" w:rsidRDefault="00707D90" w:rsidP="00477281">
            <w:pPr>
              <w:pStyle w:val="Tablebody"/>
              <w:autoSpaceDE w:val="0"/>
              <w:autoSpaceDN w:val="0"/>
              <w:adjustRightInd w:val="0"/>
              <w:jc w:val="both"/>
              <w:rPr>
                <w:szCs w:val="24"/>
              </w:rPr>
            </w:pPr>
            <w:r>
              <w:rPr>
                <w:szCs w:val="24"/>
              </w:rPr>
              <w:t>exactly 1</w:t>
            </w:r>
            <w:r w:rsidRPr="00D74D3D">
              <w:rPr>
                <w:szCs w:val="24"/>
              </w:rPr>
              <w:t xml:space="preserve"> </w:t>
            </w:r>
            <w:r>
              <w:rPr>
                <w:szCs w:val="24"/>
              </w:rPr>
              <w:t>(</w:t>
            </w:r>
            <w:r w:rsidRPr="00D74D3D">
              <w:rPr>
                <w:szCs w:val="24"/>
              </w:rPr>
              <w:t>time:DateTimeDescription</w:t>
            </w:r>
            <w:r>
              <w:rPr>
                <w:szCs w:val="24"/>
              </w:rPr>
              <w:t xml:space="preserve"> and time:day exactly 1 rdfs:Literal and time:month exactly 1 rdfs:Literal</w:t>
            </w:r>
            <w:r w:rsidR="00CF7219">
              <w:rPr>
                <w:szCs w:val="24"/>
              </w:rPr>
              <w:t xml:space="preserve"> and time:year exactly 0 rdfs:Literal)</w:t>
            </w:r>
          </w:p>
        </w:tc>
      </w:tr>
      <w:tr w:rsidR="00477281" w:rsidRPr="00D74D3D" w14:paraId="3334B697" w14:textId="77777777" w:rsidTr="001276D5">
        <w:trPr>
          <w:jc w:val="center"/>
        </w:trPr>
        <w:tc>
          <w:tcPr>
            <w:tcW w:w="2803" w:type="dxa"/>
            <w:vMerge w:val="restart"/>
            <w:tcBorders>
              <w:top w:val="single" w:sz="4" w:space="0" w:color="000000"/>
              <w:bottom w:val="single" w:sz="12" w:space="0" w:color="auto"/>
            </w:tcBorders>
          </w:tcPr>
          <w:p w14:paraId="3B8C4D4B" w14:textId="67BE5FA6" w:rsidR="00477281" w:rsidRPr="00D74D3D" w:rsidRDefault="00477281" w:rsidP="00477281">
            <w:pPr>
              <w:pStyle w:val="Tablebody"/>
              <w:autoSpaceDE w:val="0"/>
              <w:autoSpaceDN w:val="0"/>
              <w:adjustRightInd w:val="0"/>
              <w:jc w:val="both"/>
            </w:pPr>
            <w:r w:rsidRPr="00D74D3D">
              <w:rPr>
                <w:szCs w:val="24"/>
              </w:rPr>
              <w:t>ExceptionDay</w:t>
            </w:r>
          </w:p>
        </w:tc>
        <w:tc>
          <w:tcPr>
            <w:tcW w:w="3453" w:type="dxa"/>
          </w:tcPr>
          <w:p w14:paraId="107E1961" w14:textId="6C027090" w:rsidR="00477281" w:rsidRPr="00D74D3D" w:rsidRDefault="00477281" w:rsidP="00477281">
            <w:pPr>
              <w:pStyle w:val="Tablebody"/>
              <w:autoSpaceDE w:val="0"/>
              <w:autoSpaceDN w:val="0"/>
              <w:adjustRightInd w:val="0"/>
              <w:jc w:val="both"/>
            </w:pPr>
            <w:r>
              <w:rPr>
                <w:szCs w:val="24"/>
              </w:rPr>
              <w:t>genprop:</w:t>
            </w:r>
            <w:r w:rsidRPr="00D74D3D">
              <w:rPr>
                <w:szCs w:val="24"/>
              </w:rPr>
              <w:t>hasName</w:t>
            </w:r>
          </w:p>
        </w:tc>
        <w:tc>
          <w:tcPr>
            <w:tcW w:w="3496" w:type="dxa"/>
          </w:tcPr>
          <w:p w14:paraId="50A05DA0" w14:textId="0D685A12" w:rsidR="00477281" w:rsidRPr="00D74D3D" w:rsidRDefault="00623446" w:rsidP="00477281">
            <w:pPr>
              <w:pStyle w:val="Tablebody"/>
              <w:autoSpaceDE w:val="0"/>
              <w:autoSpaceDN w:val="0"/>
              <w:adjustRightInd w:val="0"/>
              <w:jc w:val="both"/>
            </w:pPr>
            <w:r>
              <w:rPr>
                <w:szCs w:val="24"/>
              </w:rPr>
              <w:t>some</w:t>
            </w:r>
            <w:r w:rsidR="00477281" w:rsidRPr="00D74D3D">
              <w:rPr>
                <w:szCs w:val="24"/>
              </w:rPr>
              <w:t xml:space="preserve"> xsd:string</w:t>
            </w:r>
          </w:p>
        </w:tc>
      </w:tr>
      <w:tr w:rsidR="00477281" w:rsidRPr="00D74D3D" w14:paraId="36AF8D8C" w14:textId="77777777" w:rsidTr="00120D41">
        <w:trPr>
          <w:jc w:val="center"/>
        </w:trPr>
        <w:tc>
          <w:tcPr>
            <w:tcW w:w="2803" w:type="dxa"/>
            <w:vMerge/>
            <w:tcBorders>
              <w:top w:val="single" w:sz="4" w:space="0" w:color="000000"/>
              <w:bottom w:val="single" w:sz="12" w:space="0" w:color="auto"/>
            </w:tcBorders>
          </w:tcPr>
          <w:p w14:paraId="084D952D" w14:textId="77777777" w:rsidR="00477281" w:rsidRPr="00D74D3D" w:rsidRDefault="00477281" w:rsidP="00477281">
            <w:pPr>
              <w:widowControl w:val="0"/>
              <w:spacing w:line="276" w:lineRule="auto"/>
            </w:pPr>
          </w:p>
        </w:tc>
        <w:tc>
          <w:tcPr>
            <w:tcW w:w="3453" w:type="dxa"/>
          </w:tcPr>
          <w:p w14:paraId="23609C6B" w14:textId="6F9789B8" w:rsidR="00477281" w:rsidRPr="00D74D3D" w:rsidRDefault="003F06EA" w:rsidP="00477281">
            <w:pPr>
              <w:pStyle w:val="Tablebody"/>
              <w:autoSpaceDE w:val="0"/>
              <w:autoSpaceDN w:val="0"/>
              <w:adjustRightInd w:val="0"/>
              <w:jc w:val="both"/>
            </w:pPr>
            <w:r>
              <w:rPr>
                <w:szCs w:val="24"/>
              </w:rPr>
              <w:t>onDateTimeDescription</w:t>
            </w:r>
          </w:p>
        </w:tc>
        <w:tc>
          <w:tcPr>
            <w:tcW w:w="3496" w:type="dxa"/>
          </w:tcPr>
          <w:p w14:paraId="4C5D69C5" w14:textId="238B43AB" w:rsidR="00477281" w:rsidRPr="00D74D3D" w:rsidRDefault="00623446" w:rsidP="00477281">
            <w:pPr>
              <w:pStyle w:val="Tablebody"/>
              <w:autoSpaceDE w:val="0"/>
              <w:autoSpaceDN w:val="0"/>
              <w:adjustRightInd w:val="0"/>
              <w:jc w:val="both"/>
            </w:pPr>
            <w:r>
              <w:rPr>
                <w:szCs w:val="24"/>
              </w:rPr>
              <w:t>some</w:t>
            </w:r>
            <w:r w:rsidR="00477281" w:rsidRPr="00D74D3D">
              <w:rPr>
                <w:szCs w:val="24"/>
              </w:rPr>
              <w:t xml:space="preserve"> time:DateTimeDescription</w:t>
            </w:r>
          </w:p>
        </w:tc>
      </w:tr>
    </w:tbl>
    <w:p w14:paraId="7D18DFCF" w14:textId="77777777" w:rsidR="007525EA" w:rsidRPr="00FB14E5" w:rsidRDefault="007525EA" w:rsidP="00120D41"/>
    <w:p w14:paraId="07D60BAE" w14:textId="12FC6F33" w:rsidR="009E3CD0" w:rsidRPr="00D74D3D" w:rsidRDefault="009E3CD0" w:rsidP="00D74D3D">
      <w:pPr>
        <w:pStyle w:val="Heading2"/>
        <w:tabs>
          <w:tab w:val="left" w:pos="400"/>
        </w:tabs>
        <w:autoSpaceDE w:val="0"/>
        <w:autoSpaceDN w:val="0"/>
        <w:adjustRightInd w:val="0"/>
        <w:rPr>
          <w:rFonts w:eastAsia="Times New Roman"/>
          <w:szCs w:val="24"/>
        </w:rPr>
      </w:pPr>
      <w:bookmarkStart w:id="170" w:name="_Toc120349239"/>
      <w:r w:rsidRPr="00D74D3D">
        <w:rPr>
          <w:rFonts w:eastAsia="Times New Roman"/>
          <w:szCs w:val="24"/>
        </w:rPr>
        <w:t>Resource Pattern</w:t>
      </w:r>
      <w:bookmarkEnd w:id="170"/>
    </w:p>
    <w:p w14:paraId="398AC131"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71" w:name="_Toc120349240"/>
      <w:r w:rsidRPr="00D74D3D">
        <w:rPr>
          <w:rFonts w:eastAsia="Times New Roman"/>
          <w:szCs w:val="24"/>
        </w:rPr>
        <w:t>General</w:t>
      </w:r>
      <w:bookmarkEnd w:id="171"/>
    </w:p>
    <w:p w14:paraId="1B224A5F" w14:textId="77777777" w:rsidR="009E3CD0" w:rsidRPr="00D74D3D" w:rsidRDefault="009E3CD0" w:rsidP="00D74D3D">
      <w:pPr>
        <w:pStyle w:val="BodyText"/>
        <w:autoSpaceDE w:val="0"/>
        <w:autoSpaceDN w:val="0"/>
        <w:adjustRightInd w:val="0"/>
        <w:rPr>
          <w:szCs w:val="24"/>
        </w:rPr>
      </w:pPr>
      <w:r w:rsidRPr="00D74D3D">
        <w:rPr>
          <w:szCs w:val="24"/>
        </w:rPr>
        <w:t>Resources are an important aspect of activities; they often capture important preconditions and effects of activities. In the context of city data, resources such as vehicles, income, and transit passes will impact travel behaviour. The representation of resources is also important for tasks related to asset management; for example, city infrastructure and its scheduled maintenance activities and failure rates are important factors for predicting the performance of various city services.</w:t>
      </w:r>
    </w:p>
    <w:p w14:paraId="0D8BE2A0" w14:textId="45E388A6" w:rsidR="009E3CD0" w:rsidRPr="00D74D3D" w:rsidRDefault="009E3CD0" w:rsidP="00D74D3D">
      <w:pPr>
        <w:pStyle w:val="BodyText"/>
        <w:autoSpaceDE w:val="0"/>
        <w:autoSpaceDN w:val="0"/>
        <w:adjustRightInd w:val="0"/>
        <w:rPr>
          <w:szCs w:val="24"/>
        </w:rPr>
      </w:pPr>
      <w:r w:rsidRPr="00D74D3D">
        <w:rPr>
          <w:szCs w:val="24"/>
        </w:rPr>
        <w:t xml:space="preserve">The Resource Pattern adopts the view presented in the </w:t>
      </w:r>
      <w:r w:rsidR="00A837E8">
        <w:rPr>
          <w:szCs w:val="24"/>
        </w:rPr>
        <w:t>TOronto Virtual Enterprise</w:t>
      </w:r>
      <w:r w:rsidR="00A837E8" w:rsidRPr="00D74D3D">
        <w:rPr>
          <w:szCs w:val="24"/>
        </w:rPr>
        <w:t xml:space="preserve"> </w:t>
      </w:r>
      <w:r w:rsidRPr="00D74D3D">
        <w:rPr>
          <w:szCs w:val="24"/>
        </w:rPr>
        <w:t>model</w:t>
      </w:r>
      <w:r w:rsidRPr="0034788A">
        <w:rPr>
          <w:szCs w:val="24"/>
          <w:vertAlign w:val="superscript"/>
        </w:rPr>
        <w:t>[</w:t>
      </w:r>
      <w:r w:rsidRPr="0034788A">
        <w:rPr>
          <w:rStyle w:val="citebib"/>
          <w:shd w:val="clear" w:color="auto" w:fill="auto"/>
          <w:vertAlign w:val="superscript"/>
        </w:rPr>
        <w:t>1</w:t>
      </w:r>
      <w:r w:rsidR="000B488B">
        <w:rPr>
          <w:rStyle w:val="citebib"/>
          <w:shd w:val="clear" w:color="auto" w:fill="auto"/>
          <w:vertAlign w:val="superscript"/>
        </w:rPr>
        <w:t>9</w:t>
      </w:r>
      <w:r w:rsidRPr="0034788A">
        <w:rPr>
          <w:szCs w:val="24"/>
          <w:vertAlign w:val="superscript"/>
        </w:rPr>
        <w:t>]</w:t>
      </w:r>
      <w:r w:rsidRPr="00D74D3D">
        <w:rPr>
          <w:szCs w:val="24"/>
        </w:rPr>
        <w:t xml:space="preserve"> that </w:t>
      </w:r>
      <w:r w:rsidR="009D7655">
        <w:rPr>
          <w:szCs w:val="24"/>
        </w:rPr>
        <w:t xml:space="preserve">whether or not an object is considered a resource is dependent on the role that it plays for a particular </w:t>
      </w:r>
      <w:r w:rsidR="009D7655">
        <w:rPr>
          <w:szCs w:val="24"/>
        </w:rPr>
        <w:lastRenderedPageBreak/>
        <w:t>activity</w:t>
      </w:r>
      <w:r w:rsidRPr="00D74D3D">
        <w:rPr>
          <w:szCs w:val="24"/>
        </w:rPr>
        <w:t xml:space="preserve">. </w:t>
      </w:r>
      <w:r w:rsidR="00E34578">
        <w:rPr>
          <w:szCs w:val="24"/>
        </w:rPr>
        <w:t xml:space="preserve">A Resource may be associated with an activity in different ways: it may be intended for an activity – this is captured with the Planned Allocation class; or, it may be actually consumed, used, produces, or released by an activity -  this is captured with the Terminal Resource State class and its specializations, which can be used to describe the enabling and caused states of an activity (i.e., the Activity cluster described in the Activity Pattern). </w:t>
      </w:r>
    </w:p>
    <w:p w14:paraId="4A81CBDF" w14:textId="77777777" w:rsidR="009E3CD0" w:rsidRPr="00D74D3D" w:rsidRDefault="009E3CD0" w:rsidP="00D74D3D">
      <w:pPr>
        <w:pStyle w:val="BodyText"/>
        <w:autoSpaceDE w:val="0"/>
        <w:autoSpaceDN w:val="0"/>
        <w:adjustRightInd w:val="0"/>
        <w:rPr>
          <w:szCs w:val="24"/>
        </w:rPr>
      </w:pPr>
      <w:r w:rsidRPr="00D74D3D">
        <w:rPr>
          <w:szCs w:val="24"/>
        </w:rPr>
        <w:t>An object may be classified as a different type of resource, dependent on its participation in an activity. The Resource Pattern reuses the Activity Pattern.</w:t>
      </w:r>
    </w:p>
    <w:p w14:paraId="7077093E"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72" w:name="_Toc120349241"/>
      <w:r w:rsidRPr="00D74D3D">
        <w:rPr>
          <w:rFonts w:eastAsia="Times New Roman"/>
          <w:szCs w:val="24"/>
        </w:rPr>
        <w:t xml:space="preserve">Key </w:t>
      </w:r>
      <w:r w:rsidR="00BB4C9D">
        <w:rPr>
          <w:rFonts w:eastAsia="Times New Roman"/>
          <w:szCs w:val="24"/>
        </w:rPr>
        <w:t>c</w:t>
      </w:r>
      <w:r w:rsidRPr="00D74D3D">
        <w:rPr>
          <w:rFonts w:eastAsia="Times New Roman"/>
          <w:szCs w:val="24"/>
        </w:rPr>
        <w:t xml:space="preserve">lasses </w:t>
      </w:r>
      <w:r w:rsidR="00BB4C9D">
        <w:rPr>
          <w:rFonts w:eastAsia="Times New Roman"/>
          <w:szCs w:val="24"/>
        </w:rPr>
        <w:t>and p</w:t>
      </w:r>
      <w:r w:rsidRPr="00D74D3D">
        <w:rPr>
          <w:rFonts w:eastAsia="Times New Roman"/>
          <w:szCs w:val="24"/>
        </w:rPr>
        <w:t>roperties</w:t>
      </w:r>
      <w:bookmarkEnd w:id="172"/>
    </w:p>
    <w:p w14:paraId="21AA8A8F" w14:textId="1DC65518" w:rsidR="009E3CD0" w:rsidRPr="00D74D3D" w:rsidRDefault="009E3CD0" w:rsidP="00D74D3D">
      <w:pPr>
        <w:pStyle w:val="BodyText"/>
        <w:autoSpaceDE w:val="0"/>
        <w:autoSpaceDN w:val="0"/>
        <w:adjustRightInd w:val="0"/>
        <w:rPr>
          <w:szCs w:val="24"/>
        </w:rPr>
      </w:pPr>
      <w:r w:rsidRPr="00D74D3D">
        <w:rPr>
          <w:szCs w:val="24"/>
        </w:rPr>
        <w:t>The Resource pattern defines the following classes</w:t>
      </w:r>
      <w:r w:rsidR="00D710B1">
        <w:rPr>
          <w:szCs w:val="24"/>
        </w:rPr>
        <w:t xml:space="preserve">, formalized in </w:t>
      </w:r>
      <w:r w:rsidR="00AD05E0">
        <w:rPr>
          <w:szCs w:val="24"/>
        </w:rPr>
        <w:fldChar w:fldCharType="begin"/>
      </w:r>
      <w:r w:rsidR="00AD05E0">
        <w:rPr>
          <w:szCs w:val="24"/>
        </w:rPr>
        <w:instrText xml:space="preserve"> REF _Ref120209897 \h </w:instrText>
      </w:r>
      <w:r w:rsidR="00AD05E0">
        <w:rPr>
          <w:szCs w:val="24"/>
        </w:rPr>
      </w:r>
      <w:r w:rsidR="00AD05E0">
        <w:rPr>
          <w:szCs w:val="24"/>
        </w:rPr>
        <w:fldChar w:fldCharType="separate"/>
      </w:r>
      <w:r w:rsidR="00F6695E" w:rsidRPr="00120D41">
        <w:rPr>
          <w:b/>
          <w:bCs/>
          <w:color w:val="000000" w:themeColor="text1"/>
        </w:rPr>
        <w:t xml:space="preserve">Table </w:t>
      </w:r>
      <w:r w:rsidR="00F6695E">
        <w:rPr>
          <w:b/>
          <w:bCs/>
          <w:i/>
          <w:iCs/>
          <w:noProof/>
          <w:color w:val="000000" w:themeColor="text1"/>
        </w:rPr>
        <w:t>14</w:t>
      </w:r>
      <w:r w:rsidR="00AD05E0">
        <w:rPr>
          <w:szCs w:val="24"/>
        </w:rPr>
        <w:fldChar w:fldCharType="end"/>
      </w:r>
      <w:r w:rsidRPr="00D74D3D">
        <w:rPr>
          <w:szCs w:val="24"/>
        </w:rPr>
        <w:t>:</w:t>
      </w:r>
    </w:p>
    <w:p w14:paraId="66149005" w14:textId="7ED94F79" w:rsidR="009E3CD0" w:rsidRPr="00D74D3D" w:rsidRDefault="009E3CD0" w:rsidP="00120D41">
      <w:pPr>
        <w:pStyle w:val="ListContinue1"/>
        <w:numPr>
          <w:ilvl w:val="0"/>
          <w:numId w:val="56"/>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ind w:left="397" w:hanging="397"/>
        <w:rPr>
          <w:szCs w:val="24"/>
        </w:rPr>
      </w:pPr>
      <w:r w:rsidRPr="0034788A">
        <w:rPr>
          <w:szCs w:val="24"/>
        </w:rPr>
        <w:t>Resource</w:t>
      </w:r>
      <w:r w:rsidRPr="00D74D3D">
        <w:rPr>
          <w:szCs w:val="24"/>
        </w:rPr>
        <w:t>: A Resource is a</w:t>
      </w:r>
      <w:r w:rsidR="00015AD1">
        <w:rPr>
          <w:szCs w:val="24"/>
        </w:rPr>
        <w:t xml:space="preserve">n object </w:t>
      </w:r>
      <w:r w:rsidRPr="00D74D3D">
        <w:rPr>
          <w:szCs w:val="24"/>
        </w:rPr>
        <w:t>that plays</w:t>
      </w:r>
      <w:r w:rsidR="00015AD1">
        <w:rPr>
          <w:szCs w:val="24"/>
        </w:rPr>
        <w:t xml:space="preserve">, or is intended to play, </w:t>
      </w:r>
      <w:r w:rsidRPr="00D74D3D">
        <w:rPr>
          <w:szCs w:val="24"/>
        </w:rPr>
        <w:t xml:space="preserve">a role in some Activity. Various types (subclasses) of Resource may be defined as required. A Resource class may be used by or consumed by some Activity class; the specification of </w:t>
      </w:r>
      <w:r w:rsidR="00477099">
        <w:rPr>
          <w:szCs w:val="24"/>
        </w:rPr>
        <w:t>the</w:t>
      </w:r>
      <w:r w:rsidR="00477099" w:rsidRPr="00D74D3D">
        <w:rPr>
          <w:szCs w:val="24"/>
        </w:rPr>
        <w:t xml:space="preserve"> </w:t>
      </w:r>
      <w:r w:rsidRPr="00D74D3D">
        <w:rPr>
          <w:szCs w:val="24"/>
        </w:rPr>
        <w:t>Resource and the quantity used or consumed in an activity is defined by the UseState and/or ConsumeState that are part of a State definition that is linked to an Activity by a</w:t>
      </w:r>
      <w:r w:rsidR="00BB4C9D">
        <w:rPr>
          <w:szCs w:val="24"/>
        </w:rPr>
        <w:t>n</w:t>
      </w:r>
      <w:r w:rsidRPr="00D74D3D">
        <w:rPr>
          <w:szCs w:val="24"/>
        </w:rPr>
        <w:t xml:space="preserve"> enablesActivity property. If some </w:t>
      </w:r>
      <w:r w:rsidR="00842040">
        <w:rPr>
          <w:szCs w:val="24"/>
        </w:rPr>
        <w:t>R</w:t>
      </w:r>
      <w:r w:rsidR="00842040" w:rsidRPr="00D74D3D">
        <w:rPr>
          <w:szCs w:val="24"/>
        </w:rPr>
        <w:t xml:space="preserve">esource </w:t>
      </w:r>
      <w:r w:rsidRPr="00D74D3D">
        <w:rPr>
          <w:szCs w:val="24"/>
        </w:rPr>
        <w:t xml:space="preserve">is used by an </w:t>
      </w:r>
      <w:r w:rsidR="00842040">
        <w:rPr>
          <w:szCs w:val="24"/>
        </w:rPr>
        <w:t>A</w:t>
      </w:r>
      <w:r w:rsidR="00842040" w:rsidRPr="00D74D3D">
        <w:rPr>
          <w:szCs w:val="24"/>
        </w:rPr>
        <w:t>ctivity</w:t>
      </w:r>
      <w:r w:rsidRPr="00D74D3D">
        <w:rPr>
          <w:szCs w:val="24"/>
        </w:rPr>
        <w:t xml:space="preserve">, then when the </w:t>
      </w:r>
      <w:r w:rsidR="00842040">
        <w:rPr>
          <w:szCs w:val="24"/>
        </w:rPr>
        <w:t>A</w:t>
      </w:r>
      <w:r w:rsidR="00842040" w:rsidRPr="00D74D3D">
        <w:rPr>
          <w:szCs w:val="24"/>
        </w:rPr>
        <w:t xml:space="preserve">ctivity </w:t>
      </w:r>
      <w:r w:rsidRPr="00D74D3D">
        <w:rPr>
          <w:szCs w:val="24"/>
        </w:rPr>
        <w:t xml:space="preserve">occurs, </w:t>
      </w:r>
      <w:r w:rsidR="00477099">
        <w:rPr>
          <w:szCs w:val="24"/>
        </w:rPr>
        <w:t>the Resource must be</w:t>
      </w:r>
      <w:r w:rsidRPr="00D74D3D">
        <w:rPr>
          <w:szCs w:val="24"/>
        </w:rPr>
        <w:t xml:space="preserve"> (partially) not available. If a </w:t>
      </w:r>
      <w:r w:rsidR="00842040">
        <w:rPr>
          <w:szCs w:val="24"/>
        </w:rPr>
        <w:t>R</w:t>
      </w:r>
      <w:r w:rsidR="00842040" w:rsidRPr="00D74D3D">
        <w:rPr>
          <w:szCs w:val="24"/>
        </w:rPr>
        <w:t xml:space="preserve">esource </w:t>
      </w:r>
      <w:r w:rsidRPr="00D74D3D">
        <w:rPr>
          <w:szCs w:val="24"/>
        </w:rPr>
        <w:t xml:space="preserve">is consumed by an </w:t>
      </w:r>
      <w:r w:rsidR="00842040">
        <w:rPr>
          <w:szCs w:val="24"/>
        </w:rPr>
        <w:t>A</w:t>
      </w:r>
      <w:r w:rsidR="00842040" w:rsidRPr="00D74D3D">
        <w:rPr>
          <w:szCs w:val="24"/>
        </w:rPr>
        <w:t>ctivity</w:t>
      </w:r>
      <w:r w:rsidRPr="00D74D3D">
        <w:rPr>
          <w:szCs w:val="24"/>
        </w:rPr>
        <w:t xml:space="preserve">, then the </w:t>
      </w:r>
      <w:r w:rsidR="00842040">
        <w:rPr>
          <w:szCs w:val="24"/>
        </w:rPr>
        <w:t>R</w:t>
      </w:r>
      <w:r w:rsidR="00842040" w:rsidRPr="00D74D3D">
        <w:rPr>
          <w:szCs w:val="24"/>
        </w:rPr>
        <w:t xml:space="preserve">esource </w:t>
      </w:r>
      <w:r w:rsidRPr="00D74D3D">
        <w:rPr>
          <w:szCs w:val="24"/>
        </w:rPr>
        <w:t>(partially) ceases to exist by the end of the occurrence. Resources have the following core properties:</w:t>
      </w:r>
    </w:p>
    <w:p w14:paraId="3DE60F7F" w14:textId="4B0823A9"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hasCapacity</w:t>
      </w:r>
      <w:r w:rsidRPr="00D74D3D">
        <w:rPr>
          <w:szCs w:val="24"/>
        </w:rPr>
        <w:t xml:space="preserve">: identifies the Quantity that specifies how much of the </w:t>
      </w:r>
      <w:r w:rsidR="00550B11">
        <w:rPr>
          <w:szCs w:val="24"/>
        </w:rPr>
        <w:t>R</w:t>
      </w:r>
      <w:r w:rsidR="00550B11" w:rsidRPr="00D74D3D">
        <w:rPr>
          <w:szCs w:val="24"/>
        </w:rPr>
        <w:t xml:space="preserve">esource </w:t>
      </w:r>
      <w:r w:rsidRPr="00D74D3D">
        <w:rPr>
          <w:szCs w:val="24"/>
        </w:rPr>
        <w:t xml:space="preserve">exists, e.g. its volume, if it is liquid; how much it can hold, if it is an </w:t>
      </w:r>
      <w:r w:rsidR="00477099">
        <w:rPr>
          <w:szCs w:val="24"/>
        </w:rPr>
        <w:t>container</w:t>
      </w:r>
      <w:r w:rsidRPr="00D74D3D">
        <w:rPr>
          <w:szCs w:val="24"/>
        </w:rPr>
        <w:t xml:space="preserve">. </w:t>
      </w:r>
    </w:p>
    <w:p w14:paraId="3DED4265" w14:textId="124CDE8B"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hasAvailableCapacity</w:t>
      </w:r>
      <w:r w:rsidRPr="00D74D3D">
        <w:rPr>
          <w:szCs w:val="24"/>
        </w:rPr>
        <w:t xml:space="preserve">: identifies the Quantity that specifies how much of the </w:t>
      </w:r>
      <w:r w:rsidR="00550B11">
        <w:rPr>
          <w:szCs w:val="24"/>
        </w:rPr>
        <w:t>R</w:t>
      </w:r>
      <w:r w:rsidR="00550B11" w:rsidRPr="00D74D3D">
        <w:rPr>
          <w:szCs w:val="24"/>
        </w:rPr>
        <w:t xml:space="preserve">esource </w:t>
      </w:r>
      <w:r w:rsidRPr="00D74D3D">
        <w:rPr>
          <w:szCs w:val="24"/>
        </w:rPr>
        <w:t>is available for use</w:t>
      </w:r>
      <w:r w:rsidR="00477099">
        <w:rPr>
          <w:szCs w:val="24"/>
        </w:rPr>
        <w:t>.</w:t>
      </w:r>
    </w:p>
    <w:p w14:paraId="5218EC90" w14:textId="30909C4B"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capacityInUse</w:t>
      </w:r>
      <w:r w:rsidRPr="00D74D3D">
        <w:rPr>
          <w:szCs w:val="24"/>
        </w:rPr>
        <w:t xml:space="preserve">: identifies the portion of capacity in use, by some </w:t>
      </w:r>
      <w:r w:rsidR="00550B11">
        <w:rPr>
          <w:szCs w:val="24"/>
        </w:rPr>
        <w:t>Activity(s)</w:t>
      </w:r>
      <w:r w:rsidR="00477099">
        <w:rPr>
          <w:szCs w:val="24"/>
        </w:rPr>
        <w:t>.</w:t>
      </w:r>
    </w:p>
    <w:p w14:paraId="21384248" w14:textId="36C8C15D"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hasAllocation</w:t>
      </w:r>
      <w:r w:rsidRPr="00D74D3D">
        <w:rPr>
          <w:szCs w:val="24"/>
        </w:rPr>
        <w:t xml:space="preserve">: specifies a </w:t>
      </w:r>
      <w:r w:rsidR="00D95CD3">
        <w:rPr>
          <w:szCs w:val="24"/>
        </w:rPr>
        <w:t xml:space="preserve">Planned </w:t>
      </w:r>
      <w:r w:rsidRPr="00D74D3D">
        <w:rPr>
          <w:szCs w:val="24"/>
        </w:rPr>
        <w:t xml:space="preserve">Allocation for the </w:t>
      </w:r>
      <w:r w:rsidR="00550B11">
        <w:rPr>
          <w:szCs w:val="24"/>
        </w:rPr>
        <w:t>R</w:t>
      </w:r>
      <w:r w:rsidR="00550B11" w:rsidRPr="00D74D3D">
        <w:rPr>
          <w:szCs w:val="24"/>
        </w:rPr>
        <w:t>esource</w:t>
      </w:r>
      <w:r w:rsidRPr="00D74D3D">
        <w:rPr>
          <w:szCs w:val="24"/>
        </w:rPr>
        <w:t xml:space="preserve">. This indicates a State and time </w:t>
      </w:r>
      <w:r w:rsidR="00550B11">
        <w:rPr>
          <w:szCs w:val="24"/>
        </w:rPr>
        <w:t>I</w:t>
      </w:r>
      <w:r w:rsidR="00550B11" w:rsidRPr="00D74D3D">
        <w:rPr>
          <w:szCs w:val="24"/>
        </w:rPr>
        <w:t xml:space="preserve">nterval </w:t>
      </w:r>
      <w:r w:rsidR="00BB4C9D">
        <w:rPr>
          <w:szCs w:val="24"/>
        </w:rPr>
        <w:t>to which</w:t>
      </w:r>
      <w:r w:rsidRPr="00D74D3D">
        <w:rPr>
          <w:szCs w:val="24"/>
        </w:rPr>
        <w:t xml:space="preserve"> the Resource has been allocated.</w:t>
      </w:r>
    </w:p>
    <w:p w14:paraId="06538233" w14:textId="249373AA" w:rsidR="009E3CD0"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participatesIn</w:t>
      </w:r>
      <w:r w:rsidRPr="00D74D3D">
        <w:rPr>
          <w:szCs w:val="24"/>
        </w:rPr>
        <w:t>: identifies the Activity that the Resource is being used</w:t>
      </w:r>
      <w:r w:rsidR="00477099">
        <w:rPr>
          <w:szCs w:val="24"/>
        </w:rPr>
        <w:t xml:space="preserve">, </w:t>
      </w:r>
      <w:r w:rsidRPr="00D74D3D">
        <w:rPr>
          <w:szCs w:val="24"/>
        </w:rPr>
        <w:t>consumed</w:t>
      </w:r>
      <w:r w:rsidR="00477099">
        <w:rPr>
          <w:szCs w:val="24"/>
        </w:rPr>
        <w:t>, produced, or released</w:t>
      </w:r>
      <w:r w:rsidRPr="00D74D3D">
        <w:rPr>
          <w:szCs w:val="24"/>
        </w:rPr>
        <w:t xml:space="preserve"> by.</w:t>
      </w:r>
    </w:p>
    <w:p w14:paraId="54144EC2" w14:textId="1F336EFB" w:rsidR="00AB6099" w:rsidRPr="00D74D3D" w:rsidRDefault="00AB6099" w:rsidP="00AB6099">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hasLocation</w:t>
      </w:r>
      <w:r w:rsidRPr="00D74D3D">
        <w:rPr>
          <w:szCs w:val="24"/>
        </w:rPr>
        <w:t xml:space="preserve">: identifies the </w:t>
      </w:r>
      <w:r w:rsidR="0027060F">
        <w:rPr>
          <w:szCs w:val="24"/>
        </w:rPr>
        <w:t xml:space="preserve">Location </w:t>
      </w:r>
      <w:r w:rsidRPr="00D74D3D">
        <w:rPr>
          <w:szCs w:val="24"/>
        </w:rPr>
        <w:t xml:space="preserve">(as defined the in the Spatial Location Pattern) where the </w:t>
      </w:r>
      <w:r>
        <w:rPr>
          <w:szCs w:val="24"/>
        </w:rPr>
        <w:t>resource</w:t>
      </w:r>
      <w:r w:rsidRPr="00D74D3D">
        <w:rPr>
          <w:szCs w:val="24"/>
        </w:rPr>
        <w:t xml:space="preserve"> is located. </w:t>
      </w:r>
    </w:p>
    <w:p w14:paraId="4CB6A14A" w14:textId="77777777" w:rsidR="009E3CD0" w:rsidRPr="00D74D3D" w:rsidRDefault="009E3CD0" w:rsidP="00D74D3D">
      <w:pPr>
        <w:pStyle w:val="BodyText"/>
        <w:autoSpaceDE w:val="0"/>
        <w:autoSpaceDN w:val="0"/>
        <w:adjustRightInd w:val="0"/>
        <w:rPr>
          <w:szCs w:val="24"/>
        </w:rPr>
      </w:pPr>
      <w:r w:rsidRPr="00D74D3D">
        <w:rPr>
          <w:szCs w:val="24"/>
        </w:rPr>
        <w:t>For additional detail, a Resource may be classified according to more specific resource types. A Resource may either be a DivisibleResource or a NonDivisibleResource, but not both.</w:t>
      </w:r>
    </w:p>
    <w:p w14:paraId="155667A8" w14:textId="52D3ACEA" w:rsidR="009E3CD0" w:rsidRPr="00D74D3D" w:rsidRDefault="009E3CD0" w:rsidP="0034788A">
      <w:pPr>
        <w:pStyle w:val="ListContinue1"/>
        <w:numPr>
          <w:ilvl w:val="0"/>
          <w:numId w:val="57"/>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DivisibleResource</w:t>
      </w:r>
      <w:r w:rsidRPr="00D74D3D">
        <w:rPr>
          <w:szCs w:val="24"/>
        </w:rPr>
        <w:t xml:space="preserve">: may be divided for use or consumption between multiple </w:t>
      </w:r>
      <w:r w:rsidR="00550B11">
        <w:rPr>
          <w:szCs w:val="24"/>
        </w:rPr>
        <w:t>A</w:t>
      </w:r>
      <w:r w:rsidR="00550B11" w:rsidRPr="00D74D3D">
        <w:rPr>
          <w:szCs w:val="24"/>
        </w:rPr>
        <w:t>ctivities</w:t>
      </w:r>
      <w:r w:rsidRPr="00D74D3D">
        <w:rPr>
          <w:szCs w:val="24"/>
        </w:rPr>
        <w:t>.</w:t>
      </w:r>
    </w:p>
    <w:p w14:paraId="2ED34E5B" w14:textId="77777777" w:rsidR="009E3CD0" w:rsidRPr="00D74D3D" w:rsidRDefault="009E3CD0" w:rsidP="0034788A">
      <w:pPr>
        <w:pStyle w:val="ListContinue1"/>
        <w:numPr>
          <w:ilvl w:val="0"/>
          <w:numId w:val="57"/>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NonDivisibleResource</w:t>
      </w:r>
      <w:r w:rsidRPr="00D74D3D">
        <w:rPr>
          <w:szCs w:val="24"/>
        </w:rPr>
        <w:t xml:space="preserve">: may only be used for a single </w:t>
      </w:r>
      <w:r w:rsidR="00550B11">
        <w:rPr>
          <w:szCs w:val="24"/>
        </w:rPr>
        <w:t>A</w:t>
      </w:r>
      <w:r w:rsidR="00550B11" w:rsidRPr="00D74D3D">
        <w:rPr>
          <w:szCs w:val="24"/>
        </w:rPr>
        <w:t xml:space="preserve">ctivity </w:t>
      </w:r>
      <w:r w:rsidRPr="00D74D3D">
        <w:rPr>
          <w:szCs w:val="24"/>
        </w:rPr>
        <w:t>at once – even if it isn’t fully utilized.</w:t>
      </w:r>
    </w:p>
    <w:p w14:paraId="7B71C6FB" w14:textId="35BC4826" w:rsidR="009E3CD0" w:rsidRPr="00D74D3D" w:rsidRDefault="00D95CD3" w:rsidP="0034788A">
      <w:pPr>
        <w:pStyle w:val="ListContinue1"/>
        <w:numPr>
          <w:ilvl w:val="0"/>
          <w:numId w:val="57"/>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t xml:space="preserve">Planned </w:t>
      </w:r>
      <w:r w:rsidR="009E3CD0" w:rsidRPr="0034788A">
        <w:rPr>
          <w:szCs w:val="24"/>
        </w:rPr>
        <w:t>Allocation</w:t>
      </w:r>
      <w:r w:rsidR="009E3CD0" w:rsidRPr="00D74D3D">
        <w:rPr>
          <w:szCs w:val="24"/>
        </w:rPr>
        <w:t xml:space="preserve">: the planned </w:t>
      </w:r>
      <w:r w:rsidR="00550B11">
        <w:rPr>
          <w:szCs w:val="24"/>
        </w:rPr>
        <w:t>assignment</w:t>
      </w:r>
      <w:r w:rsidR="00550B11" w:rsidRPr="00D74D3D">
        <w:rPr>
          <w:szCs w:val="24"/>
        </w:rPr>
        <w:t xml:space="preserve"> </w:t>
      </w:r>
      <w:r w:rsidR="009E3CD0" w:rsidRPr="00D74D3D">
        <w:rPr>
          <w:szCs w:val="24"/>
        </w:rPr>
        <w:t xml:space="preserve">of a </w:t>
      </w:r>
      <w:r w:rsidR="00550B11">
        <w:rPr>
          <w:szCs w:val="24"/>
        </w:rPr>
        <w:t>R</w:t>
      </w:r>
      <w:r w:rsidR="00550B11" w:rsidRPr="00D74D3D">
        <w:rPr>
          <w:szCs w:val="24"/>
        </w:rPr>
        <w:t xml:space="preserve">esource </w:t>
      </w:r>
      <w:r w:rsidR="009E3CD0" w:rsidRPr="00D74D3D">
        <w:rPr>
          <w:szCs w:val="24"/>
        </w:rPr>
        <w:t xml:space="preserve">to an </w:t>
      </w:r>
      <w:r w:rsidR="00550B11">
        <w:rPr>
          <w:szCs w:val="24"/>
        </w:rPr>
        <w:t>A</w:t>
      </w:r>
      <w:r w:rsidR="00550B11" w:rsidRPr="00D74D3D">
        <w:rPr>
          <w:szCs w:val="24"/>
        </w:rPr>
        <w:t xml:space="preserve">ctivity </w:t>
      </w:r>
      <w:r w:rsidR="009E3CD0" w:rsidRPr="00D74D3D">
        <w:rPr>
          <w:szCs w:val="24"/>
        </w:rPr>
        <w:t xml:space="preserve">via a </w:t>
      </w:r>
      <w:r w:rsidR="00550B11">
        <w:rPr>
          <w:szCs w:val="24"/>
        </w:rPr>
        <w:t>S</w:t>
      </w:r>
      <w:r w:rsidR="00550B11" w:rsidRPr="00D74D3D">
        <w:rPr>
          <w:szCs w:val="24"/>
        </w:rPr>
        <w:t>tate</w:t>
      </w:r>
      <w:r w:rsidR="009E3CD0" w:rsidRPr="00D74D3D">
        <w:rPr>
          <w:szCs w:val="24"/>
        </w:rPr>
        <w:t>. It has the following properties:</w:t>
      </w:r>
    </w:p>
    <w:p w14:paraId="56EB87CA" w14:textId="1328B91E"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forResource</w:t>
      </w:r>
      <w:r w:rsidRPr="00D74D3D">
        <w:rPr>
          <w:szCs w:val="24"/>
        </w:rPr>
        <w:t xml:space="preserve">: specifies the </w:t>
      </w:r>
      <w:r w:rsidR="00EE1159">
        <w:rPr>
          <w:szCs w:val="24"/>
        </w:rPr>
        <w:t>R</w:t>
      </w:r>
      <w:r w:rsidR="00EE1159" w:rsidRPr="00D74D3D">
        <w:rPr>
          <w:szCs w:val="24"/>
        </w:rPr>
        <w:t xml:space="preserve">esource </w:t>
      </w:r>
      <w:r w:rsidRPr="00D74D3D">
        <w:rPr>
          <w:szCs w:val="24"/>
        </w:rPr>
        <w:t>that is allocated</w:t>
      </w:r>
      <w:r w:rsidR="00BB4C9D">
        <w:rPr>
          <w:szCs w:val="24"/>
        </w:rPr>
        <w:t>.</w:t>
      </w:r>
    </w:p>
    <w:p w14:paraId="24C52CEC" w14:textId="77777777"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forState</w:t>
      </w:r>
      <w:r w:rsidRPr="00D74D3D">
        <w:rPr>
          <w:szCs w:val="24"/>
        </w:rPr>
        <w:t xml:space="preserve">: specifies the </w:t>
      </w:r>
      <w:r w:rsidR="00EE1159">
        <w:rPr>
          <w:szCs w:val="24"/>
        </w:rPr>
        <w:t>S</w:t>
      </w:r>
      <w:r w:rsidR="00EE1159" w:rsidRPr="00D74D3D">
        <w:rPr>
          <w:szCs w:val="24"/>
        </w:rPr>
        <w:t xml:space="preserve">tate </w:t>
      </w:r>
      <w:r w:rsidR="00BB4C9D">
        <w:rPr>
          <w:szCs w:val="24"/>
        </w:rPr>
        <w:t>to which</w:t>
      </w:r>
      <w:r w:rsidR="00BB4C9D" w:rsidRPr="00D74D3D">
        <w:rPr>
          <w:szCs w:val="24"/>
        </w:rPr>
        <w:t xml:space="preserve"> </w:t>
      </w:r>
      <w:r w:rsidRPr="00D74D3D">
        <w:rPr>
          <w:szCs w:val="24"/>
        </w:rPr>
        <w:t xml:space="preserve">the </w:t>
      </w:r>
      <w:r w:rsidR="00EE1159">
        <w:rPr>
          <w:szCs w:val="24"/>
        </w:rPr>
        <w:t>R</w:t>
      </w:r>
      <w:r w:rsidR="00EE1159" w:rsidRPr="00D74D3D">
        <w:rPr>
          <w:szCs w:val="24"/>
        </w:rPr>
        <w:t xml:space="preserve">esource </w:t>
      </w:r>
      <w:r w:rsidRPr="00D74D3D">
        <w:rPr>
          <w:szCs w:val="24"/>
        </w:rPr>
        <w:t>is allocated</w:t>
      </w:r>
      <w:r w:rsidR="00BB4C9D">
        <w:rPr>
          <w:szCs w:val="24"/>
        </w:rPr>
        <w:t>.</w:t>
      </w:r>
    </w:p>
    <w:p w14:paraId="3B5919B9" w14:textId="77777777"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hasQuantity</w:t>
      </w:r>
      <w:r w:rsidRPr="00D74D3D">
        <w:rPr>
          <w:szCs w:val="24"/>
        </w:rPr>
        <w:t xml:space="preserve">: the amount of the </w:t>
      </w:r>
      <w:r w:rsidR="00EE1159">
        <w:rPr>
          <w:szCs w:val="24"/>
        </w:rPr>
        <w:t>R</w:t>
      </w:r>
      <w:r w:rsidR="00EE1159" w:rsidRPr="00D74D3D">
        <w:rPr>
          <w:szCs w:val="24"/>
        </w:rPr>
        <w:t xml:space="preserve">esource </w:t>
      </w:r>
      <w:r w:rsidRPr="00D74D3D">
        <w:rPr>
          <w:szCs w:val="24"/>
        </w:rPr>
        <w:t>allocated</w:t>
      </w:r>
      <w:r w:rsidR="00BB4C9D">
        <w:rPr>
          <w:szCs w:val="24"/>
        </w:rPr>
        <w:t>.</w:t>
      </w:r>
    </w:p>
    <w:p w14:paraId="643CACB1" w14:textId="1C52692D"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hasTime</w:t>
      </w:r>
      <w:r w:rsidRPr="00D74D3D">
        <w:rPr>
          <w:szCs w:val="24"/>
        </w:rPr>
        <w:t>: specifies the</w:t>
      </w:r>
      <w:r w:rsidR="00EE1159">
        <w:rPr>
          <w:szCs w:val="24"/>
        </w:rPr>
        <w:t xml:space="preserve"> </w:t>
      </w:r>
      <w:r w:rsidR="00AE587C">
        <w:rPr>
          <w:szCs w:val="24"/>
        </w:rPr>
        <w:t>time:TemporalEntity (i.e. time interval or instant)</w:t>
      </w:r>
      <w:r w:rsidRPr="00D74D3D">
        <w:rPr>
          <w:szCs w:val="24"/>
        </w:rPr>
        <w:t xml:space="preserve"> </w:t>
      </w:r>
      <w:r w:rsidR="00BB4C9D">
        <w:rPr>
          <w:szCs w:val="24"/>
        </w:rPr>
        <w:t>at which</w:t>
      </w:r>
      <w:r w:rsidR="00BB4C9D" w:rsidRPr="00D74D3D">
        <w:rPr>
          <w:szCs w:val="24"/>
        </w:rPr>
        <w:t xml:space="preserve"> </w:t>
      </w:r>
      <w:r w:rsidRPr="00D74D3D">
        <w:rPr>
          <w:szCs w:val="24"/>
        </w:rPr>
        <w:t xml:space="preserve">the </w:t>
      </w:r>
      <w:r w:rsidR="00EE1159">
        <w:rPr>
          <w:szCs w:val="24"/>
        </w:rPr>
        <w:t>R</w:t>
      </w:r>
      <w:r w:rsidR="00EE1159" w:rsidRPr="00D74D3D">
        <w:rPr>
          <w:szCs w:val="24"/>
        </w:rPr>
        <w:t xml:space="preserve">esource </w:t>
      </w:r>
      <w:r w:rsidRPr="00D74D3D">
        <w:rPr>
          <w:szCs w:val="24"/>
        </w:rPr>
        <w:t xml:space="preserve">is </w:t>
      </w:r>
      <w:r w:rsidR="00EE1159">
        <w:rPr>
          <w:szCs w:val="24"/>
        </w:rPr>
        <w:t>A</w:t>
      </w:r>
      <w:r w:rsidR="00EE1159" w:rsidRPr="00D74D3D">
        <w:rPr>
          <w:szCs w:val="24"/>
        </w:rPr>
        <w:t xml:space="preserve">llocated </w:t>
      </w:r>
      <w:r w:rsidRPr="00D74D3D">
        <w:rPr>
          <w:szCs w:val="24"/>
        </w:rPr>
        <w:t xml:space="preserve">to the </w:t>
      </w:r>
      <w:r w:rsidR="00EE1159">
        <w:rPr>
          <w:szCs w:val="24"/>
        </w:rPr>
        <w:t>S</w:t>
      </w:r>
      <w:r w:rsidR="00EE1159" w:rsidRPr="00D74D3D">
        <w:rPr>
          <w:szCs w:val="24"/>
        </w:rPr>
        <w:t>tate</w:t>
      </w:r>
      <w:r w:rsidR="00BB4C9D">
        <w:rPr>
          <w:szCs w:val="24"/>
        </w:rPr>
        <w:t>.</w:t>
      </w:r>
    </w:p>
    <w:p w14:paraId="06B9DE04" w14:textId="47D3C557" w:rsidR="009E3CD0" w:rsidRPr="00D74D3D" w:rsidRDefault="009E3CD0" w:rsidP="0034788A">
      <w:pPr>
        <w:pStyle w:val="ListContinue1"/>
        <w:numPr>
          <w:ilvl w:val="0"/>
          <w:numId w:val="57"/>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lastRenderedPageBreak/>
        <w:t>TerminalResourceState</w:t>
      </w:r>
      <w:r w:rsidRPr="00D74D3D">
        <w:rPr>
          <w:szCs w:val="24"/>
        </w:rPr>
        <w:t xml:space="preserve">: The </w:t>
      </w:r>
      <w:r w:rsidR="00EE1159">
        <w:rPr>
          <w:szCs w:val="24"/>
        </w:rPr>
        <w:t>R</w:t>
      </w:r>
      <w:r w:rsidRPr="00D74D3D">
        <w:rPr>
          <w:szCs w:val="24"/>
        </w:rPr>
        <w:t xml:space="preserve">esource </w:t>
      </w:r>
      <w:r w:rsidR="00477099">
        <w:rPr>
          <w:szCs w:val="24"/>
        </w:rPr>
        <w:t>P</w:t>
      </w:r>
      <w:r w:rsidR="00EE1159" w:rsidRPr="00D74D3D">
        <w:rPr>
          <w:szCs w:val="24"/>
        </w:rPr>
        <w:t xml:space="preserve">attern </w:t>
      </w:r>
      <w:r w:rsidRPr="00D74D3D">
        <w:rPr>
          <w:szCs w:val="24"/>
        </w:rPr>
        <w:t>extends TerminalState (defined in the</w:t>
      </w:r>
      <w:r w:rsidR="00EE1159">
        <w:rPr>
          <w:szCs w:val="24"/>
        </w:rPr>
        <w:t xml:space="preserve"> A</w:t>
      </w:r>
      <w:r w:rsidRPr="00D74D3D">
        <w:rPr>
          <w:szCs w:val="24"/>
        </w:rPr>
        <w:t xml:space="preserve">ctivity </w:t>
      </w:r>
      <w:r w:rsidR="00477099">
        <w:rPr>
          <w:szCs w:val="24"/>
        </w:rPr>
        <w:t>P</w:t>
      </w:r>
      <w:r w:rsidR="00477099" w:rsidRPr="00D74D3D">
        <w:rPr>
          <w:szCs w:val="24"/>
        </w:rPr>
        <w:t>attern</w:t>
      </w:r>
      <w:r w:rsidRPr="00D74D3D">
        <w:rPr>
          <w:szCs w:val="24"/>
        </w:rPr>
        <w:t>), specialized as TerminalResourceState with the following properties:</w:t>
      </w:r>
    </w:p>
    <w:p w14:paraId="2386FF85" w14:textId="77777777"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hasQuantity</w:t>
      </w:r>
      <w:r w:rsidRPr="00D74D3D">
        <w:rPr>
          <w:szCs w:val="24"/>
        </w:rPr>
        <w:t xml:space="preserve">: specifies the Quantity (as defined in the City Units pattern) of the </w:t>
      </w:r>
      <w:r w:rsidR="00EE1159">
        <w:rPr>
          <w:szCs w:val="24"/>
        </w:rPr>
        <w:t>R</w:t>
      </w:r>
      <w:r w:rsidR="00EE1159" w:rsidRPr="00D74D3D">
        <w:rPr>
          <w:szCs w:val="24"/>
        </w:rPr>
        <w:t xml:space="preserve">esource </w:t>
      </w:r>
      <w:r w:rsidRPr="00D74D3D">
        <w:rPr>
          <w:szCs w:val="24"/>
        </w:rPr>
        <w:t>that participates in the State, if applicable.</w:t>
      </w:r>
    </w:p>
    <w:p w14:paraId="0D055069" w14:textId="77777777" w:rsidR="009E3CD0" w:rsidRPr="00D74D3D" w:rsidRDefault="009E3CD0"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hasResource</w:t>
      </w:r>
      <w:r w:rsidRPr="00D74D3D">
        <w:rPr>
          <w:szCs w:val="24"/>
        </w:rPr>
        <w:t xml:space="preserve">: specifies a Resource that participates in the </w:t>
      </w:r>
      <w:r w:rsidR="00EE1159">
        <w:rPr>
          <w:szCs w:val="24"/>
        </w:rPr>
        <w:t>S</w:t>
      </w:r>
      <w:r w:rsidR="00EE1159" w:rsidRPr="00D74D3D">
        <w:rPr>
          <w:szCs w:val="24"/>
        </w:rPr>
        <w:t>tate</w:t>
      </w:r>
      <w:r w:rsidRPr="00D74D3D">
        <w:rPr>
          <w:szCs w:val="24"/>
        </w:rPr>
        <w:t>. This identifies the condition of the object that plays a resource role (i.e. is used, consumed, etc</w:t>
      </w:r>
      <w:r w:rsidR="00BB4C9D">
        <w:rPr>
          <w:szCs w:val="24"/>
        </w:rPr>
        <w:t>.</w:t>
      </w:r>
      <w:r w:rsidRPr="00D74D3D">
        <w:rPr>
          <w:szCs w:val="24"/>
        </w:rPr>
        <w:t>) when the state’s status is active.</w:t>
      </w:r>
    </w:p>
    <w:p w14:paraId="1FEA7D60" w14:textId="224684EE" w:rsidR="009E3CD0" w:rsidRPr="00D74D3D" w:rsidRDefault="006847C8" w:rsidP="00D710B1">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b/>
          <w:szCs w:val="24"/>
        </w:rPr>
        <w:t>h</w:t>
      </w:r>
      <w:r w:rsidR="00477099">
        <w:rPr>
          <w:b/>
          <w:szCs w:val="24"/>
        </w:rPr>
        <w:t>as Allocation</w:t>
      </w:r>
      <w:r w:rsidR="009E3CD0" w:rsidRPr="00D74D3D">
        <w:rPr>
          <w:szCs w:val="24"/>
        </w:rPr>
        <w:t xml:space="preserve">: specifies one or more </w:t>
      </w:r>
      <w:r w:rsidR="00D95CD3">
        <w:rPr>
          <w:szCs w:val="24"/>
        </w:rPr>
        <w:t xml:space="preserve">Planned </w:t>
      </w:r>
      <w:r w:rsidR="009E3CD0" w:rsidRPr="00D74D3D">
        <w:rPr>
          <w:szCs w:val="24"/>
        </w:rPr>
        <w:t xml:space="preserve">Allocations that identify a </w:t>
      </w:r>
      <w:r w:rsidR="00EE1159">
        <w:rPr>
          <w:szCs w:val="24"/>
        </w:rPr>
        <w:t>R</w:t>
      </w:r>
      <w:r w:rsidR="00EE1159" w:rsidRPr="00D74D3D">
        <w:rPr>
          <w:szCs w:val="24"/>
        </w:rPr>
        <w:t xml:space="preserve">esource </w:t>
      </w:r>
      <w:r w:rsidR="009E3CD0" w:rsidRPr="00D74D3D">
        <w:rPr>
          <w:szCs w:val="24"/>
        </w:rPr>
        <w:t xml:space="preserve">and what time it is allocated to the </w:t>
      </w:r>
      <w:r w:rsidR="00EE1159">
        <w:rPr>
          <w:szCs w:val="24"/>
        </w:rPr>
        <w:t>S</w:t>
      </w:r>
      <w:r w:rsidR="00EE1159" w:rsidRPr="00D74D3D">
        <w:rPr>
          <w:szCs w:val="24"/>
        </w:rPr>
        <w:t>tate</w:t>
      </w:r>
      <w:r w:rsidR="009E3CD0" w:rsidRPr="00D74D3D">
        <w:rPr>
          <w:szCs w:val="24"/>
        </w:rPr>
        <w:t>.</w:t>
      </w:r>
    </w:p>
    <w:p w14:paraId="01D88C51" w14:textId="77777777" w:rsidR="009E3CD0" w:rsidRPr="00D74D3D" w:rsidRDefault="009E3CD0" w:rsidP="00D74D3D">
      <w:pPr>
        <w:pStyle w:val="BodyText"/>
        <w:autoSpaceDE w:val="0"/>
        <w:autoSpaceDN w:val="0"/>
        <w:adjustRightInd w:val="0"/>
        <w:rPr>
          <w:szCs w:val="24"/>
        </w:rPr>
      </w:pPr>
      <w:r w:rsidRPr="00D74D3D">
        <w:rPr>
          <w:szCs w:val="24"/>
        </w:rPr>
        <w:t xml:space="preserve">Specializations of TerminalResourceStates are identified in order to distinguish the role of </w:t>
      </w:r>
      <w:r w:rsidR="00EE1159">
        <w:rPr>
          <w:szCs w:val="24"/>
        </w:rPr>
        <w:t>R</w:t>
      </w:r>
      <w:r w:rsidR="00EE1159" w:rsidRPr="00D74D3D">
        <w:rPr>
          <w:szCs w:val="24"/>
        </w:rPr>
        <w:t xml:space="preserve">esources </w:t>
      </w:r>
      <w:r w:rsidRPr="00D74D3D">
        <w:rPr>
          <w:szCs w:val="24"/>
        </w:rPr>
        <w:t>as preconditions and effects more precisely:</w:t>
      </w:r>
    </w:p>
    <w:p w14:paraId="6B8BBAFE" w14:textId="77777777" w:rsidR="009E3CD0" w:rsidRPr="00D74D3D" w:rsidRDefault="009E3CD0" w:rsidP="0034788A">
      <w:pPr>
        <w:pStyle w:val="ListContinue1"/>
        <w:numPr>
          <w:ilvl w:val="0"/>
          <w:numId w:val="5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ConsumeState</w:t>
      </w:r>
      <w:r w:rsidRPr="00D74D3D">
        <w:rPr>
          <w:szCs w:val="24"/>
        </w:rPr>
        <w:t xml:space="preserve">: Identifies a </w:t>
      </w:r>
      <w:r w:rsidR="00EE1159">
        <w:rPr>
          <w:szCs w:val="24"/>
        </w:rPr>
        <w:t>R</w:t>
      </w:r>
      <w:r w:rsidR="00EE1159" w:rsidRPr="00D74D3D">
        <w:rPr>
          <w:szCs w:val="24"/>
        </w:rPr>
        <w:t xml:space="preserve">esource </w:t>
      </w:r>
      <w:r w:rsidRPr="00D74D3D">
        <w:rPr>
          <w:szCs w:val="24"/>
        </w:rPr>
        <w:t xml:space="preserve">and </w:t>
      </w:r>
      <w:r w:rsidR="00EE1159">
        <w:rPr>
          <w:szCs w:val="24"/>
        </w:rPr>
        <w:t>Q</w:t>
      </w:r>
      <w:r w:rsidR="00EE1159" w:rsidRPr="00D74D3D">
        <w:rPr>
          <w:szCs w:val="24"/>
        </w:rPr>
        <w:t xml:space="preserve">uantity </w:t>
      </w:r>
      <w:r w:rsidRPr="00D74D3D">
        <w:rPr>
          <w:szCs w:val="24"/>
        </w:rPr>
        <w:t xml:space="preserve">it consumes. The </w:t>
      </w:r>
      <w:r w:rsidR="00EE1159">
        <w:rPr>
          <w:szCs w:val="24"/>
        </w:rPr>
        <w:t>Q</w:t>
      </w:r>
      <w:r w:rsidR="00EE1159" w:rsidRPr="00D74D3D">
        <w:rPr>
          <w:szCs w:val="24"/>
        </w:rPr>
        <w:t xml:space="preserve">uantity </w:t>
      </w:r>
      <w:r w:rsidRPr="00D74D3D">
        <w:rPr>
          <w:szCs w:val="24"/>
        </w:rPr>
        <w:t xml:space="preserve">is removed from the </w:t>
      </w:r>
      <w:r w:rsidR="00EE1159">
        <w:rPr>
          <w:szCs w:val="24"/>
        </w:rPr>
        <w:t>R</w:t>
      </w:r>
      <w:r w:rsidR="00EE1159" w:rsidRPr="00D74D3D">
        <w:rPr>
          <w:szCs w:val="24"/>
        </w:rPr>
        <w:t>esource</w:t>
      </w:r>
      <w:r w:rsidRPr="00D74D3D">
        <w:rPr>
          <w:szCs w:val="24"/>
        </w:rPr>
        <w:t>.</w:t>
      </w:r>
    </w:p>
    <w:p w14:paraId="6A918B9F" w14:textId="77777777" w:rsidR="009E3CD0" w:rsidRPr="00D74D3D" w:rsidRDefault="009E3CD0" w:rsidP="0034788A">
      <w:pPr>
        <w:pStyle w:val="ListContinue1"/>
        <w:numPr>
          <w:ilvl w:val="0"/>
          <w:numId w:val="5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ProduceState</w:t>
      </w:r>
      <w:r w:rsidRPr="00D74D3D">
        <w:rPr>
          <w:szCs w:val="24"/>
        </w:rPr>
        <w:t xml:space="preserve">: Identifies a </w:t>
      </w:r>
      <w:r w:rsidR="00EE1159">
        <w:rPr>
          <w:szCs w:val="24"/>
        </w:rPr>
        <w:t>R</w:t>
      </w:r>
      <w:r w:rsidR="00EE1159" w:rsidRPr="00D74D3D">
        <w:rPr>
          <w:szCs w:val="24"/>
        </w:rPr>
        <w:t xml:space="preserve">esource </w:t>
      </w:r>
      <w:r w:rsidRPr="00D74D3D">
        <w:rPr>
          <w:szCs w:val="24"/>
        </w:rPr>
        <w:t xml:space="preserve">and </w:t>
      </w:r>
      <w:r w:rsidR="00EE1159">
        <w:rPr>
          <w:szCs w:val="24"/>
        </w:rPr>
        <w:t>Q</w:t>
      </w:r>
      <w:r w:rsidR="00EE1159" w:rsidRPr="00D74D3D">
        <w:rPr>
          <w:szCs w:val="24"/>
        </w:rPr>
        <w:t xml:space="preserve">uantity </w:t>
      </w:r>
      <w:r w:rsidRPr="00D74D3D">
        <w:rPr>
          <w:szCs w:val="24"/>
        </w:rPr>
        <w:t>it produces.</w:t>
      </w:r>
    </w:p>
    <w:p w14:paraId="6CA65283" w14:textId="77777777" w:rsidR="009E3CD0" w:rsidRPr="00D74D3D" w:rsidRDefault="009E3CD0" w:rsidP="0034788A">
      <w:pPr>
        <w:pStyle w:val="ListContinue1"/>
        <w:numPr>
          <w:ilvl w:val="0"/>
          <w:numId w:val="5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UseState</w:t>
      </w:r>
      <w:r w:rsidRPr="00D74D3D">
        <w:rPr>
          <w:szCs w:val="24"/>
        </w:rPr>
        <w:t xml:space="preserve">: Identifies a </w:t>
      </w:r>
      <w:r w:rsidR="00EE1159">
        <w:rPr>
          <w:szCs w:val="24"/>
        </w:rPr>
        <w:t>R</w:t>
      </w:r>
      <w:r w:rsidR="00EE1159" w:rsidRPr="00D74D3D">
        <w:rPr>
          <w:szCs w:val="24"/>
        </w:rPr>
        <w:t xml:space="preserve">esource </w:t>
      </w:r>
      <w:r w:rsidRPr="00D74D3D">
        <w:rPr>
          <w:szCs w:val="24"/>
        </w:rPr>
        <w:t xml:space="preserve">and </w:t>
      </w:r>
      <w:r w:rsidR="00EE1159">
        <w:rPr>
          <w:szCs w:val="24"/>
        </w:rPr>
        <w:t>Q</w:t>
      </w:r>
      <w:r w:rsidR="00EE1159" w:rsidRPr="00D74D3D">
        <w:rPr>
          <w:szCs w:val="24"/>
        </w:rPr>
        <w:t xml:space="preserve">uantity </w:t>
      </w:r>
      <w:r w:rsidRPr="00D74D3D">
        <w:rPr>
          <w:szCs w:val="24"/>
        </w:rPr>
        <w:t>it uses (without consuming).</w:t>
      </w:r>
    </w:p>
    <w:p w14:paraId="43B8602E" w14:textId="30B6BC14" w:rsidR="009E3CD0" w:rsidRDefault="009E3CD0" w:rsidP="0034788A">
      <w:pPr>
        <w:pStyle w:val="ListContinue1"/>
        <w:numPr>
          <w:ilvl w:val="0"/>
          <w:numId w:val="58"/>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ReleaseState</w:t>
      </w:r>
      <w:r w:rsidRPr="00D74D3D">
        <w:rPr>
          <w:szCs w:val="24"/>
        </w:rPr>
        <w:t xml:space="preserve">: Identifies a </w:t>
      </w:r>
      <w:r w:rsidR="00EE1159">
        <w:rPr>
          <w:szCs w:val="24"/>
        </w:rPr>
        <w:t>R</w:t>
      </w:r>
      <w:r w:rsidR="00EE1159" w:rsidRPr="00D74D3D">
        <w:rPr>
          <w:szCs w:val="24"/>
        </w:rPr>
        <w:t xml:space="preserve">esource </w:t>
      </w:r>
      <w:r w:rsidRPr="00D74D3D">
        <w:rPr>
          <w:szCs w:val="24"/>
        </w:rPr>
        <w:t xml:space="preserve">and </w:t>
      </w:r>
      <w:r w:rsidR="00EE1159">
        <w:rPr>
          <w:szCs w:val="24"/>
        </w:rPr>
        <w:t>Q</w:t>
      </w:r>
      <w:r w:rsidR="00EE1159" w:rsidRPr="00D74D3D">
        <w:rPr>
          <w:szCs w:val="24"/>
        </w:rPr>
        <w:t xml:space="preserve">uantity </w:t>
      </w:r>
      <w:r w:rsidRPr="00D74D3D">
        <w:rPr>
          <w:szCs w:val="24"/>
        </w:rPr>
        <w:t>it releases (after using).</w:t>
      </w:r>
    </w:p>
    <w:p w14:paraId="58F04BF7" w14:textId="704F92A4" w:rsidR="002F598A" w:rsidRDefault="00F91144" w:rsidP="002F598A">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Pr>
          <w:szCs w:val="24"/>
        </w:rPr>
        <w:fldChar w:fldCharType="begin"/>
      </w:r>
      <w:r>
        <w:rPr>
          <w:szCs w:val="24"/>
        </w:rPr>
        <w:instrText xml:space="preserve"> REF _Ref120192410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12</w:t>
      </w:r>
      <w:r>
        <w:rPr>
          <w:szCs w:val="24"/>
        </w:rPr>
        <w:fldChar w:fldCharType="end"/>
      </w:r>
      <w:r>
        <w:rPr>
          <w:szCs w:val="24"/>
        </w:rPr>
        <w:t xml:space="preserve">, </w:t>
      </w:r>
      <w:r>
        <w:rPr>
          <w:szCs w:val="24"/>
        </w:rPr>
        <w:fldChar w:fldCharType="begin"/>
      </w:r>
      <w:r>
        <w:rPr>
          <w:szCs w:val="24"/>
        </w:rPr>
        <w:instrText xml:space="preserve"> REF _Ref120192414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13</w:t>
      </w:r>
      <w:r>
        <w:rPr>
          <w:szCs w:val="24"/>
        </w:rPr>
        <w:fldChar w:fldCharType="end"/>
      </w:r>
      <w:r>
        <w:rPr>
          <w:szCs w:val="24"/>
        </w:rPr>
        <w:t xml:space="preserve">, </w:t>
      </w:r>
      <w:r>
        <w:rPr>
          <w:szCs w:val="24"/>
        </w:rPr>
        <w:fldChar w:fldCharType="begin"/>
      </w:r>
      <w:r>
        <w:rPr>
          <w:szCs w:val="24"/>
        </w:rPr>
        <w:instrText xml:space="preserve"> REF _Ref120192416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14</w:t>
      </w:r>
      <w:r>
        <w:rPr>
          <w:szCs w:val="24"/>
        </w:rPr>
        <w:fldChar w:fldCharType="end"/>
      </w:r>
      <w:r>
        <w:rPr>
          <w:szCs w:val="24"/>
        </w:rPr>
        <w:t xml:space="preserve">, and </w:t>
      </w:r>
      <w:r>
        <w:rPr>
          <w:szCs w:val="24"/>
        </w:rPr>
        <w:fldChar w:fldCharType="begin"/>
      </w:r>
      <w:r>
        <w:rPr>
          <w:szCs w:val="24"/>
        </w:rPr>
        <w:instrText xml:space="preserve"> REF _Ref120192417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15</w:t>
      </w:r>
      <w:r>
        <w:rPr>
          <w:szCs w:val="24"/>
        </w:rPr>
        <w:fldChar w:fldCharType="end"/>
      </w:r>
      <w:r>
        <w:rPr>
          <w:szCs w:val="24"/>
        </w:rPr>
        <w:t xml:space="preserve"> </w:t>
      </w:r>
      <w:r w:rsidR="00477099">
        <w:rPr>
          <w:szCs w:val="24"/>
        </w:rPr>
        <w:t>illustrate the Resource Pattern employed to describe the resources associated with a pothole repair activity. The basic activity cluster, represented according to the Activity Pattern</w:t>
      </w:r>
      <w:r w:rsidR="002F598A">
        <w:rPr>
          <w:szCs w:val="24"/>
        </w:rPr>
        <w:t>,</w:t>
      </w:r>
      <w:r w:rsidR="00477099">
        <w:rPr>
          <w:szCs w:val="24"/>
        </w:rPr>
        <w:t xml:space="preserve"> is shown </w:t>
      </w:r>
      <w:r w:rsidR="002F598A">
        <w:rPr>
          <w:szCs w:val="24"/>
        </w:rPr>
        <w:t xml:space="preserve">with a single instantiation </w:t>
      </w:r>
      <w:r w:rsidR="00477099">
        <w:rPr>
          <w:szCs w:val="24"/>
        </w:rPr>
        <w:t xml:space="preserve">in </w:t>
      </w:r>
      <w:r>
        <w:rPr>
          <w:szCs w:val="24"/>
        </w:rPr>
        <w:fldChar w:fldCharType="begin"/>
      </w:r>
      <w:r>
        <w:rPr>
          <w:szCs w:val="24"/>
        </w:rPr>
        <w:instrText xml:space="preserve"> REF _Ref120192410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12</w:t>
      </w:r>
      <w:r>
        <w:rPr>
          <w:szCs w:val="24"/>
        </w:rPr>
        <w:fldChar w:fldCharType="end"/>
      </w:r>
      <w:r w:rsidR="002F598A">
        <w:rPr>
          <w:szCs w:val="24"/>
        </w:rPr>
        <w:t xml:space="preserve">. The representation describes the FixPothole activity as being enabled by a state where resources are available </w:t>
      </w:r>
      <w:r w:rsidR="00392C29">
        <w:rPr>
          <w:szCs w:val="24"/>
        </w:rPr>
        <w:t xml:space="preserve">and a pothole exists (ResourcesAvailPotholeExists). This state class is then more precisely specified as a Conjunctive State that is decomposed into a state where resources are available </w:t>
      </w:r>
      <w:r w:rsidR="002F598A">
        <w:rPr>
          <w:szCs w:val="24"/>
        </w:rPr>
        <w:t xml:space="preserve">(ResourcesAvail), and </w:t>
      </w:r>
      <w:r w:rsidR="00392C29">
        <w:rPr>
          <w:szCs w:val="24"/>
        </w:rPr>
        <w:t xml:space="preserve">a state where the </w:t>
      </w:r>
      <w:r w:rsidR="002F598A">
        <w:rPr>
          <w:szCs w:val="24"/>
        </w:rPr>
        <w:t>pothole exists (PotholeExists state). Similarly, the activity causes a state where the pothole is fixed, and the resources have been affected in some way (consumed or made available).</w:t>
      </w:r>
      <w:r w:rsidR="00A14C58">
        <w:rPr>
          <w:szCs w:val="24"/>
        </w:rPr>
        <w:t xml:space="preserve"> The FixPothole activity class</w:t>
      </w:r>
      <w:r w:rsidR="00392C29">
        <w:rPr>
          <w:szCs w:val="24"/>
        </w:rPr>
        <w:t xml:space="preserve"> and associated states</w:t>
      </w:r>
      <w:r w:rsidR="00A14C58">
        <w:rPr>
          <w:szCs w:val="24"/>
        </w:rPr>
        <w:t xml:space="preserve"> describe</w:t>
      </w:r>
      <w:r w:rsidR="00392C29">
        <w:rPr>
          <w:szCs w:val="24"/>
        </w:rPr>
        <w:t>s</w:t>
      </w:r>
      <w:r w:rsidR="00A14C58">
        <w:rPr>
          <w:szCs w:val="24"/>
        </w:rPr>
        <w:t xml:space="preserve"> the generic requirements (enabling and caused states) of any pothole fixing activity, whereas the instances describe specific occurrences of a pothole fixing activity, including specific instances of enabling and caused states.</w:t>
      </w:r>
      <w:r w:rsidR="00392C29">
        <w:rPr>
          <w:szCs w:val="24"/>
        </w:rPr>
        <w:t xml:space="preserve"> For example, </w:t>
      </w:r>
      <w:r>
        <w:rPr>
          <w:szCs w:val="24"/>
        </w:rPr>
        <w:fldChar w:fldCharType="begin"/>
      </w:r>
      <w:r>
        <w:rPr>
          <w:szCs w:val="24"/>
        </w:rPr>
        <w:instrText xml:space="preserve"> REF _Ref120192410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12</w:t>
      </w:r>
      <w:r>
        <w:rPr>
          <w:szCs w:val="24"/>
        </w:rPr>
        <w:fldChar w:fldCharType="end"/>
      </w:r>
      <w:r>
        <w:rPr>
          <w:szCs w:val="24"/>
        </w:rPr>
        <w:t xml:space="preserve"> </w:t>
      </w:r>
      <w:r w:rsidR="00392C29">
        <w:rPr>
          <w:szCs w:val="24"/>
        </w:rPr>
        <w:t>also depicts a particular instance of the FixPothole activity that is enabled by a specific state where resources are available, s11, and a specific state where a pothole exists, s12.</w:t>
      </w:r>
    </w:p>
    <w:p w14:paraId="1E09CB61" w14:textId="77777777" w:rsidR="00D108F6" w:rsidRDefault="00191B2D" w:rsidP="00120D41">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pPr>
      <w:r w:rsidRPr="00191B2D">
        <w:rPr>
          <w:noProof/>
          <w:szCs w:val="24"/>
        </w:rPr>
        <w:lastRenderedPageBreak/>
        <w:drawing>
          <wp:inline distT="0" distB="0" distL="0" distR="0" wp14:anchorId="51197521" wp14:editId="45AF4372">
            <wp:extent cx="6015990" cy="4093210"/>
            <wp:effectExtent l="0" t="0" r="381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69"/>
                    <a:stretch>
                      <a:fillRect/>
                    </a:stretch>
                  </pic:blipFill>
                  <pic:spPr>
                    <a:xfrm>
                      <a:off x="0" y="0"/>
                      <a:ext cx="6015990" cy="4093210"/>
                    </a:xfrm>
                    <a:prstGeom prst="rect">
                      <a:avLst/>
                    </a:prstGeom>
                  </pic:spPr>
                </pic:pic>
              </a:graphicData>
            </a:graphic>
          </wp:inline>
        </w:drawing>
      </w:r>
    </w:p>
    <w:p w14:paraId="466E0907" w14:textId="1BC192B0" w:rsidR="00477099" w:rsidRPr="00120D41" w:rsidRDefault="00D108F6" w:rsidP="00120D41">
      <w:pPr>
        <w:pStyle w:val="Caption"/>
        <w:jc w:val="center"/>
        <w:rPr>
          <w:b/>
          <w:bCs/>
          <w:color w:val="000000" w:themeColor="text1"/>
          <w:szCs w:val="22"/>
        </w:rPr>
      </w:pPr>
      <w:bookmarkStart w:id="173" w:name="_Ref120192410"/>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12</w:t>
      </w:r>
      <w:r w:rsidR="001259B7">
        <w:rPr>
          <w:b/>
          <w:bCs/>
          <w:i w:val="0"/>
          <w:iCs w:val="0"/>
          <w:color w:val="000000" w:themeColor="text1"/>
          <w:sz w:val="22"/>
          <w:szCs w:val="22"/>
        </w:rPr>
        <w:fldChar w:fldCharType="end"/>
      </w:r>
      <w:bookmarkEnd w:id="173"/>
      <w:r w:rsidRPr="00120D41">
        <w:rPr>
          <w:b/>
          <w:bCs/>
          <w:i w:val="0"/>
          <w:iCs w:val="0"/>
          <w:color w:val="000000" w:themeColor="text1"/>
          <w:sz w:val="22"/>
          <w:szCs w:val="22"/>
        </w:rPr>
        <w:t xml:space="preserve"> </w:t>
      </w:r>
      <w:r w:rsidR="00F91144" w:rsidRPr="00120D41">
        <w:rPr>
          <w:b/>
          <w:bCs/>
          <w:i w:val="0"/>
          <w:iCs w:val="0"/>
          <w:color w:val="000000" w:themeColor="text1"/>
          <w:sz w:val="22"/>
          <w:szCs w:val="22"/>
        </w:rPr>
        <w:t xml:space="preserve"> — </w:t>
      </w:r>
      <w:r w:rsidRPr="00120D41">
        <w:rPr>
          <w:b/>
          <w:bCs/>
          <w:i w:val="0"/>
          <w:iCs w:val="0"/>
          <w:color w:val="000000" w:themeColor="text1"/>
          <w:sz w:val="22"/>
          <w:szCs w:val="22"/>
        </w:rPr>
        <w:t xml:space="preserve"> Example definition and instantiation of a basic activity cluster with resources</w:t>
      </w:r>
    </w:p>
    <w:p w14:paraId="6386594C" w14:textId="2C676832" w:rsidR="00C629BB" w:rsidRDefault="0001652D" w:rsidP="00120D41">
      <w:r>
        <w:t xml:space="preserve">Focusing on </w:t>
      </w:r>
      <w:r w:rsidR="002F598A">
        <w:t>the representation of required (enabling) resources</w:t>
      </w:r>
      <w:r>
        <w:t xml:space="preserve"> in more detail</w:t>
      </w:r>
      <w:r w:rsidR="002F598A">
        <w:t xml:space="preserve">, the ResourcesAvail state can be decomposed into three terminal states, corresponding to the required resources. </w:t>
      </w:r>
      <w:r w:rsidR="00F91144">
        <w:t>T</w:t>
      </w:r>
      <w:r w:rsidR="00C629BB">
        <w:t>he identified</w:t>
      </w:r>
      <w:r w:rsidR="00F91144">
        <w:t xml:space="preserve"> states, illustrated in </w:t>
      </w:r>
      <w:r w:rsidR="00F91144">
        <w:fldChar w:fldCharType="begin"/>
      </w:r>
      <w:r w:rsidR="00F91144">
        <w:instrText xml:space="preserve"> REF _Ref120192414 \h </w:instrText>
      </w:r>
      <w:r w:rsidR="00F91144">
        <w:fldChar w:fldCharType="separate"/>
      </w:r>
      <w:r w:rsidR="00F6695E" w:rsidRPr="00120D41">
        <w:rPr>
          <w:b/>
          <w:bCs/>
          <w:color w:val="000000" w:themeColor="text1"/>
          <w:sz w:val="22"/>
          <w:szCs w:val="22"/>
        </w:rPr>
        <w:t xml:space="preserve">Figure </w:t>
      </w:r>
      <w:r w:rsidR="00F6695E">
        <w:rPr>
          <w:b/>
          <w:bCs/>
          <w:i/>
          <w:iCs/>
          <w:noProof/>
          <w:color w:val="000000" w:themeColor="text1"/>
          <w:sz w:val="22"/>
          <w:szCs w:val="22"/>
        </w:rPr>
        <w:t>6</w:t>
      </w:r>
      <w:r w:rsidR="00F6695E">
        <w:rPr>
          <w:b/>
          <w:bCs/>
          <w:color w:val="000000" w:themeColor="text1"/>
          <w:sz w:val="22"/>
          <w:szCs w:val="22"/>
        </w:rPr>
        <w:t>.</w:t>
      </w:r>
      <w:r w:rsidR="00F6695E">
        <w:rPr>
          <w:b/>
          <w:bCs/>
          <w:i/>
          <w:iCs/>
          <w:noProof/>
          <w:color w:val="000000" w:themeColor="text1"/>
          <w:sz w:val="22"/>
          <w:szCs w:val="22"/>
        </w:rPr>
        <w:t>13</w:t>
      </w:r>
      <w:r w:rsidR="00F91144">
        <w:fldChar w:fldCharType="end"/>
      </w:r>
      <w:r w:rsidR="00F91144">
        <w:t>,</w:t>
      </w:r>
      <w:r w:rsidR="00C629BB">
        <w:t xml:space="preserve"> are AsphaltConsume,  a Consume State indicating that the resource is to be consumed by the activity, TampUse, a Use State indicating that the tamping tool is to be used by the activity, and Road Segment Use, a Use </w:t>
      </w:r>
      <w:r>
        <w:t>state</w:t>
      </w:r>
      <w:r w:rsidR="00C629BB">
        <w:t xml:space="preserve"> indicating that the road segment (with the pothole) is to be used by the activity. </w:t>
      </w:r>
    </w:p>
    <w:p w14:paraId="48CF0C7F" w14:textId="77777777" w:rsidR="00D108F6" w:rsidRDefault="002F598A" w:rsidP="00120D41">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jc w:val="center"/>
      </w:pPr>
      <w:r w:rsidRPr="002F598A">
        <w:rPr>
          <w:noProof/>
          <w:szCs w:val="24"/>
        </w:rPr>
        <w:lastRenderedPageBreak/>
        <w:drawing>
          <wp:inline distT="0" distB="0" distL="0" distR="0" wp14:anchorId="032D9922" wp14:editId="2A6169ED">
            <wp:extent cx="2541984" cy="3576577"/>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0"/>
                    <a:stretch>
                      <a:fillRect/>
                    </a:stretch>
                  </pic:blipFill>
                  <pic:spPr>
                    <a:xfrm>
                      <a:off x="0" y="0"/>
                      <a:ext cx="2547748" cy="3584687"/>
                    </a:xfrm>
                    <a:prstGeom prst="rect">
                      <a:avLst/>
                    </a:prstGeom>
                  </pic:spPr>
                </pic:pic>
              </a:graphicData>
            </a:graphic>
          </wp:inline>
        </w:drawing>
      </w:r>
    </w:p>
    <w:p w14:paraId="7EEB364F" w14:textId="3B2A261E" w:rsidR="002F598A" w:rsidRPr="00120D41" w:rsidRDefault="00D108F6" w:rsidP="00120D41">
      <w:pPr>
        <w:pStyle w:val="Caption"/>
        <w:jc w:val="center"/>
        <w:rPr>
          <w:b/>
          <w:bCs/>
          <w:color w:val="000000" w:themeColor="text1"/>
          <w:szCs w:val="22"/>
        </w:rPr>
      </w:pPr>
      <w:bookmarkStart w:id="174" w:name="_Ref120192414"/>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13</w:t>
      </w:r>
      <w:r w:rsidR="001259B7">
        <w:rPr>
          <w:b/>
          <w:bCs/>
          <w:i w:val="0"/>
          <w:iCs w:val="0"/>
          <w:color w:val="000000" w:themeColor="text1"/>
          <w:sz w:val="22"/>
          <w:szCs w:val="22"/>
        </w:rPr>
        <w:fldChar w:fldCharType="end"/>
      </w:r>
      <w:bookmarkEnd w:id="174"/>
      <w:r w:rsidRPr="00120D41">
        <w:rPr>
          <w:b/>
          <w:bCs/>
          <w:i w:val="0"/>
          <w:iCs w:val="0"/>
          <w:color w:val="000000" w:themeColor="text1"/>
          <w:sz w:val="22"/>
          <w:szCs w:val="22"/>
        </w:rPr>
        <w:t xml:space="preserve"> </w:t>
      </w:r>
      <w:r w:rsidR="00F91144" w:rsidRPr="00120D41">
        <w:rPr>
          <w:b/>
          <w:bCs/>
          <w:i w:val="0"/>
          <w:iCs w:val="0"/>
          <w:color w:val="000000" w:themeColor="text1"/>
          <w:sz w:val="22"/>
          <w:szCs w:val="22"/>
        </w:rPr>
        <w:t xml:space="preserve"> — </w:t>
      </w:r>
      <w:r w:rsidRPr="00120D41">
        <w:rPr>
          <w:b/>
          <w:bCs/>
          <w:i w:val="0"/>
          <w:iCs w:val="0"/>
          <w:color w:val="000000" w:themeColor="text1"/>
          <w:sz w:val="22"/>
          <w:szCs w:val="22"/>
        </w:rPr>
        <w:t xml:space="preserve"> Decomposition of individual resource states</w:t>
      </w:r>
    </w:p>
    <w:p w14:paraId="1D76ADA1" w14:textId="1E88D340" w:rsidR="00C629BB" w:rsidRDefault="00C629BB" w:rsidP="00120D41">
      <w:r>
        <w:t xml:space="preserve">This level of detail may be sufficient in some cases, however if there is a need to capture the planned allocation of resources, then the Planned Allocation class can be instantiated. </w:t>
      </w:r>
      <w:r w:rsidR="00F91144">
        <w:fldChar w:fldCharType="begin"/>
      </w:r>
      <w:r w:rsidR="00F91144">
        <w:instrText xml:space="preserve"> REF _Ref120192416 \h </w:instrText>
      </w:r>
      <w:r w:rsidR="00F91144">
        <w:fldChar w:fldCharType="separate"/>
      </w:r>
      <w:r w:rsidR="00F6695E" w:rsidRPr="00120D41">
        <w:rPr>
          <w:b/>
          <w:bCs/>
          <w:color w:val="000000" w:themeColor="text1"/>
          <w:sz w:val="22"/>
          <w:szCs w:val="22"/>
        </w:rPr>
        <w:t xml:space="preserve">Figure </w:t>
      </w:r>
      <w:r w:rsidR="00F6695E">
        <w:rPr>
          <w:b/>
          <w:bCs/>
          <w:i/>
          <w:iCs/>
          <w:noProof/>
          <w:color w:val="000000" w:themeColor="text1"/>
          <w:sz w:val="22"/>
          <w:szCs w:val="22"/>
        </w:rPr>
        <w:t>6</w:t>
      </w:r>
      <w:r w:rsidR="00F6695E">
        <w:rPr>
          <w:b/>
          <w:bCs/>
          <w:color w:val="000000" w:themeColor="text1"/>
          <w:sz w:val="22"/>
          <w:szCs w:val="22"/>
        </w:rPr>
        <w:t>.</w:t>
      </w:r>
      <w:r w:rsidR="00F6695E">
        <w:rPr>
          <w:b/>
          <w:bCs/>
          <w:i/>
          <w:iCs/>
          <w:noProof/>
          <w:color w:val="000000" w:themeColor="text1"/>
          <w:sz w:val="22"/>
          <w:szCs w:val="22"/>
        </w:rPr>
        <w:t>14</w:t>
      </w:r>
      <w:r w:rsidR="00F91144">
        <w:fldChar w:fldCharType="end"/>
      </w:r>
      <w:r w:rsidR="00F91144">
        <w:t xml:space="preserve"> </w:t>
      </w:r>
      <w:r>
        <w:t>illustrates an allocation defined for the Asphalt Consume state, s11. This indicates that a quantity (mas11, a measurement of mass) of a particular resource (aspht11, an instance of Asphalt) has been allocated to the state at time, t1.</w:t>
      </w:r>
    </w:p>
    <w:p w14:paraId="78D6888C" w14:textId="77777777" w:rsidR="00D108F6" w:rsidRDefault="00A14C58" w:rsidP="00120D41">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jc w:val="center"/>
      </w:pPr>
      <w:r w:rsidRPr="00A14C58">
        <w:rPr>
          <w:noProof/>
          <w:szCs w:val="24"/>
        </w:rPr>
        <w:drawing>
          <wp:inline distT="0" distB="0" distL="0" distR="0" wp14:anchorId="7B26CE32" wp14:editId="44DD5102">
            <wp:extent cx="3958542" cy="2862986"/>
            <wp:effectExtent l="0" t="0" r="444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1"/>
                    <a:stretch>
                      <a:fillRect/>
                    </a:stretch>
                  </pic:blipFill>
                  <pic:spPr>
                    <a:xfrm>
                      <a:off x="0" y="0"/>
                      <a:ext cx="3959592" cy="2863746"/>
                    </a:xfrm>
                    <a:prstGeom prst="rect">
                      <a:avLst/>
                    </a:prstGeom>
                  </pic:spPr>
                </pic:pic>
              </a:graphicData>
            </a:graphic>
          </wp:inline>
        </w:drawing>
      </w:r>
    </w:p>
    <w:p w14:paraId="46FEC82A" w14:textId="40D974D5" w:rsidR="00C629BB" w:rsidRPr="00120D41" w:rsidRDefault="00D108F6" w:rsidP="00120D41">
      <w:pPr>
        <w:pStyle w:val="Caption"/>
        <w:jc w:val="center"/>
        <w:rPr>
          <w:b/>
          <w:bCs/>
          <w:szCs w:val="22"/>
        </w:rPr>
      </w:pPr>
      <w:bookmarkStart w:id="175" w:name="_Ref120192416"/>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14</w:t>
      </w:r>
      <w:r w:rsidR="001259B7">
        <w:rPr>
          <w:b/>
          <w:bCs/>
          <w:i w:val="0"/>
          <w:iCs w:val="0"/>
          <w:color w:val="000000" w:themeColor="text1"/>
          <w:sz w:val="22"/>
          <w:szCs w:val="22"/>
        </w:rPr>
        <w:fldChar w:fldCharType="end"/>
      </w:r>
      <w:bookmarkEnd w:id="175"/>
      <w:r w:rsidRPr="00120D41">
        <w:rPr>
          <w:b/>
          <w:bCs/>
          <w:i w:val="0"/>
          <w:iCs w:val="0"/>
          <w:color w:val="000000" w:themeColor="text1"/>
          <w:sz w:val="22"/>
          <w:szCs w:val="22"/>
        </w:rPr>
        <w:t xml:space="preserve"> </w:t>
      </w:r>
      <w:r w:rsidR="00F91144" w:rsidRPr="00120D41">
        <w:rPr>
          <w:b/>
          <w:bCs/>
          <w:i w:val="0"/>
          <w:iCs w:val="0"/>
          <w:color w:val="000000" w:themeColor="text1"/>
          <w:sz w:val="22"/>
          <w:szCs w:val="22"/>
        </w:rPr>
        <w:t xml:space="preserve"> — </w:t>
      </w:r>
      <w:r w:rsidRPr="00120D41">
        <w:rPr>
          <w:b/>
          <w:bCs/>
          <w:i w:val="0"/>
          <w:iCs w:val="0"/>
          <w:color w:val="000000" w:themeColor="text1"/>
          <w:sz w:val="22"/>
          <w:szCs w:val="22"/>
        </w:rPr>
        <w:t xml:space="preserve"> Example instantiation of PlannedAllocation</w:t>
      </w:r>
    </w:p>
    <w:p w14:paraId="2F48474B" w14:textId="72FF7D56" w:rsidR="00C629BB" w:rsidRDefault="00DA6008" w:rsidP="00120D41">
      <w:r>
        <w:t>If or when it is required, the</w:t>
      </w:r>
      <w:r w:rsidR="00B45B34">
        <w:t xml:space="preserve"> actual resource use</w:t>
      </w:r>
      <w:r>
        <w:t xml:space="preserve"> (or </w:t>
      </w:r>
      <w:r w:rsidR="00B45B34">
        <w:t>consumption, production, or release</w:t>
      </w:r>
      <w:r>
        <w:t xml:space="preserve">) </w:t>
      </w:r>
      <w:r w:rsidR="0001652D">
        <w:t>can</w:t>
      </w:r>
      <w:r>
        <w:t xml:space="preserve"> </w:t>
      </w:r>
      <w:r w:rsidR="00F91144">
        <w:t xml:space="preserve">also </w:t>
      </w:r>
      <w:r>
        <w:t xml:space="preserve">be defined for individual states. The diagram in </w:t>
      </w:r>
      <w:r w:rsidR="00F91144">
        <w:fldChar w:fldCharType="begin"/>
      </w:r>
      <w:r w:rsidR="00F91144">
        <w:instrText xml:space="preserve"> REF _Ref120192417 \h </w:instrText>
      </w:r>
      <w:r w:rsidR="00F91144">
        <w:fldChar w:fldCharType="separate"/>
      </w:r>
      <w:r w:rsidR="00F6695E" w:rsidRPr="00120D41">
        <w:rPr>
          <w:b/>
          <w:bCs/>
          <w:color w:val="000000" w:themeColor="text1"/>
          <w:sz w:val="22"/>
          <w:szCs w:val="22"/>
        </w:rPr>
        <w:t xml:space="preserve">Figure </w:t>
      </w:r>
      <w:r w:rsidR="00F6695E">
        <w:rPr>
          <w:b/>
          <w:bCs/>
          <w:i/>
          <w:iCs/>
          <w:noProof/>
          <w:color w:val="000000" w:themeColor="text1"/>
          <w:sz w:val="22"/>
          <w:szCs w:val="22"/>
        </w:rPr>
        <w:t>6</w:t>
      </w:r>
      <w:r w:rsidR="00F6695E">
        <w:rPr>
          <w:b/>
          <w:bCs/>
          <w:color w:val="000000" w:themeColor="text1"/>
          <w:sz w:val="22"/>
          <w:szCs w:val="22"/>
        </w:rPr>
        <w:t>.</w:t>
      </w:r>
      <w:r w:rsidR="00F6695E">
        <w:rPr>
          <w:b/>
          <w:bCs/>
          <w:i/>
          <w:iCs/>
          <w:noProof/>
          <w:color w:val="000000" w:themeColor="text1"/>
          <w:sz w:val="22"/>
          <w:szCs w:val="22"/>
        </w:rPr>
        <w:t>15</w:t>
      </w:r>
      <w:r w:rsidR="00F91144">
        <w:fldChar w:fldCharType="end"/>
      </w:r>
      <w:r w:rsidR="00F91144">
        <w:t xml:space="preserve"> </w:t>
      </w:r>
      <w:r>
        <w:t>illustrates the specification that the resource that was allocated (i.e. planned for use) to the Asphalt Consume state was actually used, but the quantity and the time at which it was used were different than planned.</w:t>
      </w:r>
    </w:p>
    <w:p w14:paraId="3D12E153" w14:textId="77777777" w:rsidR="00F91144" w:rsidRDefault="00A14C58" w:rsidP="00120D41">
      <w:pPr>
        <w:pStyle w:val="ListContinue1"/>
        <w:keepNext/>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jc w:val="center"/>
      </w:pPr>
      <w:r w:rsidRPr="00A14C58">
        <w:rPr>
          <w:noProof/>
          <w:szCs w:val="24"/>
        </w:rPr>
        <w:lastRenderedPageBreak/>
        <w:drawing>
          <wp:inline distT="0" distB="0" distL="0" distR="0" wp14:anchorId="6049284C" wp14:editId="1818CC51">
            <wp:extent cx="4603806" cy="3250946"/>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stretch>
                      <a:fillRect/>
                    </a:stretch>
                  </pic:blipFill>
                  <pic:spPr>
                    <a:xfrm>
                      <a:off x="0" y="0"/>
                      <a:ext cx="4605388" cy="3252063"/>
                    </a:xfrm>
                    <a:prstGeom prst="rect">
                      <a:avLst/>
                    </a:prstGeom>
                  </pic:spPr>
                </pic:pic>
              </a:graphicData>
            </a:graphic>
          </wp:inline>
        </w:drawing>
      </w:r>
    </w:p>
    <w:p w14:paraId="470EAE79" w14:textId="319D5D8B" w:rsidR="00477099" w:rsidRPr="00120D41" w:rsidRDefault="00F91144" w:rsidP="00120D41">
      <w:pPr>
        <w:pStyle w:val="Caption"/>
        <w:jc w:val="center"/>
        <w:rPr>
          <w:b/>
          <w:bCs/>
          <w:color w:val="000000" w:themeColor="text1"/>
          <w:szCs w:val="22"/>
        </w:rPr>
      </w:pPr>
      <w:bookmarkStart w:id="176" w:name="_Ref120192417"/>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15</w:t>
      </w:r>
      <w:r w:rsidR="001259B7">
        <w:rPr>
          <w:b/>
          <w:bCs/>
          <w:i w:val="0"/>
          <w:iCs w:val="0"/>
          <w:color w:val="000000" w:themeColor="text1"/>
          <w:sz w:val="22"/>
          <w:szCs w:val="22"/>
        </w:rPr>
        <w:fldChar w:fldCharType="end"/>
      </w:r>
      <w:bookmarkEnd w:id="176"/>
      <w:r w:rsidRPr="00120D41">
        <w:rPr>
          <w:b/>
          <w:bCs/>
          <w:i w:val="0"/>
          <w:iCs w:val="0"/>
          <w:color w:val="000000" w:themeColor="text1"/>
          <w:sz w:val="22"/>
          <w:szCs w:val="22"/>
        </w:rPr>
        <w:t xml:space="preserve">  —  Example representation of actual resource use (and consumption)</w:t>
      </w:r>
    </w:p>
    <w:p w14:paraId="134E9077"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177" w:name="_Toc120349242"/>
      <w:r w:rsidRPr="00D74D3D">
        <w:rPr>
          <w:rFonts w:eastAsia="Times New Roman"/>
          <w:szCs w:val="24"/>
        </w:rPr>
        <w:t>Formalization</w:t>
      </w:r>
      <w:bookmarkEnd w:id="177"/>
    </w:p>
    <w:p w14:paraId="2FDFCA3F" w14:textId="68CA6CE5" w:rsidR="00AD05E0" w:rsidRPr="00120D41" w:rsidRDefault="00AD05E0" w:rsidP="00120D41">
      <w:pPr>
        <w:pStyle w:val="Caption"/>
        <w:keepNext/>
        <w:jc w:val="center"/>
        <w:rPr>
          <w:b/>
          <w:bCs/>
          <w:color w:val="000000" w:themeColor="text1"/>
          <w:sz w:val="22"/>
          <w:szCs w:val="22"/>
        </w:rPr>
      </w:pPr>
      <w:bookmarkStart w:id="178" w:name="_Ref120209897"/>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14</w:t>
      </w:r>
      <w:r w:rsidRPr="00120D41">
        <w:rPr>
          <w:b/>
          <w:bCs/>
          <w:i w:val="0"/>
          <w:iCs w:val="0"/>
          <w:color w:val="000000" w:themeColor="text1"/>
          <w:sz w:val="22"/>
          <w:szCs w:val="22"/>
        </w:rPr>
        <w:fldChar w:fldCharType="end"/>
      </w:r>
      <w:bookmarkEnd w:id="178"/>
      <w:r w:rsidRPr="00120D41">
        <w:rPr>
          <w:b/>
          <w:bCs/>
          <w:i w:val="0"/>
          <w:iCs w:val="0"/>
          <w:color w:val="000000" w:themeColor="text1"/>
          <w:sz w:val="22"/>
          <w:szCs w:val="22"/>
        </w:rPr>
        <w:t xml:space="preserve"> — Key classes in the Resource Pattern</w:t>
      </w:r>
    </w:p>
    <w:tbl>
      <w:tblPr>
        <w:tblStyle w:val="Style22"/>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596"/>
        <w:gridCol w:w="2768"/>
        <w:gridCol w:w="4388"/>
      </w:tblGrid>
      <w:tr w:rsidR="009E3CD0" w:rsidRPr="00D74D3D" w14:paraId="5F512721" w14:textId="77777777" w:rsidTr="0034788A">
        <w:trPr>
          <w:jc w:val="center"/>
        </w:trPr>
        <w:tc>
          <w:tcPr>
            <w:tcW w:w="2596" w:type="dxa"/>
            <w:tcBorders>
              <w:top w:val="single" w:sz="12" w:space="0" w:color="auto"/>
              <w:bottom w:val="single" w:sz="12" w:space="0" w:color="auto"/>
            </w:tcBorders>
            <w:shd w:val="clear" w:color="auto" w:fill="auto"/>
          </w:tcPr>
          <w:p w14:paraId="1A1A5F24" w14:textId="77777777" w:rsidR="009E3CD0" w:rsidRPr="00D74D3D" w:rsidRDefault="00C96178" w:rsidP="00D74D3D">
            <w:pPr>
              <w:pStyle w:val="Tableheader"/>
              <w:autoSpaceDE w:val="0"/>
              <w:autoSpaceDN w:val="0"/>
              <w:adjustRightInd w:val="0"/>
              <w:jc w:val="both"/>
              <w:rPr>
                <w:b/>
                <w:bCs/>
              </w:rPr>
            </w:pPr>
            <w:r>
              <w:rPr>
                <w:b/>
                <w:szCs w:val="24"/>
              </w:rPr>
              <w:t>Class</w:t>
            </w:r>
          </w:p>
        </w:tc>
        <w:tc>
          <w:tcPr>
            <w:tcW w:w="2768" w:type="dxa"/>
            <w:tcBorders>
              <w:top w:val="single" w:sz="12" w:space="0" w:color="auto"/>
              <w:bottom w:val="single" w:sz="12" w:space="0" w:color="auto"/>
            </w:tcBorders>
            <w:shd w:val="clear" w:color="auto" w:fill="auto"/>
          </w:tcPr>
          <w:p w14:paraId="00C0963D"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4388" w:type="dxa"/>
            <w:tcBorders>
              <w:top w:val="single" w:sz="12" w:space="0" w:color="auto"/>
              <w:bottom w:val="single" w:sz="12" w:space="0" w:color="auto"/>
            </w:tcBorders>
            <w:shd w:val="clear" w:color="auto" w:fill="auto"/>
          </w:tcPr>
          <w:p w14:paraId="77505170" w14:textId="77777777" w:rsidR="009E3CD0" w:rsidRPr="00D74D3D" w:rsidRDefault="009E3CD0" w:rsidP="00D74D3D">
            <w:pPr>
              <w:pStyle w:val="Tableheader"/>
              <w:autoSpaceDE w:val="0"/>
              <w:autoSpaceDN w:val="0"/>
              <w:adjustRightInd w:val="0"/>
              <w:jc w:val="both"/>
              <w:rPr>
                <w:b/>
                <w:bCs/>
              </w:rPr>
            </w:pPr>
            <w:r w:rsidRPr="00D74D3D">
              <w:rPr>
                <w:b/>
                <w:szCs w:val="24"/>
              </w:rPr>
              <w:t xml:space="preserve">Value </w:t>
            </w:r>
            <w:r w:rsidR="00BB4C9D">
              <w:rPr>
                <w:b/>
                <w:szCs w:val="24"/>
              </w:rPr>
              <w:t>r</w:t>
            </w:r>
            <w:r w:rsidRPr="00D74D3D">
              <w:rPr>
                <w:b/>
                <w:szCs w:val="24"/>
              </w:rPr>
              <w:t>estriction</w:t>
            </w:r>
          </w:p>
        </w:tc>
      </w:tr>
      <w:tr w:rsidR="00AB6099" w:rsidRPr="00D74D3D" w14:paraId="2C6C1052" w14:textId="77777777" w:rsidTr="009C6651">
        <w:trPr>
          <w:jc w:val="center"/>
        </w:trPr>
        <w:tc>
          <w:tcPr>
            <w:tcW w:w="2596" w:type="dxa"/>
            <w:vMerge w:val="restart"/>
          </w:tcPr>
          <w:p w14:paraId="0A293B37" w14:textId="12E57A0B" w:rsidR="00AB6099" w:rsidRPr="00D74D3D" w:rsidRDefault="00AB6099" w:rsidP="00D74D3D">
            <w:pPr>
              <w:pStyle w:val="Tablebody"/>
              <w:autoSpaceDE w:val="0"/>
              <w:autoSpaceDN w:val="0"/>
              <w:adjustRightInd w:val="0"/>
              <w:jc w:val="both"/>
            </w:pPr>
            <w:r w:rsidRPr="00D74D3D">
              <w:rPr>
                <w:szCs w:val="24"/>
              </w:rPr>
              <w:t>Resource</w:t>
            </w:r>
          </w:p>
        </w:tc>
        <w:tc>
          <w:tcPr>
            <w:tcW w:w="2768" w:type="dxa"/>
          </w:tcPr>
          <w:p w14:paraId="6AD15690" w14:textId="77777777" w:rsidR="00AB6099" w:rsidRPr="00D74D3D" w:rsidRDefault="00AB6099" w:rsidP="00D74D3D">
            <w:pPr>
              <w:pStyle w:val="Tablebody"/>
              <w:autoSpaceDE w:val="0"/>
              <w:autoSpaceDN w:val="0"/>
              <w:adjustRightInd w:val="0"/>
              <w:jc w:val="both"/>
            </w:pPr>
            <w:r w:rsidRPr="00D74D3D">
              <w:rPr>
                <w:szCs w:val="24"/>
              </w:rPr>
              <w:t>hasLocation</w:t>
            </w:r>
          </w:p>
        </w:tc>
        <w:tc>
          <w:tcPr>
            <w:tcW w:w="4388" w:type="dxa"/>
          </w:tcPr>
          <w:p w14:paraId="7BF2CB3E" w14:textId="38D709F8" w:rsidR="00AB6099" w:rsidRPr="00D74D3D" w:rsidRDefault="00AB6099" w:rsidP="00D74D3D">
            <w:pPr>
              <w:pStyle w:val="Tablebody"/>
              <w:autoSpaceDE w:val="0"/>
              <w:autoSpaceDN w:val="0"/>
              <w:adjustRightInd w:val="0"/>
              <w:jc w:val="both"/>
            </w:pPr>
            <w:r>
              <w:rPr>
                <w:szCs w:val="24"/>
              </w:rPr>
              <w:t>only loc:Location</w:t>
            </w:r>
          </w:p>
        </w:tc>
      </w:tr>
      <w:tr w:rsidR="00AB6099" w:rsidRPr="00D74D3D" w14:paraId="18DA7D89" w14:textId="77777777" w:rsidTr="001056BB">
        <w:trPr>
          <w:jc w:val="center"/>
        </w:trPr>
        <w:tc>
          <w:tcPr>
            <w:tcW w:w="2596" w:type="dxa"/>
            <w:vMerge/>
          </w:tcPr>
          <w:p w14:paraId="14B96557" w14:textId="77777777" w:rsidR="00AB6099" w:rsidRPr="00D74D3D" w:rsidRDefault="00AB6099" w:rsidP="00D74D3D">
            <w:pPr>
              <w:widowControl w:val="0"/>
              <w:spacing w:line="276" w:lineRule="auto"/>
            </w:pPr>
          </w:p>
        </w:tc>
        <w:tc>
          <w:tcPr>
            <w:tcW w:w="2768" w:type="dxa"/>
          </w:tcPr>
          <w:p w14:paraId="27716BE9" w14:textId="77777777" w:rsidR="00AB6099" w:rsidRPr="00D74D3D" w:rsidRDefault="00AB6099" w:rsidP="00D74D3D">
            <w:pPr>
              <w:pStyle w:val="Tablebody"/>
              <w:autoSpaceDE w:val="0"/>
              <w:autoSpaceDN w:val="0"/>
              <w:adjustRightInd w:val="0"/>
            </w:pPr>
            <w:r w:rsidRPr="00D74D3D">
              <w:rPr>
                <w:szCs w:val="24"/>
              </w:rPr>
              <w:t>hasCapacity</w:t>
            </w:r>
            <w:r w:rsidRPr="00D74D3D">
              <w:rPr>
                <w:szCs w:val="24"/>
              </w:rPr>
              <w:br/>
              <w:t>(functional)</w:t>
            </w:r>
          </w:p>
        </w:tc>
        <w:tc>
          <w:tcPr>
            <w:tcW w:w="4388" w:type="dxa"/>
          </w:tcPr>
          <w:p w14:paraId="4545910D" w14:textId="77777777" w:rsidR="00AB6099" w:rsidRPr="00D74D3D" w:rsidRDefault="00AB6099" w:rsidP="00D74D3D">
            <w:pPr>
              <w:pStyle w:val="Tablebody"/>
              <w:autoSpaceDE w:val="0"/>
              <w:autoSpaceDN w:val="0"/>
              <w:adjustRightInd w:val="0"/>
              <w:jc w:val="both"/>
            </w:pPr>
            <w:r w:rsidRPr="00D74D3D">
              <w:rPr>
                <w:szCs w:val="24"/>
              </w:rPr>
              <w:t>exactly 1 i72:Quantity</w:t>
            </w:r>
          </w:p>
        </w:tc>
      </w:tr>
      <w:tr w:rsidR="00AB6099" w:rsidRPr="00D74D3D" w14:paraId="2AE713E5" w14:textId="77777777" w:rsidTr="001056BB">
        <w:trPr>
          <w:jc w:val="center"/>
        </w:trPr>
        <w:tc>
          <w:tcPr>
            <w:tcW w:w="2596" w:type="dxa"/>
            <w:vMerge/>
          </w:tcPr>
          <w:p w14:paraId="110EB422" w14:textId="77777777" w:rsidR="00AB6099" w:rsidRPr="00D74D3D" w:rsidRDefault="00AB6099" w:rsidP="00D74D3D">
            <w:pPr>
              <w:widowControl w:val="0"/>
              <w:spacing w:line="276" w:lineRule="auto"/>
            </w:pPr>
          </w:p>
        </w:tc>
        <w:tc>
          <w:tcPr>
            <w:tcW w:w="2768" w:type="dxa"/>
          </w:tcPr>
          <w:p w14:paraId="7C213B23" w14:textId="77777777" w:rsidR="00AB6099" w:rsidRPr="00D74D3D" w:rsidRDefault="00AB6099" w:rsidP="00D74D3D">
            <w:pPr>
              <w:pStyle w:val="Tablebody"/>
              <w:autoSpaceDE w:val="0"/>
              <w:autoSpaceDN w:val="0"/>
              <w:adjustRightInd w:val="0"/>
            </w:pPr>
            <w:r w:rsidRPr="00D74D3D">
              <w:rPr>
                <w:szCs w:val="24"/>
              </w:rPr>
              <w:t>capacityInUse</w:t>
            </w:r>
            <w:r w:rsidRPr="00D74D3D">
              <w:rPr>
                <w:szCs w:val="24"/>
              </w:rPr>
              <w:br/>
              <w:t>(functional)</w:t>
            </w:r>
          </w:p>
        </w:tc>
        <w:tc>
          <w:tcPr>
            <w:tcW w:w="4388" w:type="dxa"/>
          </w:tcPr>
          <w:p w14:paraId="21E6B629" w14:textId="77777777" w:rsidR="00AB6099" w:rsidRPr="00D74D3D" w:rsidRDefault="00AB6099" w:rsidP="00D74D3D">
            <w:pPr>
              <w:pStyle w:val="Tablebody"/>
              <w:autoSpaceDE w:val="0"/>
              <w:autoSpaceDN w:val="0"/>
              <w:adjustRightInd w:val="0"/>
              <w:jc w:val="both"/>
            </w:pPr>
            <w:r w:rsidRPr="00D74D3D">
              <w:rPr>
                <w:szCs w:val="24"/>
              </w:rPr>
              <w:t>exactly 1 i72:Quantity</w:t>
            </w:r>
          </w:p>
        </w:tc>
      </w:tr>
      <w:tr w:rsidR="00AB6099" w:rsidRPr="00D74D3D" w14:paraId="2AF20297" w14:textId="77777777" w:rsidTr="001056BB">
        <w:trPr>
          <w:jc w:val="center"/>
        </w:trPr>
        <w:tc>
          <w:tcPr>
            <w:tcW w:w="2596" w:type="dxa"/>
            <w:vMerge/>
          </w:tcPr>
          <w:p w14:paraId="7DF2F93A" w14:textId="77777777" w:rsidR="00AB6099" w:rsidRPr="00D74D3D" w:rsidRDefault="00AB6099" w:rsidP="00D74D3D">
            <w:pPr>
              <w:widowControl w:val="0"/>
              <w:spacing w:line="276" w:lineRule="auto"/>
            </w:pPr>
          </w:p>
        </w:tc>
        <w:tc>
          <w:tcPr>
            <w:tcW w:w="2768" w:type="dxa"/>
          </w:tcPr>
          <w:p w14:paraId="6D501962" w14:textId="77777777" w:rsidR="00AB6099" w:rsidRPr="00D74D3D" w:rsidRDefault="00AB6099" w:rsidP="00D74D3D">
            <w:pPr>
              <w:pStyle w:val="Tablebody"/>
              <w:autoSpaceDE w:val="0"/>
              <w:autoSpaceDN w:val="0"/>
              <w:adjustRightInd w:val="0"/>
            </w:pPr>
            <w:r w:rsidRPr="00D74D3D">
              <w:rPr>
                <w:szCs w:val="24"/>
              </w:rPr>
              <w:t>hasAvailableCapacity</w:t>
            </w:r>
            <w:r w:rsidRPr="00D74D3D">
              <w:rPr>
                <w:szCs w:val="24"/>
              </w:rPr>
              <w:br/>
              <w:t>(functional)</w:t>
            </w:r>
          </w:p>
        </w:tc>
        <w:tc>
          <w:tcPr>
            <w:tcW w:w="4388" w:type="dxa"/>
          </w:tcPr>
          <w:p w14:paraId="34EAB36C" w14:textId="77777777" w:rsidR="00AB6099" w:rsidRPr="00D74D3D" w:rsidRDefault="00AB6099" w:rsidP="00D74D3D">
            <w:pPr>
              <w:pStyle w:val="Tablebody"/>
              <w:autoSpaceDE w:val="0"/>
              <w:autoSpaceDN w:val="0"/>
              <w:adjustRightInd w:val="0"/>
              <w:jc w:val="both"/>
            </w:pPr>
            <w:r w:rsidRPr="00D74D3D">
              <w:rPr>
                <w:szCs w:val="24"/>
              </w:rPr>
              <w:t>exactly 1 i72:Quantity</w:t>
            </w:r>
          </w:p>
        </w:tc>
      </w:tr>
      <w:tr w:rsidR="00AB6099" w:rsidRPr="00D74D3D" w14:paraId="3F33A4CA" w14:textId="77777777" w:rsidTr="009C6651">
        <w:trPr>
          <w:jc w:val="center"/>
        </w:trPr>
        <w:tc>
          <w:tcPr>
            <w:tcW w:w="2596" w:type="dxa"/>
            <w:vMerge/>
          </w:tcPr>
          <w:p w14:paraId="215A11DB" w14:textId="77777777" w:rsidR="00AB6099" w:rsidRPr="00D74D3D" w:rsidRDefault="00AB6099" w:rsidP="00D74D3D">
            <w:pPr>
              <w:widowControl w:val="0"/>
              <w:spacing w:line="276" w:lineRule="auto"/>
            </w:pPr>
          </w:p>
        </w:tc>
        <w:tc>
          <w:tcPr>
            <w:tcW w:w="2768" w:type="dxa"/>
          </w:tcPr>
          <w:p w14:paraId="176BBE7A" w14:textId="77777777" w:rsidR="00AB6099" w:rsidRPr="00D74D3D" w:rsidRDefault="00AB6099" w:rsidP="00D74D3D">
            <w:pPr>
              <w:pStyle w:val="Tablebody"/>
              <w:autoSpaceDE w:val="0"/>
              <w:autoSpaceDN w:val="0"/>
              <w:adjustRightInd w:val="0"/>
              <w:jc w:val="both"/>
            </w:pPr>
            <w:r w:rsidRPr="00D74D3D">
              <w:rPr>
                <w:szCs w:val="24"/>
              </w:rPr>
              <w:t>participatesIn</w:t>
            </w:r>
          </w:p>
        </w:tc>
        <w:tc>
          <w:tcPr>
            <w:tcW w:w="4388" w:type="dxa"/>
          </w:tcPr>
          <w:p w14:paraId="1B76FF7A" w14:textId="2CA63FCB" w:rsidR="00AB6099" w:rsidRPr="00D74D3D" w:rsidRDefault="00AB6099" w:rsidP="00D74D3D">
            <w:pPr>
              <w:pStyle w:val="Tablebody"/>
              <w:autoSpaceDE w:val="0"/>
              <w:autoSpaceDN w:val="0"/>
              <w:adjustRightInd w:val="0"/>
              <w:jc w:val="both"/>
            </w:pPr>
            <w:r>
              <w:rPr>
                <w:szCs w:val="24"/>
              </w:rPr>
              <w:t>only</w:t>
            </w:r>
            <w:r w:rsidRPr="00D74D3D">
              <w:rPr>
                <w:szCs w:val="24"/>
              </w:rPr>
              <w:t xml:space="preserve"> activity:Activity</w:t>
            </w:r>
          </w:p>
        </w:tc>
      </w:tr>
      <w:tr w:rsidR="00AB6099" w:rsidRPr="00D74D3D" w14:paraId="702054C3" w14:textId="77777777" w:rsidTr="009C6651">
        <w:trPr>
          <w:jc w:val="center"/>
        </w:trPr>
        <w:tc>
          <w:tcPr>
            <w:tcW w:w="2596" w:type="dxa"/>
            <w:vMerge/>
          </w:tcPr>
          <w:p w14:paraId="3B45BF70" w14:textId="77777777" w:rsidR="00AB6099" w:rsidRPr="00D74D3D" w:rsidRDefault="00AB6099" w:rsidP="00D74D3D">
            <w:pPr>
              <w:widowControl w:val="0"/>
              <w:spacing w:line="276" w:lineRule="auto"/>
            </w:pPr>
          </w:p>
        </w:tc>
        <w:tc>
          <w:tcPr>
            <w:tcW w:w="2768" w:type="dxa"/>
          </w:tcPr>
          <w:p w14:paraId="7DCDEE4C" w14:textId="77777777" w:rsidR="00AB6099" w:rsidRPr="00D74D3D" w:rsidRDefault="00AB6099" w:rsidP="00D74D3D">
            <w:pPr>
              <w:pStyle w:val="Tablebody"/>
              <w:autoSpaceDE w:val="0"/>
              <w:autoSpaceDN w:val="0"/>
              <w:adjustRightInd w:val="0"/>
              <w:jc w:val="both"/>
            </w:pPr>
            <w:r w:rsidRPr="00D74D3D">
              <w:rPr>
                <w:szCs w:val="24"/>
              </w:rPr>
              <w:t>hasAllocation</w:t>
            </w:r>
          </w:p>
        </w:tc>
        <w:tc>
          <w:tcPr>
            <w:tcW w:w="4388" w:type="dxa"/>
          </w:tcPr>
          <w:p w14:paraId="603BC5CE" w14:textId="23D9DFAB" w:rsidR="00AB6099" w:rsidRPr="00D74D3D" w:rsidRDefault="00AB6099" w:rsidP="00D74D3D">
            <w:pPr>
              <w:pStyle w:val="Tablebody"/>
              <w:autoSpaceDE w:val="0"/>
              <w:autoSpaceDN w:val="0"/>
              <w:adjustRightInd w:val="0"/>
              <w:jc w:val="both"/>
            </w:pPr>
            <w:r w:rsidRPr="00D74D3D">
              <w:rPr>
                <w:szCs w:val="24"/>
              </w:rPr>
              <w:t xml:space="preserve">only </w:t>
            </w:r>
            <w:r>
              <w:rPr>
                <w:szCs w:val="24"/>
              </w:rPr>
              <w:t>Planned</w:t>
            </w:r>
            <w:r w:rsidRPr="00D74D3D">
              <w:rPr>
                <w:szCs w:val="24"/>
              </w:rPr>
              <w:t>Allocation</w:t>
            </w:r>
          </w:p>
        </w:tc>
      </w:tr>
      <w:tr w:rsidR="009E3CD0" w:rsidRPr="00D74D3D" w14:paraId="1DFE6655" w14:textId="77777777" w:rsidTr="009C6651">
        <w:trPr>
          <w:jc w:val="center"/>
        </w:trPr>
        <w:tc>
          <w:tcPr>
            <w:tcW w:w="2596" w:type="dxa"/>
            <w:vMerge w:val="restart"/>
          </w:tcPr>
          <w:p w14:paraId="2360B062" w14:textId="77777777" w:rsidR="009E3CD0" w:rsidRPr="00D74D3D" w:rsidRDefault="009E3CD0" w:rsidP="00D74D3D">
            <w:pPr>
              <w:pStyle w:val="Tablebody"/>
              <w:autoSpaceDE w:val="0"/>
              <w:autoSpaceDN w:val="0"/>
              <w:adjustRightInd w:val="0"/>
              <w:jc w:val="both"/>
            </w:pPr>
            <w:r w:rsidRPr="00D74D3D">
              <w:rPr>
                <w:szCs w:val="24"/>
              </w:rPr>
              <w:t>DivisibleResource</w:t>
            </w:r>
          </w:p>
        </w:tc>
        <w:tc>
          <w:tcPr>
            <w:tcW w:w="2768" w:type="dxa"/>
          </w:tcPr>
          <w:p w14:paraId="4F5B56AC"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7E18F1BA" w14:textId="77777777" w:rsidR="009E3CD0" w:rsidRPr="00D74D3D" w:rsidRDefault="009E3CD0" w:rsidP="00D74D3D">
            <w:pPr>
              <w:pStyle w:val="Tablebody"/>
              <w:autoSpaceDE w:val="0"/>
              <w:autoSpaceDN w:val="0"/>
              <w:adjustRightInd w:val="0"/>
              <w:jc w:val="both"/>
            </w:pPr>
            <w:r w:rsidRPr="00D74D3D">
              <w:rPr>
                <w:szCs w:val="24"/>
              </w:rPr>
              <w:t>Resource</w:t>
            </w:r>
          </w:p>
        </w:tc>
      </w:tr>
      <w:tr w:rsidR="009E3CD0" w:rsidRPr="00D74D3D" w14:paraId="4FD2BCD1" w14:textId="77777777" w:rsidTr="009C6651">
        <w:trPr>
          <w:jc w:val="center"/>
        </w:trPr>
        <w:tc>
          <w:tcPr>
            <w:tcW w:w="2596" w:type="dxa"/>
            <w:vMerge/>
          </w:tcPr>
          <w:p w14:paraId="43A884CC" w14:textId="77777777" w:rsidR="009E3CD0" w:rsidRPr="00D74D3D" w:rsidRDefault="009E3CD0" w:rsidP="00D74D3D">
            <w:pPr>
              <w:widowControl w:val="0"/>
              <w:spacing w:line="276" w:lineRule="auto"/>
            </w:pPr>
          </w:p>
        </w:tc>
        <w:tc>
          <w:tcPr>
            <w:tcW w:w="2768" w:type="dxa"/>
          </w:tcPr>
          <w:p w14:paraId="32FB6F9C" w14:textId="77777777" w:rsidR="009E3CD0" w:rsidRPr="00D74D3D" w:rsidRDefault="009E3CD0" w:rsidP="00D74D3D">
            <w:pPr>
              <w:pStyle w:val="Tablebody"/>
              <w:autoSpaceDE w:val="0"/>
              <w:autoSpaceDN w:val="0"/>
              <w:adjustRightInd w:val="0"/>
              <w:jc w:val="both"/>
            </w:pPr>
            <w:r w:rsidRPr="00D74D3D">
              <w:rPr>
                <w:szCs w:val="24"/>
              </w:rPr>
              <w:t>disjointWith</w:t>
            </w:r>
          </w:p>
        </w:tc>
        <w:tc>
          <w:tcPr>
            <w:tcW w:w="4388" w:type="dxa"/>
          </w:tcPr>
          <w:p w14:paraId="72F583EB" w14:textId="77777777" w:rsidR="009E3CD0" w:rsidRPr="00D74D3D" w:rsidRDefault="009E3CD0" w:rsidP="00D74D3D">
            <w:pPr>
              <w:pStyle w:val="Tablebody"/>
              <w:autoSpaceDE w:val="0"/>
              <w:autoSpaceDN w:val="0"/>
              <w:adjustRightInd w:val="0"/>
              <w:jc w:val="both"/>
            </w:pPr>
            <w:r w:rsidRPr="00D74D3D">
              <w:rPr>
                <w:szCs w:val="24"/>
              </w:rPr>
              <w:t>NonDivisibleResource</w:t>
            </w:r>
          </w:p>
        </w:tc>
      </w:tr>
      <w:tr w:rsidR="009E3CD0" w:rsidRPr="00D74D3D" w14:paraId="641D57A9" w14:textId="77777777" w:rsidTr="009C6651">
        <w:trPr>
          <w:jc w:val="center"/>
        </w:trPr>
        <w:tc>
          <w:tcPr>
            <w:tcW w:w="2596" w:type="dxa"/>
            <w:vMerge w:val="restart"/>
          </w:tcPr>
          <w:p w14:paraId="62A26DDF" w14:textId="77777777" w:rsidR="009E3CD0" w:rsidRPr="00D74D3D" w:rsidRDefault="009E3CD0" w:rsidP="00D74D3D">
            <w:pPr>
              <w:pStyle w:val="Tablebody"/>
              <w:autoSpaceDE w:val="0"/>
              <w:autoSpaceDN w:val="0"/>
              <w:adjustRightInd w:val="0"/>
              <w:jc w:val="both"/>
            </w:pPr>
            <w:r w:rsidRPr="00D74D3D">
              <w:rPr>
                <w:szCs w:val="24"/>
              </w:rPr>
              <w:t>NonDivisibleResource</w:t>
            </w:r>
          </w:p>
        </w:tc>
        <w:tc>
          <w:tcPr>
            <w:tcW w:w="2768" w:type="dxa"/>
          </w:tcPr>
          <w:p w14:paraId="0C5DFCF3"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0CBDB033" w14:textId="77777777" w:rsidR="009E3CD0" w:rsidRPr="00D74D3D" w:rsidRDefault="009E3CD0" w:rsidP="00D74D3D">
            <w:pPr>
              <w:pStyle w:val="Tablebody"/>
              <w:autoSpaceDE w:val="0"/>
              <w:autoSpaceDN w:val="0"/>
              <w:adjustRightInd w:val="0"/>
              <w:jc w:val="both"/>
            </w:pPr>
            <w:r w:rsidRPr="00D74D3D">
              <w:rPr>
                <w:szCs w:val="24"/>
              </w:rPr>
              <w:t>Resource</w:t>
            </w:r>
          </w:p>
        </w:tc>
      </w:tr>
      <w:tr w:rsidR="009E3CD0" w:rsidRPr="00D74D3D" w14:paraId="262452A3" w14:textId="77777777" w:rsidTr="009C6651">
        <w:trPr>
          <w:jc w:val="center"/>
        </w:trPr>
        <w:tc>
          <w:tcPr>
            <w:tcW w:w="2596" w:type="dxa"/>
            <w:vMerge/>
          </w:tcPr>
          <w:p w14:paraId="54B8E501" w14:textId="77777777" w:rsidR="009E3CD0" w:rsidRPr="00D74D3D" w:rsidRDefault="009E3CD0" w:rsidP="00D74D3D">
            <w:pPr>
              <w:widowControl w:val="0"/>
              <w:spacing w:line="276" w:lineRule="auto"/>
            </w:pPr>
          </w:p>
        </w:tc>
        <w:tc>
          <w:tcPr>
            <w:tcW w:w="2768" w:type="dxa"/>
          </w:tcPr>
          <w:p w14:paraId="543645CF" w14:textId="77777777" w:rsidR="009E3CD0" w:rsidRPr="00D74D3D" w:rsidRDefault="009E3CD0" w:rsidP="00D74D3D">
            <w:pPr>
              <w:pStyle w:val="Tablebody"/>
              <w:autoSpaceDE w:val="0"/>
              <w:autoSpaceDN w:val="0"/>
              <w:adjustRightInd w:val="0"/>
              <w:jc w:val="both"/>
            </w:pPr>
            <w:r w:rsidRPr="00D74D3D">
              <w:rPr>
                <w:szCs w:val="24"/>
              </w:rPr>
              <w:t>disjointWith</w:t>
            </w:r>
          </w:p>
        </w:tc>
        <w:tc>
          <w:tcPr>
            <w:tcW w:w="4388" w:type="dxa"/>
          </w:tcPr>
          <w:p w14:paraId="4120E600" w14:textId="77777777" w:rsidR="009E3CD0" w:rsidRPr="00D74D3D" w:rsidRDefault="009E3CD0" w:rsidP="00D74D3D">
            <w:pPr>
              <w:pStyle w:val="Tablebody"/>
              <w:autoSpaceDE w:val="0"/>
              <w:autoSpaceDN w:val="0"/>
              <w:adjustRightInd w:val="0"/>
              <w:jc w:val="both"/>
            </w:pPr>
            <w:r w:rsidRPr="00D74D3D">
              <w:rPr>
                <w:szCs w:val="24"/>
              </w:rPr>
              <w:t>DivisibleResource</w:t>
            </w:r>
          </w:p>
        </w:tc>
      </w:tr>
      <w:tr w:rsidR="0039444F" w:rsidRPr="00D74D3D" w14:paraId="246680E0" w14:textId="77777777" w:rsidTr="009C6651">
        <w:trPr>
          <w:jc w:val="center"/>
        </w:trPr>
        <w:tc>
          <w:tcPr>
            <w:tcW w:w="2596" w:type="dxa"/>
            <w:vMerge w:val="restart"/>
          </w:tcPr>
          <w:p w14:paraId="5A82F960" w14:textId="2D5E02B1" w:rsidR="0039444F" w:rsidRPr="00D74D3D" w:rsidRDefault="0039444F" w:rsidP="0039444F">
            <w:pPr>
              <w:pStyle w:val="Tablebody"/>
              <w:autoSpaceDE w:val="0"/>
              <w:autoSpaceDN w:val="0"/>
              <w:adjustRightInd w:val="0"/>
              <w:jc w:val="both"/>
            </w:pPr>
            <w:r>
              <w:rPr>
                <w:szCs w:val="24"/>
              </w:rPr>
              <w:t>Planned</w:t>
            </w:r>
            <w:r w:rsidRPr="00D74D3D">
              <w:rPr>
                <w:szCs w:val="24"/>
              </w:rPr>
              <w:t>Allocation</w:t>
            </w:r>
          </w:p>
        </w:tc>
        <w:tc>
          <w:tcPr>
            <w:tcW w:w="2768" w:type="dxa"/>
          </w:tcPr>
          <w:p w14:paraId="6DA5C09F" w14:textId="00EA1A47" w:rsidR="0039444F" w:rsidRPr="00D74D3D" w:rsidRDefault="0039444F" w:rsidP="0039444F">
            <w:pPr>
              <w:pStyle w:val="Tablebody"/>
              <w:autoSpaceDE w:val="0"/>
              <w:autoSpaceDN w:val="0"/>
              <w:adjustRightInd w:val="0"/>
              <w:jc w:val="both"/>
            </w:pPr>
            <w:r w:rsidRPr="00D74D3D">
              <w:rPr>
                <w:szCs w:val="24"/>
              </w:rPr>
              <w:t>time:hasTime</w:t>
            </w:r>
          </w:p>
        </w:tc>
        <w:tc>
          <w:tcPr>
            <w:tcW w:w="4388" w:type="dxa"/>
          </w:tcPr>
          <w:p w14:paraId="0ADB916C" w14:textId="2FFECCDE" w:rsidR="0039444F" w:rsidRPr="00D74D3D" w:rsidRDefault="0039444F" w:rsidP="0039444F">
            <w:pPr>
              <w:pStyle w:val="Tablebody"/>
              <w:autoSpaceDE w:val="0"/>
              <w:autoSpaceDN w:val="0"/>
              <w:adjustRightInd w:val="0"/>
              <w:jc w:val="both"/>
            </w:pPr>
            <w:r w:rsidRPr="00D74D3D">
              <w:rPr>
                <w:szCs w:val="24"/>
              </w:rPr>
              <w:t xml:space="preserve">exactly 1 </w:t>
            </w:r>
            <w:r>
              <w:rPr>
                <w:szCs w:val="24"/>
              </w:rPr>
              <w:t>time:</w:t>
            </w:r>
            <w:r w:rsidR="00323851">
              <w:rPr>
                <w:szCs w:val="24"/>
              </w:rPr>
              <w:t>TemporalEntity</w:t>
            </w:r>
          </w:p>
        </w:tc>
      </w:tr>
      <w:tr w:rsidR="0039444F" w:rsidRPr="00D74D3D" w14:paraId="0438F9EB" w14:textId="77777777" w:rsidTr="009C6651">
        <w:trPr>
          <w:jc w:val="center"/>
        </w:trPr>
        <w:tc>
          <w:tcPr>
            <w:tcW w:w="2596" w:type="dxa"/>
            <w:vMerge/>
          </w:tcPr>
          <w:p w14:paraId="4674E906" w14:textId="77777777" w:rsidR="0039444F" w:rsidRPr="00D74D3D" w:rsidRDefault="0039444F" w:rsidP="0039444F">
            <w:pPr>
              <w:widowControl w:val="0"/>
              <w:spacing w:line="276" w:lineRule="auto"/>
            </w:pPr>
          </w:p>
        </w:tc>
        <w:tc>
          <w:tcPr>
            <w:tcW w:w="2768" w:type="dxa"/>
          </w:tcPr>
          <w:p w14:paraId="0E1C5271" w14:textId="77777777" w:rsidR="0039444F" w:rsidRPr="00D74D3D" w:rsidRDefault="0039444F" w:rsidP="0039444F">
            <w:pPr>
              <w:pStyle w:val="Tablebody"/>
              <w:autoSpaceDE w:val="0"/>
              <w:autoSpaceDN w:val="0"/>
              <w:adjustRightInd w:val="0"/>
              <w:jc w:val="both"/>
            </w:pPr>
            <w:r w:rsidRPr="00D74D3D">
              <w:rPr>
                <w:szCs w:val="24"/>
              </w:rPr>
              <w:t>forResource</w:t>
            </w:r>
          </w:p>
        </w:tc>
        <w:tc>
          <w:tcPr>
            <w:tcW w:w="4388" w:type="dxa"/>
          </w:tcPr>
          <w:p w14:paraId="6F93628F" w14:textId="77777777" w:rsidR="0039444F" w:rsidRPr="00D74D3D" w:rsidRDefault="0039444F" w:rsidP="0039444F">
            <w:pPr>
              <w:pStyle w:val="Tablebody"/>
              <w:autoSpaceDE w:val="0"/>
              <w:autoSpaceDN w:val="0"/>
              <w:adjustRightInd w:val="0"/>
              <w:jc w:val="both"/>
            </w:pPr>
            <w:r w:rsidRPr="00D74D3D">
              <w:rPr>
                <w:szCs w:val="24"/>
              </w:rPr>
              <w:t>exactly 1 Resource</w:t>
            </w:r>
          </w:p>
        </w:tc>
      </w:tr>
      <w:tr w:rsidR="0039444F" w:rsidRPr="00D74D3D" w14:paraId="5D781FA1" w14:textId="77777777" w:rsidTr="009C6651">
        <w:trPr>
          <w:jc w:val="center"/>
        </w:trPr>
        <w:tc>
          <w:tcPr>
            <w:tcW w:w="2596" w:type="dxa"/>
            <w:vMerge/>
          </w:tcPr>
          <w:p w14:paraId="18D86A7D" w14:textId="77777777" w:rsidR="0039444F" w:rsidRPr="00D74D3D" w:rsidRDefault="0039444F" w:rsidP="0039444F">
            <w:pPr>
              <w:widowControl w:val="0"/>
              <w:spacing w:line="276" w:lineRule="auto"/>
            </w:pPr>
          </w:p>
        </w:tc>
        <w:tc>
          <w:tcPr>
            <w:tcW w:w="2768" w:type="dxa"/>
          </w:tcPr>
          <w:p w14:paraId="417A0724" w14:textId="77777777" w:rsidR="0039444F" w:rsidRPr="00D74D3D" w:rsidRDefault="0039444F" w:rsidP="0039444F">
            <w:pPr>
              <w:pStyle w:val="Tablebody"/>
              <w:autoSpaceDE w:val="0"/>
              <w:autoSpaceDN w:val="0"/>
              <w:adjustRightInd w:val="0"/>
              <w:jc w:val="both"/>
            </w:pPr>
            <w:r w:rsidRPr="00D74D3D">
              <w:rPr>
                <w:szCs w:val="24"/>
              </w:rPr>
              <w:t>hasQuantity</w:t>
            </w:r>
          </w:p>
        </w:tc>
        <w:tc>
          <w:tcPr>
            <w:tcW w:w="4388" w:type="dxa"/>
          </w:tcPr>
          <w:p w14:paraId="0170BFBB" w14:textId="77777777" w:rsidR="0039444F" w:rsidRPr="00D74D3D" w:rsidRDefault="0039444F" w:rsidP="0039444F">
            <w:pPr>
              <w:pStyle w:val="Tablebody"/>
              <w:autoSpaceDE w:val="0"/>
              <w:autoSpaceDN w:val="0"/>
              <w:adjustRightInd w:val="0"/>
              <w:jc w:val="both"/>
            </w:pPr>
            <w:r w:rsidRPr="00D74D3D">
              <w:rPr>
                <w:szCs w:val="24"/>
              </w:rPr>
              <w:t>exactly 1 i72:Quantity</w:t>
            </w:r>
          </w:p>
        </w:tc>
      </w:tr>
      <w:tr w:rsidR="0039444F" w:rsidRPr="00D74D3D" w14:paraId="618B358F" w14:textId="77777777" w:rsidTr="009C6651">
        <w:trPr>
          <w:jc w:val="center"/>
        </w:trPr>
        <w:tc>
          <w:tcPr>
            <w:tcW w:w="2596" w:type="dxa"/>
            <w:vMerge/>
          </w:tcPr>
          <w:p w14:paraId="64625441" w14:textId="77777777" w:rsidR="0039444F" w:rsidRPr="00D74D3D" w:rsidRDefault="0039444F" w:rsidP="0039444F">
            <w:pPr>
              <w:widowControl w:val="0"/>
              <w:spacing w:line="276" w:lineRule="auto"/>
            </w:pPr>
          </w:p>
        </w:tc>
        <w:tc>
          <w:tcPr>
            <w:tcW w:w="2768" w:type="dxa"/>
          </w:tcPr>
          <w:p w14:paraId="2B473514" w14:textId="77777777" w:rsidR="0039444F" w:rsidRPr="00D74D3D" w:rsidRDefault="0039444F" w:rsidP="0039444F">
            <w:pPr>
              <w:pStyle w:val="Tablebody"/>
              <w:autoSpaceDE w:val="0"/>
              <w:autoSpaceDN w:val="0"/>
              <w:adjustRightInd w:val="0"/>
              <w:jc w:val="both"/>
            </w:pPr>
            <w:r w:rsidRPr="00D74D3D">
              <w:rPr>
                <w:szCs w:val="24"/>
              </w:rPr>
              <w:t>forState</w:t>
            </w:r>
          </w:p>
        </w:tc>
        <w:tc>
          <w:tcPr>
            <w:tcW w:w="4388" w:type="dxa"/>
          </w:tcPr>
          <w:p w14:paraId="65CC1695" w14:textId="77777777" w:rsidR="0039444F" w:rsidRPr="00D74D3D" w:rsidRDefault="0039444F" w:rsidP="0039444F">
            <w:pPr>
              <w:pStyle w:val="Tablebody"/>
              <w:autoSpaceDE w:val="0"/>
              <w:autoSpaceDN w:val="0"/>
              <w:adjustRightInd w:val="0"/>
              <w:jc w:val="both"/>
            </w:pPr>
            <w:r w:rsidRPr="00D74D3D">
              <w:rPr>
                <w:szCs w:val="24"/>
              </w:rPr>
              <w:t>exactly 1 activity:State</w:t>
            </w:r>
          </w:p>
        </w:tc>
      </w:tr>
      <w:tr w:rsidR="0039444F" w:rsidRPr="00D74D3D" w14:paraId="4D0FAB66" w14:textId="77777777" w:rsidTr="009C6651">
        <w:trPr>
          <w:jc w:val="center"/>
        </w:trPr>
        <w:tc>
          <w:tcPr>
            <w:tcW w:w="2596" w:type="dxa"/>
            <w:vMerge w:val="restart"/>
          </w:tcPr>
          <w:p w14:paraId="34928A37" w14:textId="77777777" w:rsidR="0039444F" w:rsidRPr="00D74D3D" w:rsidRDefault="0039444F" w:rsidP="0039444F">
            <w:pPr>
              <w:pStyle w:val="Tablebody"/>
              <w:autoSpaceDE w:val="0"/>
              <w:autoSpaceDN w:val="0"/>
              <w:adjustRightInd w:val="0"/>
              <w:jc w:val="both"/>
            </w:pPr>
            <w:r w:rsidRPr="00D74D3D">
              <w:rPr>
                <w:szCs w:val="24"/>
              </w:rPr>
              <w:t>TerminalResourceState</w:t>
            </w:r>
          </w:p>
        </w:tc>
        <w:tc>
          <w:tcPr>
            <w:tcW w:w="2768" w:type="dxa"/>
          </w:tcPr>
          <w:p w14:paraId="74CD1C98" w14:textId="77777777" w:rsidR="0039444F" w:rsidRPr="00D74D3D" w:rsidRDefault="0039444F" w:rsidP="0039444F">
            <w:pPr>
              <w:pStyle w:val="Tablebody"/>
              <w:autoSpaceDE w:val="0"/>
              <w:autoSpaceDN w:val="0"/>
              <w:adjustRightInd w:val="0"/>
              <w:jc w:val="both"/>
            </w:pPr>
            <w:r w:rsidRPr="00D74D3D">
              <w:rPr>
                <w:szCs w:val="24"/>
              </w:rPr>
              <w:t>rdfs:subClassOf</w:t>
            </w:r>
          </w:p>
        </w:tc>
        <w:tc>
          <w:tcPr>
            <w:tcW w:w="4388" w:type="dxa"/>
          </w:tcPr>
          <w:p w14:paraId="7BCEF165" w14:textId="77777777" w:rsidR="0039444F" w:rsidRPr="00D74D3D" w:rsidRDefault="0039444F" w:rsidP="0039444F">
            <w:pPr>
              <w:pStyle w:val="Tablebody"/>
              <w:autoSpaceDE w:val="0"/>
              <w:autoSpaceDN w:val="0"/>
              <w:adjustRightInd w:val="0"/>
              <w:jc w:val="both"/>
            </w:pPr>
            <w:r w:rsidRPr="00D74D3D">
              <w:rPr>
                <w:szCs w:val="24"/>
              </w:rPr>
              <w:t>activity:TerminalState</w:t>
            </w:r>
          </w:p>
        </w:tc>
      </w:tr>
      <w:tr w:rsidR="0039444F" w:rsidRPr="00D74D3D" w14:paraId="36A7A176" w14:textId="77777777" w:rsidTr="009C6651">
        <w:trPr>
          <w:jc w:val="center"/>
        </w:trPr>
        <w:tc>
          <w:tcPr>
            <w:tcW w:w="2596" w:type="dxa"/>
            <w:vMerge/>
          </w:tcPr>
          <w:p w14:paraId="6D2F3DB2" w14:textId="77777777" w:rsidR="0039444F" w:rsidRPr="00D74D3D" w:rsidRDefault="0039444F" w:rsidP="0039444F">
            <w:pPr>
              <w:widowControl w:val="0"/>
              <w:spacing w:line="276" w:lineRule="auto"/>
            </w:pPr>
          </w:p>
        </w:tc>
        <w:tc>
          <w:tcPr>
            <w:tcW w:w="2768" w:type="dxa"/>
          </w:tcPr>
          <w:p w14:paraId="485EC71B" w14:textId="77777777" w:rsidR="0039444F" w:rsidRPr="00D74D3D" w:rsidRDefault="0039444F" w:rsidP="0039444F">
            <w:pPr>
              <w:pStyle w:val="Tablebody"/>
              <w:autoSpaceDE w:val="0"/>
              <w:autoSpaceDN w:val="0"/>
              <w:adjustRightInd w:val="0"/>
              <w:jc w:val="both"/>
            </w:pPr>
            <w:r w:rsidRPr="00D74D3D">
              <w:rPr>
                <w:szCs w:val="24"/>
              </w:rPr>
              <w:t>hasQuantity</w:t>
            </w:r>
          </w:p>
        </w:tc>
        <w:tc>
          <w:tcPr>
            <w:tcW w:w="4388" w:type="dxa"/>
          </w:tcPr>
          <w:p w14:paraId="770930F2" w14:textId="77777777" w:rsidR="0039444F" w:rsidRPr="00D74D3D" w:rsidRDefault="0039444F" w:rsidP="0039444F">
            <w:pPr>
              <w:pStyle w:val="Tablebody"/>
              <w:autoSpaceDE w:val="0"/>
              <w:autoSpaceDN w:val="0"/>
              <w:adjustRightInd w:val="0"/>
              <w:jc w:val="both"/>
            </w:pPr>
            <w:r w:rsidRPr="00D74D3D">
              <w:rPr>
                <w:szCs w:val="24"/>
              </w:rPr>
              <w:t>only i72:Quantity</w:t>
            </w:r>
          </w:p>
        </w:tc>
      </w:tr>
      <w:tr w:rsidR="0039444F" w:rsidRPr="00D74D3D" w14:paraId="2F9D92B8" w14:textId="77777777" w:rsidTr="009C6651">
        <w:trPr>
          <w:jc w:val="center"/>
        </w:trPr>
        <w:tc>
          <w:tcPr>
            <w:tcW w:w="2596" w:type="dxa"/>
            <w:vMerge/>
          </w:tcPr>
          <w:p w14:paraId="57E9F4EC" w14:textId="77777777" w:rsidR="0039444F" w:rsidRPr="00D74D3D" w:rsidRDefault="0039444F" w:rsidP="0039444F">
            <w:pPr>
              <w:widowControl w:val="0"/>
              <w:spacing w:line="276" w:lineRule="auto"/>
            </w:pPr>
          </w:p>
        </w:tc>
        <w:tc>
          <w:tcPr>
            <w:tcW w:w="2768" w:type="dxa"/>
          </w:tcPr>
          <w:p w14:paraId="4565DF65" w14:textId="77777777" w:rsidR="0039444F" w:rsidRPr="00D74D3D" w:rsidRDefault="0039444F" w:rsidP="0039444F">
            <w:pPr>
              <w:pStyle w:val="Tablebody"/>
              <w:autoSpaceDE w:val="0"/>
              <w:autoSpaceDN w:val="0"/>
              <w:adjustRightInd w:val="0"/>
              <w:jc w:val="both"/>
            </w:pPr>
            <w:r w:rsidRPr="00D74D3D">
              <w:rPr>
                <w:szCs w:val="24"/>
              </w:rPr>
              <w:t>hasResource</w:t>
            </w:r>
          </w:p>
        </w:tc>
        <w:tc>
          <w:tcPr>
            <w:tcW w:w="4388" w:type="dxa"/>
          </w:tcPr>
          <w:p w14:paraId="7038017A" w14:textId="77777777" w:rsidR="0039444F" w:rsidRPr="00D74D3D" w:rsidRDefault="0039444F" w:rsidP="0039444F">
            <w:pPr>
              <w:pStyle w:val="Tablebody"/>
              <w:autoSpaceDE w:val="0"/>
              <w:autoSpaceDN w:val="0"/>
              <w:adjustRightInd w:val="0"/>
              <w:jc w:val="both"/>
            </w:pPr>
            <w:r w:rsidRPr="00D74D3D">
              <w:rPr>
                <w:szCs w:val="24"/>
              </w:rPr>
              <w:t>only Resource</w:t>
            </w:r>
          </w:p>
        </w:tc>
      </w:tr>
      <w:tr w:rsidR="0039444F" w:rsidRPr="00D74D3D" w14:paraId="71AE317A" w14:textId="77777777" w:rsidTr="009C6651">
        <w:trPr>
          <w:jc w:val="center"/>
        </w:trPr>
        <w:tc>
          <w:tcPr>
            <w:tcW w:w="2596" w:type="dxa"/>
            <w:vMerge/>
          </w:tcPr>
          <w:p w14:paraId="4B1257D0" w14:textId="77777777" w:rsidR="0039444F" w:rsidRPr="00D74D3D" w:rsidRDefault="0039444F" w:rsidP="0039444F">
            <w:pPr>
              <w:widowControl w:val="0"/>
              <w:spacing w:line="276" w:lineRule="auto"/>
            </w:pPr>
          </w:p>
        </w:tc>
        <w:tc>
          <w:tcPr>
            <w:tcW w:w="2768" w:type="dxa"/>
          </w:tcPr>
          <w:p w14:paraId="19BF9E88" w14:textId="77777777" w:rsidR="0039444F" w:rsidRPr="00D74D3D" w:rsidRDefault="0039444F" w:rsidP="0039444F">
            <w:pPr>
              <w:pStyle w:val="Tablebody"/>
              <w:autoSpaceDE w:val="0"/>
              <w:autoSpaceDN w:val="0"/>
              <w:adjustRightInd w:val="0"/>
              <w:jc w:val="both"/>
            </w:pPr>
            <w:r w:rsidRPr="00D74D3D">
              <w:rPr>
                <w:szCs w:val="24"/>
              </w:rPr>
              <w:t>hasAllocation</w:t>
            </w:r>
          </w:p>
        </w:tc>
        <w:tc>
          <w:tcPr>
            <w:tcW w:w="4388" w:type="dxa"/>
          </w:tcPr>
          <w:p w14:paraId="67318452" w14:textId="0B910010" w:rsidR="0039444F" w:rsidRPr="00D74D3D" w:rsidRDefault="0039444F" w:rsidP="0039444F">
            <w:pPr>
              <w:pStyle w:val="Tablebody"/>
              <w:autoSpaceDE w:val="0"/>
              <w:autoSpaceDN w:val="0"/>
              <w:adjustRightInd w:val="0"/>
              <w:jc w:val="both"/>
            </w:pPr>
            <w:r w:rsidRPr="00D74D3D">
              <w:rPr>
                <w:szCs w:val="24"/>
              </w:rPr>
              <w:t xml:space="preserve">only </w:t>
            </w:r>
            <w:r>
              <w:rPr>
                <w:szCs w:val="24"/>
              </w:rPr>
              <w:t>Planned</w:t>
            </w:r>
            <w:r w:rsidRPr="00D74D3D">
              <w:rPr>
                <w:szCs w:val="24"/>
              </w:rPr>
              <w:t>Allocation</w:t>
            </w:r>
          </w:p>
        </w:tc>
      </w:tr>
      <w:tr w:rsidR="0039444F" w:rsidRPr="00D74D3D" w14:paraId="34A00856" w14:textId="77777777" w:rsidTr="009C6651">
        <w:trPr>
          <w:jc w:val="center"/>
        </w:trPr>
        <w:tc>
          <w:tcPr>
            <w:tcW w:w="2596" w:type="dxa"/>
          </w:tcPr>
          <w:p w14:paraId="42AD008B" w14:textId="77777777" w:rsidR="0039444F" w:rsidRPr="00D74D3D" w:rsidRDefault="0039444F" w:rsidP="0039444F">
            <w:pPr>
              <w:pStyle w:val="Tablebody"/>
              <w:autoSpaceDE w:val="0"/>
              <w:autoSpaceDN w:val="0"/>
              <w:adjustRightInd w:val="0"/>
              <w:jc w:val="both"/>
            </w:pPr>
            <w:r w:rsidRPr="00D74D3D">
              <w:rPr>
                <w:szCs w:val="24"/>
              </w:rPr>
              <w:lastRenderedPageBreak/>
              <w:t>ConsumeState</w:t>
            </w:r>
          </w:p>
        </w:tc>
        <w:tc>
          <w:tcPr>
            <w:tcW w:w="2768" w:type="dxa"/>
          </w:tcPr>
          <w:p w14:paraId="01FAABA4" w14:textId="77777777" w:rsidR="0039444F" w:rsidRPr="00D74D3D" w:rsidRDefault="0039444F" w:rsidP="0039444F">
            <w:pPr>
              <w:pStyle w:val="Tablebody"/>
              <w:autoSpaceDE w:val="0"/>
              <w:autoSpaceDN w:val="0"/>
              <w:adjustRightInd w:val="0"/>
              <w:jc w:val="both"/>
            </w:pPr>
            <w:r w:rsidRPr="00D74D3D">
              <w:rPr>
                <w:szCs w:val="24"/>
              </w:rPr>
              <w:t>rdfs:subClassOf</w:t>
            </w:r>
          </w:p>
        </w:tc>
        <w:tc>
          <w:tcPr>
            <w:tcW w:w="4388" w:type="dxa"/>
          </w:tcPr>
          <w:p w14:paraId="08976F93" w14:textId="77777777" w:rsidR="0039444F" w:rsidRPr="00D74D3D" w:rsidRDefault="0039444F" w:rsidP="0039444F">
            <w:pPr>
              <w:pStyle w:val="Tablebody"/>
              <w:autoSpaceDE w:val="0"/>
              <w:autoSpaceDN w:val="0"/>
              <w:adjustRightInd w:val="0"/>
              <w:jc w:val="both"/>
            </w:pPr>
            <w:r w:rsidRPr="00D74D3D">
              <w:rPr>
                <w:szCs w:val="24"/>
              </w:rPr>
              <w:t>TerminalResourceState</w:t>
            </w:r>
          </w:p>
        </w:tc>
      </w:tr>
      <w:tr w:rsidR="0039444F" w:rsidRPr="00D74D3D" w14:paraId="089EAA5B" w14:textId="77777777" w:rsidTr="009C6651">
        <w:trPr>
          <w:jc w:val="center"/>
        </w:trPr>
        <w:tc>
          <w:tcPr>
            <w:tcW w:w="2596" w:type="dxa"/>
          </w:tcPr>
          <w:p w14:paraId="7A6CA2F8" w14:textId="77777777" w:rsidR="0039444F" w:rsidRPr="00D74D3D" w:rsidRDefault="0039444F" w:rsidP="0039444F">
            <w:pPr>
              <w:pStyle w:val="Tablebody"/>
              <w:autoSpaceDE w:val="0"/>
              <w:autoSpaceDN w:val="0"/>
              <w:adjustRightInd w:val="0"/>
              <w:jc w:val="both"/>
            </w:pPr>
            <w:r w:rsidRPr="00D74D3D">
              <w:rPr>
                <w:szCs w:val="24"/>
              </w:rPr>
              <w:t>ProduceState</w:t>
            </w:r>
          </w:p>
        </w:tc>
        <w:tc>
          <w:tcPr>
            <w:tcW w:w="2768" w:type="dxa"/>
          </w:tcPr>
          <w:p w14:paraId="34B50FF3" w14:textId="77777777" w:rsidR="0039444F" w:rsidRPr="00D74D3D" w:rsidRDefault="0039444F" w:rsidP="0039444F">
            <w:pPr>
              <w:pStyle w:val="Tablebody"/>
              <w:autoSpaceDE w:val="0"/>
              <w:autoSpaceDN w:val="0"/>
              <w:adjustRightInd w:val="0"/>
              <w:jc w:val="both"/>
            </w:pPr>
            <w:r w:rsidRPr="00D74D3D">
              <w:rPr>
                <w:szCs w:val="24"/>
              </w:rPr>
              <w:t>rdfs:subClassOf</w:t>
            </w:r>
          </w:p>
        </w:tc>
        <w:tc>
          <w:tcPr>
            <w:tcW w:w="4388" w:type="dxa"/>
          </w:tcPr>
          <w:p w14:paraId="2131A549" w14:textId="77777777" w:rsidR="0039444F" w:rsidRPr="00D74D3D" w:rsidRDefault="0039444F" w:rsidP="0039444F">
            <w:pPr>
              <w:pStyle w:val="Tablebody"/>
              <w:autoSpaceDE w:val="0"/>
              <w:autoSpaceDN w:val="0"/>
              <w:adjustRightInd w:val="0"/>
              <w:jc w:val="both"/>
            </w:pPr>
            <w:r w:rsidRPr="00D74D3D">
              <w:rPr>
                <w:szCs w:val="24"/>
              </w:rPr>
              <w:t>TerminalResourceState</w:t>
            </w:r>
          </w:p>
        </w:tc>
      </w:tr>
      <w:tr w:rsidR="0039444F" w:rsidRPr="00D74D3D" w14:paraId="602E500B" w14:textId="77777777" w:rsidTr="009C6651">
        <w:trPr>
          <w:jc w:val="center"/>
        </w:trPr>
        <w:tc>
          <w:tcPr>
            <w:tcW w:w="2596" w:type="dxa"/>
          </w:tcPr>
          <w:p w14:paraId="49FA0773" w14:textId="77777777" w:rsidR="0039444F" w:rsidRPr="00D74D3D" w:rsidRDefault="0039444F" w:rsidP="0039444F">
            <w:pPr>
              <w:pStyle w:val="Tablebody"/>
              <w:autoSpaceDE w:val="0"/>
              <w:autoSpaceDN w:val="0"/>
              <w:adjustRightInd w:val="0"/>
              <w:jc w:val="both"/>
            </w:pPr>
            <w:r w:rsidRPr="00D74D3D">
              <w:rPr>
                <w:szCs w:val="24"/>
              </w:rPr>
              <w:t>UseState</w:t>
            </w:r>
          </w:p>
        </w:tc>
        <w:tc>
          <w:tcPr>
            <w:tcW w:w="2768" w:type="dxa"/>
          </w:tcPr>
          <w:p w14:paraId="17FCAEEE" w14:textId="77777777" w:rsidR="0039444F" w:rsidRPr="00D74D3D" w:rsidRDefault="0039444F" w:rsidP="0039444F">
            <w:pPr>
              <w:pStyle w:val="Tablebody"/>
              <w:autoSpaceDE w:val="0"/>
              <w:autoSpaceDN w:val="0"/>
              <w:adjustRightInd w:val="0"/>
              <w:jc w:val="both"/>
            </w:pPr>
            <w:r w:rsidRPr="00D74D3D">
              <w:rPr>
                <w:szCs w:val="24"/>
              </w:rPr>
              <w:t>rdfs:subClassOf</w:t>
            </w:r>
          </w:p>
        </w:tc>
        <w:tc>
          <w:tcPr>
            <w:tcW w:w="4388" w:type="dxa"/>
          </w:tcPr>
          <w:p w14:paraId="53CFA65E" w14:textId="77777777" w:rsidR="0039444F" w:rsidRPr="00D74D3D" w:rsidRDefault="0039444F" w:rsidP="0039444F">
            <w:pPr>
              <w:pStyle w:val="Tablebody"/>
              <w:autoSpaceDE w:val="0"/>
              <w:autoSpaceDN w:val="0"/>
              <w:adjustRightInd w:val="0"/>
              <w:jc w:val="both"/>
            </w:pPr>
            <w:r w:rsidRPr="00D74D3D">
              <w:rPr>
                <w:szCs w:val="24"/>
              </w:rPr>
              <w:t>TerminalResourceState</w:t>
            </w:r>
          </w:p>
        </w:tc>
      </w:tr>
      <w:tr w:rsidR="0039444F" w:rsidRPr="00D74D3D" w14:paraId="749634FD" w14:textId="77777777" w:rsidTr="009C6651">
        <w:trPr>
          <w:jc w:val="center"/>
        </w:trPr>
        <w:tc>
          <w:tcPr>
            <w:tcW w:w="2596" w:type="dxa"/>
            <w:tcBorders>
              <w:bottom w:val="single" w:sz="12" w:space="0" w:color="auto"/>
            </w:tcBorders>
          </w:tcPr>
          <w:p w14:paraId="6BC1A56A" w14:textId="77777777" w:rsidR="0039444F" w:rsidRPr="00D74D3D" w:rsidRDefault="0039444F" w:rsidP="0039444F">
            <w:pPr>
              <w:pStyle w:val="Tablebody"/>
              <w:autoSpaceDE w:val="0"/>
              <w:autoSpaceDN w:val="0"/>
              <w:adjustRightInd w:val="0"/>
              <w:jc w:val="both"/>
            </w:pPr>
            <w:r w:rsidRPr="00D74D3D">
              <w:rPr>
                <w:szCs w:val="24"/>
              </w:rPr>
              <w:t>ReleaseState</w:t>
            </w:r>
          </w:p>
        </w:tc>
        <w:tc>
          <w:tcPr>
            <w:tcW w:w="2768" w:type="dxa"/>
            <w:tcBorders>
              <w:bottom w:val="single" w:sz="12" w:space="0" w:color="auto"/>
            </w:tcBorders>
          </w:tcPr>
          <w:p w14:paraId="7EF3B12A" w14:textId="77777777" w:rsidR="0039444F" w:rsidRPr="00D74D3D" w:rsidRDefault="0039444F" w:rsidP="0039444F">
            <w:pPr>
              <w:pStyle w:val="Tablebody"/>
              <w:autoSpaceDE w:val="0"/>
              <w:autoSpaceDN w:val="0"/>
              <w:adjustRightInd w:val="0"/>
              <w:jc w:val="both"/>
            </w:pPr>
            <w:r w:rsidRPr="00D74D3D">
              <w:rPr>
                <w:szCs w:val="24"/>
              </w:rPr>
              <w:t>rdfs:subClassOf</w:t>
            </w:r>
          </w:p>
        </w:tc>
        <w:tc>
          <w:tcPr>
            <w:tcW w:w="4388" w:type="dxa"/>
            <w:tcBorders>
              <w:bottom w:val="single" w:sz="12" w:space="0" w:color="auto"/>
            </w:tcBorders>
          </w:tcPr>
          <w:p w14:paraId="65E09A8E" w14:textId="77777777" w:rsidR="0039444F" w:rsidRPr="00D74D3D" w:rsidRDefault="0039444F" w:rsidP="0039444F">
            <w:pPr>
              <w:pStyle w:val="Tablebody"/>
              <w:autoSpaceDE w:val="0"/>
              <w:autoSpaceDN w:val="0"/>
              <w:adjustRightInd w:val="0"/>
              <w:jc w:val="both"/>
            </w:pPr>
            <w:r w:rsidRPr="00D74D3D">
              <w:rPr>
                <w:szCs w:val="24"/>
              </w:rPr>
              <w:t>TerminalResourceState</w:t>
            </w:r>
          </w:p>
        </w:tc>
      </w:tr>
    </w:tbl>
    <w:p w14:paraId="417BD455" w14:textId="24874D71" w:rsidR="009E3CD0" w:rsidRDefault="009E3CD0" w:rsidP="00D74D3D">
      <w:pPr>
        <w:pStyle w:val="BodyText"/>
        <w:autoSpaceDE w:val="0"/>
        <w:autoSpaceDN w:val="0"/>
        <w:adjustRightInd w:val="0"/>
        <w:rPr>
          <w:szCs w:val="24"/>
        </w:rPr>
      </w:pPr>
      <w:r w:rsidRPr="00D74D3D">
        <w:rPr>
          <w:szCs w:val="24"/>
        </w:rPr>
        <w:t xml:space="preserve">The properties </w:t>
      </w:r>
      <w:r w:rsidR="009D7655">
        <w:rPr>
          <w:szCs w:val="24"/>
        </w:rPr>
        <w:t xml:space="preserve">in </w:t>
      </w:r>
      <w:r w:rsidR="00AD05E0">
        <w:rPr>
          <w:szCs w:val="24"/>
        </w:rPr>
        <w:fldChar w:fldCharType="begin"/>
      </w:r>
      <w:r w:rsidR="00AD05E0">
        <w:rPr>
          <w:szCs w:val="24"/>
        </w:rPr>
        <w:instrText xml:space="preserve"> REF _Ref120209954 \h </w:instrText>
      </w:r>
      <w:r w:rsidR="00AD05E0">
        <w:rPr>
          <w:szCs w:val="24"/>
        </w:rPr>
      </w:r>
      <w:r w:rsidR="00AD05E0">
        <w:rPr>
          <w:szCs w:val="24"/>
        </w:rPr>
        <w:fldChar w:fldCharType="separate"/>
      </w:r>
      <w:r w:rsidR="00F6695E" w:rsidRPr="00120D41">
        <w:rPr>
          <w:b/>
          <w:bCs/>
          <w:color w:val="000000" w:themeColor="text1"/>
        </w:rPr>
        <w:t xml:space="preserve">Table </w:t>
      </w:r>
      <w:r w:rsidR="00F6695E">
        <w:rPr>
          <w:b/>
          <w:bCs/>
          <w:i/>
          <w:iCs/>
          <w:noProof/>
          <w:color w:val="000000" w:themeColor="text1"/>
        </w:rPr>
        <w:t>15</w:t>
      </w:r>
      <w:r w:rsidR="00AD05E0">
        <w:rPr>
          <w:szCs w:val="24"/>
        </w:rPr>
        <w:fldChar w:fldCharType="end"/>
      </w:r>
      <w:r w:rsidR="00AD05E0">
        <w:rPr>
          <w:szCs w:val="24"/>
        </w:rPr>
        <w:t xml:space="preserve"> </w:t>
      </w:r>
      <w:r w:rsidRPr="00D74D3D">
        <w:rPr>
          <w:szCs w:val="24"/>
        </w:rPr>
        <w:t>are defined for use by other patterns</w:t>
      </w:r>
      <w:r w:rsidR="009D7655">
        <w:rPr>
          <w:szCs w:val="24"/>
        </w:rPr>
        <w:t>.</w:t>
      </w:r>
    </w:p>
    <w:p w14:paraId="3355F318" w14:textId="4EAACD2B" w:rsidR="00AD05E0" w:rsidRPr="00120D41" w:rsidRDefault="00AD05E0" w:rsidP="00120D41">
      <w:pPr>
        <w:pStyle w:val="Caption"/>
        <w:keepNext/>
        <w:jc w:val="center"/>
        <w:rPr>
          <w:b/>
          <w:bCs/>
          <w:color w:val="000000" w:themeColor="text1"/>
          <w:sz w:val="22"/>
          <w:szCs w:val="22"/>
        </w:rPr>
      </w:pPr>
      <w:bookmarkStart w:id="179" w:name="_Ref120209954"/>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15</w:t>
      </w:r>
      <w:r w:rsidRPr="00120D41">
        <w:rPr>
          <w:b/>
          <w:bCs/>
          <w:i w:val="0"/>
          <w:iCs w:val="0"/>
          <w:color w:val="000000" w:themeColor="text1"/>
          <w:sz w:val="22"/>
          <w:szCs w:val="22"/>
        </w:rPr>
        <w:fldChar w:fldCharType="end"/>
      </w:r>
      <w:bookmarkEnd w:id="179"/>
      <w:r w:rsidRPr="00120D41">
        <w:rPr>
          <w:b/>
          <w:bCs/>
          <w:i w:val="0"/>
          <w:iCs w:val="0"/>
          <w:color w:val="000000" w:themeColor="text1"/>
          <w:sz w:val="22"/>
          <w:szCs w:val="22"/>
        </w:rPr>
        <w:t xml:space="preserve"> — Additional properties in the Resource Pattern</w:t>
      </w:r>
    </w:p>
    <w:tbl>
      <w:tblPr>
        <w:tblStyle w:val="Style23"/>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877"/>
        <w:gridCol w:w="2509"/>
        <w:gridCol w:w="4366"/>
      </w:tblGrid>
      <w:tr w:rsidR="009E3CD0" w:rsidRPr="00D74D3D" w14:paraId="637671D3" w14:textId="77777777" w:rsidTr="0034788A">
        <w:trPr>
          <w:jc w:val="center"/>
        </w:trPr>
        <w:tc>
          <w:tcPr>
            <w:tcW w:w="2877" w:type="dxa"/>
            <w:tcBorders>
              <w:top w:val="single" w:sz="12" w:space="0" w:color="auto"/>
              <w:bottom w:val="single" w:sz="12" w:space="0" w:color="auto"/>
            </w:tcBorders>
            <w:shd w:val="clear" w:color="auto" w:fill="auto"/>
          </w:tcPr>
          <w:p w14:paraId="40B1DF4F"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2509" w:type="dxa"/>
            <w:tcBorders>
              <w:top w:val="single" w:sz="12" w:space="0" w:color="auto"/>
              <w:bottom w:val="single" w:sz="12" w:space="0" w:color="auto"/>
            </w:tcBorders>
            <w:shd w:val="clear" w:color="auto" w:fill="auto"/>
          </w:tcPr>
          <w:p w14:paraId="02D0BEC8" w14:textId="77777777" w:rsidR="009E3CD0" w:rsidRPr="00D74D3D" w:rsidRDefault="009E3CD0" w:rsidP="00D74D3D">
            <w:pPr>
              <w:pStyle w:val="Tableheader"/>
              <w:autoSpaceDE w:val="0"/>
              <w:autoSpaceDN w:val="0"/>
              <w:adjustRightInd w:val="0"/>
              <w:jc w:val="both"/>
              <w:rPr>
                <w:b/>
                <w:bCs/>
              </w:rPr>
            </w:pPr>
            <w:r w:rsidRPr="00D74D3D">
              <w:rPr>
                <w:b/>
                <w:szCs w:val="24"/>
              </w:rPr>
              <w:t>Characteristic</w:t>
            </w:r>
          </w:p>
        </w:tc>
        <w:tc>
          <w:tcPr>
            <w:tcW w:w="4366" w:type="dxa"/>
            <w:tcBorders>
              <w:top w:val="single" w:sz="12" w:space="0" w:color="auto"/>
              <w:bottom w:val="single" w:sz="12" w:space="0" w:color="auto"/>
            </w:tcBorders>
            <w:shd w:val="clear" w:color="auto" w:fill="auto"/>
          </w:tcPr>
          <w:p w14:paraId="1D33B369" w14:textId="77777777" w:rsidR="009E3CD0" w:rsidRPr="00D74D3D" w:rsidRDefault="009E3CD0" w:rsidP="00D74D3D">
            <w:pPr>
              <w:pStyle w:val="Tableheader"/>
              <w:autoSpaceDE w:val="0"/>
              <w:autoSpaceDN w:val="0"/>
              <w:adjustRightInd w:val="0"/>
              <w:jc w:val="both"/>
              <w:rPr>
                <w:b/>
                <w:bCs/>
              </w:rPr>
            </w:pPr>
            <w:r w:rsidRPr="00D74D3D">
              <w:rPr>
                <w:b/>
                <w:szCs w:val="24"/>
              </w:rPr>
              <w:t xml:space="preserve">Value </w:t>
            </w:r>
            <w:r w:rsidR="00BB4C9D">
              <w:rPr>
                <w:b/>
                <w:szCs w:val="24"/>
              </w:rPr>
              <w:t>r</w:t>
            </w:r>
            <w:r w:rsidRPr="00D74D3D">
              <w:rPr>
                <w:b/>
                <w:szCs w:val="24"/>
              </w:rPr>
              <w:t>estriction (if applicable)</w:t>
            </w:r>
          </w:p>
        </w:tc>
      </w:tr>
      <w:tr w:rsidR="009E3CD0" w:rsidRPr="00D74D3D" w14:paraId="55737637" w14:textId="77777777" w:rsidTr="009C6651">
        <w:trPr>
          <w:jc w:val="center"/>
        </w:trPr>
        <w:tc>
          <w:tcPr>
            <w:tcW w:w="2877" w:type="dxa"/>
            <w:tcBorders>
              <w:top w:val="single" w:sz="12" w:space="0" w:color="auto"/>
            </w:tcBorders>
          </w:tcPr>
          <w:p w14:paraId="51F9A2B6" w14:textId="77777777" w:rsidR="009E3CD0" w:rsidRPr="00D74D3D" w:rsidRDefault="009E3CD0" w:rsidP="00D74D3D">
            <w:pPr>
              <w:pStyle w:val="Tablebody"/>
              <w:autoSpaceDE w:val="0"/>
              <w:autoSpaceDN w:val="0"/>
              <w:adjustRightInd w:val="0"/>
              <w:jc w:val="both"/>
            </w:pPr>
            <w:r w:rsidRPr="00D74D3D">
              <w:rPr>
                <w:szCs w:val="24"/>
              </w:rPr>
              <w:t>hasAsset</w:t>
            </w:r>
          </w:p>
        </w:tc>
        <w:tc>
          <w:tcPr>
            <w:tcW w:w="2509" w:type="dxa"/>
            <w:tcBorders>
              <w:top w:val="single" w:sz="12" w:space="0" w:color="auto"/>
            </w:tcBorders>
          </w:tcPr>
          <w:p w14:paraId="70E41201" w14:textId="77777777" w:rsidR="009E3CD0" w:rsidRPr="00D74D3D" w:rsidRDefault="009E3CD0" w:rsidP="00D74D3D">
            <w:pPr>
              <w:pStyle w:val="Tablebody"/>
              <w:autoSpaceDE w:val="0"/>
              <w:autoSpaceDN w:val="0"/>
              <w:adjustRightInd w:val="0"/>
              <w:jc w:val="both"/>
            </w:pPr>
            <w:r w:rsidRPr="00D74D3D">
              <w:rPr>
                <w:szCs w:val="24"/>
              </w:rPr>
              <w:t> </w:t>
            </w:r>
          </w:p>
        </w:tc>
        <w:tc>
          <w:tcPr>
            <w:tcW w:w="4366" w:type="dxa"/>
            <w:tcBorders>
              <w:top w:val="single" w:sz="12" w:space="0" w:color="auto"/>
            </w:tcBorders>
          </w:tcPr>
          <w:p w14:paraId="7893B429" w14:textId="77777777" w:rsidR="009E3CD0" w:rsidRPr="00D74D3D" w:rsidRDefault="009E3CD0" w:rsidP="00D74D3D">
            <w:pPr>
              <w:pStyle w:val="Tablebody"/>
              <w:autoSpaceDE w:val="0"/>
              <w:autoSpaceDN w:val="0"/>
              <w:adjustRightInd w:val="0"/>
              <w:jc w:val="both"/>
            </w:pPr>
            <w:r w:rsidRPr="00D74D3D">
              <w:rPr>
                <w:szCs w:val="24"/>
              </w:rPr>
              <w:t> </w:t>
            </w:r>
          </w:p>
        </w:tc>
      </w:tr>
      <w:tr w:rsidR="009E3CD0" w:rsidRPr="00D74D3D" w14:paraId="64689A66" w14:textId="77777777" w:rsidTr="00120D41">
        <w:trPr>
          <w:jc w:val="center"/>
        </w:trPr>
        <w:tc>
          <w:tcPr>
            <w:tcW w:w="2877" w:type="dxa"/>
          </w:tcPr>
          <w:p w14:paraId="498AF66B" w14:textId="77777777" w:rsidR="009E3CD0" w:rsidRPr="00D74D3D" w:rsidRDefault="009E3CD0" w:rsidP="00D74D3D">
            <w:pPr>
              <w:pStyle w:val="Tablebody"/>
              <w:autoSpaceDE w:val="0"/>
              <w:autoSpaceDN w:val="0"/>
              <w:adjustRightInd w:val="0"/>
              <w:jc w:val="both"/>
            </w:pPr>
            <w:r w:rsidRPr="00D74D3D">
              <w:rPr>
                <w:szCs w:val="24"/>
              </w:rPr>
              <w:t>hasResource</w:t>
            </w:r>
          </w:p>
        </w:tc>
        <w:tc>
          <w:tcPr>
            <w:tcW w:w="2509" w:type="dxa"/>
          </w:tcPr>
          <w:p w14:paraId="731C49EC" w14:textId="77777777" w:rsidR="009E3CD0" w:rsidRPr="00D74D3D" w:rsidRDefault="009E3CD0" w:rsidP="00D74D3D">
            <w:pPr>
              <w:pStyle w:val="Tablebody"/>
              <w:autoSpaceDE w:val="0"/>
              <w:autoSpaceDN w:val="0"/>
              <w:adjustRightInd w:val="0"/>
              <w:jc w:val="both"/>
            </w:pPr>
            <w:r w:rsidRPr="00D74D3D">
              <w:rPr>
                <w:szCs w:val="24"/>
              </w:rPr>
              <w:t>inverseProperty</w:t>
            </w:r>
          </w:p>
        </w:tc>
        <w:tc>
          <w:tcPr>
            <w:tcW w:w="4366" w:type="dxa"/>
          </w:tcPr>
          <w:p w14:paraId="1F4CE7E2" w14:textId="77777777" w:rsidR="009E3CD0" w:rsidRPr="00D74D3D" w:rsidRDefault="009E3CD0" w:rsidP="00D74D3D">
            <w:pPr>
              <w:pStyle w:val="Tablebody"/>
              <w:autoSpaceDE w:val="0"/>
              <w:autoSpaceDN w:val="0"/>
              <w:adjustRightInd w:val="0"/>
              <w:jc w:val="both"/>
            </w:pPr>
            <w:r w:rsidRPr="00D74D3D">
              <w:rPr>
                <w:szCs w:val="24"/>
              </w:rPr>
              <w:t>resourceOf</w:t>
            </w:r>
          </w:p>
        </w:tc>
      </w:tr>
      <w:tr w:rsidR="00283480" w:rsidRPr="00D74D3D" w14:paraId="1ACF1FFD" w14:textId="77777777" w:rsidTr="009C6651">
        <w:trPr>
          <w:jc w:val="center"/>
        </w:trPr>
        <w:tc>
          <w:tcPr>
            <w:tcW w:w="2877" w:type="dxa"/>
            <w:tcBorders>
              <w:bottom w:val="single" w:sz="12" w:space="0" w:color="auto"/>
            </w:tcBorders>
          </w:tcPr>
          <w:p w14:paraId="2A39D672" w14:textId="3CDBAAE0" w:rsidR="00283480" w:rsidRPr="00D74D3D" w:rsidRDefault="00283480" w:rsidP="00D74D3D">
            <w:pPr>
              <w:pStyle w:val="Tablebody"/>
              <w:autoSpaceDE w:val="0"/>
              <w:autoSpaceDN w:val="0"/>
              <w:adjustRightInd w:val="0"/>
              <w:jc w:val="both"/>
              <w:rPr>
                <w:szCs w:val="24"/>
              </w:rPr>
            </w:pPr>
            <w:r>
              <w:rPr>
                <w:szCs w:val="24"/>
              </w:rPr>
              <w:t>has Allocation</w:t>
            </w:r>
          </w:p>
        </w:tc>
        <w:tc>
          <w:tcPr>
            <w:tcW w:w="2509" w:type="dxa"/>
            <w:tcBorders>
              <w:bottom w:val="single" w:sz="12" w:space="0" w:color="auto"/>
            </w:tcBorders>
          </w:tcPr>
          <w:p w14:paraId="07E48AF1" w14:textId="79A556B0" w:rsidR="00283480" w:rsidRPr="00D74D3D" w:rsidRDefault="00283480" w:rsidP="00D74D3D">
            <w:pPr>
              <w:pStyle w:val="Tablebody"/>
              <w:autoSpaceDE w:val="0"/>
              <w:autoSpaceDN w:val="0"/>
              <w:adjustRightInd w:val="0"/>
              <w:jc w:val="both"/>
              <w:rPr>
                <w:szCs w:val="24"/>
              </w:rPr>
            </w:pPr>
            <w:r>
              <w:rPr>
                <w:szCs w:val="24"/>
              </w:rPr>
              <w:t>inverseProperty</w:t>
            </w:r>
          </w:p>
        </w:tc>
        <w:tc>
          <w:tcPr>
            <w:tcW w:w="4366" w:type="dxa"/>
            <w:tcBorders>
              <w:bottom w:val="single" w:sz="12" w:space="0" w:color="auto"/>
            </w:tcBorders>
          </w:tcPr>
          <w:p w14:paraId="65B2E384" w14:textId="0F986CCC" w:rsidR="00283480" w:rsidRPr="00D74D3D" w:rsidRDefault="00283480" w:rsidP="00D74D3D">
            <w:pPr>
              <w:pStyle w:val="Tablebody"/>
              <w:autoSpaceDE w:val="0"/>
              <w:autoSpaceDN w:val="0"/>
              <w:adjustRightInd w:val="0"/>
              <w:jc w:val="both"/>
              <w:rPr>
                <w:szCs w:val="24"/>
              </w:rPr>
            </w:pPr>
            <w:r>
              <w:rPr>
                <w:szCs w:val="24"/>
              </w:rPr>
              <w:t>forState</w:t>
            </w:r>
          </w:p>
        </w:tc>
      </w:tr>
    </w:tbl>
    <w:p w14:paraId="022B4C07" w14:textId="77777777" w:rsidR="009932A8" w:rsidRPr="00D74D3D" w:rsidRDefault="009932A8" w:rsidP="009932A8">
      <w:pPr>
        <w:pStyle w:val="Heading2"/>
        <w:tabs>
          <w:tab w:val="left" w:pos="400"/>
        </w:tabs>
        <w:autoSpaceDE w:val="0"/>
        <w:autoSpaceDN w:val="0"/>
        <w:adjustRightInd w:val="0"/>
        <w:rPr>
          <w:rFonts w:eastAsia="Times New Roman"/>
          <w:szCs w:val="24"/>
        </w:rPr>
      </w:pPr>
      <w:bookmarkStart w:id="180" w:name="_Toc120349243"/>
      <w:bookmarkStart w:id="181" w:name="_Toc120349244"/>
      <w:bookmarkStart w:id="182" w:name="_Toc120349245"/>
      <w:bookmarkStart w:id="183" w:name="_Toc120349246"/>
      <w:bookmarkStart w:id="184" w:name="_Toc120349247"/>
      <w:bookmarkStart w:id="185" w:name="_Toc120349248"/>
      <w:bookmarkStart w:id="186" w:name="_Toc120349249"/>
      <w:bookmarkStart w:id="187" w:name="_Toc120349250"/>
      <w:bookmarkStart w:id="188" w:name="_Toc120349251"/>
      <w:bookmarkStart w:id="189" w:name="_Toc120349252"/>
      <w:bookmarkStart w:id="190" w:name="_Toc120349253"/>
      <w:bookmarkStart w:id="191" w:name="_Toc120349254"/>
      <w:bookmarkStart w:id="192" w:name="_Toc120349255"/>
      <w:bookmarkStart w:id="193" w:name="_Toc120349256"/>
      <w:bookmarkStart w:id="194" w:name="_Toc120349257"/>
      <w:bookmarkStart w:id="195" w:name="_Toc120349258"/>
      <w:bookmarkStart w:id="196" w:name="_Toc120349259"/>
      <w:bookmarkStart w:id="197" w:name="_Toc120349260"/>
      <w:bookmarkStart w:id="198" w:name="_Toc120349261"/>
      <w:bookmarkStart w:id="199" w:name="_Toc120349308"/>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sidRPr="00D74D3D">
        <w:rPr>
          <w:rFonts w:eastAsia="Times New Roman"/>
          <w:szCs w:val="24"/>
        </w:rPr>
        <w:t>Agent Pattern</w:t>
      </w:r>
      <w:bookmarkEnd w:id="199"/>
    </w:p>
    <w:p w14:paraId="5210665C"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00" w:name="_Toc120349309"/>
      <w:r w:rsidRPr="00D74D3D">
        <w:rPr>
          <w:rFonts w:eastAsia="Times New Roman"/>
          <w:szCs w:val="24"/>
        </w:rPr>
        <w:t>General</w:t>
      </w:r>
      <w:bookmarkEnd w:id="200"/>
    </w:p>
    <w:p w14:paraId="5A33ABA4" w14:textId="57F9E24A" w:rsidR="009932A8" w:rsidRPr="00D74D3D" w:rsidRDefault="009932A8" w:rsidP="009932A8">
      <w:pPr>
        <w:pStyle w:val="BodyText"/>
        <w:autoSpaceDE w:val="0"/>
        <w:autoSpaceDN w:val="0"/>
        <w:adjustRightInd w:val="0"/>
        <w:rPr>
          <w:szCs w:val="24"/>
        </w:rPr>
      </w:pPr>
      <w:r w:rsidRPr="00D74D3D">
        <w:rPr>
          <w:szCs w:val="24"/>
        </w:rPr>
        <w:t xml:space="preserve">An Agent is defined in the context of an Activity that it affects or is affected by, or their role within an Organization. An Agent </w:t>
      </w:r>
      <w:r w:rsidR="00FE001A">
        <w:rPr>
          <w:szCs w:val="24"/>
        </w:rPr>
        <w:t>could refer to something like a p</w:t>
      </w:r>
      <w:r w:rsidRPr="00D74D3D">
        <w:rPr>
          <w:szCs w:val="24"/>
        </w:rPr>
        <w:t xml:space="preserve">erson, </w:t>
      </w:r>
      <w:r w:rsidR="00FE001A">
        <w:rPr>
          <w:szCs w:val="24"/>
        </w:rPr>
        <w:t>o</w:t>
      </w:r>
      <w:r w:rsidRPr="00D74D3D">
        <w:rPr>
          <w:szCs w:val="24"/>
        </w:rPr>
        <w:t xml:space="preserve">rganization, </w:t>
      </w:r>
      <w:r w:rsidR="00FE001A">
        <w:rPr>
          <w:szCs w:val="24"/>
        </w:rPr>
        <w:t>s</w:t>
      </w:r>
      <w:r w:rsidRPr="00D74D3D">
        <w:rPr>
          <w:szCs w:val="24"/>
        </w:rPr>
        <w:t xml:space="preserve">oftware or </w:t>
      </w:r>
      <w:r w:rsidR="00FE001A">
        <w:rPr>
          <w:szCs w:val="24"/>
        </w:rPr>
        <w:t>m</w:t>
      </w:r>
      <w:r w:rsidRPr="00D74D3D">
        <w:rPr>
          <w:szCs w:val="24"/>
        </w:rPr>
        <w:t>echanical device.</w:t>
      </w:r>
    </w:p>
    <w:p w14:paraId="0B4CA9B8" w14:textId="77777777" w:rsidR="009932A8"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01" w:name="_Toc120349310"/>
      <w:r w:rsidRPr="00D74D3D">
        <w:rPr>
          <w:rFonts w:eastAsia="Times New Roman"/>
          <w:szCs w:val="24"/>
        </w:rPr>
        <w:t xml:space="preserve">Key </w:t>
      </w:r>
      <w:r>
        <w:rPr>
          <w:rFonts w:eastAsia="Times New Roman"/>
          <w:szCs w:val="24"/>
        </w:rPr>
        <w:t>c</w:t>
      </w:r>
      <w:r w:rsidRPr="00D74D3D">
        <w:rPr>
          <w:rFonts w:eastAsia="Times New Roman"/>
          <w:szCs w:val="24"/>
        </w:rPr>
        <w:t xml:space="preserve">lasses </w:t>
      </w:r>
      <w:r>
        <w:rPr>
          <w:rFonts w:eastAsia="Times New Roman"/>
          <w:szCs w:val="24"/>
        </w:rPr>
        <w:t>and p</w:t>
      </w:r>
      <w:r w:rsidRPr="00D74D3D">
        <w:rPr>
          <w:rFonts w:eastAsia="Times New Roman"/>
          <w:szCs w:val="24"/>
        </w:rPr>
        <w:t>roperties</w:t>
      </w:r>
      <w:bookmarkEnd w:id="201"/>
    </w:p>
    <w:p w14:paraId="1717A3FB" w14:textId="72F4E55C" w:rsidR="009932A8" w:rsidRPr="0034788A" w:rsidRDefault="009932A8" w:rsidP="009932A8">
      <w:pPr>
        <w:rPr>
          <w:rFonts w:asciiTheme="minorHAnsi" w:hAnsiTheme="minorHAnsi"/>
          <w:szCs w:val="22"/>
        </w:rPr>
      </w:pPr>
      <w:r w:rsidRPr="0034788A">
        <w:rPr>
          <w:rFonts w:asciiTheme="minorHAnsi" w:hAnsiTheme="minorHAnsi"/>
          <w:sz w:val="22"/>
          <w:szCs w:val="22"/>
          <w:lang w:val="en-GB" w:eastAsia="ja-JP"/>
        </w:rPr>
        <w:t>The key class in this pattern is formalized i</w:t>
      </w:r>
      <w:r w:rsidRPr="00AD05E0">
        <w:rPr>
          <w:rFonts w:asciiTheme="minorHAnsi" w:hAnsiTheme="minorHAnsi"/>
          <w:sz w:val="22"/>
          <w:szCs w:val="22"/>
          <w:lang w:val="en-GB" w:eastAsia="ja-JP"/>
        </w:rPr>
        <w:t xml:space="preserve">n </w:t>
      </w:r>
      <w:r w:rsidR="00AD05E0" w:rsidRPr="00AD05E0">
        <w:rPr>
          <w:rFonts w:asciiTheme="minorHAnsi" w:hAnsiTheme="minorHAnsi"/>
          <w:sz w:val="22"/>
          <w:szCs w:val="22"/>
          <w:lang w:val="en-GB" w:eastAsia="ja-JP"/>
        </w:rPr>
        <w:fldChar w:fldCharType="begin"/>
      </w:r>
      <w:r w:rsidR="00AD05E0" w:rsidRPr="00AD05E0">
        <w:rPr>
          <w:rFonts w:asciiTheme="minorHAnsi" w:hAnsiTheme="minorHAnsi"/>
          <w:sz w:val="22"/>
          <w:szCs w:val="22"/>
          <w:lang w:val="en-GB" w:eastAsia="ja-JP"/>
        </w:rPr>
        <w:instrText xml:space="preserve"> REF _Ref120210018 \h </w:instrText>
      </w:r>
      <w:r w:rsidR="00AD05E0" w:rsidRPr="00120D41">
        <w:rPr>
          <w:rFonts w:asciiTheme="minorHAnsi" w:hAnsiTheme="minorHAnsi"/>
          <w:sz w:val="22"/>
          <w:szCs w:val="22"/>
          <w:lang w:val="en-GB" w:eastAsia="ja-JP"/>
        </w:rPr>
        <w:instrText xml:space="preserve"> \* MERGEFORMAT </w:instrText>
      </w:r>
      <w:r w:rsidR="00AD05E0" w:rsidRPr="00AD05E0">
        <w:rPr>
          <w:rFonts w:asciiTheme="minorHAnsi" w:hAnsiTheme="minorHAnsi"/>
          <w:sz w:val="22"/>
          <w:szCs w:val="22"/>
          <w:lang w:val="en-GB" w:eastAsia="ja-JP"/>
        </w:rPr>
      </w:r>
      <w:r w:rsidR="00AD05E0" w:rsidRPr="00AD05E0">
        <w:rPr>
          <w:rFonts w:asciiTheme="minorHAnsi" w:hAnsiTheme="minorHAnsi"/>
          <w:sz w:val="22"/>
          <w:szCs w:val="22"/>
          <w:lang w:val="en-GB" w:eastAsia="ja-JP"/>
        </w:rPr>
        <w:fldChar w:fldCharType="separate"/>
      </w:r>
      <w:r w:rsidR="00F6695E" w:rsidRPr="00F6695E">
        <w:rPr>
          <w:color w:val="000000" w:themeColor="text1"/>
          <w:sz w:val="22"/>
          <w:szCs w:val="22"/>
        </w:rPr>
        <w:t xml:space="preserve">Table </w:t>
      </w:r>
      <w:r w:rsidR="00F6695E" w:rsidRPr="00F6695E">
        <w:rPr>
          <w:noProof/>
          <w:color w:val="000000" w:themeColor="text1"/>
          <w:sz w:val="22"/>
          <w:szCs w:val="22"/>
        </w:rPr>
        <w:t>16</w:t>
      </w:r>
      <w:r w:rsidR="00AD05E0" w:rsidRPr="00AD05E0">
        <w:rPr>
          <w:rFonts w:asciiTheme="minorHAnsi" w:hAnsiTheme="minorHAnsi"/>
          <w:sz w:val="22"/>
          <w:szCs w:val="22"/>
          <w:lang w:val="en-GB" w:eastAsia="ja-JP"/>
        </w:rPr>
        <w:fldChar w:fldCharType="end"/>
      </w:r>
      <w:r w:rsidRPr="0034788A">
        <w:rPr>
          <w:rFonts w:asciiTheme="minorHAnsi" w:hAnsiTheme="minorHAnsi"/>
          <w:sz w:val="22"/>
          <w:szCs w:val="22"/>
          <w:lang w:val="en-GB" w:eastAsia="ja-JP"/>
        </w:rPr>
        <w:t>.</w:t>
      </w:r>
    </w:p>
    <w:p w14:paraId="00FA8724" w14:textId="77777777" w:rsidR="009932A8" w:rsidRPr="00D74D3D" w:rsidRDefault="009932A8" w:rsidP="009932A8">
      <w:pPr>
        <w:pStyle w:val="ListContinue1"/>
        <w:numPr>
          <w:ilvl w:val="0"/>
          <w:numId w:val="5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rFonts w:asciiTheme="minorHAnsi" w:hAnsiTheme="minorHAnsi"/>
          <w:bCs/>
        </w:rPr>
        <w:t>Agent:</w:t>
      </w:r>
      <w:r w:rsidRPr="0034788A">
        <w:rPr>
          <w:rFonts w:asciiTheme="minorHAnsi" w:hAnsiTheme="minorHAnsi"/>
        </w:rPr>
        <w:t xml:space="preserve"> An Agent affects, is affected by, or performs some Activity(s). Examples of an Agent include persons and organizations. </w:t>
      </w:r>
      <w:r w:rsidRPr="00D74D3D">
        <w:rPr>
          <w:szCs w:val="24"/>
        </w:rPr>
        <w:t>An Agent has the following core properties:</w:t>
      </w:r>
    </w:p>
    <w:p w14:paraId="261F10F9" w14:textId="77777777" w:rsidR="009932A8" w:rsidRPr="00D74D3D" w:rsidRDefault="009932A8" w:rsidP="009932A8">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BD74AD">
        <w:rPr>
          <w:b/>
          <w:bCs/>
          <w:szCs w:val="24"/>
        </w:rPr>
        <w:t>hasName</w:t>
      </w:r>
      <w:r w:rsidRPr="00D74D3D">
        <w:rPr>
          <w:szCs w:val="24"/>
        </w:rPr>
        <w:t xml:space="preserve">: an identifier for the </w:t>
      </w:r>
      <w:r>
        <w:rPr>
          <w:szCs w:val="24"/>
        </w:rPr>
        <w:t>A</w:t>
      </w:r>
      <w:r w:rsidRPr="00D74D3D">
        <w:rPr>
          <w:szCs w:val="24"/>
        </w:rPr>
        <w:t>gent</w:t>
      </w:r>
      <w:r>
        <w:rPr>
          <w:szCs w:val="24"/>
        </w:rPr>
        <w:t>;</w:t>
      </w:r>
    </w:p>
    <w:p w14:paraId="10DAF056" w14:textId="7AD356D9" w:rsidR="009932A8" w:rsidRPr="00D74D3D" w:rsidRDefault="009932A8" w:rsidP="009932A8">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BD74AD">
        <w:rPr>
          <w:b/>
          <w:bCs/>
          <w:szCs w:val="24"/>
        </w:rPr>
        <w:t>resourceOf</w:t>
      </w:r>
      <w:r w:rsidRPr="00D74D3D">
        <w:rPr>
          <w:szCs w:val="24"/>
        </w:rPr>
        <w:t>: identifies what State the agent may be a resource of</w:t>
      </w:r>
      <w:r w:rsidR="00FE001A">
        <w:rPr>
          <w:szCs w:val="24"/>
        </w:rPr>
        <w:t>. This is specified using the Resource pattern, where the Agent would be considered to be a resource from the perspective of an Activity that uses it in some way. For example, a construction activity may use some persons(s) and those persons would be considered a Resource for that Activity.</w:t>
      </w:r>
    </w:p>
    <w:p w14:paraId="3A42C3FC" w14:textId="77777777" w:rsidR="009932A8" w:rsidRPr="00D74D3D" w:rsidRDefault="009932A8" w:rsidP="009932A8">
      <w:pPr>
        <w:pStyle w:val="ListContinue2"/>
        <w:tabs>
          <w:tab w:val="left" w:pos="397"/>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BD74AD">
        <w:rPr>
          <w:b/>
          <w:bCs/>
          <w:szCs w:val="24"/>
        </w:rPr>
        <w:t>perform</w:t>
      </w:r>
      <w:r w:rsidRPr="0034788A">
        <w:rPr>
          <w:b/>
          <w:bCs/>
          <w:szCs w:val="24"/>
        </w:rPr>
        <w:t>s</w:t>
      </w:r>
      <w:r w:rsidRPr="00D74D3D">
        <w:rPr>
          <w:szCs w:val="24"/>
        </w:rPr>
        <w:t xml:space="preserve">: identifies activities that the </w:t>
      </w:r>
      <w:r>
        <w:rPr>
          <w:szCs w:val="24"/>
        </w:rPr>
        <w:t>A</w:t>
      </w:r>
      <w:r w:rsidRPr="00D74D3D">
        <w:rPr>
          <w:szCs w:val="24"/>
        </w:rPr>
        <w:t>gent performs</w:t>
      </w:r>
      <w:r>
        <w:rPr>
          <w:szCs w:val="24"/>
        </w:rPr>
        <w:t>.</w:t>
      </w:r>
    </w:p>
    <w:p w14:paraId="2E65673D" w14:textId="77777777" w:rsidR="009932A8"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02" w:name="_Toc120349311"/>
      <w:r w:rsidRPr="00D74D3D">
        <w:rPr>
          <w:rFonts w:eastAsia="Times New Roman"/>
          <w:szCs w:val="24"/>
        </w:rPr>
        <w:t>Formalization</w:t>
      </w:r>
      <w:bookmarkEnd w:id="202"/>
    </w:p>
    <w:p w14:paraId="1B6F4F3F" w14:textId="74BD9C02" w:rsidR="00AD05E0" w:rsidRPr="00120D41" w:rsidRDefault="00AD05E0" w:rsidP="00120D41">
      <w:pPr>
        <w:pStyle w:val="Caption"/>
        <w:keepNext/>
        <w:jc w:val="center"/>
        <w:rPr>
          <w:b/>
          <w:bCs/>
          <w:color w:val="000000" w:themeColor="text1"/>
          <w:sz w:val="22"/>
          <w:szCs w:val="22"/>
        </w:rPr>
      </w:pPr>
      <w:bookmarkStart w:id="203" w:name="_Ref120210018"/>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16</w:t>
      </w:r>
      <w:r w:rsidRPr="00120D41">
        <w:rPr>
          <w:b/>
          <w:bCs/>
          <w:i w:val="0"/>
          <w:iCs w:val="0"/>
          <w:color w:val="000000" w:themeColor="text1"/>
          <w:sz w:val="22"/>
          <w:szCs w:val="22"/>
        </w:rPr>
        <w:fldChar w:fldCharType="end"/>
      </w:r>
      <w:bookmarkEnd w:id="203"/>
      <w:r w:rsidRPr="00120D41">
        <w:rPr>
          <w:b/>
          <w:bCs/>
          <w:i w:val="0"/>
          <w:iCs w:val="0"/>
          <w:color w:val="000000" w:themeColor="text1"/>
          <w:sz w:val="22"/>
          <w:szCs w:val="22"/>
        </w:rPr>
        <w:t xml:space="preserve"> — Key classes in the Agent Pattern</w:t>
      </w:r>
    </w:p>
    <w:tbl>
      <w:tblPr>
        <w:tblStyle w:val="Style19"/>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066"/>
        <w:gridCol w:w="2995"/>
        <w:gridCol w:w="4691"/>
      </w:tblGrid>
      <w:tr w:rsidR="009932A8" w:rsidRPr="00D74D3D" w14:paraId="6F129730" w14:textId="77777777" w:rsidTr="00B14C47">
        <w:trPr>
          <w:jc w:val="center"/>
        </w:trPr>
        <w:tc>
          <w:tcPr>
            <w:tcW w:w="2066" w:type="dxa"/>
            <w:tcBorders>
              <w:top w:val="single" w:sz="12" w:space="0" w:color="auto"/>
              <w:bottom w:val="single" w:sz="12" w:space="0" w:color="auto"/>
            </w:tcBorders>
            <w:shd w:val="clear" w:color="auto" w:fill="auto"/>
          </w:tcPr>
          <w:p w14:paraId="55FFFDDB" w14:textId="77777777" w:rsidR="009932A8" w:rsidRPr="00D74D3D" w:rsidRDefault="009932A8" w:rsidP="00B14C47">
            <w:pPr>
              <w:pStyle w:val="Tableheader"/>
              <w:autoSpaceDE w:val="0"/>
              <w:autoSpaceDN w:val="0"/>
              <w:adjustRightInd w:val="0"/>
              <w:jc w:val="both"/>
              <w:rPr>
                <w:b/>
                <w:bCs/>
              </w:rPr>
            </w:pPr>
            <w:r>
              <w:rPr>
                <w:b/>
                <w:szCs w:val="24"/>
              </w:rPr>
              <w:t>Class</w:t>
            </w:r>
          </w:p>
        </w:tc>
        <w:tc>
          <w:tcPr>
            <w:tcW w:w="2995" w:type="dxa"/>
            <w:tcBorders>
              <w:top w:val="single" w:sz="12" w:space="0" w:color="auto"/>
              <w:bottom w:val="single" w:sz="12" w:space="0" w:color="auto"/>
            </w:tcBorders>
            <w:shd w:val="clear" w:color="auto" w:fill="auto"/>
          </w:tcPr>
          <w:p w14:paraId="58BAA901" w14:textId="77777777" w:rsidR="009932A8" w:rsidRPr="00D74D3D" w:rsidRDefault="009932A8" w:rsidP="00B14C47">
            <w:pPr>
              <w:pStyle w:val="Tableheader"/>
              <w:autoSpaceDE w:val="0"/>
              <w:autoSpaceDN w:val="0"/>
              <w:adjustRightInd w:val="0"/>
              <w:jc w:val="both"/>
              <w:rPr>
                <w:b/>
                <w:bCs/>
              </w:rPr>
            </w:pPr>
            <w:r w:rsidRPr="00D74D3D">
              <w:rPr>
                <w:b/>
                <w:szCs w:val="24"/>
              </w:rPr>
              <w:t>Property</w:t>
            </w:r>
          </w:p>
        </w:tc>
        <w:tc>
          <w:tcPr>
            <w:tcW w:w="4691" w:type="dxa"/>
            <w:tcBorders>
              <w:top w:val="single" w:sz="12" w:space="0" w:color="auto"/>
              <w:bottom w:val="single" w:sz="12" w:space="0" w:color="auto"/>
            </w:tcBorders>
            <w:shd w:val="clear" w:color="auto" w:fill="auto"/>
          </w:tcPr>
          <w:p w14:paraId="0BF2722B" w14:textId="77777777" w:rsidR="009932A8" w:rsidRPr="00D74D3D" w:rsidRDefault="009932A8" w:rsidP="00B14C47">
            <w:pPr>
              <w:pStyle w:val="Tableheader"/>
              <w:autoSpaceDE w:val="0"/>
              <w:autoSpaceDN w:val="0"/>
              <w:adjustRightInd w:val="0"/>
              <w:jc w:val="both"/>
              <w:rPr>
                <w:b/>
                <w:bCs/>
              </w:rPr>
            </w:pPr>
            <w:r w:rsidRPr="00D74D3D">
              <w:rPr>
                <w:b/>
                <w:szCs w:val="24"/>
              </w:rPr>
              <w:t xml:space="preserve">Value </w:t>
            </w:r>
            <w:r>
              <w:rPr>
                <w:b/>
                <w:szCs w:val="24"/>
              </w:rPr>
              <w:t>re</w:t>
            </w:r>
            <w:r w:rsidRPr="00D74D3D">
              <w:rPr>
                <w:b/>
                <w:szCs w:val="24"/>
              </w:rPr>
              <w:t>striction</w:t>
            </w:r>
          </w:p>
        </w:tc>
      </w:tr>
      <w:tr w:rsidR="007625B6" w:rsidRPr="00D74D3D" w14:paraId="6B7E09EB" w14:textId="77777777" w:rsidTr="007B798F">
        <w:trPr>
          <w:jc w:val="center"/>
        </w:trPr>
        <w:tc>
          <w:tcPr>
            <w:tcW w:w="2066" w:type="dxa"/>
            <w:vMerge w:val="restart"/>
            <w:tcBorders>
              <w:top w:val="single" w:sz="4" w:space="0" w:color="000000"/>
            </w:tcBorders>
            <w:shd w:val="clear" w:color="auto" w:fill="auto"/>
          </w:tcPr>
          <w:p w14:paraId="180F5A73" w14:textId="3E3DE2C8" w:rsidR="007625B6" w:rsidRDefault="007625B6" w:rsidP="007625B6">
            <w:pPr>
              <w:widowControl w:val="0"/>
            </w:pPr>
            <w:r>
              <w:t>Agent</w:t>
            </w:r>
          </w:p>
        </w:tc>
        <w:tc>
          <w:tcPr>
            <w:tcW w:w="2995" w:type="dxa"/>
            <w:shd w:val="clear" w:color="auto" w:fill="auto"/>
          </w:tcPr>
          <w:p w14:paraId="200DB470" w14:textId="57679BC8" w:rsidR="007625B6" w:rsidRPr="00120D41" w:rsidRDefault="007625B6" w:rsidP="007625B6">
            <w:pPr>
              <w:pStyle w:val="Tablebody"/>
              <w:autoSpaceDE w:val="0"/>
              <w:autoSpaceDN w:val="0"/>
              <w:adjustRightInd w:val="0"/>
              <w:jc w:val="both"/>
              <w:rPr>
                <w:szCs w:val="24"/>
                <w:highlight w:val="yellow"/>
              </w:rPr>
            </w:pPr>
            <w:r w:rsidRPr="00120D41">
              <w:rPr>
                <w:szCs w:val="24"/>
                <w:highlight w:val="yellow"/>
              </w:rPr>
              <w:t>rdfs:subClassOf</w:t>
            </w:r>
          </w:p>
        </w:tc>
        <w:tc>
          <w:tcPr>
            <w:tcW w:w="4691" w:type="dxa"/>
            <w:shd w:val="clear" w:color="auto" w:fill="auto"/>
          </w:tcPr>
          <w:p w14:paraId="48CFEB2D" w14:textId="2C49A848" w:rsidR="007625B6" w:rsidRPr="00120D41" w:rsidRDefault="00446423" w:rsidP="007625B6">
            <w:pPr>
              <w:pStyle w:val="Tablebody"/>
              <w:autoSpaceDE w:val="0"/>
              <w:autoSpaceDN w:val="0"/>
              <w:adjustRightInd w:val="0"/>
              <w:jc w:val="both"/>
              <w:rPr>
                <w:szCs w:val="24"/>
                <w:highlight w:val="yellow"/>
              </w:rPr>
            </w:pPr>
            <w:r>
              <w:rPr>
                <w:szCs w:val="24"/>
                <w:highlight w:val="yellow"/>
              </w:rPr>
              <w:t>&lt;</w:t>
            </w:r>
            <w:r w:rsidRPr="00446423">
              <w:rPr>
                <w:szCs w:val="24"/>
              </w:rPr>
              <w:t>http://xmlns.com/foaf/spec/#term_Agent</w:t>
            </w:r>
            <w:r>
              <w:rPr>
                <w:szCs w:val="24"/>
              </w:rPr>
              <w:t>&gt;</w:t>
            </w:r>
          </w:p>
        </w:tc>
      </w:tr>
      <w:tr w:rsidR="007625B6" w:rsidRPr="00D74D3D" w14:paraId="3615E0BE" w14:textId="77777777" w:rsidTr="007B798F">
        <w:trPr>
          <w:jc w:val="center"/>
        </w:trPr>
        <w:tc>
          <w:tcPr>
            <w:tcW w:w="2066" w:type="dxa"/>
            <w:vMerge/>
            <w:shd w:val="clear" w:color="auto" w:fill="auto"/>
          </w:tcPr>
          <w:p w14:paraId="373EF5CA" w14:textId="55E49BE7" w:rsidR="007625B6" w:rsidRPr="00D74D3D" w:rsidRDefault="007625B6" w:rsidP="007625B6">
            <w:pPr>
              <w:widowControl w:val="0"/>
            </w:pPr>
          </w:p>
        </w:tc>
        <w:tc>
          <w:tcPr>
            <w:tcW w:w="2995" w:type="dxa"/>
            <w:shd w:val="clear" w:color="auto" w:fill="auto"/>
          </w:tcPr>
          <w:p w14:paraId="056808D9" w14:textId="77777777" w:rsidR="007625B6" w:rsidRPr="00D74D3D" w:rsidRDefault="007625B6" w:rsidP="007625B6">
            <w:pPr>
              <w:pStyle w:val="Tablebody"/>
              <w:autoSpaceDE w:val="0"/>
              <w:autoSpaceDN w:val="0"/>
              <w:adjustRightInd w:val="0"/>
              <w:jc w:val="both"/>
            </w:pPr>
            <w:r w:rsidRPr="00D74D3D">
              <w:rPr>
                <w:szCs w:val="24"/>
              </w:rPr>
              <w:t>genprop:hasName</w:t>
            </w:r>
          </w:p>
        </w:tc>
        <w:tc>
          <w:tcPr>
            <w:tcW w:w="4691" w:type="dxa"/>
            <w:shd w:val="clear" w:color="auto" w:fill="auto"/>
          </w:tcPr>
          <w:p w14:paraId="032824BC" w14:textId="77777777" w:rsidR="007625B6" w:rsidRPr="00D74D3D" w:rsidRDefault="007625B6" w:rsidP="007625B6">
            <w:pPr>
              <w:pStyle w:val="Tablebody"/>
              <w:autoSpaceDE w:val="0"/>
              <w:autoSpaceDN w:val="0"/>
              <w:adjustRightInd w:val="0"/>
              <w:jc w:val="both"/>
            </w:pPr>
            <w:r w:rsidRPr="00D74D3D">
              <w:rPr>
                <w:szCs w:val="24"/>
              </w:rPr>
              <w:t>exactly 1 xsd:string</w:t>
            </w:r>
          </w:p>
        </w:tc>
      </w:tr>
      <w:tr w:rsidR="007625B6" w:rsidRPr="00D74D3D" w14:paraId="33F05871" w14:textId="77777777" w:rsidTr="007B798F">
        <w:trPr>
          <w:jc w:val="center"/>
        </w:trPr>
        <w:tc>
          <w:tcPr>
            <w:tcW w:w="2066" w:type="dxa"/>
            <w:vMerge/>
            <w:shd w:val="clear" w:color="auto" w:fill="auto"/>
          </w:tcPr>
          <w:p w14:paraId="005BA575" w14:textId="77777777" w:rsidR="007625B6" w:rsidRPr="00D74D3D" w:rsidRDefault="007625B6" w:rsidP="007625B6">
            <w:pPr>
              <w:widowControl w:val="0"/>
            </w:pPr>
          </w:p>
        </w:tc>
        <w:tc>
          <w:tcPr>
            <w:tcW w:w="2995" w:type="dxa"/>
            <w:shd w:val="clear" w:color="auto" w:fill="auto"/>
          </w:tcPr>
          <w:p w14:paraId="56E7281C" w14:textId="77777777" w:rsidR="007625B6" w:rsidRPr="00D74D3D" w:rsidRDefault="007625B6" w:rsidP="007625B6">
            <w:pPr>
              <w:pStyle w:val="Tablebody"/>
              <w:autoSpaceDE w:val="0"/>
              <w:autoSpaceDN w:val="0"/>
              <w:adjustRightInd w:val="0"/>
              <w:jc w:val="both"/>
              <w:rPr>
                <w:color w:val="000000" w:themeColor="text1"/>
              </w:rPr>
            </w:pPr>
            <w:r w:rsidRPr="00D74D3D">
              <w:rPr>
                <w:szCs w:val="24"/>
              </w:rPr>
              <w:t>resource:resourceOf</w:t>
            </w:r>
          </w:p>
        </w:tc>
        <w:tc>
          <w:tcPr>
            <w:tcW w:w="4691" w:type="dxa"/>
            <w:shd w:val="clear" w:color="auto" w:fill="auto"/>
          </w:tcPr>
          <w:p w14:paraId="7CFA9342" w14:textId="77777777" w:rsidR="007625B6" w:rsidRPr="00D74D3D" w:rsidRDefault="007625B6" w:rsidP="007625B6">
            <w:pPr>
              <w:pStyle w:val="Tablebody"/>
              <w:autoSpaceDE w:val="0"/>
              <w:autoSpaceDN w:val="0"/>
              <w:adjustRightInd w:val="0"/>
              <w:jc w:val="both"/>
              <w:rPr>
                <w:color w:val="000000" w:themeColor="text1"/>
              </w:rPr>
            </w:pPr>
            <w:r w:rsidRPr="00D74D3D">
              <w:rPr>
                <w:szCs w:val="24"/>
              </w:rPr>
              <w:t>only resource:TerminalResourceState</w:t>
            </w:r>
          </w:p>
        </w:tc>
      </w:tr>
      <w:tr w:rsidR="007625B6" w:rsidRPr="00D74D3D" w14:paraId="17B61991" w14:textId="77777777" w:rsidTr="007B798F">
        <w:trPr>
          <w:jc w:val="center"/>
        </w:trPr>
        <w:tc>
          <w:tcPr>
            <w:tcW w:w="2066" w:type="dxa"/>
            <w:vMerge/>
            <w:tcBorders>
              <w:bottom w:val="single" w:sz="12" w:space="0" w:color="auto"/>
            </w:tcBorders>
            <w:shd w:val="clear" w:color="auto" w:fill="auto"/>
          </w:tcPr>
          <w:p w14:paraId="267DBE7E" w14:textId="77777777" w:rsidR="007625B6" w:rsidRPr="00D74D3D" w:rsidRDefault="007625B6" w:rsidP="007625B6">
            <w:pPr>
              <w:widowControl w:val="0"/>
            </w:pPr>
          </w:p>
        </w:tc>
        <w:tc>
          <w:tcPr>
            <w:tcW w:w="2995" w:type="dxa"/>
            <w:tcBorders>
              <w:bottom w:val="single" w:sz="12" w:space="0" w:color="auto"/>
            </w:tcBorders>
            <w:shd w:val="clear" w:color="auto" w:fill="auto"/>
          </w:tcPr>
          <w:p w14:paraId="4101C0A3" w14:textId="77777777" w:rsidR="007625B6" w:rsidRPr="00D74D3D" w:rsidRDefault="007625B6" w:rsidP="007625B6">
            <w:pPr>
              <w:pStyle w:val="Tablebody"/>
              <w:autoSpaceDE w:val="0"/>
              <w:autoSpaceDN w:val="0"/>
              <w:adjustRightInd w:val="0"/>
              <w:jc w:val="both"/>
              <w:rPr>
                <w:color w:val="000000" w:themeColor="text1"/>
              </w:rPr>
            </w:pPr>
            <w:r w:rsidRPr="00D74D3D">
              <w:rPr>
                <w:szCs w:val="24"/>
              </w:rPr>
              <w:t>perform</w:t>
            </w:r>
            <w:r>
              <w:rPr>
                <w:szCs w:val="24"/>
              </w:rPr>
              <w:t>s</w:t>
            </w:r>
          </w:p>
        </w:tc>
        <w:tc>
          <w:tcPr>
            <w:tcW w:w="4691" w:type="dxa"/>
            <w:tcBorders>
              <w:bottom w:val="single" w:sz="12" w:space="0" w:color="auto"/>
            </w:tcBorders>
            <w:shd w:val="clear" w:color="auto" w:fill="auto"/>
          </w:tcPr>
          <w:p w14:paraId="7B481763" w14:textId="77777777" w:rsidR="007625B6" w:rsidRPr="00D74D3D" w:rsidRDefault="007625B6" w:rsidP="007625B6">
            <w:pPr>
              <w:pStyle w:val="Tablebody"/>
              <w:autoSpaceDE w:val="0"/>
              <w:autoSpaceDN w:val="0"/>
              <w:adjustRightInd w:val="0"/>
              <w:jc w:val="both"/>
              <w:rPr>
                <w:color w:val="000000" w:themeColor="text1"/>
              </w:rPr>
            </w:pPr>
            <w:r w:rsidRPr="00D74D3D">
              <w:rPr>
                <w:szCs w:val="24"/>
              </w:rPr>
              <w:t>only activity:Activity</w:t>
            </w:r>
          </w:p>
        </w:tc>
      </w:tr>
    </w:tbl>
    <w:p w14:paraId="2A1CA586" w14:textId="054F1856" w:rsidR="00446423" w:rsidRDefault="00446423" w:rsidP="00120D41">
      <w:pPr>
        <w:pStyle w:val="BodyText"/>
        <w:autoSpaceDE w:val="0"/>
        <w:autoSpaceDN w:val="0"/>
        <w:adjustRightInd w:val="0"/>
        <w:rPr>
          <w:rFonts w:eastAsia="Times New Roman"/>
          <w:szCs w:val="24"/>
        </w:rPr>
      </w:pPr>
      <w:bookmarkStart w:id="204" w:name="_Toc120349312"/>
      <w:r>
        <w:rPr>
          <w:rFonts w:eastAsia="Times New Roman"/>
          <w:szCs w:val="24"/>
        </w:rPr>
        <w:t xml:space="preserve">Note that the term Agent defined in the foaf vocabulary referenced above is introduced to support identification of the relationship (subclass of, a specialization) between the class Agent defined in this document and the foaf vocabulary term (foaf:Agent). The term from the foaf vocabulary is not defined with any formal definitions and does not add anything to the formal definition here, but enables mapping with other representations that use this term, such as the </w:t>
      </w:r>
      <w:r w:rsidRPr="00D74D3D">
        <w:rPr>
          <w:szCs w:val="24"/>
        </w:rPr>
        <w:t>W3C Recommendation “The Organization Ontology”</w:t>
      </w:r>
      <w:r>
        <w:rPr>
          <w:szCs w:val="24"/>
        </w:rPr>
        <w:t xml:space="preserve"> which is a normative reference used in the Organization structure pattern.</w:t>
      </w:r>
    </w:p>
    <w:p w14:paraId="3FFF9908" w14:textId="1AF7A90A" w:rsidR="009932A8" w:rsidRPr="00D74D3D" w:rsidRDefault="009932A8" w:rsidP="009932A8">
      <w:pPr>
        <w:pStyle w:val="Heading2"/>
        <w:tabs>
          <w:tab w:val="left" w:pos="400"/>
        </w:tabs>
        <w:autoSpaceDE w:val="0"/>
        <w:autoSpaceDN w:val="0"/>
        <w:adjustRightInd w:val="0"/>
        <w:rPr>
          <w:rFonts w:eastAsia="Times New Roman"/>
          <w:szCs w:val="24"/>
        </w:rPr>
      </w:pPr>
      <w:r w:rsidRPr="00D74D3D">
        <w:rPr>
          <w:rFonts w:eastAsia="Times New Roman"/>
          <w:szCs w:val="24"/>
        </w:rPr>
        <w:lastRenderedPageBreak/>
        <w:t xml:space="preserve">Organization </w:t>
      </w:r>
      <w:r>
        <w:rPr>
          <w:rFonts w:eastAsia="Times New Roman"/>
          <w:szCs w:val="24"/>
        </w:rPr>
        <w:t>s</w:t>
      </w:r>
      <w:r w:rsidRPr="00D74D3D">
        <w:rPr>
          <w:rFonts w:eastAsia="Times New Roman"/>
          <w:szCs w:val="24"/>
        </w:rPr>
        <w:t xml:space="preserve">tructure </w:t>
      </w:r>
      <w:r>
        <w:rPr>
          <w:rFonts w:eastAsia="Times New Roman"/>
          <w:szCs w:val="24"/>
        </w:rPr>
        <w:t>p</w:t>
      </w:r>
      <w:r w:rsidRPr="00D74D3D">
        <w:rPr>
          <w:rFonts w:eastAsia="Times New Roman"/>
          <w:szCs w:val="24"/>
        </w:rPr>
        <w:t>attern</w:t>
      </w:r>
      <w:bookmarkEnd w:id="204"/>
    </w:p>
    <w:p w14:paraId="4B9E9B14" w14:textId="77777777" w:rsidR="009932A8" w:rsidRPr="00D74D3D"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05" w:name="_Toc120349313"/>
      <w:r w:rsidRPr="00D74D3D">
        <w:rPr>
          <w:rFonts w:eastAsia="Times New Roman"/>
          <w:szCs w:val="24"/>
        </w:rPr>
        <w:t>General</w:t>
      </w:r>
      <w:bookmarkEnd w:id="205"/>
    </w:p>
    <w:p w14:paraId="1EB01992" w14:textId="2B626893" w:rsidR="009932A8" w:rsidRPr="00D74D3D" w:rsidRDefault="009932A8" w:rsidP="009932A8">
      <w:pPr>
        <w:pStyle w:val="BodyText"/>
        <w:autoSpaceDE w:val="0"/>
        <w:autoSpaceDN w:val="0"/>
        <w:adjustRightInd w:val="0"/>
        <w:rPr>
          <w:szCs w:val="24"/>
        </w:rPr>
      </w:pPr>
      <w:r w:rsidRPr="00D74D3D">
        <w:rPr>
          <w:szCs w:val="24"/>
        </w:rPr>
        <w:t xml:space="preserve">The representation of organization structure information shall conform to the ontology specified in </w:t>
      </w:r>
      <w:r>
        <w:rPr>
          <w:szCs w:val="24"/>
        </w:rPr>
        <w:t>t</w:t>
      </w:r>
      <w:r w:rsidRPr="00D74D3D">
        <w:rPr>
          <w:szCs w:val="24"/>
        </w:rPr>
        <w:t>he W3C Recommendation “The Organization Ontology”</w:t>
      </w:r>
      <w:r>
        <w:rPr>
          <w:szCs w:val="24"/>
        </w:rPr>
        <w:t>. It defines a standard set of classes and properties to describe organizations. I</w:t>
      </w:r>
      <w:r w:rsidRPr="00D74D3D">
        <w:rPr>
          <w:szCs w:val="24"/>
        </w:rPr>
        <w:t>t is included in its entirety with the prefix ‘org’.</w:t>
      </w:r>
      <w:r>
        <w:rPr>
          <w:szCs w:val="24"/>
        </w:rPr>
        <w:t xml:space="preserve"> </w:t>
      </w:r>
    </w:p>
    <w:p w14:paraId="64D1BE91" w14:textId="77777777" w:rsidR="009932A8" w:rsidRPr="00D74D3D" w:rsidRDefault="009932A8" w:rsidP="009932A8">
      <w:pPr>
        <w:pStyle w:val="BodyText"/>
        <w:autoSpaceDE w:val="0"/>
        <w:autoSpaceDN w:val="0"/>
        <w:adjustRightInd w:val="0"/>
        <w:rPr>
          <w:szCs w:val="24"/>
        </w:rPr>
      </w:pPr>
      <w:r w:rsidRPr="00D74D3D">
        <w:rPr>
          <w:szCs w:val="24"/>
        </w:rPr>
        <w:t xml:space="preserve">In the W3C Organization ontology, an Organization </w:t>
      </w:r>
      <w:r>
        <w:rPr>
          <w:szCs w:val="24"/>
        </w:rPr>
        <w:t>may act as an agent and is comprised of a collection of people, organized with some structure, and with some common goal.</w:t>
      </w:r>
      <w:r w:rsidRPr="00D74D3D">
        <w:rPr>
          <w:szCs w:val="24"/>
        </w:rPr>
        <w:t xml:space="preserve"> </w:t>
      </w:r>
      <w:r>
        <w:rPr>
          <w:szCs w:val="24"/>
        </w:rPr>
        <w:t>In this pattern, an</w:t>
      </w:r>
      <w:r w:rsidRPr="00D74D3D">
        <w:rPr>
          <w:szCs w:val="24"/>
        </w:rPr>
        <w:t xml:space="preserve"> Organization </w:t>
      </w:r>
      <w:r>
        <w:rPr>
          <w:szCs w:val="24"/>
        </w:rPr>
        <w:t xml:space="preserve">is defined </w:t>
      </w:r>
      <w:r w:rsidRPr="00D74D3D">
        <w:rPr>
          <w:szCs w:val="24"/>
        </w:rPr>
        <w:t>as a subclass of org:Organization with extensions</w:t>
      </w:r>
      <w:r>
        <w:rPr>
          <w:szCs w:val="24"/>
        </w:rPr>
        <w:t xml:space="preserve"> and </w:t>
      </w:r>
      <w:r w:rsidRPr="00D74D3D">
        <w:rPr>
          <w:szCs w:val="24"/>
        </w:rPr>
        <w:t>specializations relevant to this document.</w:t>
      </w:r>
    </w:p>
    <w:p w14:paraId="5D88BA48" w14:textId="77777777" w:rsidR="009932A8" w:rsidRPr="00D74D3D" w:rsidRDefault="009932A8" w:rsidP="009932A8">
      <w:pPr>
        <w:pStyle w:val="Heading3"/>
        <w:tabs>
          <w:tab w:val="left" w:pos="400"/>
          <w:tab w:val="left" w:pos="560"/>
          <w:tab w:val="left" w:pos="720"/>
        </w:tabs>
        <w:autoSpaceDE w:val="0"/>
        <w:autoSpaceDN w:val="0"/>
        <w:adjustRightInd w:val="0"/>
      </w:pPr>
      <w:bookmarkStart w:id="206" w:name="_Toc120349314"/>
      <w:r w:rsidRPr="00D74D3D">
        <w:rPr>
          <w:rFonts w:eastAsia="Times New Roman"/>
          <w:szCs w:val="24"/>
        </w:rPr>
        <w:t xml:space="preserve">Key </w:t>
      </w:r>
      <w:r>
        <w:rPr>
          <w:rFonts w:eastAsia="Times New Roman"/>
          <w:szCs w:val="24"/>
        </w:rPr>
        <w:t>c</w:t>
      </w:r>
      <w:r w:rsidRPr="00D74D3D">
        <w:rPr>
          <w:rFonts w:eastAsia="Times New Roman"/>
          <w:szCs w:val="24"/>
        </w:rPr>
        <w:t xml:space="preserve">lasses </w:t>
      </w:r>
      <w:r>
        <w:rPr>
          <w:rFonts w:eastAsia="Times New Roman"/>
          <w:szCs w:val="24"/>
        </w:rPr>
        <w:t>and p</w:t>
      </w:r>
      <w:r w:rsidRPr="00D74D3D">
        <w:rPr>
          <w:rFonts w:eastAsia="Times New Roman"/>
          <w:szCs w:val="24"/>
        </w:rPr>
        <w:t>roperties</w:t>
      </w:r>
      <w:bookmarkEnd w:id="206"/>
    </w:p>
    <w:p w14:paraId="615F54CA" w14:textId="1C2506C9" w:rsidR="009932A8" w:rsidRPr="00D74D3D" w:rsidRDefault="009932A8" w:rsidP="009932A8">
      <w:pPr>
        <w:pStyle w:val="BodyText"/>
        <w:rPr>
          <w:szCs w:val="24"/>
        </w:rPr>
      </w:pPr>
      <w:r>
        <w:t xml:space="preserve">The key classes are formalized in </w:t>
      </w:r>
      <w:r w:rsidR="00AD05E0">
        <w:fldChar w:fldCharType="begin"/>
      </w:r>
      <w:r w:rsidR="00AD05E0">
        <w:instrText xml:space="preserve"> REF _Ref120210079 \h </w:instrText>
      </w:r>
      <w:r w:rsidR="00AD05E0">
        <w:fldChar w:fldCharType="separate"/>
      </w:r>
      <w:r w:rsidR="00F6695E" w:rsidRPr="00120D41">
        <w:rPr>
          <w:b/>
          <w:bCs/>
          <w:color w:val="000000" w:themeColor="text1"/>
        </w:rPr>
        <w:t xml:space="preserve">Table </w:t>
      </w:r>
      <w:r w:rsidR="00F6695E">
        <w:rPr>
          <w:b/>
          <w:bCs/>
          <w:i/>
          <w:iCs/>
          <w:noProof/>
          <w:color w:val="000000" w:themeColor="text1"/>
        </w:rPr>
        <w:t>17</w:t>
      </w:r>
      <w:r w:rsidR="00AD05E0">
        <w:fldChar w:fldCharType="end"/>
      </w:r>
      <w:r>
        <w:t xml:space="preserve">. </w:t>
      </w:r>
      <w:r>
        <w:rPr>
          <w:szCs w:val="24"/>
        </w:rPr>
        <w:t>In this subclause</w:t>
      </w:r>
      <w:r w:rsidRPr="00D74D3D">
        <w:rPr>
          <w:szCs w:val="24"/>
        </w:rPr>
        <w:t>, a subset of the W3C Organization Ontology</w:t>
      </w:r>
      <w:r>
        <w:rPr>
          <w:szCs w:val="24"/>
        </w:rPr>
        <w:t xml:space="preserve"> is replicated and specialized. This extension is needed to identify a formal relationship between an Organization and an Agent.</w:t>
      </w:r>
    </w:p>
    <w:p w14:paraId="63C03626" w14:textId="0D6451A3" w:rsidR="009932A8" w:rsidRPr="00D74D3D" w:rsidRDefault="009932A8" w:rsidP="00120D41">
      <w:pPr>
        <w:pStyle w:val="ListContinue1"/>
        <w:numPr>
          <w:ilvl w:val="0"/>
          <w:numId w:val="5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34788A">
        <w:rPr>
          <w:szCs w:val="24"/>
        </w:rPr>
        <w:t>Organization</w:t>
      </w:r>
      <w:r w:rsidRPr="00D74D3D">
        <w:rPr>
          <w:szCs w:val="24"/>
        </w:rPr>
        <w:t xml:space="preserve">: an Organization </w:t>
      </w:r>
      <w:r>
        <w:rPr>
          <w:szCs w:val="24"/>
        </w:rPr>
        <w:t>may act as an agent and is comprised of a collection of people, organized with some structure, and with some common goal.</w:t>
      </w:r>
      <w:r w:rsidRPr="00D74D3D" w:rsidDel="00AB0762">
        <w:rPr>
          <w:szCs w:val="24"/>
        </w:rPr>
        <w:t xml:space="preserve"> </w:t>
      </w:r>
    </w:p>
    <w:p w14:paraId="1CA7A0A1" w14:textId="77777777" w:rsidR="009932A8" w:rsidRDefault="009932A8" w:rsidP="009932A8">
      <w:pPr>
        <w:pStyle w:val="Heading3"/>
        <w:tabs>
          <w:tab w:val="left" w:pos="400"/>
          <w:tab w:val="left" w:pos="560"/>
          <w:tab w:val="left" w:pos="720"/>
        </w:tabs>
        <w:autoSpaceDE w:val="0"/>
        <w:autoSpaceDN w:val="0"/>
        <w:adjustRightInd w:val="0"/>
        <w:rPr>
          <w:rFonts w:eastAsia="Times New Roman"/>
          <w:szCs w:val="24"/>
        </w:rPr>
      </w:pPr>
      <w:bookmarkStart w:id="207" w:name="_Toc120349315"/>
      <w:r w:rsidRPr="00D74D3D">
        <w:rPr>
          <w:rFonts w:eastAsia="Times New Roman"/>
          <w:szCs w:val="24"/>
        </w:rPr>
        <w:t>Formalization</w:t>
      </w:r>
      <w:bookmarkEnd w:id="207"/>
    </w:p>
    <w:p w14:paraId="1538226D" w14:textId="3EF0BCD0" w:rsidR="00AD05E0" w:rsidRPr="00120D41" w:rsidRDefault="00AD05E0" w:rsidP="00120D41">
      <w:pPr>
        <w:pStyle w:val="Caption"/>
        <w:keepNext/>
        <w:jc w:val="center"/>
        <w:rPr>
          <w:b/>
          <w:bCs/>
          <w:color w:val="000000" w:themeColor="text1"/>
          <w:sz w:val="22"/>
          <w:szCs w:val="22"/>
        </w:rPr>
      </w:pPr>
      <w:bookmarkStart w:id="208" w:name="_Ref120210079"/>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17</w:t>
      </w:r>
      <w:r w:rsidRPr="00120D41">
        <w:rPr>
          <w:b/>
          <w:bCs/>
          <w:i w:val="0"/>
          <w:iCs w:val="0"/>
          <w:color w:val="000000" w:themeColor="text1"/>
          <w:sz w:val="22"/>
          <w:szCs w:val="22"/>
        </w:rPr>
        <w:fldChar w:fldCharType="end"/>
      </w:r>
      <w:bookmarkEnd w:id="208"/>
      <w:r w:rsidRPr="00120D41">
        <w:rPr>
          <w:b/>
          <w:bCs/>
          <w:i w:val="0"/>
          <w:iCs w:val="0"/>
          <w:color w:val="000000" w:themeColor="text1"/>
          <w:sz w:val="22"/>
          <w:szCs w:val="22"/>
        </w:rPr>
        <w:t xml:space="preserve"> — Key classes in the Organization Structure Pattern</w:t>
      </w:r>
    </w:p>
    <w:tbl>
      <w:tblPr>
        <w:tblStyle w:val="Style18"/>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214"/>
        <w:gridCol w:w="2847"/>
        <w:gridCol w:w="4691"/>
      </w:tblGrid>
      <w:tr w:rsidR="009932A8" w:rsidRPr="00D74D3D" w14:paraId="74C962F3" w14:textId="77777777" w:rsidTr="00B14C47">
        <w:trPr>
          <w:jc w:val="center"/>
        </w:trPr>
        <w:tc>
          <w:tcPr>
            <w:tcW w:w="2214" w:type="dxa"/>
            <w:tcBorders>
              <w:top w:val="single" w:sz="12" w:space="0" w:color="auto"/>
              <w:bottom w:val="single" w:sz="12" w:space="0" w:color="auto"/>
            </w:tcBorders>
            <w:shd w:val="clear" w:color="auto" w:fill="auto"/>
          </w:tcPr>
          <w:p w14:paraId="1113EBB9" w14:textId="77777777" w:rsidR="009932A8" w:rsidRPr="00D74D3D" w:rsidRDefault="009932A8" w:rsidP="00B14C47">
            <w:pPr>
              <w:pStyle w:val="Tableheader"/>
              <w:autoSpaceDE w:val="0"/>
              <w:autoSpaceDN w:val="0"/>
              <w:adjustRightInd w:val="0"/>
              <w:jc w:val="both"/>
              <w:rPr>
                <w:b/>
              </w:rPr>
            </w:pPr>
            <w:r>
              <w:rPr>
                <w:b/>
                <w:szCs w:val="24"/>
              </w:rPr>
              <w:t>Class</w:t>
            </w:r>
          </w:p>
        </w:tc>
        <w:tc>
          <w:tcPr>
            <w:tcW w:w="2847" w:type="dxa"/>
            <w:tcBorders>
              <w:top w:val="single" w:sz="12" w:space="0" w:color="auto"/>
              <w:bottom w:val="single" w:sz="12" w:space="0" w:color="auto"/>
            </w:tcBorders>
            <w:shd w:val="clear" w:color="auto" w:fill="auto"/>
          </w:tcPr>
          <w:p w14:paraId="4446D0B4" w14:textId="77777777" w:rsidR="009932A8" w:rsidRPr="00D74D3D" w:rsidRDefault="009932A8" w:rsidP="00B14C47">
            <w:pPr>
              <w:pStyle w:val="Tableheader"/>
              <w:autoSpaceDE w:val="0"/>
              <w:autoSpaceDN w:val="0"/>
              <w:adjustRightInd w:val="0"/>
              <w:jc w:val="both"/>
              <w:rPr>
                <w:b/>
              </w:rPr>
            </w:pPr>
            <w:r w:rsidRPr="00D74D3D">
              <w:rPr>
                <w:b/>
                <w:szCs w:val="24"/>
              </w:rPr>
              <w:t>Property</w:t>
            </w:r>
          </w:p>
        </w:tc>
        <w:tc>
          <w:tcPr>
            <w:tcW w:w="4691" w:type="dxa"/>
            <w:tcBorders>
              <w:top w:val="single" w:sz="12" w:space="0" w:color="auto"/>
              <w:bottom w:val="single" w:sz="12" w:space="0" w:color="auto"/>
            </w:tcBorders>
            <w:shd w:val="clear" w:color="auto" w:fill="auto"/>
          </w:tcPr>
          <w:p w14:paraId="6BC16194" w14:textId="77777777" w:rsidR="009932A8" w:rsidRPr="00D74D3D" w:rsidRDefault="009932A8" w:rsidP="00B14C47">
            <w:pPr>
              <w:pStyle w:val="Tableheader"/>
              <w:autoSpaceDE w:val="0"/>
              <w:autoSpaceDN w:val="0"/>
              <w:adjustRightInd w:val="0"/>
              <w:jc w:val="both"/>
              <w:rPr>
                <w:b/>
              </w:rPr>
            </w:pPr>
            <w:r w:rsidRPr="00D74D3D">
              <w:rPr>
                <w:b/>
                <w:szCs w:val="24"/>
              </w:rPr>
              <w:t>Value Restriction</w:t>
            </w:r>
          </w:p>
        </w:tc>
      </w:tr>
      <w:tr w:rsidR="009932A8" w:rsidRPr="00D74D3D" w14:paraId="41C6DFB4" w14:textId="77777777" w:rsidTr="00B14C47">
        <w:trPr>
          <w:jc w:val="center"/>
        </w:trPr>
        <w:tc>
          <w:tcPr>
            <w:tcW w:w="2214" w:type="dxa"/>
            <w:vMerge w:val="restart"/>
            <w:tcBorders>
              <w:top w:val="single" w:sz="12" w:space="0" w:color="auto"/>
            </w:tcBorders>
          </w:tcPr>
          <w:p w14:paraId="6CE5EB9A" w14:textId="77777777" w:rsidR="009932A8" w:rsidRPr="00D74D3D" w:rsidRDefault="009932A8" w:rsidP="00B14C47">
            <w:pPr>
              <w:pStyle w:val="Tablebody"/>
              <w:autoSpaceDE w:val="0"/>
              <w:autoSpaceDN w:val="0"/>
              <w:adjustRightInd w:val="0"/>
              <w:jc w:val="both"/>
              <w:rPr>
                <w:szCs w:val="24"/>
              </w:rPr>
            </w:pPr>
            <w:r w:rsidRPr="00D74D3D">
              <w:rPr>
                <w:szCs w:val="24"/>
              </w:rPr>
              <w:t>Organization</w:t>
            </w:r>
          </w:p>
          <w:p w14:paraId="4B8C5F5E" w14:textId="77777777" w:rsidR="009932A8" w:rsidRPr="00D74D3D" w:rsidRDefault="009932A8" w:rsidP="00B14C47">
            <w:pPr>
              <w:pStyle w:val="Tablebody"/>
              <w:jc w:val="both"/>
            </w:pPr>
          </w:p>
        </w:tc>
        <w:tc>
          <w:tcPr>
            <w:tcW w:w="2847" w:type="dxa"/>
            <w:tcBorders>
              <w:top w:val="single" w:sz="12" w:space="0" w:color="auto"/>
            </w:tcBorders>
          </w:tcPr>
          <w:p w14:paraId="63336CB1"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4691" w:type="dxa"/>
            <w:tcBorders>
              <w:top w:val="single" w:sz="12" w:space="0" w:color="auto"/>
            </w:tcBorders>
          </w:tcPr>
          <w:p w14:paraId="46DDB072" w14:textId="6EA3A5FF" w:rsidR="009932A8" w:rsidRPr="00D74D3D" w:rsidRDefault="00CC5F22" w:rsidP="00B14C47">
            <w:pPr>
              <w:pStyle w:val="Tablebody"/>
              <w:autoSpaceDE w:val="0"/>
              <w:autoSpaceDN w:val="0"/>
              <w:adjustRightInd w:val="0"/>
              <w:jc w:val="both"/>
            </w:pPr>
            <w:r>
              <w:rPr>
                <w:szCs w:val="24"/>
              </w:rPr>
              <w:t>a</w:t>
            </w:r>
            <w:r w:rsidR="007625B6">
              <w:rPr>
                <w:szCs w:val="24"/>
              </w:rPr>
              <w:t>gent:</w:t>
            </w:r>
            <w:r w:rsidR="009932A8" w:rsidRPr="00D74D3D">
              <w:rPr>
                <w:szCs w:val="24"/>
              </w:rPr>
              <w:t>Agent</w:t>
            </w:r>
          </w:p>
        </w:tc>
      </w:tr>
      <w:tr w:rsidR="009932A8" w:rsidRPr="00D74D3D" w14:paraId="1FE8C5FB" w14:textId="77777777" w:rsidTr="00B14C47">
        <w:trPr>
          <w:jc w:val="center"/>
        </w:trPr>
        <w:tc>
          <w:tcPr>
            <w:tcW w:w="2214" w:type="dxa"/>
            <w:vMerge/>
          </w:tcPr>
          <w:p w14:paraId="0580D183" w14:textId="77777777" w:rsidR="009932A8" w:rsidRPr="00D74D3D" w:rsidRDefault="009932A8" w:rsidP="00B14C47">
            <w:pPr>
              <w:spacing w:after="120"/>
            </w:pPr>
          </w:p>
        </w:tc>
        <w:tc>
          <w:tcPr>
            <w:tcW w:w="2847" w:type="dxa"/>
          </w:tcPr>
          <w:p w14:paraId="39F24F41" w14:textId="77777777" w:rsidR="009932A8" w:rsidRPr="00D74D3D" w:rsidRDefault="009932A8" w:rsidP="00B14C47">
            <w:pPr>
              <w:pStyle w:val="Tablebody"/>
              <w:autoSpaceDE w:val="0"/>
              <w:autoSpaceDN w:val="0"/>
              <w:adjustRightInd w:val="0"/>
              <w:jc w:val="both"/>
            </w:pPr>
            <w:r w:rsidRPr="00D74D3D">
              <w:rPr>
                <w:szCs w:val="24"/>
              </w:rPr>
              <w:t>rdfs:subClassOf</w:t>
            </w:r>
          </w:p>
        </w:tc>
        <w:tc>
          <w:tcPr>
            <w:tcW w:w="4691" w:type="dxa"/>
          </w:tcPr>
          <w:p w14:paraId="1FD74117" w14:textId="77777777" w:rsidR="009932A8" w:rsidRPr="00D74D3D" w:rsidRDefault="009932A8" w:rsidP="00B14C47">
            <w:pPr>
              <w:pStyle w:val="Tablebody"/>
              <w:autoSpaceDE w:val="0"/>
              <w:autoSpaceDN w:val="0"/>
              <w:adjustRightInd w:val="0"/>
              <w:jc w:val="both"/>
            </w:pPr>
            <w:r w:rsidRPr="00D74D3D">
              <w:rPr>
                <w:szCs w:val="24"/>
              </w:rPr>
              <w:t>org:Organization</w:t>
            </w:r>
          </w:p>
        </w:tc>
      </w:tr>
    </w:tbl>
    <w:p w14:paraId="399456DF" w14:textId="77777777" w:rsidR="009932A8" w:rsidRPr="00597803" w:rsidRDefault="009932A8" w:rsidP="00120D41"/>
    <w:p w14:paraId="4071A943" w14:textId="77777777" w:rsidR="009E3CD0" w:rsidRPr="00D74D3D" w:rsidRDefault="009E3CD0" w:rsidP="00D74D3D">
      <w:pPr>
        <w:pStyle w:val="Heading2"/>
        <w:tabs>
          <w:tab w:val="left" w:pos="400"/>
        </w:tabs>
        <w:autoSpaceDE w:val="0"/>
        <w:autoSpaceDN w:val="0"/>
        <w:adjustRightInd w:val="0"/>
        <w:rPr>
          <w:rFonts w:eastAsia="Times New Roman"/>
          <w:szCs w:val="24"/>
        </w:rPr>
      </w:pPr>
      <w:bookmarkStart w:id="209" w:name="_Toc120349316"/>
      <w:bookmarkStart w:id="210" w:name="_Toc120349317"/>
      <w:bookmarkStart w:id="211" w:name="_Toc120349318"/>
      <w:bookmarkStart w:id="212" w:name="_Toc120349319"/>
      <w:bookmarkStart w:id="213" w:name="_Toc120349320"/>
      <w:bookmarkStart w:id="214" w:name="_Toc120349321"/>
      <w:bookmarkStart w:id="215" w:name="_Toc120349322"/>
      <w:bookmarkStart w:id="216" w:name="_Toc120349323"/>
      <w:bookmarkStart w:id="217" w:name="_Toc120349324"/>
      <w:bookmarkStart w:id="218" w:name="_Toc120349325"/>
      <w:bookmarkStart w:id="219" w:name="_Toc120349326"/>
      <w:bookmarkStart w:id="220" w:name="_Toc120349327"/>
      <w:bookmarkStart w:id="221" w:name="_Toc120349328"/>
      <w:bookmarkStart w:id="222" w:name="_Toc120349427"/>
      <w:bookmarkStart w:id="223" w:name="_Toc120349447"/>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sidRPr="00D74D3D">
        <w:rPr>
          <w:rFonts w:eastAsia="Times New Roman"/>
          <w:szCs w:val="24"/>
        </w:rPr>
        <w:t>Agreement Pattern</w:t>
      </w:r>
      <w:bookmarkEnd w:id="223"/>
    </w:p>
    <w:p w14:paraId="637747D4"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224" w:name="_Toc120349448"/>
      <w:r w:rsidRPr="00D74D3D">
        <w:rPr>
          <w:rFonts w:eastAsia="Times New Roman"/>
          <w:szCs w:val="24"/>
        </w:rPr>
        <w:t>General</w:t>
      </w:r>
      <w:bookmarkEnd w:id="224"/>
    </w:p>
    <w:p w14:paraId="720B7DB5" w14:textId="77777777" w:rsidR="009E3CD0" w:rsidRPr="00D74D3D" w:rsidRDefault="009E3CD0" w:rsidP="00D74D3D">
      <w:pPr>
        <w:pStyle w:val="BodyText"/>
        <w:autoSpaceDE w:val="0"/>
        <w:autoSpaceDN w:val="0"/>
        <w:adjustRightInd w:val="0"/>
        <w:rPr>
          <w:szCs w:val="24"/>
        </w:rPr>
      </w:pPr>
      <w:r w:rsidRPr="00D74D3D">
        <w:rPr>
          <w:szCs w:val="24"/>
        </w:rPr>
        <w:t xml:space="preserve">An agreement exists between </w:t>
      </w:r>
      <w:r w:rsidR="00BB4C9D">
        <w:rPr>
          <w:szCs w:val="24"/>
        </w:rPr>
        <w:t>two</w:t>
      </w:r>
      <w:r w:rsidRPr="00D74D3D">
        <w:rPr>
          <w:szCs w:val="24"/>
        </w:rPr>
        <w:t xml:space="preserve"> or more agents. It is established at some point in time and it may be considered valid only in some Location and/or for some interval in time. An agreement may be defined at varying levels of detail, this is supported with the introduction of the ComplexAgreement and AtomicAgreement class. A complex agreement may be decomposed into sub-agreements, whereas an atomic agreement cannot. Similar to the approach taken for the representation of activities, a complex agreement may be decomposed into disjunctive or conjunctive sub-agreements. This allows for the representation of both types of agreement composition. At their simple</w:t>
      </w:r>
      <w:r w:rsidR="00BB4C9D">
        <w:rPr>
          <w:szCs w:val="24"/>
        </w:rPr>
        <w:t>st</w:t>
      </w:r>
      <w:r w:rsidRPr="00D74D3D">
        <w:rPr>
          <w:szCs w:val="24"/>
        </w:rPr>
        <w:t xml:space="preserve"> level, the AtomicAgreement describes a commitment to some activity; this is captured with the commitsToActivity property. Finally, agreements involve some specification of rights or commitments of the involved parties. This is represented as a relationship between the involved Agent and a particular activity. The precise nature of the relationship indicates the type of agreement. The possible relationships are defined according to the elements of the </w:t>
      </w:r>
      <w:r w:rsidR="009738A1">
        <w:rPr>
          <w:szCs w:val="24"/>
        </w:rPr>
        <w:t xml:space="preserve">so-called </w:t>
      </w:r>
      <w:r w:rsidRPr="00D74D3D">
        <w:rPr>
          <w:szCs w:val="24"/>
        </w:rPr>
        <w:t>primary rules</w:t>
      </w:r>
      <w:r w:rsidR="009738A1" w:rsidRPr="0034788A">
        <w:rPr>
          <w:szCs w:val="24"/>
          <w:vertAlign w:val="superscript"/>
        </w:rPr>
        <w:t>[</w:t>
      </w:r>
      <w:r w:rsidR="00774B3F" w:rsidRPr="0034788A">
        <w:rPr>
          <w:szCs w:val="24"/>
          <w:vertAlign w:val="superscript"/>
        </w:rPr>
        <w:t>20</w:t>
      </w:r>
      <w:r w:rsidR="009738A1" w:rsidRPr="0034788A">
        <w:rPr>
          <w:szCs w:val="24"/>
          <w:vertAlign w:val="superscript"/>
        </w:rPr>
        <w:t>]</w:t>
      </w:r>
      <w:r w:rsidR="009738A1">
        <w:rPr>
          <w:szCs w:val="24"/>
        </w:rPr>
        <w:t xml:space="preserve"> </w:t>
      </w:r>
      <w:r w:rsidRPr="00D74D3D">
        <w:rPr>
          <w:szCs w:val="24"/>
        </w:rPr>
        <w:t>of the Hohfeldian analytical system</w:t>
      </w:r>
      <w:r w:rsidR="00774B3F" w:rsidRPr="0034788A">
        <w:rPr>
          <w:szCs w:val="24"/>
          <w:vertAlign w:val="superscript"/>
        </w:rPr>
        <w:t>[21]</w:t>
      </w:r>
      <w:r w:rsidRPr="00D74D3D">
        <w:rPr>
          <w:szCs w:val="24"/>
        </w:rPr>
        <w:t>, (and their opposites): claim and privilege.</w:t>
      </w:r>
    </w:p>
    <w:p w14:paraId="3DE285F6"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225" w:name="_Toc120349449"/>
      <w:r w:rsidRPr="00D74D3D">
        <w:rPr>
          <w:rFonts w:eastAsia="Times New Roman"/>
          <w:szCs w:val="24"/>
        </w:rPr>
        <w:t xml:space="preserve">Key </w:t>
      </w:r>
      <w:r w:rsidR="00BB4C9D">
        <w:rPr>
          <w:rFonts w:eastAsia="Times New Roman"/>
          <w:szCs w:val="24"/>
        </w:rPr>
        <w:t>c</w:t>
      </w:r>
      <w:r w:rsidRPr="00D74D3D">
        <w:rPr>
          <w:rFonts w:eastAsia="Times New Roman"/>
          <w:szCs w:val="24"/>
        </w:rPr>
        <w:t xml:space="preserve">lasses </w:t>
      </w:r>
      <w:r w:rsidR="00BB4C9D">
        <w:rPr>
          <w:rFonts w:eastAsia="Times New Roman"/>
          <w:szCs w:val="24"/>
        </w:rPr>
        <w:t>and p</w:t>
      </w:r>
      <w:r w:rsidRPr="00D74D3D">
        <w:rPr>
          <w:rFonts w:eastAsia="Times New Roman"/>
          <w:szCs w:val="24"/>
        </w:rPr>
        <w:t>roperties</w:t>
      </w:r>
      <w:bookmarkEnd w:id="225"/>
    </w:p>
    <w:p w14:paraId="28F4E6E4" w14:textId="77777777" w:rsidR="00F6695E" w:rsidRDefault="005A2134" w:rsidP="00AD05E0">
      <w:pPr>
        <w:pStyle w:val="Caption"/>
        <w:keepNext/>
      </w:pPr>
      <w:r>
        <w:rPr>
          <w:szCs w:val="24"/>
        </w:rPr>
        <w:t xml:space="preserve">The key classes and properties are formalized in </w:t>
      </w:r>
      <w:r w:rsidR="00AD05E0">
        <w:rPr>
          <w:szCs w:val="24"/>
        </w:rPr>
        <w:fldChar w:fldCharType="begin"/>
      </w:r>
      <w:r w:rsidR="00AD05E0">
        <w:rPr>
          <w:szCs w:val="24"/>
        </w:rPr>
        <w:instrText xml:space="preserve"> REF _Ref120210162 \h </w:instrText>
      </w:r>
      <w:r w:rsidR="00AD05E0">
        <w:rPr>
          <w:szCs w:val="24"/>
        </w:rPr>
      </w:r>
      <w:r w:rsidR="00AD05E0">
        <w:rPr>
          <w:szCs w:val="24"/>
        </w:rPr>
        <w:fldChar w:fldCharType="separate"/>
      </w:r>
      <w:r w:rsidR="00F6695E" w:rsidRPr="00120D41">
        <w:rPr>
          <w:b/>
          <w:bCs/>
          <w:i w:val="0"/>
          <w:iCs w:val="0"/>
          <w:color w:val="000000" w:themeColor="text1"/>
          <w:sz w:val="22"/>
          <w:szCs w:val="22"/>
        </w:rPr>
        <w:t xml:space="preserve">Table </w:t>
      </w:r>
      <w:r w:rsidR="00F6695E">
        <w:rPr>
          <w:b/>
          <w:bCs/>
          <w:i w:val="0"/>
          <w:iCs w:val="0"/>
          <w:noProof/>
          <w:color w:val="000000" w:themeColor="text1"/>
          <w:sz w:val="22"/>
          <w:szCs w:val="22"/>
        </w:rPr>
        <w:t>18</w:t>
      </w:r>
      <w:r w:rsidR="00AD05E0">
        <w:rPr>
          <w:szCs w:val="24"/>
        </w:rPr>
        <w:fldChar w:fldCharType="end"/>
      </w:r>
      <w:r w:rsidR="00AD05E0">
        <w:rPr>
          <w:szCs w:val="24"/>
        </w:rPr>
        <w:t xml:space="preserve"> </w:t>
      </w:r>
      <w:r>
        <w:rPr>
          <w:szCs w:val="24"/>
        </w:rPr>
        <w:t xml:space="preserve">and </w:t>
      </w:r>
      <w:r w:rsidR="00AD05E0">
        <w:rPr>
          <w:szCs w:val="24"/>
        </w:rPr>
        <w:fldChar w:fldCharType="begin"/>
      </w:r>
      <w:r w:rsidR="00AD05E0">
        <w:rPr>
          <w:szCs w:val="24"/>
        </w:rPr>
        <w:instrText xml:space="preserve"> REF _Ref120210169 \h </w:instrText>
      </w:r>
      <w:r w:rsidR="00AD05E0">
        <w:rPr>
          <w:szCs w:val="24"/>
        </w:rPr>
      </w:r>
      <w:r w:rsidR="00AD05E0">
        <w:rPr>
          <w:szCs w:val="24"/>
        </w:rPr>
        <w:fldChar w:fldCharType="separate"/>
      </w:r>
    </w:p>
    <w:p w14:paraId="3639F5ED" w14:textId="0487EBB4" w:rsidR="009E3CD0" w:rsidRPr="00D74D3D" w:rsidRDefault="00F6695E" w:rsidP="00D74D3D">
      <w:pPr>
        <w:pStyle w:val="BodyText"/>
        <w:autoSpaceDE w:val="0"/>
        <w:autoSpaceDN w:val="0"/>
        <w:adjustRightInd w:val="0"/>
        <w:rPr>
          <w:szCs w:val="24"/>
        </w:rPr>
      </w:pPr>
      <w:r w:rsidRPr="00120D41">
        <w:rPr>
          <w:b/>
          <w:bCs/>
          <w:color w:val="000000" w:themeColor="text1"/>
        </w:rPr>
        <w:t xml:space="preserve">Table </w:t>
      </w:r>
      <w:r>
        <w:rPr>
          <w:b/>
          <w:bCs/>
          <w:i/>
          <w:iCs/>
          <w:noProof/>
          <w:color w:val="000000" w:themeColor="text1"/>
        </w:rPr>
        <w:t>19</w:t>
      </w:r>
      <w:r w:rsidR="00AD05E0">
        <w:rPr>
          <w:szCs w:val="24"/>
        </w:rPr>
        <w:fldChar w:fldCharType="end"/>
      </w:r>
      <w:r w:rsidR="005A2134">
        <w:rPr>
          <w:szCs w:val="24"/>
        </w:rPr>
        <w:t xml:space="preserve">, respectively. </w:t>
      </w:r>
      <w:r w:rsidR="009E3CD0" w:rsidRPr="00D74D3D">
        <w:rPr>
          <w:szCs w:val="24"/>
        </w:rPr>
        <w:t xml:space="preserve">The class </w:t>
      </w:r>
      <w:r w:rsidR="009E3CD0" w:rsidRPr="0034788A">
        <w:rPr>
          <w:bCs/>
          <w:szCs w:val="24"/>
        </w:rPr>
        <w:t>Agreement</w:t>
      </w:r>
      <w:r w:rsidR="009E3CD0" w:rsidRPr="00D74D3D">
        <w:rPr>
          <w:szCs w:val="24"/>
        </w:rPr>
        <w:t xml:space="preserve"> has the following properties:</w:t>
      </w:r>
    </w:p>
    <w:p w14:paraId="689C4A7B" w14:textId="77777777" w:rsidR="009E3CD0" w:rsidRPr="00D74D3D" w:rsidRDefault="009E3CD0" w:rsidP="0034788A">
      <w:pPr>
        <w:pStyle w:val="ListContinue1"/>
        <w:numPr>
          <w:ilvl w:val="0"/>
          <w:numId w:val="6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involvesAgent</w:t>
      </w:r>
      <w:r w:rsidRPr="00D74D3D">
        <w:rPr>
          <w:szCs w:val="24"/>
        </w:rPr>
        <w:t xml:space="preserve">: identifies the </w:t>
      </w:r>
      <w:r w:rsidR="000D692F">
        <w:rPr>
          <w:szCs w:val="24"/>
        </w:rPr>
        <w:t>A</w:t>
      </w:r>
      <w:r w:rsidR="000D692F" w:rsidRPr="00D74D3D">
        <w:rPr>
          <w:szCs w:val="24"/>
        </w:rPr>
        <w:t xml:space="preserve">gents </w:t>
      </w:r>
      <w:r w:rsidRPr="00D74D3D">
        <w:rPr>
          <w:szCs w:val="24"/>
        </w:rPr>
        <w:t xml:space="preserve">that are party to the </w:t>
      </w:r>
      <w:r w:rsidR="000D692F">
        <w:rPr>
          <w:szCs w:val="24"/>
        </w:rPr>
        <w:t>A</w:t>
      </w:r>
      <w:r w:rsidR="000D692F" w:rsidRPr="00D74D3D">
        <w:rPr>
          <w:szCs w:val="24"/>
        </w:rPr>
        <w:t>greement</w:t>
      </w:r>
      <w:r w:rsidRPr="00D74D3D">
        <w:rPr>
          <w:szCs w:val="24"/>
        </w:rPr>
        <w:t>.</w:t>
      </w:r>
    </w:p>
    <w:p w14:paraId="4EE2322A" w14:textId="77777777" w:rsidR="009E3CD0" w:rsidRPr="00D74D3D" w:rsidRDefault="009E3CD0" w:rsidP="0034788A">
      <w:pPr>
        <w:pStyle w:val="ListContinue1"/>
        <w:numPr>
          <w:ilvl w:val="0"/>
          <w:numId w:val="6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validIn</w:t>
      </w:r>
      <w:r w:rsidRPr="00D74D3D">
        <w:rPr>
          <w:szCs w:val="24"/>
        </w:rPr>
        <w:t>: identifies the location where the agreement is valid.</w:t>
      </w:r>
    </w:p>
    <w:p w14:paraId="56AB5B29" w14:textId="77777777" w:rsidR="009E3CD0" w:rsidRPr="00D74D3D" w:rsidRDefault="009E3CD0" w:rsidP="0034788A">
      <w:pPr>
        <w:pStyle w:val="ListContinue1"/>
        <w:numPr>
          <w:ilvl w:val="0"/>
          <w:numId w:val="6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establishedOn</w:t>
      </w:r>
      <w:r w:rsidRPr="00D74D3D">
        <w:rPr>
          <w:szCs w:val="24"/>
        </w:rPr>
        <w:t xml:space="preserve">: specifies the </w:t>
      </w:r>
      <w:r w:rsidR="000D692F">
        <w:rPr>
          <w:szCs w:val="24"/>
        </w:rPr>
        <w:t>I</w:t>
      </w:r>
      <w:r w:rsidR="000D692F" w:rsidRPr="00D74D3D">
        <w:rPr>
          <w:szCs w:val="24"/>
        </w:rPr>
        <w:t xml:space="preserve">nstant </w:t>
      </w:r>
      <w:r w:rsidRPr="00D74D3D">
        <w:rPr>
          <w:szCs w:val="24"/>
        </w:rPr>
        <w:t xml:space="preserve">of time </w:t>
      </w:r>
      <w:r w:rsidR="00BB4C9D">
        <w:rPr>
          <w:szCs w:val="24"/>
        </w:rPr>
        <w:t xml:space="preserve">at which the </w:t>
      </w:r>
      <w:r w:rsidR="000D692F">
        <w:rPr>
          <w:szCs w:val="24"/>
        </w:rPr>
        <w:t>A</w:t>
      </w:r>
      <w:r w:rsidR="000D692F" w:rsidRPr="00D74D3D">
        <w:rPr>
          <w:szCs w:val="24"/>
        </w:rPr>
        <w:t xml:space="preserve">greement </w:t>
      </w:r>
      <w:r w:rsidRPr="00D74D3D">
        <w:rPr>
          <w:szCs w:val="24"/>
        </w:rPr>
        <w:t>was created.</w:t>
      </w:r>
    </w:p>
    <w:p w14:paraId="06D50EF0" w14:textId="77777777" w:rsidR="009E3CD0" w:rsidRPr="00D74D3D" w:rsidRDefault="009E3CD0" w:rsidP="0034788A">
      <w:pPr>
        <w:pStyle w:val="ListContinue1"/>
        <w:numPr>
          <w:ilvl w:val="0"/>
          <w:numId w:val="61"/>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lastRenderedPageBreak/>
        <w:t>validFor</w:t>
      </w:r>
      <w:r w:rsidRPr="00D74D3D">
        <w:rPr>
          <w:szCs w:val="24"/>
        </w:rPr>
        <w:t xml:space="preserve">: specifies the time </w:t>
      </w:r>
      <w:r w:rsidR="000D692F">
        <w:rPr>
          <w:szCs w:val="24"/>
        </w:rPr>
        <w:t>I</w:t>
      </w:r>
      <w:r w:rsidR="000D692F" w:rsidRPr="00D74D3D">
        <w:rPr>
          <w:szCs w:val="24"/>
        </w:rPr>
        <w:t xml:space="preserve">nterval </w:t>
      </w:r>
      <w:r w:rsidRPr="00D74D3D">
        <w:rPr>
          <w:szCs w:val="24"/>
        </w:rPr>
        <w:t xml:space="preserve">during which the </w:t>
      </w:r>
      <w:r w:rsidR="000D692F">
        <w:rPr>
          <w:szCs w:val="24"/>
        </w:rPr>
        <w:t>A</w:t>
      </w:r>
      <w:r w:rsidR="000D692F" w:rsidRPr="00D74D3D">
        <w:rPr>
          <w:szCs w:val="24"/>
        </w:rPr>
        <w:t xml:space="preserve">greement </w:t>
      </w:r>
      <w:r w:rsidRPr="00D74D3D">
        <w:rPr>
          <w:szCs w:val="24"/>
        </w:rPr>
        <w:t>is in force.</w:t>
      </w:r>
    </w:p>
    <w:p w14:paraId="36AAB4E7" w14:textId="77777777" w:rsidR="009E3CD0" w:rsidRPr="00D74D3D" w:rsidRDefault="009E3CD0" w:rsidP="00D74D3D">
      <w:pPr>
        <w:pStyle w:val="BodyText"/>
        <w:autoSpaceDE w:val="0"/>
        <w:autoSpaceDN w:val="0"/>
        <w:adjustRightInd w:val="0"/>
        <w:rPr>
          <w:szCs w:val="24"/>
        </w:rPr>
      </w:pPr>
      <w:r w:rsidRPr="0034788A">
        <w:rPr>
          <w:bCs/>
          <w:szCs w:val="24"/>
        </w:rPr>
        <w:t>ComplexAgreement</w:t>
      </w:r>
      <w:r w:rsidRPr="00D74D3D">
        <w:rPr>
          <w:szCs w:val="24"/>
        </w:rPr>
        <w:t xml:space="preserve"> is a subclass of Agreement and has one additional property:</w:t>
      </w:r>
    </w:p>
    <w:p w14:paraId="4DEABFBC" w14:textId="77777777" w:rsidR="009E3CD0" w:rsidRDefault="009E3CD0" w:rsidP="005A2134">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hasSubAgreement</w:t>
      </w:r>
      <w:r w:rsidRPr="00D74D3D">
        <w:rPr>
          <w:szCs w:val="24"/>
        </w:rPr>
        <w:t xml:space="preserve">: identifies two or more </w:t>
      </w:r>
      <w:r w:rsidR="000D692F">
        <w:rPr>
          <w:szCs w:val="24"/>
        </w:rPr>
        <w:t>A</w:t>
      </w:r>
      <w:r w:rsidR="000D692F" w:rsidRPr="00D74D3D">
        <w:rPr>
          <w:szCs w:val="24"/>
        </w:rPr>
        <w:t xml:space="preserve">greements </w:t>
      </w:r>
      <w:r w:rsidRPr="00D74D3D">
        <w:rPr>
          <w:szCs w:val="24"/>
        </w:rPr>
        <w:t xml:space="preserve">that comprise the </w:t>
      </w:r>
      <w:r w:rsidR="000D692F">
        <w:rPr>
          <w:szCs w:val="24"/>
        </w:rPr>
        <w:t>A</w:t>
      </w:r>
      <w:r w:rsidR="000D692F" w:rsidRPr="00D74D3D">
        <w:rPr>
          <w:szCs w:val="24"/>
        </w:rPr>
        <w:t>greement</w:t>
      </w:r>
      <w:r w:rsidRPr="00D74D3D">
        <w:rPr>
          <w:szCs w:val="24"/>
        </w:rPr>
        <w:t>.</w:t>
      </w:r>
    </w:p>
    <w:p w14:paraId="41CA6384" w14:textId="77777777" w:rsidR="009738A1" w:rsidRPr="00D74D3D" w:rsidRDefault="009738A1" w:rsidP="009738A1">
      <w:pPr>
        <w:pStyle w:val="BodyText"/>
        <w:autoSpaceDE w:val="0"/>
        <w:autoSpaceDN w:val="0"/>
        <w:adjustRightInd w:val="0"/>
        <w:rPr>
          <w:szCs w:val="24"/>
        </w:rPr>
      </w:pPr>
      <w:r>
        <w:rPr>
          <w:szCs w:val="24"/>
        </w:rPr>
        <w:t>E</w:t>
      </w:r>
      <w:r w:rsidRPr="00D74D3D">
        <w:rPr>
          <w:szCs w:val="24"/>
        </w:rPr>
        <w:t xml:space="preserve">lements of the Hohfeldian analytical system are used to define the following subproperties of the </w:t>
      </w:r>
      <w:r>
        <w:rPr>
          <w:szCs w:val="24"/>
        </w:rPr>
        <w:t>inverse of involvesAgent (</w:t>
      </w:r>
      <w:r w:rsidRPr="00D74D3D">
        <w:rPr>
          <w:szCs w:val="24"/>
        </w:rPr>
        <w:t>agentInvolvedIn</w:t>
      </w:r>
      <w:r>
        <w:rPr>
          <w:szCs w:val="24"/>
        </w:rPr>
        <w:t>)</w:t>
      </w:r>
      <w:r w:rsidRPr="00D74D3D">
        <w:rPr>
          <w:szCs w:val="24"/>
        </w:rPr>
        <w:t xml:space="preserve"> in order to represent the nature of the agreement between two (or more) agents in greater detail:</w:t>
      </w:r>
    </w:p>
    <w:p w14:paraId="0C589F17" w14:textId="77777777" w:rsidR="009738A1" w:rsidRPr="00D74D3D" w:rsidRDefault="009738A1" w:rsidP="009738A1">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hasClaim</w:t>
      </w:r>
      <w:r w:rsidRPr="00D74D3D">
        <w:rPr>
          <w:szCs w:val="24"/>
        </w:rPr>
        <w:t xml:space="preserve">: the hasClaim property indicates that an </w:t>
      </w:r>
      <w:r w:rsidR="000D692F">
        <w:rPr>
          <w:szCs w:val="24"/>
        </w:rPr>
        <w:t>A</w:t>
      </w:r>
      <w:r w:rsidRPr="00D74D3D">
        <w:rPr>
          <w:szCs w:val="24"/>
        </w:rPr>
        <w:t xml:space="preserve">gent is the beneficiary of an </w:t>
      </w:r>
      <w:r w:rsidR="000D692F">
        <w:rPr>
          <w:szCs w:val="24"/>
        </w:rPr>
        <w:t>A</w:t>
      </w:r>
      <w:r w:rsidRPr="00D74D3D">
        <w:rPr>
          <w:szCs w:val="24"/>
        </w:rPr>
        <w:t xml:space="preserve">ctivity fulfilled by another </w:t>
      </w:r>
      <w:r w:rsidR="000D692F">
        <w:rPr>
          <w:szCs w:val="24"/>
        </w:rPr>
        <w:t>A</w:t>
      </w:r>
      <w:r w:rsidRPr="00D74D3D">
        <w:rPr>
          <w:szCs w:val="24"/>
        </w:rPr>
        <w:t xml:space="preserve">gent in the </w:t>
      </w:r>
      <w:r w:rsidR="000D692F">
        <w:rPr>
          <w:szCs w:val="24"/>
        </w:rPr>
        <w:t>A</w:t>
      </w:r>
      <w:r w:rsidRPr="00D74D3D">
        <w:rPr>
          <w:szCs w:val="24"/>
        </w:rPr>
        <w:t xml:space="preserve">greement (i.e., the </w:t>
      </w:r>
      <w:r w:rsidR="000D692F">
        <w:rPr>
          <w:szCs w:val="24"/>
        </w:rPr>
        <w:t>A</w:t>
      </w:r>
      <w:r w:rsidRPr="00D74D3D">
        <w:rPr>
          <w:szCs w:val="24"/>
        </w:rPr>
        <w:t xml:space="preserve">gent with the duty to fulfil the </w:t>
      </w:r>
      <w:r w:rsidR="000D692F">
        <w:rPr>
          <w:szCs w:val="24"/>
        </w:rPr>
        <w:t>A</w:t>
      </w:r>
      <w:r w:rsidRPr="00D74D3D">
        <w:rPr>
          <w:szCs w:val="24"/>
        </w:rPr>
        <w:t>ctivity), e.g. payment of wages, provision of services.</w:t>
      </w:r>
    </w:p>
    <w:p w14:paraId="3EDBEA8E" w14:textId="77777777" w:rsidR="009738A1" w:rsidRPr="00D74D3D" w:rsidRDefault="009738A1" w:rsidP="009738A1">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hasNoClaim</w:t>
      </w:r>
      <w:r w:rsidRPr="00D74D3D">
        <w:rPr>
          <w:szCs w:val="24"/>
        </w:rPr>
        <w:t xml:space="preserve">: the hasNoClaim property indicates that an </w:t>
      </w:r>
      <w:r w:rsidR="000D692F">
        <w:rPr>
          <w:szCs w:val="24"/>
        </w:rPr>
        <w:t>A</w:t>
      </w:r>
      <w:r w:rsidRPr="00D74D3D">
        <w:rPr>
          <w:szCs w:val="24"/>
        </w:rPr>
        <w:t xml:space="preserve">gent has no claim on (i.e. has no right to) the described </w:t>
      </w:r>
      <w:r w:rsidR="000D692F">
        <w:rPr>
          <w:szCs w:val="24"/>
        </w:rPr>
        <w:t>A</w:t>
      </w:r>
      <w:r w:rsidRPr="00D74D3D">
        <w:rPr>
          <w:szCs w:val="24"/>
        </w:rPr>
        <w:t xml:space="preserve">ctivity. For example, under certain circumstances an </w:t>
      </w:r>
      <w:r w:rsidR="000D692F">
        <w:rPr>
          <w:szCs w:val="24"/>
        </w:rPr>
        <w:t>A</w:t>
      </w:r>
      <w:r w:rsidRPr="00D74D3D">
        <w:rPr>
          <w:szCs w:val="24"/>
        </w:rPr>
        <w:t xml:space="preserve">gent may have no claim to a service provided by another </w:t>
      </w:r>
      <w:r w:rsidR="000D692F">
        <w:rPr>
          <w:szCs w:val="24"/>
        </w:rPr>
        <w:t>A</w:t>
      </w:r>
      <w:r w:rsidRPr="00D74D3D">
        <w:rPr>
          <w:szCs w:val="24"/>
        </w:rPr>
        <w:t>gent (e.g. a person under the legal drinking age has no claim to any services provided by a bar).</w:t>
      </w:r>
    </w:p>
    <w:p w14:paraId="15C22214" w14:textId="77777777" w:rsidR="009738A1" w:rsidRPr="00D74D3D" w:rsidRDefault="009738A1" w:rsidP="009738A1">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hasPrivilege</w:t>
      </w:r>
      <w:r w:rsidRPr="00D74D3D">
        <w:rPr>
          <w:szCs w:val="24"/>
        </w:rPr>
        <w:t xml:space="preserve">: the hasPrivilege property indicates that an </w:t>
      </w:r>
      <w:r w:rsidR="000D692F">
        <w:rPr>
          <w:szCs w:val="24"/>
        </w:rPr>
        <w:t>A</w:t>
      </w:r>
      <w:r w:rsidRPr="00D74D3D">
        <w:rPr>
          <w:szCs w:val="24"/>
        </w:rPr>
        <w:t xml:space="preserve">gent is not required to fulfil the described </w:t>
      </w:r>
      <w:r w:rsidR="000D692F">
        <w:rPr>
          <w:szCs w:val="24"/>
        </w:rPr>
        <w:t>A</w:t>
      </w:r>
      <w:r w:rsidRPr="00D74D3D">
        <w:rPr>
          <w:szCs w:val="24"/>
        </w:rPr>
        <w:t xml:space="preserve">ctivity. For example, if gratuities are left to an </w:t>
      </w:r>
      <w:r w:rsidR="000D692F">
        <w:rPr>
          <w:szCs w:val="24"/>
        </w:rPr>
        <w:t>person’s</w:t>
      </w:r>
      <w:r w:rsidRPr="00D74D3D">
        <w:rPr>
          <w:szCs w:val="24"/>
        </w:rPr>
        <w:t xml:space="preserve"> discretion then they have the right (privilege) not to include a tip in their payment.</w:t>
      </w:r>
    </w:p>
    <w:p w14:paraId="53A22099" w14:textId="77777777" w:rsidR="009738A1" w:rsidRPr="00D74D3D" w:rsidRDefault="009738A1" w:rsidP="009738A1">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b/>
          <w:szCs w:val="24"/>
        </w:rPr>
        <w:t>hasDuty</w:t>
      </w:r>
      <w:r w:rsidRPr="00D74D3D">
        <w:rPr>
          <w:szCs w:val="24"/>
        </w:rPr>
        <w:t xml:space="preserve">: the hasDuty property indicates that an </w:t>
      </w:r>
      <w:r w:rsidR="000D692F">
        <w:rPr>
          <w:szCs w:val="24"/>
        </w:rPr>
        <w:t>A</w:t>
      </w:r>
      <w:r w:rsidRPr="00D74D3D">
        <w:rPr>
          <w:szCs w:val="24"/>
        </w:rPr>
        <w:t xml:space="preserve">gent is required to fulfil the described </w:t>
      </w:r>
      <w:r w:rsidR="000D692F">
        <w:rPr>
          <w:szCs w:val="24"/>
        </w:rPr>
        <w:t>A</w:t>
      </w:r>
      <w:r w:rsidRPr="00D74D3D">
        <w:rPr>
          <w:szCs w:val="24"/>
        </w:rPr>
        <w:t xml:space="preserve">ctivity. Contrary to the example above, if gratuities are mandatory, then the </w:t>
      </w:r>
      <w:r w:rsidR="000D692F">
        <w:rPr>
          <w:szCs w:val="24"/>
        </w:rPr>
        <w:t>person</w:t>
      </w:r>
      <w:r w:rsidRPr="00D74D3D">
        <w:rPr>
          <w:szCs w:val="24"/>
        </w:rPr>
        <w:t xml:space="preserve"> is required (has a duty) to include the tip in their payment.</w:t>
      </w:r>
    </w:p>
    <w:p w14:paraId="0DC9646D" w14:textId="77777777" w:rsidR="009738A1" w:rsidRDefault="009738A1" w:rsidP="009738A1">
      <w:pPr>
        <w:pStyle w:val="BodyText"/>
        <w:autoSpaceDE w:val="0"/>
        <w:autoSpaceDN w:val="0"/>
        <w:adjustRightInd w:val="0"/>
        <w:rPr>
          <w:szCs w:val="24"/>
        </w:rPr>
      </w:pPr>
      <w:r w:rsidRPr="00D74D3D">
        <w:rPr>
          <w:szCs w:val="24"/>
        </w:rPr>
        <w:t xml:space="preserve">The relationship between these properties in a given </w:t>
      </w:r>
      <w:r w:rsidR="000D692F">
        <w:rPr>
          <w:szCs w:val="24"/>
        </w:rPr>
        <w:t>A</w:t>
      </w:r>
      <w:r w:rsidRPr="00D74D3D">
        <w:rPr>
          <w:szCs w:val="24"/>
        </w:rPr>
        <w:t xml:space="preserve">greement can be summarized by the </w:t>
      </w:r>
      <w:r>
        <w:rPr>
          <w:szCs w:val="24"/>
        </w:rPr>
        <w:t xml:space="preserve">following </w:t>
      </w:r>
      <w:r w:rsidRPr="00D74D3D">
        <w:rPr>
          <w:szCs w:val="24"/>
        </w:rPr>
        <w:t>opposites and correlatives</w:t>
      </w:r>
      <w:r>
        <w:rPr>
          <w:szCs w:val="24"/>
        </w:rPr>
        <w:t>, as originally</w:t>
      </w:r>
      <w:r w:rsidRPr="00D74D3D">
        <w:rPr>
          <w:szCs w:val="24"/>
        </w:rPr>
        <w:t xml:space="preserve"> </w:t>
      </w:r>
      <w:r>
        <w:rPr>
          <w:szCs w:val="24"/>
        </w:rPr>
        <w:t xml:space="preserve">identified </w:t>
      </w:r>
      <w:r w:rsidRPr="00D74D3D">
        <w:rPr>
          <w:szCs w:val="24"/>
        </w:rPr>
        <w:t>by Hohfeld</w:t>
      </w:r>
      <w:r w:rsidR="000D692F" w:rsidRPr="0034788A">
        <w:rPr>
          <w:szCs w:val="24"/>
          <w:vertAlign w:val="superscript"/>
        </w:rPr>
        <w:t>[21]</w:t>
      </w:r>
      <w:r>
        <w:rPr>
          <w:szCs w:val="24"/>
        </w:rPr>
        <w:t>:</w:t>
      </w:r>
    </w:p>
    <w:p w14:paraId="021E7115" w14:textId="77777777" w:rsidR="009738A1" w:rsidRDefault="009738A1" w:rsidP="009738A1">
      <w:pPr>
        <w:pStyle w:val="BodyText"/>
        <w:numPr>
          <w:ilvl w:val="0"/>
          <w:numId w:val="60"/>
        </w:numPr>
        <w:autoSpaceDE w:val="0"/>
        <w:autoSpaceDN w:val="0"/>
        <w:adjustRightInd w:val="0"/>
        <w:rPr>
          <w:szCs w:val="24"/>
        </w:rPr>
      </w:pPr>
      <w:r>
        <w:rPr>
          <w:szCs w:val="24"/>
        </w:rPr>
        <w:t>If agent A hasClaim, then A lacks a hasNoClaim</w:t>
      </w:r>
    </w:p>
    <w:p w14:paraId="64E4F10B" w14:textId="77777777" w:rsidR="009738A1" w:rsidRDefault="009738A1" w:rsidP="009738A1">
      <w:pPr>
        <w:pStyle w:val="BodyText"/>
        <w:numPr>
          <w:ilvl w:val="0"/>
          <w:numId w:val="60"/>
        </w:numPr>
        <w:autoSpaceDE w:val="0"/>
        <w:autoSpaceDN w:val="0"/>
        <w:adjustRightInd w:val="0"/>
        <w:rPr>
          <w:szCs w:val="24"/>
        </w:rPr>
      </w:pPr>
      <w:r>
        <w:rPr>
          <w:szCs w:val="24"/>
        </w:rPr>
        <w:t>If agent A hasPrivilege, then A lacks a hasDuty</w:t>
      </w:r>
    </w:p>
    <w:p w14:paraId="3E00189A" w14:textId="77777777" w:rsidR="009738A1" w:rsidRDefault="009738A1" w:rsidP="009738A1">
      <w:pPr>
        <w:pStyle w:val="BodyText"/>
        <w:numPr>
          <w:ilvl w:val="0"/>
          <w:numId w:val="60"/>
        </w:numPr>
        <w:autoSpaceDE w:val="0"/>
        <w:autoSpaceDN w:val="0"/>
        <w:adjustRightInd w:val="0"/>
        <w:rPr>
          <w:szCs w:val="24"/>
        </w:rPr>
      </w:pPr>
      <w:r>
        <w:rPr>
          <w:szCs w:val="24"/>
        </w:rPr>
        <w:t>If agent A hasClaim, then some agent B hasDuty</w:t>
      </w:r>
    </w:p>
    <w:p w14:paraId="24BCA21D" w14:textId="77777777" w:rsidR="009738A1" w:rsidRPr="009738A1" w:rsidRDefault="009738A1" w:rsidP="0034788A">
      <w:pPr>
        <w:pStyle w:val="BodyText"/>
        <w:numPr>
          <w:ilvl w:val="0"/>
          <w:numId w:val="60"/>
        </w:numPr>
        <w:autoSpaceDE w:val="0"/>
        <w:autoSpaceDN w:val="0"/>
        <w:adjustRightInd w:val="0"/>
        <w:rPr>
          <w:szCs w:val="24"/>
        </w:rPr>
      </w:pPr>
      <w:r>
        <w:rPr>
          <w:szCs w:val="24"/>
        </w:rPr>
        <w:t>If agent A hasPrivilege, then some agent B hasNoClaim</w:t>
      </w:r>
    </w:p>
    <w:p w14:paraId="73A40807" w14:textId="77777777" w:rsidR="009E3CD0" w:rsidRPr="00D74D3D" w:rsidRDefault="009E3CD0" w:rsidP="00D74D3D">
      <w:pPr>
        <w:pStyle w:val="BodyText"/>
        <w:autoSpaceDE w:val="0"/>
        <w:autoSpaceDN w:val="0"/>
        <w:adjustRightInd w:val="0"/>
        <w:rPr>
          <w:szCs w:val="24"/>
        </w:rPr>
      </w:pPr>
      <w:r w:rsidRPr="0034788A">
        <w:rPr>
          <w:bCs/>
          <w:szCs w:val="24"/>
        </w:rPr>
        <w:t>AtomicAgreement</w:t>
      </w:r>
      <w:r w:rsidRPr="00D74D3D">
        <w:rPr>
          <w:szCs w:val="24"/>
        </w:rPr>
        <w:t xml:space="preserve"> is a subclass of Agreement</w:t>
      </w:r>
      <w:r w:rsidR="009738A1">
        <w:rPr>
          <w:szCs w:val="24"/>
        </w:rPr>
        <w:t>. It has no decomposition</w:t>
      </w:r>
      <w:r w:rsidRPr="00D74D3D">
        <w:rPr>
          <w:szCs w:val="24"/>
        </w:rPr>
        <w:t xml:space="preserve"> and specifies the “essence” of an agreement. In particular</w:t>
      </w:r>
      <w:r w:rsidR="004246CF">
        <w:rPr>
          <w:szCs w:val="24"/>
        </w:rPr>
        <w:t>,</w:t>
      </w:r>
      <w:r w:rsidRPr="00D74D3D">
        <w:rPr>
          <w:szCs w:val="24"/>
        </w:rPr>
        <w:t xml:space="preserve"> it identifies how </w:t>
      </w:r>
      <w:r w:rsidR="000D692F">
        <w:rPr>
          <w:szCs w:val="24"/>
        </w:rPr>
        <w:t>A</w:t>
      </w:r>
      <w:r w:rsidR="000D692F" w:rsidRPr="00D74D3D">
        <w:rPr>
          <w:szCs w:val="24"/>
        </w:rPr>
        <w:t xml:space="preserve">gents </w:t>
      </w:r>
      <w:r w:rsidRPr="00D74D3D">
        <w:rPr>
          <w:szCs w:val="24"/>
        </w:rPr>
        <w:t xml:space="preserve">participating in the </w:t>
      </w:r>
      <w:r w:rsidR="000D692F">
        <w:rPr>
          <w:szCs w:val="24"/>
        </w:rPr>
        <w:t>A</w:t>
      </w:r>
      <w:r w:rsidR="000D692F" w:rsidRPr="00D74D3D">
        <w:rPr>
          <w:szCs w:val="24"/>
        </w:rPr>
        <w:t xml:space="preserve">greement </w:t>
      </w:r>
      <w:r w:rsidRPr="00D74D3D">
        <w:rPr>
          <w:szCs w:val="24"/>
        </w:rPr>
        <w:t>are involved:</w:t>
      </w:r>
    </w:p>
    <w:p w14:paraId="76D4D80B"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4246CF">
        <w:rPr>
          <w:b/>
          <w:bCs/>
          <w:szCs w:val="24"/>
        </w:rPr>
        <w:t>forActivity</w:t>
      </w:r>
      <w:r w:rsidRPr="00D74D3D">
        <w:rPr>
          <w:szCs w:val="24"/>
        </w:rPr>
        <w:t xml:space="preserve">: identifies the </w:t>
      </w:r>
      <w:r w:rsidR="000D692F">
        <w:rPr>
          <w:szCs w:val="24"/>
        </w:rPr>
        <w:t>A</w:t>
      </w:r>
      <w:r w:rsidR="000D692F" w:rsidRPr="00D74D3D">
        <w:rPr>
          <w:szCs w:val="24"/>
        </w:rPr>
        <w:t xml:space="preserve">ctivity </w:t>
      </w:r>
      <w:r w:rsidRPr="00D74D3D">
        <w:rPr>
          <w:szCs w:val="24"/>
        </w:rPr>
        <w:t xml:space="preserve">the </w:t>
      </w:r>
      <w:r w:rsidR="000D692F">
        <w:rPr>
          <w:szCs w:val="24"/>
        </w:rPr>
        <w:t>A</w:t>
      </w:r>
      <w:r w:rsidR="000D692F" w:rsidRPr="00D74D3D">
        <w:rPr>
          <w:szCs w:val="24"/>
        </w:rPr>
        <w:t>tomic</w:t>
      </w:r>
      <w:r w:rsidR="000D692F">
        <w:rPr>
          <w:szCs w:val="24"/>
        </w:rPr>
        <w:t>A</w:t>
      </w:r>
      <w:r w:rsidRPr="00D74D3D">
        <w:rPr>
          <w:szCs w:val="24"/>
        </w:rPr>
        <w:t>greement is for.</w:t>
      </w:r>
    </w:p>
    <w:p w14:paraId="5E712697"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 xml:space="preserve">inverse </w:t>
      </w:r>
      <w:r w:rsidRPr="00D74D3D">
        <w:rPr>
          <w:b/>
          <w:szCs w:val="24"/>
        </w:rPr>
        <w:t>hasClaim</w:t>
      </w:r>
      <w:r w:rsidRPr="00D74D3D">
        <w:rPr>
          <w:szCs w:val="24"/>
        </w:rPr>
        <w:t xml:space="preserve">: links the </w:t>
      </w:r>
      <w:r w:rsidR="000D692F">
        <w:rPr>
          <w:szCs w:val="24"/>
        </w:rPr>
        <w:t>A</w:t>
      </w:r>
      <w:r w:rsidR="000D692F" w:rsidRPr="00D74D3D">
        <w:rPr>
          <w:szCs w:val="24"/>
        </w:rPr>
        <w:t xml:space="preserve">greement </w:t>
      </w:r>
      <w:r w:rsidRPr="00D74D3D">
        <w:rPr>
          <w:szCs w:val="24"/>
        </w:rPr>
        <w:t xml:space="preserve">to any </w:t>
      </w:r>
      <w:r w:rsidR="000D692F">
        <w:rPr>
          <w:szCs w:val="24"/>
        </w:rPr>
        <w:t>A</w:t>
      </w:r>
      <w:r w:rsidR="000D692F" w:rsidRPr="00D74D3D">
        <w:rPr>
          <w:szCs w:val="24"/>
        </w:rPr>
        <w:t xml:space="preserve">gent </w:t>
      </w:r>
      <w:r w:rsidRPr="00D74D3D">
        <w:rPr>
          <w:szCs w:val="24"/>
        </w:rPr>
        <w:t>that has a claim.</w:t>
      </w:r>
    </w:p>
    <w:p w14:paraId="35E24DCA"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 xml:space="preserve">inverse </w:t>
      </w:r>
      <w:r w:rsidRPr="00D74D3D">
        <w:rPr>
          <w:b/>
          <w:szCs w:val="24"/>
        </w:rPr>
        <w:t>hasNoClaim</w:t>
      </w:r>
      <w:r w:rsidRPr="00D74D3D">
        <w:rPr>
          <w:szCs w:val="24"/>
        </w:rPr>
        <w:t xml:space="preserve">: links the </w:t>
      </w:r>
      <w:r w:rsidR="000D692F">
        <w:rPr>
          <w:szCs w:val="24"/>
        </w:rPr>
        <w:t>A</w:t>
      </w:r>
      <w:r w:rsidR="000D692F" w:rsidRPr="00D74D3D">
        <w:rPr>
          <w:szCs w:val="24"/>
        </w:rPr>
        <w:t xml:space="preserve">greement </w:t>
      </w:r>
      <w:r w:rsidRPr="00D74D3D">
        <w:rPr>
          <w:szCs w:val="24"/>
        </w:rPr>
        <w:t xml:space="preserve">to any </w:t>
      </w:r>
      <w:r w:rsidR="000D692F">
        <w:rPr>
          <w:szCs w:val="24"/>
        </w:rPr>
        <w:t>A</w:t>
      </w:r>
      <w:r w:rsidR="000D692F" w:rsidRPr="00D74D3D">
        <w:rPr>
          <w:szCs w:val="24"/>
        </w:rPr>
        <w:t xml:space="preserve">gent </w:t>
      </w:r>
      <w:r w:rsidRPr="00D74D3D">
        <w:rPr>
          <w:szCs w:val="24"/>
        </w:rPr>
        <w:t>that does not have a claim.</w:t>
      </w:r>
    </w:p>
    <w:p w14:paraId="45CF1D8B"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 xml:space="preserve">inverse </w:t>
      </w:r>
      <w:r w:rsidRPr="00D74D3D">
        <w:rPr>
          <w:b/>
          <w:szCs w:val="24"/>
        </w:rPr>
        <w:t>hasDuty</w:t>
      </w:r>
      <w:r w:rsidRPr="00D74D3D">
        <w:rPr>
          <w:szCs w:val="24"/>
        </w:rPr>
        <w:t xml:space="preserve">: links the </w:t>
      </w:r>
      <w:r w:rsidR="000D692F">
        <w:rPr>
          <w:szCs w:val="24"/>
        </w:rPr>
        <w:t>A</w:t>
      </w:r>
      <w:r w:rsidR="000D692F" w:rsidRPr="00D74D3D">
        <w:rPr>
          <w:szCs w:val="24"/>
        </w:rPr>
        <w:t xml:space="preserve">greement </w:t>
      </w:r>
      <w:r w:rsidRPr="00D74D3D">
        <w:rPr>
          <w:szCs w:val="24"/>
        </w:rPr>
        <w:t xml:space="preserve">to any </w:t>
      </w:r>
      <w:r w:rsidR="000D692F">
        <w:rPr>
          <w:szCs w:val="24"/>
        </w:rPr>
        <w:t>A</w:t>
      </w:r>
      <w:r w:rsidR="000D692F" w:rsidRPr="00D74D3D">
        <w:rPr>
          <w:szCs w:val="24"/>
        </w:rPr>
        <w:t xml:space="preserve">gent </w:t>
      </w:r>
      <w:r w:rsidRPr="00D74D3D">
        <w:rPr>
          <w:szCs w:val="24"/>
        </w:rPr>
        <w:t xml:space="preserve">that has a duty to perform the </w:t>
      </w:r>
      <w:r w:rsidR="000D692F">
        <w:rPr>
          <w:szCs w:val="24"/>
        </w:rPr>
        <w:t>A</w:t>
      </w:r>
      <w:r w:rsidR="000D692F" w:rsidRPr="00D74D3D">
        <w:rPr>
          <w:szCs w:val="24"/>
        </w:rPr>
        <w:t>ctivity</w:t>
      </w:r>
      <w:r w:rsidRPr="00D74D3D">
        <w:rPr>
          <w:szCs w:val="24"/>
        </w:rPr>
        <w:t>.</w:t>
      </w:r>
    </w:p>
    <w:p w14:paraId="35AD2B33" w14:textId="77777777" w:rsidR="009E3CD0" w:rsidRPr="00D74D3D" w:rsidRDefault="009E3CD0" w:rsidP="0034788A">
      <w:pPr>
        <w:pStyle w:val="ListContinue1"/>
        <w:numPr>
          <w:ilvl w:val="0"/>
          <w:numId w:val="54"/>
        </w:numPr>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 xml:space="preserve">inverse </w:t>
      </w:r>
      <w:r w:rsidRPr="00D74D3D">
        <w:rPr>
          <w:b/>
          <w:szCs w:val="24"/>
        </w:rPr>
        <w:t>hasPrivilege</w:t>
      </w:r>
      <w:r w:rsidRPr="00D74D3D">
        <w:rPr>
          <w:szCs w:val="24"/>
        </w:rPr>
        <w:t xml:space="preserve">: links the </w:t>
      </w:r>
      <w:r w:rsidR="000D692F">
        <w:rPr>
          <w:szCs w:val="24"/>
        </w:rPr>
        <w:t>A</w:t>
      </w:r>
      <w:r w:rsidR="000D692F" w:rsidRPr="00D74D3D">
        <w:rPr>
          <w:szCs w:val="24"/>
        </w:rPr>
        <w:t xml:space="preserve">greement </w:t>
      </w:r>
      <w:r w:rsidRPr="00D74D3D">
        <w:rPr>
          <w:szCs w:val="24"/>
        </w:rPr>
        <w:t xml:space="preserve">to any </w:t>
      </w:r>
      <w:r w:rsidR="000D692F">
        <w:rPr>
          <w:szCs w:val="24"/>
        </w:rPr>
        <w:t>A</w:t>
      </w:r>
      <w:r w:rsidR="000D692F" w:rsidRPr="00D74D3D">
        <w:rPr>
          <w:szCs w:val="24"/>
        </w:rPr>
        <w:t xml:space="preserve">gent </w:t>
      </w:r>
      <w:r w:rsidRPr="00D74D3D">
        <w:rPr>
          <w:szCs w:val="24"/>
        </w:rPr>
        <w:t xml:space="preserve">that has the privilege to perform the </w:t>
      </w:r>
      <w:r w:rsidR="000D692F">
        <w:rPr>
          <w:szCs w:val="24"/>
        </w:rPr>
        <w:t>A</w:t>
      </w:r>
      <w:r w:rsidR="000D692F" w:rsidRPr="00D74D3D">
        <w:rPr>
          <w:szCs w:val="24"/>
        </w:rPr>
        <w:t>ctivity</w:t>
      </w:r>
      <w:r w:rsidRPr="00D74D3D">
        <w:rPr>
          <w:szCs w:val="24"/>
        </w:rPr>
        <w:t>.</w:t>
      </w:r>
    </w:p>
    <w:p w14:paraId="4F5F04DD" w14:textId="639D4437" w:rsidR="009E3CD0" w:rsidRPr="00D74D3D" w:rsidRDefault="009817A1" w:rsidP="00D74D3D">
      <w:pPr>
        <w:pStyle w:val="BodyText"/>
        <w:autoSpaceDE w:val="0"/>
        <w:autoSpaceDN w:val="0"/>
        <w:adjustRightInd w:val="0"/>
        <w:rPr>
          <w:szCs w:val="24"/>
        </w:rPr>
      </w:pPr>
      <w:r>
        <w:rPr>
          <w:szCs w:val="24"/>
        </w:rPr>
        <w:fldChar w:fldCharType="begin"/>
      </w:r>
      <w:r>
        <w:rPr>
          <w:szCs w:val="24"/>
        </w:rPr>
        <w:instrText xml:space="preserve"> REF _Ref120195758 \h </w:instrText>
      </w:r>
      <w:r>
        <w:rPr>
          <w:szCs w:val="24"/>
        </w:rPr>
      </w:r>
      <w:r>
        <w:rPr>
          <w:szCs w:val="24"/>
        </w:rPr>
        <w:fldChar w:fldCharType="separate"/>
      </w:r>
      <w:r w:rsidR="00F6695E" w:rsidRPr="00120D41">
        <w:rPr>
          <w:b/>
          <w:bCs/>
          <w:color w:val="000000" w:themeColor="text1"/>
        </w:rPr>
        <w:t xml:space="preserve">Figure </w:t>
      </w:r>
      <w:r w:rsidR="00F6695E">
        <w:rPr>
          <w:b/>
          <w:bCs/>
          <w:i/>
          <w:iCs/>
          <w:noProof/>
          <w:color w:val="000000" w:themeColor="text1"/>
        </w:rPr>
        <w:t>6</w:t>
      </w:r>
      <w:r w:rsidR="00F6695E">
        <w:rPr>
          <w:b/>
          <w:bCs/>
          <w:color w:val="000000" w:themeColor="text1"/>
        </w:rPr>
        <w:t>.</w:t>
      </w:r>
      <w:r w:rsidR="00F6695E">
        <w:rPr>
          <w:b/>
          <w:bCs/>
          <w:i/>
          <w:iCs/>
          <w:noProof/>
          <w:color w:val="000000" w:themeColor="text1"/>
        </w:rPr>
        <w:t>16</w:t>
      </w:r>
      <w:r>
        <w:rPr>
          <w:szCs w:val="24"/>
        </w:rPr>
        <w:fldChar w:fldCharType="end"/>
      </w:r>
      <w:r w:rsidR="00BB4C9D">
        <w:rPr>
          <w:szCs w:val="24"/>
        </w:rPr>
        <w:t xml:space="preserve"> </w:t>
      </w:r>
      <w:r w:rsidR="009E3CD0" w:rsidRPr="00D74D3D">
        <w:rPr>
          <w:szCs w:val="24"/>
        </w:rPr>
        <w:t xml:space="preserve">illustrates the use of the Agreement </w:t>
      </w:r>
      <w:r w:rsidR="000D692F">
        <w:rPr>
          <w:szCs w:val="24"/>
        </w:rPr>
        <w:t>pattern</w:t>
      </w:r>
      <w:r w:rsidR="000D692F" w:rsidRPr="00D74D3D">
        <w:rPr>
          <w:szCs w:val="24"/>
        </w:rPr>
        <w:t xml:space="preserve"> </w:t>
      </w:r>
      <w:r w:rsidR="009E3CD0" w:rsidRPr="00D74D3D">
        <w:rPr>
          <w:szCs w:val="24"/>
        </w:rPr>
        <w:t xml:space="preserve">to represent agreements at different levels of detail. The example shown captures a complex, </w:t>
      </w:r>
      <w:r w:rsidR="000D692F">
        <w:rPr>
          <w:szCs w:val="24"/>
        </w:rPr>
        <w:t>D</w:t>
      </w:r>
      <w:r w:rsidR="009E3CD0" w:rsidRPr="00D74D3D">
        <w:rPr>
          <w:szCs w:val="24"/>
        </w:rPr>
        <w:t>isjunctive</w:t>
      </w:r>
      <w:r w:rsidR="000D692F">
        <w:rPr>
          <w:szCs w:val="24"/>
        </w:rPr>
        <w:t>A</w:t>
      </w:r>
      <w:r w:rsidR="009E3CD0" w:rsidRPr="00D74D3D">
        <w:rPr>
          <w:szCs w:val="24"/>
        </w:rPr>
        <w:t xml:space="preserve">greement that can be decomposed into two simple </w:t>
      </w:r>
      <w:r w:rsidR="000D692F">
        <w:rPr>
          <w:szCs w:val="24"/>
        </w:rPr>
        <w:t>A</w:t>
      </w:r>
      <w:r w:rsidR="009E3CD0" w:rsidRPr="00D74D3D">
        <w:rPr>
          <w:szCs w:val="24"/>
        </w:rPr>
        <w:t xml:space="preserve">greements. One option (“agr0012”) describes “alice”’s right </w:t>
      </w:r>
      <w:r w:rsidR="007E7BAE">
        <w:rPr>
          <w:szCs w:val="24"/>
        </w:rPr>
        <w:t xml:space="preserve">(claim) </w:t>
      </w:r>
      <w:r w:rsidR="009E3CD0" w:rsidRPr="00D74D3D">
        <w:rPr>
          <w:szCs w:val="24"/>
        </w:rPr>
        <w:t>to have lawn maintenance be performed by “bob”, (also read “bob”’s duty to perform lawn maintenance for “alice”).</w:t>
      </w:r>
    </w:p>
    <w:p w14:paraId="43EBC53E" w14:textId="185FCA4F" w:rsidR="002C1853" w:rsidRDefault="002C1853" w:rsidP="002C1853">
      <w:r>
        <w:lastRenderedPageBreak/>
        <w:fldChar w:fldCharType="begin"/>
      </w:r>
      <w:r>
        <w:instrText xml:space="preserve"> INCLUDEPICTURE "https://documents.lucid.app/documents/f06360ea-cfc4-4198-a665-ea3c99fcce01/pages/uwTaX13dfY0zw?a=1896&amp;x=102&amp;y=115&amp;w=2822&amp;h=2194&amp;store=1&amp;accept=image%2F*&amp;auth=LCA%20d4a4dd199351784e7eab1fa55590d2baf1733dcd-ts%3D1669771107" \* MERGEFORMATINET </w:instrText>
      </w:r>
      <w:r>
        <w:fldChar w:fldCharType="separate"/>
      </w:r>
      <w:r>
        <w:rPr>
          <w:noProof/>
        </w:rPr>
        <w:drawing>
          <wp:inline distT="0" distB="0" distL="0" distR="0" wp14:anchorId="112141F3" wp14:editId="7D35513D">
            <wp:extent cx="6015990" cy="4677410"/>
            <wp:effectExtent l="0" t="0" r="381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015990" cy="4677410"/>
                    </a:xfrm>
                    <a:prstGeom prst="rect">
                      <a:avLst/>
                    </a:prstGeom>
                    <a:noFill/>
                    <a:ln>
                      <a:noFill/>
                    </a:ln>
                  </pic:spPr>
                </pic:pic>
              </a:graphicData>
            </a:graphic>
          </wp:inline>
        </w:drawing>
      </w:r>
      <w:r>
        <w:fldChar w:fldCharType="end"/>
      </w:r>
    </w:p>
    <w:p w14:paraId="69E546D5" w14:textId="68BDC0DF" w:rsidR="009817A1" w:rsidRDefault="009817A1" w:rsidP="00120D41">
      <w:pPr>
        <w:keepNext/>
        <w:jc w:val="center"/>
      </w:pPr>
    </w:p>
    <w:p w14:paraId="0B4A7B1D" w14:textId="1C953519" w:rsidR="009E3CD0" w:rsidRPr="00120D41" w:rsidRDefault="009817A1" w:rsidP="00120D41">
      <w:pPr>
        <w:pStyle w:val="Caption"/>
        <w:jc w:val="center"/>
        <w:rPr>
          <w:b/>
          <w:bCs/>
          <w:color w:val="000000" w:themeColor="text1"/>
          <w:sz w:val="22"/>
          <w:szCs w:val="22"/>
        </w:rPr>
      </w:pPr>
      <w:bookmarkStart w:id="226" w:name="_Ref120195758"/>
      <w:r w:rsidRPr="00120D41">
        <w:rPr>
          <w:b/>
          <w:bCs/>
          <w:i w:val="0"/>
          <w:iCs w:val="0"/>
          <w:color w:val="000000" w:themeColor="text1"/>
          <w:sz w:val="22"/>
          <w:szCs w:val="22"/>
        </w:rPr>
        <w:t xml:space="preserve">Figure </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STYLEREF 1 \s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6</w:t>
      </w:r>
      <w:r w:rsidR="001259B7">
        <w:rPr>
          <w:b/>
          <w:bCs/>
          <w:i w:val="0"/>
          <w:iCs w:val="0"/>
          <w:color w:val="000000" w:themeColor="text1"/>
          <w:sz w:val="22"/>
          <w:szCs w:val="22"/>
        </w:rPr>
        <w:fldChar w:fldCharType="end"/>
      </w:r>
      <w:r w:rsidR="001259B7">
        <w:rPr>
          <w:b/>
          <w:bCs/>
          <w:i w:val="0"/>
          <w:iCs w:val="0"/>
          <w:color w:val="000000" w:themeColor="text1"/>
          <w:sz w:val="22"/>
          <w:szCs w:val="22"/>
        </w:rPr>
        <w:t>.</w:t>
      </w:r>
      <w:r w:rsidR="001259B7">
        <w:rPr>
          <w:b/>
          <w:bCs/>
          <w:i w:val="0"/>
          <w:iCs w:val="0"/>
          <w:color w:val="000000" w:themeColor="text1"/>
          <w:sz w:val="22"/>
          <w:szCs w:val="22"/>
        </w:rPr>
        <w:fldChar w:fldCharType="begin"/>
      </w:r>
      <w:r w:rsidR="001259B7">
        <w:rPr>
          <w:b/>
          <w:bCs/>
          <w:i w:val="0"/>
          <w:iCs w:val="0"/>
          <w:color w:val="000000" w:themeColor="text1"/>
          <w:sz w:val="22"/>
          <w:szCs w:val="22"/>
        </w:rPr>
        <w:instrText xml:space="preserve"> SEQ Figure \* ARABIC \s 1 </w:instrText>
      </w:r>
      <w:r w:rsidR="001259B7">
        <w:rPr>
          <w:b/>
          <w:bCs/>
          <w:i w:val="0"/>
          <w:iCs w:val="0"/>
          <w:color w:val="000000" w:themeColor="text1"/>
          <w:sz w:val="22"/>
          <w:szCs w:val="22"/>
        </w:rPr>
        <w:fldChar w:fldCharType="separate"/>
      </w:r>
      <w:r w:rsidR="00F6695E">
        <w:rPr>
          <w:b/>
          <w:bCs/>
          <w:i w:val="0"/>
          <w:iCs w:val="0"/>
          <w:noProof/>
          <w:color w:val="000000" w:themeColor="text1"/>
          <w:sz w:val="22"/>
          <w:szCs w:val="22"/>
        </w:rPr>
        <w:t>16</w:t>
      </w:r>
      <w:r w:rsidR="001259B7">
        <w:rPr>
          <w:b/>
          <w:bCs/>
          <w:i w:val="0"/>
          <w:iCs w:val="0"/>
          <w:color w:val="000000" w:themeColor="text1"/>
          <w:sz w:val="22"/>
          <w:szCs w:val="22"/>
        </w:rPr>
        <w:fldChar w:fldCharType="end"/>
      </w:r>
      <w:bookmarkEnd w:id="226"/>
      <w:r w:rsidRPr="00120D41">
        <w:rPr>
          <w:b/>
          <w:bCs/>
          <w:i w:val="0"/>
          <w:iCs w:val="0"/>
          <w:color w:val="000000" w:themeColor="text1"/>
          <w:sz w:val="22"/>
          <w:szCs w:val="22"/>
        </w:rPr>
        <w:t xml:space="preserve"> — Example use of the Agreement Pattern</w:t>
      </w:r>
    </w:p>
    <w:p w14:paraId="17F9CC22"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227" w:name="_Toc120349450"/>
      <w:bookmarkStart w:id="228" w:name="_Toc120349451"/>
      <w:bookmarkEnd w:id="227"/>
      <w:r w:rsidRPr="00D74D3D">
        <w:rPr>
          <w:rFonts w:eastAsia="Times New Roman"/>
          <w:szCs w:val="24"/>
        </w:rPr>
        <w:t>Formalization</w:t>
      </w:r>
      <w:bookmarkEnd w:id="228"/>
    </w:p>
    <w:p w14:paraId="2FF64EFC" w14:textId="09C0711F" w:rsidR="00AD05E0" w:rsidRPr="00120D41" w:rsidRDefault="00AD05E0" w:rsidP="00120D41">
      <w:pPr>
        <w:pStyle w:val="Caption"/>
        <w:keepNext/>
        <w:jc w:val="center"/>
        <w:rPr>
          <w:b/>
          <w:bCs/>
          <w:color w:val="000000" w:themeColor="text1"/>
          <w:sz w:val="22"/>
          <w:szCs w:val="22"/>
        </w:rPr>
      </w:pPr>
      <w:bookmarkStart w:id="229" w:name="_Ref120210162"/>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18</w:t>
      </w:r>
      <w:r w:rsidRPr="00120D41">
        <w:rPr>
          <w:b/>
          <w:bCs/>
          <w:i w:val="0"/>
          <w:iCs w:val="0"/>
          <w:color w:val="000000" w:themeColor="text1"/>
          <w:sz w:val="22"/>
          <w:szCs w:val="22"/>
        </w:rPr>
        <w:fldChar w:fldCharType="end"/>
      </w:r>
      <w:bookmarkEnd w:id="229"/>
      <w:r w:rsidRPr="00120D41">
        <w:rPr>
          <w:b/>
          <w:bCs/>
          <w:i w:val="0"/>
          <w:iCs w:val="0"/>
          <w:color w:val="000000" w:themeColor="text1"/>
          <w:sz w:val="22"/>
          <w:szCs w:val="22"/>
        </w:rPr>
        <w:t xml:space="preserve"> — Key classes in the Agreement Pattern</w:t>
      </w:r>
    </w:p>
    <w:tbl>
      <w:tblPr>
        <w:tblStyle w:val="Style22"/>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596"/>
        <w:gridCol w:w="2768"/>
        <w:gridCol w:w="4388"/>
      </w:tblGrid>
      <w:tr w:rsidR="009E3CD0" w:rsidRPr="00D74D3D" w14:paraId="12A804A8" w14:textId="77777777" w:rsidTr="0034788A">
        <w:trPr>
          <w:jc w:val="center"/>
        </w:trPr>
        <w:tc>
          <w:tcPr>
            <w:tcW w:w="2596" w:type="dxa"/>
            <w:tcBorders>
              <w:top w:val="single" w:sz="12" w:space="0" w:color="auto"/>
              <w:bottom w:val="single" w:sz="12" w:space="0" w:color="auto"/>
            </w:tcBorders>
            <w:shd w:val="clear" w:color="auto" w:fill="auto"/>
          </w:tcPr>
          <w:p w14:paraId="0B3FB6A0" w14:textId="77777777" w:rsidR="009E3CD0" w:rsidRPr="00D74D3D" w:rsidRDefault="009E3CD0" w:rsidP="00D74D3D">
            <w:pPr>
              <w:pStyle w:val="Tableheader"/>
              <w:autoSpaceDE w:val="0"/>
              <w:autoSpaceDN w:val="0"/>
              <w:adjustRightInd w:val="0"/>
              <w:jc w:val="both"/>
              <w:rPr>
                <w:b/>
                <w:bCs/>
              </w:rPr>
            </w:pPr>
            <w:r w:rsidRPr="00D74D3D">
              <w:rPr>
                <w:b/>
                <w:szCs w:val="24"/>
              </w:rPr>
              <w:t>Class</w:t>
            </w:r>
          </w:p>
        </w:tc>
        <w:tc>
          <w:tcPr>
            <w:tcW w:w="2768" w:type="dxa"/>
            <w:tcBorders>
              <w:top w:val="single" w:sz="12" w:space="0" w:color="auto"/>
              <w:bottom w:val="single" w:sz="12" w:space="0" w:color="auto"/>
            </w:tcBorders>
            <w:shd w:val="clear" w:color="auto" w:fill="auto"/>
          </w:tcPr>
          <w:p w14:paraId="264DD3EB" w14:textId="77777777" w:rsidR="009E3CD0" w:rsidRPr="00D74D3D" w:rsidRDefault="009E3CD0" w:rsidP="00D74D3D">
            <w:pPr>
              <w:pStyle w:val="Tableheader"/>
              <w:autoSpaceDE w:val="0"/>
              <w:autoSpaceDN w:val="0"/>
              <w:adjustRightInd w:val="0"/>
              <w:jc w:val="both"/>
              <w:rPr>
                <w:b/>
                <w:bCs/>
              </w:rPr>
            </w:pPr>
            <w:r w:rsidRPr="00D74D3D">
              <w:rPr>
                <w:b/>
                <w:szCs w:val="24"/>
              </w:rPr>
              <w:t>Property</w:t>
            </w:r>
          </w:p>
        </w:tc>
        <w:tc>
          <w:tcPr>
            <w:tcW w:w="4388" w:type="dxa"/>
            <w:tcBorders>
              <w:top w:val="single" w:sz="12" w:space="0" w:color="auto"/>
              <w:bottom w:val="single" w:sz="12" w:space="0" w:color="auto"/>
            </w:tcBorders>
            <w:shd w:val="clear" w:color="auto" w:fill="auto"/>
          </w:tcPr>
          <w:p w14:paraId="12C7B644" w14:textId="77777777" w:rsidR="009E3CD0" w:rsidRPr="00D74D3D" w:rsidRDefault="009E3CD0" w:rsidP="00D74D3D">
            <w:pPr>
              <w:pStyle w:val="Tableheader"/>
              <w:autoSpaceDE w:val="0"/>
              <w:autoSpaceDN w:val="0"/>
              <w:adjustRightInd w:val="0"/>
              <w:jc w:val="both"/>
              <w:rPr>
                <w:b/>
                <w:bCs/>
              </w:rPr>
            </w:pPr>
            <w:r w:rsidRPr="00D74D3D">
              <w:rPr>
                <w:b/>
                <w:szCs w:val="24"/>
              </w:rPr>
              <w:t xml:space="preserve">Value </w:t>
            </w:r>
            <w:r w:rsidR="00BB4C9D">
              <w:rPr>
                <w:b/>
                <w:szCs w:val="24"/>
              </w:rPr>
              <w:t>r</w:t>
            </w:r>
            <w:r w:rsidRPr="00D74D3D">
              <w:rPr>
                <w:b/>
                <w:szCs w:val="24"/>
              </w:rPr>
              <w:t>estriction</w:t>
            </w:r>
          </w:p>
        </w:tc>
      </w:tr>
      <w:tr w:rsidR="009E3CD0" w:rsidRPr="00D74D3D" w14:paraId="7BDA5B6D" w14:textId="77777777" w:rsidTr="009C6651">
        <w:trPr>
          <w:jc w:val="center"/>
        </w:trPr>
        <w:tc>
          <w:tcPr>
            <w:tcW w:w="2596" w:type="dxa"/>
            <w:vMerge w:val="restart"/>
            <w:tcBorders>
              <w:top w:val="single" w:sz="12" w:space="0" w:color="auto"/>
            </w:tcBorders>
          </w:tcPr>
          <w:p w14:paraId="52C74C1D" w14:textId="77777777" w:rsidR="009E3CD0" w:rsidRPr="00D74D3D" w:rsidRDefault="009E3CD0" w:rsidP="00D74D3D">
            <w:pPr>
              <w:pStyle w:val="Tablebody"/>
              <w:autoSpaceDE w:val="0"/>
              <w:autoSpaceDN w:val="0"/>
              <w:adjustRightInd w:val="0"/>
              <w:jc w:val="both"/>
            </w:pPr>
            <w:r w:rsidRPr="00D74D3D">
              <w:rPr>
                <w:szCs w:val="24"/>
              </w:rPr>
              <w:t>Agreement</w:t>
            </w:r>
          </w:p>
        </w:tc>
        <w:tc>
          <w:tcPr>
            <w:tcW w:w="2768" w:type="dxa"/>
            <w:tcBorders>
              <w:top w:val="single" w:sz="12" w:space="0" w:color="auto"/>
            </w:tcBorders>
          </w:tcPr>
          <w:p w14:paraId="42BFDF62" w14:textId="77777777" w:rsidR="009E3CD0" w:rsidRPr="00D74D3D" w:rsidRDefault="009E3CD0" w:rsidP="00D74D3D">
            <w:pPr>
              <w:pStyle w:val="Tablebody"/>
              <w:autoSpaceDE w:val="0"/>
              <w:autoSpaceDN w:val="0"/>
              <w:adjustRightInd w:val="0"/>
              <w:jc w:val="both"/>
            </w:pPr>
            <w:r w:rsidRPr="00D74D3D">
              <w:rPr>
                <w:szCs w:val="24"/>
              </w:rPr>
              <w:t>involvesAgent</w:t>
            </w:r>
          </w:p>
        </w:tc>
        <w:tc>
          <w:tcPr>
            <w:tcW w:w="4388" w:type="dxa"/>
            <w:tcBorders>
              <w:top w:val="single" w:sz="12" w:space="0" w:color="auto"/>
            </w:tcBorders>
          </w:tcPr>
          <w:p w14:paraId="55E98D30" w14:textId="77777777" w:rsidR="009E3CD0" w:rsidRPr="00D74D3D" w:rsidRDefault="009E3CD0" w:rsidP="00D74D3D">
            <w:pPr>
              <w:pStyle w:val="Tablebody"/>
              <w:autoSpaceDE w:val="0"/>
              <w:autoSpaceDN w:val="0"/>
              <w:adjustRightInd w:val="0"/>
              <w:jc w:val="both"/>
            </w:pPr>
            <w:r w:rsidRPr="00D74D3D">
              <w:rPr>
                <w:szCs w:val="24"/>
              </w:rPr>
              <w:t>min 2 Agent</w:t>
            </w:r>
          </w:p>
        </w:tc>
      </w:tr>
      <w:tr w:rsidR="009E3CD0" w:rsidRPr="00D74D3D" w14:paraId="51C91393" w14:textId="77777777" w:rsidTr="009C6651">
        <w:trPr>
          <w:jc w:val="center"/>
        </w:trPr>
        <w:tc>
          <w:tcPr>
            <w:tcW w:w="2596" w:type="dxa"/>
            <w:vMerge/>
          </w:tcPr>
          <w:p w14:paraId="02F26182" w14:textId="77777777" w:rsidR="009E3CD0" w:rsidRPr="00D74D3D" w:rsidRDefault="009E3CD0" w:rsidP="00D74D3D">
            <w:pPr>
              <w:spacing w:after="120"/>
            </w:pPr>
          </w:p>
        </w:tc>
        <w:tc>
          <w:tcPr>
            <w:tcW w:w="2768" w:type="dxa"/>
          </w:tcPr>
          <w:p w14:paraId="279363E9" w14:textId="77777777" w:rsidR="009E3CD0" w:rsidRPr="00D74D3D" w:rsidRDefault="009E3CD0" w:rsidP="00D74D3D">
            <w:pPr>
              <w:pStyle w:val="Tablebody"/>
              <w:autoSpaceDE w:val="0"/>
              <w:autoSpaceDN w:val="0"/>
              <w:adjustRightInd w:val="0"/>
              <w:jc w:val="both"/>
            </w:pPr>
            <w:r w:rsidRPr="00D74D3D">
              <w:rPr>
                <w:szCs w:val="24"/>
              </w:rPr>
              <w:t>validIn</w:t>
            </w:r>
          </w:p>
        </w:tc>
        <w:tc>
          <w:tcPr>
            <w:tcW w:w="4388" w:type="dxa"/>
          </w:tcPr>
          <w:p w14:paraId="5C6CB783" w14:textId="0CEBB2B1" w:rsidR="009E3CD0" w:rsidRPr="00D74D3D" w:rsidRDefault="009E3CD0" w:rsidP="00D74D3D">
            <w:pPr>
              <w:pStyle w:val="Tablebody"/>
              <w:autoSpaceDE w:val="0"/>
              <w:autoSpaceDN w:val="0"/>
              <w:adjustRightInd w:val="0"/>
              <w:jc w:val="both"/>
            </w:pPr>
            <w:r w:rsidRPr="00D74D3D">
              <w:rPr>
                <w:szCs w:val="24"/>
              </w:rPr>
              <w:t xml:space="preserve">only </w:t>
            </w:r>
            <w:r w:rsidR="00BE5060">
              <w:rPr>
                <w:szCs w:val="24"/>
              </w:rPr>
              <w:t>loc:Location</w:t>
            </w:r>
          </w:p>
        </w:tc>
      </w:tr>
      <w:tr w:rsidR="009E3CD0" w:rsidRPr="00D74D3D" w14:paraId="27B3031E" w14:textId="77777777" w:rsidTr="009C6651">
        <w:trPr>
          <w:jc w:val="center"/>
        </w:trPr>
        <w:tc>
          <w:tcPr>
            <w:tcW w:w="2596" w:type="dxa"/>
            <w:vMerge/>
          </w:tcPr>
          <w:p w14:paraId="2A00D954" w14:textId="77777777" w:rsidR="009E3CD0" w:rsidRPr="00D74D3D" w:rsidRDefault="009E3CD0" w:rsidP="00D74D3D">
            <w:pPr>
              <w:spacing w:after="120"/>
            </w:pPr>
          </w:p>
        </w:tc>
        <w:tc>
          <w:tcPr>
            <w:tcW w:w="2768" w:type="dxa"/>
          </w:tcPr>
          <w:p w14:paraId="7D9E26B5" w14:textId="77777777" w:rsidR="009E3CD0" w:rsidRPr="00D74D3D" w:rsidRDefault="009E3CD0" w:rsidP="00D74D3D">
            <w:pPr>
              <w:pStyle w:val="Tablebody"/>
              <w:autoSpaceDE w:val="0"/>
              <w:autoSpaceDN w:val="0"/>
              <w:adjustRightInd w:val="0"/>
              <w:jc w:val="both"/>
            </w:pPr>
            <w:r w:rsidRPr="00D74D3D">
              <w:rPr>
                <w:szCs w:val="24"/>
              </w:rPr>
              <w:t>establishedOn</w:t>
            </w:r>
          </w:p>
        </w:tc>
        <w:tc>
          <w:tcPr>
            <w:tcW w:w="4388" w:type="dxa"/>
          </w:tcPr>
          <w:p w14:paraId="373FDAA0" w14:textId="77777777" w:rsidR="009E3CD0" w:rsidRPr="00D74D3D" w:rsidRDefault="009E3CD0" w:rsidP="00D74D3D">
            <w:pPr>
              <w:pStyle w:val="Tablebody"/>
              <w:autoSpaceDE w:val="0"/>
              <w:autoSpaceDN w:val="0"/>
              <w:adjustRightInd w:val="0"/>
              <w:jc w:val="both"/>
            </w:pPr>
            <w:r w:rsidRPr="00D74D3D">
              <w:rPr>
                <w:szCs w:val="24"/>
              </w:rPr>
              <w:t>only time:Instant</w:t>
            </w:r>
          </w:p>
        </w:tc>
      </w:tr>
      <w:tr w:rsidR="009E3CD0" w:rsidRPr="00D74D3D" w14:paraId="77629653" w14:textId="77777777" w:rsidTr="009C6651">
        <w:trPr>
          <w:jc w:val="center"/>
        </w:trPr>
        <w:tc>
          <w:tcPr>
            <w:tcW w:w="2596" w:type="dxa"/>
            <w:vMerge/>
          </w:tcPr>
          <w:p w14:paraId="198B6B52" w14:textId="77777777" w:rsidR="009E3CD0" w:rsidRPr="00D74D3D" w:rsidRDefault="009E3CD0" w:rsidP="00D74D3D">
            <w:pPr>
              <w:spacing w:after="120"/>
            </w:pPr>
          </w:p>
        </w:tc>
        <w:tc>
          <w:tcPr>
            <w:tcW w:w="2768" w:type="dxa"/>
          </w:tcPr>
          <w:p w14:paraId="14A0DEF7" w14:textId="77777777" w:rsidR="009E3CD0" w:rsidRPr="00D74D3D" w:rsidRDefault="009E3CD0" w:rsidP="00D74D3D">
            <w:pPr>
              <w:pStyle w:val="Tablebody"/>
              <w:autoSpaceDE w:val="0"/>
              <w:autoSpaceDN w:val="0"/>
              <w:adjustRightInd w:val="0"/>
              <w:jc w:val="both"/>
            </w:pPr>
            <w:r w:rsidRPr="00D74D3D">
              <w:rPr>
                <w:szCs w:val="24"/>
              </w:rPr>
              <w:t>validFor</w:t>
            </w:r>
          </w:p>
        </w:tc>
        <w:tc>
          <w:tcPr>
            <w:tcW w:w="4388" w:type="dxa"/>
          </w:tcPr>
          <w:p w14:paraId="7A9669B7" w14:textId="77777777" w:rsidR="009E3CD0" w:rsidRPr="00D74D3D" w:rsidRDefault="009E3CD0" w:rsidP="00D74D3D">
            <w:pPr>
              <w:pStyle w:val="Tablebody"/>
              <w:autoSpaceDE w:val="0"/>
              <w:autoSpaceDN w:val="0"/>
              <w:adjustRightInd w:val="0"/>
              <w:jc w:val="both"/>
            </w:pPr>
            <w:r w:rsidRPr="00D74D3D">
              <w:rPr>
                <w:szCs w:val="24"/>
              </w:rPr>
              <w:t>only time:Interval</w:t>
            </w:r>
          </w:p>
        </w:tc>
      </w:tr>
      <w:tr w:rsidR="009E3CD0" w:rsidRPr="00D74D3D" w14:paraId="42518A8A" w14:textId="77777777" w:rsidTr="009C6651">
        <w:trPr>
          <w:jc w:val="center"/>
        </w:trPr>
        <w:tc>
          <w:tcPr>
            <w:tcW w:w="2596" w:type="dxa"/>
            <w:vMerge w:val="restart"/>
          </w:tcPr>
          <w:p w14:paraId="1C2DF04E" w14:textId="77777777" w:rsidR="009E3CD0" w:rsidRPr="00D74D3D" w:rsidRDefault="009E3CD0" w:rsidP="00D74D3D">
            <w:pPr>
              <w:pStyle w:val="Tablebody"/>
              <w:autoSpaceDE w:val="0"/>
              <w:autoSpaceDN w:val="0"/>
              <w:adjustRightInd w:val="0"/>
              <w:jc w:val="both"/>
            </w:pPr>
            <w:r w:rsidRPr="00D74D3D">
              <w:rPr>
                <w:szCs w:val="24"/>
              </w:rPr>
              <w:t>ComplexAgreement</w:t>
            </w:r>
          </w:p>
        </w:tc>
        <w:tc>
          <w:tcPr>
            <w:tcW w:w="2768" w:type="dxa"/>
          </w:tcPr>
          <w:p w14:paraId="2968A772"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2EEC825A" w14:textId="77777777" w:rsidR="009E3CD0" w:rsidRPr="00D74D3D" w:rsidRDefault="009E3CD0" w:rsidP="00D74D3D">
            <w:pPr>
              <w:pStyle w:val="Tablebody"/>
              <w:autoSpaceDE w:val="0"/>
              <w:autoSpaceDN w:val="0"/>
              <w:adjustRightInd w:val="0"/>
              <w:jc w:val="both"/>
            </w:pPr>
            <w:r w:rsidRPr="00D74D3D">
              <w:rPr>
                <w:szCs w:val="24"/>
              </w:rPr>
              <w:t>Agreement</w:t>
            </w:r>
          </w:p>
        </w:tc>
      </w:tr>
      <w:tr w:rsidR="009E3CD0" w:rsidRPr="00D74D3D" w14:paraId="316F2007" w14:textId="77777777" w:rsidTr="009C6651">
        <w:trPr>
          <w:jc w:val="center"/>
        </w:trPr>
        <w:tc>
          <w:tcPr>
            <w:tcW w:w="2596" w:type="dxa"/>
            <w:vMerge/>
          </w:tcPr>
          <w:p w14:paraId="4D3CB3C9" w14:textId="77777777" w:rsidR="009E3CD0" w:rsidRPr="00D74D3D" w:rsidRDefault="009E3CD0" w:rsidP="00D74D3D">
            <w:pPr>
              <w:spacing w:after="120"/>
            </w:pPr>
          </w:p>
        </w:tc>
        <w:tc>
          <w:tcPr>
            <w:tcW w:w="2768" w:type="dxa"/>
          </w:tcPr>
          <w:p w14:paraId="2CCA1630" w14:textId="77777777" w:rsidR="009E3CD0" w:rsidRPr="00D74D3D" w:rsidRDefault="009E3CD0" w:rsidP="00D74D3D">
            <w:pPr>
              <w:pStyle w:val="Tablebody"/>
              <w:autoSpaceDE w:val="0"/>
              <w:autoSpaceDN w:val="0"/>
              <w:adjustRightInd w:val="0"/>
              <w:jc w:val="both"/>
            </w:pPr>
            <w:r w:rsidRPr="00D74D3D">
              <w:rPr>
                <w:szCs w:val="24"/>
              </w:rPr>
              <w:t>hasSubAgreement</w:t>
            </w:r>
          </w:p>
        </w:tc>
        <w:tc>
          <w:tcPr>
            <w:tcW w:w="4388" w:type="dxa"/>
          </w:tcPr>
          <w:p w14:paraId="5FC2060E" w14:textId="77777777" w:rsidR="009E3CD0" w:rsidRPr="00D74D3D" w:rsidRDefault="009E3CD0" w:rsidP="00D74D3D">
            <w:pPr>
              <w:pStyle w:val="Tablebody"/>
              <w:autoSpaceDE w:val="0"/>
              <w:autoSpaceDN w:val="0"/>
              <w:adjustRightInd w:val="0"/>
              <w:jc w:val="both"/>
            </w:pPr>
            <w:r w:rsidRPr="00D74D3D">
              <w:rPr>
                <w:szCs w:val="24"/>
              </w:rPr>
              <w:t>min 2 Agreement</w:t>
            </w:r>
          </w:p>
        </w:tc>
      </w:tr>
      <w:tr w:rsidR="009E3CD0" w:rsidRPr="00D74D3D" w14:paraId="2EE372C2" w14:textId="77777777" w:rsidTr="009C6651">
        <w:trPr>
          <w:jc w:val="center"/>
        </w:trPr>
        <w:tc>
          <w:tcPr>
            <w:tcW w:w="2596" w:type="dxa"/>
            <w:vMerge w:val="restart"/>
          </w:tcPr>
          <w:p w14:paraId="0F2C7753" w14:textId="77777777" w:rsidR="009E3CD0" w:rsidRPr="00D74D3D" w:rsidRDefault="009E3CD0" w:rsidP="00D74D3D">
            <w:pPr>
              <w:pStyle w:val="Tablebody"/>
              <w:autoSpaceDE w:val="0"/>
              <w:autoSpaceDN w:val="0"/>
              <w:adjustRightInd w:val="0"/>
              <w:jc w:val="both"/>
            </w:pPr>
            <w:r w:rsidRPr="00D74D3D">
              <w:rPr>
                <w:szCs w:val="24"/>
              </w:rPr>
              <w:t>AtomicAgreement</w:t>
            </w:r>
          </w:p>
        </w:tc>
        <w:tc>
          <w:tcPr>
            <w:tcW w:w="2768" w:type="dxa"/>
          </w:tcPr>
          <w:p w14:paraId="37EA6945"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36D545CC" w14:textId="77777777" w:rsidR="009E3CD0" w:rsidRPr="00D74D3D" w:rsidRDefault="009E3CD0" w:rsidP="00D74D3D">
            <w:pPr>
              <w:pStyle w:val="Tablebody"/>
              <w:autoSpaceDE w:val="0"/>
              <w:autoSpaceDN w:val="0"/>
              <w:adjustRightInd w:val="0"/>
              <w:jc w:val="both"/>
            </w:pPr>
            <w:r w:rsidRPr="00D74D3D">
              <w:rPr>
                <w:szCs w:val="24"/>
              </w:rPr>
              <w:t>Agreement</w:t>
            </w:r>
          </w:p>
        </w:tc>
      </w:tr>
      <w:tr w:rsidR="009E3CD0" w:rsidRPr="00D74D3D" w14:paraId="49C0ABE7" w14:textId="77777777" w:rsidTr="009C6651">
        <w:trPr>
          <w:jc w:val="center"/>
        </w:trPr>
        <w:tc>
          <w:tcPr>
            <w:tcW w:w="2596" w:type="dxa"/>
            <w:vMerge/>
          </w:tcPr>
          <w:p w14:paraId="66B65989" w14:textId="77777777" w:rsidR="009E3CD0" w:rsidRPr="00D74D3D" w:rsidRDefault="009E3CD0" w:rsidP="00D74D3D">
            <w:pPr>
              <w:spacing w:after="120"/>
            </w:pPr>
          </w:p>
        </w:tc>
        <w:tc>
          <w:tcPr>
            <w:tcW w:w="2768" w:type="dxa"/>
          </w:tcPr>
          <w:p w14:paraId="7C95CD89" w14:textId="77777777" w:rsidR="009E3CD0" w:rsidRPr="00D74D3D" w:rsidRDefault="009E3CD0" w:rsidP="00D74D3D">
            <w:pPr>
              <w:pStyle w:val="Tablebody"/>
              <w:autoSpaceDE w:val="0"/>
              <w:autoSpaceDN w:val="0"/>
              <w:adjustRightInd w:val="0"/>
              <w:jc w:val="both"/>
            </w:pPr>
            <w:r w:rsidRPr="00D74D3D">
              <w:rPr>
                <w:szCs w:val="24"/>
              </w:rPr>
              <w:t>hasSubAgreement</w:t>
            </w:r>
          </w:p>
        </w:tc>
        <w:tc>
          <w:tcPr>
            <w:tcW w:w="4388" w:type="dxa"/>
          </w:tcPr>
          <w:p w14:paraId="19FAE8C6" w14:textId="77777777" w:rsidR="009E3CD0" w:rsidRPr="00D74D3D" w:rsidRDefault="009E3CD0" w:rsidP="00D74D3D">
            <w:pPr>
              <w:pStyle w:val="Tablebody"/>
              <w:autoSpaceDE w:val="0"/>
              <w:autoSpaceDN w:val="0"/>
              <w:adjustRightInd w:val="0"/>
              <w:jc w:val="both"/>
            </w:pPr>
            <w:r w:rsidRPr="00D74D3D">
              <w:rPr>
                <w:szCs w:val="24"/>
              </w:rPr>
              <w:t>exactly 0 Agreement</w:t>
            </w:r>
          </w:p>
        </w:tc>
      </w:tr>
      <w:tr w:rsidR="009E3CD0" w:rsidRPr="00D74D3D" w14:paraId="48AD2C9D" w14:textId="77777777" w:rsidTr="009C6651">
        <w:trPr>
          <w:jc w:val="center"/>
        </w:trPr>
        <w:tc>
          <w:tcPr>
            <w:tcW w:w="2596" w:type="dxa"/>
            <w:vMerge/>
          </w:tcPr>
          <w:p w14:paraId="7F8F8AB1" w14:textId="77777777" w:rsidR="009E3CD0" w:rsidRPr="00D74D3D" w:rsidRDefault="009E3CD0" w:rsidP="00D74D3D">
            <w:pPr>
              <w:spacing w:after="120"/>
            </w:pPr>
          </w:p>
        </w:tc>
        <w:tc>
          <w:tcPr>
            <w:tcW w:w="2768" w:type="dxa"/>
          </w:tcPr>
          <w:p w14:paraId="40C896F8" w14:textId="77777777" w:rsidR="009E3CD0" w:rsidRPr="00D74D3D" w:rsidRDefault="009E3CD0" w:rsidP="00D74D3D">
            <w:pPr>
              <w:pStyle w:val="Tablebody"/>
              <w:autoSpaceDE w:val="0"/>
              <w:autoSpaceDN w:val="0"/>
              <w:adjustRightInd w:val="0"/>
              <w:jc w:val="both"/>
            </w:pPr>
            <w:r w:rsidRPr="00D74D3D">
              <w:rPr>
                <w:szCs w:val="24"/>
              </w:rPr>
              <w:t>forActivity</w:t>
            </w:r>
          </w:p>
        </w:tc>
        <w:tc>
          <w:tcPr>
            <w:tcW w:w="4388" w:type="dxa"/>
          </w:tcPr>
          <w:p w14:paraId="6A548CDF" w14:textId="77777777" w:rsidR="009E3CD0" w:rsidRPr="00D74D3D" w:rsidRDefault="00EE0D76" w:rsidP="00D74D3D">
            <w:pPr>
              <w:pStyle w:val="Tablebody"/>
              <w:autoSpaceDE w:val="0"/>
              <w:autoSpaceDN w:val="0"/>
              <w:adjustRightInd w:val="0"/>
              <w:jc w:val="both"/>
            </w:pPr>
            <w:r>
              <w:rPr>
                <w:szCs w:val="24"/>
              </w:rPr>
              <w:t>min 1</w:t>
            </w:r>
            <w:r w:rsidRPr="00D74D3D">
              <w:rPr>
                <w:szCs w:val="24"/>
              </w:rPr>
              <w:t xml:space="preserve"> </w:t>
            </w:r>
            <w:r w:rsidR="009E3CD0" w:rsidRPr="00D74D3D">
              <w:rPr>
                <w:szCs w:val="24"/>
              </w:rPr>
              <w:t>Activity</w:t>
            </w:r>
          </w:p>
        </w:tc>
      </w:tr>
      <w:tr w:rsidR="009E3CD0" w:rsidRPr="00D74D3D" w14:paraId="26C7EB9C" w14:textId="77777777" w:rsidTr="009C6651">
        <w:trPr>
          <w:jc w:val="center"/>
        </w:trPr>
        <w:tc>
          <w:tcPr>
            <w:tcW w:w="2596" w:type="dxa"/>
            <w:vMerge/>
          </w:tcPr>
          <w:p w14:paraId="36956890" w14:textId="77777777" w:rsidR="009E3CD0" w:rsidRPr="00D74D3D" w:rsidRDefault="009E3CD0" w:rsidP="00D74D3D">
            <w:pPr>
              <w:spacing w:after="120"/>
            </w:pPr>
          </w:p>
        </w:tc>
        <w:tc>
          <w:tcPr>
            <w:tcW w:w="2768" w:type="dxa"/>
          </w:tcPr>
          <w:p w14:paraId="1CD93AE0" w14:textId="77777777" w:rsidR="009E3CD0" w:rsidRPr="00D74D3D" w:rsidRDefault="009E3CD0" w:rsidP="00D74D3D">
            <w:pPr>
              <w:pStyle w:val="Tablebody"/>
              <w:autoSpaceDE w:val="0"/>
              <w:autoSpaceDN w:val="0"/>
              <w:adjustRightInd w:val="0"/>
              <w:jc w:val="both"/>
            </w:pPr>
            <w:r w:rsidRPr="00D74D3D">
              <w:rPr>
                <w:szCs w:val="24"/>
              </w:rPr>
              <w:t>inverse hasDuty</w:t>
            </w:r>
          </w:p>
        </w:tc>
        <w:tc>
          <w:tcPr>
            <w:tcW w:w="4388" w:type="dxa"/>
          </w:tcPr>
          <w:p w14:paraId="54B45FB1" w14:textId="77777777" w:rsidR="009E3CD0" w:rsidRPr="00D74D3D" w:rsidRDefault="009E3CD0" w:rsidP="00D74D3D">
            <w:pPr>
              <w:pStyle w:val="Tablebody"/>
              <w:autoSpaceDE w:val="0"/>
              <w:autoSpaceDN w:val="0"/>
              <w:adjustRightInd w:val="0"/>
              <w:jc w:val="both"/>
            </w:pPr>
            <w:r w:rsidRPr="00D74D3D">
              <w:rPr>
                <w:szCs w:val="24"/>
              </w:rPr>
              <w:t>only Agent</w:t>
            </w:r>
          </w:p>
        </w:tc>
      </w:tr>
      <w:tr w:rsidR="009E3CD0" w:rsidRPr="00D74D3D" w14:paraId="79674BC8" w14:textId="77777777" w:rsidTr="009C6651">
        <w:trPr>
          <w:jc w:val="center"/>
        </w:trPr>
        <w:tc>
          <w:tcPr>
            <w:tcW w:w="2596" w:type="dxa"/>
            <w:vMerge/>
          </w:tcPr>
          <w:p w14:paraId="5EA67F22" w14:textId="77777777" w:rsidR="009E3CD0" w:rsidRPr="00D74D3D" w:rsidRDefault="009E3CD0" w:rsidP="00D74D3D">
            <w:pPr>
              <w:spacing w:after="120"/>
            </w:pPr>
          </w:p>
        </w:tc>
        <w:tc>
          <w:tcPr>
            <w:tcW w:w="2768" w:type="dxa"/>
          </w:tcPr>
          <w:p w14:paraId="346835C9" w14:textId="77777777" w:rsidR="009E3CD0" w:rsidRPr="00D74D3D" w:rsidRDefault="009E3CD0" w:rsidP="00D74D3D">
            <w:pPr>
              <w:pStyle w:val="Tablebody"/>
              <w:autoSpaceDE w:val="0"/>
              <w:autoSpaceDN w:val="0"/>
              <w:adjustRightInd w:val="0"/>
              <w:jc w:val="both"/>
            </w:pPr>
            <w:r w:rsidRPr="00D74D3D">
              <w:rPr>
                <w:szCs w:val="24"/>
              </w:rPr>
              <w:t>inverse hasPrivilege</w:t>
            </w:r>
          </w:p>
        </w:tc>
        <w:tc>
          <w:tcPr>
            <w:tcW w:w="4388" w:type="dxa"/>
          </w:tcPr>
          <w:p w14:paraId="1CE43238" w14:textId="77777777" w:rsidR="009E3CD0" w:rsidRPr="00D74D3D" w:rsidRDefault="009E3CD0" w:rsidP="00D74D3D">
            <w:pPr>
              <w:pStyle w:val="Tablebody"/>
              <w:autoSpaceDE w:val="0"/>
              <w:autoSpaceDN w:val="0"/>
              <w:adjustRightInd w:val="0"/>
              <w:jc w:val="both"/>
            </w:pPr>
            <w:r w:rsidRPr="00D74D3D">
              <w:rPr>
                <w:szCs w:val="24"/>
              </w:rPr>
              <w:t>only Agent</w:t>
            </w:r>
          </w:p>
        </w:tc>
      </w:tr>
      <w:tr w:rsidR="009E3CD0" w:rsidRPr="00D74D3D" w14:paraId="7C32D71B" w14:textId="77777777" w:rsidTr="009C6651">
        <w:trPr>
          <w:jc w:val="center"/>
        </w:trPr>
        <w:tc>
          <w:tcPr>
            <w:tcW w:w="2596" w:type="dxa"/>
            <w:vMerge/>
          </w:tcPr>
          <w:p w14:paraId="0AD335C4" w14:textId="77777777" w:rsidR="009E3CD0" w:rsidRPr="00D74D3D" w:rsidRDefault="009E3CD0" w:rsidP="00D74D3D">
            <w:pPr>
              <w:spacing w:after="120"/>
            </w:pPr>
          </w:p>
        </w:tc>
        <w:tc>
          <w:tcPr>
            <w:tcW w:w="2768" w:type="dxa"/>
          </w:tcPr>
          <w:p w14:paraId="63C2484A" w14:textId="77777777" w:rsidR="009E3CD0" w:rsidRPr="00D74D3D" w:rsidRDefault="009E3CD0" w:rsidP="00D74D3D">
            <w:pPr>
              <w:pStyle w:val="Tablebody"/>
              <w:autoSpaceDE w:val="0"/>
              <w:autoSpaceDN w:val="0"/>
              <w:adjustRightInd w:val="0"/>
              <w:jc w:val="both"/>
            </w:pPr>
            <w:r w:rsidRPr="00D74D3D">
              <w:rPr>
                <w:szCs w:val="24"/>
              </w:rPr>
              <w:t>inverse hasClaim</w:t>
            </w:r>
          </w:p>
        </w:tc>
        <w:tc>
          <w:tcPr>
            <w:tcW w:w="4388" w:type="dxa"/>
          </w:tcPr>
          <w:p w14:paraId="2F5C1F8B" w14:textId="77777777" w:rsidR="009E3CD0" w:rsidRPr="00D74D3D" w:rsidRDefault="009E3CD0" w:rsidP="00D74D3D">
            <w:pPr>
              <w:pStyle w:val="Tablebody"/>
              <w:autoSpaceDE w:val="0"/>
              <w:autoSpaceDN w:val="0"/>
              <w:adjustRightInd w:val="0"/>
              <w:jc w:val="both"/>
            </w:pPr>
            <w:r w:rsidRPr="00D74D3D">
              <w:rPr>
                <w:szCs w:val="24"/>
              </w:rPr>
              <w:t>only Agent</w:t>
            </w:r>
          </w:p>
        </w:tc>
      </w:tr>
      <w:tr w:rsidR="009E3CD0" w:rsidRPr="00D74D3D" w14:paraId="5ADE7CE9" w14:textId="77777777" w:rsidTr="009C6651">
        <w:trPr>
          <w:jc w:val="center"/>
        </w:trPr>
        <w:tc>
          <w:tcPr>
            <w:tcW w:w="2596" w:type="dxa"/>
            <w:vMerge/>
          </w:tcPr>
          <w:p w14:paraId="45732F2E" w14:textId="77777777" w:rsidR="009E3CD0" w:rsidRPr="00D74D3D" w:rsidRDefault="009E3CD0" w:rsidP="00D74D3D">
            <w:pPr>
              <w:spacing w:after="120"/>
            </w:pPr>
          </w:p>
        </w:tc>
        <w:tc>
          <w:tcPr>
            <w:tcW w:w="2768" w:type="dxa"/>
          </w:tcPr>
          <w:p w14:paraId="6EE5C1AA" w14:textId="77777777" w:rsidR="009E3CD0" w:rsidRPr="00D74D3D" w:rsidRDefault="009E3CD0" w:rsidP="00D74D3D">
            <w:pPr>
              <w:pStyle w:val="Tablebody"/>
              <w:autoSpaceDE w:val="0"/>
              <w:autoSpaceDN w:val="0"/>
              <w:adjustRightInd w:val="0"/>
              <w:jc w:val="both"/>
            </w:pPr>
            <w:r w:rsidRPr="00D74D3D">
              <w:rPr>
                <w:szCs w:val="24"/>
              </w:rPr>
              <w:t>inverse hasNoClaim</w:t>
            </w:r>
          </w:p>
        </w:tc>
        <w:tc>
          <w:tcPr>
            <w:tcW w:w="4388" w:type="dxa"/>
          </w:tcPr>
          <w:p w14:paraId="7F437B4F" w14:textId="77777777" w:rsidR="009E3CD0" w:rsidRPr="00D74D3D" w:rsidRDefault="009E3CD0" w:rsidP="00D74D3D">
            <w:pPr>
              <w:pStyle w:val="Tablebody"/>
              <w:autoSpaceDE w:val="0"/>
              <w:autoSpaceDN w:val="0"/>
              <w:adjustRightInd w:val="0"/>
              <w:jc w:val="both"/>
            </w:pPr>
            <w:r w:rsidRPr="00D74D3D">
              <w:rPr>
                <w:szCs w:val="24"/>
              </w:rPr>
              <w:t>only Agent</w:t>
            </w:r>
          </w:p>
        </w:tc>
      </w:tr>
      <w:tr w:rsidR="009E3CD0" w:rsidRPr="00D74D3D" w14:paraId="1826ED37" w14:textId="77777777" w:rsidTr="009C6651">
        <w:trPr>
          <w:jc w:val="center"/>
        </w:trPr>
        <w:tc>
          <w:tcPr>
            <w:tcW w:w="2596" w:type="dxa"/>
            <w:vMerge/>
          </w:tcPr>
          <w:p w14:paraId="246AD030" w14:textId="77777777" w:rsidR="009E3CD0" w:rsidRPr="00D74D3D" w:rsidRDefault="009E3CD0" w:rsidP="00D74D3D">
            <w:pPr>
              <w:spacing w:after="120"/>
            </w:pPr>
          </w:p>
        </w:tc>
        <w:tc>
          <w:tcPr>
            <w:tcW w:w="2768" w:type="dxa"/>
          </w:tcPr>
          <w:p w14:paraId="30C1773D" w14:textId="77777777" w:rsidR="009E3CD0" w:rsidRPr="00D74D3D" w:rsidRDefault="009E3CD0" w:rsidP="00D74D3D">
            <w:pPr>
              <w:pStyle w:val="Tablebody"/>
              <w:autoSpaceDE w:val="0"/>
              <w:autoSpaceDN w:val="0"/>
              <w:adjustRightInd w:val="0"/>
              <w:jc w:val="both"/>
            </w:pPr>
            <w:r w:rsidRPr="00D74D3D">
              <w:rPr>
                <w:szCs w:val="24"/>
              </w:rPr>
              <w:t>disjointWith</w:t>
            </w:r>
          </w:p>
        </w:tc>
        <w:tc>
          <w:tcPr>
            <w:tcW w:w="4388" w:type="dxa"/>
          </w:tcPr>
          <w:p w14:paraId="090822AD" w14:textId="77777777" w:rsidR="009E3CD0" w:rsidRPr="00D74D3D" w:rsidRDefault="009E3CD0" w:rsidP="00D74D3D">
            <w:pPr>
              <w:pStyle w:val="Tablebody"/>
              <w:autoSpaceDE w:val="0"/>
              <w:autoSpaceDN w:val="0"/>
              <w:adjustRightInd w:val="0"/>
              <w:jc w:val="both"/>
            </w:pPr>
            <w:r w:rsidRPr="00D74D3D">
              <w:rPr>
                <w:szCs w:val="24"/>
              </w:rPr>
              <w:t>ComplexAgreement</w:t>
            </w:r>
          </w:p>
        </w:tc>
      </w:tr>
      <w:tr w:rsidR="009E3CD0" w:rsidRPr="00D74D3D" w14:paraId="3ACAD7E3" w14:textId="77777777" w:rsidTr="009C6651">
        <w:trPr>
          <w:jc w:val="center"/>
        </w:trPr>
        <w:tc>
          <w:tcPr>
            <w:tcW w:w="2596" w:type="dxa"/>
            <w:vMerge w:val="restart"/>
          </w:tcPr>
          <w:p w14:paraId="28670A75" w14:textId="72404092" w:rsidR="009E3CD0" w:rsidRPr="00D74D3D" w:rsidRDefault="009E3CD0" w:rsidP="00D74D3D">
            <w:pPr>
              <w:pStyle w:val="Tablebody"/>
              <w:autoSpaceDE w:val="0"/>
              <w:autoSpaceDN w:val="0"/>
              <w:adjustRightInd w:val="0"/>
            </w:pPr>
            <w:r w:rsidRPr="00D74D3D">
              <w:rPr>
                <w:szCs w:val="24"/>
              </w:rPr>
              <w:lastRenderedPageBreak/>
              <w:t>Agent</w:t>
            </w:r>
          </w:p>
        </w:tc>
        <w:tc>
          <w:tcPr>
            <w:tcW w:w="2768" w:type="dxa"/>
          </w:tcPr>
          <w:p w14:paraId="1408FC2E" w14:textId="75240E84" w:rsidR="009E3CD0" w:rsidRPr="00D74D3D" w:rsidRDefault="003D72D2" w:rsidP="00D74D3D">
            <w:pPr>
              <w:pStyle w:val="Tablebody"/>
              <w:autoSpaceDE w:val="0"/>
              <w:autoSpaceDN w:val="0"/>
              <w:adjustRightInd w:val="0"/>
              <w:jc w:val="both"/>
            </w:pPr>
            <w:r>
              <w:t>rdfs:subClassOf</w:t>
            </w:r>
          </w:p>
        </w:tc>
        <w:tc>
          <w:tcPr>
            <w:tcW w:w="4388" w:type="dxa"/>
          </w:tcPr>
          <w:p w14:paraId="37BF23BD" w14:textId="311ACE69" w:rsidR="009E3CD0" w:rsidRPr="00D74D3D" w:rsidRDefault="003D72D2" w:rsidP="00D74D3D">
            <w:pPr>
              <w:pStyle w:val="Tablebody"/>
              <w:autoSpaceDE w:val="0"/>
              <w:autoSpaceDN w:val="0"/>
              <w:adjustRightInd w:val="0"/>
              <w:jc w:val="both"/>
            </w:pPr>
            <w:r>
              <w:t>agent:Agent</w:t>
            </w:r>
          </w:p>
        </w:tc>
      </w:tr>
      <w:tr w:rsidR="003D72D2" w:rsidRPr="00D74D3D" w14:paraId="7363C710" w14:textId="77777777" w:rsidTr="009C6651">
        <w:trPr>
          <w:jc w:val="center"/>
        </w:trPr>
        <w:tc>
          <w:tcPr>
            <w:tcW w:w="2596" w:type="dxa"/>
            <w:vMerge/>
          </w:tcPr>
          <w:p w14:paraId="4A714D78" w14:textId="77777777" w:rsidR="003D72D2" w:rsidRPr="00D74D3D" w:rsidRDefault="003D72D2" w:rsidP="003D72D2">
            <w:pPr>
              <w:pStyle w:val="Tablebody"/>
              <w:autoSpaceDE w:val="0"/>
              <w:autoSpaceDN w:val="0"/>
              <w:adjustRightInd w:val="0"/>
              <w:rPr>
                <w:szCs w:val="24"/>
              </w:rPr>
            </w:pPr>
          </w:p>
        </w:tc>
        <w:tc>
          <w:tcPr>
            <w:tcW w:w="2768" w:type="dxa"/>
          </w:tcPr>
          <w:p w14:paraId="77B5E462" w14:textId="70D5BCD2" w:rsidR="003D72D2" w:rsidRPr="00D74D3D" w:rsidRDefault="003D72D2" w:rsidP="003D72D2">
            <w:pPr>
              <w:pStyle w:val="Tablebody"/>
              <w:autoSpaceDE w:val="0"/>
              <w:autoSpaceDN w:val="0"/>
              <w:adjustRightInd w:val="0"/>
              <w:jc w:val="both"/>
              <w:rPr>
                <w:szCs w:val="24"/>
              </w:rPr>
            </w:pPr>
            <w:r w:rsidRPr="00D74D3D">
              <w:rPr>
                <w:szCs w:val="24"/>
              </w:rPr>
              <w:t>hasClaim</w:t>
            </w:r>
          </w:p>
        </w:tc>
        <w:tc>
          <w:tcPr>
            <w:tcW w:w="4388" w:type="dxa"/>
          </w:tcPr>
          <w:p w14:paraId="1807841B" w14:textId="52B9C9E3" w:rsidR="003D72D2" w:rsidRPr="00D74D3D" w:rsidRDefault="003D72D2" w:rsidP="003D72D2">
            <w:pPr>
              <w:pStyle w:val="Tablebody"/>
              <w:autoSpaceDE w:val="0"/>
              <w:autoSpaceDN w:val="0"/>
              <w:adjustRightInd w:val="0"/>
              <w:jc w:val="both"/>
              <w:rPr>
                <w:szCs w:val="24"/>
              </w:rPr>
            </w:pPr>
            <w:r w:rsidRPr="00D74D3D">
              <w:rPr>
                <w:szCs w:val="24"/>
              </w:rPr>
              <w:t>only AtomicAgreement</w:t>
            </w:r>
          </w:p>
        </w:tc>
      </w:tr>
      <w:tr w:rsidR="003D72D2" w:rsidRPr="00D74D3D" w14:paraId="6E1E2400" w14:textId="77777777" w:rsidTr="009C6651">
        <w:trPr>
          <w:jc w:val="center"/>
        </w:trPr>
        <w:tc>
          <w:tcPr>
            <w:tcW w:w="2596" w:type="dxa"/>
            <w:vMerge/>
          </w:tcPr>
          <w:p w14:paraId="12C8EB38" w14:textId="77777777" w:rsidR="003D72D2" w:rsidRPr="00D74D3D" w:rsidRDefault="003D72D2" w:rsidP="003D72D2">
            <w:pPr>
              <w:spacing w:after="120"/>
            </w:pPr>
          </w:p>
        </w:tc>
        <w:tc>
          <w:tcPr>
            <w:tcW w:w="2768" w:type="dxa"/>
          </w:tcPr>
          <w:p w14:paraId="40F48F52" w14:textId="77777777" w:rsidR="003D72D2" w:rsidRPr="00D74D3D" w:rsidRDefault="003D72D2" w:rsidP="003D72D2">
            <w:pPr>
              <w:pStyle w:val="Tablebody"/>
              <w:autoSpaceDE w:val="0"/>
              <w:autoSpaceDN w:val="0"/>
              <w:adjustRightInd w:val="0"/>
              <w:jc w:val="both"/>
            </w:pPr>
            <w:r w:rsidRPr="00D74D3D">
              <w:rPr>
                <w:szCs w:val="24"/>
              </w:rPr>
              <w:t>hasNoClaim</w:t>
            </w:r>
          </w:p>
        </w:tc>
        <w:tc>
          <w:tcPr>
            <w:tcW w:w="4388" w:type="dxa"/>
          </w:tcPr>
          <w:p w14:paraId="012B1DAD" w14:textId="77777777" w:rsidR="003D72D2" w:rsidRPr="00D74D3D" w:rsidRDefault="003D72D2" w:rsidP="003D72D2">
            <w:pPr>
              <w:pStyle w:val="Tablebody"/>
              <w:autoSpaceDE w:val="0"/>
              <w:autoSpaceDN w:val="0"/>
              <w:adjustRightInd w:val="0"/>
              <w:jc w:val="both"/>
            </w:pPr>
            <w:r w:rsidRPr="00D74D3D">
              <w:rPr>
                <w:szCs w:val="24"/>
              </w:rPr>
              <w:t>only AtomicAgreement</w:t>
            </w:r>
          </w:p>
        </w:tc>
      </w:tr>
      <w:tr w:rsidR="003D72D2" w:rsidRPr="00D74D3D" w14:paraId="337AD251" w14:textId="77777777" w:rsidTr="009C6651">
        <w:trPr>
          <w:jc w:val="center"/>
        </w:trPr>
        <w:tc>
          <w:tcPr>
            <w:tcW w:w="2596" w:type="dxa"/>
            <w:vMerge/>
          </w:tcPr>
          <w:p w14:paraId="15581003" w14:textId="77777777" w:rsidR="003D72D2" w:rsidRPr="00D74D3D" w:rsidRDefault="003D72D2" w:rsidP="003D72D2">
            <w:pPr>
              <w:spacing w:after="120"/>
            </w:pPr>
          </w:p>
        </w:tc>
        <w:tc>
          <w:tcPr>
            <w:tcW w:w="2768" w:type="dxa"/>
          </w:tcPr>
          <w:p w14:paraId="6E6AF36B" w14:textId="77777777" w:rsidR="003D72D2" w:rsidRPr="00D74D3D" w:rsidRDefault="003D72D2" w:rsidP="003D72D2">
            <w:pPr>
              <w:pStyle w:val="Tablebody"/>
              <w:autoSpaceDE w:val="0"/>
              <w:autoSpaceDN w:val="0"/>
              <w:adjustRightInd w:val="0"/>
              <w:jc w:val="both"/>
            </w:pPr>
            <w:r w:rsidRPr="00D74D3D">
              <w:rPr>
                <w:szCs w:val="24"/>
              </w:rPr>
              <w:t>hasDuty</w:t>
            </w:r>
          </w:p>
        </w:tc>
        <w:tc>
          <w:tcPr>
            <w:tcW w:w="4388" w:type="dxa"/>
          </w:tcPr>
          <w:p w14:paraId="18092FC8" w14:textId="77777777" w:rsidR="003D72D2" w:rsidRPr="00D74D3D" w:rsidRDefault="003D72D2" w:rsidP="003D72D2">
            <w:pPr>
              <w:pStyle w:val="Tablebody"/>
              <w:autoSpaceDE w:val="0"/>
              <w:autoSpaceDN w:val="0"/>
              <w:adjustRightInd w:val="0"/>
              <w:jc w:val="both"/>
            </w:pPr>
            <w:r w:rsidRPr="00D74D3D">
              <w:rPr>
                <w:szCs w:val="24"/>
              </w:rPr>
              <w:t>only AtomicAgreement</w:t>
            </w:r>
          </w:p>
        </w:tc>
      </w:tr>
      <w:tr w:rsidR="003D72D2" w:rsidRPr="00D74D3D" w14:paraId="508865EB" w14:textId="77777777" w:rsidTr="009C6651">
        <w:trPr>
          <w:jc w:val="center"/>
        </w:trPr>
        <w:tc>
          <w:tcPr>
            <w:tcW w:w="2596" w:type="dxa"/>
            <w:vMerge/>
          </w:tcPr>
          <w:p w14:paraId="09E32BEB" w14:textId="77777777" w:rsidR="003D72D2" w:rsidRPr="00D74D3D" w:rsidRDefault="003D72D2" w:rsidP="003D72D2">
            <w:pPr>
              <w:spacing w:after="120"/>
            </w:pPr>
          </w:p>
        </w:tc>
        <w:tc>
          <w:tcPr>
            <w:tcW w:w="2768" w:type="dxa"/>
          </w:tcPr>
          <w:p w14:paraId="6B189C94" w14:textId="77777777" w:rsidR="003D72D2" w:rsidRPr="00D74D3D" w:rsidRDefault="003D72D2" w:rsidP="003D72D2">
            <w:pPr>
              <w:pStyle w:val="Tablebody"/>
              <w:autoSpaceDE w:val="0"/>
              <w:autoSpaceDN w:val="0"/>
              <w:adjustRightInd w:val="0"/>
              <w:jc w:val="both"/>
            </w:pPr>
            <w:r w:rsidRPr="00D74D3D">
              <w:rPr>
                <w:szCs w:val="24"/>
              </w:rPr>
              <w:t>hasPrivilege</w:t>
            </w:r>
          </w:p>
        </w:tc>
        <w:tc>
          <w:tcPr>
            <w:tcW w:w="4388" w:type="dxa"/>
          </w:tcPr>
          <w:p w14:paraId="2A3BBB2D" w14:textId="77777777" w:rsidR="003D72D2" w:rsidRPr="00D74D3D" w:rsidRDefault="003D72D2" w:rsidP="003D72D2">
            <w:pPr>
              <w:pStyle w:val="Tablebody"/>
              <w:autoSpaceDE w:val="0"/>
              <w:autoSpaceDN w:val="0"/>
              <w:adjustRightInd w:val="0"/>
              <w:jc w:val="both"/>
            </w:pPr>
            <w:r w:rsidRPr="00D74D3D">
              <w:rPr>
                <w:szCs w:val="24"/>
              </w:rPr>
              <w:t>only AtomicAgreement</w:t>
            </w:r>
          </w:p>
        </w:tc>
      </w:tr>
      <w:tr w:rsidR="003D72D2" w:rsidRPr="00D74D3D" w14:paraId="4D39750D" w14:textId="77777777" w:rsidTr="009C6651">
        <w:trPr>
          <w:jc w:val="center"/>
        </w:trPr>
        <w:tc>
          <w:tcPr>
            <w:tcW w:w="2596" w:type="dxa"/>
            <w:vMerge w:val="restart"/>
          </w:tcPr>
          <w:p w14:paraId="1BBAC788" w14:textId="77777777" w:rsidR="003D72D2" w:rsidRPr="00D74D3D" w:rsidRDefault="003D72D2" w:rsidP="003D72D2">
            <w:pPr>
              <w:pStyle w:val="Tablebody"/>
              <w:autoSpaceDE w:val="0"/>
              <w:autoSpaceDN w:val="0"/>
              <w:adjustRightInd w:val="0"/>
              <w:jc w:val="both"/>
            </w:pPr>
            <w:r w:rsidRPr="00D74D3D">
              <w:rPr>
                <w:szCs w:val="24"/>
              </w:rPr>
              <w:t>DisjunctiveAgreement</w:t>
            </w:r>
          </w:p>
        </w:tc>
        <w:tc>
          <w:tcPr>
            <w:tcW w:w="2768" w:type="dxa"/>
          </w:tcPr>
          <w:p w14:paraId="67857A1B" w14:textId="77777777" w:rsidR="003D72D2" w:rsidRPr="00D74D3D" w:rsidRDefault="003D72D2" w:rsidP="003D72D2">
            <w:pPr>
              <w:pStyle w:val="Tablebody"/>
              <w:autoSpaceDE w:val="0"/>
              <w:autoSpaceDN w:val="0"/>
              <w:adjustRightInd w:val="0"/>
              <w:jc w:val="both"/>
            </w:pPr>
            <w:r w:rsidRPr="00D74D3D">
              <w:rPr>
                <w:szCs w:val="24"/>
              </w:rPr>
              <w:t>rdfs:subClassOf</w:t>
            </w:r>
          </w:p>
        </w:tc>
        <w:tc>
          <w:tcPr>
            <w:tcW w:w="4388" w:type="dxa"/>
          </w:tcPr>
          <w:p w14:paraId="06AA4583" w14:textId="77777777" w:rsidR="003D72D2" w:rsidRPr="00D74D3D" w:rsidRDefault="003D72D2" w:rsidP="003D72D2">
            <w:pPr>
              <w:pStyle w:val="Tablebody"/>
              <w:autoSpaceDE w:val="0"/>
              <w:autoSpaceDN w:val="0"/>
              <w:adjustRightInd w:val="0"/>
              <w:jc w:val="both"/>
            </w:pPr>
            <w:r w:rsidRPr="00D74D3D">
              <w:rPr>
                <w:szCs w:val="24"/>
              </w:rPr>
              <w:t>ComplexAgreement</w:t>
            </w:r>
          </w:p>
        </w:tc>
      </w:tr>
      <w:tr w:rsidR="003D72D2" w:rsidRPr="00D74D3D" w14:paraId="5489BB60" w14:textId="77777777" w:rsidTr="001276D5">
        <w:trPr>
          <w:jc w:val="center"/>
        </w:trPr>
        <w:tc>
          <w:tcPr>
            <w:tcW w:w="2596" w:type="dxa"/>
            <w:vMerge/>
            <w:tcBorders>
              <w:bottom w:val="single" w:sz="4" w:space="0" w:color="000000"/>
            </w:tcBorders>
          </w:tcPr>
          <w:p w14:paraId="304C51FC" w14:textId="77777777" w:rsidR="003D72D2" w:rsidRPr="00D74D3D" w:rsidRDefault="003D72D2" w:rsidP="003D72D2">
            <w:pPr>
              <w:spacing w:after="120"/>
            </w:pPr>
          </w:p>
        </w:tc>
        <w:tc>
          <w:tcPr>
            <w:tcW w:w="2768" w:type="dxa"/>
          </w:tcPr>
          <w:p w14:paraId="7AF1F75A" w14:textId="77777777" w:rsidR="003D72D2" w:rsidRPr="00D74D3D" w:rsidRDefault="003D72D2" w:rsidP="003D72D2">
            <w:pPr>
              <w:pStyle w:val="Tablebody"/>
              <w:autoSpaceDE w:val="0"/>
              <w:autoSpaceDN w:val="0"/>
              <w:adjustRightInd w:val="0"/>
              <w:jc w:val="both"/>
            </w:pPr>
            <w:r w:rsidRPr="00D74D3D">
              <w:rPr>
                <w:szCs w:val="24"/>
              </w:rPr>
              <w:t>disjointWith</w:t>
            </w:r>
          </w:p>
        </w:tc>
        <w:tc>
          <w:tcPr>
            <w:tcW w:w="4388" w:type="dxa"/>
          </w:tcPr>
          <w:p w14:paraId="2FAB2A7D" w14:textId="77777777" w:rsidR="003D72D2" w:rsidRPr="00D74D3D" w:rsidRDefault="003D72D2" w:rsidP="003D72D2">
            <w:pPr>
              <w:pStyle w:val="Tablebody"/>
              <w:autoSpaceDE w:val="0"/>
              <w:autoSpaceDN w:val="0"/>
              <w:adjustRightInd w:val="0"/>
              <w:jc w:val="both"/>
            </w:pPr>
            <w:r w:rsidRPr="00D74D3D">
              <w:rPr>
                <w:szCs w:val="24"/>
              </w:rPr>
              <w:t>ConjunctiveAgreement</w:t>
            </w:r>
          </w:p>
        </w:tc>
      </w:tr>
      <w:tr w:rsidR="003D72D2" w:rsidRPr="00D74D3D" w14:paraId="00BED4B0" w14:textId="77777777" w:rsidTr="001276D5">
        <w:trPr>
          <w:jc w:val="center"/>
        </w:trPr>
        <w:tc>
          <w:tcPr>
            <w:tcW w:w="2596" w:type="dxa"/>
            <w:vMerge w:val="restart"/>
            <w:tcBorders>
              <w:top w:val="single" w:sz="4" w:space="0" w:color="000000"/>
              <w:bottom w:val="single" w:sz="12" w:space="0" w:color="auto"/>
            </w:tcBorders>
          </w:tcPr>
          <w:p w14:paraId="42E63408" w14:textId="77777777" w:rsidR="003D72D2" w:rsidRPr="00D74D3D" w:rsidRDefault="003D72D2" w:rsidP="003D72D2">
            <w:pPr>
              <w:pStyle w:val="Tablebody"/>
              <w:autoSpaceDE w:val="0"/>
              <w:autoSpaceDN w:val="0"/>
              <w:adjustRightInd w:val="0"/>
              <w:jc w:val="both"/>
            </w:pPr>
            <w:r w:rsidRPr="00D74D3D">
              <w:rPr>
                <w:szCs w:val="24"/>
              </w:rPr>
              <w:t>ConjunctiveAgreement</w:t>
            </w:r>
          </w:p>
        </w:tc>
        <w:tc>
          <w:tcPr>
            <w:tcW w:w="2768" w:type="dxa"/>
          </w:tcPr>
          <w:p w14:paraId="1466EECD" w14:textId="77777777" w:rsidR="003D72D2" w:rsidRPr="00D74D3D" w:rsidRDefault="003D72D2" w:rsidP="003D72D2">
            <w:pPr>
              <w:pStyle w:val="Tablebody"/>
              <w:autoSpaceDE w:val="0"/>
              <w:autoSpaceDN w:val="0"/>
              <w:adjustRightInd w:val="0"/>
              <w:jc w:val="both"/>
            </w:pPr>
            <w:r w:rsidRPr="00D74D3D">
              <w:rPr>
                <w:szCs w:val="24"/>
              </w:rPr>
              <w:t>rdfs:subClassOf</w:t>
            </w:r>
          </w:p>
        </w:tc>
        <w:tc>
          <w:tcPr>
            <w:tcW w:w="4388" w:type="dxa"/>
          </w:tcPr>
          <w:p w14:paraId="4BE3E46C" w14:textId="77777777" w:rsidR="003D72D2" w:rsidRPr="00D74D3D" w:rsidRDefault="003D72D2" w:rsidP="003D72D2">
            <w:pPr>
              <w:pStyle w:val="Tablebody"/>
              <w:autoSpaceDE w:val="0"/>
              <w:autoSpaceDN w:val="0"/>
              <w:adjustRightInd w:val="0"/>
              <w:jc w:val="both"/>
            </w:pPr>
            <w:r w:rsidRPr="00D74D3D">
              <w:rPr>
                <w:szCs w:val="24"/>
              </w:rPr>
              <w:t>ComplexAgreement</w:t>
            </w:r>
          </w:p>
        </w:tc>
      </w:tr>
      <w:tr w:rsidR="003D72D2" w:rsidRPr="00D74D3D" w14:paraId="165472FF" w14:textId="77777777" w:rsidTr="001276D5">
        <w:trPr>
          <w:jc w:val="center"/>
        </w:trPr>
        <w:tc>
          <w:tcPr>
            <w:tcW w:w="2596" w:type="dxa"/>
            <w:vMerge/>
            <w:tcBorders>
              <w:top w:val="single" w:sz="4" w:space="0" w:color="000000"/>
              <w:bottom w:val="single" w:sz="12" w:space="0" w:color="auto"/>
            </w:tcBorders>
          </w:tcPr>
          <w:p w14:paraId="33F2020F" w14:textId="77777777" w:rsidR="003D72D2" w:rsidRPr="00D74D3D" w:rsidRDefault="003D72D2" w:rsidP="003D72D2">
            <w:pPr>
              <w:spacing w:after="120"/>
            </w:pPr>
          </w:p>
        </w:tc>
        <w:tc>
          <w:tcPr>
            <w:tcW w:w="2768" w:type="dxa"/>
            <w:tcBorders>
              <w:bottom w:val="single" w:sz="12" w:space="0" w:color="auto"/>
            </w:tcBorders>
          </w:tcPr>
          <w:p w14:paraId="6645D409" w14:textId="77777777" w:rsidR="003D72D2" w:rsidRPr="00D74D3D" w:rsidRDefault="003D72D2" w:rsidP="003D72D2">
            <w:pPr>
              <w:pStyle w:val="Tablebody"/>
              <w:autoSpaceDE w:val="0"/>
              <w:autoSpaceDN w:val="0"/>
              <w:adjustRightInd w:val="0"/>
              <w:jc w:val="both"/>
            </w:pPr>
            <w:r w:rsidRPr="00D74D3D">
              <w:rPr>
                <w:szCs w:val="24"/>
              </w:rPr>
              <w:t>disjointWith</w:t>
            </w:r>
          </w:p>
        </w:tc>
        <w:tc>
          <w:tcPr>
            <w:tcW w:w="4388" w:type="dxa"/>
            <w:tcBorders>
              <w:bottom w:val="single" w:sz="12" w:space="0" w:color="auto"/>
            </w:tcBorders>
          </w:tcPr>
          <w:p w14:paraId="1FE459C4" w14:textId="77777777" w:rsidR="003D72D2" w:rsidRPr="00D74D3D" w:rsidRDefault="003D72D2" w:rsidP="003D72D2">
            <w:pPr>
              <w:pStyle w:val="Tablebody"/>
              <w:autoSpaceDE w:val="0"/>
              <w:autoSpaceDN w:val="0"/>
              <w:adjustRightInd w:val="0"/>
              <w:jc w:val="both"/>
            </w:pPr>
            <w:r w:rsidRPr="00D74D3D">
              <w:rPr>
                <w:szCs w:val="24"/>
              </w:rPr>
              <w:t>DisjunctiveAgreement</w:t>
            </w:r>
          </w:p>
        </w:tc>
      </w:tr>
    </w:tbl>
    <w:p w14:paraId="100B8ECA" w14:textId="77777777" w:rsidR="00AD05E0" w:rsidRDefault="00AD05E0" w:rsidP="00AD05E0">
      <w:pPr>
        <w:pStyle w:val="Caption"/>
        <w:keepNext/>
      </w:pPr>
      <w:bookmarkStart w:id="230" w:name="_Ref120210169"/>
    </w:p>
    <w:p w14:paraId="746445F6" w14:textId="5F11592D" w:rsidR="00AD05E0" w:rsidRPr="00120D41" w:rsidRDefault="00AD05E0" w:rsidP="00120D41">
      <w:pPr>
        <w:pStyle w:val="Caption"/>
        <w:keepNext/>
        <w:jc w:val="center"/>
        <w:rPr>
          <w:b/>
          <w:bCs/>
          <w:color w:val="000000" w:themeColor="text1"/>
          <w:sz w:val="22"/>
          <w:szCs w:val="22"/>
        </w:rPr>
      </w:pPr>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19</w:t>
      </w:r>
      <w:r w:rsidRPr="00120D41">
        <w:rPr>
          <w:b/>
          <w:bCs/>
          <w:i w:val="0"/>
          <w:iCs w:val="0"/>
          <w:color w:val="000000" w:themeColor="text1"/>
          <w:sz w:val="22"/>
          <w:szCs w:val="22"/>
        </w:rPr>
        <w:fldChar w:fldCharType="end"/>
      </w:r>
      <w:bookmarkEnd w:id="230"/>
      <w:r w:rsidRPr="00120D41">
        <w:rPr>
          <w:b/>
          <w:bCs/>
          <w:i w:val="0"/>
          <w:iCs w:val="0"/>
          <w:color w:val="000000" w:themeColor="text1"/>
          <w:sz w:val="22"/>
          <w:szCs w:val="22"/>
        </w:rPr>
        <w:t xml:space="preserve"> — Key properties in the Agreement Pattern</w:t>
      </w:r>
    </w:p>
    <w:tbl>
      <w:tblPr>
        <w:tblStyle w:val="Style25"/>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686"/>
        <w:gridCol w:w="2536"/>
        <w:gridCol w:w="4530"/>
      </w:tblGrid>
      <w:tr w:rsidR="009E3CD0" w:rsidRPr="00D74D3D" w14:paraId="603C0FD5" w14:textId="77777777" w:rsidTr="0034788A">
        <w:trPr>
          <w:jc w:val="center"/>
        </w:trPr>
        <w:tc>
          <w:tcPr>
            <w:tcW w:w="2686" w:type="dxa"/>
            <w:tcBorders>
              <w:top w:val="single" w:sz="12" w:space="0" w:color="auto"/>
              <w:bottom w:val="single" w:sz="12" w:space="0" w:color="auto"/>
            </w:tcBorders>
            <w:shd w:val="clear" w:color="auto" w:fill="auto"/>
          </w:tcPr>
          <w:p w14:paraId="7AFFDFFA" w14:textId="77777777" w:rsidR="009E3CD0" w:rsidRPr="00D74D3D" w:rsidRDefault="009E3CD0" w:rsidP="00D74D3D">
            <w:pPr>
              <w:pStyle w:val="Tableheader"/>
              <w:tabs>
                <w:tab w:val="left" w:pos="1027"/>
              </w:tabs>
              <w:autoSpaceDE w:val="0"/>
              <w:autoSpaceDN w:val="0"/>
              <w:adjustRightInd w:val="0"/>
              <w:jc w:val="both"/>
              <w:rPr>
                <w:b/>
              </w:rPr>
            </w:pPr>
            <w:r w:rsidRPr="00D74D3D">
              <w:rPr>
                <w:b/>
                <w:szCs w:val="24"/>
              </w:rPr>
              <w:t>Property</w:t>
            </w:r>
          </w:p>
        </w:tc>
        <w:tc>
          <w:tcPr>
            <w:tcW w:w="2536" w:type="dxa"/>
            <w:tcBorders>
              <w:top w:val="single" w:sz="12" w:space="0" w:color="auto"/>
              <w:bottom w:val="single" w:sz="12" w:space="0" w:color="auto"/>
            </w:tcBorders>
            <w:shd w:val="clear" w:color="auto" w:fill="auto"/>
          </w:tcPr>
          <w:p w14:paraId="4540809E" w14:textId="77777777" w:rsidR="009E3CD0" w:rsidRPr="00D74D3D" w:rsidRDefault="009E3CD0" w:rsidP="00D74D3D">
            <w:pPr>
              <w:pStyle w:val="Tableheader"/>
              <w:autoSpaceDE w:val="0"/>
              <w:autoSpaceDN w:val="0"/>
              <w:adjustRightInd w:val="0"/>
              <w:jc w:val="both"/>
              <w:rPr>
                <w:b/>
              </w:rPr>
            </w:pPr>
            <w:r w:rsidRPr="00D74D3D">
              <w:rPr>
                <w:b/>
                <w:szCs w:val="24"/>
              </w:rPr>
              <w:t>Characteristic</w:t>
            </w:r>
          </w:p>
        </w:tc>
        <w:tc>
          <w:tcPr>
            <w:tcW w:w="4530" w:type="dxa"/>
            <w:tcBorders>
              <w:top w:val="single" w:sz="12" w:space="0" w:color="auto"/>
              <w:bottom w:val="single" w:sz="12" w:space="0" w:color="auto"/>
            </w:tcBorders>
            <w:shd w:val="clear" w:color="auto" w:fill="auto"/>
          </w:tcPr>
          <w:p w14:paraId="5692FE8B" w14:textId="77777777" w:rsidR="009E3CD0" w:rsidRPr="00D74D3D" w:rsidRDefault="009E3CD0" w:rsidP="00D74D3D">
            <w:pPr>
              <w:pStyle w:val="Tableheader"/>
              <w:autoSpaceDE w:val="0"/>
              <w:autoSpaceDN w:val="0"/>
              <w:adjustRightInd w:val="0"/>
              <w:jc w:val="both"/>
              <w:rPr>
                <w:b/>
              </w:rPr>
            </w:pPr>
            <w:r w:rsidRPr="00D74D3D">
              <w:rPr>
                <w:b/>
                <w:szCs w:val="24"/>
              </w:rPr>
              <w:t>Value (if applicable)</w:t>
            </w:r>
          </w:p>
        </w:tc>
      </w:tr>
      <w:tr w:rsidR="009E3CD0" w:rsidRPr="00D74D3D" w14:paraId="16EA2355" w14:textId="77777777" w:rsidTr="009C6651">
        <w:trPr>
          <w:jc w:val="center"/>
        </w:trPr>
        <w:tc>
          <w:tcPr>
            <w:tcW w:w="2686" w:type="dxa"/>
            <w:tcBorders>
              <w:top w:val="single" w:sz="12" w:space="0" w:color="auto"/>
            </w:tcBorders>
          </w:tcPr>
          <w:p w14:paraId="7B384973" w14:textId="77777777" w:rsidR="009E3CD0" w:rsidRPr="00D74D3D" w:rsidRDefault="009E3CD0" w:rsidP="00D74D3D">
            <w:pPr>
              <w:pStyle w:val="Tablebody"/>
              <w:autoSpaceDE w:val="0"/>
              <w:autoSpaceDN w:val="0"/>
              <w:adjustRightInd w:val="0"/>
              <w:jc w:val="both"/>
            </w:pPr>
            <w:r w:rsidRPr="00D74D3D">
              <w:rPr>
                <w:szCs w:val="24"/>
              </w:rPr>
              <w:t>hasClaim</w:t>
            </w:r>
          </w:p>
        </w:tc>
        <w:tc>
          <w:tcPr>
            <w:tcW w:w="2536" w:type="dxa"/>
            <w:tcBorders>
              <w:top w:val="single" w:sz="12" w:space="0" w:color="auto"/>
            </w:tcBorders>
          </w:tcPr>
          <w:p w14:paraId="3966B045"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4530" w:type="dxa"/>
            <w:tcBorders>
              <w:top w:val="single" w:sz="12" w:space="0" w:color="auto"/>
            </w:tcBorders>
          </w:tcPr>
          <w:p w14:paraId="33852BB2" w14:textId="77777777" w:rsidR="009E3CD0" w:rsidRPr="00D74D3D" w:rsidRDefault="009E3CD0" w:rsidP="00D74D3D">
            <w:pPr>
              <w:pStyle w:val="Tablebody"/>
              <w:autoSpaceDE w:val="0"/>
              <w:autoSpaceDN w:val="0"/>
              <w:adjustRightInd w:val="0"/>
              <w:jc w:val="both"/>
            </w:pPr>
            <w:r w:rsidRPr="00D74D3D">
              <w:rPr>
                <w:szCs w:val="24"/>
              </w:rPr>
              <w:t>agentInvolvedIn</w:t>
            </w:r>
          </w:p>
        </w:tc>
      </w:tr>
      <w:tr w:rsidR="009E3CD0" w:rsidRPr="00D74D3D" w14:paraId="52FB6E50" w14:textId="77777777" w:rsidTr="009C6651">
        <w:trPr>
          <w:jc w:val="center"/>
        </w:trPr>
        <w:tc>
          <w:tcPr>
            <w:tcW w:w="2686" w:type="dxa"/>
          </w:tcPr>
          <w:p w14:paraId="2F5A3B49" w14:textId="77777777" w:rsidR="009E3CD0" w:rsidRPr="00D74D3D" w:rsidRDefault="009E3CD0" w:rsidP="00D74D3D">
            <w:pPr>
              <w:pStyle w:val="Tablebody"/>
              <w:autoSpaceDE w:val="0"/>
              <w:autoSpaceDN w:val="0"/>
              <w:adjustRightInd w:val="0"/>
              <w:jc w:val="both"/>
            </w:pPr>
            <w:r w:rsidRPr="00D74D3D">
              <w:rPr>
                <w:szCs w:val="24"/>
              </w:rPr>
              <w:t>hasNoClaim</w:t>
            </w:r>
          </w:p>
        </w:tc>
        <w:tc>
          <w:tcPr>
            <w:tcW w:w="2536" w:type="dxa"/>
          </w:tcPr>
          <w:p w14:paraId="33A13D55"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4530" w:type="dxa"/>
          </w:tcPr>
          <w:p w14:paraId="4BBAA93D" w14:textId="77777777" w:rsidR="009E3CD0" w:rsidRPr="00D74D3D" w:rsidRDefault="009E3CD0" w:rsidP="00D74D3D">
            <w:pPr>
              <w:pStyle w:val="Tablebody"/>
              <w:autoSpaceDE w:val="0"/>
              <w:autoSpaceDN w:val="0"/>
              <w:adjustRightInd w:val="0"/>
              <w:jc w:val="both"/>
            </w:pPr>
            <w:r w:rsidRPr="00D74D3D">
              <w:rPr>
                <w:szCs w:val="24"/>
              </w:rPr>
              <w:t>agentInvolvedIn</w:t>
            </w:r>
          </w:p>
        </w:tc>
      </w:tr>
      <w:tr w:rsidR="009E3CD0" w:rsidRPr="00D74D3D" w14:paraId="4D442A7E" w14:textId="77777777" w:rsidTr="009C6651">
        <w:trPr>
          <w:jc w:val="center"/>
        </w:trPr>
        <w:tc>
          <w:tcPr>
            <w:tcW w:w="2686" w:type="dxa"/>
          </w:tcPr>
          <w:p w14:paraId="12C3D526" w14:textId="77777777" w:rsidR="009E3CD0" w:rsidRPr="00D74D3D" w:rsidRDefault="009E3CD0" w:rsidP="00D74D3D">
            <w:pPr>
              <w:pStyle w:val="Tablebody"/>
              <w:autoSpaceDE w:val="0"/>
              <w:autoSpaceDN w:val="0"/>
              <w:adjustRightInd w:val="0"/>
              <w:jc w:val="both"/>
            </w:pPr>
            <w:r w:rsidRPr="00D74D3D">
              <w:rPr>
                <w:szCs w:val="24"/>
              </w:rPr>
              <w:t>hasDuty</w:t>
            </w:r>
          </w:p>
        </w:tc>
        <w:tc>
          <w:tcPr>
            <w:tcW w:w="2536" w:type="dxa"/>
          </w:tcPr>
          <w:p w14:paraId="7DD4BD5C"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4530" w:type="dxa"/>
          </w:tcPr>
          <w:p w14:paraId="65717937" w14:textId="77777777" w:rsidR="009E3CD0" w:rsidRPr="00D74D3D" w:rsidRDefault="009E3CD0" w:rsidP="00D74D3D">
            <w:pPr>
              <w:pStyle w:val="Tablebody"/>
              <w:autoSpaceDE w:val="0"/>
              <w:autoSpaceDN w:val="0"/>
              <w:adjustRightInd w:val="0"/>
              <w:jc w:val="both"/>
            </w:pPr>
            <w:r w:rsidRPr="00D74D3D">
              <w:rPr>
                <w:szCs w:val="24"/>
              </w:rPr>
              <w:t>agentInvolvedIn</w:t>
            </w:r>
          </w:p>
        </w:tc>
      </w:tr>
      <w:tr w:rsidR="009E3CD0" w:rsidRPr="00D74D3D" w14:paraId="0A186A45" w14:textId="77777777" w:rsidTr="009C6651">
        <w:trPr>
          <w:jc w:val="center"/>
        </w:trPr>
        <w:tc>
          <w:tcPr>
            <w:tcW w:w="2686" w:type="dxa"/>
          </w:tcPr>
          <w:p w14:paraId="4B1EF2BF" w14:textId="77777777" w:rsidR="009E3CD0" w:rsidRPr="00D74D3D" w:rsidRDefault="009E3CD0" w:rsidP="00D74D3D">
            <w:pPr>
              <w:pStyle w:val="Tablebody"/>
              <w:autoSpaceDE w:val="0"/>
              <w:autoSpaceDN w:val="0"/>
              <w:adjustRightInd w:val="0"/>
              <w:jc w:val="both"/>
            </w:pPr>
            <w:r w:rsidRPr="00D74D3D">
              <w:rPr>
                <w:szCs w:val="24"/>
              </w:rPr>
              <w:t>hasPrivilege</w:t>
            </w:r>
          </w:p>
        </w:tc>
        <w:tc>
          <w:tcPr>
            <w:tcW w:w="2536" w:type="dxa"/>
          </w:tcPr>
          <w:p w14:paraId="7D537475" w14:textId="77777777" w:rsidR="009E3CD0" w:rsidRPr="00D74D3D" w:rsidRDefault="009E3CD0" w:rsidP="00D74D3D">
            <w:pPr>
              <w:pStyle w:val="Tablebody"/>
              <w:autoSpaceDE w:val="0"/>
              <w:autoSpaceDN w:val="0"/>
              <w:adjustRightInd w:val="0"/>
              <w:jc w:val="both"/>
            </w:pPr>
            <w:r w:rsidRPr="00D74D3D">
              <w:rPr>
                <w:szCs w:val="24"/>
              </w:rPr>
              <w:t>rdfs:subPropertyOf</w:t>
            </w:r>
          </w:p>
        </w:tc>
        <w:tc>
          <w:tcPr>
            <w:tcW w:w="4530" w:type="dxa"/>
          </w:tcPr>
          <w:p w14:paraId="05A79C00" w14:textId="77777777" w:rsidR="009E3CD0" w:rsidRPr="00D74D3D" w:rsidRDefault="009E3CD0" w:rsidP="00D74D3D">
            <w:pPr>
              <w:pStyle w:val="Tablebody"/>
              <w:autoSpaceDE w:val="0"/>
              <w:autoSpaceDN w:val="0"/>
              <w:adjustRightInd w:val="0"/>
              <w:jc w:val="both"/>
            </w:pPr>
            <w:r w:rsidRPr="00D74D3D">
              <w:rPr>
                <w:szCs w:val="24"/>
              </w:rPr>
              <w:t>agentInvolvedIn</w:t>
            </w:r>
          </w:p>
        </w:tc>
      </w:tr>
      <w:tr w:rsidR="009E3CD0" w:rsidRPr="00D74D3D" w14:paraId="035D7C70" w14:textId="77777777" w:rsidTr="009C6651">
        <w:trPr>
          <w:jc w:val="center"/>
        </w:trPr>
        <w:tc>
          <w:tcPr>
            <w:tcW w:w="2686" w:type="dxa"/>
            <w:tcBorders>
              <w:bottom w:val="single" w:sz="12" w:space="0" w:color="auto"/>
            </w:tcBorders>
          </w:tcPr>
          <w:p w14:paraId="65B18A5E" w14:textId="77777777" w:rsidR="009E3CD0" w:rsidRPr="00D74D3D" w:rsidRDefault="009E3CD0" w:rsidP="00D74D3D">
            <w:pPr>
              <w:pStyle w:val="Tablebody"/>
              <w:autoSpaceDE w:val="0"/>
              <w:autoSpaceDN w:val="0"/>
              <w:adjustRightInd w:val="0"/>
              <w:jc w:val="both"/>
            </w:pPr>
            <w:r w:rsidRPr="00D74D3D">
              <w:rPr>
                <w:szCs w:val="24"/>
              </w:rPr>
              <w:t>agentInvolvedIn</w:t>
            </w:r>
          </w:p>
        </w:tc>
        <w:tc>
          <w:tcPr>
            <w:tcW w:w="2536" w:type="dxa"/>
            <w:tcBorders>
              <w:bottom w:val="single" w:sz="12" w:space="0" w:color="auto"/>
            </w:tcBorders>
          </w:tcPr>
          <w:p w14:paraId="671625EB" w14:textId="77777777" w:rsidR="009E3CD0" w:rsidRPr="00D74D3D" w:rsidRDefault="009E3CD0" w:rsidP="00D74D3D">
            <w:pPr>
              <w:pStyle w:val="Tablebody"/>
              <w:autoSpaceDE w:val="0"/>
              <w:autoSpaceDN w:val="0"/>
              <w:adjustRightInd w:val="0"/>
              <w:jc w:val="both"/>
            </w:pPr>
            <w:r w:rsidRPr="00D74D3D">
              <w:rPr>
                <w:szCs w:val="24"/>
              </w:rPr>
              <w:t>inverseOf</w:t>
            </w:r>
          </w:p>
        </w:tc>
        <w:tc>
          <w:tcPr>
            <w:tcW w:w="4530" w:type="dxa"/>
            <w:tcBorders>
              <w:bottom w:val="single" w:sz="12" w:space="0" w:color="auto"/>
            </w:tcBorders>
          </w:tcPr>
          <w:p w14:paraId="57B9862E" w14:textId="77777777" w:rsidR="009E3CD0" w:rsidRPr="00D74D3D" w:rsidRDefault="009E3CD0" w:rsidP="00D74D3D">
            <w:pPr>
              <w:pStyle w:val="Tablebody"/>
              <w:autoSpaceDE w:val="0"/>
              <w:autoSpaceDN w:val="0"/>
              <w:adjustRightInd w:val="0"/>
              <w:jc w:val="both"/>
            </w:pPr>
            <w:r w:rsidRPr="00D74D3D">
              <w:rPr>
                <w:szCs w:val="24"/>
              </w:rPr>
              <w:t>involvesAgent</w:t>
            </w:r>
          </w:p>
        </w:tc>
      </w:tr>
    </w:tbl>
    <w:p w14:paraId="347B937A" w14:textId="77777777" w:rsidR="009E3CD0" w:rsidRPr="00D74D3D" w:rsidRDefault="009E3CD0" w:rsidP="00D74D3D">
      <w:pPr>
        <w:pStyle w:val="Heading2"/>
        <w:tabs>
          <w:tab w:val="left" w:pos="400"/>
        </w:tabs>
        <w:autoSpaceDE w:val="0"/>
        <w:autoSpaceDN w:val="0"/>
        <w:adjustRightInd w:val="0"/>
        <w:rPr>
          <w:rFonts w:eastAsia="Times New Roman"/>
          <w:szCs w:val="24"/>
        </w:rPr>
      </w:pPr>
      <w:bookmarkStart w:id="231" w:name="_Toc120349452"/>
      <w:r w:rsidRPr="00D74D3D">
        <w:rPr>
          <w:rFonts w:eastAsia="Times New Roman"/>
          <w:szCs w:val="24"/>
        </w:rPr>
        <w:t>Provenance Pattern</w:t>
      </w:r>
      <w:bookmarkEnd w:id="231"/>
    </w:p>
    <w:p w14:paraId="03D59168"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232" w:name="_Toc120349453"/>
      <w:r w:rsidRPr="00D74D3D">
        <w:rPr>
          <w:rFonts w:eastAsia="Times New Roman"/>
          <w:szCs w:val="24"/>
        </w:rPr>
        <w:t>General</w:t>
      </w:r>
      <w:bookmarkEnd w:id="232"/>
    </w:p>
    <w:p w14:paraId="3337ED57" w14:textId="33018199" w:rsidR="009E3CD0" w:rsidRPr="00D74D3D" w:rsidRDefault="009E3CD0" w:rsidP="00D74D3D">
      <w:pPr>
        <w:pStyle w:val="BodyText"/>
        <w:autoSpaceDE w:val="0"/>
        <w:autoSpaceDN w:val="0"/>
        <w:adjustRightInd w:val="0"/>
        <w:rPr>
          <w:szCs w:val="24"/>
        </w:rPr>
      </w:pPr>
      <w:r w:rsidRPr="00D74D3D">
        <w:rPr>
          <w:szCs w:val="24"/>
        </w:rPr>
        <w:t>The concept of provenance is important for many applications in the smart city domain. It is often important to represent the origin of a particular record, document, or other object. To do this in a consistent way requires a mechanism to represent the provenance of objects. The ontology for representing provenance shall conform to the</w:t>
      </w:r>
      <w:r w:rsidR="00324BAD">
        <w:rPr>
          <w:szCs w:val="24"/>
        </w:rPr>
        <w:t xml:space="preserve"> ontology specified in the W3C Recommendation “PROV-O: The PROV Ontology”</w:t>
      </w:r>
      <w:r w:rsidRPr="00D74D3D">
        <w:rPr>
          <w:szCs w:val="24"/>
        </w:rPr>
        <w:t>.</w:t>
      </w:r>
      <w:r w:rsidR="00D6383E">
        <w:rPr>
          <w:szCs w:val="24"/>
        </w:rPr>
        <w:t xml:space="preserve"> PROV-O is a W3C standard that defines a</w:t>
      </w:r>
      <w:r w:rsidR="00EF4DC3">
        <w:rPr>
          <w:szCs w:val="24"/>
        </w:rPr>
        <w:t>n appropriate</w:t>
      </w:r>
      <w:r w:rsidR="00D6383E">
        <w:rPr>
          <w:szCs w:val="24"/>
        </w:rPr>
        <w:t xml:space="preserve"> set of classes and properties for the representation of provenance information in any domain. </w:t>
      </w:r>
    </w:p>
    <w:p w14:paraId="0399030B" w14:textId="77777777" w:rsidR="009E3CD0" w:rsidRPr="00D74D3D"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233" w:name="_Toc120349454"/>
      <w:r w:rsidRPr="00D74D3D">
        <w:rPr>
          <w:rFonts w:eastAsia="Times New Roman"/>
          <w:szCs w:val="24"/>
        </w:rPr>
        <w:t xml:space="preserve">Key </w:t>
      </w:r>
      <w:r w:rsidR="00BB4C9D">
        <w:rPr>
          <w:rFonts w:eastAsia="Times New Roman"/>
          <w:szCs w:val="24"/>
        </w:rPr>
        <w:t>c</w:t>
      </w:r>
      <w:r w:rsidRPr="00D74D3D">
        <w:rPr>
          <w:rFonts w:eastAsia="Times New Roman"/>
          <w:szCs w:val="24"/>
        </w:rPr>
        <w:t xml:space="preserve">lasses </w:t>
      </w:r>
      <w:r w:rsidR="00BB4C9D">
        <w:rPr>
          <w:rFonts w:eastAsia="Times New Roman"/>
          <w:szCs w:val="24"/>
        </w:rPr>
        <w:t>and p</w:t>
      </w:r>
      <w:r w:rsidRPr="00D74D3D">
        <w:rPr>
          <w:rFonts w:eastAsia="Times New Roman"/>
          <w:szCs w:val="24"/>
        </w:rPr>
        <w:t>roperties</w:t>
      </w:r>
      <w:bookmarkEnd w:id="233"/>
    </w:p>
    <w:p w14:paraId="201667B5" w14:textId="2CF7F632" w:rsidR="009E3CD0" w:rsidRPr="00D74D3D" w:rsidRDefault="001745CF" w:rsidP="00D74D3D">
      <w:pPr>
        <w:pStyle w:val="BodyText"/>
        <w:autoSpaceDE w:val="0"/>
        <w:autoSpaceDN w:val="0"/>
        <w:adjustRightInd w:val="0"/>
        <w:rPr>
          <w:szCs w:val="24"/>
        </w:rPr>
      </w:pPr>
      <w:r>
        <w:rPr>
          <w:szCs w:val="24"/>
        </w:rPr>
        <w:t xml:space="preserve">The key classes are formalized in </w:t>
      </w:r>
      <w:r w:rsidR="00AD05E0">
        <w:rPr>
          <w:szCs w:val="24"/>
        </w:rPr>
        <w:fldChar w:fldCharType="begin"/>
      </w:r>
      <w:r w:rsidR="00AD05E0">
        <w:rPr>
          <w:szCs w:val="24"/>
        </w:rPr>
        <w:instrText xml:space="preserve"> REF _Ref120210231 \h </w:instrText>
      </w:r>
      <w:r w:rsidR="00AD05E0">
        <w:rPr>
          <w:szCs w:val="24"/>
        </w:rPr>
      </w:r>
      <w:r w:rsidR="00AD05E0">
        <w:rPr>
          <w:szCs w:val="24"/>
        </w:rPr>
        <w:fldChar w:fldCharType="separate"/>
      </w:r>
      <w:r w:rsidR="00F6695E" w:rsidRPr="00120D41">
        <w:rPr>
          <w:b/>
          <w:bCs/>
          <w:color w:val="000000" w:themeColor="text1"/>
        </w:rPr>
        <w:t xml:space="preserve">Table </w:t>
      </w:r>
      <w:r w:rsidR="00F6695E">
        <w:rPr>
          <w:b/>
          <w:bCs/>
          <w:i/>
          <w:iCs/>
          <w:noProof/>
          <w:color w:val="000000" w:themeColor="text1"/>
        </w:rPr>
        <w:t>20</w:t>
      </w:r>
      <w:r w:rsidR="00AD05E0">
        <w:rPr>
          <w:szCs w:val="24"/>
        </w:rPr>
        <w:fldChar w:fldCharType="end"/>
      </w:r>
      <w:r>
        <w:rPr>
          <w:szCs w:val="24"/>
        </w:rPr>
        <w:t xml:space="preserve">. The </w:t>
      </w:r>
      <w:r w:rsidR="009E3CD0" w:rsidRPr="00D74D3D">
        <w:rPr>
          <w:szCs w:val="24"/>
        </w:rPr>
        <w:t>core classes of Agent and Activity in PROV-O</w:t>
      </w:r>
      <w:r>
        <w:rPr>
          <w:szCs w:val="24"/>
        </w:rPr>
        <w:t xml:space="preserve"> are extended </w:t>
      </w:r>
      <w:r w:rsidR="009E3CD0" w:rsidRPr="00D74D3D">
        <w:rPr>
          <w:szCs w:val="24"/>
        </w:rPr>
        <w:t xml:space="preserve">with specialized classes </w:t>
      </w:r>
      <w:r w:rsidR="00F05EA8">
        <w:rPr>
          <w:szCs w:val="24"/>
        </w:rPr>
        <w:t xml:space="preserve">(subclasses). These classes extend the original classes defined in PROV-O </w:t>
      </w:r>
      <w:r w:rsidR="003F3533">
        <w:rPr>
          <w:szCs w:val="24"/>
        </w:rPr>
        <w:t xml:space="preserve">in order to formalize the relationship with </w:t>
      </w:r>
      <w:r w:rsidR="009E3CD0" w:rsidRPr="00D74D3D">
        <w:rPr>
          <w:szCs w:val="24"/>
        </w:rPr>
        <w:t xml:space="preserve">the Agent and Activity patterns defined in this </w:t>
      </w:r>
      <w:r w:rsidR="00DC676B">
        <w:rPr>
          <w:szCs w:val="24"/>
        </w:rPr>
        <w:t>document</w:t>
      </w:r>
      <w:r w:rsidR="009E3CD0" w:rsidRPr="00D74D3D">
        <w:rPr>
          <w:szCs w:val="24"/>
        </w:rPr>
        <w:t>.</w:t>
      </w:r>
      <w:r w:rsidR="003F3533">
        <w:rPr>
          <w:szCs w:val="24"/>
        </w:rPr>
        <w:t xml:space="preserve"> Without this extension, there would be nothing to connect the Agent and Activity classes defined in PROV-O with the Agent and Activity classes defined in the Agent and Activity patterns, respectively.</w:t>
      </w:r>
    </w:p>
    <w:p w14:paraId="38588773" w14:textId="45BC1456" w:rsidR="009E3CD0" w:rsidRDefault="009E3CD0" w:rsidP="00D74D3D">
      <w:pPr>
        <w:pStyle w:val="Heading3"/>
        <w:tabs>
          <w:tab w:val="left" w:pos="400"/>
          <w:tab w:val="left" w:pos="560"/>
          <w:tab w:val="left" w:pos="720"/>
        </w:tabs>
        <w:autoSpaceDE w:val="0"/>
        <w:autoSpaceDN w:val="0"/>
        <w:adjustRightInd w:val="0"/>
        <w:rPr>
          <w:rFonts w:eastAsia="Times New Roman"/>
          <w:szCs w:val="24"/>
        </w:rPr>
      </w:pPr>
      <w:bookmarkStart w:id="234" w:name="_Toc120349455"/>
      <w:bookmarkStart w:id="235" w:name="_Toc120349456"/>
      <w:bookmarkStart w:id="236" w:name="_Toc120349457"/>
      <w:bookmarkStart w:id="237" w:name="_Toc120349458"/>
      <w:bookmarkStart w:id="238" w:name="_Toc120349459"/>
      <w:bookmarkStart w:id="239" w:name="_Toc120349460"/>
      <w:bookmarkStart w:id="240" w:name="_Toc120349461"/>
      <w:bookmarkStart w:id="241" w:name="_Toc120349462"/>
      <w:bookmarkStart w:id="242" w:name="_Toc120349463"/>
      <w:bookmarkEnd w:id="234"/>
      <w:bookmarkEnd w:id="235"/>
      <w:bookmarkEnd w:id="236"/>
      <w:bookmarkEnd w:id="237"/>
      <w:bookmarkEnd w:id="238"/>
      <w:bookmarkEnd w:id="239"/>
      <w:bookmarkEnd w:id="240"/>
      <w:bookmarkEnd w:id="241"/>
      <w:r w:rsidRPr="00D74D3D">
        <w:rPr>
          <w:rFonts w:eastAsia="Times New Roman"/>
          <w:szCs w:val="24"/>
        </w:rPr>
        <w:t>Formalization</w:t>
      </w:r>
      <w:bookmarkEnd w:id="242"/>
    </w:p>
    <w:p w14:paraId="67A93BCB" w14:textId="080825AA" w:rsidR="00AD05E0" w:rsidRPr="00120D41" w:rsidRDefault="00AD05E0" w:rsidP="00120D41">
      <w:pPr>
        <w:pStyle w:val="Caption"/>
        <w:keepNext/>
        <w:jc w:val="center"/>
        <w:rPr>
          <w:b/>
          <w:bCs/>
          <w:color w:val="000000" w:themeColor="text1"/>
          <w:sz w:val="22"/>
          <w:szCs w:val="22"/>
        </w:rPr>
      </w:pPr>
      <w:bookmarkStart w:id="243" w:name="_Ref120210231"/>
      <w:r w:rsidRPr="00120D41">
        <w:rPr>
          <w:b/>
          <w:bCs/>
          <w:i w:val="0"/>
          <w:iCs w:val="0"/>
          <w:color w:val="000000" w:themeColor="text1"/>
          <w:sz w:val="22"/>
          <w:szCs w:val="22"/>
        </w:rPr>
        <w:t xml:space="preserve">Table </w:t>
      </w:r>
      <w:r w:rsidRPr="00120D41">
        <w:rPr>
          <w:b/>
          <w:bCs/>
          <w:i w:val="0"/>
          <w:iCs w:val="0"/>
          <w:color w:val="000000" w:themeColor="text1"/>
          <w:sz w:val="22"/>
          <w:szCs w:val="22"/>
        </w:rPr>
        <w:fldChar w:fldCharType="begin"/>
      </w:r>
      <w:r w:rsidRPr="00120D41">
        <w:rPr>
          <w:b/>
          <w:bCs/>
          <w:i w:val="0"/>
          <w:iCs w:val="0"/>
          <w:color w:val="000000" w:themeColor="text1"/>
          <w:sz w:val="22"/>
          <w:szCs w:val="22"/>
        </w:rPr>
        <w:instrText xml:space="preserve"> SEQ Table \* ARABIC </w:instrText>
      </w:r>
      <w:r w:rsidRPr="00120D41">
        <w:rPr>
          <w:b/>
          <w:bCs/>
          <w:i w:val="0"/>
          <w:iCs w:val="0"/>
          <w:color w:val="000000" w:themeColor="text1"/>
          <w:sz w:val="22"/>
          <w:szCs w:val="22"/>
        </w:rPr>
        <w:fldChar w:fldCharType="separate"/>
      </w:r>
      <w:r w:rsidR="00F6695E">
        <w:rPr>
          <w:b/>
          <w:bCs/>
          <w:i w:val="0"/>
          <w:iCs w:val="0"/>
          <w:noProof/>
          <w:color w:val="000000" w:themeColor="text1"/>
          <w:sz w:val="22"/>
          <w:szCs w:val="22"/>
        </w:rPr>
        <w:t>20</w:t>
      </w:r>
      <w:r w:rsidRPr="00120D41">
        <w:rPr>
          <w:b/>
          <w:bCs/>
          <w:i w:val="0"/>
          <w:iCs w:val="0"/>
          <w:color w:val="000000" w:themeColor="text1"/>
          <w:sz w:val="22"/>
          <w:szCs w:val="22"/>
        </w:rPr>
        <w:fldChar w:fldCharType="end"/>
      </w:r>
      <w:bookmarkEnd w:id="243"/>
      <w:r w:rsidRPr="00120D41">
        <w:rPr>
          <w:b/>
          <w:bCs/>
          <w:i w:val="0"/>
          <w:iCs w:val="0"/>
          <w:color w:val="000000" w:themeColor="text1"/>
          <w:sz w:val="22"/>
          <w:szCs w:val="22"/>
        </w:rPr>
        <w:t xml:space="preserve"> — Key classes in the Provenance Pattern</w:t>
      </w:r>
    </w:p>
    <w:tbl>
      <w:tblPr>
        <w:tblStyle w:val="Style22"/>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2596"/>
        <w:gridCol w:w="2768"/>
        <w:gridCol w:w="4388"/>
      </w:tblGrid>
      <w:tr w:rsidR="009E3CD0" w:rsidRPr="00D74D3D" w14:paraId="57624B9C" w14:textId="77777777" w:rsidTr="0034788A">
        <w:trPr>
          <w:jc w:val="center"/>
        </w:trPr>
        <w:tc>
          <w:tcPr>
            <w:tcW w:w="2596" w:type="dxa"/>
            <w:tcBorders>
              <w:top w:val="single" w:sz="12" w:space="0" w:color="auto"/>
              <w:bottom w:val="single" w:sz="12" w:space="0" w:color="auto"/>
            </w:tcBorders>
            <w:shd w:val="clear" w:color="auto" w:fill="auto"/>
          </w:tcPr>
          <w:p w14:paraId="3AC54875" w14:textId="77777777" w:rsidR="009E3CD0" w:rsidRPr="00D74D3D" w:rsidRDefault="00C96178" w:rsidP="00D74D3D">
            <w:pPr>
              <w:pStyle w:val="Tableheader"/>
              <w:autoSpaceDE w:val="0"/>
              <w:autoSpaceDN w:val="0"/>
              <w:adjustRightInd w:val="0"/>
              <w:jc w:val="both"/>
              <w:rPr>
                <w:b/>
              </w:rPr>
            </w:pPr>
            <w:r>
              <w:rPr>
                <w:b/>
                <w:szCs w:val="24"/>
              </w:rPr>
              <w:t>Class</w:t>
            </w:r>
          </w:p>
        </w:tc>
        <w:tc>
          <w:tcPr>
            <w:tcW w:w="2768" w:type="dxa"/>
            <w:tcBorders>
              <w:top w:val="single" w:sz="12" w:space="0" w:color="auto"/>
              <w:bottom w:val="single" w:sz="12" w:space="0" w:color="auto"/>
            </w:tcBorders>
            <w:shd w:val="clear" w:color="auto" w:fill="auto"/>
          </w:tcPr>
          <w:p w14:paraId="3D7971EB" w14:textId="77777777" w:rsidR="009E3CD0" w:rsidRPr="00D74D3D" w:rsidRDefault="009E3CD0" w:rsidP="00D74D3D">
            <w:pPr>
              <w:pStyle w:val="Tableheader"/>
              <w:autoSpaceDE w:val="0"/>
              <w:autoSpaceDN w:val="0"/>
              <w:adjustRightInd w:val="0"/>
              <w:jc w:val="both"/>
              <w:rPr>
                <w:b/>
              </w:rPr>
            </w:pPr>
            <w:r w:rsidRPr="00D74D3D">
              <w:rPr>
                <w:b/>
                <w:szCs w:val="24"/>
              </w:rPr>
              <w:t>Property</w:t>
            </w:r>
          </w:p>
        </w:tc>
        <w:tc>
          <w:tcPr>
            <w:tcW w:w="4388" w:type="dxa"/>
            <w:tcBorders>
              <w:top w:val="single" w:sz="12" w:space="0" w:color="auto"/>
              <w:bottom w:val="single" w:sz="12" w:space="0" w:color="auto"/>
            </w:tcBorders>
            <w:shd w:val="clear" w:color="auto" w:fill="auto"/>
          </w:tcPr>
          <w:p w14:paraId="77140DCC" w14:textId="77777777" w:rsidR="009E3CD0" w:rsidRPr="00D74D3D" w:rsidRDefault="009E3CD0" w:rsidP="00D74D3D">
            <w:pPr>
              <w:pStyle w:val="Tableheader"/>
              <w:autoSpaceDE w:val="0"/>
              <w:autoSpaceDN w:val="0"/>
              <w:adjustRightInd w:val="0"/>
              <w:jc w:val="both"/>
              <w:rPr>
                <w:b/>
              </w:rPr>
            </w:pPr>
            <w:r w:rsidRPr="00D74D3D">
              <w:rPr>
                <w:b/>
                <w:szCs w:val="24"/>
              </w:rPr>
              <w:t>Value</w:t>
            </w:r>
          </w:p>
        </w:tc>
      </w:tr>
      <w:tr w:rsidR="009E3CD0" w:rsidRPr="00D74D3D" w14:paraId="33B66882" w14:textId="77777777" w:rsidTr="009C6651">
        <w:trPr>
          <w:jc w:val="center"/>
        </w:trPr>
        <w:tc>
          <w:tcPr>
            <w:tcW w:w="2596" w:type="dxa"/>
            <w:vMerge w:val="restart"/>
            <w:tcBorders>
              <w:top w:val="single" w:sz="12" w:space="0" w:color="auto"/>
            </w:tcBorders>
          </w:tcPr>
          <w:p w14:paraId="70FB8D4A" w14:textId="77777777" w:rsidR="009E3CD0" w:rsidRPr="00D74D3D" w:rsidRDefault="009E3CD0" w:rsidP="00D74D3D">
            <w:pPr>
              <w:pStyle w:val="Tablebody"/>
              <w:autoSpaceDE w:val="0"/>
              <w:autoSpaceDN w:val="0"/>
              <w:adjustRightInd w:val="0"/>
              <w:jc w:val="both"/>
            </w:pPr>
            <w:r w:rsidRPr="00D74D3D">
              <w:rPr>
                <w:szCs w:val="24"/>
              </w:rPr>
              <w:t>Agent</w:t>
            </w:r>
          </w:p>
        </w:tc>
        <w:tc>
          <w:tcPr>
            <w:tcW w:w="2768" w:type="dxa"/>
            <w:tcBorders>
              <w:top w:val="single" w:sz="12" w:space="0" w:color="auto"/>
            </w:tcBorders>
          </w:tcPr>
          <w:p w14:paraId="7D68461E"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Borders>
              <w:top w:val="single" w:sz="12" w:space="0" w:color="auto"/>
            </w:tcBorders>
          </w:tcPr>
          <w:p w14:paraId="2456DF04" w14:textId="77777777" w:rsidR="009E3CD0" w:rsidRPr="00D74D3D" w:rsidRDefault="009E3CD0" w:rsidP="00D74D3D">
            <w:pPr>
              <w:pStyle w:val="Tablebody"/>
              <w:autoSpaceDE w:val="0"/>
              <w:autoSpaceDN w:val="0"/>
              <w:adjustRightInd w:val="0"/>
              <w:jc w:val="both"/>
            </w:pPr>
            <w:r w:rsidRPr="00D74D3D">
              <w:rPr>
                <w:szCs w:val="24"/>
              </w:rPr>
              <w:t>prov:Agent</w:t>
            </w:r>
          </w:p>
        </w:tc>
      </w:tr>
      <w:tr w:rsidR="009E3CD0" w:rsidRPr="00D74D3D" w14:paraId="752B22E7" w14:textId="77777777" w:rsidTr="009C6651">
        <w:trPr>
          <w:jc w:val="center"/>
        </w:trPr>
        <w:tc>
          <w:tcPr>
            <w:tcW w:w="2596" w:type="dxa"/>
            <w:vMerge/>
          </w:tcPr>
          <w:p w14:paraId="77D404B6" w14:textId="77777777" w:rsidR="009E3CD0" w:rsidRPr="00D74D3D" w:rsidRDefault="009E3CD0" w:rsidP="00D74D3D">
            <w:pPr>
              <w:spacing w:after="120"/>
            </w:pPr>
          </w:p>
        </w:tc>
        <w:tc>
          <w:tcPr>
            <w:tcW w:w="2768" w:type="dxa"/>
          </w:tcPr>
          <w:p w14:paraId="1BC5B0E2"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0A1F7DD6" w14:textId="77777777" w:rsidR="009E3CD0" w:rsidRPr="00D74D3D" w:rsidRDefault="009E3CD0" w:rsidP="00D74D3D">
            <w:pPr>
              <w:pStyle w:val="Tablebody"/>
              <w:autoSpaceDE w:val="0"/>
              <w:autoSpaceDN w:val="0"/>
              <w:adjustRightInd w:val="0"/>
              <w:jc w:val="both"/>
            </w:pPr>
            <w:r w:rsidRPr="00D74D3D">
              <w:rPr>
                <w:szCs w:val="24"/>
              </w:rPr>
              <w:t>agent:Agent</w:t>
            </w:r>
          </w:p>
        </w:tc>
      </w:tr>
      <w:tr w:rsidR="009E3CD0" w:rsidRPr="00D74D3D" w14:paraId="5094F397" w14:textId="77777777" w:rsidTr="009C6651">
        <w:trPr>
          <w:jc w:val="center"/>
        </w:trPr>
        <w:tc>
          <w:tcPr>
            <w:tcW w:w="2596" w:type="dxa"/>
            <w:vMerge w:val="restart"/>
          </w:tcPr>
          <w:p w14:paraId="12E6DF8C" w14:textId="77777777" w:rsidR="009E3CD0" w:rsidRPr="00D74D3D" w:rsidRDefault="009E3CD0" w:rsidP="00D74D3D">
            <w:pPr>
              <w:pStyle w:val="Tablebody"/>
              <w:autoSpaceDE w:val="0"/>
              <w:autoSpaceDN w:val="0"/>
              <w:adjustRightInd w:val="0"/>
              <w:jc w:val="both"/>
            </w:pPr>
            <w:r w:rsidRPr="00D74D3D">
              <w:rPr>
                <w:szCs w:val="24"/>
              </w:rPr>
              <w:t>Activity</w:t>
            </w:r>
          </w:p>
        </w:tc>
        <w:tc>
          <w:tcPr>
            <w:tcW w:w="2768" w:type="dxa"/>
          </w:tcPr>
          <w:p w14:paraId="3E1AB96E"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224873F3" w14:textId="77777777" w:rsidR="009E3CD0" w:rsidRPr="00D74D3D" w:rsidRDefault="009E3CD0" w:rsidP="00D74D3D">
            <w:pPr>
              <w:pStyle w:val="Tablebody"/>
              <w:autoSpaceDE w:val="0"/>
              <w:autoSpaceDN w:val="0"/>
              <w:adjustRightInd w:val="0"/>
              <w:jc w:val="both"/>
            </w:pPr>
            <w:r w:rsidRPr="00D74D3D">
              <w:rPr>
                <w:szCs w:val="24"/>
              </w:rPr>
              <w:t>prov:Activity</w:t>
            </w:r>
          </w:p>
        </w:tc>
      </w:tr>
      <w:tr w:rsidR="009E3CD0" w:rsidRPr="00D74D3D" w14:paraId="02F62A33" w14:textId="77777777" w:rsidTr="009C6651">
        <w:trPr>
          <w:jc w:val="center"/>
        </w:trPr>
        <w:tc>
          <w:tcPr>
            <w:tcW w:w="2596" w:type="dxa"/>
            <w:vMerge/>
          </w:tcPr>
          <w:p w14:paraId="7D51B82D" w14:textId="77777777" w:rsidR="009E3CD0" w:rsidRPr="00D74D3D" w:rsidRDefault="009E3CD0" w:rsidP="00D74D3D">
            <w:pPr>
              <w:spacing w:after="120"/>
            </w:pPr>
          </w:p>
        </w:tc>
        <w:tc>
          <w:tcPr>
            <w:tcW w:w="2768" w:type="dxa"/>
          </w:tcPr>
          <w:p w14:paraId="43138BC3" w14:textId="77777777" w:rsidR="009E3CD0" w:rsidRPr="00D74D3D" w:rsidRDefault="009E3CD0" w:rsidP="00D74D3D">
            <w:pPr>
              <w:pStyle w:val="Tablebody"/>
              <w:autoSpaceDE w:val="0"/>
              <w:autoSpaceDN w:val="0"/>
              <w:adjustRightInd w:val="0"/>
              <w:jc w:val="both"/>
            </w:pPr>
            <w:r w:rsidRPr="00D74D3D">
              <w:rPr>
                <w:szCs w:val="24"/>
              </w:rPr>
              <w:t>rdfs:subClassOf</w:t>
            </w:r>
          </w:p>
        </w:tc>
        <w:tc>
          <w:tcPr>
            <w:tcW w:w="4388" w:type="dxa"/>
          </w:tcPr>
          <w:p w14:paraId="5FE58397" w14:textId="77777777" w:rsidR="009E3CD0" w:rsidRPr="00D74D3D" w:rsidRDefault="009E3CD0" w:rsidP="00D74D3D">
            <w:pPr>
              <w:pStyle w:val="Tablebody"/>
              <w:autoSpaceDE w:val="0"/>
              <w:autoSpaceDN w:val="0"/>
              <w:adjustRightInd w:val="0"/>
              <w:jc w:val="both"/>
            </w:pPr>
            <w:r w:rsidRPr="00D74D3D">
              <w:rPr>
                <w:szCs w:val="24"/>
              </w:rPr>
              <w:t>activity:Activity</w:t>
            </w:r>
          </w:p>
        </w:tc>
      </w:tr>
    </w:tbl>
    <w:p w14:paraId="6B9523D8" w14:textId="106B563F" w:rsidR="001056BB" w:rsidRPr="001745CF" w:rsidRDefault="001056BB" w:rsidP="00120D41">
      <w:pPr>
        <w:pStyle w:val="Tabletitle"/>
        <w:autoSpaceDE w:val="0"/>
        <w:autoSpaceDN w:val="0"/>
        <w:adjustRightInd w:val="0"/>
        <w:jc w:val="left"/>
        <w:outlineLvl w:val="0"/>
        <w:rPr>
          <w:szCs w:val="24"/>
        </w:rPr>
      </w:pPr>
    </w:p>
    <w:p w14:paraId="795481D1" w14:textId="1C9D2A2E" w:rsidR="009E3CD0" w:rsidRPr="00D74D3D" w:rsidRDefault="009E3CD0" w:rsidP="00120D41">
      <w:pPr>
        <w:pStyle w:val="ANNEX"/>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pPr>
      <w:r w:rsidRPr="00D74D3D">
        <w:lastRenderedPageBreak/>
        <w:br/>
      </w:r>
      <w:bookmarkStart w:id="244" w:name="_Ref120190879"/>
      <w:bookmarkStart w:id="245" w:name="_Toc120349503"/>
      <w:r w:rsidRPr="00D74D3D">
        <w:rPr>
          <w:b w:val="0"/>
        </w:rPr>
        <w:t>(informative)</w:t>
      </w:r>
      <w:r w:rsidRPr="00D74D3D">
        <w:br/>
      </w:r>
      <w:r w:rsidRPr="00D74D3D">
        <w:br/>
        <w:t xml:space="preserve">Implementation </w:t>
      </w:r>
      <w:r w:rsidR="00BB4C9D">
        <w:t>a</w:t>
      </w:r>
      <w:r w:rsidRPr="00D74D3D">
        <w:t xml:space="preserve">lternatives for </w:t>
      </w:r>
      <w:r w:rsidR="00BB4C9D">
        <w:t>a</w:t>
      </w:r>
      <w:r w:rsidRPr="00D74D3D">
        <w:t xml:space="preserve">dditional </w:t>
      </w:r>
      <w:r w:rsidR="00BB4C9D">
        <w:t>c</w:t>
      </w:r>
      <w:r w:rsidRPr="00D74D3D">
        <w:t xml:space="preserve">hange </w:t>
      </w:r>
      <w:r w:rsidR="00BB4C9D">
        <w:t>s</w:t>
      </w:r>
      <w:r w:rsidRPr="00D74D3D">
        <w:t>emantics</w:t>
      </w:r>
      <w:bookmarkEnd w:id="244"/>
      <w:bookmarkEnd w:id="245"/>
    </w:p>
    <w:p w14:paraId="3A0529A9" w14:textId="77777777" w:rsidR="009E3CD0" w:rsidRPr="00D74D3D" w:rsidRDefault="009E3CD0" w:rsidP="00D74D3D">
      <w:pPr>
        <w:pStyle w:val="BodyText"/>
        <w:autoSpaceDE w:val="0"/>
        <w:autoSpaceDN w:val="0"/>
        <w:adjustRightInd w:val="0"/>
        <w:rPr>
          <w:szCs w:val="24"/>
        </w:rPr>
      </w:pPr>
      <w:r w:rsidRPr="00D74D3D">
        <w:rPr>
          <w:szCs w:val="24"/>
        </w:rPr>
        <w:t xml:space="preserve">It </w:t>
      </w:r>
      <w:r w:rsidR="00BB4C9D">
        <w:rPr>
          <w:szCs w:val="24"/>
        </w:rPr>
        <w:t>can</w:t>
      </w:r>
      <w:r w:rsidR="00BB4C9D" w:rsidRPr="00D74D3D">
        <w:rPr>
          <w:szCs w:val="24"/>
        </w:rPr>
        <w:t xml:space="preserve"> </w:t>
      </w:r>
      <w:r w:rsidRPr="00D74D3D">
        <w:rPr>
          <w:szCs w:val="24"/>
        </w:rPr>
        <w:t xml:space="preserve">be desirable to support inferences regarding the inheritance of invariant properties. In such cases, a rule of the following form may be specified, property, where </w:t>
      </w:r>
      <w:r w:rsidRPr="0034788A">
        <w:rPr>
          <w:bCs/>
          <w:iCs/>
          <w:szCs w:val="24"/>
        </w:rPr>
        <w:t>invariantProperty</w:t>
      </w:r>
      <w:r w:rsidRPr="00D74D3D">
        <w:rPr>
          <w:szCs w:val="24"/>
        </w:rPr>
        <w:t xml:space="preserve"> represents a placeholder for the property:</w:t>
      </w:r>
    </w:p>
    <w:p w14:paraId="731C003F" w14:textId="77777777" w:rsidR="009E3CD0" w:rsidRPr="00120D41" w:rsidRDefault="009E3CD0" w:rsidP="00D74D3D">
      <w:pPr>
        <w:pStyle w:val="BodyText"/>
        <w:autoSpaceDE w:val="0"/>
        <w:autoSpaceDN w:val="0"/>
        <w:adjustRightInd w:val="0"/>
        <w:rPr>
          <w:rFonts w:asciiTheme="minorHAnsi" w:hAnsiTheme="minorHAnsi"/>
          <w:szCs w:val="24"/>
        </w:rPr>
      </w:pPr>
      <w:r w:rsidRPr="00120D41">
        <w:rPr>
          <w:rStyle w:val="Courier"/>
          <w:rFonts w:asciiTheme="minorHAnsi" w:hAnsiTheme="minorHAnsi"/>
          <w:szCs w:val="24"/>
        </w:rPr>
        <w:t>FirstManifestation(?x) &amp;</w:t>
      </w:r>
      <w:r w:rsidRPr="00120D41">
        <w:rPr>
          <w:rFonts w:asciiTheme="minorHAnsi" w:hAnsiTheme="minorHAnsi"/>
          <w:szCs w:val="24"/>
        </w:rPr>
        <w:t xml:space="preserve"> </w:t>
      </w:r>
      <w:r w:rsidRPr="00120D41">
        <w:rPr>
          <w:rFonts w:asciiTheme="minorHAnsi" w:hAnsiTheme="minorHAnsi"/>
          <w:bCs/>
          <w:iCs/>
          <w:szCs w:val="24"/>
        </w:rPr>
        <w:t>invariantProperty</w:t>
      </w:r>
      <w:r w:rsidRPr="00120D41">
        <w:rPr>
          <w:rStyle w:val="Courier"/>
          <w:rFonts w:asciiTheme="minorHAnsi" w:hAnsiTheme="minorHAnsi"/>
          <w:szCs w:val="24"/>
        </w:rPr>
        <w:t>(?x,?y) &amp; precedesManifestation(?x,?n) -&gt;</w:t>
      </w:r>
      <w:r w:rsidRPr="00120D41">
        <w:rPr>
          <w:rFonts w:asciiTheme="minorHAnsi" w:hAnsiTheme="minorHAnsi"/>
          <w:szCs w:val="24"/>
        </w:rPr>
        <w:t xml:space="preserve"> </w:t>
      </w:r>
      <w:r w:rsidRPr="00120D41">
        <w:rPr>
          <w:rFonts w:asciiTheme="minorHAnsi" w:hAnsiTheme="minorHAnsi"/>
          <w:bCs/>
          <w:iCs/>
          <w:szCs w:val="24"/>
        </w:rPr>
        <w:t>invariantProperty</w:t>
      </w:r>
      <w:r w:rsidRPr="00120D41">
        <w:rPr>
          <w:rStyle w:val="Courier"/>
          <w:rFonts w:asciiTheme="minorHAnsi" w:hAnsiTheme="minorHAnsi"/>
          <w:szCs w:val="24"/>
        </w:rPr>
        <w:t>(?n,?y)</w:t>
      </w:r>
    </w:p>
    <w:p w14:paraId="14427883" w14:textId="77777777" w:rsidR="009E3CD0" w:rsidRPr="00D74D3D" w:rsidRDefault="009E3CD0" w:rsidP="00D74D3D">
      <w:pPr>
        <w:pStyle w:val="BodyText"/>
        <w:autoSpaceDE w:val="0"/>
        <w:autoSpaceDN w:val="0"/>
        <w:adjustRightInd w:val="0"/>
        <w:rPr>
          <w:szCs w:val="24"/>
        </w:rPr>
      </w:pPr>
      <w:r w:rsidRPr="00D74D3D">
        <w:rPr>
          <w:szCs w:val="24"/>
        </w:rPr>
        <w:t>The SWRL rules language</w:t>
      </w:r>
      <w:r w:rsidRPr="0034788A">
        <w:rPr>
          <w:szCs w:val="24"/>
          <w:vertAlign w:val="superscript"/>
        </w:rPr>
        <w:t>[</w:t>
      </w:r>
      <w:r w:rsidR="000F7EF0" w:rsidRPr="0034788A">
        <w:rPr>
          <w:szCs w:val="24"/>
          <w:vertAlign w:val="superscript"/>
        </w:rPr>
        <w:t>22</w:t>
      </w:r>
      <w:r w:rsidRPr="0034788A">
        <w:rPr>
          <w:szCs w:val="24"/>
          <w:vertAlign w:val="superscript"/>
        </w:rPr>
        <w:t>]</w:t>
      </w:r>
      <w:r w:rsidRPr="00D74D3D">
        <w:rPr>
          <w:szCs w:val="24"/>
        </w:rPr>
        <w:t xml:space="preserve"> is used above as an example</w:t>
      </w:r>
      <w:r w:rsidR="00BB4C9D">
        <w:rPr>
          <w:szCs w:val="24"/>
        </w:rPr>
        <w:t>. Ho</w:t>
      </w:r>
      <w:r w:rsidRPr="00D74D3D">
        <w:rPr>
          <w:szCs w:val="24"/>
        </w:rPr>
        <w:t xml:space="preserve">wever in practice the chosen rules language will vary depending on the intended implementation. This asserts that all subsequent manifestations should inherit the invariant property from the First Manifestation. Returning to the example, the class expressions asserted for Arc in the adapted representation now apply to each snapshot of an Arc. In other words, at any point in time an Arc should have exactly one TTI value, exactly one start Node and exactly one end Node. If startNode and endNode </w:t>
      </w:r>
      <w:r w:rsidR="00BB4C9D">
        <w:rPr>
          <w:szCs w:val="24"/>
        </w:rPr>
        <w:t xml:space="preserve">are identified </w:t>
      </w:r>
      <w:r w:rsidRPr="00D74D3D">
        <w:rPr>
          <w:szCs w:val="24"/>
        </w:rPr>
        <w:t xml:space="preserve">as </w:t>
      </w:r>
      <w:r w:rsidRPr="00D74D3D">
        <w:rPr>
          <w:i/>
          <w:szCs w:val="24"/>
        </w:rPr>
        <w:t>invariant</w:t>
      </w:r>
      <w:r w:rsidRPr="00D74D3D">
        <w:rPr>
          <w:szCs w:val="24"/>
        </w:rPr>
        <w:t xml:space="preserve"> properties, then they should be annotated as such in order to be interpreted correctly. As described above, a rule of the following form could also be asserted to support this interpretation:</w:t>
      </w:r>
    </w:p>
    <w:p w14:paraId="5515E45F" w14:textId="77777777" w:rsidR="009E3CD0" w:rsidRPr="00120D41" w:rsidRDefault="009E3CD0" w:rsidP="00D74D3D">
      <w:pPr>
        <w:pStyle w:val="BodyText"/>
        <w:autoSpaceDE w:val="0"/>
        <w:autoSpaceDN w:val="0"/>
        <w:adjustRightInd w:val="0"/>
        <w:rPr>
          <w:rFonts w:asciiTheme="minorHAnsi" w:hAnsiTheme="minorHAnsi"/>
          <w:szCs w:val="24"/>
        </w:rPr>
      </w:pPr>
      <w:r w:rsidRPr="00120D41">
        <w:rPr>
          <w:rStyle w:val="Courier"/>
          <w:rFonts w:asciiTheme="minorHAnsi" w:hAnsiTheme="minorHAnsi"/>
          <w:szCs w:val="24"/>
        </w:rPr>
        <w:t>FirstManifestation(?x) &amp;</w:t>
      </w:r>
      <w:r w:rsidRPr="00120D41">
        <w:rPr>
          <w:rFonts w:asciiTheme="minorHAnsi" w:hAnsiTheme="minorHAnsi"/>
          <w:szCs w:val="24"/>
        </w:rPr>
        <w:t xml:space="preserve"> </w:t>
      </w:r>
      <w:r w:rsidRPr="00120D41">
        <w:rPr>
          <w:rFonts w:asciiTheme="minorHAnsi" w:hAnsiTheme="minorHAnsi"/>
          <w:bCs/>
          <w:iCs/>
          <w:szCs w:val="24"/>
        </w:rPr>
        <w:t>startNode</w:t>
      </w:r>
      <w:r w:rsidRPr="00120D41">
        <w:rPr>
          <w:rStyle w:val="Courier"/>
          <w:rFonts w:asciiTheme="minorHAnsi" w:hAnsiTheme="minorHAnsi"/>
          <w:szCs w:val="24"/>
        </w:rPr>
        <w:t>(?x,?y) &amp; precedesManifestation(?x,?n) -&gt;</w:t>
      </w:r>
      <w:r w:rsidRPr="00120D41">
        <w:rPr>
          <w:rFonts w:asciiTheme="minorHAnsi" w:hAnsiTheme="minorHAnsi"/>
          <w:szCs w:val="24"/>
        </w:rPr>
        <w:t xml:space="preserve"> </w:t>
      </w:r>
      <w:r w:rsidRPr="00120D41">
        <w:rPr>
          <w:rFonts w:asciiTheme="minorHAnsi" w:hAnsiTheme="minorHAnsi"/>
          <w:bCs/>
          <w:iCs/>
          <w:szCs w:val="24"/>
        </w:rPr>
        <w:t>startNode</w:t>
      </w:r>
      <w:r w:rsidRPr="00120D41">
        <w:rPr>
          <w:rStyle w:val="Courier"/>
          <w:rFonts w:asciiTheme="minorHAnsi" w:hAnsiTheme="minorHAnsi"/>
          <w:szCs w:val="24"/>
        </w:rPr>
        <w:t>(?n,?y)</w:t>
      </w:r>
    </w:p>
    <w:p w14:paraId="43E705D9" w14:textId="77777777" w:rsidR="009E3CD0" w:rsidRPr="00120D41" w:rsidRDefault="009E3CD0" w:rsidP="00D74D3D">
      <w:pPr>
        <w:pStyle w:val="BodyText"/>
        <w:autoSpaceDE w:val="0"/>
        <w:autoSpaceDN w:val="0"/>
        <w:adjustRightInd w:val="0"/>
        <w:rPr>
          <w:rFonts w:asciiTheme="minorHAnsi" w:hAnsiTheme="minorHAnsi"/>
          <w:szCs w:val="24"/>
        </w:rPr>
      </w:pPr>
      <w:r w:rsidRPr="00120D41">
        <w:rPr>
          <w:rStyle w:val="Courier"/>
          <w:rFonts w:asciiTheme="minorHAnsi" w:hAnsiTheme="minorHAnsi"/>
          <w:szCs w:val="24"/>
        </w:rPr>
        <w:t>FirstManifestation(?x) &amp;</w:t>
      </w:r>
      <w:r w:rsidRPr="00120D41">
        <w:rPr>
          <w:rFonts w:asciiTheme="minorHAnsi" w:hAnsiTheme="minorHAnsi"/>
          <w:szCs w:val="24"/>
        </w:rPr>
        <w:t xml:space="preserve"> </w:t>
      </w:r>
      <w:r w:rsidRPr="00120D41">
        <w:rPr>
          <w:rFonts w:asciiTheme="minorHAnsi" w:hAnsiTheme="minorHAnsi"/>
          <w:bCs/>
          <w:iCs/>
          <w:szCs w:val="24"/>
        </w:rPr>
        <w:t>endNode</w:t>
      </w:r>
      <w:r w:rsidRPr="00120D41">
        <w:rPr>
          <w:rStyle w:val="Courier"/>
          <w:rFonts w:asciiTheme="minorHAnsi" w:hAnsiTheme="minorHAnsi"/>
          <w:szCs w:val="24"/>
        </w:rPr>
        <w:t>(?x,?y) &amp; precedesManifestation(?x,?n) -&gt;</w:t>
      </w:r>
      <w:r w:rsidRPr="00120D41">
        <w:rPr>
          <w:rFonts w:asciiTheme="minorHAnsi" w:hAnsiTheme="minorHAnsi"/>
          <w:szCs w:val="24"/>
        </w:rPr>
        <w:t xml:space="preserve"> </w:t>
      </w:r>
      <w:r w:rsidRPr="00120D41">
        <w:rPr>
          <w:rFonts w:asciiTheme="minorHAnsi" w:hAnsiTheme="minorHAnsi"/>
          <w:bCs/>
          <w:iCs/>
          <w:szCs w:val="24"/>
        </w:rPr>
        <w:t>endNode</w:t>
      </w:r>
      <w:r w:rsidRPr="00120D41">
        <w:rPr>
          <w:rStyle w:val="Courier"/>
          <w:rFonts w:asciiTheme="minorHAnsi" w:hAnsiTheme="minorHAnsi"/>
          <w:szCs w:val="24"/>
        </w:rPr>
        <w:t>(?n,?y)</w:t>
      </w:r>
    </w:p>
    <w:p w14:paraId="10D840E8" w14:textId="77777777" w:rsidR="009E3CD0" w:rsidRPr="00D74D3D" w:rsidRDefault="009E3CD0" w:rsidP="00D74D3D">
      <w:pPr>
        <w:pStyle w:val="BodyText"/>
        <w:autoSpaceDE w:val="0"/>
        <w:autoSpaceDN w:val="0"/>
        <w:adjustRightInd w:val="0"/>
        <w:rPr>
          <w:szCs w:val="24"/>
        </w:rPr>
      </w:pPr>
      <w:r w:rsidRPr="00D74D3D">
        <w:rPr>
          <w:szCs w:val="24"/>
        </w:rPr>
        <w:t xml:space="preserve">Note that with this approach, any property that is identified as invariant is defined so universally. This </w:t>
      </w:r>
      <w:r w:rsidR="00BB4C9D">
        <w:rPr>
          <w:szCs w:val="24"/>
        </w:rPr>
        <w:t>can</w:t>
      </w:r>
      <w:r w:rsidR="00BB4C9D" w:rsidRPr="00D74D3D">
        <w:rPr>
          <w:szCs w:val="24"/>
        </w:rPr>
        <w:t xml:space="preserve"> </w:t>
      </w:r>
      <w:r w:rsidRPr="00D74D3D">
        <w:rPr>
          <w:szCs w:val="24"/>
        </w:rPr>
        <w:t>require the definition of class-specific properties in cases where a property is identified as variant for one class, but invariant for another (for example</w:t>
      </w:r>
      <w:r w:rsidR="00BB4C9D">
        <w:rPr>
          <w:szCs w:val="24"/>
        </w:rPr>
        <w:t>,</w:t>
      </w:r>
      <w:r w:rsidRPr="00D74D3D">
        <w:rPr>
          <w:szCs w:val="24"/>
        </w:rPr>
        <w:t xml:space="preserve"> the height of a person</w:t>
      </w:r>
      <w:r w:rsidR="00BB4C9D">
        <w:rPr>
          <w:szCs w:val="24"/>
        </w:rPr>
        <w:t xml:space="preserve"> vss. the height of a table</w:t>
      </w:r>
      <w:r w:rsidRPr="00D74D3D">
        <w:rPr>
          <w:szCs w:val="24"/>
        </w:rPr>
        <w:t>).</w:t>
      </w:r>
    </w:p>
    <w:p w14:paraId="533ECD69" w14:textId="77777777" w:rsidR="009E3CD0" w:rsidRPr="00D74D3D" w:rsidRDefault="009E3CD0" w:rsidP="00D74D3D">
      <w:pPr>
        <w:pStyle w:val="BodyText"/>
        <w:autoSpaceDE w:val="0"/>
        <w:autoSpaceDN w:val="0"/>
        <w:adjustRightInd w:val="0"/>
        <w:rPr>
          <w:szCs w:val="24"/>
        </w:rPr>
      </w:pPr>
      <w:r w:rsidRPr="00D74D3D">
        <w:rPr>
          <w:szCs w:val="24"/>
        </w:rPr>
        <w:t>In order to maintain decidability, OWL2 restricts the use of some class expressions to simple properties. The use of object property chaining results in all invariant properties being non-simple, therefore certain class expressions (e.g. cardinality) for invariant properties will not be supported with OWL2 reasoners. For this reason, it is not possible to capture the semantics of invariant properties with property chains of the following form</w:t>
      </w:r>
      <w:r w:rsidR="00BB4C9D" w:rsidRPr="00BB4C9D">
        <w:rPr>
          <w:szCs w:val="24"/>
        </w:rPr>
        <w:t xml:space="preserve"> </w:t>
      </w:r>
      <w:r w:rsidR="00BB4C9D" w:rsidRPr="00D74D3D">
        <w:rPr>
          <w:szCs w:val="24"/>
        </w:rPr>
        <w:t>as it would preclude the use of any class restrictions using the invariant property</w:t>
      </w:r>
      <w:r w:rsidRPr="00D74D3D">
        <w:rPr>
          <w:szCs w:val="24"/>
        </w:rPr>
        <w:t>:</w:t>
      </w:r>
    </w:p>
    <w:p w14:paraId="2B5B19C6" w14:textId="77777777" w:rsidR="009E3CD0" w:rsidRPr="0034788A" w:rsidRDefault="009E3CD0" w:rsidP="00D74D3D">
      <w:pPr>
        <w:pStyle w:val="Cod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asciiTheme="minorHAnsi" w:hAnsiTheme="minorHAnsi"/>
          <w:szCs w:val="24"/>
        </w:rPr>
      </w:pPr>
      <w:r w:rsidRPr="0034788A">
        <w:rPr>
          <w:rFonts w:asciiTheme="minorHAnsi" w:hAnsiTheme="minorHAnsi"/>
          <w:szCs w:val="24"/>
        </w:rPr>
        <w:t>inverse (precedesManifestation) o invariantProperty -&gt; invariantProperty</w:t>
      </w:r>
    </w:p>
    <w:p w14:paraId="60F89898" w14:textId="77777777" w:rsidR="009E3CD0" w:rsidRPr="00D74D3D" w:rsidRDefault="009E3CD0" w:rsidP="00D74D3D">
      <w:pPr>
        <w:pStyle w:val="Code"/>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p>
    <w:p w14:paraId="3C02ECFD" w14:textId="77777777" w:rsidR="009E3CD0" w:rsidRPr="00D74D3D" w:rsidRDefault="009E3CD0" w:rsidP="00D74D3D">
      <w:pPr>
        <w:pStyle w:val="BodyText"/>
        <w:autoSpaceDE w:val="0"/>
        <w:autoSpaceDN w:val="0"/>
        <w:adjustRightInd w:val="0"/>
        <w:rPr>
          <w:szCs w:val="24"/>
        </w:rPr>
      </w:pPr>
      <w:r w:rsidRPr="00D74D3D">
        <w:rPr>
          <w:szCs w:val="24"/>
        </w:rPr>
        <w:t xml:space="preserve">Instead, the Change </w:t>
      </w:r>
      <w:r w:rsidR="001759BF">
        <w:rPr>
          <w:szCs w:val="24"/>
        </w:rPr>
        <w:t>Pattern</w:t>
      </w:r>
      <w:r w:rsidR="001759BF" w:rsidRPr="00D74D3D">
        <w:rPr>
          <w:szCs w:val="24"/>
        </w:rPr>
        <w:t xml:space="preserve"> </w:t>
      </w:r>
      <w:r w:rsidRPr="00D74D3D">
        <w:rPr>
          <w:szCs w:val="24"/>
        </w:rPr>
        <w:t>proposes the use of a property annotation, and possibly supplemental rules to support the necessary inference in implementation.</w:t>
      </w:r>
    </w:p>
    <w:p w14:paraId="574A83B8" w14:textId="77777777" w:rsidR="0021158C" w:rsidRPr="00D74D3D" w:rsidRDefault="0021158C" w:rsidP="00D74D3D">
      <w:pPr>
        <w:pStyle w:val="BodyText"/>
      </w:pPr>
      <w:r w:rsidRPr="00D74D3D">
        <w:br w:type="page"/>
      </w:r>
    </w:p>
    <w:p w14:paraId="60AC1391" w14:textId="77777777" w:rsidR="009E3CD0" w:rsidRDefault="009E3CD0" w:rsidP="00D74D3D">
      <w:pPr>
        <w:pStyle w:val="BodyText"/>
        <w:autoSpaceDE w:val="0"/>
        <w:autoSpaceDN w:val="0"/>
        <w:adjustRightInd w:val="0"/>
        <w:rPr>
          <w:szCs w:val="24"/>
        </w:rPr>
      </w:pPr>
      <w:r w:rsidRPr="00D74D3D">
        <w:rPr>
          <w:szCs w:val="24"/>
        </w:rPr>
        <w:lastRenderedPageBreak/>
        <w:t>An alternative approach would be to define a separate object property for all subsequent manifestations</w:t>
      </w:r>
      <w:r w:rsidR="00BB4C9D">
        <w:rPr>
          <w:szCs w:val="24"/>
        </w:rPr>
        <w:t xml:space="preserve">, </w:t>
      </w:r>
      <w:r w:rsidRPr="00D74D3D">
        <w:rPr>
          <w:szCs w:val="24"/>
        </w:rPr>
        <w:t>e.g. "inheritsInvaria</w:t>
      </w:r>
      <w:r w:rsidR="001745CF">
        <w:rPr>
          <w:szCs w:val="24"/>
        </w:rPr>
        <w:t>nt</w:t>
      </w:r>
      <w:r w:rsidRPr="00D74D3D">
        <w:rPr>
          <w:szCs w:val="24"/>
        </w:rPr>
        <w:t xml:space="preserve">Property". This could be defined with the object property chain, and the constraints could be specified for the original property. Returning to the Arc example described in </w:t>
      </w:r>
      <w:r w:rsidRPr="00D74D3D">
        <w:rPr>
          <w:rStyle w:val="citesec"/>
          <w:szCs w:val="24"/>
          <w:shd w:val="clear" w:color="auto" w:fill="auto"/>
        </w:rPr>
        <w:t>6.5</w:t>
      </w:r>
      <w:r w:rsidRPr="00D74D3D">
        <w:rPr>
          <w:szCs w:val="24"/>
        </w:rPr>
        <w:t>, the resulting alternative representation would be</w:t>
      </w:r>
      <w:r w:rsidR="00BB4C9D">
        <w:rPr>
          <w:szCs w:val="24"/>
        </w:rPr>
        <w:t xml:space="preserve"> as shown in Tables A.1 and A.2:</w:t>
      </w:r>
    </w:p>
    <w:p w14:paraId="447786D4" w14:textId="77777777" w:rsidR="00BB4C9D" w:rsidRPr="00D74D3D" w:rsidRDefault="00BB4C9D" w:rsidP="0034788A">
      <w:pPr>
        <w:pStyle w:val="Tabletitle"/>
      </w:pPr>
      <w:r>
        <w:t xml:space="preserve">Table A.1 — </w:t>
      </w:r>
      <w:r w:rsidR="001745CF">
        <w:t xml:space="preserve">Formalization of Arc with </w:t>
      </w:r>
      <w:r w:rsidR="00A137C2">
        <w:t>separate inherited properties</w:t>
      </w:r>
    </w:p>
    <w:tbl>
      <w:tblPr>
        <w:tblStyle w:val="TableGrid"/>
        <w:tblW w:w="9752" w:type="dxa"/>
        <w:jc w:val="center"/>
        <w:tblBorders>
          <w:top w:val="single" w:sz="12" w:space="0" w:color="auto"/>
          <w:left w:val="single" w:sz="12" w:space="0" w:color="auto"/>
          <w:bottom w:val="single" w:sz="12" w:space="0" w:color="auto"/>
          <w:right w:val="single" w:sz="12" w:space="0" w:color="auto"/>
        </w:tblBorders>
        <w:tblLayout w:type="fixed"/>
        <w:tblCellMar>
          <w:left w:w="57" w:type="dxa"/>
          <w:right w:w="57" w:type="dxa"/>
        </w:tblCellMar>
        <w:tblLook w:val="04A0" w:firstRow="1" w:lastRow="0" w:firstColumn="1" w:lastColumn="0" w:noHBand="0" w:noVBand="1"/>
      </w:tblPr>
      <w:tblGrid>
        <w:gridCol w:w="3187"/>
        <w:gridCol w:w="3047"/>
        <w:gridCol w:w="3518"/>
      </w:tblGrid>
      <w:tr w:rsidR="009E3CD0" w:rsidRPr="00D74D3D" w14:paraId="13F14A2F" w14:textId="77777777" w:rsidTr="0034788A">
        <w:trPr>
          <w:cantSplit/>
          <w:jc w:val="center"/>
        </w:trPr>
        <w:tc>
          <w:tcPr>
            <w:tcW w:w="3187" w:type="dxa"/>
            <w:tcBorders>
              <w:top w:val="single" w:sz="12" w:space="0" w:color="auto"/>
              <w:bottom w:val="single" w:sz="12" w:space="0" w:color="auto"/>
            </w:tcBorders>
            <w:shd w:val="clear" w:color="auto" w:fill="auto"/>
          </w:tcPr>
          <w:p w14:paraId="387C5519" w14:textId="77777777" w:rsidR="009E3CD0" w:rsidRPr="00D74D3D" w:rsidRDefault="00C96178" w:rsidP="00D74D3D">
            <w:pPr>
              <w:pStyle w:val="Tableheader"/>
              <w:autoSpaceDE w:val="0"/>
              <w:autoSpaceDN w:val="0"/>
              <w:adjustRightInd w:val="0"/>
              <w:jc w:val="both"/>
              <w:rPr>
                <w:rFonts w:eastAsia="Times New Roman"/>
                <w:b/>
              </w:rPr>
            </w:pPr>
            <w:r>
              <w:rPr>
                <w:b/>
                <w:szCs w:val="24"/>
              </w:rPr>
              <w:t>Class</w:t>
            </w:r>
          </w:p>
        </w:tc>
        <w:tc>
          <w:tcPr>
            <w:tcW w:w="3047" w:type="dxa"/>
            <w:tcBorders>
              <w:top w:val="single" w:sz="12" w:space="0" w:color="auto"/>
              <w:bottom w:val="single" w:sz="12" w:space="0" w:color="auto"/>
            </w:tcBorders>
            <w:shd w:val="clear" w:color="auto" w:fill="auto"/>
          </w:tcPr>
          <w:p w14:paraId="14D97102" w14:textId="77777777" w:rsidR="009E3CD0" w:rsidRPr="00D74D3D" w:rsidRDefault="009E3CD0" w:rsidP="00D74D3D">
            <w:pPr>
              <w:pStyle w:val="Tableheader"/>
              <w:autoSpaceDE w:val="0"/>
              <w:autoSpaceDN w:val="0"/>
              <w:adjustRightInd w:val="0"/>
              <w:jc w:val="both"/>
              <w:rPr>
                <w:rFonts w:eastAsia="Times New Roman"/>
                <w:b/>
              </w:rPr>
            </w:pPr>
            <w:r w:rsidRPr="00D74D3D">
              <w:rPr>
                <w:b/>
                <w:szCs w:val="24"/>
              </w:rPr>
              <w:t>Property</w:t>
            </w:r>
          </w:p>
        </w:tc>
        <w:tc>
          <w:tcPr>
            <w:tcW w:w="3518" w:type="dxa"/>
            <w:tcBorders>
              <w:top w:val="single" w:sz="12" w:space="0" w:color="auto"/>
              <w:bottom w:val="single" w:sz="12" w:space="0" w:color="auto"/>
            </w:tcBorders>
            <w:shd w:val="clear" w:color="auto" w:fill="auto"/>
          </w:tcPr>
          <w:p w14:paraId="74D113CB" w14:textId="77777777" w:rsidR="009E3CD0" w:rsidRPr="00D74D3D" w:rsidRDefault="009E3CD0" w:rsidP="00D74D3D">
            <w:pPr>
              <w:pStyle w:val="Tableheader"/>
              <w:autoSpaceDE w:val="0"/>
              <w:autoSpaceDN w:val="0"/>
              <w:adjustRightInd w:val="0"/>
              <w:jc w:val="both"/>
              <w:rPr>
                <w:rFonts w:eastAsia="Times New Roman"/>
                <w:b/>
              </w:rPr>
            </w:pPr>
            <w:r w:rsidRPr="00D74D3D">
              <w:rPr>
                <w:b/>
                <w:szCs w:val="24"/>
              </w:rPr>
              <w:t>Value</w:t>
            </w:r>
          </w:p>
        </w:tc>
      </w:tr>
      <w:tr w:rsidR="009E3CD0" w:rsidRPr="00D74D3D" w14:paraId="1FAEFE52" w14:textId="77777777" w:rsidTr="009C6651">
        <w:trPr>
          <w:cantSplit/>
          <w:jc w:val="center"/>
        </w:trPr>
        <w:tc>
          <w:tcPr>
            <w:tcW w:w="3187" w:type="dxa"/>
            <w:vMerge w:val="restart"/>
            <w:tcBorders>
              <w:top w:val="single" w:sz="12" w:space="0" w:color="auto"/>
            </w:tcBorders>
          </w:tcPr>
          <w:p w14:paraId="2AB7B53B"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Arc</w:t>
            </w:r>
          </w:p>
        </w:tc>
        <w:tc>
          <w:tcPr>
            <w:tcW w:w="3047" w:type="dxa"/>
            <w:tcBorders>
              <w:top w:val="single" w:sz="12" w:space="0" w:color="auto"/>
            </w:tcBorders>
          </w:tcPr>
          <w:p w14:paraId="64B06F33"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rdfs:subClassOf</w:t>
            </w:r>
          </w:p>
        </w:tc>
        <w:tc>
          <w:tcPr>
            <w:tcW w:w="3518" w:type="dxa"/>
            <w:tcBorders>
              <w:top w:val="single" w:sz="12" w:space="0" w:color="auto"/>
            </w:tcBorders>
          </w:tcPr>
          <w:p w14:paraId="5FA6DE67" w14:textId="00D85900" w:rsidR="009E3CD0" w:rsidRPr="00D74D3D" w:rsidRDefault="0039444F" w:rsidP="00D74D3D">
            <w:pPr>
              <w:pStyle w:val="Tablebody"/>
              <w:autoSpaceDE w:val="0"/>
              <w:autoSpaceDN w:val="0"/>
              <w:adjustRightInd w:val="0"/>
              <w:jc w:val="both"/>
              <w:rPr>
                <w:rFonts w:eastAsia="Times New Roman"/>
              </w:rPr>
            </w:pPr>
            <w:r>
              <w:rPr>
                <w:szCs w:val="24"/>
              </w:rPr>
              <w:t>change:</w:t>
            </w:r>
            <w:r w:rsidR="009E3CD0" w:rsidRPr="00D74D3D">
              <w:rPr>
                <w:szCs w:val="24"/>
              </w:rPr>
              <w:t>:Manifestation</w:t>
            </w:r>
          </w:p>
        </w:tc>
      </w:tr>
      <w:tr w:rsidR="009E3CD0" w:rsidRPr="00D74D3D" w14:paraId="4DF24AC0" w14:textId="77777777" w:rsidTr="009C6651">
        <w:trPr>
          <w:cantSplit/>
          <w:jc w:val="center"/>
        </w:trPr>
        <w:tc>
          <w:tcPr>
            <w:tcW w:w="3187" w:type="dxa"/>
            <w:vMerge/>
          </w:tcPr>
          <w:p w14:paraId="175F4EA8" w14:textId="77777777" w:rsidR="009E3CD0" w:rsidRPr="00D74D3D" w:rsidRDefault="009E3CD0" w:rsidP="00D74D3D"/>
        </w:tc>
        <w:tc>
          <w:tcPr>
            <w:tcW w:w="3047" w:type="dxa"/>
          </w:tcPr>
          <w:p w14:paraId="3E5945B8"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arcHasInheritedStartNode</w:t>
            </w:r>
          </w:p>
        </w:tc>
        <w:tc>
          <w:tcPr>
            <w:tcW w:w="3518" w:type="dxa"/>
          </w:tcPr>
          <w:p w14:paraId="01D470A6"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exactly 1 Node</w:t>
            </w:r>
          </w:p>
        </w:tc>
      </w:tr>
      <w:tr w:rsidR="009E3CD0" w:rsidRPr="00D74D3D" w14:paraId="004256BC" w14:textId="77777777" w:rsidTr="009C6651">
        <w:trPr>
          <w:cantSplit/>
          <w:jc w:val="center"/>
        </w:trPr>
        <w:tc>
          <w:tcPr>
            <w:tcW w:w="3187" w:type="dxa"/>
            <w:vMerge/>
          </w:tcPr>
          <w:p w14:paraId="632A754D" w14:textId="77777777" w:rsidR="009E3CD0" w:rsidRPr="00D74D3D" w:rsidRDefault="009E3CD0" w:rsidP="00D74D3D"/>
        </w:tc>
        <w:tc>
          <w:tcPr>
            <w:tcW w:w="3047" w:type="dxa"/>
          </w:tcPr>
          <w:p w14:paraId="6EE2FBBD"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arcHasInheritedEndNode</w:t>
            </w:r>
          </w:p>
        </w:tc>
        <w:tc>
          <w:tcPr>
            <w:tcW w:w="3518" w:type="dxa"/>
          </w:tcPr>
          <w:p w14:paraId="14E069AA"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exactly 1 Node</w:t>
            </w:r>
          </w:p>
        </w:tc>
      </w:tr>
      <w:tr w:rsidR="009E3CD0" w:rsidRPr="00D74D3D" w14:paraId="1AE99AFB" w14:textId="77777777" w:rsidTr="009C6651">
        <w:trPr>
          <w:cantSplit/>
          <w:jc w:val="center"/>
        </w:trPr>
        <w:tc>
          <w:tcPr>
            <w:tcW w:w="3187" w:type="dxa"/>
            <w:vMerge/>
          </w:tcPr>
          <w:p w14:paraId="0C0611B6" w14:textId="77777777" w:rsidR="009E3CD0" w:rsidRPr="00D74D3D" w:rsidRDefault="009E3CD0" w:rsidP="00D74D3D"/>
        </w:tc>
        <w:tc>
          <w:tcPr>
            <w:tcW w:w="3047" w:type="dxa"/>
          </w:tcPr>
          <w:p w14:paraId="5FE23B6C"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hasTTI</w:t>
            </w:r>
          </w:p>
        </w:tc>
        <w:tc>
          <w:tcPr>
            <w:tcW w:w="3518" w:type="dxa"/>
          </w:tcPr>
          <w:p w14:paraId="050E9152"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exactly 1 TTI</w:t>
            </w:r>
          </w:p>
        </w:tc>
      </w:tr>
      <w:tr w:rsidR="009E3CD0" w:rsidRPr="00D74D3D" w14:paraId="1EEE0CF1" w14:textId="77777777" w:rsidTr="009C6651">
        <w:trPr>
          <w:cantSplit/>
          <w:jc w:val="center"/>
        </w:trPr>
        <w:tc>
          <w:tcPr>
            <w:tcW w:w="3187" w:type="dxa"/>
          </w:tcPr>
          <w:p w14:paraId="0EEB5EC3"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Arc and FirstManifestation</w:t>
            </w:r>
          </w:p>
        </w:tc>
        <w:tc>
          <w:tcPr>
            <w:tcW w:w="3047" w:type="dxa"/>
          </w:tcPr>
          <w:p w14:paraId="769F0E91"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startNode</w:t>
            </w:r>
          </w:p>
        </w:tc>
        <w:tc>
          <w:tcPr>
            <w:tcW w:w="3518" w:type="dxa"/>
          </w:tcPr>
          <w:p w14:paraId="4EFEC590"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exactly 1 Node</w:t>
            </w:r>
          </w:p>
        </w:tc>
      </w:tr>
      <w:tr w:rsidR="009E3CD0" w:rsidRPr="00D74D3D" w14:paraId="06451A70" w14:textId="77777777" w:rsidTr="009C6651">
        <w:trPr>
          <w:cantSplit/>
          <w:jc w:val="center"/>
        </w:trPr>
        <w:tc>
          <w:tcPr>
            <w:tcW w:w="3187" w:type="dxa"/>
            <w:tcBorders>
              <w:bottom w:val="single" w:sz="12" w:space="0" w:color="auto"/>
            </w:tcBorders>
          </w:tcPr>
          <w:p w14:paraId="2D73350C"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Arc and FirstManifestation</w:t>
            </w:r>
          </w:p>
        </w:tc>
        <w:tc>
          <w:tcPr>
            <w:tcW w:w="3047" w:type="dxa"/>
            <w:tcBorders>
              <w:bottom w:val="single" w:sz="12" w:space="0" w:color="auto"/>
            </w:tcBorders>
          </w:tcPr>
          <w:p w14:paraId="37C6C961"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endNode</w:t>
            </w:r>
          </w:p>
        </w:tc>
        <w:tc>
          <w:tcPr>
            <w:tcW w:w="3518" w:type="dxa"/>
            <w:tcBorders>
              <w:bottom w:val="single" w:sz="12" w:space="0" w:color="auto"/>
            </w:tcBorders>
          </w:tcPr>
          <w:p w14:paraId="602854AB" w14:textId="77777777" w:rsidR="009E3CD0" w:rsidRPr="00D74D3D" w:rsidRDefault="009E3CD0" w:rsidP="00D74D3D">
            <w:pPr>
              <w:pStyle w:val="Tablebody"/>
              <w:autoSpaceDE w:val="0"/>
              <w:autoSpaceDN w:val="0"/>
              <w:adjustRightInd w:val="0"/>
              <w:jc w:val="both"/>
              <w:rPr>
                <w:rFonts w:eastAsia="Times New Roman"/>
              </w:rPr>
            </w:pPr>
            <w:r w:rsidRPr="00D74D3D">
              <w:rPr>
                <w:szCs w:val="24"/>
              </w:rPr>
              <w:t>exactly 1 Node</w:t>
            </w:r>
          </w:p>
        </w:tc>
      </w:tr>
    </w:tbl>
    <w:p w14:paraId="2413E6E6" w14:textId="77777777" w:rsidR="009E3CD0" w:rsidRDefault="009E3CD0" w:rsidP="00D74D3D">
      <w:pPr>
        <w:pStyle w:val="BodyText"/>
        <w:autoSpaceDE w:val="0"/>
        <w:autoSpaceDN w:val="0"/>
        <w:adjustRightInd w:val="0"/>
        <w:rPr>
          <w:szCs w:val="24"/>
        </w:rPr>
      </w:pPr>
    </w:p>
    <w:p w14:paraId="2A8DBF7A" w14:textId="77777777" w:rsidR="00BB4C9D" w:rsidRPr="00D74D3D" w:rsidRDefault="00BB4C9D" w:rsidP="00BB4C9D">
      <w:pPr>
        <w:pStyle w:val="Tabletitle"/>
      </w:pPr>
      <w:r>
        <w:t xml:space="preserve">Table A.2 — </w:t>
      </w:r>
      <w:r w:rsidR="00A137C2">
        <w:t>Formalization of separate inherited properties</w:t>
      </w:r>
    </w:p>
    <w:tbl>
      <w:tblPr>
        <w:tblStyle w:val="TableGrid1"/>
        <w:tblW w:w="9752" w:type="dxa"/>
        <w:jc w:val="center"/>
        <w:tblBorders>
          <w:top w:val="single" w:sz="12" w:space="0" w:color="auto"/>
          <w:left w:val="single" w:sz="12" w:space="0" w:color="auto"/>
          <w:bottom w:val="single" w:sz="12" w:space="0" w:color="auto"/>
          <w:right w:val="single" w:sz="12" w:space="0" w:color="auto"/>
        </w:tblBorders>
        <w:tblLayout w:type="fixed"/>
        <w:tblCellMar>
          <w:left w:w="57" w:type="dxa"/>
          <w:right w:w="57" w:type="dxa"/>
        </w:tblCellMar>
        <w:tblLook w:val="04A0" w:firstRow="1" w:lastRow="0" w:firstColumn="1" w:lastColumn="0" w:noHBand="0" w:noVBand="1"/>
      </w:tblPr>
      <w:tblGrid>
        <w:gridCol w:w="3195"/>
        <w:gridCol w:w="2276"/>
        <w:gridCol w:w="4281"/>
      </w:tblGrid>
      <w:tr w:rsidR="009E3CD0" w:rsidRPr="00D74D3D" w14:paraId="0282EFF7" w14:textId="77777777" w:rsidTr="0034788A">
        <w:trPr>
          <w:jc w:val="center"/>
        </w:trPr>
        <w:tc>
          <w:tcPr>
            <w:tcW w:w="3195" w:type="dxa"/>
            <w:tcBorders>
              <w:top w:val="single" w:sz="12" w:space="0" w:color="auto"/>
              <w:bottom w:val="single" w:sz="12" w:space="0" w:color="auto"/>
            </w:tcBorders>
            <w:shd w:val="clear" w:color="auto" w:fill="auto"/>
          </w:tcPr>
          <w:p w14:paraId="1AF76E75" w14:textId="77777777" w:rsidR="009E3CD0" w:rsidRPr="00D74D3D" w:rsidRDefault="009E3CD0" w:rsidP="00D74D3D">
            <w:pPr>
              <w:pStyle w:val="Tableheader"/>
              <w:autoSpaceDE w:val="0"/>
              <w:autoSpaceDN w:val="0"/>
              <w:adjustRightInd w:val="0"/>
              <w:jc w:val="both"/>
              <w:rPr>
                <w:rFonts w:asciiTheme="minorHAnsi" w:hAnsiTheme="minorHAnsi" w:cs="Calibri"/>
                <w:b/>
              </w:rPr>
            </w:pPr>
            <w:r w:rsidRPr="00D74D3D">
              <w:rPr>
                <w:b/>
                <w:szCs w:val="24"/>
              </w:rPr>
              <w:t>Property</w:t>
            </w:r>
          </w:p>
        </w:tc>
        <w:tc>
          <w:tcPr>
            <w:tcW w:w="2276" w:type="dxa"/>
            <w:tcBorders>
              <w:top w:val="single" w:sz="12" w:space="0" w:color="auto"/>
              <w:bottom w:val="single" w:sz="12" w:space="0" w:color="auto"/>
            </w:tcBorders>
            <w:shd w:val="clear" w:color="auto" w:fill="auto"/>
          </w:tcPr>
          <w:p w14:paraId="21554EC1" w14:textId="77777777" w:rsidR="009E3CD0" w:rsidRPr="00D74D3D" w:rsidRDefault="009E3CD0" w:rsidP="00D74D3D">
            <w:pPr>
              <w:pStyle w:val="Tableheader"/>
              <w:autoSpaceDE w:val="0"/>
              <w:autoSpaceDN w:val="0"/>
              <w:adjustRightInd w:val="0"/>
              <w:jc w:val="both"/>
              <w:rPr>
                <w:rFonts w:asciiTheme="minorHAnsi" w:hAnsiTheme="minorHAnsi" w:cs="Calibri"/>
                <w:b/>
              </w:rPr>
            </w:pPr>
            <w:r w:rsidRPr="00D74D3D">
              <w:rPr>
                <w:b/>
                <w:szCs w:val="24"/>
              </w:rPr>
              <w:t>Characteristic</w:t>
            </w:r>
          </w:p>
        </w:tc>
        <w:tc>
          <w:tcPr>
            <w:tcW w:w="4281" w:type="dxa"/>
            <w:tcBorders>
              <w:top w:val="single" w:sz="12" w:space="0" w:color="auto"/>
              <w:bottom w:val="single" w:sz="12" w:space="0" w:color="auto"/>
            </w:tcBorders>
            <w:shd w:val="clear" w:color="auto" w:fill="auto"/>
          </w:tcPr>
          <w:p w14:paraId="60BB0A31" w14:textId="77777777" w:rsidR="009E3CD0" w:rsidRPr="00D74D3D" w:rsidRDefault="009E3CD0" w:rsidP="00D74D3D">
            <w:pPr>
              <w:pStyle w:val="Tableheader"/>
              <w:autoSpaceDE w:val="0"/>
              <w:autoSpaceDN w:val="0"/>
              <w:adjustRightInd w:val="0"/>
              <w:jc w:val="both"/>
              <w:rPr>
                <w:rFonts w:asciiTheme="minorHAnsi" w:hAnsiTheme="minorHAnsi" w:cs="Calibri"/>
                <w:b/>
              </w:rPr>
            </w:pPr>
            <w:r w:rsidRPr="00D74D3D">
              <w:rPr>
                <w:b/>
                <w:szCs w:val="24"/>
              </w:rPr>
              <w:t>Value (if applicable)</w:t>
            </w:r>
          </w:p>
        </w:tc>
      </w:tr>
      <w:tr w:rsidR="009E3CD0" w:rsidRPr="00D74D3D" w14:paraId="43BA8D5E" w14:textId="77777777" w:rsidTr="009C6651">
        <w:trPr>
          <w:jc w:val="center"/>
        </w:trPr>
        <w:tc>
          <w:tcPr>
            <w:tcW w:w="3195" w:type="dxa"/>
            <w:tcBorders>
              <w:top w:val="single" w:sz="12" w:space="0" w:color="auto"/>
            </w:tcBorders>
          </w:tcPr>
          <w:p w14:paraId="743C9B5D" w14:textId="77777777" w:rsidR="009E3CD0" w:rsidRPr="00D74D3D" w:rsidRDefault="009E3CD0" w:rsidP="00D74D3D">
            <w:pPr>
              <w:pStyle w:val="Tablebody"/>
              <w:autoSpaceDE w:val="0"/>
              <w:autoSpaceDN w:val="0"/>
              <w:adjustRightInd w:val="0"/>
              <w:jc w:val="both"/>
              <w:rPr>
                <w:rFonts w:asciiTheme="minorHAnsi" w:hAnsiTheme="minorHAnsi" w:cs="Calibri"/>
              </w:rPr>
            </w:pPr>
            <w:r w:rsidRPr="00D74D3D">
              <w:rPr>
                <w:szCs w:val="24"/>
              </w:rPr>
              <w:t>arcHasInheritedStartNode</w:t>
            </w:r>
          </w:p>
        </w:tc>
        <w:tc>
          <w:tcPr>
            <w:tcW w:w="2276" w:type="dxa"/>
            <w:tcBorders>
              <w:top w:val="single" w:sz="12" w:space="0" w:color="auto"/>
            </w:tcBorders>
          </w:tcPr>
          <w:p w14:paraId="54212750" w14:textId="77777777" w:rsidR="009E3CD0" w:rsidRPr="00D74D3D" w:rsidRDefault="009E3CD0" w:rsidP="00D74D3D">
            <w:pPr>
              <w:pStyle w:val="Tablebody"/>
              <w:autoSpaceDE w:val="0"/>
              <w:autoSpaceDN w:val="0"/>
              <w:adjustRightInd w:val="0"/>
              <w:jc w:val="both"/>
              <w:rPr>
                <w:rFonts w:asciiTheme="minorHAnsi" w:hAnsiTheme="minorHAnsi" w:cs="Calibri"/>
              </w:rPr>
            </w:pPr>
            <w:r w:rsidRPr="00D74D3D">
              <w:rPr>
                <w:szCs w:val="24"/>
              </w:rPr>
              <w:t>rdfs:subPropertyOf</w:t>
            </w:r>
          </w:p>
        </w:tc>
        <w:tc>
          <w:tcPr>
            <w:tcW w:w="4281" w:type="dxa"/>
            <w:tcBorders>
              <w:top w:val="single" w:sz="12" w:space="0" w:color="auto"/>
            </w:tcBorders>
          </w:tcPr>
          <w:p w14:paraId="16EE0174" w14:textId="77777777" w:rsidR="009E3CD0" w:rsidRPr="00D74D3D" w:rsidRDefault="009E3CD0" w:rsidP="00D74D3D">
            <w:pPr>
              <w:pStyle w:val="Tablebody"/>
              <w:autoSpaceDE w:val="0"/>
              <w:autoSpaceDN w:val="0"/>
              <w:adjustRightInd w:val="0"/>
              <w:jc w:val="both"/>
              <w:rPr>
                <w:rFonts w:asciiTheme="minorHAnsi" w:hAnsiTheme="minorHAnsi" w:cs="Calibri"/>
              </w:rPr>
            </w:pPr>
            <w:r w:rsidRPr="00D74D3D">
              <w:rPr>
                <w:szCs w:val="24"/>
              </w:rPr>
              <w:t>inverse(precedesManifestation) o startNode</w:t>
            </w:r>
          </w:p>
        </w:tc>
      </w:tr>
      <w:tr w:rsidR="009E3CD0" w:rsidRPr="00D74D3D" w14:paraId="20B5CA6C" w14:textId="77777777" w:rsidTr="009C6651">
        <w:trPr>
          <w:jc w:val="center"/>
        </w:trPr>
        <w:tc>
          <w:tcPr>
            <w:tcW w:w="3195" w:type="dxa"/>
            <w:tcBorders>
              <w:bottom w:val="single" w:sz="12" w:space="0" w:color="auto"/>
            </w:tcBorders>
          </w:tcPr>
          <w:p w14:paraId="66CE1AE6" w14:textId="77777777" w:rsidR="009E3CD0" w:rsidRPr="00D74D3D" w:rsidRDefault="009E3CD0" w:rsidP="00D74D3D">
            <w:pPr>
              <w:pStyle w:val="Tablebody"/>
              <w:autoSpaceDE w:val="0"/>
              <w:autoSpaceDN w:val="0"/>
              <w:adjustRightInd w:val="0"/>
              <w:jc w:val="both"/>
            </w:pPr>
            <w:r w:rsidRPr="00D74D3D">
              <w:rPr>
                <w:szCs w:val="24"/>
              </w:rPr>
              <w:t>arcHasInheritedEndNode</w:t>
            </w:r>
          </w:p>
        </w:tc>
        <w:tc>
          <w:tcPr>
            <w:tcW w:w="2276" w:type="dxa"/>
            <w:tcBorders>
              <w:bottom w:val="single" w:sz="12" w:space="0" w:color="auto"/>
            </w:tcBorders>
          </w:tcPr>
          <w:p w14:paraId="0BEADBE6" w14:textId="77777777" w:rsidR="009E3CD0" w:rsidRPr="00D74D3D" w:rsidRDefault="009E3CD0" w:rsidP="00D74D3D">
            <w:pPr>
              <w:pStyle w:val="Tablebody"/>
              <w:autoSpaceDE w:val="0"/>
              <w:autoSpaceDN w:val="0"/>
              <w:adjustRightInd w:val="0"/>
              <w:jc w:val="both"/>
              <w:rPr>
                <w:rFonts w:asciiTheme="minorHAnsi" w:hAnsiTheme="minorHAnsi" w:cs="Calibri"/>
              </w:rPr>
            </w:pPr>
            <w:r w:rsidRPr="00D74D3D">
              <w:rPr>
                <w:szCs w:val="24"/>
              </w:rPr>
              <w:t>rdfs:subPropertyOf</w:t>
            </w:r>
          </w:p>
        </w:tc>
        <w:tc>
          <w:tcPr>
            <w:tcW w:w="4281" w:type="dxa"/>
            <w:tcBorders>
              <w:bottom w:val="single" w:sz="12" w:space="0" w:color="auto"/>
            </w:tcBorders>
          </w:tcPr>
          <w:p w14:paraId="4C02C113" w14:textId="77777777" w:rsidR="009E3CD0" w:rsidRPr="00D74D3D" w:rsidRDefault="009E3CD0" w:rsidP="00D74D3D">
            <w:pPr>
              <w:pStyle w:val="Tablebody"/>
              <w:autoSpaceDE w:val="0"/>
              <w:autoSpaceDN w:val="0"/>
              <w:adjustRightInd w:val="0"/>
              <w:jc w:val="both"/>
              <w:rPr>
                <w:rFonts w:asciiTheme="minorHAnsi" w:hAnsiTheme="minorHAnsi" w:cs="Calibri"/>
              </w:rPr>
            </w:pPr>
            <w:r w:rsidRPr="00D74D3D">
              <w:rPr>
                <w:szCs w:val="24"/>
              </w:rPr>
              <w:t>inverse(precedesManifestation) o endNode</w:t>
            </w:r>
          </w:p>
        </w:tc>
      </w:tr>
    </w:tbl>
    <w:p w14:paraId="792366E0" w14:textId="77777777" w:rsidR="009E3CD0" w:rsidRPr="00D74D3D" w:rsidRDefault="009E3CD0" w:rsidP="00D74D3D">
      <w:pPr>
        <w:pStyle w:val="BodyText"/>
        <w:autoSpaceDE w:val="0"/>
        <w:autoSpaceDN w:val="0"/>
        <w:adjustRightInd w:val="0"/>
        <w:rPr>
          <w:szCs w:val="24"/>
        </w:rPr>
      </w:pPr>
      <w:r w:rsidRPr="00D74D3D">
        <w:rPr>
          <w:szCs w:val="24"/>
        </w:rPr>
        <w:t>This approach requires the definition of an additional property and some additional assertions</w:t>
      </w:r>
      <w:r w:rsidR="00BB4C9D">
        <w:rPr>
          <w:szCs w:val="24"/>
        </w:rPr>
        <w:t>.</w:t>
      </w:r>
      <w:r w:rsidRPr="00D74D3D">
        <w:rPr>
          <w:szCs w:val="24"/>
        </w:rPr>
        <w:t xml:space="preserve"> </w:t>
      </w:r>
      <w:r w:rsidR="00BB4C9D">
        <w:rPr>
          <w:szCs w:val="24"/>
        </w:rPr>
        <w:t>H</w:t>
      </w:r>
      <w:r w:rsidRPr="00D74D3D">
        <w:rPr>
          <w:szCs w:val="24"/>
        </w:rPr>
        <w:t>owever it has the advantage of being fully expressible within OWL 2.</w:t>
      </w:r>
    </w:p>
    <w:p w14:paraId="5E2E90D1" w14:textId="77777777" w:rsidR="0021158C" w:rsidRPr="00D74D3D" w:rsidRDefault="0021158C" w:rsidP="00D74D3D">
      <w:pPr>
        <w:pStyle w:val="BodyText"/>
      </w:pPr>
      <w:r w:rsidRPr="00D74D3D">
        <w:t> </w:t>
      </w:r>
    </w:p>
    <w:p w14:paraId="3B767C11" w14:textId="568F43BB" w:rsidR="009E3CD0" w:rsidRPr="00D74D3D" w:rsidRDefault="009E3CD0" w:rsidP="00D74D3D">
      <w:pPr>
        <w:pStyle w:val="ANNEX"/>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rFonts w:eastAsia="Times New Roman"/>
          <w:szCs w:val="24"/>
        </w:rPr>
      </w:pPr>
      <w:r w:rsidRPr="00D74D3D">
        <w:rPr>
          <w:rFonts w:eastAsia="Times New Roman"/>
          <w:szCs w:val="24"/>
        </w:rPr>
        <w:lastRenderedPageBreak/>
        <w:br/>
      </w:r>
      <w:bookmarkStart w:id="246" w:name="_Toc120349504"/>
      <w:r w:rsidRPr="00D74D3D">
        <w:rPr>
          <w:rFonts w:eastAsia="Times New Roman"/>
          <w:b w:val="0"/>
          <w:szCs w:val="24"/>
        </w:rPr>
        <w:t>(informative)</w:t>
      </w:r>
      <w:r w:rsidRPr="00D74D3D">
        <w:rPr>
          <w:rFonts w:eastAsia="Times New Roman"/>
          <w:szCs w:val="24"/>
        </w:rPr>
        <w:br/>
      </w:r>
      <w:r w:rsidRPr="00D74D3D">
        <w:rPr>
          <w:rFonts w:eastAsia="Times New Roman"/>
          <w:szCs w:val="24"/>
        </w:rPr>
        <w:br/>
        <w:t>Relationship to existing standards</w:t>
      </w:r>
      <w:bookmarkEnd w:id="246"/>
    </w:p>
    <w:p w14:paraId="4B825F5B" w14:textId="60E48C43" w:rsidR="009E3CD0" w:rsidRPr="00D74D3D" w:rsidRDefault="009E3CD0" w:rsidP="00D74D3D">
      <w:pPr>
        <w:pStyle w:val="a2"/>
      </w:pPr>
      <w:bookmarkStart w:id="247" w:name="_Toc120349505"/>
      <w:r w:rsidRPr="00D74D3D">
        <w:t>CityGML</w:t>
      </w:r>
      <w:bookmarkEnd w:id="247"/>
    </w:p>
    <w:p w14:paraId="63911553" w14:textId="58BFE140" w:rsidR="009E3CD0" w:rsidRPr="00D74D3D" w:rsidRDefault="009E3CD0" w:rsidP="00D74D3D">
      <w:pPr>
        <w:pStyle w:val="a3"/>
        <w:tabs>
          <w:tab w:val="left" w:pos="720"/>
        </w:tabs>
        <w:autoSpaceDE w:val="0"/>
        <w:autoSpaceDN w:val="0"/>
        <w:adjustRightInd w:val="0"/>
        <w:rPr>
          <w:szCs w:val="24"/>
        </w:rPr>
      </w:pPr>
      <w:bookmarkStart w:id="248" w:name="_Toc120349506"/>
      <w:r w:rsidRPr="00D74D3D">
        <w:rPr>
          <w:szCs w:val="24"/>
        </w:rPr>
        <w:t>Scope</w:t>
      </w:r>
      <w:bookmarkEnd w:id="248"/>
    </w:p>
    <w:p w14:paraId="4FEC073D" w14:textId="77777777" w:rsidR="009E3CD0" w:rsidRPr="00D74D3D" w:rsidRDefault="009E3CD0" w:rsidP="00D74D3D">
      <w:pPr>
        <w:pStyle w:val="BodyText"/>
        <w:autoSpaceDE w:val="0"/>
        <w:autoSpaceDN w:val="0"/>
        <w:adjustRightInd w:val="0"/>
        <w:rPr>
          <w:szCs w:val="24"/>
        </w:rPr>
      </w:pPr>
      <w:r w:rsidRPr="00D74D3D">
        <w:rPr>
          <w:szCs w:val="24"/>
        </w:rPr>
        <w:t>CityGML is an XML-based standard for representing 3D city models. It is intended to capture the data necessary to generate 3D portrayals in appropriate tools, providing not only geometry but data regarding surface characteristics and objects of interest (e.g. buildings, water bodies).</w:t>
      </w:r>
    </w:p>
    <w:p w14:paraId="2CDE9331" w14:textId="4501DE7B" w:rsidR="009E3CD0" w:rsidRPr="00D74D3D" w:rsidRDefault="009E3CD0" w:rsidP="00D74D3D">
      <w:pPr>
        <w:pStyle w:val="a3"/>
      </w:pPr>
      <w:bookmarkStart w:id="249" w:name="_Toc120349507"/>
      <w:r w:rsidRPr="00D74D3D">
        <w:t>Relevance</w:t>
      </w:r>
      <w:bookmarkEnd w:id="249"/>
    </w:p>
    <w:p w14:paraId="71C18515" w14:textId="77777777" w:rsidR="009E3CD0" w:rsidRPr="00D74D3D" w:rsidRDefault="009E3CD0" w:rsidP="00D74D3D">
      <w:pPr>
        <w:pStyle w:val="BodyText"/>
        <w:autoSpaceDE w:val="0"/>
        <w:autoSpaceDN w:val="0"/>
        <w:adjustRightInd w:val="0"/>
        <w:rPr>
          <w:szCs w:val="24"/>
        </w:rPr>
      </w:pPr>
      <w:r w:rsidRPr="00D74D3D">
        <w:rPr>
          <w:szCs w:val="24"/>
        </w:rPr>
        <w:t xml:space="preserve">CityGML is relevant to </w:t>
      </w:r>
      <w:r w:rsidR="00BB4C9D">
        <w:rPr>
          <w:szCs w:val="24"/>
        </w:rPr>
        <w:t xml:space="preserve">the ISO/IEC 5087 series </w:t>
      </w:r>
      <w:r w:rsidRPr="00D74D3D">
        <w:rPr>
          <w:szCs w:val="24"/>
        </w:rPr>
        <w:t xml:space="preserve">because many of the objects in the 3D models correspond to city data concepts that are commonly used by various city services. In the context of </w:t>
      </w:r>
      <w:r w:rsidR="00BB4C9D">
        <w:rPr>
          <w:szCs w:val="24"/>
        </w:rPr>
        <w:t>this document</w:t>
      </w:r>
      <w:r w:rsidRPr="00D74D3D">
        <w:rPr>
          <w:szCs w:val="24"/>
        </w:rPr>
        <w:t xml:space="preserve">, the spatial model in CityGML is relevant for the representation of locations provided in the </w:t>
      </w:r>
      <w:r w:rsidR="00A430BF">
        <w:rPr>
          <w:szCs w:val="24"/>
        </w:rPr>
        <w:t>Location Pattern</w:t>
      </w:r>
      <w:r w:rsidRPr="00D74D3D">
        <w:rPr>
          <w:szCs w:val="24"/>
        </w:rPr>
        <w:t>.</w:t>
      </w:r>
    </w:p>
    <w:p w14:paraId="281B5F01" w14:textId="014C8DBD" w:rsidR="009E3CD0" w:rsidRPr="00D74D3D" w:rsidRDefault="009E3CD0" w:rsidP="00D74D3D">
      <w:pPr>
        <w:pStyle w:val="a3"/>
      </w:pPr>
      <w:bookmarkStart w:id="250" w:name="_Toc120349508"/>
      <w:r w:rsidRPr="00D74D3D">
        <w:t xml:space="preserve">Data </w:t>
      </w:r>
      <w:r w:rsidR="00BB4C9D">
        <w:t>m</w:t>
      </w:r>
      <w:r w:rsidRPr="00D74D3D">
        <w:t>appings</w:t>
      </w:r>
      <w:bookmarkEnd w:id="250"/>
    </w:p>
    <w:p w14:paraId="3D188440" w14:textId="77777777" w:rsidR="009E3CD0" w:rsidRDefault="009E3CD0" w:rsidP="00D74D3D">
      <w:pPr>
        <w:pStyle w:val="BodyText"/>
        <w:autoSpaceDE w:val="0"/>
        <w:autoSpaceDN w:val="0"/>
        <w:adjustRightInd w:val="0"/>
        <w:rPr>
          <w:szCs w:val="24"/>
        </w:rPr>
      </w:pPr>
      <w:r w:rsidRPr="00D74D3D">
        <w:rPr>
          <w:szCs w:val="24"/>
        </w:rPr>
        <w:t xml:space="preserve">The GML spatial model that is used in CityGML is normative for GeoSPARQL. As GeoSPARQL forms the basis of the </w:t>
      </w:r>
      <w:r w:rsidR="00A430BF">
        <w:rPr>
          <w:szCs w:val="24"/>
        </w:rPr>
        <w:t xml:space="preserve">Location Pattern </w:t>
      </w:r>
      <w:r w:rsidRPr="00D74D3D">
        <w:rPr>
          <w:szCs w:val="24"/>
        </w:rPr>
        <w:t xml:space="preserve">for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00FA1977">
        <w:rPr>
          <w:szCs w:val="24"/>
        </w:rPr>
        <w:t>, t</w:t>
      </w:r>
      <w:r w:rsidRPr="00D74D3D">
        <w:rPr>
          <w:szCs w:val="24"/>
        </w:rPr>
        <w:t xml:space="preserve">hus, indirectly the GML spatial model is normative for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5081</w:t>
      </w:r>
      <w:r w:rsidRPr="00D74D3D">
        <w:rPr>
          <w:szCs w:val="24"/>
        </w:rPr>
        <w:t>-</w:t>
      </w:r>
      <w:r w:rsidRPr="00D74D3D">
        <w:rPr>
          <w:rStyle w:val="stddocPartNumber"/>
          <w:szCs w:val="24"/>
          <w:shd w:val="clear" w:color="auto" w:fill="auto"/>
        </w:rPr>
        <w:t>1</w:t>
      </w:r>
      <w:r w:rsidR="00FA1977">
        <w:rPr>
          <w:szCs w:val="24"/>
        </w:rPr>
        <w:t>.</w:t>
      </w:r>
      <w:r w:rsidRPr="00D74D3D">
        <w:rPr>
          <w:szCs w:val="24"/>
        </w:rPr>
        <w:t xml:space="preserve"> </w:t>
      </w:r>
      <w:r w:rsidR="00FA1977">
        <w:rPr>
          <w:szCs w:val="24"/>
        </w:rPr>
        <w:t>T</w:t>
      </w:r>
      <w:r w:rsidRPr="00D74D3D">
        <w:rPr>
          <w:szCs w:val="24"/>
        </w:rPr>
        <w:t>herefore in this special case there is a direct correspondence between each of the terms in the mapping.</w:t>
      </w:r>
      <w:r w:rsidR="00DC6EB5">
        <w:rPr>
          <w:szCs w:val="24"/>
        </w:rPr>
        <w:t xml:space="preserve"> The complete set of data mappings is presented in Table </w:t>
      </w:r>
      <w:r w:rsidR="00E61503">
        <w:rPr>
          <w:szCs w:val="24"/>
        </w:rPr>
        <w:t>B</w:t>
      </w:r>
      <w:r w:rsidR="00DC6EB5">
        <w:rPr>
          <w:szCs w:val="24"/>
        </w:rPr>
        <w:t>.1.</w:t>
      </w:r>
    </w:p>
    <w:p w14:paraId="709671C0" w14:textId="77777777" w:rsidR="00BB4C9D" w:rsidRPr="00D74D3D" w:rsidRDefault="00BB4C9D" w:rsidP="0034788A">
      <w:pPr>
        <w:pStyle w:val="Tabletitle"/>
      </w:pPr>
      <w:r>
        <w:t xml:space="preserve">Table </w:t>
      </w:r>
      <w:r w:rsidR="00E61503">
        <w:t>B</w:t>
      </w:r>
      <w:r>
        <w:t xml:space="preserve">.1 — </w:t>
      </w:r>
      <w:r w:rsidR="00DC6EB5">
        <w:t>Data mappings between related terms from ISO/IEC 5087-1 and CityGML</w:t>
      </w:r>
    </w:p>
    <w:tbl>
      <w:tblPr>
        <w:tblStyle w:val="Style28"/>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3250"/>
        <w:gridCol w:w="3251"/>
        <w:gridCol w:w="3251"/>
      </w:tblGrid>
      <w:tr w:rsidR="009E3CD0" w:rsidRPr="00D74D3D" w14:paraId="329DAEE1" w14:textId="77777777" w:rsidTr="009C6651">
        <w:trPr>
          <w:jc w:val="center"/>
        </w:trPr>
        <w:tc>
          <w:tcPr>
            <w:tcW w:w="3250" w:type="dxa"/>
            <w:tcBorders>
              <w:top w:val="single" w:sz="12" w:space="0" w:color="auto"/>
              <w:bottom w:val="single" w:sz="12" w:space="0" w:color="auto"/>
            </w:tcBorders>
          </w:tcPr>
          <w:p w14:paraId="5696BF2C" w14:textId="77777777" w:rsidR="009E3CD0" w:rsidRPr="00D74D3D" w:rsidRDefault="009E3CD0" w:rsidP="00D74D3D">
            <w:pPr>
              <w:pStyle w:val="Tableheader"/>
              <w:autoSpaceDE w:val="0"/>
              <w:autoSpaceDN w:val="0"/>
              <w:adjustRightInd w:val="0"/>
              <w:rPr>
                <w:b/>
              </w:rPr>
            </w:pPr>
            <w:r w:rsidRPr="00D74D3D">
              <w:rPr>
                <w:rStyle w:val="stdpublisher"/>
                <w:b/>
                <w:szCs w:val="24"/>
                <w:shd w:val="clear" w:color="auto" w:fill="auto"/>
              </w:rPr>
              <w:t>ISO/IEC</w:t>
            </w:r>
            <w:r w:rsidRPr="00D74D3D">
              <w:rPr>
                <w:b/>
                <w:szCs w:val="24"/>
              </w:rPr>
              <w:t> </w:t>
            </w:r>
            <w:r w:rsidRPr="00D74D3D">
              <w:rPr>
                <w:rStyle w:val="stddocNumber"/>
                <w:b/>
                <w:szCs w:val="24"/>
                <w:shd w:val="clear" w:color="auto" w:fill="auto"/>
              </w:rPr>
              <w:t>5087</w:t>
            </w:r>
            <w:r w:rsidRPr="00D74D3D">
              <w:rPr>
                <w:b/>
                <w:szCs w:val="24"/>
              </w:rPr>
              <w:t>-</w:t>
            </w:r>
            <w:r w:rsidRPr="00D74D3D">
              <w:rPr>
                <w:rStyle w:val="stddocPartNumber"/>
                <w:b/>
                <w:szCs w:val="24"/>
                <w:shd w:val="clear" w:color="auto" w:fill="auto"/>
              </w:rPr>
              <w:t>1</w:t>
            </w:r>
            <w:r w:rsidRPr="00D74D3D">
              <w:rPr>
                <w:b/>
                <w:szCs w:val="24"/>
              </w:rPr>
              <w:t xml:space="preserve"> Term</w:t>
            </w:r>
          </w:p>
        </w:tc>
        <w:tc>
          <w:tcPr>
            <w:tcW w:w="3251" w:type="dxa"/>
            <w:tcBorders>
              <w:top w:val="single" w:sz="12" w:space="0" w:color="auto"/>
              <w:bottom w:val="single" w:sz="12" w:space="0" w:color="auto"/>
            </w:tcBorders>
          </w:tcPr>
          <w:p w14:paraId="7030CE87" w14:textId="77777777" w:rsidR="009E3CD0" w:rsidRPr="00D74D3D" w:rsidRDefault="009E3CD0" w:rsidP="00D74D3D">
            <w:pPr>
              <w:pStyle w:val="Tableheader"/>
              <w:autoSpaceDE w:val="0"/>
              <w:autoSpaceDN w:val="0"/>
              <w:adjustRightInd w:val="0"/>
              <w:jc w:val="both"/>
              <w:rPr>
                <w:b/>
              </w:rPr>
            </w:pPr>
            <w:r w:rsidRPr="00D74D3D">
              <w:rPr>
                <w:b/>
                <w:szCs w:val="24"/>
              </w:rPr>
              <w:t>Corresponding CityGML Term</w:t>
            </w:r>
          </w:p>
        </w:tc>
        <w:tc>
          <w:tcPr>
            <w:tcW w:w="3251" w:type="dxa"/>
            <w:tcBorders>
              <w:top w:val="single" w:sz="12" w:space="0" w:color="auto"/>
              <w:bottom w:val="single" w:sz="12" w:space="0" w:color="auto"/>
            </w:tcBorders>
          </w:tcPr>
          <w:p w14:paraId="1B6FFF31" w14:textId="77777777" w:rsidR="009E3CD0" w:rsidRPr="00D74D3D" w:rsidRDefault="009E3CD0" w:rsidP="00D74D3D">
            <w:pPr>
              <w:pStyle w:val="Tableheader"/>
              <w:autoSpaceDE w:val="0"/>
              <w:autoSpaceDN w:val="0"/>
              <w:adjustRightInd w:val="0"/>
              <w:jc w:val="both"/>
              <w:rPr>
                <w:b/>
              </w:rPr>
            </w:pPr>
            <w:r w:rsidRPr="00D74D3D">
              <w:rPr>
                <w:b/>
                <w:szCs w:val="24"/>
              </w:rPr>
              <w:t>Relationship</w:t>
            </w:r>
          </w:p>
        </w:tc>
      </w:tr>
      <w:tr w:rsidR="009E3CD0" w:rsidRPr="00D74D3D" w14:paraId="2D94E29E" w14:textId="77777777" w:rsidTr="009C6651">
        <w:trPr>
          <w:jc w:val="center"/>
        </w:trPr>
        <w:tc>
          <w:tcPr>
            <w:tcW w:w="3250" w:type="dxa"/>
            <w:tcBorders>
              <w:top w:val="single" w:sz="12" w:space="0" w:color="auto"/>
            </w:tcBorders>
          </w:tcPr>
          <w:p w14:paraId="664AAA6E" w14:textId="280E798F" w:rsidR="009E3CD0" w:rsidRPr="00D74D3D" w:rsidRDefault="00D21D99" w:rsidP="00D74D3D">
            <w:pPr>
              <w:pStyle w:val="Tablebody"/>
              <w:autoSpaceDE w:val="0"/>
              <w:autoSpaceDN w:val="0"/>
              <w:adjustRightInd w:val="0"/>
              <w:jc w:val="both"/>
            </w:pPr>
            <w:r>
              <w:rPr>
                <w:szCs w:val="24"/>
              </w:rPr>
              <w:t>geo:</w:t>
            </w:r>
            <w:r w:rsidR="009E3CD0" w:rsidRPr="00D74D3D">
              <w:rPr>
                <w:szCs w:val="24"/>
              </w:rPr>
              <w:t>Feature</w:t>
            </w:r>
          </w:p>
        </w:tc>
        <w:tc>
          <w:tcPr>
            <w:tcW w:w="3251" w:type="dxa"/>
            <w:tcBorders>
              <w:top w:val="single" w:sz="12" w:space="0" w:color="auto"/>
            </w:tcBorders>
          </w:tcPr>
          <w:p w14:paraId="59791CBE" w14:textId="77777777" w:rsidR="009E3CD0" w:rsidRPr="00D74D3D" w:rsidRDefault="009E3CD0" w:rsidP="00D74D3D">
            <w:pPr>
              <w:pStyle w:val="Tablebody"/>
              <w:autoSpaceDE w:val="0"/>
              <w:autoSpaceDN w:val="0"/>
              <w:adjustRightInd w:val="0"/>
              <w:jc w:val="both"/>
            </w:pPr>
            <w:r w:rsidRPr="00D74D3D">
              <w:rPr>
                <w:szCs w:val="24"/>
              </w:rPr>
              <w:t>Feature</w:t>
            </w:r>
          </w:p>
        </w:tc>
        <w:tc>
          <w:tcPr>
            <w:tcW w:w="3251" w:type="dxa"/>
            <w:tcBorders>
              <w:top w:val="single" w:sz="12" w:space="0" w:color="auto"/>
            </w:tcBorders>
          </w:tcPr>
          <w:p w14:paraId="16509C9D"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40D77576" w14:textId="77777777" w:rsidTr="009C6651">
        <w:trPr>
          <w:jc w:val="center"/>
        </w:trPr>
        <w:tc>
          <w:tcPr>
            <w:tcW w:w="3250" w:type="dxa"/>
          </w:tcPr>
          <w:p w14:paraId="43C687FD" w14:textId="565655BC" w:rsidR="009E3CD0" w:rsidRPr="00D74D3D" w:rsidRDefault="00D21D99" w:rsidP="00D74D3D">
            <w:pPr>
              <w:pStyle w:val="Tablebody"/>
              <w:autoSpaceDE w:val="0"/>
              <w:autoSpaceDN w:val="0"/>
              <w:adjustRightInd w:val="0"/>
              <w:jc w:val="both"/>
            </w:pPr>
            <w:r>
              <w:rPr>
                <w:szCs w:val="24"/>
              </w:rPr>
              <w:t>geo:</w:t>
            </w:r>
            <w:r w:rsidR="009E3CD0" w:rsidRPr="00D74D3D">
              <w:rPr>
                <w:szCs w:val="24"/>
              </w:rPr>
              <w:t>Geometry</w:t>
            </w:r>
          </w:p>
        </w:tc>
        <w:tc>
          <w:tcPr>
            <w:tcW w:w="3251" w:type="dxa"/>
          </w:tcPr>
          <w:p w14:paraId="325BBE6A" w14:textId="77777777" w:rsidR="009E3CD0" w:rsidRPr="00D74D3D" w:rsidRDefault="009E3CD0" w:rsidP="00D74D3D">
            <w:pPr>
              <w:pStyle w:val="Tablebody"/>
              <w:autoSpaceDE w:val="0"/>
              <w:autoSpaceDN w:val="0"/>
              <w:adjustRightInd w:val="0"/>
              <w:jc w:val="both"/>
            </w:pPr>
            <w:r w:rsidRPr="00D74D3D">
              <w:rPr>
                <w:szCs w:val="24"/>
              </w:rPr>
              <w:t>Geometry</w:t>
            </w:r>
          </w:p>
        </w:tc>
        <w:tc>
          <w:tcPr>
            <w:tcW w:w="3251" w:type="dxa"/>
          </w:tcPr>
          <w:p w14:paraId="04A4C99E"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48DA9753" w14:textId="77777777" w:rsidTr="009C6651">
        <w:trPr>
          <w:jc w:val="center"/>
        </w:trPr>
        <w:tc>
          <w:tcPr>
            <w:tcW w:w="3250" w:type="dxa"/>
          </w:tcPr>
          <w:p w14:paraId="24C1F926" w14:textId="4923E9D5" w:rsidR="009E3CD0" w:rsidRPr="00D74D3D" w:rsidRDefault="00D21D99" w:rsidP="00D74D3D">
            <w:pPr>
              <w:pStyle w:val="Tablebody"/>
              <w:autoSpaceDE w:val="0"/>
              <w:autoSpaceDN w:val="0"/>
              <w:adjustRightInd w:val="0"/>
              <w:jc w:val="both"/>
            </w:pPr>
            <w:r>
              <w:rPr>
                <w:szCs w:val="24"/>
              </w:rPr>
              <w:t>geo:</w:t>
            </w:r>
            <w:r w:rsidR="009E3CD0" w:rsidRPr="00D74D3D">
              <w:rPr>
                <w:szCs w:val="24"/>
              </w:rPr>
              <w:t>Curve</w:t>
            </w:r>
          </w:p>
        </w:tc>
        <w:tc>
          <w:tcPr>
            <w:tcW w:w="3251" w:type="dxa"/>
          </w:tcPr>
          <w:p w14:paraId="407FF302" w14:textId="77777777" w:rsidR="009E3CD0" w:rsidRPr="00D74D3D" w:rsidRDefault="009E3CD0" w:rsidP="00D74D3D">
            <w:pPr>
              <w:pStyle w:val="Tablebody"/>
              <w:autoSpaceDE w:val="0"/>
              <w:autoSpaceDN w:val="0"/>
              <w:adjustRightInd w:val="0"/>
              <w:jc w:val="both"/>
            </w:pPr>
            <w:r w:rsidRPr="00D74D3D">
              <w:rPr>
                <w:szCs w:val="24"/>
              </w:rPr>
              <w:t>Curve</w:t>
            </w:r>
          </w:p>
        </w:tc>
        <w:tc>
          <w:tcPr>
            <w:tcW w:w="3251" w:type="dxa"/>
          </w:tcPr>
          <w:p w14:paraId="079A6328"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49D18C3F" w14:textId="77777777" w:rsidTr="009C6651">
        <w:trPr>
          <w:jc w:val="center"/>
        </w:trPr>
        <w:tc>
          <w:tcPr>
            <w:tcW w:w="3250" w:type="dxa"/>
          </w:tcPr>
          <w:p w14:paraId="04EC21EC" w14:textId="01CE76BC" w:rsidR="009E3CD0" w:rsidRPr="00D74D3D" w:rsidRDefault="00D21D99" w:rsidP="00D74D3D">
            <w:pPr>
              <w:pStyle w:val="Tablebody"/>
              <w:autoSpaceDE w:val="0"/>
              <w:autoSpaceDN w:val="0"/>
              <w:adjustRightInd w:val="0"/>
              <w:jc w:val="both"/>
            </w:pPr>
            <w:r>
              <w:rPr>
                <w:szCs w:val="24"/>
              </w:rPr>
              <w:t>geo:</w:t>
            </w:r>
            <w:r w:rsidR="009E3CD0" w:rsidRPr="00D74D3D">
              <w:rPr>
                <w:szCs w:val="24"/>
              </w:rPr>
              <w:t>Point</w:t>
            </w:r>
          </w:p>
        </w:tc>
        <w:tc>
          <w:tcPr>
            <w:tcW w:w="3251" w:type="dxa"/>
          </w:tcPr>
          <w:p w14:paraId="71DE1B3F" w14:textId="77777777" w:rsidR="009E3CD0" w:rsidRPr="00D74D3D" w:rsidRDefault="009E3CD0" w:rsidP="00D74D3D">
            <w:pPr>
              <w:pStyle w:val="Tablebody"/>
              <w:autoSpaceDE w:val="0"/>
              <w:autoSpaceDN w:val="0"/>
              <w:adjustRightInd w:val="0"/>
              <w:jc w:val="both"/>
            </w:pPr>
            <w:r w:rsidRPr="00D74D3D">
              <w:rPr>
                <w:szCs w:val="24"/>
              </w:rPr>
              <w:t>Point</w:t>
            </w:r>
          </w:p>
        </w:tc>
        <w:tc>
          <w:tcPr>
            <w:tcW w:w="3251" w:type="dxa"/>
          </w:tcPr>
          <w:p w14:paraId="70C828C9"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4B833699" w14:textId="77777777" w:rsidTr="009C6651">
        <w:trPr>
          <w:jc w:val="center"/>
        </w:trPr>
        <w:tc>
          <w:tcPr>
            <w:tcW w:w="3250" w:type="dxa"/>
          </w:tcPr>
          <w:p w14:paraId="06FE3604" w14:textId="68ADC26A" w:rsidR="009E3CD0" w:rsidRPr="00D74D3D" w:rsidRDefault="00D21D99" w:rsidP="00D74D3D">
            <w:pPr>
              <w:pStyle w:val="Tablebody"/>
              <w:autoSpaceDE w:val="0"/>
              <w:autoSpaceDN w:val="0"/>
              <w:adjustRightInd w:val="0"/>
              <w:jc w:val="both"/>
            </w:pPr>
            <w:r>
              <w:rPr>
                <w:szCs w:val="24"/>
              </w:rPr>
              <w:t>geo:</w:t>
            </w:r>
            <w:r w:rsidR="009E3CD0" w:rsidRPr="00D74D3D">
              <w:rPr>
                <w:szCs w:val="24"/>
              </w:rPr>
              <w:t>Surface</w:t>
            </w:r>
          </w:p>
        </w:tc>
        <w:tc>
          <w:tcPr>
            <w:tcW w:w="3251" w:type="dxa"/>
          </w:tcPr>
          <w:p w14:paraId="616AE4DC" w14:textId="77777777" w:rsidR="009E3CD0" w:rsidRPr="00D74D3D" w:rsidRDefault="009E3CD0" w:rsidP="00D74D3D">
            <w:pPr>
              <w:pStyle w:val="Tablebody"/>
              <w:autoSpaceDE w:val="0"/>
              <w:autoSpaceDN w:val="0"/>
              <w:adjustRightInd w:val="0"/>
              <w:jc w:val="both"/>
            </w:pPr>
            <w:r w:rsidRPr="00D74D3D">
              <w:rPr>
                <w:szCs w:val="24"/>
              </w:rPr>
              <w:t>Surface</w:t>
            </w:r>
          </w:p>
        </w:tc>
        <w:tc>
          <w:tcPr>
            <w:tcW w:w="3251" w:type="dxa"/>
          </w:tcPr>
          <w:p w14:paraId="5CDAA89B"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523A8CFA" w14:textId="77777777" w:rsidTr="009C6651">
        <w:trPr>
          <w:jc w:val="center"/>
        </w:trPr>
        <w:tc>
          <w:tcPr>
            <w:tcW w:w="3250" w:type="dxa"/>
          </w:tcPr>
          <w:p w14:paraId="03D261D4" w14:textId="6D085E95" w:rsidR="009E3CD0" w:rsidRPr="00D74D3D" w:rsidRDefault="00D21D99" w:rsidP="00D74D3D">
            <w:pPr>
              <w:pStyle w:val="Tablebody"/>
              <w:autoSpaceDE w:val="0"/>
              <w:autoSpaceDN w:val="0"/>
              <w:adjustRightInd w:val="0"/>
              <w:jc w:val="both"/>
            </w:pPr>
            <w:r>
              <w:rPr>
                <w:szCs w:val="24"/>
              </w:rPr>
              <w:t>geo:</w:t>
            </w:r>
            <w:r w:rsidR="009E3CD0" w:rsidRPr="00D74D3D">
              <w:rPr>
                <w:szCs w:val="24"/>
              </w:rPr>
              <w:t>Geometry Collection</w:t>
            </w:r>
          </w:p>
        </w:tc>
        <w:tc>
          <w:tcPr>
            <w:tcW w:w="3251" w:type="dxa"/>
          </w:tcPr>
          <w:p w14:paraId="38FFB81D" w14:textId="77777777" w:rsidR="009E3CD0" w:rsidRPr="00D74D3D" w:rsidRDefault="009E3CD0" w:rsidP="00D74D3D">
            <w:pPr>
              <w:pStyle w:val="Tablebody"/>
              <w:autoSpaceDE w:val="0"/>
              <w:autoSpaceDN w:val="0"/>
              <w:adjustRightInd w:val="0"/>
              <w:jc w:val="both"/>
            </w:pPr>
            <w:r w:rsidRPr="00D74D3D">
              <w:rPr>
                <w:szCs w:val="24"/>
              </w:rPr>
              <w:t>Geometry Collection</w:t>
            </w:r>
          </w:p>
        </w:tc>
        <w:tc>
          <w:tcPr>
            <w:tcW w:w="3251" w:type="dxa"/>
          </w:tcPr>
          <w:p w14:paraId="45470FEB"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068E66F6" w14:textId="77777777" w:rsidTr="009C6651">
        <w:trPr>
          <w:jc w:val="center"/>
        </w:trPr>
        <w:tc>
          <w:tcPr>
            <w:tcW w:w="3250" w:type="dxa"/>
          </w:tcPr>
          <w:p w14:paraId="2B3F2E29" w14:textId="7521778E" w:rsidR="009E3CD0" w:rsidRPr="00D74D3D" w:rsidRDefault="00D21D99" w:rsidP="00D74D3D">
            <w:pPr>
              <w:pStyle w:val="Tablebody"/>
              <w:autoSpaceDE w:val="0"/>
              <w:autoSpaceDN w:val="0"/>
              <w:adjustRightInd w:val="0"/>
              <w:jc w:val="both"/>
            </w:pPr>
            <w:r>
              <w:rPr>
                <w:szCs w:val="24"/>
              </w:rPr>
              <w:t>geo:</w:t>
            </w:r>
            <w:r w:rsidR="009E3CD0" w:rsidRPr="00D74D3D">
              <w:rPr>
                <w:szCs w:val="24"/>
              </w:rPr>
              <w:t>Multi Curve</w:t>
            </w:r>
          </w:p>
        </w:tc>
        <w:tc>
          <w:tcPr>
            <w:tcW w:w="3251" w:type="dxa"/>
          </w:tcPr>
          <w:p w14:paraId="31DA9E7B" w14:textId="77777777" w:rsidR="009E3CD0" w:rsidRPr="00D74D3D" w:rsidRDefault="009E3CD0" w:rsidP="00D74D3D">
            <w:pPr>
              <w:pStyle w:val="Tablebody"/>
              <w:autoSpaceDE w:val="0"/>
              <w:autoSpaceDN w:val="0"/>
              <w:adjustRightInd w:val="0"/>
              <w:jc w:val="both"/>
            </w:pPr>
            <w:r w:rsidRPr="00D74D3D">
              <w:rPr>
                <w:szCs w:val="24"/>
              </w:rPr>
              <w:t>Multi Curve</w:t>
            </w:r>
          </w:p>
        </w:tc>
        <w:tc>
          <w:tcPr>
            <w:tcW w:w="3251" w:type="dxa"/>
          </w:tcPr>
          <w:p w14:paraId="2AFEA861"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27A080BC" w14:textId="77777777" w:rsidTr="009C6651">
        <w:trPr>
          <w:jc w:val="center"/>
        </w:trPr>
        <w:tc>
          <w:tcPr>
            <w:tcW w:w="3250" w:type="dxa"/>
          </w:tcPr>
          <w:p w14:paraId="2010970D" w14:textId="1FF4857D" w:rsidR="009E3CD0" w:rsidRPr="00D74D3D" w:rsidRDefault="00D21D99" w:rsidP="00D74D3D">
            <w:pPr>
              <w:pStyle w:val="Tablebody"/>
              <w:autoSpaceDE w:val="0"/>
              <w:autoSpaceDN w:val="0"/>
              <w:adjustRightInd w:val="0"/>
              <w:jc w:val="both"/>
            </w:pPr>
            <w:r>
              <w:rPr>
                <w:szCs w:val="24"/>
              </w:rPr>
              <w:t>geo:</w:t>
            </w:r>
            <w:r w:rsidR="009E3CD0" w:rsidRPr="00D74D3D">
              <w:rPr>
                <w:szCs w:val="24"/>
              </w:rPr>
              <w:t>Multi Line String</w:t>
            </w:r>
          </w:p>
        </w:tc>
        <w:tc>
          <w:tcPr>
            <w:tcW w:w="3251" w:type="dxa"/>
          </w:tcPr>
          <w:p w14:paraId="377FA397" w14:textId="77777777" w:rsidR="009E3CD0" w:rsidRPr="00D74D3D" w:rsidRDefault="009E3CD0" w:rsidP="00D74D3D">
            <w:pPr>
              <w:pStyle w:val="Tablebody"/>
              <w:autoSpaceDE w:val="0"/>
              <w:autoSpaceDN w:val="0"/>
              <w:adjustRightInd w:val="0"/>
              <w:jc w:val="both"/>
            </w:pPr>
            <w:r w:rsidRPr="00D74D3D">
              <w:rPr>
                <w:szCs w:val="24"/>
              </w:rPr>
              <w:t>Multi Line String</w:t>
            </w:r>
          </w:p>
        </w:tc>
        <w:tc>
          <w:tcPr>
            <w:tcW w:w="3251" w:type="dxa"/>
          </w:tcPr>
          <w:p w14:paraId="36B3B7D7"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21F39D20" w14:textId="77777777" w:rsidTr="009C6651">
        <w:trPr>
          <w:jc w:val="center"/>
        </w:trPr>
        <w:tc>
          <w:tcPr>
            <w:tcW w:w="3250" w:type="dxa"/>
          </w:tcPr>
          <w:p w14:paraId="537766AA" w14:textId="02B1CC7A" w:rsidR="009E3CD0" w:rsidRPr="00D74D3D" w:rsidRDefault="00D21D99" w:rsidP="00D74D3D">
            <w:pPr>
              <w:pStyle w:val="Tablebody"/>
              <w:autoSpaceDE w:val="0"/>
              <w:autoSpaceDN w:val="0"/>
              <w:adjustRightInd w:val="0"/>
              <w:jc w:val="both"/>
            </w:pPr>
            <w:r>
              <w:rPr>
                <w:szCs w:val="24"/>
              </w:rPr>
              <w:t>geo:</w:t>
            </w:r>
            <w:r w:rsidR="009E3CD0" w:rsidRPr="00D74D3D">
              <w:rPr>
                <w:szCs w:val="24"/>
              </w:rPr>
              <w:t>Multi Point</w:t>
            </w:r>
          </w:p>
        </w:tc>
        <w:tc>
          <w:tcPr>
            <w:tcW w:w="3251" w:type="dxa"/>
          </w:tcPr>
          <w:p w14:paraId="26AA74B5" w14:textId="77777777" w:rsidR="009E3CD0" w:rsidRPr="00D74D3D" w:rsidRDefault="009E3CD0" w:rsidP="00D74D3D">
            <w:pPr>
              <w:pStyle w:val="Tablebody"/>
              <w:autoSpaceDE w:val="0"/>
              <w:autoSpaceDN w:val="0"/>
              <w:adjustRightInd w:val="0"/>
              <w:jc w:val="both"/>
            </w:pPr>
            <w:r w:rsidRPr="00D74D3D">
              <w:rPr>
                <w:szCs w:val="24"/>
              </w:rPr>
              <w:t>Multi Point</w:t>
            </w:r>
          </w:p>
        </w:tc>
        <w:tc>
          <w:tcPr>
            <w:tcW w:w="3251" w:type="dxa"/>
          </w:tcPr>
          <w:p w14:paraId="744BFB46"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1BEB4793" w14:textId="77777777" w:rsidTr="009C6651">
        <w:trPr>
          <w:jc w:val="center"/>
        </w:trPr>
        <w:tc>
          <w:tcPr>
            <w:tcW w:w="3250" w:type="dxa"/>
          </w:tcPr>
          <w:p w14:paraId="19DF8F4C" w14:textId="79FE2368" w:rsidR="009E3CD0" w:rsidRPr="00D74D3D" w:rsidRDefault="00D21D99" w:rsidP="00D74D3D">
            <w:pPr>
              <w:pStyle w:val="Tablebody"/>
              <w:autoSpaceDE w:val="0"/>
              <w:autoSpaceDN w:val="0"/>
              <w:adjustRightInd w:val="0"/>
              <w:jc w:val="both"/>
            </w:pPr>
            <w:r>
              <w:rPr>
                <w:szCs w:val="24"/>
              </w:rPr>
              <w:t>geo:</w:t>
            </w:r>
            <w:r w:rsidR="009E3CD0" w:rsidRPr="00D74D3D">
              <w:rPr>
                <w:szCs w:val="24"/>
              </w:rPr>
              <w:t>Multi Surface</w:t>
            </w:r>
          </w:p>
        </w:tc>
        <w:tc>
          <w:tcPr>
            <w:tcW w:w="3251" w:type="dxa"/>
          </w:tcPr>
          <w:p w14:paraId="308912B4" w14:textId="77777777" w:rsidR="009E3CD0" w:rsidRPr="00D74D3D" w:rsidRDefault="009E3CD0" w:rsidP="00D74D3D">
            <w:pPr>
              <w:pStyle w:val="Tablebody"/>
              <w:autoSpaceDE w:val="0"/>
              <w:autoSpaceDN w:val="0"/>
              <w:adjustRightInd w:val="0"/>
              <w:jc w:val="both"/>
            </w:pPr>
            <w:r w:rsidRPr="00D74D3D">
              <w:rPr>
                <w:szCs w:val="24"/>
              </w:rPr>
              <w:t>Multi Surface</w:t>
            </w:r>
          </w:p>
        </w:tc>
        <w:tc>
          <w:tcPr>
            <w:tcW w:w="3251" w:type="dxa"/>
          </w:tcPr>
          <w:p w14:paraId="159F50CB" w14:textId="77777777" w:rsidR="009E3CD0" w:rsidRPr="00D74D3D" w:rsidRDefault="009E3CD0" w:rsidP="00D74D3D">
            <w:pPr>
              <w:pStyle w:val="Tablebody"/>
              <w:autoSpaceDE w:val="0"/>
              <w:autoSpaceDN w:val="0"/>
              <w:adjustRightInd w:val="0"/>
              <w:jc w:val="both"/>
            </w:pPr>
            <w:r w:rsidRPr="00D74D3D">
              <w:rPr>
                <w:szCs w:val="24"/>
              </w:rPr>
              <w:t>equivalent</w:t>
            </w:r>
          </w:p>
        </w:tc>
      </w:tr>
      <w:tr w:rsidR="009E3CD0" w:rsidRPr="00D74D3D" w14:paraId="51273628" w14:textId="77777777" w:rsidTr="009C6651">
        <w:trPr>
          <w:jc w:val="center"/>
        </w:trPr>
        <w:tc>
          <w:tcPr>
            <w:tcW w:w="3250" w:type="dxa"/>
            <w:tcBorders>
              <w:bottom w:val="single" w:sz="12" w:space="0" w:color="auto"/>
            </w:tcBorders>
          </w:tcPr>
          <w:p w14:paraId="2C25A559" w14:textId="25A14ABD" w:rsidR="009E3CD0" w:rsidRPr="00D74D3D" w:rsidRDefault="00D21D99" w:rsidP="00D74D3D">
            <w:pPr>
              <w:pStyle w:val="Tablebody"/>
              <w:autoSpaceDE w:val="0"/>
              <w:autoSpaceDN w:val="0"/>
              <w:adjustRightInd w:val="0"/>
              <w:jc w:val="both"/>
            </w:pPr>
            <w:r>
              <w:rPr>
                <w:szCs w:val="24"/>
              </w:rPr>
              <w:t>geo:</w:t>
            </w:r>
            <w:r w:rsidR="009E3CD0" w:rsidRPr="00D74D3D">
              <w:rPr>
                <w:szCs w:val="24"/>
              </w:rPr>
              <w:t>Multi Polygon</w:t>
            </w:r>
          </w:p>
        </w:tc>
        <w:tc>
          <w:tcPr>
            <w:tcW w:w="3251" w:type="dxa"/>
            <w:tcBorders>
              <w:bottom w:val="single" w:sz="12" w:space="0" w:color="auto"/>
            </w:tcBorders>
          </w:tcPr>
          <w:p w14:paraId="3B452418" w14:textId="77777777" w:rsidR="009E3CD0" w:rsidRPr="00D74D3D" w:rsidRDefault="009E3CD0" w:rsidP="00D74D3D">
            <w:pPr>
              <w:pStyle w:val="Tablebody"/>
              <w:autoSpaceDE w:val="0"/>
              <w:autoSpaceDN w:val="0"/>
              <w:adjustRightInd w:val="0"/>
              <w:jc w:val="both"/>
            </w:pPr>
            <w:r w:rsidRPr="00D74D3D">
              <w:rPr>
                <w:szCs w:val="24"/>
              </w:rPr>
              <w:t>Multi Polygon</w:t>
            </w:r>
          </w:p>
        </w:tc>
        <w:tc>
          <w:tcPr>
            <w:tcW w:w="3251" w:type="dxa"/>
            <w:tcBorders>
              <w:bottom w:val="single" w:sz="12" w:space="0" w:color="auto"/>
            </w:tcBorders>
          </w:tcPr>
          <w:p w14:paraId="6686819C" w14:textId="77777777" w:rsidR="009E3CD0" w:rsidRPr="00D74D3D" w:rsidRDefault="009E3CD0" w:rsidP="00D74D3D">
            <w:pPr>
              <w:pStyle w:val="Tablebody"/>
              <w:autoSpaceDE w:val="0"/>
              <w:autoSpaceDN w:val="0"/>
              <w:adjustRightInd w:val="0"/>
              <w:jc w:val="both"/>
            </w:pPr>
            <w:r w:rsidRPr="00D74D3D">
              <w:rPr>
                <w:szCs w:val="24"/>
              </w:rPr>
              <w:t>equivalent</w:t>
            </w:r>
          </w:p>
        </w:tc>
      </w:tr>
    </w:tbl>
    <w:p w14:paraId="6855795E" w14:textId="25773DFD" w:rsidR="009E3CD0" w:rsidRPr="00D74D3D" w:rsidRDefault="009E3CD0" w:rsidP="00D74D3D">
      <w:pPr>
        <w:pStyle w:val="a2"/>
      </w:pPr>
      <w:bookmarkStart w:id="251" w:name="_Toc120349509"/>
      <w:r w:rsidRPr="00D74D3D">
        <w:t>INSPIRE</w:t>
      </w:r>
      <w:bookmarkEnd w:id="251"/>
    </w:p>
    <w:p w14:paraId="321DE703" w14:textId="1AE281F4" w:rsidR="009E3CD0" w:rsidRPr="00D74D3D" w:rsidRDefault="009E3CD0" w:rsidP="00D74D3D">
      <w:pPr>
        <w:pStyle w:val="a3"/>
        <w:tabs>
          <w:tab w:val="left" w:pos="720"/>
        </w:tabs>
        <w:autoSpaceDE w:val="0"/>
        <w:autoSpaceDN w:val="0"/>
        <w:adjustRightInd w:val="0"/>
        <w:rPr>
          <w:szCs w:val="24"/>
        </w:rPr>
      </w:pPr>
      <w:bookmarkStart w:id="252" w:name="_Toc120349510"/>
      <w:r w:rsidRPr="00D74D3D">
        <w:rPr>
          <w:szCs w:val="24"/>
        </w:rPr>
        <w:t>Scope</w:t>
      </w:r>
      <w:bookmarkEnd w:id="252"/>
    </w:p>
    <w:p w14:paraId="40342C17" w14:textId="77777777" w:rsidR="009E3CD0" w:rsidRPr="00D74D3D" w:rsidRDefault="009E3CD0" w:rsidP="00D74D3D">
      <w:pPr>
        <w:pStyle w:val="BodyText"/>
        <w:autoSpaceDE w:val="0"/>
        <w:autoSpaceDN w:val="0"/>
        <w:adjustRightInd w:val="0"/>
        <w:rPr>
          <w:szCs w:val="24"/>
        </w:rPr>
      </w:pPr>
      <w:r w:rsidRPr="00D74D3D">
        <w:rPr>
          <w:szCs w:val="24"/>
        </w:rPr>
        <w:t xml:space="preserve">The INSPIRE directive is aimed at supporting the sharing of and access to spatial data throughout the EU, particularly those that </w:t>
      </w:r>
      <w:r w:rsidR="00BB4C9D">
        <w:rPr>
          <w:szCs w:val="24"/>
        </w:rPr>
        <w:t>can potentially</w:t>
      </w:r>
      <w:r w:rsidR="00BB4C9D" w:rsidRPr="00D74D3D">
        <w:rPr>
          <w:szCs w:val="24"/>
        </w:rPr>
        <w:t xml:space="preserve"> </w:t>
      </w:r>
      <w:r w:rsidRPr="00D74D3D">
        <w:rPr>
          <w:szCs w:val="24"/>
        </w:rPr>
        <w:t>have an impact on the environment. INSPIRE aims to create an infrastructure to achieve this, part of which includes the specification of data models in UML. These specifications are defined according to 34 data themes, ranging from Addresses, to Geology, to Human Health and Safety.</w:t>
      </w:r>
    </w:p>
    <w:p w14:paraId="2C8C4B91" w14:textId="31636C3B" w:rsidR="009E3CD0" w:rsidRPr="00D74D3D" w:rsidRDefault="009E3CD0" w:rsidP="00D74D3D">
      <w:pPr>
        <w:pStyle w:val="a3"/>
      </w:pPr>
      <w:bookmarkStart w:id="253" w:name="_Toc120349511"/>
      <w:r w:rsidRPr="00D74D3D">
        <w:lastRenderedPageBreak/>
        <w:t>Relevance</w:t>
      </w:r>
      <w:bookmarkEnd w:id="253"/>
    </w:p>
    <w:p w14:paraId="1D3BD205" w14:textId="77777777" w:rsidR="009E3CD0" w:rsidRPr="00D74D3D" w:rsidRDefault="009E3CD0" w:rsidP="00D74D3D">
      <w:pPr>
        <w:pStyle w:val="BodyText"/>
        <w:autoSpaceDE w:val="0"/>
        <w:autoSpaceDN w:val="0"/>
        <w:adjustRightInd w:val="0"/>
        <w:rPr>
          <w:szCs w:val="24"/>
        </w:rPr>
      </w:pPr>
      <w:r w:rsidRPr="00D74D3D">
        <w:rPr>
          <w:szCs w:val="24"/>
        </w:rPr>
        <w:t xml:space="preserve">Out of all of the 34 data themes identified, the Coordinate Reference Systems specification is of particular relevance to the ontologies defined in </w:t>
      </w:r>
      <w:r w:rsidR="00BB4C9D">
        <w:rPr>
          <w:rStyle w:val="stdpublisher"/>
          <w:szCs w:val="24"/>
          <w:shd w:val="clear" w:color="auto" w:fill="auto"/>
        </w:rPr>
        <w:t>this document</w:t>
      </w:r>
      <w:r w:rsidRPr="00D74D3D">
        <w:rPr>
          <w:szCs w:val="24"/>
        </w:rPr>
        <w:t>.</w:t>
      </w:r>
    </w:p>
    <w:p w14:paraId="1AF4C337" w14:textId="51FE1622" w:rsidR="009E3CD0" w:rsidRPr="00D74D3D" w:rsidRDefault="009E3CD0" w:rsidP="00D74D3D">
      <w:pPr>
        <w:pStyle w:val="a3"/>
      </w:pPr>
      <w:bookmarkStart w:id="254" w:name="_Toc120349512"/>
      <w:r w:rsidRPr="00D74D3D">
        <w:t>Data Mappings</w:t>
      </w:r>
      <w:bookmarkEnd w:id="254"/>
    </w:p>
    <w:p w14:paraId="3AF1CDB4" w14:textId="77777777" w:rsidR="009E3CD0" w:rsidRDefault="009E3CD0" w:rsidP="00D74D3D">
      <w:pPr>
        <w:pStyle w:val="BodyText"/>
        <w:autoSpaceDE w:val="0"/>
        <w:autoSpaceDN w:val="0"/>
        <w:adjustRightInd w:val="0"/>
        <w:rPr>
          <w:szCs w:val="24"/>
        </w:rPr>
      </w:pPr>
      <w:r w:rsidRPr="00D74D3D">
        <w:rPr>
          <w:szCs w:val="24"/>
        </w:rPr>
        <w:t xml:space="preserve">There is no formal data model provided for the Coordinate Reference Systems theme and therefore no mappings can be identified with classes and properties in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Pr="00D74D3D">
        <w:rPr>
          <w:szCs w:val="24"/>
        </w:rPr>
        <w:t xml:space="preserve">. The coordinate reference systems identified correspond to possible reference systems used in the encodings of location data. This is not directly captured in the </w:t>
      </w:r>
      <w:r w:rsidR="00A430BF">
        <w:rPr>
          <w:szCs w:val="24"/>
        </w:rPr>
        <w:t xml:space="preserve">Location Pattern </w:t>
      </w:r>
      <w:r w:rsidRPr="00D74D3D">
        <w:rPr>
          <w:szCs w:val="24"/>
        </w:rPr>
        <w:t xml:space="preserve">in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Pr="00D74D3D">
        <w:rPr>
          <w:szCs w:val="24"/>
        </w:rPr>
        <w:t xml:space="preserve"> but instead specifies an additional attribute that could be associated with the serialization of a geometry that is specified using the data properties “asWKT” and “asGML” in accordance with GeoSPARQL.</w:t>
      </w:r>
      <w:r w:rsidR="00DC6EB5">
        <w:rPr>
          <w:szCs w:val="24"/>
        </w:rPr>
        <w:t xml:space="preserve"> </w:t>
      </w:r>
    </w:p>
    <w:p w14:paraId="696D391F" w14:textId="5DA1E895" w:rsidR="009E3CD0" w:rsidRPr="00D74D3D" w:rsidRDefault="009E3CD0" w:rsidP="00D74D3D">
      <w:pPr>
        <w:pStyle w:val="a2"/>
        <w:tabs>
          <w:tab w:val="left" w:pos="360"/>
        </w:tabs>
        <w:autoSpaceDE w:val="0"/>
        <w:autoSpaceDN w:val="0"/>
        <w:adjustRightInd w:val="0"/>
        <w:rPr>
          <w:szCs w:val="24"/>
        </w:rPr>
      </w:pPr>
      <w:bookmarkStart w:id="255" w:name="_Toc120349513"/>
      <w:r w:rsidRPr="00D74D3D">
        <w:rPr>
          <w:rStyle w:val="stdpublisher"/>
          <w:szCs w:val="24"/>
          <w:shd w:val="clear" w:color="auto" w:fill="auto"/>
        </w:rPr>
        <w:t>ISO</w:t>
      </w:r>
      <w:r w:rsidRPr="00D74D3D">
        <w:rPr>
          <w:szCs w:val="24"/>
        </w:rPr>
        <w:t> </w:t>
      </w:r>
      <w:r w:rsidRPr="00D74D3D">
        <w:rPr>
          <w:rStyle w:val="stddocNumber"/>
          <w:szCs w:val="24"/>
          <w:shd w:val="clear" w:color="auto" w:fill="auto"/>
        </w:rPr>
        <w:t>19150</w:t>
      </w:r>
      <w:r w:rsidR="004972D0">
        <w:rPr>
          <w:rStyle w:val="stddocNumber"/>
          <w:szCs w:val="24"/>
          <w:shd w:val="clear" w:color="auto" w:fill="auto"/>
        </w:rPr>
        <w:t>-1</w:t>
      </w:r>
      <w:bookmarkEnd w:id="255"/>
    </w:p>
    <w:p w14:paraId="1E354616" w14:textId="3ACEBC4F" w:rsidR="009E3CD0" w:rsidRDefault="009E3CD0" w:rsidP="00D74D3D">
      <w:pPr>
        <w:pStyle w:val="a3"/>
        <w:tabs>
          <w:tab w:val="left" w:pos="720"/>
        </w:tabs>
        <w:autoSpaceDE w:val="0"/>
        <w:autoSpaceDN w:val="0"/>
        <w:adjustRightInd w:val="0"/>
        <w:rPr>
          <w:szCs w:val="24"/>
        </w:rPr>
      </w:pPr>
      <w:bookmarkStart w:id="256" w:name="_Toc120349514"/>
      <w:r w:rsidRPr="00D74D3D">
        <w:rPr>
          <w:szCs w:val="24"/>
        </w:rPr>
        <w:t>Scope</w:t>
      </w:r>
      <w:bookmarkEnd w:id="256"/>
    </w:p>
    <w:p w14:paraId="7CCE7C13" w14:textId="77777777" w:rsidR="004972D0" w:rsidRPr="003928DA" w:rsidRDefault="004972D0" w:rsidP="0034788A">
      <w:pPr>
        <w:pStyle w:val="BodyText"/>
        <w:autoSpaceDE w:val="0"/>
        <w:autoSpaceDN w:val="0"/>
        <w:adjustRightInd w:val="0"/>
        <w:rPr>
          <w:szCs w:val="24"/>
        </w:rPr>
      </w:pPr>
      <w:r w:rsidRPr="003928DA">
        <w:rPr>
          <w:szCs w:val="24"/>
        </w:rPr>
        <w:t xml:space="preserve">ISO 19150-1 defines a framework for the specification of ontologies for geographic information. </w:t>
      </w:r>
    </w:p>
    <w:p w14:paraId="187AED0D" w14:textId="6C6C8D40" w:rsidR="009E3CD0" w:rsidRDefault="009E3CD0" w:rsidP="00D74D3D">
      <w:pPr>
        <w:pStyle w:val="a3"/>
        <w:tabs>
          <w:tab w:val="left" w:pos="720"/>
        </w:tabs>
        <w:autoSpaceDE w:val="0"/>
        <w:autoSpaceDN w:val="0"/>
        <w:adjustRightInd w:val="0"/>
        <w:rPr>
          <w:szCs w:val="24"/>
        </w:rPr>
      </w:pPr>
      <w:bookmarkStart w:id="257" w:name="_Toc120349515"/>
      <w:r w:rsidRPr="00D74D3D">
        <w:rPr>
          <w:szCs w:val="24"/>
        </w:rPr>
        <w:t>Relevance</w:t>
      </w:r>
      <w:bookmarkEnd w:id="257"/>
    </w:p>
    <w:p w14:paraId="3EE4C0D9" w14:textId="77777777" w:rsidR="00D06A0A" w:rsidRDefault="00D06A0A" w:rsidP="00D06A0A">
      <w:pPr>
        <w:rPr>
          <w:rFonts w:asciiTheme="minorHAnsi" w:hAnsiTheme="minorHAnsi"/>
          <w:sz w:val="22"/>
          <w:szCs w:val="22"/>
          <w:lang w:val="en-GB"/>
        </w:rPr>
      </w:pPr>
      <w:r w:rsidRPr="0034788A">
        <w:rPr>
          <w:rFonts w:asciiTheme="minorHAnsi" w:hAnsiTheme="minorHAnsi"/>
          <w:sz w:val="22"/>
          <w:szCs w:val="22"/>
          <w:lang w:val="en-GB"/>
        </w:rPr>
        <w:t>The focus of ISO 19150-1</w:t>
      </w:r>
      <w:r w:rsidR="005C3D3B">
        <w:rPr>
          <w:rFonts w:asciiTheme="minorHAnsi" w:hAnsiTheme="minorHAnsi"/>
          <w:sz w:val="22"/>
          <w:szCs w:val="22"/>
          <w:lang w:val="en-GB"/>
        </w:rPr>
        <w:t>, and the proposed parts of its framework,</w:t>
      </w:r>
      <w:r w:rsidRPr="0034788A">
        <w:rPr>
          <w:rFonts w:asciiTheme="minorHAnsi" w:hAnsiTheme="minorHAnsi"/>
          <w:sz w:val="22"/>
          <w:szCs w:val="22"/>
          <w:lang w:val="en-GB"/>
        </w:rPr>
        <w:t xml:space="preserve"> is on supporting the definition of ontologies</w:t>
      </w:r>
      <w:r w:rsidR="00DF0B5F">
        <w:rPr>
          <w:rFonts w:asciiTheme="minorHAnsi" w:hAnsiTheme="minorHAnsi"/>
          <w:sz w:val="22"/>
          <w:szCs w:val="22"/>
          <w:lang w:val="en-GB"/>
        </w:rPr>
        <w:t xml:space="preserve"> for geographic information</w:t>
      </w:r>
      <w:r w:rsidR="005C3D3B">
        <w:rPr>
          <w:rFonts w:asciiTheme="minorHAnsi" w:hAnsiTheme="minorHAnsi"/>
          <w:sz w:val="22"/>
          <w:szCs w:val="22"/>
          <w:lang w:val="en-GB"/>
        </w:rPr>
        <w:t xml:space="preserve"> with a focus on </w:t>
      </w:r>
      <w:r w:rsidR="00DF0B5F">
        <w:rPr>
          <w:rFonts w:asciiTheme="minorHAnsi" w:hAnsiTheme="minorHAnsi"/>
          <w:sz w:val="22"/>
          <w:szCs w:val="22"/>
          <w:lang w:val="en-GB"/>
        </w:rPr>
        <w:t>mappings from UML specifications</w:t>
      </w:r>
      <w:r w:rsidR="005C3D3B">
        <w:rPr>
          <w:rFonts w:asciiTheme="minorHAnsi" w:hAnsiTheme="minorHAnsi"/>
          <w:sz w:val="22"/>
          <w:szCs w:val="22"/>
          <w:lang w:val="en-GB"/>
        </w:rPr>
        <w:t>. I</w:t>
      </w:r>
      <w:r w:rsidRPr="0034788A">
        <w:rPr>
          <w:rFonts w:asciiTheme="minorHAnsi" w:hAnsiTheme="minorHAnsi"/>
          <w:sz w:val="22"/>
          <w:szCs w:val="22"/>
          <w:lang w:val="en-GB"/>
        </w:rPr>
        <w:t xml:space="preserve">t does not </w:t>
      </w:r>
      <w:r w:rsidR="005E4BC4">
        <w:rPr>
          <w:rFonts w:asciiTheme="minorHAnsi" w:hAnsiTheme="minorHAnsi"/>
          <w:sz w:val="22"/>
          <w:szCs w:val="22"/>
          <w:lang w:val="en-GB"/>
        </w:rPr>
        <w:t xml:space="preserve">provide a model for geographic (or other foundational) </w:t>
      </w:r>
      <w:r w:rsidRPr="0034788A">
        <w:rPr>
          <w:rFonts w:asciiTheme="minorHAnsi" w:hAnsiTheme="minorHAnsi"/>
          <w:sz w:val="22"/>
          <w:szCs w:val="22"/>
          <w:lang w:val="en-GB"/>
        </w:rPr>
        <w:t>concepts</w:t>
      </w:r>
      <w:r w:rsidR="005E4BC4">
        <w:rPr>
          <w:rFonts w:asciiTheme="minorHAnsi" w:hAnsiTheme="minorHAnsi"/>
          <w:sz w:val="22"/>
          <w:szCs w:val="22"/>
          <w:lang w:val="en-GB"/>
        </w:rPr>
        <w:t xml:space="preserve"> itself, and thus there </w:t>
      </w:r>
      <w:r w:rsidR="00D3690B">
        <w:rPr>
          <w:rFonts w:asciiTheme="minorHAnsi" w:hAnsiTheme="minorHAnsi"/>
          <w:sz w:val="22"/>
          <w:szCs w:val="22"/>
          <w:lang w:val="en-GB"/>
        </w:rPr>
        <w:t>are</w:t>
      </w:r>
      <w:r w:rsidR="00F62EEA">
        <w:rPr>
          <w:rFonts w:asciiTheme="minorHAnsi" w:hAnsiTheme="minorHAnsi"/>
          <w:sz w:val="22"/>
          <w:szCs w:val="22"/>
          <w:lang w:val="en-GB"/>
        </w:rPr>
        <w:t xml:space="preserve"> no</w:t>
      </w:r>
      <w:r w:rsidR="00D3690B">
        <w:rPr>
          <w:rFonts w:asciiTheme="minorHAnsi" w:hAnsiTheme="minorHAnsi"/>
          <w:sz w:val="22"/>
          <w:szCs w:val="22"/>
          <w:lang w:val="en-GB"/>
        </w:rPr>
        <w:t xml:space="preserve"> </w:t>
      </w:r>
      <w:r w:rsidR="005E4BC4">
        <w:rPr>
          <w:rFonts w:asciiTheme="minorHAnsi" w:hAnsiTheme="minorHAnsi"/>
          <w:sz w:val="22"/>
          <w:szCs w:val="22"/>
          <w:lang w:val="en-GB"/>
        </w:rPr>
        <w:t xml:space="preserve">definitions that are </w:t>
      </w:r>
      <w:r w:rsidR="00D3690B">
        <w:rPr>
          <w:rFonts w:asciiTheme="minorHAnsi" w:hAnsiTheme="minorHAnsi"/>
          <w:sz w:val="22"/>
          <w:szCs w:val="22"/>
          <w:lang w:val="en-GB"/>
        </w:rPr>
        <w:t>relevant to ISO/IEC 5087-1</w:t>
      </w:r>
      <w:r w:rsidRPr="0034788A">
        <w:rPr>
          <w:rFonts w:asciiTheme="minorHAnsi" w:hAnsiTheme="minorHAnsi"/>
          <w:sz w:val="22"/>
          <w:szCs w:val="22"/>
          <w:lang w:val="en-GB"/>
        </w:rPr>
        <w:t>.</w:t>
      </w:r>
    </w:p>
    <w:p w14:paraId="68C7165A" w14:textId="77777777" w:rsidR="00D06A0A" w:rsidRDefault="00D06A0A" w:rsidP="00D06A0A">
      <w:pPr>
        <w:rPr>
          <w:rFonts w:asciiTheme="minorHAnsi" w:hAnsiTheme="minorHAnsi"/>
          <w:sz w:val="22"/>
          <w:szCs w:val="22"/>
          <w:lang w:val="en-GB"/>
        </w:rPr>
      </w:pPr>
    </w:p>
    <w:p w14:paraId="38B16C83" w14:textId="4D608996" w:rsidR="009E3CD0" w:rsidRPr="00D74D3D" w:rsidRDefault="00BB4C9D" w:rsidP="00D74D3D">
      <w:pPr>
        <w:pStyle w:val="a2"/>
        <w:tabs>
          <w:tab w:val="left" w:pos="360"/>
        </w:tabs>
        <w:autoSpaceDE w:val="0"/>
        <w:autoSpaceDN w:val="0"/>
        <w:adjustRightInd w:val="0"/>
        <w:rPr>
          <w:szCs w:val="24"/>
        </w:rPr>
      </w:pPr>
      <w:bookmarkStart w:id="258" w:name="_Toc120349516"/>
      <w:r>
        <w:rPr>
          <w:szCs w:val="24"/>
        </w:rPr>
        <w:t xml:space="preserve">The </w:t>
      </w:r>
      <w:r w:rsidR="009E3CD0" w:rsidRPr="00D74D3D">
        <w:rPr>
          <w:rStyle w:val="stdpublisher"/>
          <w:szCs w:val="24"/>
          <w:shd w:val="clear" w:color="auto" w:fill="auto"/>
        </w:rPr>
        <w:t>ISO</w:t>
      </w:r>
      <w:r w:rsidR="009E3CD0" w:rsidRPr="00D74D3D">
        <w:rPr>
          <w:szCs w:val="24"/>
        </w:rPr>
        <w:t xml:space="preserve"> </w:t>
      </w:r>
      <w:r w:rsidR="009E3CD0" w:rsidRPr="00D74D3D">
        <w:rPr>
          <w:rStyle w:val="stddocNumber"/>
          <w:szCs w:val="24"/>
          <w:shd w:val="clear" w:color="auto" w:fill="auto"/>
        </w:rPr>
        <w:t>19152</w:t>
      </w:r>
      <w:r>
        <w:rPr>
          <w:rStyle w:val="stddocNumber"/>
          <w:szCs w:val="24"/>
          <w:shd w:val="clear" w:color="auto" w:fill="auto"/>
        </w:rPr>
        <w:t xml:space="preserve"> series</w:t>
      </w:r>
      <w:bookmarkEnd w:id="258"/>
    </w:p>
    <w:p w14:paraId="099CB410" w14:textId="59B87D49" w:rsidR="009E3CD0" w:rsidRPr="00D74D3D" w:rsidRDefault="009E3CD0" w:rsidP="00D74D3D">
      <w:pPr>
        <w:pStyle w:val="a3"/>
        <w:tabs>
          <w:tab w:val="left" w:pos="720"/>
        </w:tabs>
        <w:autoSpaceDE w:val="0"/>
        <w:autoSpaceDN w:val="0"/>
        <w:adjustRightInd w:val="0"/>
        <w:rPr>
          <w:szCs w:val="24"/>
        </w:rPr>
      </w:pPr>
      <w:bookmarkStart w:id="259" w:name="_Toc120349517"/>
      <w:r w:rsidRPr="00D74D3D">
        <w:rPr>
          <w:szCs w:val="24"/>
        </w:rPr>
        <w:t>Scope</w:t>
      </w:r>
      <w:bookmarkEnd w:id="259"/>
    </w:p>
    <w:p w14:paraId="5BB46E73" w14:textId="77777777" w:rsidR="009E3CD0" w:rsidRPr="00D74D3D" w:rsidRDefault="009E3CD0" w:rsidP="00D74D3D">
      <w:pPr>
        <w:pStyle w:val="BodyText"/>
        <w:autoSpaceDE w:val="0"/>
        <w:autoSpaceDN w:val="0"/>
        <w:adjustRightInd w:val="0"/>
        <w:rPr>
          <w:szCs w:val="24"/>
        </w:rPr>
      </w:pPr>
      <w:r w:rsidRPr="00D74D3D">
        <w:rPr>
          <w:szCs w:val="24"/>
        </w:rPr>
        <w:t>The Land Administration Domain Model is a standard, global vocabulary for land administration</w:t>
      </w:r>
      <w:r w:rsidR="009F0707">
        <w:rPr>
          <w:szCs w:val="24"/>
        </w:rPr>
        <w:t xml:space="preserve"> defined in ISO 19152</w:t>
      </w:r>
      <w:r w:rsidRPr="00D74D3D">
        <w:rPr>
          <w:szCs w:val="24"/>
        </w:rPr>
        <w:t>. It includes a representation of parties (people and organizations), administrative units, and spatial units.</w:t>
      </w:r>
    </w:p>
    <w:p w14:paraId="33FE2B2A" w14:textId="28A99C41" w:rsidR="009E3CD0" w:rsidRPr="00D74D3D" w:rsidRDefault="009E3CD0" w:rsidP="00D74D3D">
      <w:pPr>
        <w:pStyle w:val="a3"/>
      </w:pPr>
      <w:bookmarkStart w:id="260" w:name="_Toc120349518"/>
      <w:r w:rsidRPr="00D74D3D">
        <w:t>Relevance</w:t>
      </w:r>
      <w:bookmarkEnd w:id="260"/>
    </w:p>
    <w:p w14:paraId="38CAA7A0" w14:textId="77777777" w:rsidR="009E3CD0" w:rsidRPr="00D74D3D" w:rsidRDefault="009E3CD0" w:rsidP="00D74D3D">
      <w:pPr>
        <w:pStyle w:val="BodyText"/>
        <w:autoSpaceDE w:val="0"/>
        <w:autoSpaceDN w:val="0"/>
        <w:adjustRightInd w:val="0"/>
        <w:rPr>
          <w:szCs w:val="24"/>
        </w:rPr>
      </w:pPr>
      <w:r w:rsidRPr="00D74D3D">
        <w:rPr>
          <w:szCs w:val="24"/>
        </w:rPr>
        <w:t xml:space="preserve">A descriptive model with a goal of enabling the definition of a shared ontology for the domain. The </w:t>
      </w:r>
      <w:r w:rsidR="00DC6EB5">
        <w:rPr>
          <w:szCs w:val="24"/>
        </w:rPr>
        <w:t>Land Administration Domain Model</w:t>
      </w:r>
      <w:r w:rsidR="00DC6EB5" w:rsidRPr="00D74D3D">
        <w:rPr>
          <w:szCs w:val="24"/>
        </w:rPr>
        <w:t xml:space="preserve"> </w:t>
      </w:r>
      <w:r w:rsidRPr="00D74D3D">
        <w:rPr>
          <w:szCs w:val="24"/>
        </w:rPr>
        <w:t>addresses concepts such as administrative areas, surveys, and policies that are pertinent to city activities such as land use modelling and simulation.</w:t>
      </w:r>
      <w:r w:rsidR="00560448">
        <w:rPr>
          <w:szCs w:val="24"/>
        </w:rPr>
        <w:t xml:space="preserve"> The complete set of data mappings is presented in Table </w:t>
      </w:r>
      <w:r w:rsidR="00E61503">
        <w:rPr>
          <w:szCs w:val="24"/>
        </w:rPr>
        <w:t>B</w:t>
      </w:r>
      <w:r w:rsidR="00560448">
        <w:rPr>
          <w:szCs w:val="24"/>
        </w:rPr>
        <w:t>.</w:t>
      </w:r>
      <w:r w:rsidR="00E61503">
        <w:rPr>
          <w:szCs w:val="24"/>
        </w:rPr>
        <w:t>2</w:t>
      </w:r>
      <w:r w:rsidR="00560448">
        <w:rPr>
          <w:szCs w:val="24"/>
        </w:rPr>
        <w:t>.</w:t>
      </w:r>
    </w:p>
    <w:p w14:paraId="518D75E6" w14:textId="719563A9" w:rsidR="009E3CD0" w:rsidRDefault="009E3CD0" w:rsidP="00D74D3D">
      <w:pPr>
        <w:pStyle w:val="a3"/>
      </w:pPr>
      <w:bookmarkStart w:id="261" w:name="_Toc120349519"/>
      <w:r w:rsidRPr="00D74D3D">
        <w:t>Data Mappings</w:t>
      </w:r>
      <w:bookmarkEnd w:id="261"/>
    </w:p>
    <w:p w14:paraId="3AF0CB0D" w14:textId="77777777" w:rsidR="00BB4C9D" w:rsidRPr="00BB4C9D" w:rsidRDefault="00BB4C9D" w:rsidP="0034788A">
      <w:pPr>
        <w:pStyle w:val="Tabletitle"/>
      </w:pPr>
      <w:r>
        <w:t xml:space="preserve">Table </w:t>
      </w:r>
      <w:r w:rsidR="00E61503">
        <w:t>B</w:t>
      </w:r>
      <w:r>
        <w:t>.</w:t>
      </w:r>
      <w:r w:rsidR="00E61503">
        <w:t>2</w:t>
      </w:r>
      <w:r>
        <w:t xml:space="preserve"> — </w:t>
      </w:r>
      <w:r w:rsidR="00DC6EB5">
        <w:t xml:space="preserve">Data mappings between related terms from ISO/IEC 5087-1 and </w:t>
      </w:r>
      <w:r w:rsidR="009F0707">
        <w:t>ISO 19152</w:t>
      </w:r>
      <w:r w:rsidR="00DC6EB5" w:rsidDel="00DC6EB5">
        <w:t xml:space="preserve"> </w:t>
      </w:r>
    </w:p>
    <w:tbl>
      <w:tblPr>
        <w:tblStyle w:val="Style30"/>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top w:w="0" w:type="dxa"/>
          <w:left w:w="57" w:type="dxa"/>
          <w:bottom w:w="0" w:type="dxa"/>
          <w:right w:w="57" w:type="dxa"/>
        </w:tblCellMar>
        <w:tblLook w:val="04A0" w:firstRow="1" w:lastRow="0" w:firstColumn="1" w:lastColumn="0" w:noHBand="0" w:noVBand="1"/>
      </w:tblPr>
      <w:tblGrid>
        <w:gridCol w:w="3250"/>
        <w:gridCol w:w="3251"/>
        <w:gridCol w:w="3251"/>
      </w:tblGrid>
      <w:tr w:rsidR="009E3CD0" w:rsidRPr="00D74D3D" w14:paraId="112443FF" w14:textId="77777777" w:rsidTr="009C6651">
        <w:trPr>
          <w:jc w:val="center"/>
        </w:trPr>
        <w:tc>
          <w:tcPr>
            <w:tcW w:w="3250" w:type="dxa"/>
            <w:tcBorders>
              <w:top w:val="single" w:sz="12" w:space="0" w:color="auto"/>
              <w:bottom w:val="single" w:sz="12" w:space="0" w:color="auto"/>
            </w:tcBorders>
          </w:tcPr>
          <w:p w14:paraId="42AA8B0A" w14:textId="77777777" w:rsidR="009E3CD0" w:rsidRPr="00D74D3D" w:rsidRDefault="009E3CD0" w:rsidP="00D74D3D">
            <w:pPr>
              <w:pStyle w:val="Tableheader"/>
              <w:autoSpaceDE w:val="0"/>
              <w:autoSpaceDN w:val="0"/>
              <w:adjustRightInd w:val="0"/>
              <w:rPr>
                <w:b/>
              </w:rPr>
            </w:pPr>
            <w:r w:rsidRPr="00D74D3D">
              <w:rPr>
                <w:rStyle w:val="stdpublisher"/>
                <w:b/>
                <w:szCs w:val="24"/>
                <w:shd w:val="clear" w:color="auto" w:fill="auto"/>
              </w:rPr>
              <w:t>ISO/IEC</w:t>
            </w:r>
            <w:r w:rsidRPr="00D74D3D">
              <w:rPr>
                <w:b/>
                <w:szCs w:val="24"/>
              </w:rPr>
              <w:t> </w:t>
            </w:r>
            <w:r w:rsidRPr="00D74D3D">
              <w:rPr>
                <w:rStyle w:val="stddocNumber"/>
                <w:b/>
                <w:szCs w:val="24"/>
                <w:shd w:val="clear" w:color="auto" w:fill="auto"/>
              </w:rPr>
              <w:t>5087</w:t>
            </w:r>
            <w:r w:rsidRPr="00D74D3D">
              <w:rPr>
                <w:b/>
                <w:szCs w:val="24"/>
              </w:rPr>
              <w:t>-</w:t>
            </w:r>
            <w:r w:rsidRPr="00D74D3D">
              <w:rPr>
                <w:rStyle w:val="stddocPartNumber"/>
                <w:b/>
                <w:szCs w:val="24"/>
                <w:shd w:val="clear" w:color="auto" w:fill="auto"/>
              </w:rPr>
              <w:t>1</w:t>
            </w:r>
            <w:r w:rsidRPr="00D74D3D">
              <w:rPr>
                <w:b/>
                <w:szCs w:val="24"/>
              </w:rPr>
              <w:t xml:space="preserve"> Term</w:t>
            </w:r>
          </w:p>
        </w:tc>
        <w:tc>
          <w:tcPr>
            <w:tcW w:w="3251" w:type="dxa"/>
            <w:tcBorders>
              <w:top w:val="single" w:sz="12" w:space="0" w:color="auto"/>
              <w:bottom w:val="single" w:sz="12" w:space="0" w:color="auto"/>
            </w:tcBorders>
          </w:tcPr>
          <w:p w14:paraId="23A4C5E4" w14:textId="77777777" w:rsidR="009E3CD0" w:rsidRPr="00D74D3D" w:rsidRDefault="009E3CD0" w:rsidP="00D74D3D">
            <w:pPr>
              <w:pStyle w:val="Tableheader"/>
              <w:autoSpaceDE w:val="0"/>
              <w:autoSpaceDN w:val="0"/>
              <w:adjustRightInd w:val="0"/>
              <w:jc w:val="both"/>
              <w:rPr>
                <w:b/>
              </w:rPr>
            </w:pPr>
            <w:r w:rsidRPr="00D74D3D">
              <w:rPr>
                <w:b/>
                <w:szCs w:val="24"/>
              </w:rPr>
              <w:t xml:space="preserve">Corresponding </w:t>
            </w:r>
            <w:r w:rsidRPr="00D74D3D">
              <w:rPr>
                <w:rStyle w:val="stdpublisher"/>
                <w:b/>
                <w:szCs w:val="24"/>
                <w:shd w:val="clear" w:color="auto" w:fill="auto"/>
              </w:rPr>
              <w:t>ISO</w:t>
            </w:r>
            <w:r w:rsidRPr="00D74D3D">
              <w:rPr>
                <w:b/>
                <w:szCs w:val="24"/>
              </w:rPr>
              <w:t> </w:t>
            </w:r>
            <w:r w:rsidRPr="00D74D3D">
              <w:rPr>
                <w:rStyle w:val="stddocNumber"/>
                <w:b/>
                <w:szCs w:val="24"/>
                <w:shd w:val="clear" w:color="auto" w:fill="auto"/>
              </w:rPr>
              <w:t>19152</w:t>
            </w:r>
            <w:r w:rsidR="00BB4C9D">
              <w:rPr>
                <w:rStyle w:val="stddocNumber"/>
                <w:b/>
                <w:szCs w:val="24"/>
                <w:shd w:val="clear" w:color="auto" w:fill="auto"/>
              </w:rPr>
              <w:t xml:space="preserve"> series</w:t>
            </w:r>
            <w:r w:rsidRPr="00D74D3D">
              <w:rPr>
                <w:b/>
                <w:szCs w:val="24"/>
              </w:rPr>
              <w:t xml:space="preserve"> Term</w:t>
            </w:r>
          </w:p>
        </w:tc>
        <w:tc>
          <w:tcPr>
            <w:tcW w:w="3251" w:type="dxa"/>
            <w:tcBorders>
              <w:top w:val="single" w:sz="12" w:space="0" w:color="auto"/>
              <w:bottom w:val="single" w:sz="12" w:space="0" w:color="auto"/>
            </w:tcBorders>
          </w:tcPr>
          <w:p w14:paraId="03488BB5" w14:textId="77777777" w:rsidR="009E3CD0" w:rsidRPr="00D74D3D" w:rsidRDefault="009E3CD0" w:rsidP="00D74D3D">
            <w:pPr>
              <w:pStyle w:val="Tableheader"/>
              <w:autoSpaceDE w:val="0"/>
              <w:autoSpaceDN w:val="0"/>
              <w:adjustRightInd w:val="0"/>
              <w:jc w:val="both"/>
              <w:rPr>
                <w:b/>
              </w:rPr>
            </w:pPr>
            <w:r w:rsidRPr="00D74D3D">
              <w:rPr>
                <w:b/>
                <w:szCs w:val="24"/>
              </w:rPr>
              <w:t>Relationship</w:t>
            </w:r>
          </w:p>
        </w:tc>
      </w:tr>
      <w:tr w:rsidR="009E3CD0" w:rsidRPr="00D74D3D" w14:paraId="7C025230" w14:textId="77777777" w:rsidTr="009C6651">
        <w:trPr>
          <w:jc w:val="center"/>
        </w:trPr>
        <w:tc>
          <w:tcPr>
            <w:tcW w:w="3250" w:type="dxa"/>
            <w:tcBorders>
              <w:top w:val="single" w:sz="12" w:space="0" w:color="auto"/>
            </w:tcBorders>
          </w:tcPr>
          <w:p w14:paraId="37514BAE" w14:textId="77777777" w:rsidR="009E3CD0" w:rsidRPr="00D74D3D" w:rsidRDefault="009E3CD0" w:rsidP="00D74D3D">
            <w:pPr>
              <w:pStyle w:val="Tablebody"/>
              <w:autoSpaceDE w:val="0"/>
              <w:autoSpaceDN w:val="0"/>
              <w:adjustRightInd w:val="0"/>
              <w:jc w:val="both"/>
            </w:pPr>
            <w:r w:rsidRPr="00D74D3D">
              <w:rPr>
                <w:szCs w:val="24"/>
              </w:rPr>
              <w:t>geo:Feature</w:t>
            </w:r>
          </w:p>
        </w:tc>
        <w:tc>
          <w:tcPr>
            <w:tcW w:w="3251" w:type="dxa"/>
            <w:tcBorders>
              <w:top w:val="single" w:sz="12" w:space="0" w:color="auto"/>
            </w:tcBorders>
          </w:tcPr>
          <w:p w14:paraId="44D12BFA" w14:textId="77777777" w:rsidR="009E3CD0" w:rsidRPr="00D74D3D" w:rsidRDefault="009E3CD0" w:rsidP="00D74D3D">
            <w:pPr>
              <w:pStyle w:val="Tablebody"/>
              <w:autoSpaceDE w:val="0"/>
              <w:autoSpaceDN w:val="0"/>
              <w:adjustRightInd w:val="0"/>
              <w:jc w:val="both"/>
            </w:pPr>
            <w:r w:rsidRPr="00D74D3D">
              <w:rPr>
                <w:szCs w:val="24"/>
              </w:rPr>
              <w:t>LA_Spatial Unit</w:t>
            </w:r>
          </w:p>
        </w:tc>
        <w:tc>
          <w:tcPr>
            <w:tcW w:w="3251" w:type="dxa"/>
            <w:tcBorders>
              <w:top w:val="single" w:sz="12" w:space="0" w:color="auto"/>
            </w:tcBorders>
          </w:tcPr>
          <w:p w14:paraId="2790E087" w14:textId="77777777" w:rsidR="009E3CD0" w:rsidRPr="00D74D3D" w:rsidRDefault="009E3CD0" w:rsidP="00D74D3D">
            <w:pPr>
              <w:pStyle w:val="Tablebody"/>
              <w:autoSpaceDE w:val="0"/>
              <w:autoSpaceDN w:val="0"/>
              <w:adjustRightInd w:val="0"/>
              <w:jc w:val="both"/>
            </w:pPr>
            <w:r w:rsidRPr="00D74D3D">
              <w:rPr>
                <w:szCs w:val="24"/>
              </w:rPr>
              <w:t>A LA_Spatial Unit specializes geo:Feature. It is a spatial area that can be described with text or geometric descriptions. It is further specialized with administration-specific concepts to describe the legal space associated with utilities and buildings.</w:t>
            </w:r>
          </w:p>
        </w:tc>
      </w:tr>
      <w:tr w:rsidR="009E3CD0" w:rsidRPr="00D74D3D" w14:paraId="09FD9CE4" w14:textId="77777777" w:rsidTr="009C6651">
        <w:trPr>
          <w:jc w:val="center"/>
        </w:trPr>
        <w:tc>
          <w:tcPr>
            <w:tcW w:w="3250" w:type="dxa"/>
          </w:tcPr>
          <w:p w14:paraId="0017EFA8" w14:textId="77777777" w:rsidR="009E3CD0" w:rsidRPr="00D74D3D" w:rsidRDefault="009E3CD0" w:rsidP="00D74D3D">
            <w:pPr>
              <w:pStyle w:val="Tablebody"/>
              <w:autoSpaceDE w:val="0"/>
              <w:autoSpaceDN w:val="0"/>
              <w:adjustRightInd w:val="0"/>
              <w:jc w:val="both"/>
            </w:pPr>
            <w:r w:rsidRPr="00D74D3D">
              <w:rPr>
                <w:szCs w:val="24"/>
              </w:rPr>
              <w:t>geo:Geometry</w:t>
            </w:r>
          </w:p>
        </w:tc>
        <w:tc>
          <w:tcPr>
            <w:tcW w:w="3251" w:type="dxa"/>
          </w:tcPr>
          <w:p w14:paraId="3151A905" w14:textId="77777777" w:rsidR="009E3CD0" w:rsidRPr="00D74D3D" w:rsidRDefault="009E3CD0" w:rsidP="00D74D3D">
            <w:pPr>
              <w:pStyle w:val="Tablebody"/>
              <w:autoSpaceDE w:val="0"/>
              <w:autoSpaceDN w:val="0"/>
              <w:adjustRightInd w:val="0"/>
              <w:jc w:val="both"/>
            </w:pPr>
            <w:r w:rsidRPr="00D74D3D">
              <w:rPr>
                <w:szCs w:val="24"/>
              </w:rPr>
              <w:t>LA_SpatialSource</w:t>
            </w:r>
          </w:p>
        </w:tc>
        <w:tc>
          <w:tcPr>
            <w:tcW w:w="3251" w:type="dxa"/>
          </w:tcPr>
          <w:p w14:paraId="24CDE602" w14:textId="77777777" w:rsidR="009E3CD0" w:rsidRPr="00D74D3D" w:rsidRDefault="009E3CD0" w:rsidP="00D74D3D">
            <w:pPr>
              <w:pStyle w:val="Tablebody"/>
              <w:autoSpaceDE w:val="0"/>
              <w:autoSpaceDN w:val="0"/>
              <w:adjustRightInd w:val="0"/>
              <w:jc w:val="both"/>
            </w:pPr>
            <w:r w:rsidRPr="00D74D3D">
              <w:rPr>
                <w:szCs w:val="24"/>
              </w:rPr>
              <w:t>LA_SpatialSource specialies geo:Geometry</w:t>
            </w:r>
          </w:p>
        </w:tc>
      </w:tr>
      <w:tr w:rsidR="009E3CD0" w:rsidRPr="00D74D3D" w14:paraId="2031377A" w14:textId="77777777" w:rsidTr="009C6651">
        <w:trPr>
          <w:jc w:val="center"/>
        </w:trPr>
        <w:tc>
          <w:tcPr>
            <w:tcW w:w="3250" w:type="dxa"/>
            <w:tcBorders>
              <w:bottom w:val="single" w:sz="12" w:space="0" w:color="auto"/>
            </w:tcBorders>
          </w:tcPr>
          <w:p w14:paraId="61789936" w14:textId="77777777" w:rsidR="009E3CD0" w:rsidRPr="00D74D3D" w:rsidRDefault="009E3CD0" w:rsidP="00D74D3D">
            <w:pPr>
              <w:pStyle w:val="Tablebody"/>
              <w:autoSpaceDE w:val="0"/>
              <w:autoSpaceDN w:val="0"/>
              <w:adjustRightInd w:val="0"/>
              <w:jc w:val="both"/>
            </w:pPr>
            <w:r w:rsidRPr="00D74D3D">
              <w:rPr>
                <w:szCs w:val="24"/>
              </w:rPr>
              <w:lastRenderedPageBreak/>
              <w:t>agent:Agent</w:t>
            </w:r>
          </w:p>
        </w:tc>
        <w:tc>
          <w:tcPr>
            <w:tcW w:w="3251" w:type="dxa"/>
            <w:tcBorders>
              <w:bottom w:val="single" w:sz="12" w:space="0" w:color="auto"/>
            </w:tcBorders>
          </w:tcPr>
          <w:p w14:paraId="6A9AAA45" w14:textId="77777777" w:rsidR="009E3CD0" w:rsidRPr="00D74D3D" w:rsidRDefault="009E3CD0" w:rsidP="00D74D3D">
            <w:pPr>
              <w:pStyle w:val="Tablebody"/>
              <w:autoSpaceDE w:val="0"/>
              <w:autoSpaceDN w:val="0"/>
              <w:adjustRightInd w:val="0"/>
              <w:jc w:val="both"/>
            </w:pPr>
            <w:r w:rsidRPr="00D74D3D">
              <w:rPr>
                <w:szCs w:val="24"/>
              </w:rPr>
              <w:t>LA_Party</w:t>
            </w:r>
          </w:p>
        </w:tc>
        <w:tc>
          <w:tcPr>
            <w:tcW w:w="3251" w:type="dxa"/>
            <w:tcBorders>
              <w:bottom w:val="single" w:sz="12" w:space="0" w:color="auto"/>
            </w:tcBorders>
          </w:tcPr>
          <w:p w14:paraId="4A830A5C" w14:textId="77777777" w:rsidR="009E3CD0" w:rsidRPr="00D74D3D" w:rsidRDefault="009E3CD0" w:rsidP="00D74D3D">
            <w:pPr>
              <w:pStyle w:val="Tablebody"/>
              <w:autoSpaceDE w:val="0"/>
              <w:autoSpaceDN w:val="0"/>
              <w:adjustRightInd w:val="0"/>
              <w:jc w:val="both"/>
            </w:pPr>
            <w:r w:rsidRPr="00D74D3D">
              <w:rPr>
                <w:szCs w:val="24"/>
              </w:rPr>
              <w:t xml:space="preserve">LA_Party specializes agent:Agent but is more general than org:Organization. It includes a representation of members includes a specification of party types according to a code list. An Agent, on the other hand is simply assigned a name and </w:t>
            </w:r>
            <w:r w:rsidRPr="00D74D3D">
              <w:rPr>
                <w:i/>
                <w:szCs w:val="24"/>
              </w:rPr>
              <w:t>may</w:t>
            </w:r>
            <w:r w:rsidRPr="00D74D3D">
              <w:rPr>
                <w:szCs w:val="24"/>
              </w:rPr>
              <w:t xml:space="preserve"> perform an activity or be identified as a resource, while an Organization is defined at a more detailed level in terms of its structure and membership.</w:t>
            </w:r>
          </w:p>
        </w:tc>
      </w:tr>
    </w:tbl>
    <w:p w14:paraId="1B2A04CF" w14:textId="40F380C2" w:rsidR="009E3CD0" w:rsidRPr="00D74D3D" w:rsidRDefault="0021158C" w:rsidP="00D74D3D">
      <w:pPr>
        <w:pStyle w:val="a2"/>
      </w:pPr>
      <w:r w:rsidRPr="00D74D3D">
        <w:t xml:space="preserve"> </w:t>
      </w:r>
      <w:bookmarkStart w:id="262" w:name="_Toc120349520"/>
      <w:r w:rsidR="009E3CD0" w:rsidRPr="00D74D3D">
        <w:rPr>
          <w:rStyle w:val="stdpublisher"/>
          <w:szCs w:val="24"/>
          <w:shd w:val="clear" w:color="auto" w:fill="auto"/>
        </w:rPr>
        <w:t>ISO/IEC</w:t>
      </w:r>
      <w:r w:rsidR="009E3CD0" w:rsidRPr="00D74D3D">
        <w:t> </w:t>
      </w:r>
      <w:r w:rsidR="009E3CD0" w:rsidRPr="00D74D3D">
        <w:rPr>
          <w:rStyle w:val="stddocNumber"/>
          <w:szCs w:val="24"/>
          <w:shd w:val="clear" w:color="auto" w:fill="auto"/>
        </w:rPr>
        <w:t>30182</w:t>
      </w:r>
      <w:bookmarkEnd w:id="262"/>
    </w:p>
    <w:p w14:paraId="36074999" w14:textId="399337C8" w:rsidR="009E3CD0" w:rsidRPr="00D74D3D" w:rsidRDefault="009E3CD0" w:rsidP="00D74D3D">
      <w:pPr>
        <w:pStyle w:val="a3"/>
        <w:tabs>
          <w:tab w:val="left" w:pos="720"/>
        </w:tabs>
        <w:autoSpaceDE w:val="0"/>
        <w:autoSpaceDN w:val="0"/>
        <w:adjustRightInd w:val="0"/>
        <w:rPr>
          <w:szCs w:val="24"/>
        </w:rPr>
      </w:pPr>
      <w:bookmarkStart w:id="263" w:name="_Toc120349521"/>
      <w:r w:rsidRPr="00D74D3D">
        <w:rPr>
          <w:szCs w:val="24"/>
        </w:rPr>
        <w:t>Scope</w:t>
      </w:r>
      <w:bookmarkEnd w:id="263"/>
    </w:p>
    <w:p w14:paraId="509F4899" w14:textId="77777777" w:rsidR="009E3CD0" w:rsidRPr="00D74D3D" w:rsidRDefault="009E3CD0" w:rsidP="00D74D3D">
      <w:pPr>
        <w:pStyle w:val="BodyText"/>
        <w:autoSpaceDE w:val="0"/>
        <w:autoSpaceDN w:val="0"/>
        <w:adjustRightInd w:val="0"/>
        <w:rPr>
          <w:szCs w:val="24"/>
        </w:rPr>
      </w:pPr>
      <w:r w:rsidRPr="00D74D3D">
        <w:rPr>
          <w:szCs w:val="24"/>
        </w:rPr>
        <w:t>ISO/IEC 30182 describes, and gives guidance on, a smart city concept model that can provide the basis of interoperability between component systems of a smart city, by aligning the ontologies in use across different sectors. It includes:</w:t>
      </w:r>
    </w:p>
    <w:p w14:paraId="09B10381" w14:textId="77777777" w:rsidR="009E3CD0" w:rsidRPr="00D74D3D" w:rsidRDefault="00D85C67"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w:t>
      </w:r>
      <w:r w:rsidR="009E3CD0" w:rsidRPr="00D74D3D">
        <w:rPr>
          <w:szCs w:val="24"/>
        </w:rPr>
        <w:tab/>
        <w:t>concepts (e.g., ORGANIZATION, PLACE, COMMUNITY, ITEM, METRIC, SERVICE, RESOURCE); and</w:t>
      </w:r>
    </w:p>
    <w:p w14:paraId="66E0313F" w14:textId="77777777" w:rsidR="009E3CD0" w:rsidRPr="00D74D3D" w:rsidRDefault="00D85C67"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w:t>
      </w:r>
      <w:r w:rsidR="009E3CD0" w:rsidRPr="00D74D3D">
        <w:rPr>
          <w:szCs w:val="24"/>
        </w:rPr>
        <w:tab/>
        <w:t>relationships between concepts (e.g., ORGANIZATION has RESOURCEs, EVENT at a PLACE).</w:t>
      </w:r>
    </w:p>
    <w:p w14:paraId="41CE1F5E" w14:textId="078B326D" w:rsidR="009E3CD0" w:rsidRPr="00D74D3D" w:rsidRDefault="009E3CD0" w:rsidP="00D74D3D">
      <w:pPr>
        <w:pStyle w:val="a3"/>
      </w:pPr>
      <w:bookmarkStart w:id="264" w:name="_Toc120349522"/>
      <w:r w:rsidRPr="00D74D3D">
        <w:t>Relevance</w:t>
      </w:r>
      <w:bookmarkEnd w:id="264"/>
    </w:p>
    <w:p w14:paraId="1B963F0E" w14:textId="77777777" w:rsidR="009E3CD0" w:rsidRPr="00D74D3D" w:rsidRDefault="009E3CD0" w:rsidP="00D74D3D">
      <w:pPr>
        <w:pStyle w:val="BodyText"/>
        <w:autoSpaceDE w:val="0"/>
        <w:autoSpaceDN w:val="0"/>
        <w:adjustRightInd w:val="0"/>
        <w:rPr>
          <w:szCs w:val="24"/>
        </w:rPr>
      </w:pPr>
      <w:r w:rsidRPr="00D74D3D">
        <w:rPr>
          <w:szCs w:val="24"/>
        </w:rPr>
        <w:t>ISO/IEC 30182 is a guidance document, and as such, provides a conceptual model for city data.</w:t>
      </w:r>
      <w:r w:rsidR="009F0707">
        <w:rPr>
          <w:szCs w:val="24"/>
        </w:rPr>
        <w:t xml:space="preserve"> </w:t>
      </w:r>
      <w:r w:rsidR="00AC5529">
        <w:rPr>
          <w:szCs w:val="24"/>
        </w:rPr>
        <w:t>Some</w:t>
      </w:r>
      <w:r w:rsidRPr="00D74D3D">
        <w:rPr>
          <w:szCs w:val="24"/>
        </w:rPr>
        <w:t xml:space="preserve"> concepts defined in ISO/IEC 30182 are conceptually similar to, but do not contain sufficient detail to substitute for what is in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00AC5529">
        <w:rPr>
          <w:szCs w:val="24"/>
        </w:rPr>
        <w:t xml:space="preserve">. The complete set of mappings is defined in Table </w:t>
      </w:r>
      <w:r w:rsidR="00E61503">
        <w:rPr>
          <w:szCs w:val="24"/>
        </w:rPr>
        <w:t>B.3</w:t>
      </w:r>
      <w:r w:rsidR="00AC5529">
        <w:rPr>
          <w:szCs w:val="24"/>
        </w:rPr>
        <w:t>.</w:t>
      </w:r>
    </w:p>
    <w:p w14:paraId="6DFDB0C2" w14:textId="56F1F359" w:rsidR="009E3CD0" w:rsidRDefault="009E3CD0" w:rsidP="00D74D3D">
      <w:pPr>
        <w:pStyle w:val="a3"/>
      </w:pPr>
      <w:bookmarkStart w:id="265" w:name="_Toc120349523"/>
      <w:r w:rsidRPr="00D74D3D">
        <w:t xml:space="preserve">Data </w:t>
      </w:r>
      <w:r w:rsidR="00BB4C9D">
        <w:t>m</w:t>
      </w:r>
      <w:r w:rsidRPr="00D74D3D">
        <w:t>appings</w:t>
      </w:r>
      <w:bookmarkEnd w:id="265"/>
    </w:p>
    <w:p w14:paraId="3872F6EA" w14:textId="77777777" w:rsidR="00BB4C9D" w:rsidRPr="00437600" w:rsidRDefault="00BB4C9D" w:rsidP="00BB4C9D">
      <w:pPr>
        <w:pStyle w:val="Tabletitle"/>
      </w:pPr>
      <w:r>
        <w:t xml:space="preserve">Table </w:t>
      </w:r>
      <w:r w:rsidR="00E61503">
        <w:t>B.3</w:t>
      </w:r>
      <w:r>
        <w:t xml:space="preserve"> — </w:t>
      </w:r>
      <w:r w:rsidR="009F0707">
        <w:t>Data mappings between related terms from ISO/IEC 5087-1 and ISO/IEC 30182</w:t>
      </w:r>
    </w:p>
    <w:tbl>
      <w:tblPr>
        <w:tblStyle w:val="Style31"/>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1867"/>
        <w:gridCol w:w="1606"/>
        <w:gridCol w:w="6279"/>
      </w:tblGrid>
      <w:tr w:rsidR="009E3CD0" w:rsidRPr="00D74D3D" w14:paraId="6F020C39" w14:textId="77777777" w:rsidTr="009C6651">
        <w:trPr>
          <w:jc w:val="center"/>
        </w:trPr>
        <w:tc>
          <w:tcPr>
            <w:tcW w:w="1867" w:type="dxa"/>
            <w:tcBorders>
              <w:top w:val="single" w:sz="12" w:space="0" w:color="auto"/>
              <w:bottom w:val="single" w:sz="12" w:space="0" w:color="auto"/>
            </w:tcBorders>
          </w:tcPr>
          <w:p w14:paraId="2D775357" w14:textId="77777777" w:rsidR="009E3CD0" w:rsidRPr="00D74D3D" w:rsidRDefault="009E3CD0" w:rsidP="00D74D3D">
            <w:pPr>
              <w:pStyle w:val="Tableheader"/>
              <w:autoSpaceDE w:val="0"/>
              <w:autoSpaceDN w:val="0"/>
              <w:adjustRightInd w:val="0"/>
              <w:rPr>
                <w:b/>
              </w:rPr>
            </w:pPr>
            <w:r w:rsidRPr="00D74D3D">
              <w:rPr>
                <w:rStyle w:val="stdpublisher"/>
                <w:b/>
                <w:szCs w:val="24"/>
                <w:shd w:val="clear" w:color="auto" w:fill="auto"/>
              </w:rPr>
              <w:t>ISO/IEC</w:t>
            </w:r>
            <w:r w:rsidRPr="00D74D3D">
              <w:rPr>
                <w:b/>
                <w:szCs w:val="24"/>
              </w:rPr>
              <w:t> </w:t>
            </w:r>
            <w:r w:rsidRPr="00D74D3D">
              <w:rPr>
                <w:rStyle w:val="stddocNumber"/>
                <w:b/>
                <w:szCs w:val="24"/>
                <w:shd w:val="clear" w:color="auto" w:fill="auto"/>
              </w:rPr>
              <w:t>5087</w:t>
            </w:r>
            <w:r w:rsidRPr="00D74D3D">
              <w:rPr>
                <w:b/>
                <w:szCs w:val="24"/>
              </w:rPr>
              <w:t>-</w:t>
            </w:r>
            <w:r w:rsidRPr="00D74D3D">
              <w:rPr>
                <w:rStyle w:val="stddocPartNumber"/>
                <w:b/>
                <w:szCs w:val="24"/>
                <w:shd w:val="clear" w:color="auto" w:fill="auto"/>
              </w:rPr>
              <w:t>1</w:t>
            </w:r>
            <w:r w:rsidRPr="00D74D3D">
              <w:rPr>
                <w:b/>
                <w:szCs w:val="24"/>
              </w:rPr>
              <w:t xml:space="preserve"> </w:t>
            </w:r>
            <w:r w:rsidR="00BB4C9D">
              <w:rPr>
                <w:b/>
                <w:szCs w:val="24"/>
              </w:rPr>
              <w:t>t</w:t>
            </w:r>
            <w:r w:rsidRPr="00D74D3D">
              <w:rPr>
                <w:b/>
                <w:szCs w:val="24"/>
              </w:rPr>
              <w:t>erm</w:t>
            </w:r>
          </w:p>
        </w:tc>
        <w:tc>
          <w:tcPr>
            <w:tcW w:w="1606" w:type="dxa"/>
            <w:tcBorders>
              <w:top w:val="single" w:sz="12" w:space="0" w:color="auto"/>
              <w:bottom w:val="single" w:sz="12" w:space="0" w:color="auto"/>
            </w:tcBorders>
          </w:tcPr>
          <w:p w14:paraId="55C4EC66" w14:textId="77777777" w:rsidR="009E3CD0" w:rsidRPr="00D74D3D" w:rsidRDefault="009E3CD0" w:rsidP="00D74D3D">
            <w:pPr>
              <w:pStyle w:val="Tableheader"/>
              <w:autoSpaceDE w:val="0"/>
              <w:autoSpaceDN w:val="0"/>
              <w:adjustRightInd w:val="0"/>
              <w:jc w:val="both"/>
              <w:rPr>
                <w:b/>
              </w:rPr>
            </w:pPr>
            <w:r w:rsidRPr="00D74D3D">
              <w:rPr>
                <w:b/>
                <w:szCs w:val="24"/>
              </w:rPr>
              <w:t xml:space="preserve">Corresponding </w:t>
            </w:r>
            <w:r w:rsidRPr="00D74D3D">
              <w:rPr>
                <w:rStyle w:val="stdpublisher"/>
                <w:b/>
                <w:szCs w:val="24"/>
                <w:shd w:val="clear" w:color="auto" w:fill="auto"/>
              </w:rPr>
              <w:t>ISO/IEC</w:t>
            </w:r>
            <w:r w:rsidRPr="00D74D3D">
              <w:rPr>
                <w:b/>
                <w:szCs w:val="24"/>
              </w:rPr>
              <w:t> </w:t>
            </w:r>
            <w:r w:rsidRPr="00D74D3D">
              <w:rPr>
                <w:rStyle w:val="stddocNumber"/>
                <w:b/>
                <w:szCs w:val="24"/>
                <w:shd w:val="clear" w:color="auto" w:fill="auto"/>
              </w:rPr>
              <w:t>30182</w:t>
            </w:r>
            <w:r w:rsidRPr="00D74D3D">
              <w:rPr>
                <w:b/>
                <w:szCs w:val="24"/>
              </w:rPr>
              <w:t xml:space="preserve"> </w:t>
            </w:r>
            <w:r w:rsidR="00BB4C9D">
              <w:rPr>
                <w:b/>
                <w:szCs w:val="24"/>
              </w:rPr>
              <w:t>t</w:t>
            </w:r>
            <w:r w:rsidRPr="00D74D3D">
              <w:rPr>
                <w:b/>
                <w:szCs w:val="24"/>
              </w:rPr>
              <w:t>erm</w:t>
            </w:r>
          </w:p>
        </w:tc>
        <w:tc>
          <w:tcPr>
            <w:tcW w:w="6279" w:type="dxa"/>
            <w:tcBorders>
              <w:top w:val="single" w:sz="12" w:space="0" w:color="auto"/>
              <w:bottom w:val="single" w:sz="12" w:space="0" w:color="auto"/>
            </w:tcBorders>
          </w:tcPr>
          <w:p w14:paraId="7EADDCF1" w14:textId="77777777" w:rsidR="009E3CD0" w:rsidRPr="00D74D3D" w:rsidRDefault="009E3CD0" w:rsidP="00D74D3D">
            <w:pPr>
              <w:pStyle w:val="Tableheader"/>
              <w:autoSpaceDE w:val="0"/>
              <w:autoSpaceDN w:val="0"/>
              <w:adjustRightInd w:val="0"/>
              <w:jc w:val="both"/>
              <w:rPr>
                <w:b/>
              </w:rPr>
            </w:pPr>
            <w:r w:rsidRPr="00D74D3D">
              <w:rPr>
                <w:b/>
                <w:szCs w:val="24"/>
              </w:rPr>
              <w:t>Relationship</w:t>
            </w:r>
          </w:p>
        </w:tc>
      </w:tr>
      <w:tr w:rsidR="009E3CD0" w:rsidRPr="00D74D3D" w14:paraId="0C8D1956" w14:textId="77777777" w:rsidTr="009C6651">
        <w:trPr>
          <w:jc w:val="center"/>
        </w:trPr>
        <w:tc>
          <w:tcPr>
            <w:tcW w:w="1867" w:type="dxa"/>
            <w:tcBorders>
              <w:top w:val="single" w:sz="12" w:space="0" w:color="auto"/>
            </w:tcBorders>
          </w:tcPr>
          <w:p w14:paraId="3C9BDE85" w14:textId="77777777" w:rsidR="009E3CD0" w:rsidRPr="00D74D3D" w:rsidRDefault="009E3CD0" w:rsidP="00D74D3D">
            <w:pPr>
              <w:pStyle w:val="Tablebody"/>
              <w:autoSpaceDE w:val="0"/>
              <w:autoSpaceDN w:val="0"/>
              <w:adjustRightInd w:val="0"/>
              <w:jc w:val="both"/>
            </w:pPr>
            <w:r w:rsidRPr="00D74D3D">
              <w:rPr>
                <w:szCs w:val="24"/>
              </w:rPr>
              <w:t>Event</w:t>
            </w:r>
          </w:p>
        </w:tc>
        <w:tc>
          <w:tcPr>
            <w:tcW w:w="1606" w:type="dxa"/>
            <w:tcBorders>
              <w:top w:val="single" w:sz="12" w:space="0" w:color="auto"/>
            </w:tcBorders>
          </w:tcPr>
          <w:p w14:paraId="42B458E0" w14:textId="77777777" w:rsidR="009E3CD0" w:rsidRPr="00D74D3D" w:rsidRDefault="009E3CD0" w:rsidP="00D74D3D">
            <w:pPr>
              <w:pStyle w:val="Tablebody"/>
              <w:autoSpaceDE w:val="0"/>
              <w:autoSpaceDN w:val="0"/>
              <w:adjustRightInd w:val="0"/>
              <w:jc w:val="both"/>
            </w:pPr>
            <w:r w:rsidRPr="00D74D3D">
              <w:rPr>
                <w:szCs w:val="24"/>
              </w:rPr>
              <w:t>Event</w:t>
            </w:r>
          </w:p>
        </w:tc>
        <w:tc>
          <w:tcPr>
            <w:tcW w:w="6279" w:type="dxa"/>
            <w:tcBorders>
              <w:top w:val="single" w:sz="12" w:space="0" w:color="auto"/>
            </w:tcBorders>
          </w:tcPr>
          <w:p w14:paraId="1BC26AEF" w14:textId="77777777" w:rsidR="009E3CD0" w:rsidRPr="00D74D3D" w:rsidRDefault="0021158C" w:rsidP="00D74D3D">
            <w:pPr>
              <w:pStyle w:val="Tablebody"/>
              <w:autoSpaceDE w:val="0"/>
              <w:autoSpaceDN w:val="0"/>
              <w:adjustRightInd w:val="0"/>
              <w:jc w:val="both"/>
            </w:pP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009E3CD0" w:rsidRPr="00D74D3D">
              <w:rPr>
                <w:szCs w:val="24"/>
              </w:rPr>
              <w:t xml:space="preserve"> extends the basic concept of an event to beyond place and state to include the specification of recurrence of the event over time, with subclasses for different periodicities.</w:t>
            </w:r>
          </w:p>
        </w:tc>
      </w:tr>
      <w:tr w:rsidR="009E3CD0" w:rsidRPr="00D74D3D" w14:paraId="58B51E6F" w14:textId="77777777" w:rsidTr="009C6651">
        <w:trPr>
          <w:jc w:val="center"/>
        </w:trPr>
        <w:tc>
          <w:tcPr>
            <w:tcW w:w="1867" w:type="dxa"/>
          </w:tcPr>
          <w:p w14:paraId="1C11A8CC" w14:textId="77777777" w:rsidR="009E3CD0" w:rsidRPr="00D74D3D" w:rsidRDefault="009E3CD0" w:rsidP="00D74D3D">
            <w:pPr>
              <w:pStyle w:val="Tablebody"/>
              <w:autoSpaceDE w:val="0"/>
              <w:autoSpaceDN w:val="0"/>
              <w:adjustRightInd w:val="0"/>
              <w:jc w:val="both"/>
            </w:pPr>
            <w:r w:rsidRPr="00D74D3D">
              <w:rPr>
                <w:szCs w:val="24"/>
              </w:rPr>
              <w:t>City Units Pattern</w:t>
            </w:r>
          </w:p>
        </w:tc>
        <w:tc>
          <w:tcPr>
            <w:tcW w:w="1606" w:type="dxa"/>
          </w:tcPr>
          <w:p w14:paraId="6C85688F" w14:textId="77777777" w:rsidR="009E3CD0" w:rsidRPr="00D74D3D" w:rsidRDefault="009E3CD0" w:rsidP="00D74D3D">
            <w:pPr>
              <w:pStyle w:val="Tablebody"/>
              <w:autoSpaceDE w:val="0"/>
              <w:autoSpaceDN w:val="0"/>
              <w:adjustRightInd w:val="0"/>
              <w:jc w:val="both"/>
            </w:pPr>
            <w:r w:rsidRPr="00D74D3D">
              <w:rPr>
                <w:szCs w:val="24"/>
              </w:rPr>
              <w:t>Metric</w:t>
            </w:r>
          </w:p>
        </w:tc>
        <w:tc>
          <w:tcPr>
            <w:tcW w:w="6279" w:type="dxa"/>
          </w:tcPr>
          <w:p w14:paraId="5509169B" w14:textId="77777777" w:rsidR="009E3CD0" w:rsidRPr="00D74D3D" w:rsidRDefault="007A3DAA" w:rsidP="00D74D3D">
            <w:pPr>
              <w:pStyle w:val="Tablebody"/>
              <w:autoSpaceDE w:val="0"/>
              <w:autoSpaceDN w:val="0"/>
              <w:adjustRightInd w:val="0"/>
              <w:jc w:val="both"/>
            </w:pP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009E3CD0" w:rsidRPr="00D74D3D">
              <w:rPr>
                <w:szCs w:val="24"/>
              </w:rPr>
              <w:t xml:space="preserve"> incorporates ISO/IEC 21972 that provides a complete ontology of quantities and units, which is not provided by the </w:t>
            </w:r>
            <w:r w:rsidR="009F0707">
              <w:rPr>
                <w:szCs w:val="24"/>
              </w:rPr>
              <w:t>METRIC</w:t>
            </w:r>
            <w:r w:rsidR="009F0707" w:rsidRPr="00D74D3D">
              <w:rPr>
                <w:szCs w:val="24"/>
              </w:rPr>
              <w:t xml:space="preserve"> </w:t>
            </w:r>
            <w:r w:rsidR="009E3CD0" w:rsidRPr="00D74D3D">
              <w:rPr>
                <w:szCs w:val="24"/>
              </w:rPr>
              <w:t xml:space="preserve">concept in </w:t>
            </w:r>
            <w:r w:rsidR="0021158C" w:rsidRPr="00D74D3D">
              <w:rPr>
                <w:szCs w:val="24"/>
              </w:rPr>
              <w:t>ISO/IEC</w:t>
            </w:r>
            <w:r w:rsidR="009F0707">
              <w:rPr>
                <w:szCs w:val="24"/>
              </w:rPr>
              <w:t xml:space="preserve"> 30182</w:t>
            </w:r>
            <w:r w:rsidR="009E3CD0" w:rsidRPr="00D74D3D">
              <w:rPr>
                <w:szCs w:val="24"/>
              </w:rPr>
              <w:t>.</w:t>
            </w:r>
          </w:p>
        </w:tc>
      </w:tr>
      <w:tr w:rsidR="009E3CD0" w:rsidRPr="00D74D3D" w14:paraId="0D3F623D" w14:textId="77777777" w:rsidTr="009C6651">
        <w:trPr>
          <w:jc w:val="center"/>
        </w:trPr>
        <w:tc>
          <w:tcPr>
            <w:tcW w:w="1867" w:type="dxa"/>
          </w:tcPr>
          <w:p w14:paraId="375D7845" w14:textId="77777777" w:rsidR="009E3CD0" w:rsidRPr="00D74D3D" w:rsidRDefault="009E3CD0" w:rsidP="00D74D3D">
            <w:pPr>
              <w:pStyle w:val="Tablebody"/>
              <w:autoSpaceDE w:val="0"/>
              <w:autoSpaceDN w:val="0"/>
              <w:adjustRightInd w:val="0"/>
              <w:jc w:val="both"/>
            </w:pPr>
            <w:r w:rsidRPr="00D74D3D">
              <w:rPr>
                <w:szCs w:val="24"/>
              </w:rPr>
              <w:t>Location</w:t>
            </w:r>
          </w:p>
        </w:tc>
        <w:tc>
          <w:tcPr>
            <w:tcW w:w="1606" w:type="dxa"/>
          </w:tcPr>
          <w:p w14:paraId="17DBB0C8" w14:textId="77777777" w:rsidR="009E3CD0" w:rsidRPr="00D74D3D" w:rsidRDefault="009E3CD0" w:rsidP="00D74D3D">
            <w:pPr>
              <w:pStyle w:val="Tablebody"/>
              <w:autoSpaceDE w:val="0"/>
              <w:autoSpaceDN w:val="0"/>
              <w:adjustRightInd w:val="0"/>
              <w:jc w:val="both"/>
            </w:pPr>
            <w:r w:rsidRPr="00D74D3D">
              <w:rPr>
                <w:szCs w:val="24"/>
              </w:rPr>
              <w:t>Place</w:t>
            </w:r>
          </w:p>
        </w:tc>
        <w:tc>
          <w:tcPr>
            <w:tcW w:w="6279" w:type="dxa"/>
          </w:tcPr>
          <w:p w14:paraId="6219A798" w14:textId="77777777" w:rsidR="009E3CD0" w:rsidRPr="00D74D3D" w:rsidRDefault="007A3DAA" w:rsidP="00D74D3D">
            <w:pPr>
              <w:pStyle w:val="Tablebody"/>
              <w:autoSpaceDE w:val="0"/>
              <w:autoSpaceDN w:val="0"/>
              <w:adjustRightInd w:val="0"/>
              <w:jc w:val="both"/>
            </w:pP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009E3CD0" w:rsidRPr="00D74D3D">
              <w:rPr>
                <w:szCs w:val="24"/>
              </w:rPr>
              <w:t xml:space="preserve"> extends PLACE in the class Location which contains additional properties pertaining to spatial relationships and properties.</w:t>
            </w:r>
          </w:p>
        </w:tc>
      </w:tr>
      <w:tr w:rsidR="009E3CD0" w:rsidRPr="00D74D3D" w14:paraId="03F4752C" w14:textId="77777777" w:rsidTr="009C6651">
        <w:trPr>
          <w:jc w:val="center"/>
        </w:trPr>
        <w:tc>
          <w:tcPr>
            <w:tcW w:w="1867" w:type="dxa"/>
            <w:tcBorders>
              <w:bottom w:val="single" w:sz="12" w:space="0" w:color="auto"/>
            </w:tcBorders>
          </w:tcPr>
          <w:p w14:paraId="53A886D7" w14:textId="77777777" w:rsidR="009E3CD0" w:rsidRPr="00D74D3D" w:rsidRDefault="009E3CD0" w:rsidP="00D74D3D">
            <w:pPr>
              <w:pStyle w:val="Tablebody"/>
              <w:autoSpaceDE w:val="0"/>
              <w:autoSpaceDN w:val="0"/>
              <w:adjustRightInd w:val="0"/>
              <w:jc w:val="both"/>
            </w:pPr>
            <w:r w:rsidRPr="00D74D3D">
              <w:rPr>
                <w:szCs w:val="24"/>
              </w:rPr>
              <w:t>Resource</w:t>
            </w:r>
          </w:p>
        </w:tc>
        <w:tc>
          <w:tcPr>
            <w:tcW w:w="1606" w:type="dxa"/>
            <w:tcBorders>
              <w:bottom w:val="single" w:sz="12" w:space="0" w:color="auto"/>
            </w:tcBorders>
          </w:tcPr>
          <w:p w14:paraId="0349C74B" w14:textId="77777777" w:rsidR="009E3CD0" w:rsidRPr="00D74D3D" w:rsidRDefault="009E3CD0" w:rsidP="00D74D3D">
            <w:pPr>
              <w:pStyle w:val="Tablebody"/>
              <w:autoSpaceDE w:val="0"/>
              <w:autoSpaceDN w:val="0"/>
              <w:adjustRightInd w:val="0"/>
              <w:jc w:val="both"/>
            </w:pPr>
            <w:r w:rsidRPr="00D74D3D">
              <w:rPr>
                <w:szCs w:val="24"/>
              </w:rPr>
              <w:t>Resource</w:t>
            </w:r>
          </w:p>
        </w:tc>
        <w:tc>
          <w:tcPr>
            <w:tcW w:w="6279" w:type="dxa"/>
            <w:tcBorders>
              <w:bottom w:val="single" w:sz="12" w:space="0" w:color="auto"/>
            </w:tcBorders>
          </w:tcPr>
          <w:p w14:paraId="406F2BEA" w14:textId="77777777" w:rsidR="009E3CD0" w:rsidRPr="00D74D3D" w:rsidRDefault="007A3DAA" w:rsidP="00D74D3D">
            <w:pPr>
              <w:pStyle w:val="Tablebody"/>
              <w:autoSpaceDE w:val="0"/>
              <w:autoSpaceDN w:val="0"/>
              <w:adjustRightInd w:val="0"/>
              <w:jc w:val="both"/>
            </w:pP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009E3CD0" w:rsidRPr="00D74D3D">
              <w:rPr>
                <w:szCs w:val="24"/>
              </w:rPr>
              <w:t xml:space="preserve"> extends ISO/IEC 21972 by providing addition properties pertaining to capacity, activities, location and divisibility.</w:t>
            </w:r>
          </w:p>
        </w:tc>
      </w:tr>
    </w:tbl>
    <w:p w14:paraId="543FD633" w14:textId="2A3946A9" w:rsidR="009E3CD0" w:rsidRPr="00D74D3D" w:rsidRDefault="007A3DAA" w:rsidP="00D74D3D">
      <w:pPr>
        <w:pStyle w:val="a2"/>
      </w:pPr>
      <w:r w:rsidRPr="00D74D3D">
        <w:t xml:space="preserve"> </w:t>
      </w:r>
      <w:bookmarkStart w:id="266" w:name="_Toc120349524"/>
      <w:r w:rsidR="009E3CD0" w:rsidRPr="00D74D3D">
        <w:rPr>
          <w:rStyle w:val="stdpublisher"/>
          <w:szCs w:val="24"/>
          <w:shd w:val="clear" w:color="auto" w:fill="auto"/>
        </w:rPr>
        <w:t>ISO</w:t>
      </w:r>
      <w:r w:rsidR="009E3CD0" w:rsidRPr="00D74D3D">
        <w:t> </w:t>
      </w:r>
      <w:r w:rsidR="009E3CD0" w:rsidRPr="00D74D3D">
        <w:rPr>
          <w:rStyle w:val="stddocNumber"/>
          <w:szCs w:val="24"/>
          <w:shd w:val="clear" w:color="auto" w:fill="auto"/>
        </w:rPr>
        <w:t>37166</w:t>
      </w:r>
      <w:bookmarkEnd w:id="266"/>
    </w:p>
    <w:p w14:paraId="30094BBA" w14:textId="35A5ADCE" w:rsidR="009E3CD0" w:rsidRPr="00D74D3D" w:rsidRDefault="009E3CD0" w:rsidP="00D74D3D">
      <w:pPr>
        <w:pStyle w:val="a3"/>
        <w:tabs>
          <w:tab w:val="left" w:pos="720"/>
        </w:tabs>
        <w:autoSpaceDE w:val="0"/>
        <w:autoSpaceDN w:val="0"/>
        <w:adjustRightInd w:val="0"/>
        <w:rPr>
          <w:szCs w:val="24"/>
        </w:rPr>
      </w:pPr>
      <w:bookmarkStart w:id="267" w:name="_Toc120349525"/>
      <w:r w:rsidRPr="00D74D3D">
        <w:rPr>
          <w:szCs w:val="24"/>
        </w:rPr>
        <w:t>Scope</w:t>
      </w:r>
      <w:bookmarkEnd w:id="267"/>
    </w:p>
    <w:p w14:paraId="6FAAF94E" w14:textId="77777777" w:rsidR="009E3CD0" w:rsidRPr="00D74D3D" w:rsidRDefault="007A3DAA" w:rsidP="00D74D3D">
      <w:pPr>
        <w:pStyle w:val="BodyText"/>
        <w:autoSpaceDE w:val="0"/>
        <w:autoSpaceDN w:val="0"/>
        <w:adjustRightInd w:val="0"/>
        <w:rPr>
          <w:szCs w:val="24"/>
        </w:rPr>
      </w:pPr>
      <w:r w:rsidRPr="00D74D3D">
        <w:rPr>
          <w:rStyle w:val="stdpublisher"/>
          <w:szCs w:val="24"/>
          <w:shd w:val="clear" w:color="auto" w:fill="auto"/>
        </w:rPr>
        <w:t>ISO</w:t>
      </w:r>
      <w:r w:rsidRPr="00D74D3D">
        <w:rPr>
          <w:szCs w:val="24"/>
        </w:rPr>
        <w:t> </w:t>
      </w:r>
      <w:r w:rsidRPr="00D74D3D">
        <w:rPr>
          <w:rStyle w:val="stddocNumber"/>
          <w:szCs w:val="24"/>
          <w:shd w:val="clear" w:color="auto" w:fill="auto"/>
        </w:rPr>
        <w:t>37166</w:t>
      </w:r>
      <w:r w:rsidR="009E3CD0" w:rsidRPr="00D74D3D">
        <w:rPr>
          <w:szCs w:val="24"/>
        </w:rPr>
        <w:t xml:space="preserve"> </w:t>
      </w:r>
      <w:r w:rsidR="00560448">
        <w:rPr>
          <w:szCs w:val="24"/>
        </w:rPr>
        <w:t xml:space="preserve">focuses on data integration for urban infrastructure systems through standardized data, with an emphasis on data sharing mechanisms. </w:t>
      </w:r>
    </w:p>
    <w:p w14:paraId="0D2B2445" w14:textId="6DB8F6E8" w:rsidR="009E3CD0" w:rsidRPr="00D74D3D" w:rsidRDefault="009E3CD0" w:rsidP="00D74D3D">
      <w:pPr>
        <w:pStyle w:val="a3"/>
      </w:pPr>
      <w:bookmarkStart w:id="268" w:name="_Toc120349526"/>
      <w:r w:rsidRPr="00D74D3D">
        <w:t>Relevance</w:t>
      </w:r>
      <w:bookmarkEnd w:id="268"/>
    </w:p>
    <w:p w14:paraId="4B1B1327" w14:textId="77777777" w:rsidR="009E3CD0" w:rsidRPr="00D74D3D" w:rsidRDefault="009E3CD0" w:rsidP="00D74D3D">
      <w:pPr>
        <w:pStyle w:val="BodyText"/>
        <w:autoSpaceDE w:val="0"/>
        <w:autoSpaceDN w:val="0"/>
        <w:adjustRightInd w:val="0"/>
        <w:rPr>
          <w:szCs w:val="24"/>
        </w:rPr>
      </w:pPr>
      <w:r w:rsidRPr="00D74D3D">
        <w:rPr>
          <w:rStyle w:val="stdpublisher"/>
          <w:szCs w:val="24"/>
          <w:shd w:val="clear" w:color="auto" w:fill="auto"/>
        </w:rPr>
        <w:lastRenderedPageBreak/>
        <w:t>ISO</w:t>
      </w:r>
      <w:r w:rsidRPr="00D74D3D">
        <w:rPr>
          <w:szCs w:val="24"/>
        </w:rPr>
        <w:t> </w:t>
      </w:r>
      <w:r w:rsidRPr="00D74D3D">
        <w:rPr>
          <w:rStyle w:val="stddocNumber"/>
          <w:szCs w:val="24"/>
          <w:shd w:val="clear" w:color="auto" w:fill="auto"/>
        </w:rPr>
        <w:t>37166</w:t>
      </w:r>
      <w:r w:rsidRPr="00D74D3D">
        <w:rPr>
          <w:szCs w:val="24"/>
        </w:rPr>
        <w:t xml:space="preserve"> is a data framework that involves possible multi‐source common data through standardized data integration and sharing mechanism</w:t>
      </w:r>
      <w:r w:rsidR="00BB4C9D">
        <w:rPr>
          <w:szCs w:val="24"/>
        </w:rPr>
        <w:t>s</w:t>
      </w:r>
      <w:r w:rsidRPr="00D74D3D">
        <w:rPr>
          <w:szCs w:val="24"/>
        </w:rPr>
        <w:t xml:space="preserve">. Although it refers to different categories of data, such as smart grid, transportation, and environment, it does not provide any explicit data models, hence of no relevance to </w:t>
      </w:r>
      <w:r w:rsidR="00BB4C9D">
        <w:rPr>
          <w:szCs w:val="24"/>
        </w:rPr>
        <w:t xml:space="preserve">the </w:t>
      </w:r>
      <w:r w:rsidR="007A3DAA" w:rsidRPr="00D74D3D">
        <w:rPr>
          <w:rStyle w:val="stdpublisher"/>
          <w:szCs w:val="24"/>
          <w:shd w:val="clear" w:color="auto" w:fill="auto"/>
        </w:rPr>
        <w:t>ISO/IEC</w:t>
      </w:r>
      <w:r w:rsidR="007A3DAA" w:rsidRPr="00D74D3D">
        <w:rPr>
          <w:szCs w:val="24"/>
        </w:rPr>
        <w:t> </w:t>
      </w:r>
      <w:r w:rsidR="007A3DAA" w:rsidRPr="00D74D3D">
        <w:rPr>
          <w:rStyle w:val="stddocNumber"/>
          <w:szCs w:val="24"/>
          <w:shd w:val="clear" w:color="auto" w:fill="auto"/>
        </w:rPr>
        <w:t>5087</w:t>
      </w:r>
      <w:r w:rsidR="00BB4C9D">
        <w:rPr>
          <w:rStyle w:val="stddocNumber"/>
          <w:szCs w:val="24"/>
          <w:shd w:val="clear" w:color="auto" w:fill="auto"/>
        </w:rPr>
        <w:t xml:space="preserve"> series</w:t>
      </w:r>
      <w:r w:rsidRPr="00D74D3D">
        <w:rPr>
          <w:szCs w:val="24"/>
        </w:rPr>
        <w:t>.</w:t>
      </w:r>
    </w:p>
    <w:p w14:paraId="68BA9FD3" w14:textId="1C2C1F92" w:rsidR="009E3CD0" w:rsidRPr="00D74D3D" w:rsidRDefault="009E3CD0" w:rsidP="00D74D3D">
      <w:pPr>
        <w:pStyle w:val="a2"/>
        <w:tabs>
          <w:tab w:val="left" w:pos="360"/>
        </w:tabs>
        <w:autoSpaceDE w:val="0"/>
        <w:autoSpaceDN w:val="0"/>
        <w:adjustRightInd w:val="0"/>
        <w:rPr>
          <w:szCs w:val="24"/>
        </w:rPr>
      </w:pPr>
      <w:r w:rsidRPr="00D74D3D">
        <w:rPr>
          <w:szCs w:val="24"/>
        </w:rPr>
        <w:t xml:space="preserve"> </w:t>
      </w:r>
      <w:bookmarkStart w:id="269" w:name="_Toc120349527"/>
      <w:r w:rsidRPr="00D74D3D">
        <w:rPr>
          <w:rStyle w:val="stdpublisher"/>
          <w:szCs w:val="24"/>
          <w:shd w:val="clear" w:color="auto" w:fill="auto"/>
        </w:rPr>
        <w:t>ETSI</w:t>
      </w:r>
      <w:r w:rsidRPr="00D74D3D">
        <w:rPr>
          <w:szCs w:val="24"/>
        </w:rPr>
        <w:t xml:space="preserve"> </w:t>
      </w:r>
      <w:r w:rsidRPr="00D74D3D">
        <w:rPr>
          <w:rStyle w:val="stddocumentType"/>
          <w:szCs w:val="24"/>
          <w:shd w:val="clear" w:color="auto" w:fill="auto"/>
        </w:rPr>
        <w:t>TS</w:t>
      </w:r>
      <w:r w:rsidRPr="00D74D3D">
        <w:rPr>
          <w:szCs w:val="24"/>
        </w:rPr>
        <w:t xml:space="preserve"> </w:t>
      </w:r>
      <w:r w:rsidRPr="00D74D3D">
        <w:rPr>
          <w:rStyle w:val="stddocNumber"/>
          <w:szCs w:val="24"/>
          <w:shd w:val="clear" w:color="auto" w:fill="auto"/>
        </w:rPr>
        <w:t>103</w:t>
      </w:r>
      <w:r w:rsidRPr="00D74D3D">
        <w:rPr>
          <w:szCs w:val="24"/>
        </w:rPr>
        <w:t xml:space="preserve"> </w:t>
      </w:r>
      <w:r w:rsidRPr="00D74D3D">
        <w:rPr>
          <w:rStyle w:val="stddocPartNumber"/>
          <w:szCs w:val="24"/>
          <w:shd w:val="clear" w:color="auto" w:fill="auto"/>
        </w:rPr>
        <w:t>410-4</w:t>
      </w:r>
      <w:r w:rsidRPr="00D74D3D">
        <w:rPr>
          <w:szCs w:val="24"/>
        </w:rPr>
        <w:t xml:space="preserve"> </w:t>
      </w:r>
      <w:r w:rsidRPr="00D74D3D">
        <w:rPr>
          <w:rStyle w:val="stdsuppl"/>
          <w:szCs w:val="24"/>
          <w:shd w:val="clear" w:color="auto" w:fill="auto"/>
        </w:rPr>
        <w:t>V1.1.1</w:t>
      </w:r>
      <w:bookmarkEnd w:id="269"/>
      <w:r w:rsidRPr="00D74D3D">
        <w:rPr>
          <w:szCs w:val="24"/>
        </w:rPr>
        <w:t xml:space="preserve"> </w:t>
      </w:r>
    </w:p>
    <w:p w14:paraId="5A9247A1" w14:textId="68F4F058" w:rsidR="009E3CD0" w:rsidRPr="00D74D3D" w:rsidRDefault="009E3CD0" w:rsidP="00D74D3D">
      <w:pPr>
        <w:pStyle w:val="a3"/>
        <w:tabs>
          <w:tab w:val="left" w:pos="720"/>
        </w:tabs>
        <w:autoSpaceDE w:val="0"/>
        <w:autoSpaceDN w:val="0"/>
        <w:adjustRightInd w:val="0"/>
        <w:rPr>
          <w:szCs w:val="24"/>
        </w:rPr>
      </w:pPr>
      <w:bookmarkStart w:id="270" w:name="_Toc120349528"/>
      <w:r w:rsidRPr="00D74D3D">
        <w:rPr>
          <w:szCs w:val="24"/>
        </w:rPr>
        <w:t>Scope</w:t>
      </w:r>
      <w:bookmarkEnd w:id="270"/>
    </w:p>
    <w:p w14:paraId="38D2CD7F" w14:textId="77777777" w:rsidR="009E3CD0" w:rsidRPr="00D74D3D" w:rsidRDefault="009E3CD0" w:rsidP="00D74D3D">
      <w:pPr>
        <w:pStyle w:val="BodyText"/>
        <w:autoSpaceDE w:val="0"/>
        <w:autoSpaceDN w:val="0"/>
        <w:adjustRightInd w:val="0"/>
        <w:rPr>
          <w:szCs w:val="24"/>
        </w:rPr>
      </w:pPr>
      <w:r w:rsidRPr="00D74D3D">
        <w:rPr>
          <w:rStyle w:val="stdpublisher"/>
          <w:szCs w:val="24"/>
          <w:shd w:val="clear" w:color="auto" w:fill="auto"/>
        </w:rPr>
        <w:t>ETSI</w:t>
      </w:r>
      <w:r w:rsidRPr="00D74D3D">
        <w:rPr>
          <w:szCs w:val="24"/>
        </w:rPr>
        <w:t xml:space="preserve"> </w:t>
      </w:r>
      <w:r w:rsidRPr="00D74D3D">
        <w:rPr>
          <w:rStyle w:val="stddocumentType"/>
          <w:szCs w:val="24"/>
          <w:shd w:val="clear" w:color="auto" w:fill="auto"/>
        </w:rPr>
        <w:t>TS</w:t>
      </w:r>
      <w:r w:rsidRPr="00D74D3D">
        <w:rPr>
          <w:szCs w:val="24"/>
        </w:rPr>
        <w:t xml:space="preserve"> </w:t>
      </w:r>
      <w:r w:rsidRPr="00D74D3D">
        <w:rPr>
          <w:rStyle w:val="stddocNumber"/>
          <w:szCs w:val="24"/>
          <w:shd w:val="clear" w:color="auto" w:fill="auto"/>
        </w:rPr>
        <w:t>103</w:t>
      </w:r>
      <w:r w:rsidRPr="00D74D3D">
        <w:rPr>
          <w:szCs w:val="24"/>
        </w:rPr>
        <w:t xml:space="preserve"> </w:t>
      </w:r>
      <w:r w:rsidRPr="00D74D3D">
        <w:rPr>
          <w:rStyle w:val="stddocPartNumber"/>
          <w:szCs w:val="24"/>
          <w:shd w:val="clear" w:color="auto" w:fill="auto"/>
        </w:rPr>
        <w:t>410-4</w:t>
      </w:r>
      <w:r w:rsidRPr="00D74D3D">
        <w:rPr>
          <w:szCs w:val="24"/>
        </w:rPr>
        <w:t xml:space="preserve"> presents SAREF4CITY, an extension of </w:t>
      </w:r>
      <w:r w:rsidR="00226B19">
        <w:rPr>
          <w:szCs w:val="24"/>
        </w:rPr>
        <w:t>the Smart Applications REFerence ontology</w:t>
      </w:r>
      <w:r w:rsidR="00226B19" w:rsidRPr="00D74D3D">
        <w:rPr>
          <w:szCs w:val="24"/>
        </w:rPr>
        <w:t xml:space="preserve"> </w:t>
      </w:r>
      <w:r w:rsidRPr="00D74D3D">
        <w:rPr>
          <w:szCs w:val="24"/>
        </w:rPr>
        <w:t>for the Smart Cities domain.</w:t>
      </w:r>
    </w:p>
    <w:p w14:paraId="0A224B18" w14:textId="1BAEEE1F" w:rsidR="009E3CD0" w:rsidRPr="00D74D3D" w:rsidRDefault="009E3CD0" w:rsidP="00D74D3D">
      <w:pPr>
        <w:pStyle w:val="a3"/>
      </w:pPr>
      <w:bookmarkStart w:id="271" w:name="_Toc120349529"/>
      <w:r w:rsidRPr="00D74D3D">
        <w:t>Relevance</w:t>
      </w:r>
      <w:bookmarkEnd w:id="271"/>
    </w:p>
    <w:p w14:paraId="60A795E8" w14:textId="77777777" w:rsidR="009E3CD0" w:rsidRPr="00D74D3D" w:rsidRDefault="009E3CD0" w:rsidP="00D74D3D">
      <w:pPr>
        <w:pStyle w:val="BodyText"/>
        <w:autoSpaceDE w:val="0"/>
        <w:autoSpaceDN w:val="0"/>
        <w:adjustRightInd w:val="0"/>
        <w:rPr>
          <w:szCs w:val="24"/>
        </w:rPr>
      </w:pPr>
      <w:r w:rsidRPr="00D74D3D">
        <w:rPr>
          <w:szCs w:val="24"/>
        </w:rPr>
        <w:t xml:space="preserve">SAREF4CITY is an OWL-DL ontology that extends </w:t>
      </w:r>
      <w:r w:rsidR="00226B19">
        <w:rPr>
          <w:szCs w:val="24"/>
        </w:rPr>
        <w:t>the Smart Applications REFerence ontology</w:t>
      </w:r>
      <w:r w:rsidR="00226B19" w:rsidRPr="00D74D3D">
        <w:rPr>
          <w:szCs w:val="24"/>
        </w:rPr>
        <w:t xml:space="preserve"> </w:t>
      </w:r>
      <w:r w:rsidRPr="00D74D3D">
        <w:rPr>
          <w:szCs w:val="24"/>
        </w:rPr>
        <w:t xml:space="preserve">and reuses six other ontologies. It contains classes that overlap with </w:t>
      </w:r>
      <w:r w:rsidR="00BB4C9D">
        <w:rPr>
          <w:rStyle w:val="stdpublisher"/>
          <w:szCs w:val="24"/>
          <w:shd w:val="clear" w:color="auto" w:fill="auto"/>
        </w:rPr>
        <w:t>this document</w:t>
      </w:r>
      <w:r w:rsidRPr="00D74D3D">
        <w:rPr>
          <w:szCs w:val="24"/>
        </w:rPr>
        <w:t>.</w:t>
      </w:r>
      <w:r w:rsidR="00AC5529">
        <w:rPr>
          <w:szCs w:val="24"/>
        </w:rPr>
        <w:t xml:space="preserve"> The complete set of mappings is defined in Table </w:t>
      </w:r>
      <w:r w:rsidR="00E61503">
        <w:rPr>
          <w:szCs w:val="24"/>
        </w:rPr>
        <w:t>B.4</w:t>
      </w:r>
      <w:r w:rsidR="00AC5529">
        <w:rPr>
          <w:szCs w:val="24"/>
        </w:rPr>
        <w:t>.</w:t>
      </w:r>
    </w:p>
    <w:p w14:paraId="182EDC58" w14:textId="4A559E15" w:rsidR="009E3CD0" w:rsidRDefault="009E3CD0" w:rsidP="00D74D3D">
      <w:pPr>
        <w:pStyle w:val="a3"/>
      </w:pPr>
      <w:bookmarkStart w:id="272" w:name="_Toc120349530"/>
      <w:r w:rsidRPr="00D74D3D">
        <w:t>Data Mappings</w:t>
      </w:r>
      <w:bookmarkEnd w:id="272"/>
    </w:p>
    <w:p w14:paraId="58C7E77F" w14:textId="77777777" w:rsidR="00AC5529" w:rsidRDefault="00BB4C9D" w:rsidP="00AC5529">
      <w:pPr>
        <w:pStyle w:val="Tabletitle"/>
      </w:pPr>
      <w:r>
        <w:t xml:space="preserve">Table </w:t>
      </w:r>
      <w:r w:rsidR="00E61503">
        <w:t>B.4</w:t>
      </w:r>
      <w:r>
        <w:t xml:space="preserve"> — </w:t>
      </w:r>
    </w:p>
    <w:p w14:paraId="0808D093" w14:textId="77777777" w:rsidR="00BB4C9D" w:rsidRPr="00437600" w:rsidRDefault="00AC5529" w:rsidP="00AC5529">
      <w:pPr>
        <w:pStyle w:val="Tabletitle"/>
      </w:pPr>
      <w:r>
        <w:t>Data mappings between related terms from ISO/IEC 5087-1 and ETSI TS 103 410-4 V1.1.1</w:t>
      </w:r>
    </w:p>
    <w:tbl>
      <w:tblPr>
        <w:tblStyle w:val="Style32"/>
        <w:tblW w:w="9752"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57" w:type="dxa"/>
          <w:right w:w="57" w:type="dxa"/>
        </w:tblCellMar>
        <w:tblLook w:val="04A0" w:firstRow="1" w:lastRow="0" w:firstColumn="1" w:lastColumn="0" w:noHBand="0" w:noVBand="1"/>
      </w:tblPr>
      <w:tblGrid>
        <w:gridCol w:w="1867"/>
        <w:gridCol w:w="1606"/>
        <w:gridCol w:w="6279"/>
      </w:tblGrid>
      <w:tr w:rsidR="009E3CD0" w:rsidRPr="00D74D3D" w14:paraId="04649E84" w14:textId="77777777" w:rsidTr="009C6651">
        <w:trPr>
          <w:jc w:val="center"/>
        </w:trPr>
        <w:tc>
          <w:tcPr>
            <w:tcW w:w="1867" w:type="dxa"/>
            <w:tcBorders>
              <w:top w:val="single" w:sz="12" w:space="0" w:color="auto"/>
              <w:bottom w:val="single" w:sz="12" w:space="0" w:color="auto"/>
            </w:tcBorders>
          </w:tcPr>
          <w:p w14:paraId="55365E49" w14:textId="77777777" w:rsidR="009E3CD0" w:rsidRPr="00D74D3D" w:rsidRDefault="009E3CD0" w:rsidP="00D74D3D">
            <w:pPr>
              <w:pStyle w:val="Tableheader"/>
              <w:autoSpaceDE w:val="0"/>
              <w:autoSpaceDN w:val="0"/>
              <w:adjustRightInd w:val="0"/>
              <w:rPr>
                <w:b/>
              </w:rPr>
            </w:pPr>
            <w:r w:rsidRPr="00D74D3D">
              <w:rPr>
                <w:rStyle w:val="stdpublisher"/>
                <w:b/>
                <w:szCs w:val="24"/>
                <w:shd w:val="clear" w:color="auto" w:fill="auto"/>
              </w:rPr>
              <w:t>ISO/IEC</w:t>
            </w:r>
            <w:r w:rsidRPr="00D74D3D">
              <w:rPr>
                <w:b/>
                <w:szCs w:val="24"/>
              </w:rPr>
              <w:t> </w:t>
            </w:r>
            <w:r w:rsidRPr="00D74D3D">
              <w:rPr>
                <w:rStyle w:val="stddocNumber"/>
                <w:b/>
                <w:szCs w:val="24"/>
                <w:shd w:val="clear" w:color="auto" w:fill="auto"/>
              </w:rPr>
              <w:t>5087</w:t>
            </w:r>
            <w:r w:rsidRPr="00D74D3D">
              <w:rPr>
                <w:b/>
                <w:szCs w:val="24"/>
              </w:rPr>
              <w:t>-</w:t>
            </w:r>
            <w:r w:rsidRPr="00D74D3D">
              <w:rPr>
                <w:rStyle w:val="stddocPartNumber"/>
                <w:b/>
                <w:szCs w:val="24"/>
                <w:shd w:val="clear" w:color="auto" w:fill="auto"/>
              </w:rPr>
              <w:t>1</w:t>
            </w:r>
            <w:r w:rsidRPr="00D74D3D">
              <w:rPr>
                <w:b/>
                <w:szCs w:val="24"/>
              </w:rPr>
              <w:t xml:space="preserve"> Term</w:t>
            </w:r>
          </w:p>
        </w:tc>
        <w:tc>
          <w:tcPr>
            <w:tcW w:w="1606" w:type="dxa"/>
            <w:tcBorders>
              <w:top w:val="single" w:sz="12" w:space="0" w:color="auto"/>
              <w:bottom w:val="single" w:sz="12" w:space="0" w:color="auto"/>
            </w:tcBorders>
          </w:tcPr>
          <w:p w14:paraId="21CBE9EB" w14:textId="77777777" w:rsidR="009E3CD0" w:rsidRPr="00D74D3D" w:rsidRDefault="009E3CD0" w:rsidP="00D74D3D">
            <w:pPr>
              <w:pStyle w:val="Tableheader"/>
              <w:autoSpaceDE w:val="0"/>
              <w:autoSpaceDN w:val="0"/>
              <w:adjustRightInd w:val="0"/>
              <w:rPr>
                <w:b/>
              </w:rPr>
            </w:pPr>
            <w:r w:rsidRPr="00D74D3D">
              <w:rPr>
                <w:b/>
                <w:szCs w:val="24"/>
              </w:rPr>
              <w:t xml:space="preserve">Corresponding </w:t>
            </w:r>
            <w:r w:rsidRPr="00D74D3D">
              <w:rPr>
                <w:rStyle w:val="stdpublisher"/>
                <w:b/>
                <w:szCs w:val="24"/>
                <w:shd w:val="clear" w:color="auto" w:fill="auto"/>
              </w:rPr>
              <w:t>ETSI</w:t>
            </w:r>
            <w:r w:rsidRPr="00D74D3D">
              <w:rPr>
                <w:b/>
                <w:szCs w:val="24"/>
              </w:rPr>
              <w:t xml:space="preserve"> </w:t>
            </w:r>
            <w:r w:rsidRPr="00D74D3D">
              <w:rPr>
                <w:rStyle w:val="stddocumentType"/>
                <w:b/>
                <w:szCs w:val="24"/>
                <w:shd w:val="clear" w:color="auto" w:fill="auto"/>
              </w:rPr>
              <w:t>TS</w:t>
            </w:r>
            <w:r w:rsidRPr="00D74D3D">
              <w:rPr>
                <w:b/>
                <w:szCs w:val="24"/>
              </w:rPr>
              <w:t xml:space="preserve"> </w:t>
            </w:r>
            <w:r w:rsidRPr="00D74D3D">
              <w:rPr>
                <w:rStyle w:val="stddocNumber"/>
                <w:b/>
                <w:szCs w:val="24"/>
                <w:shd w:val="clear" w:color="auto" w:fill="auto"/>
              </w:rPr>
              <w:t>103</w:t>
            </w:r>
            <w:r w:rsidRPr="00D74D3D">
              <w:rPr>
                <w:b/>
                <w:szCs w:val="24"/>
              </w:rPr>
              <w:t xml:space="preserve"> </w:t>
            </w:r>
            <w:r w:rsidRPr="00D74D3D">
              <w:rPr>
                <w:rStyle w:val="stddocPartNumber"/>
                <w:b/>
                <w:szCs w:val="24"/>
                <w:shd w:val="clear" w:color="auto" w:fill="auto"/>
              </w:rPr>
              <w:t>410-4</w:t>
            </w:r>
            <w:r w:rsidRPr="00D74D3D">
              <w:rPr>
                <w:b/>
                <w:szCs w:val="24"/>
              </w:rPr>
              <w:t xml:space="preserve"> Term</w:t>
            </w:r>
          </w:p>
        </w:tc>
        <w:tc>
          <w:tcPr>
            <w:tcW w:w="6279" w:type="dxa"/>
            <w:tcBorders>
              <w:top w:val="single" w:sz="12" w:space="0" w:color="auto"/>
              <w:bottom w:val="single" w:sz="12" w:space="0" w:color="auto"/>
            </w:tcBorders>
          </w:tcPr>
          <w:p w14:paraId="26D99638" w14:textId="77777777" w:rsidR="009E3CD0" w:rsidRPr="00D74D3D" w:rsidRDefault="009E3CD0" w:rsidP="00D74D3D">
            <w:pPr>
              <w:pStyle w:val="Tableheader"/>
              <w:autoSpaceDE w:val="0"/>
              <w:autoSpaceDN w:val="0"/>
              <w:adjustRightInd w:val="0"/>
              <w:jc w:val="both"/>
              <w:rPr>
                <w:b/>
              </w:rPr>
            </w:pPr>
            <w:r w:rsidRPr="00D74D3D">
              <w:rPr>
                <w:b/>
                <w:szCs w:val="24"/>
              </w:rPr>
              <w:t>Relationship</w:t>
            </w:r>
          </w:p>
        </w:tc>
      </w:tr>
      <w:tr w:rsidR="009E3CD0" w:rsidRPr="00D74D3D" w14:paraId="02DBB3F3" w14:textId="77777777" w:rsidTr="009C6651">
        <w:trPr>
          <w:jc w:val="center"/>
        </w:trPr>
        <w:tc>
          <w:tcPr>
            <w:tcW w:w="1867" w:type="dxa"/>
            <w:tcBorders>
              <w:top w:val="single" w:sz="12" w:space="0" w:color="auto"/>
            </w:tcBorders>
          </w:tcPr>
          <w:p w14:paraId="2321DBF6" w14:textId="77777777" w:rsidR="009E3CD0" w:rsidRPr="00D74D3D" w:rsidRDefault="009E3CD0" w:rsidP="00D74D3D">
            <w:pPr>
              <w:pStyle w:val="Tablebody"/>
              <w:autoSpaceDE w:val="0"/>
              <w:autoSpaceDN w:val="0"/>
              <w:adjustRightInd w:val="0"/>
              <w:jc w:val="both"/>
            </w:pPr>
            <w:r w:rsidRPr="00D74D3D">
              <w:rPr>
                <w:szCs w:val="24"/>
              </w:rPr>
              <w:t>Event</w:t>
            </w:r>
          </w:p>
        </w:tc>
        <w:tc>
          <w:tcPr>
            <w:tcW w:w="1606" w:type="dxa"/>
            <w:tcBorders>
              <w:top w:val="single" w:sz="12" w:space="0" w:color="auto"/>
            </w:tcBorders>
          </w:tcPr>
          <w:p w14:paraId="65003412" w14:textId="77777777" w:rsidR="009E3CD0" w:rsidRPr="00D74D3D" w:rsidRDefault="009E3CD0" w:rsidP="00D74D3D">
            <w:pPr>
              <w:pStyle w:val="Tablebody"/>
              <w:autoSpaceDE w:val="0"/>
              <w:autoSpaceDN w:val="0"/>
              <w:adjustRightInd w:val="0"/>
              <w:jc w:val="both"/>
            </w:pPr>
            <w:r w:rsidRPr="00D74D3D">
              <w:rPr>
                <w:szCs w:val="24"/>
              </w:rPr>
              <w:t>Event</w:t>
            </w:r>
          </w:p>
        </w:tc>
        <w:tc>
          <w:tcPr>
            <w:tcW w:w="6279" w:type="dxa"/>
            <w:tcBorders>
              <w:top w:val="single" w:sz="12" w:space="0" w:color="auto"/>
            </w:tcBorders>
          </w:tcPr>
          <w:p w14:paraId="53DA9039" w14:textId="77777777" w:rsidR="009E3CD0" w:rsidRPr="00D74D3D" w:rsidRDefault="009E3CD0" w:rsidP="00D74D3D">
            <w:pPr>
              <w:pStyle w:val="Tablebody"/>
              <w:autoSpaceDE w:val="0"/>
              <w:autoSpaceDN w:val="0"/>
              <w:adjustRightInd w:val="0"/>
              <w:jc w:val="both"/>
            </w:pPr>
            <w:r w:rsidRPr="00D74D3D">
              <w:rPr>
                <w:szCs w:val="24"/>
              </w:rPr>
              <w:t xml:space="preserve">A subset of the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Pr="00D74D3D">
              <w:rPr>
                <w:szCs w:val="24"/>
              </w:rPr>
              <w:t xml:space="preserve"> event which includes recurring events.</w:t>
            </w:r>
          </w:p>
        </w:tc>
      </w:tr>
      <w:tr w:rsidR="009E3CD0" w:rsidRPr="00D74D3D" w14:paraId="2142C658" w14:textId="77777777" w:rsidTr="009C6651">
        <w:trPr>
          <w:jc w:val="center"/>
        </w:trPr>
        <w:tc>
          <w:tcPr>
            <w:tcW w:w="1867" w:type="dxa"/>
          </w:tcPr>
          <w:p w14:paraId="41933191" w14:textId="77777777" w:rsidR="009E3CD0" w:rsidRPr="00D74D3D" w:rsidRDefault="009E3CD0" w:rsidP="00D74D3D">
            <w:pPr>
              <w:pStyle w:val="Tablebody"/>
              <w:autoSpaceDE w:val="0"/>
              <w:autoSpaceDN w:val="0"/>
              <w:adjustRightInd w:val="0"/>
              <w:jc w:val="both"/>
            </w:pPr>
            <w:r w:rsidRPr="00D74D3D">
              <w:rPr>
                <w:szCs w:val="24"/>
              </w:rPr>
              <w:t>City Units Pattern</w:t>
            </w:r>
          </w:p>
        </w:tc>
        <w:tc>
          <w:tcPr>
            <w:tcW w:w="1606" w:type="dxa"/>
          </w:tcPr>
          <w:p w14:paraId="46E15BAC" w14:textId="77777777" w:rsidR="009E3CD0" w:rsidRPr="00D74D3D" w:rsidRDefault="009E3CD0" w:rsidP="00D74D3D">
            <w:pPr>
              <w:pStyle w:val="Tablebody"/>
              <w:autoSpaceDE w:val="0"/>
              <w:autoSpaceDN w:val="0"/>
              <w:adjustRightInd w:val="0"/>
              <w:jc w:val="both"/>
            </w:pPr>
            <w:r w:rsidRPr="00D74D3D">
              <w:rPr>
                <w:szCs w:val="24"/>
              </w:rPr>
              <w:t>Measurement</w:t>
            </w:r>
          </w:p>
        </w:tc>
        <w:tc>
          <w:tcPr>
            <w:tcW w:w="6279" w:type="dxa"/>
          </w:tcPr>
          <w:p w14:paraId="4E86B7B7" w14:textId="77777777" w:rsidR="009E3CD0" w:rsidRPr="00D74D3D" w:rsidRDefault="009E3CD0" w:rsidP="00D74D3D">
            <w:pPr>
              <w:pStyle w:val="Tablebody"/>
              <w:autoSpaceDE w:val="0"/>
              <w:autoSpaceDN w:val="0"/>
              <w:adjustRightInd w:val="0"/>
              <w:jc w:val="both"/>
            </w:pPr>
            <w:r w:rsidRPr="00D74D3D">
              <w:rPr>
                <w:szCs w:val="24"/>
              </w:rPr>
              <w:t xml:space="preserve">A small subset of ISO/IEC 21972 which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Pr="00D74D3D">
              <w:rPr>
                <w:szCs w:val="24"/>
              </w:rPr>
              <w:t xml:space="preserve"> reuses.</w:t>
            </w:r>
          </w:p>
        </w:tc>
      </w:tr>
      <w:tr w:rsidR="009E3CD0" w:rsidRPr="00D74D3D" w14:paraId="62F47E70" w14:textId="77777777" w:rsidTr="009C6651">
        <w:trPr>
          <w:jc w:val="center"/>
        </w:trPr>
        <w:tc>
          <w:tcPr>
            <w:tcW w:w="1867" w:type="dxa"/>
          </w:tcPr>
          <w:p w14:paraId="19BFCFCC" w14:textId="77777777" w:rsidR="009E3CD0" w:rsidRPr="00D74D3D" w:rsidRDefault="009E3CD0" w:rsidP="00D74D3D">
            <w:pPr>
              <w:pStyle w:val="Tablebody"/>
              <w:autoSpaceDE w:val="0"/>
              <w:autoSpaceDN w:val="0"/>
              <w:adjustRightInd w:val="0"/>
              <w:jc w:val="both"/>
            </w:pPr>
            <w:r w:rsidRPr="00D74D3D">
              <w:rPr>
                <w:szCs w:val="24"/>
              </w:rPr>
              <w:t>Indicator</w:t>
            </w:r>
          </w:p>
        </w:tc>
        <w:tc>
          <w:tcPr>
            <w:tcW w:w="1606" w:type="dxa"/>
          </w:tcPr>
          <w:p w14:paraId="6E9396EE" w14:textId="77777777" w:rsidR="009E3CD0" w:rsidRPr="00D74D3D" w:rsidRDefault="009E3CD0" w:rsidP="00D74D3D">
            <w:pPr>
              <w:pStyle w:val="Tablebody"/>
              <w:autoSpaceDE w:val="0"/>
              <w:autoSpaceDN w:val="0"/>
              <w:adjustRightInd w:val="0"/>
              <w:jc w:val="both"/>
            </w:pPr>
            <w:r w:rsidRPr="00D74D3D">
              <w:rPr>
                <w:szCs w:val="24"/>
              </w:rPr>
              <w:t>Indicator</w:t>
            </w:r>
          </w:p>
        </w:tc>
        <w:tc>
          <w:tcPr>
            <w:tcW w:w="6279" w:type="dxa"/>
          </w:tcPr>
          <w:p w14:paraId="2F120FCA" w14:textId="77777777" w:rsidR="009E3CD0" w:rsidRPr="00D74D3D" w:rsidRDefault="009E3CD0" w:rsidP="00D74D3D">
            <w:pPr>
              <w:pStyle w:val="Tablebody"/>
              <w:autoSpaceDE w:val="0"/>
              <w:autoSpaceDN w:val="0"/>
              <w:adjustRightInd w:val="0"/>
              <w:jc w:val="both"/>
            </w:pPr>
            <w:r w:rsidRPr="00D74D3D">
              <w:rPr>
                <w:szCs w:val="24"/>
              </w:rPr>
              <w:t xml:space="preserve">A small subset of ISO/IEC 21972 which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w:t>
            </w:r>
            <w:r w:rsidRPr="00D74D3D">
              <w:rPr>
                <w:rStyle w:val="stddocPartNumber"/>
                <w:szCs w:val="24"/>
                <w:shd w:val="clear" w:color="auto" w:fill="auto"/>
              </w:rPr>
              <w:t>1</w:t>
            </w:r>
            <w:r w:rsidRPr="00D74D3D">
              <w:rPr>
                <w:szCs w:val="24"/>
              </w:rPr>
              <w:t xml:space="preserve"> reuses.</w:t>
            </w:r>
          </w:p>
        </w:tc>
      </w:tr>
      <w:tr w:rsidR="009E3CD0" w:rsidRPr="00D74D3D" w14:paraId="369684D2" w14:textId="77777777" w:rsidTr="009C6651">
        <w:trPr>
          <w:jc w:val="center"/>
        </w:trPr>
        <w:tc>
          <w:tcPr>
            <w:tcW w:w="1867" w:type="dxa"/>
            <w:tcBorders>
              <w:bottom w:val="single" w:sz="12" w:space="0" w:color="auto"/>
            </w:tcBorders>
          </w:tcPr>
          <w:p w14:paraId="58A38885" w14:textId="77777777" w:rsidR="009E3CD0" w:rsidRPr="00D74D3D" w:rsidRDefault="009E3CD0" w:rsidP="00D74D3D">
            <w:pPr>
              <w:pStyle w:val="Tablebody"/>
              <w:autoSpaceDE w:val="0"/>
              <w:autoSpaceDN w:val="0"/>
              <w:adjustRightInd w:val="0"/>
              <w:jc w:val="both"/>
            </w:pPr>
            <w:r w:rsidRPr="00D74D3D">
              <w:rPr>
                <w:szCs w:val="24"/>
              </w:rPr>
              <w:t>Location</w:t>
            </w:r>
          </w:p>
        </w:tc>
        <w:tc>
          <w:tcPr>
            <w:tcW w:w="1606" w:type="dxa"/>
            <w:tcBorders>
              <w:bottom w:val="single" w:sz="12" w:space="0" w:color="auto"/>
            </w:tcBorders>
          </w:tcPr>
          <w:p w14:paraId="14B93D7F" w14:textId="77777777" w:rsidR="009E3CD0" w:rsidRPr="00D74D3D" w:rsidRDefault="009E3CD0" w:rsidP="00D74D3D">
            <w:pPr>
              <w:pStyle w:val="Tablebody"/>
              <w:autoSpaceDE w:val="0"/>
              <w:autoSpaceDN w:val="0"/>
              <w:adjustRightInd w:val="0"/>
              <w:jc w:val="both"/>
            </w:pPr>
            <w:r w:rsidRPr="00D74D3D">
              <w:rPr>
                <w:szCs w:val="24"/>
              </w:rPr>
              <w:t>Topology</w:t>
            </w:r>
          </w:p>
        </w:tc>
        <w:tc>
          <w:tcPr>
            <w:tcW w:w="6279" w:type="dxa"/>
            <w:tcBorders>
              <w:bottom w:val="single" w:sz="12" w:space="0" w:color="auto"/>
            </w:tcBorders>
          </w:tcPr>
          <w:p w14:paraId="2178E92F" w14:textId="77777777" w:rsidR="009E3CD0" w:rsidRPr="00D74D3D" w:rsidRDefault="009E3CD0" w:rsidP="00D74D3D">
            <w:pPr>
              <w:pStyle w:val="Tablebody"/>
              <w:autoSpaceDE w:val="0"/>
              <w:autoSpaceDN w:val="0"/>
              <w:adjustRightInd w:val="0"/>
              <w:jc w:val="both"/>
            </w:pPr>
            <w:r w:rsidRPr="00D74D3D">
              <w:rPr>
                <w:szCs w:val="24"/>
              </w:rPr>
              <w:t xml:space="preserve">Both </w:t>
            </w:r>
            <w:r w:rsidR="00BB4C9D">
              <w:rPr>
                <w:szCs w:val="24"/>
              </w:rPr>
              <w:t>documents</w:t>
            </w:r>
            <w:r w:rsidRPr="00D74D3D">
              <w:rPr>
                <w:szCs w:val="24"/>
              </w:rPr>
              <w:t xml:space="preserve"> reuse the OGC GeoSparql ontology. </w:t>
            </w:r>
            <w:hyperlink r:id="rId74" w:history="1">
              <w:r w:rsidRPr="00D74D3D">
                <w:rPr>
                  <w:color w:val="0000FF"/>
                  <w:szCs w:val="24"/>
                  <w:u w:val="single"/>
                </w:rPr>
                <w:t>http://www.opengis.net/ont/geosparql</w:t>
              </w:r>
            </w:hyperlink>
          </w:p>
        </w:tc>
      </w:tr>
    </w:tbl>
    <w:p w14:paraId="47723079" w14:textId="062E8A73" w:rsidR="009E3CD0" w:rsidRPr="00D74D3D" w:rsidRDefault="007A3DAA" w:rsidP="00D74D3D">
      <w:pPr>
        <w:pStyle w:val="a2"/>
      </w:pPr>
      <w:r w:rsidRPr="00D74D3D">
        <w:t xml:space="preserve"> </w:t>
      </w:r>
      <w:bookmarkStart w:id="273" w:name="_Toc120349531"/>
      <w:r w:rsidR="009E3CD0" w:rsidRPr="00D74D3D">
        <w:rPr>
          <w:rStyle w:val="stdpublisher"/>
          <w:szCs w:val="24"/>
          <w:shd w:val="clear" w:color="auto" w:fill="auto"/>
        </w:rPr>
        <w:t>IEC</w:t>
      </w:r>
      <w:r w:rsidR="009E3CD0" w:rsidRPr="00D74D3D">
        <w:t> </w:t>
      </w:r>
      <w:r w:rsidR="009E3CD0" w:rsidRPr="00D74D3D">
        <w:rPr>
          <w:rStyle w:val="stddocNumber"/>
          <w:szCs w:val="24"/>
          <w:shd w:val="clear" w:color="auto" w:fill="auto"/>
        </w:rPr>
        <w:t>60050</w:t>
      </w:r>
      <w:r w:rsidR="009E3CD0" w:rsidRPr="00D74D3D">
        <w:t>-</w:t>
      </w:r>
      <w:r w:rsidR="009E3CD0" w:rsidRPr="00D74D3D">
        <w:rPr>
          <w:rStyle w:val="stddocPartNumber"/>
          <w:szCs w:val="24"/>
          <w:shd w:val="clear" w:color="auto" w:fill="auto"/>
        </w:rPr>
        <w:t>831</w:t>
      </w:r>
      <w:bookmarkEnd w:id="273"/>
    </w:p>
    <w:p w14:paraId="02BA770A" w14:textId="160EF02C" w:rsidR="009E3CD0" w:rsidRPr="00D74D3D" w:rsidRDefault="009E3CD0" w:rsidP="00D74D3D">
      <w:pPr>
        <w:pStyle w:val="a3"/>
        <w:tabs>
          <w:tab w:val="left" w:pos="720"/>
        </w:tabs>
        <w:autoSpaceDE w:val="0"/>
        <w:autoSpaceDN w:val="0"/>
        <w:adjustRightInd w:val="0"/>
        <w:rPr>
          <w:szCs w:val="24"/>
        </w:rPr>
      </w:pPr>
      <w:bookmarkStart w:id="274" w:name="_Toc120349532"/>
      <w:r w:rsidRPr="00D74D3D">
        <w:rPr>
          <w:szCs w:val="24"/>
        </w:rPr>
        <w:t>Scope</w:t>
      </w:r>
      <w:bookmarkEnd w:id="274"/>
    </w:p>
    <w:p w14:paraId="46756F62" w14:textId="77777777" w:rsidR="009E3CD0" w:rsidRPr="00D74D3D" w:rsidRDefault="009E3CD0" w:rsidP="0034788A">
      <w:pPr>
        <w:pStyle w:val="BodyText"/>
        <w:autoSpaceDE w:val="0"/>
        <w:autoSpaceDN w:val="0"/>
        <w:adjustRightInd w:val="0"/>
        <w:rPr>
          <w:szCs w:val="24"/>
        </w:rPr>
      </w:pPr>
      <w:r w:rsidRPr="00D74D3D">
        <w:rPr>
          <w:rStyle w:val="stdpublisher"/>
          <w:szCs w:val="24"/>
          <w:shd w:val="clear" w:color="auto" w:fill="auto"/>
        </w:rPr>
        <w:t>IEC</w:t>
      </w:r>
      <w:r w:rsidRPr="00D74D3D">
        <w:rPr>
          <w:szCs w:val="24"/>
        </w:rPr>
        <w:t> </w:t>
      </w:r>
      <w:r w:rsidRPr="00D74D3D">
        <w:rPr>
          <w:rStyle w:val="stddocNumber"/>
          <w:szCs w:val="24"/>
          <w:shd w:val="clear" w:color="auto" w:fill="auto"/>
        </w:rPr>
        <w:t>60050</w:t>
      </w:r>
      <w:r w:rsidRPr="00D74D3D">
        <w:rPr>
          <w:szCs w:val="24"/>
        </w:rPr>
        <w:t>-</w:t>
      </w:r>
      <w:r w:rsidRPr="00D74D3D">
        <w:rPr>
          <w:rStyle w:val="stddocPartNumber"/>
          <w:szCs w:val="24"/>
          <w:shd w:val="clear" w:color="auto" w:fill="auto"/>
        </w:rPr>
        <w:t>831</w:t>
      </w:r>
      <w:r w:rsidRPr="00D74D3D">
        <w:rPr>
          <w:szCs w:val="24"/>
        </w:rPr>
        <w:t xml:space="preserve"> </w:t>
      </w:r>
      <w:r w:rsidR="002C4D9E">
        <w:rPr>
          <w:szCs w:val="24"/>
        </w:rPr>
        <w:t xml:space="preserve">contains definitions for terms relevant to smart cities and smart city systems. </w:t>
      </w:r>
    </w:p>
    <w:p w14:paraId="223ED7A6" w14:textId="61154640" w:rsidR="009E3CD0" w:rsidRPr="00D74D3D" w:rsidRDefault="009E3CD0" w:rsidP="00D74D3D">
      <w:pPr>
        <w:pStyle w:val="a3"/>
      </w:pPr>
      <w:bookmarkStart w:id="275" w:name="_Toc120349533"/>
      <w:r w:rsidRPr="00D74D3D">
        <w:t>Relevance</w:t>
      </w:r>
      <w:bookmarkEnd w:id="275"/>
    </w:p>
    <w:p w14:paraId="5FE3CC00" w14:textId="77777777" w:rsidR="009E3CD0" w:rsidRPr="00D74D3D" w:rsidRDefault="002C4D9E" w:rsidP="00D74D3D">
      <w:pPr>
        <w:pStyle w:val="BodyText"/>
        <w:autoSpaceDE w:val="0"/>
        <w:autoSpaceDN w:val="0"/>
        <w:adjustRightInd w:val="0"/>
        <w:rPr>
          <w:szCs w:val="24"/>
        </w:rPr>
      </w:pPr>
      <w:r>
        <w:rPr>
          <w:szCs w:val="24"/>
        </w:rPr>
        <w:t>IEC 60050-</w:t>
      </w:r>
      <w:r w:rsidR="009E3CD0" w:rsidRPr="00D74D3D">
        <w:rPr>
          <w:szCs w:val="24"/>
        </w:rPr>
        <w:t xml:space="preserve">831 defines terms relating to smart cities and smart cities systems. It is a list of terms with </w:t>
      </w:r>
      <w:r>
        <w:rPr>
          <w:szCs w:val="24"/>
        </w:rPr>
        <w:t>E</w:t>
      </w:r>
      <w:r w:rsidRPr="00D74D3D">
        <w:rPr>
          <w:szCs w:val="24"/>
        </w:rPr>
        <w:t xml:space="preserve">nglish </w:t>
      </w:r>
      <w:r w:rsidR="009E3CD0" w:rsidRPr="00D74D3D">
        <w:rPr>
          <w:szCs w:val="24"/>
        </w:rPr>
        <w:t>definitions. Hence it is neither a data model nor ontology</w:t>
      </w:r>
      <w:r>
        <w:rPr>
          <w:szCs w:val="24"/>
        </w:rPr>
        <w:t xml:space="preserve"> so no mappings can be identified</w:t>
      </w:r>
      <w:r w:rsidR="009E3CD0" w:rsidRPr="00D74D3D">
        <w:rPr>
          <w:szCs w:val="24"/>
        </w:rPr>
        <w:t xml:space="preserve">. </w:t>
      </w:r>
      <w:r w:rsidRPr="00D74D3D">
        <w:rPr>
          <w:szCs w:val="24"/>
        </w:rPr>
        <w:t>Nevertheless</w:t>
      </w:r>
      <w:r w:rsidR="009E3CD0" w:rsidRPr="00D74D3D">
        <w:rPr>
          <w:szCs w:val="24"/>
        </w:rPr>
        <w:t xml:space="preserve">, there are definitions </w:t>
      </w:r>
      <w:r w:rsidR="00BB4C9D">
        <w:rPr>
          <w:szCs w:val="24"/>
        </w:rPr>
        <w:t xml:space="preserve">the </w:t>
      </w:r>
      <w:r w:rsidR="009E3CD0" w:rsidRPr="00D74D3D">
        <w:rPr>
          <w:rStyle w:val="stdpublisher"/>
          <w:szCs w:val="24"/>
          <w:shd w:val="clear" w:color="auto" w:fill="auto"/>
        </w:rPr>
        <w:t>ISO/IEC</w:t>
      </w:r>
      <w:r w:rsidR="009E3CD0" w:rsidRPr="00D74D3D">
        <w:rPr>
          <w:szCs w:val="24"/>
        </w:rPr>
        <w:t> </w:t>
      </w:r>
      <w:r w:rsidR="009E3CD0" w:rsidRPr="00D74D3D">
        <w:rPr>
          <w:rStyle w:val="stddocNumber"/>
          <w:szCs w:val="24"/>
          <w:shd w:val="clear" w:color="auto" w:fill="auto"/>
        </w:rPr>
        <w:t>5087</w:t>
      </w:r>
      <w:r w:rsidR="009E3CD0" w:rsidRPr="00D74D3D">
        <w:rPr>
          <w:szCs w:val="24"/>
        </w:rPr>
        <w:t xml:space="preserve"> </w:t>
      </w:r>
      <w:r w:rsidR="00BB4C9D">
        <w:rPr>
          <w:szCs w:val="24"/>
        </w:rPr>
        <w:t xml:space="preserve">series </w:t>
      </w:r>
      <w:r w:rsidR="009E3CD0" w:rsidRPr="00D74D3D">
        <w:rPr>
          <w:szCs w:val="24"/>
        </w:rPr>
        <w:t>should take into account, such as indicator.</w:t>
      </w:r>
    </w:p>
    <w:p w14:paraId="41160DE4" w14:textId="39A3A173" w:rsidR="009E3CD0" w:rsidRPr="00D74D3D" w:rsidRDefault="009E3CD0" w:rsidP="00D74D3D">
      <w:pPr>
        <w:pStyle w:val="a2"/>
        <w:tabs>
          <w:tab w:val="left" w:pos="360"/>
        </w:tabs>
        <w:autoSpaceDE w:val="0"/>
        <w:autoSpaceDN w:val="0"/>
        <w:adjustRightInd w:val="0"/>
        <w:rPr>
          <w:szCs w:val="24"/>
        </w:rPr>
      </w:pPr>
      <w:r w:rsidRPr="00D74D3D">
        <w:rPr>
          <w:szCs w:val="24"/>
        </w:rPr>
        <w:t xml:space="preserve"> </w:t>
      </w:r>
      <w:bookmarkStart w:id="276" w:name="_Toc120349534"/>
      <w:r w:rsidRPr="00D74D3D">
        <w:rPr>
          <w:rStyle w:val="stdpublisher"/>
          <w:szCs w:val="24"/>
          <w:shd w:val="clear" w:color="auto" w:fill="auto"/>
        </w:rPr>
        <w:t>IEC</w:t>
      </w:r>
      <w:r w:rsidRPr="00D74D3D">
        <w:rPr>
          <w:szCs w:val="24"/>
        </w:rPr>
        <w:t> </w:t>
      </w:r>
      <w:r w:rsidRPr="00D74D3D">
        <w:rPr>
          <w:rStyle w:val="stddocNumber"/>
          <w:szCs w:val="24"/>
          <w:shd w:val="clear" w:color="auto" w:fill="auto"/>
        </w:rPr>
        <w:t>63273</w:t>
      </w:r>
      <w:bookmarkEnd w:id="276"/>
    </w:p>
    <w:p w14:paraId="061FC144" w14:textId="40B613AB" w:rsidR="009E3CD0" w:rsidRPr="00D74D3D" w:rsidRDefault="009E3CD0" w:rsidP="00D74D3D">
      <w:pPr>
        <w:pStyle w:val="a3"/>
        <w:tabs>
          <w:tab w:val="left" w:pos="720"/>
        </w:tabs>
        <w:autoSpaceDE w:val="0"/>
        <w:autoSpaceDN w:val="0"/>
        <w:adjustRightInd w:val="0"/>
        <w:rPr>
          <w:szCs w:val="24"/>
        </w:rPr>
      </w:pPr>
      <w:bookmarkStart w:id="277" w:name="_Toc120349535"/>
      <w:r w:rsidRPr="00D74D3D">
        <w:rPr>
          <w:szCs w:val="24"/>
        </w:rPr>
        <w:t>Scope</w:t>
      </w:r>
      <w:bookmarkEnd w:id="277"/>
    </w:p>
    <w:p w14:paraId="0B461497" w14:textId="77777777" w:rsidR="009E3CD0" w:rsidRPr="00D74D3D" w:rsidRDefault="009E3CD0" w:rsidP="00D74D3D">
      <w:pPr>
        <w:pStyle w:val="BodyText"/>
        <w:autoSpaceDE w:val="0"/>
        <w:autoSpaceDN w:val="0"/>
        <w:adjustRightInd w:val="0"/>
        <w:rPr>
          <w:szCs w:val="24"/>
        </w:rPr>
      </w:pPr>
      <w:r w:rsidRPr="00D74D3D">
        <w:rPr>
          <w:rStyle w:val="stdpublisher"/>
          <w:szCs w:val="24"/>
          <w:shd w:val="clear" w:color="auto" w:fill="auto"/>
        </w:rPr>
        <w:t>IEC</w:t>
      </w:r>
      <w:r w:rsidRPr="00D74D3D">
        <w:rPr>
          <w:szCs w:val="24"/>
        </w:rPr>
        <w:t> </w:t>
      </w:r>
      <w:r w:rsidRPr="00D74D3D">
        <w:rPr>
          <w:rStyle w:val="stddocNumber"/>
          <w:szCs w:val="24"/>
          <w:shd w:val="clear" w:color="auto" w:fill="auto"/>
        </w:rPr>
        <w:t>63273</w:t>
      </w:r>
      <w:r w:rsidRPr="00D74D3D">
        <w:rPr>
          <w:szCs w:val="24"/>
        </w:rPr>
        <w:t xml:space="preserve"> provides a brief overview of City Information Modeling, explains its importance in supporting Smart Cities, specifies the normative references, terms and definitions, the development of City Information Modeling, and the benefits of City Information Modeling. It then focuses in detail on application scenarios, describing the use cases as well as its analysis, specifically including electrotechnical aspects.</w:t>
      </w:r>
    </w:p>
    <w:p w14:paraId="1A9091E4" w14:textId="77AFE5FD" w:rsidR="009E3CD0" w:rsidRPr="00D74D3D" w:rsidRDefault="009E3CD0" w:rsidP="00D74D3D">
      <w:pPr>
        <w:pStyle w:val="a3"/>
      </w:pPr>
      <w:bookmarkStart w:id="278" w:name="_Toc120349536"/>
      <w:r w:rsidRPr="00D74D3D">
        <w:t>Relevance</w:t>
      </w:r>
      <w:bookmarkEnd w:id="278"/>
    </w:p>
    <w:p w14:paraId="373991AC" w14:textId="77777777" w:rsidR="009E3CD0" w:rsidRPr="00D74D3D" w:rsidRDefault="00BB4C9D" w:rsidP="00D74D3D">
      <w:pPr>
        <w:pStyle w:val="BodyText"/>
        <w:autoSpaceDE w:val="0"/>
        <w:autoSpaceDN w:val="0"/>
        <w:adjustRightInd w:val="0"/>
        <w:rPr>
          <w:szCs w:val="24"/>
        </w:rPr>
      </w:pPr>
      <w:r>
        <w:rPr>
          <w:szCs w:val="24"/>
        </w:rPr>
        <w:t>IEC 63273</w:t>
      </w:r>
      <w:r w:rsidR="009E3CD0" w:rsidRPr="00D74D3D">
        <w:rPr>
          <w:szCs w:val="24"/>
        </w:rPr>
        <w:t xml:space="preserve"> contains use cases that can be used to validate the concepts included in </w:t>
      </w:r>
      <w:r>
        <w:rPr>
          <w:rStyle w:val="stdpublisher"/>
          <w:szCs w:val="24"/>
          <w:shd w:val="clear" w:color="auto" w:fill="auto"/>
        </w:rPr>
        <w:t>this document</w:t>
      </w:r>
      <w:r w:rsidR="009E3CD0" w:rsidRPr="00D74D3D">
        <w:rPr>
          <w:szCs w:val="24"/>
        </w:rPr>
        <w:t>.</w:t>
      </w:r>
    </w:p>
    <w:p w14:paraId="36965604" w14:textId="75EF8EFE" w:rsidR="009E3CD0" w:rsidRPr="00D74D3D" w:rsidRDefault="009E3CD0" w:rsidP="00D74D3D">
      <w:pPr>
        <w:pStyle w:val="a2"/>
        <w:tabs>
          <w:tab w:val="left" w:pos="360"/>
        </w:tabs>
        <w:autoSpaceDE w:val="0"/>
        <w:autoSpaceDN w:val="0"/>
        <w:adjustRightInd w:val="0"/>
        <w:rPr>
          <w:szCs w:val="24"/>
        </w:rPr>
      </w:pPr>
      <w:r w:rsidRPr="00D74D3D">
        <w:rPr>
          <w:szCs w:val="24"/>
        </w:rPr>
        <w:lastRenderedPageBreak/>
        <w:t xml:space="preserve"> </w:t>
      </w:r>
      <w:bookmarkStart w:id="279" w:name="_Toc120349537"/>
      <w:r w:rsidRPr="00D74D3D">
        <w:rPr>
          <w:rStyle w:val="stdpublisher"/>
          <w:szCs w:val="24"/>
          <w:shd w:val="clear" w:color="auto" w:fill="auto"/>
        </w:rPr>
        <w:t>ISO</w:t>
      </w:r>
      <w:r w:rsidRPr="00D74D3D">
        <w:rPr>
          <w:szCs w:val="24"/>
        </w:rPr>
        <w:t> </w:t>
      </w:r>
      <w:r w:rsidRPr="00D74D3D">
        <w:rPr>
          <w:rStyle w:val="stddocNumber"/>
          <w:szCs w:val="24"/>
          <w:shd w:val="clear" w:color="auto" w:fill="auto"/>
        </w:rPr>
        <w:t>37105</w:t>
      </w:r>
      <w:bookmarkEnd w:id="279"/>
    </w:p>
    <w:p w14:paraId="406EABD3" w14:textId="5355A1AF" w:rsidR="009E3CD0" w:rsidRPr="00D74D3D" w:rsidRDefault="009E3CD0" w:rsidP="00D74D3D">
      <w:pPr>
        <w:pStyle w:val="a3"/>
        <w:tabs>
          <w:tab w:val="left" w:pos="720"/>
        </w:tabs>
        <w:autoSpaceDE w:val="0"/>
        <w:autoSpaceDN w:val="0"/>
        <w:adjustRightInd w:val="0"/>
        <w:rPr>
          <w:szCs w:val="24"/>
        </w:rPr>
      </w:pPr>
      <w:bookmarkStart w:id="280" w:name="_Toc120349538"/>
      <w:r w:rsidRPr="00D74D3D">
        <w:rPr>
          <w:szCs w:val="24"/>
        </w:rPr>
        <w:t>Scope</w:t>
      </w:r>
      <w:bookmarkEnd w:id="280"/>
    </w:p>
    <w:p w14:paraId="70C2855B" w14:textId="77777777" w:rsidR="009E3CD0" w:rsidRPr="00D74D3D" w:rsidRDefault="009E3CD0" w:rsidP="00D74D3D">
      <w:pPr>
        <w:pStyle w:val="BodyText"/>
        <w:autoSpaceDE w:val="0"/>
        <w:autoSpaceDN w:val="0"/>
        <w:adjustRightInd w:val="0"/>
        <w:rPr>
          <w:szCs w:val="24"/>
        </w:rPr>
      </w:pPr>
      <w:r w:rsidRPr="00D74D3D">
        <w:rPr>
          <w:rStyle w:val="stdpublisher"/>
          <w:szCs w:val="24"/>
          <w:shd w:val="clear" w:color="auto" w:fill="auto"/>
        </w:rPr>
        <w:t>ISO</w:t>
      </w:r>
      <w:r w:rsidRPr="00D74D3D">
        <w:rPr>
          <w:szCs w:val="24"/>
        </w:rPr>
        <w:t> </w:t>
      </w:r>
      <w:r w:rsidRPr="00D74D3D">
        <w:rPr>
          <w:rStyle w:val="stddocNumber"/>
          <w:szCs w:val="24"/>
          <w:shd w:val="clear" w:color="auto" w:fill="auto"/>
        </w:rPr>
        <w:t>37105</w:t>
      </w:r>
      <w:r w:rsidRPr="00D74D3D">
        <w:rPr>
          <w:szCs w:val="24"/>
        </w:rPr>
        <w:t xml:space="preserve"> specifies requirements for a descriptive framework including an associated foundational ontology of the anatomical structure of a city or community. The descriptive framework has the following qualities: timeless, i.e., compatible with any human settlement at any time in history; acultural, i.e., valid for any culture and any type of city; scalable, i.e., valid for a metropolis, a city, a small town, or a village; and generic, so that everything </w:t>
      </w:r>
      <w:r w:rsidR="003C72E7">
        <w:rPr>
          <w:szCs w:val="24"/>
        </w:rPr>
        <w:t xml:space="preserve">that can be defined </w:t>
      </w:r>
      <w:r w:rsidRPr="00D74D3D">
        <w:rPr>
          <w:szCs w:val="24"/>
        </w:rPr>
        <w:t xml:space="preserve">as a “human settlement”, such as a “smart city”, </w:t>
      </w:r>
      <w:r w:rsidR="003C72E7">
        <w:rPr>
          <w:szCs w:val="24"/>
        </w:rPr>
        <w:t xml:space="preserve">has </w:t>
      </w:r>
      <w:r w:rsidRPr="00D74D3D">
        <w:rPr>
          <w:szCs w:val="24"/>
        </w:rPr>
        <w:t>a place in this structure.</w:t>
      </w:r>
    </w:p>
    <w:p w14:paraId="7182EDBD" w14:textId="71ADDF9B" w:rsidR="009E3CD0" w:rsidRPr="00D74D3D" w:rsidRDefault="009E3CD0" w:rsidP="00D74D3D">
      <w:pPr>
        <w:pStyle w:val="a3"/>
      </w:pPr>
      <w:bookmarkStart w:id="281" w:name="_Toc120349539"/>
      <w:r w:rsidRPr="00D74D3D">
        <w:t>Relevance</w:t>
      </w:r>
      <w:bookmarkEnd w:id="281"/>
    </w:p>
    <w:p w14:paraId="46E76B43" w14:textId="77777777" w:rsidR="009E3CD0" w:rsidRPr="00D74D3D" w:rsidRDefault="009E3CD0" w:rsidP="00D74D3D">
      <w:pPr>
        <w:pStyle w:val="BodyText"/>
        <w:autoSpaceDE w:val="0"/>
        <w:autoSpaceDN w:val="0"/>
        <w:adjustRightInd w:val="0"/>
        <w:rPr>
          <w:szCs w:val="24"/>
        </w:rPr>
      </w:pPr>
      <w:r w:rsidRPr="00D74D3D">
        <w:rPr>
          <w:rStyle w:val="stdpublisher"/>
          <w:szCs w:val="24"/>
          <w:shd w:val="clear" w:color="auto" w:fill="auto"/>
        </w:rPr>
        <w:t>ISO</w:t>
      </w:r>
      <w:r w:rsidRPr="00D74D3D">
        <w:rPr>
          <w:szCs w:val="24"/>
        </w:rPr>
        <w:t> </w:t>
      </w:r>
      <w:r w:rsidRPr="00D74D3D">
        <w:rPr>
          <w:rStyle w:val="stddocNumber"/>
          <w:szCs w:val="24"/>
          <w:shd w:val="clear" w:color="auto" w:fill="auto"/>
        </w:rPr>
        <w:t>37105</w:t>
      </w:r>
      <w:r w:rsidRPr="00D74D3D">
        <w:rPr>
          <w:szCs w:val="24"/>
        </w:rPr>
        <w:t xml:space="preserve"> is composed of two </w:t>
      </w:r>
      <w:r w:rsidR="00F2143F">
        <w:rPr>
          <w:szCs w:val="24"/>
        </w:rPr>
        <w:t>main elements</w:t>
      </w:r>
      <w:r w:rsidRPr="00D74D3D">
        <w:rPr>
          <w:szCs w:val="24"/>
        </w:rPr>
        <w:t>. The first describes the "city anatomy" which is a system of systems framework that describes the systems that operate in a city. The second is an ontology for describing a systems of systems, with a particular focus on cities. The City Anatomy ontology is not intended to represent the data necessary to operate a city.</w:t>
      </w:r>
    </w:p>
    <w:p w14:paraId="370AD011" w14:textId="77777777" w:rsidR="009E3CD0" w:rsidRPr="00D74D3D" w:rsidRDefault="009E3CD0" w:rsidP="00D74D3D">
      <w:pPr>
        <w:pStyle w:val="BodyText"/>
        <w:autoSpaceDE w:val="0"/>
        <w:autoSpaceDN w:val="0"/>
        <w:adjustRightInd w:val="0"/>
        <w:rPr>
          <w:szCs w:val="24"/>
        </w:rPr>
      </w:pPr>
      <w:r w:rsidRPr="00D74D3D">
        <w:rPr>
          <w:szCs w:val="24"/>
        </w:rPr>
        <w:t>The point</w:t>
      </w:r>
      <w:r w:rsidR="00F2143F">
        <w:rPr>
          <w:szCs w:val="24"/>
        </w:rPr>
        <w:t>s</w:t>
      </w:r>
      <w:r w:rsidRPr="00D74D3D">
        <w:rPr>
          <w:szCs w:val="24"/>
        </w:rPr>
        <w:t xml:space="preserve"> of overlap are in two areas:</w:t>
      </w:r>
    </w:p>
    <w:p w14:paraId="34DCF724" w14:textId="77777777" w:rsidR="009E3CD0" w:rsidRPr="00D74D3D" w:rsidRDefault="00D85C67"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w:t>
      </w:r>
      <w:r w:rsidR="009E3CD0" w:rsidRPr="00D74D3D">
        <w:rPr>
          <w:szCs w:val="24"/>
        </w:rPr>
        <w:tab/>
        <w:t>Indicator</w:t>
      </w:r>
      <w:r w:rsidR="00F2143F">
        <w:rPr>
          <w:szCs w:val="24"/>
        </w:rPr>
        <w:t>s:</w:t>
      </w:r>
      <w:r w:rsidR="00F2143F" w:rsidRPr="00D74D3D">
        <w:rPr>
          <w:szCs w:val="24"/>
        </w:rPr>
        <w:t xml:space="preserve"> </w:t>
      </w:r>
      <w:r w:rsidR="009E3CD0" w:rsidRPr="00D74D3D">
        <w:rPr>
          <w:rStyle w:val="stdpublisher"/>
          <w:szCs w:val="24"/>
          <w:shd w:val="clear" w:color="auto" w:fill="auto"/>
        </w:rPr>
        <w:t>ISO</w:t>
      </w:r>
      <w:r w:rsidR="009E3CD0" w:rsidRPr="00D74D3D">
        <w:rPr>
          <w:szCs w:val="24"/>
        </w:rPr>
        <w:t> </w:t>
      </w:r>
      <w:r w:rsidR="009E3CD0" w:rsidRPr="00D74D3D">
        <w:rPr>
          <w:rStyle w:val="stddocNumber"/>
          <w:szCs w:val="24"/>
          <w:shd w:val="clear" w:color="auto" w:fill="auto"/>
        </w:rPr>
        <w:t>37105</w:t>
      </w:r>
      <w:r w:rsidR="009E3CD0" w:rsidRPr="00D74D3D">
        <w:rPr>
          <w:szCs w:val="24"/>
        </w:rPr>
        <w:t xml:space="preserve"> adopts </w:t>
      </w:r>
      <w:r w:rsidR="009E3CD0" w:rsidRPr="00D74D3D">
        <w:rPr>
          <w:rStyle w:val="stdpublisher"/>
          <w:szCs w:val="24"/>
          <w:shd w:val="clear" w:color="auto" w:fill="auto"/>
        </w:rPr>
        <w:t>ISO/IEC</w:t>
      </w:r>
      <w:r w:rsidR="009E3CD0" w:rsidRPr="00D74D3D">
        <w:rPr>
          <w:szCs w:val="24"/>
        </w:rPr>
        <w:t> </w:t>
      </w:r>
      <w:r w:rsidR="009E3CD0" w:rsidRPr="00D74D3D">
        <w:rPr>
          <w:rStyle w:val="stddocNumber"/>
          <w:szCs w:val="24"/>
          <w:shd w:val="clear" w:color="auto" w:fill="auto"/>
        </w:rPr>
        <w:t>21972</w:t>
      </w:r>
      <w:r w:rsidR="009E3CD0" w:rsidRPr="00D74D3D">
        <w:rPr>
          <w:szCs w:val="24"/>
        </w:rPr>
        <w:t xml:space="preserve"> as normative for the representation of indicators, as does </w:t>
      </w:r>
      <w:r w:rsidR="009E3CD0" w:rsidRPr="00D74D3D">
        <w:rPr>
          <w:rStyle w:val="stdpublisher"/>
          <w:szCs w:val="24"/>
          <w:shd w:val="clear" w:color="auto" w:fill="auto"/>
        </w:rPr>
        <w:t>ISO/IEC</w:t>
      </w:r>
      <w:r w:rsidR="009E3CD0" w:rsidRPr="00D74D3D">
        <w:rPr>
          <w:szCs w:val="24"/>
        </w:rPr>
        <w:t> </w:t>
      </w:r>
      <w:r w:rsidR="009E3CD0" w:rsidRPr="00D74D3D">
        <w:rPr>
          <w:rStyle w:val="stddocNumber"/>
          <w:szCs w:val="24"/>
          <w:shd w:val="clear" w:color="auto" w:fill="auto"/>
        </w:rPr>
        <w:t>5087</w:t>
      </w:r>
      <w:r w:rsidR="009E3CD0" w:rsidRPr="00D74D3D">
        <w:rPr>
          <w:szCs w:val="24"/>
        </w:rPr>
        <w:t>.</w:t>
      </w:r>
    </w:p>
    <w:p w14:paraId="1C01E730" w14:textId="77777777" w:rsidR="009E3CD0" w:rsidRPr="00D74D3D" w:rsidRDefault="00D85C67" w:rsidP="00D74D3D">
      <w:pPr>
        <w:pStyle w:val="ListContinue1"/>
        <w:tabs>
          <w:tab w:val="left" w:pos="397"/>
          <w:tab w:val="left" w:pos="794"/>
          <w:tab w:val="left" w:pos="1191"/>
          <w:tab w:val="left" w:pos="1588"/>
          <w:tab w:val="left" w:pos="1985"/>
          <w:tab w:val="left" w:pos="2381"/>
          <w:tab w:val="left" w:pos="2778"/>
          <w:tab w:val="left" w:pos="3175"/>
          <w:tab w:val="left" w:pos="3572"/>
          <w:tab w:val="left" w:pos="3969"/>
        </w:tabs>
        <w:autoSpaceDE w:val="0"/>
        <w:autoSpaceDN w:val="0"/>
        <w:adjustRightInd w:val="0"/>
        <w:rPr>
          <w:szCs w:val="24"/>
        </w:rPr>
      </w:pPr>
      <w:r w:rsidRPr="00D74D3D">
        <w:rPr>
          <w:szCs w:val="24"/>
        </w:rPr>
        <w:t>•</w:t>
      </w:r>
      <w:r w:rsidR="009E3CD0" w:rsidRPr="00D74D3D">
        <w:rPr>
          <w:szCs w:val="24"/>
        </w:rPr>
        <w:tab/>
        <w:t>Systems view of a city</w:t>
      </w:r>
      <w:r w:rsidR="00F2143F">
        <w:rPr>
          <w:szCs w:val="24"/>
        </w:rPr>
        <w:t>:</w:t>
      </w:r>
      <w:r w:rsidR="00F2143F" w:rsidRPr="00D74D3D">
        <w:rPr>
          <w:szCs w:val="24"/>
        </w:rPr>
        <w:t xml:space="preserve"> </w:t>
      </w:r>
      <w:r w:rsidR="00F2143F">
        <w:rPr>
          <w:szCs w:val="24"/>
        </w:rPr>
        <w:t>ISO/IEC 5087-1 does not include this view of a city and it has not been determined whether it will be included in some other part of the</w:t>
      </w:r>
      <w:r w:rsidR="009E3CD0" w:rsidRPr="00D74D3D">
        <w:rPr>
          <w:szCs w:val="24"/>
        </w:rPr>
        <w:t xml:space="preserve"> ISO/IEC 5087 </w:t>
      </w:r>
      <w:r w:rsidR="00F2143F">
        <w:rPr>
          <w:szCs w:val="24"/>
        </w:rPr>
        <w:t>series</w:t>
      </w:r>
      <w:r w:rsidR="009E3CD0" w:rsidRPr="00D74D3D">
        <w:rPr>
          <w:szCs w:val="24"/>
        </w:rPr>
        <w:t>.</w:t>
      </w:r>
    </w:p>
    <w:p w14:paraId="100EDE61" w14:textId="5833DBDD" w:rsidR="009E3CD0" w:rsidRPr="00D74D3D" w:rsidRDefault="009E3CD0" w:rsidP="00D74D3D">
      <w:pPr>
        <w:pStyle w:val="a2"/>
        <w:tabs>
          <w:tab w:val="left" w:pos="360"/>
        </w:tabs>
        <w:autoSpaceDE w:val="0"/>
        <w:autoSpaceDN w:val="0"/>
        <w:adjustRightInd w:val="0"/>
        <w:rPr>
          <w:szCs w:val="24"/>
        </w:rPr>
      </w:pPr>
      <w:r w:rsidRPr="00D74D3D">
        <w:rPr>
          <w:szCs w:val="24"/>
        </w:rPr>
        <w:t xml:space="preserve"> </w:t>
      </w:r>
      <w:bookmarkStart w:id="282" w:name="_Toc120349540"/>
      <w:r w:rsidRPr="00D74D3D">
        <w:rPr>
          <w:rStyle w:val="stdpublisher"/>
          <w:szCs w:val="24"/>
          <w:shd w:val="clear" w:color="auto" w:fill="auto"/>
        </w:rPr>
        <w:t>ISO/IEC</w:t>
      </w:r>
      <w:r w:rsidRPr="00D74D3D">
        <w:rPr>
          <w:szCs w:val="24"/>
        </w:rPr>
        <w:t xml:space="preserve"> </w:t>
      </w:r>
      <w:r w:rsidRPr="00D74D3D">
        <w:rPr>
          <w:rStyle w:val="stddocNumber"/>
          <w:szCs w:val="24"/>
          <w:shd w:val="clear" w:color="auto" w:fill="auto"/>
        </w:rPr>
        <w:t>21838</w:t>
      </w:r>
      <w:r w:rsidRPr="00D74D3D">
        <w:rPr>
          <w:szCs w:val="24"/>
        </w:rPr>
        <w:t>-</w:t>
      </w:r>
      <w:r w:rsidRPr="00D74D3D">
        <w:rPr>
          <w:rStyle w:val="stddocPartNumber"/>
          <w:szCs w:val="24"/>
          <w:shd w:val="clear" w:color="auto" w:fill="auto"/>
        </w:rPr>
        <w:t>1</w:t>
      </w:r>
      <w:bookmarkEnd w:id="282"/>
      <w:r w:rsidRPr="00D74D3D">
        <w:rPr>
          <w:szCs w:val="24"/>
        </w:rPr>
        <w:t xml:space="preserve"> </w:t>
      </w:r>
    </w:p>
    <w:p w14:paraId="2575DCB9" w14:textId="3CB369E5" w:rsidR="009E3CD0" w:rsidRPr="00D74D3D" w:rsidRDefault="009E3CD0" w:rsidP="00D74D3D">
      <w:pPr>
        <w:pStyle w:val="a3"/>
        <w:tabs>
          <w:tab w:val="left" w:pos="720"/>
        </w:tabs>
        <w:autoSpaceDE w:val="0"/>
        <w:autoSpaceDN w:val="0"/>
        <w:adjustRightInd w:val="0"/>
        <w:rPr>
          <w:szCs w:val="24"/>
        </w:rPr>
      </w:pPr>
      <w:bookmarkStart w:id="283" w:name="_Toc120349541"/>
      <w:r w:rsidRPr="00D74D3D">
        <w:rPr>
          <w:szCs w:val="24"/>
        </w:rPr>
        <w:t>Scope</w:t>
      </w:r>
      <w:bookmarkEnd w:id="283"/>
    </w:p>
    <w:p w14:paraId="35A16280" w14:textId="77777777" w:rsidR="009E3CD0" w:rsidRPr="00D74D3D" w:rsidRDefault="009E3CD0" w:rsidP="00D74D3D">
      <w:pPr>
        <w:pStyle w:val="BodyText"/>
        <w:autoSpaceDE w:val="0"/>
        <w:autoSpaceDN w:val="0"/>
        <w:adjustRightInd w:val="0"/>
        <w:rPr>
          <w:szCs w:val="24"/>
        </w:rPr>
      </w:pPr>
      <w:r w:rsidRPr="00D74D3D">
        <w:rPr>
          <w:szCs w:val="24"/>
        </w:rPr>
        <w:t xml:space="preserve">The distinction between the ontologies proposed in </w:t>
      </w:r>
      <w:r w:rsidR="00BB4C9D">
        <w:rPr>
          <w:rStyle w:val="stdpublisher"/>
          <w:szCs w:val="24"/>
          <w:shd w:val="clear" w:color="auto" w:fill="auto"/>
        </w:rPr>
        <w:t>this document</w:t>
      </w:r>
      <w:r w:rsidRPr="00D74D3D">
        <w:rPr>
          <w:szCs w:val="24"/>
        </w:rPr>
        <w:t xml:space="preserve"> and the Top Level Ontologies  defined in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21838</w:t>
      </w:r>
      <w:r w:rsidRPr="00D74D3D">
        <w:rPr>
          <w:szCs w:val="24"/>
        </w:rPr>
        <w:t>-</w:t>
      </w:r>
      <w:r w:rsidRPr="00D74D3D">
        <w:rPr>
          <w:rStyle w:val="stddocPartNumber"/>
          <w:szCs w:val="24"/>
          <w:shd w:val="clear" w:color="auto" w:fill="auto"/>
        </w:rPr>
        <w:t>1</w:t>
      </w:r>
      <w:r w:rsidRPr="00D74D3D">
        <w:rPr>
          <w:szCs w:val="24"/>
        </w:rPr>
        <w:t xml:space="preserve"> is in the intended breadth of coverage. Whereas a </w:t>
      </w:r>
      <w:r w:rsidR="00037C02">
        <w:rPr>
          <w:szCs w:val="24"/>
        </w:rPr>
        <w:t>top level ontology</w:t>
      </w:r>
      <w:r w:rsidR="00037C02" w:rsidRPr="00D74D3D">
        <w:rPr>
          <w:szCs w:val="24"/>
        </w:rPr>
        <w:t xml:space="preserve"> </w:t>
      </w:r>
      <w:r w:rsidRPr="00D74D3D">
        <w:rPr>
          <w:szCs w:val="24"/>
        </w:rPr>
        <w:t xml:space="preserve">is intended to define terms across a “maximally broad range”, the focus of </w:t>
      </w:r>
      <w:r w:rsidR="00037C02">
        <w:rPr>
          <w:szCs w:val="24"/>
        </w:rPr>
        <w:t xml:space="preserve">ISO/IEC 5087-1 </w:t>
      </w:r>
      <w:r w:rsidRPr="00D74D3D">
        <w:rPr>
          <w:szCs w:val="24"/>
        </w:rPr>
        <w:t>is on defining the concepts that are shown to be foundational for city services’ data.</w:t>
      </w:r>
    </w:p>
    <w:p w14:paraId="0B4C924F" w14:textId="641B7B00" w:rsidR="009E3CD0" w:rsidRPr="00D74D3D" w:rsidRDefault="009E3CD0" w:rsidP="00D74D3D">
      <w:pPr>
        <w:pStyle w:val="a3"/>
      </w:pPr>
      <w:bookmarkStart w:id="284" w:name="_Toc120349542"/>
      <w:r w:rsidRPr="00D74D3D">
        <w:t>Relevance</w:t>
      </w:r>
      <w:bookmarkEnd w:id="284"/>
    </w:p>
    <w:p w14:paraId="139590F5" w14:textId="77777777" w:rsidR="009E3CD0" w:rsidRPr="00D74D3D" w:rsidRDefault="009E3CD0" w:rsidP="00D74D3D">
      <w:pPr>
        <w:pStyle w:val="BodyText"/>
        <w:autoSpaceDE w:val="0"/>
        <w:autoSpaceDN w:val="0"/>
        <w:adjustRightInd w:val="0"/>
        <w:rPr>
          <w:szCs w:val="24"/>
        </w:rPr>
      </w:pPr>
      <w:r w:rsidRPr="00D74D3D">
        <w:rPr>
          <w:szCs w:val="24"/>
        </w:rPr>
        <w:t xml:space="preserve">Given this distinction in scope, any such </w:t>
      </w:r>
      <w:r w:rsidR="00037C02">
        <w:rPr>
          <w:szCs w:val="24"/>
        </w:rPr>
        <w:t>top level ontology</w:t>
      </w:r>
      <w:r w:rsidR="00037C02" w:rsidRPr="00D74D3D">
        <w:rPr>
          <w:szCs w:val="24"/>
        </w:rPr>
        <w:t xml:space="preserve"> </w:t>
      </w:r>
      <w:r w:rsidRPr="00D74D3D">
        <w:rPr>
          <w:szCs w:val="24"/>
        </w:rPr>
        <w:t xml:space="preserve">may include terms that are not relevant for the city domain or exclude terms that are relevant and perceived to exist at the foundational level. Despite this, it would be feasible to select a </w:t>
      </w:r>
      <w:r w:rsidR="00037C02">
        <w:rPr>
          <w:szCs w:val="24"/>
        </w:rPr>
        <w:t>top level ontology</w:t>
      </w:r>
      <w:r w:rsidR="00037C02" w:rsidRPr="00D74D3D">
        <w:rPr>
          <w:szCs w:val="24"/>
        </w:rPr>
        <w:t xml:space="preserve"> </w:t>
      </w:r>
      <w:r w:rsidRPr="00D74D3D">
        <w:rPr>
          <w:szCs w:val="24"/>
        </w:rPr>
        <w:t xml:space="preserve">that conforms to the requirements defined in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21838</w:t>
      </w:r>
      <w:r w:rsidRPr="00D74D3D">
        <w:rPr>
          <w:szCs w:val="24"/>
        </w:rPr>
        <w:t>-</w:t>
      </w:r>
      <w:r w:rsidRPr="00D74D3D">
        <w:rPr>
          <w:rStyle w:val="stddocPartNumber"/>
          <w:szCs w:val="24"/>
          <w:shd w:val="clear" w:color="auto" w:fill="auto"/>
        </w:rPr>
        <w:t>1</w:t>
      </w:r>
      <w:r w:rsidRPr="00D74D3D">
        <w:rPr>
          <w:szCs w:val="24"/>
        </w:rPr>
        <w:t xml:space="preserve"> as a normative reference to define some of the terms in </w:t>
      </w:r>
      <w:r w:rsidR="007A3DAA" w:rsidRPr="00D74D3D">
        <w:rPr>
          <w:rStyle w:val="stdpublisher"/>
          <w:szCs w:val="24"/>
          <w:shd w:val="clear" w:color="auto" w:fill="auto"/>
        </w:rPr>
        <w:t>ISO/IEC</w:t>
      </w:r>
      <w:r w:rsidR="007A3DAA" w:rsidRPr="00D74D3D">
        <w:rPr>
          <w:szCs w:val="24"/>
        </w:rPr>
        <w:t> </w:t>
      </w:r>
      <w:r w:rsidR="007A3DAA" w:rsidRPr="00D74D3D">
        <w:rPr>
          <w:rStyle w:val="stddocNumber"/>
          <w:szCs w:val="24"/>
          <w:shd w:val="clear" w:color="auto" w:fill="auto"/>
        </w:rPr>
        <w:t>5087</w:t>
      </w:r>
      <w:r w:rsidR="007A3DAA" w:rsidRPr="00D74D3D">
        <w:rPr>
          <w:szCs w:val="24"/>
        </w:rPr>
        <w:noBreakHyphen/>
      </w:r>
      <w:r w:rsidR="007A3DAA" w:rsidRPr="00D74D3D">
        <w:rPr>
          <w:rStyle w:val="stddocPartNumber"/>
          <w:szCs w:val="24"/>
          <w:shd w:val="clear" w:color="auto" w:fill="auto"/>
        </w:rPr>
        <w:t>1</w:t>
      </w:r>
      <w:r w:rsidRPr="00D74D3D">
        <w:rPr>
          <w:szCs w:val="24"/>
        </w:rPr>
        <w:t xml:space="preserve">. Adoption of a </w:t>
      </w:r>
      <w:r w:rsidR="00037C02">
        <w:rPr>
          <w:szCs w:val="24"/>
        </w:rPr>
        <w:t>top level ontology</w:t>
      </w:r>
      <w:r w:rsidR="00037C02" w:rsidRPr="00D74D3D">
        <w:rPr>
          <w:szCs w:val="24"/>
        </w:rPr>
        <w:t xml:space="preserve"> </w:t>
      </w:r>
      <w:r w:rsidR="00B7191F">
        <w:rPr>
          <w:szCs w:val="24"/>
        </w:rPr>
        <w:t xml:space="preserve">can potentially </w:t>
      </w:r>
      <w:r w:rsidRPr="00D74D3D">
        <w:rPr>
          <w:szCs w:val="24"/>
        </w:rPr>
        <w:t>be beneficial for applications with a need for interoperability outside of the city services’ context</w:t>
      </w:r>
      <w:r w:rsidR="00B7191F">
        <w:rPr>
          <w:szCs w:val="24"/>
        </w:rPr>
        <w:t>. How</w:t>
      </w:r>
      <w:r w:rsidRPr="00D74D3D">
        <w:rPr>
          <w:szCs w:val="24"/>
        </w:rPr>
        <w:t>ever</w:t>
      </w:r>
      <w:r w:rsidR="00B7191F">
        <w:rPr>
          <w:szCs w:val="24"/>
        </w:rPr>
        <w:t>,</w:t>
      </w:r>
      <w:r w:rsidRPr="00D74D3D">
        <w:rPr>
          <w:szCs w:val="24"/>
        </w:rPr>
        <w:t xml:space="preserve"> this is outside of the scope of </w:t>
      </w:r>
      <w:r w:rsidR="00B7191F">
        <w:rPr>
          <w:szCs w:val="24"/>
        </w:rPr>
        <w:t xml:space="preserve">the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5087</w:t>
      </w:r>
      <w:r w:rsidRPr="00D74D3D">
        <w:rPr>
          <w:szCs w:val="24"/>
        </w:rPr>
        <w:t xml:space="preserve"> </w:t>
      </w:r>
      <w:r w:rsidR="00B7191F">
        <w:rPr>
          <w:szCs w:val="24"/>
        </w:rPr>
        <w:t xml:space="preserve">series </w:t>
      </w:r>
      <w:r w:rsidRPr="00D74D3D">
        <w:rPr>
          <w:szCs w:val="24"/>
        </w:rPr>
        <w:t xml:space="preserve">and therefore there is no (immediate) need for the reuse of a </w:t>
      </w:r>
      <w:r w:rsidRPr="00D74D3D">
        <w:rPr>
          <w:rStyle w:val="stdpublisher"/>
          <w:szCs w:val="24"/>
          <w:shd w:val="clear" w:color="auto" w:fill="auto"/>
        </w:rPr>
        <w:t>ISO/IEC</w:t>
      </w:r>
      <w:r w:rsidRPr="00D74D3D">
        <w:rPr>
          <w:szCs w:val="24"/>
        </w:rPr>
        <w:t> </w:t>
      </w:r>
      <w:r w:rsidRPr="00D74D3D">
        <w:rPr>
          <w:rStyle w:val="stddocNumber"/>
          <w:szCs w:val="24"/>
          <w:shd w:val="clear" w:color="auto" w:fill="auto"/>
        </w:rPr>
        <w:t>21838</w:t>
      </w:r>
      <w:r w:rsidRPr="00D74D3D">
        <w:rPr>
          <w:szCs w:val="24"/>
        </w:rPr>
        <w:t>-</w:t>
      </w:r>
      <w:r w:rsidRPr="00D74D3D">
        <w:rPr>
          <w:rStyle w:val="stddocPartNumber"/>
          <w:szCs w:val="24"/>
          <w:shd w:val="clear" w:color="auto" w:fill="auto"/>
        </w:rPr>
        <w:t>1</w:t>
      </w:r>
      <w:r w:rsidRPr="00D74D3D">
        <w:rPr>
          <w:szCs w:val="24"/>
        </w:rPr>
        <w:t xml:space="preserve">-compliant ontology. In general, the definition of terms required for a </w:t>
      </w:r>
      <w:r w:rsidR="00037C02">
        <w:rPr>
          <w:szCs w:val="24"/>
        </w:rPr>
        <w:t>top level ontology</w:t>
      </w:r>
      <w:r w:rsidR="00037C02" w:rsidRPr="00D74D3D">
        <w:rPr>
          <w:szCs w:val="24"/>
        </w:rPr>
        <w:t xml:space="preserve"> </w:t>
      </w:r>
      <w:r w:rsidRPr="00D74D3D">
        <w:rPr>
          <w:szCs w:val="24"/>
        </w:rPr>
        <w:t xml:space="preserve">addresses a level of abstraction above what </w:t>
      </w:r>
      <w:r w:rsidR="00037C02">
        <w:rPr>
          <w:szCs w:val="24"/>
        </w:rPr>
        <w:t xml:space="preserve">is </w:t>
      </w:r>
      <w:r w:rsidRPr="00D74D3D">
        <w:rPr>
          <w:szCs w:val="24"/>
        </w:rPr>
        <w:t xml:space="preserve">included in the representation specified by </w:t>
      </w:r>
      <w:r w:rsidR="007A3DAA" w:rsidRPr="00D74D3D">
        <w:rPr>
          <w:rStyle w:val="stdpublisher"/>
          <w:szCs w:val="24"/>
          <w:shd w:val="clear" w:color="auto" w:fill="auto"/>
        </w:rPr>
        <w:t>ISO/IEC</w:t>
      </w:r>
      <w:r w:rsidR="007A3DAA" w:rsidRPr="00D74D3D">
        <w:rPr>
          <w:szCs w:val="24"/>
        </w:rPr>
        <w:t> </w:t>
      </w:r>
      <w:r w:rsidR="007A3DAA" w:rsidRPr="00D74D3D">
        <w:rPr>
          <w:rStyle w:val="stddocNumber"/>
          <w:szCs w:val="24"/>
          <w:shd w:val="clear" w:color="auto" w:fill="auto"/>
        </w:rPr>
        <w:t>5087</w:t>
      </w:r>
      <w:r w:rsidR="00753D58">
        <w:rPr>
          <w:rStyle w:val="stddocNumber"/>
          <w:szCs w:val="24"/>
          <w:shd w:val="clear" w:color="auto" w:fill="auto"/>
        </w:rPr>
        <w:t>-1</w:t>
      </w:r>
      <w:r w:rsidRPr="00D74D3D">
        <w:rPr>
          <w:szCs w:val="24"/>
        </w:rPr>
        <w:t xml:space="preserve">. </w:t>
      </w:r>
    </w:p>
    <w:p w14:paraId="6BE6B994" w14:textId="33031243" w:rsidR="009E3CD0" w:rsidRPr="00D74D3D" w:rsidRDefault="009E3CD0" w:rsidP="00D74D3D">
      <w:pPr>
        <w:pStyle w:val="ANNEX"/>
      </w:pPr>
      <w:r w:rsidRPr="00D74D3D">
        <w:lastRenderedPageBreak/>
        <w:br/>
      </w:r>
      <w:bookmarkStart w:id="285" w:name="_Toc120349543"/>
      <w:r w:rsidRPr="00D74D3D">
        <w:rPr>
          <w:b w:val="0"/>
        </w:rPr>
        <w:t>(informative)</w:t>
      </w:r>
      <w:r w:rsidRPr="00D74D3D">
        <w:br/>
      </w:r>
      <w:r w:rsidRPr="00D74D3D">
        <w:br/>
        <w:t xml:space="preserve">Extended </w:t>
      </w:r>
      <w:r w:rsidR="00B7191F">
        <w:t>r</w:t>
      </w:r>
      <w:r w:rsidRPr="00D74D3D">
        <w:t>ecurring</w:t>
      </w:r>
      <w:r w:rsidR="00B7191F">
        <w:t xml:space="preserve"> e</w:t>
      </w:r>
      <w:r w:rsidRPr="00D74D3D">
        <w:t xml:space="preserve">vent </w:t>
      </w:r>
      <w:r w:rsidR="00B7191F">
        <w:t>e</w:t>
      </w:r>
      <w:r w:rsidRPr="00D74D3D">
        <w:t>xample</w:t>
      </w:r>
      <w:bookmarkEnd w:id="285"/>
    </w:p>
    <w:p w14:paraId="0D6A53E9" w14:textId="57E01AA5" w:rsidR="009E3CD0" w:rsidRPr="00D74D3D" w:rsidRDefault="009E3CD0" w:rsidP="00D74D3D">
      <w:pPr>
        <w:pStyle w:val="BodyText"/>
        <w:autoSpaceDE w:val="0"/>
        <w:autoSpaceDN w:val="0"/>
        <w:adjustRightInd w:val="0"/>
        <w:rPr>
          <w:szCs w:val="24"/>
        </w:rPr>
      </w:pPr>
      <w:r w:rsidRPr="00D74D3D">
        <w:rPr>
          <w:szCs w:val="24"/>
        </w:rPr>
        <w:t xml:space="preserve">To demonstrate the flexibility of the recurring event pattern, a more complex example is provided below. </w:t>
      </w:r>
      <w:r w:rsidRPr="00D74D3D">
        <w:rPr>
          <w:rStyle w:val="citefig"/>
          <w:szCs w:val="24"/>
          <w:shd w:val="clear" w:color="auto" w:fill="auto"/>
        </w:rPr>
        <w:t>Figure </w:t>
      </w:r>
      <w:r w:rsidR="00B7191F">
        <w:rPr>
          <w:rStyle w:val="citefig"/>
          <w:szCs w:val="24"/>
          <w:shd w:val="clear" w:color="auto" w:fill="auto"/>
        </w:rPr>
        <w:t>D.1</w:t>
      </w:r>
      <w:r w:rsidR="00B7191F" w:rsidRPr="00D74D3D">
        <w:rPr>
          <w:szCs w:val="24"/>
        </w:rPr>
        <w:t xml:space="preserve"> </w:t>
      </w:r>
      <w:r w:rsidRPr="00D74D3D">
        <w:rPr>
          <w:szCs w:val="24"/>
        </w:rPr>
        <w:t xml:space="preserve">illustrates a bus trip that occurs every 15 minutes during peak periods and every hour off peak, except no service between 22:00 and 05:00 and service only on </w:t>
      </w:r>
      <w:r w:rsidR="00B7191F">
        <w:rPr>
          <w:szCs w:val="24"/>
        </w:rPr>
        <w:t>Monday to Friday,</w:t>
      </w:r>
      <w:r w:rsidRPr="00D74D3D">
        <w:rPr>
          <w:szCs w:val="24"/>
        </w:rPr>
        <w:t xml:space="preserve"> but not holidays. This is represented with a </w:t>
      </w:r>
      <w:r w:rsidR="007E3B05">
        <w:rPr>
          <w:szCs w:val="24"/>
        </w:rPr>
        <w:t>collection</w:t>
      </w:r>
      <w:r w:rsidR="007E3B05" w:rsidRPr="00D74D3D">
        <w:rPr>
          <w:szCs w:val="24"/>
        </w:rPr>
        <w:t xml:space="preserve"> </w:t>
      </w:r>
      <w:r w:rsidRPr="00D74D3D">
        <w:rPr>
          <w:szCs w:val="24"/>
        </w:rPr>
        <w:t>of Daily Recurring Events that represent each bus trip</w:t>
      </w:r>
      <w:r w:rsidR="007E3B05">
        <w:rPr>
          <w:szCs w:val="24"/>
        </w:rPr>
        <w:t xml:space="preserve"> during a typical day</w:t>
      </w:r>
      <w:r w:rsidRPr="00D74D3D">
        <w:rPr>
          <w:szCs w:val="24"/>
        </w:rPr>
        <w:t xml:space="preserve">. These events recur with the exception of Saturday and Sunday (members of the DayOfWeek class), and various holidays such as Labour Day (defined as members of the ExceptionDay class). Note that exception days such as holidays need not be formalized using specific calendar dates. Alternate representations </w:t>
      </w:r>
      <w:r w:rsidR="007E3B05">
        <w:rPr>
          <w:szCs w:val="24"/>
        </w:rPr>
        <w:t>are also possible</w:t>
      </w:r>
      <w:r w:rsidRPr="00D74D3D">
        <w:rPr>
          <w:szCs w:val="24"/>
        </w:rPr>
        <w:t xml:space="preserve"> with extensions such as class</w:t>
      </w:r>
      <w:r w:rsidR="007E3B05">
        <w:rPr>
          <w:szCs w:val="24"/>
        </w:rPr>
        <w:t>es</w:t>
      </w:r>
      <w:r w:rsidRPr="00D74D3D">
        <w:rPr>
          <w:szCs w:val="24"/>
        </w:rPr>
        <w:t xml:space="preserve"> of “HourlyRecurringEvent” </w:t>
      </w:r>
      <w:r w:rsidR="007E3B05">
        <w:rPr>
          <w:szCs w:val="24"/>
        </w:rPr>
        <w:t>or</w:t>
      </w:r>
      <w:r w:rsidR="007E3B05" w:rsidRPr="00D74D3D">
        <w:rPr>
          <w:szCs w:val="24"/>
        </w:rPr>
        <w:t xml:space="preserve"> </w:t>
      </w:r>
      <w:r w:rsidRPr="00D74D3D">
        <w:rPr>
          <w:szCs w:val="24"/>
        </w:rPr>
        <w:t>“QuarterHourRecurringEvent”.</w:t>
      </w:r>
    </w:p>
    <w:p w14:paraId="4321CFE9" w14:textId="4B6B23FA" w:rsidR="009E3CD0" w:rsidRPr="00D74D3D" w:rsidRDefault="007E3B05" w:rsidP="00120D41">
      <w:r w:rsidRPr="007E3B05">
        <w:rPr>
          <w:noProof/>
        </w:rPr>
        <w:t xml:space="preserve"> </w:t>
      </w:r>
      <w:r w:rsidRPr="007E3B05">
        <w:rPr>
          <w:noProof/>
        </w:rPr>
        <w:drawing>
          <wp:inline distT="0" distB="0" distL="0" distR="0" wp14:anchorId="3B90E625" wp14:editId="0C76A7E8">
            <wp:extent cx="6015990" cy="5024755"/>
            <wp:effectExtent l="0" t="0" r="381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5"/>
                    <a:stretch>
                      <a:fillRect/>
                    </a:stretch>
                  </pic:blipFill>
                  <pic:spPr>
                    <a:xfrm>
                      <a:off x="0" y="0"/>
                      <a:ext cx="6015990" cy="5024755"/>
                    </a:xfrm>
                    <a:prstGeom prst="rect">
                      <a:avLst/>
                    </a:prstGeom>
                  </pic:spPr>
                </pic:pic>
              </a:graphicData>
            </a:graphic>
          </wp:inline>
        </w:drawing>
      </w:r>
    </w:p>
    <w:p w14:paraId="0331F551" w14:textId="0D4D12F5" w:rsidR="009E3CD0" w:rsidRPr="00D74D3D" w:rsidRDefault="009E3CD0" w:rsidP="00D74D3D">
      <w:pPr>
        <w:pStyle w:val="Figuretitle"/>
        <w:autoSpaceDE w:val="0"/>
        <w:autoSpaceDN w:val="0"/>
        <w:adjustRightInd w:val="0"/>
        <w:outlineLvl w:val="0"/>
        <w:rPr>
          <w:szCs w:val="24"/>
        </w:rPr>
      </w:pPr>
      <w:bookmarkStart w:id="286" w:name="_Toc120349544"/>
      <w:r w:rsidRPr="00D74D3D">
        <w:rPr>
          <w:szCs w:val="24"/>
        </w:rPr>
        <w:t xml:space="preserve">Figure </w:t>
      </w:r>
      <w:r w:rsidR="00B7191F">
        <w:rPr>
          <w:szCs w:val="24"/>
        </w:rPr>
        <w:t>D.1</w:t>
      </w:r>
      <w:r w:rsidRPr="00D74D3D">
        <w:rPr>
          <w:szCs w:val="24"/>
        </w:rPr>
        <w:t xml:space="preserve"> — Example representation of recurring bus trips</w:t>
      </w:r>
      <w:bookmarkEnd w:id="286"/>
    </w:p>
    <w:p w14:paraId="2E9CC578" w14:textId="77777777" w:rsidR="00C61A2B" w:rsidRDefault="00176CD4" w:rsidP="00252826">
      <w:pPr>
        <w:pStyle w:val="ANNEX"/>
      </w:pPr>
      <w:r w:rsidRPr="00D74D3D">
        <w:lastRenderedPageBreak/>
        <w:br/>
      </w:r>
      <w:bookmarkStart w:id="287" w:name="_Toc120349545"/>
      <w:r w:rsidRPr="00C61A2B">
        <w:rPr>
          <w:b w:val="0"/>
        </w:rPr>
        <w:t>(informative)</w:t>
      </w:r>
      <w:r w:rsidRPr="00D74D3D">
        <w:br/>
      </w:r>
      <w:r w:rsidRPr="00D74D3D">
        <w:br/>
      </w:r>
      <w:r>
        <w:t xml:space="preserve">Location of Pattern </w:t>
      </w:r>
      <w:r w:rsidR="00C27A4E">
        <w:t>Implementations</w:t>
      </w:r>
      <w:bookmarkEnd w:id="287"/>
    </w:p>
    <w:p w14:paraId="4F506A68" w14:textId="77777777" w:rsidR="00C61A2B" w:rsidRPr="0034788A" w:rsidRDefault="00C61A2B" w:rsidP="0034788A">
      <w:pPr>
        <w:pStyle w:val="BodyText"/>
        <w:autoSpaceDE w:val="0"/>
        <w:autoSpaceDN w:val="0"/>
        <w:adjustRightInd w:val="0"/>
      </w:pPr>
      <w:r w:rsidRPr="0034788A">
        <w:rPr>
          <w:szCs w:val="24"/>
        </w:rPr>
        <w:t xml:space="preserve">The patterns defined in this document have been </w:t>
      </w:r>
      <w:r w:rsidR="00C27A4E">
        <w:rPr>
          <w:szCs w:val="24"/>
        </w:rPr>
        <w:t>implemented</w:t>
      </w:r>
      <w:r w:rsidRPr="0034788A">
        <w:rPr>
          <w:szCs w:val="24"/>
        </w:rPr>
        <w:t xml:space="preserve"> as OWL files and made available online at the following locations:</w:t>
      </w:r>
    </w:p>
    <w:p w14:paraId="5B0EF225"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 xml:space="preserve">Generic </w:t>
      </w:r>
      <w:r w:rsidR="0094203F">
        <w:rPr>
          <w:szCs w:val="24"/>
        </w:rPr>
        <w:t>p</w:t>
      </w:r>
      <w:r w:rsidRPr="00814BF6">
        <w:rPr>
          <w:szCs w:val="24"/>
        </w:rPr>
        <w:t>roperties: http://ontology.eil.utoronto.ca/5087/1/GenericProperties.owl</w:t>
      </w:r>
    </w:p>
    <w:p w14:paraId="676C5187"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Location Pattern: http://ontology.eil.utoronto.ca/5087/1/SpatialLoc.owl</w:t>
      </w:r>
    </w:p>
    <w:p w14:paraId="41808AF3"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Time Pattern: http://ontology.eil.utoronto.ca/5087/1/Time.owl</w:t>
      </w:r>
    </w:p>
    <w:p w14:paraId="7B5F5D1F"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Change Pattern: http://ontology.eil.utoronto.ca/5087/1/Change.owl</w:t>
      </w:r>
    </w:p>
    <w:p w14:paraId="14846E18"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Agent Pattern: http://ontology.eil.utoronto.ca/5087/1/Agent.owl</w:t>
      </w:r>
    </w:p>
    <w:p w14:paraId="37803DB3"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Organization structure pattern: http://ontology.eil.utoronto.ca/5087/1/OrganizationStructure.owl</w:t>
      </w:r>
    </w:p>
    <w:p w14:paraId="4DCBD198"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Activity Pattern: http://ontology.eil.utoronto.ca/5087/1/Activity.owl</w:t>
      </w:r>
    </w:p>
    <w:p w14:paraId="1F349EB2"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Recurring Event Pattern: http://ontology.eil.utoronto.ca/5087/1/RecurringEvent.owl</w:t>
      </w:r>
    </w:p>
    <w:p w14:paraId="40B8CA69"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Resource Pattern: http://ontology.eil.utoronto.ca/5087/1/Resource.owl</w:t>
      </w:r>
    </w:p>
    <w:p w14:paraId="0C39FD62"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Mereology Pattern: http://ontology.eil.utoronto.ca/5087/1/Mereology.owl</w:t>
      </w:r>
    </w:p>
    <w:p w14:paraId="27BA46E9"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City Units Pattern: http://ontology.eil.utoronto.ca/5087/1/CityUnits.owl</w:t>
      </w:r>
    </w:p>
    <w:p w14:paraId="303F15DD" w14:textId="77777777" w:rsidR="00814BF6" w:rsidRPr="00814BF6" w:rsidRDefault="00814BF6" w:rsidP="0034788A">
      <w:pPr>
        <w:pStyle w:val="BodyText"/>
        <w:numPr>
          <w:ilvl w:val="0"/>
          <w:numId w:val="69"/>
        </w:numPr>
        <w:autoSpaceDE w:val="0"/>
        <w:autoSpaceDN w:val="0"/>
        <w:adjustRightInd w:val="0"/>
        <w:rPr>
          <w:szCs w:val="24"/>
        </w:rPr>
      </w:pPr>
      <w:r w:rsidRPr="00814BF6">
        <w:rPr>
          <w:szCs w:val="24"/>
        </w:rPr>
        <w:t>Agreement Pattern: http://ontology.eil.utoronto.ca/5087/1/Agreement.owl</w:t>
      </w:r>
    </w:p>
    <w:p w14:paraId="7F36821E" w14:textId="414CF0F0" w:rsidR="0001341F" w:rsidRDefault="00814BF6" w:rsidP="0034788A">
      <w:pPr>
        <w:pStyle w:val="BodyText"/>
        <w:numPr>
          <w:ilvl w:val="0"/>
          <w:numId w:val="69"/>
        </w:numPr>
        <w:autoSpaceDE w:val="0"/>
        <w:autoSpaceDN w:val="0"/>
        <w:adjustRightInd w:val="0"/>
        <w:rPr>
          <w:szCs w:val="24"/>
        </w:rPr>
      </w:pPr>
      <w:r w:rsidRPr="00814BF6">
        <w:rPr>
          <w:szCs w:val="24"/>
        </w:rPr>
        <w:t xml:space="preserve">Provenance Pattern: </w:t>
      </w:r>
      <w:hyperlink r:id="rId76" w:history="1">
        <w:r w:rsidR="0001341F" w:rsidRPr="00D12094">
          <w:rPr>
            <w:rStyle w:val="Hyperlink"/>
            <w:szCs w:val="24"/>
          </w:rPr>
          <w:t>http://ontology.eil.utoronto.ca/5087/1/Prov.owl</w:t>
        </w:r>
      </w:hyperlink>
    </w:p>
    <w:p w14:paraId="0466FDD6" w14:textId="60DD0629" w:rsidR="0001341F" w:rsidRDefault="0001341F">
      <w:pPr>
        <w:rPr>
          <w:rFonts w:ascii="Cambria" w:eastAsia="Calibri" w:hAnsi="Cambria"/>
          <w:sz w:val="22"/>
          <w:lang w:val="en-GB"/>
        </w:rPr>
      </w:pPr>
    </w:p>
    <w:p w14:paraId="692AB9FF" w14:textId="75841C9F" w:rsidR="009E3CD0" w:rsidRPr="00D74D3D" w:rsidRDefault="0001341F" w:rsidP="00D74D3D">
      <w:pPr>
        <w:pStyle w:val="BiblioTitle"/>
        <w:autoSpaceDE w:val="0"/>
        <w:autoSpaceDN w:val="0"/>
        <w:adjustRightInd w:val="0"/>
        <w:rPr>
          <w:szCs w:val="24"/>
        </w:rPr>
      </w:pPr>
      <w:r w:rsidRPr="00D74D3D">
        <w:lastRenderedPageBreak/>
        <w:br/>
      </w:r>
      <w:bookmarkStart w:id="288" w:name="_Toc120349546"/>
      <w:r w:rsidR="009E3CD0" w:rsidRPr="00D74D3D">
        <w:rPr>
          <w:szCs w:val="24"/>
        </w:rPr>
        <w:t>Bibliography</w:t>
      </w:r>
      <w:bookmarkEnd w:id="288"/>
    </w:p>
    <w:p w14:paraId="272E6AA4" w14:textId="77777777" w:rsidR="00121195" w:rsidRPr="00D74D3D" w:rsidRDefault="00121195" w:rsidP="00121195">
      <w:pPr>
        <w:pStyle w:val="BiblioEntry"/>
        <w:autoSpaceDE w:val="0"/>
        <w:autoSpaceDN w:val="0"/>
        <w:adjustRightInd w:val="0"/>
        <w:rPr>
          <w:szCs w:val="24"/>
        </w:rPr>
      </w:pPr>
      <w:r>
        <w:rPr>
          <w:szCs w:val="24"/>
        </w:rPr>
        <w:t>[1]</w:t>
      </w:r>
      <w:r>
        <w:rPr>
          <w:szCs w:val="24"/>
        </w:rPr>
        <w:tab/>
      </w:r>
      <w:r w:rsidR="009B3ECE" w:rsidRPr="00D74D3D">
        <w:rPr>
          <w:rStyle w:val="bibsurname"/>
          <w:szCs w:val="24"/>
          <w:shd w:val="clear" w:color="auto" w:fill="auto"/>
        </w:rPr>
        <w:t>GRUBER</w:t>
      </w:r>
      <w:r w:rsidRPr="00D74D3D">
        <w:rPr>
          <w:szCs w:val="24"/>
        </w:rPr>
        <w:t>,</w:t>
      </w:r>
      <w:r w:rsidR="00560388">
        <w:rPr>
          <w:szCs w:val="24"/>
        </w:rPr>
        <w:t xml:space="preserve"> T.R.</w:t>
      </w:r>
      <w:r w:rsidRPr="00D74D3D">
        <w:rPr>
          <w:szCs w:val="24"/>
        </w:rPr>
        <w:t xml:space="preserve"> </w:t>
      </w:r>
      <w:r w:rsidRPr="00D74D3D">
        <w:rPr>
          <w:rStyle w:val="bibarticle"/>
          <w:szCs w:val="24"/>
          <w:shd w:val="clear" w:color="auto" w:fill="auto"/>
        </w:rPr>
        <w:t>A translation approach to portable ontology specifications</w:t>
      </w:r>
      <w:r w:rsidRPr="00D74D3D">
        <w:rPr>
          <w:szCs w:val="24"/>
        </w:rPr>
        <w:t xml:space="preserve">, </w:t>
      </w:r>
      <w:r w:rsidRPr="00D74D3D">
        <w:rPr>
          <w:rStyle w:val="bibjournal"/>
          <w:i/>
          <w:szCs w:val="24"/>
          <w:shd w:val="clear" w:color="auto" w:fill="auto"/>
        </w:rPr>
        <w:t>Knowledge acquisition</w:t>
      </w:r>
      <w:r w:rsidRPr="00D74D3D">
        <w:rPr>
          <w:i/>
          <w:szCs w:val="24"/>
        </w:rPr>
        <w:t>,</w:t>
      </w:r>
      <w:r w:rsidRPr="00D74D3D">
        <w:rPr>
          <w:szCs w:val="24"/>
        </w:rPr>
        <w:t xml:space="preserve"> vol. </w:t>
      </w:r>
      <w:r w:rsidRPr="00D74D3D">
        <w:rPr>
          <w:rStyle w:val="bibvolume"/>
          <w:szCs w:val="24"/>
          <w:shd w:val="clear" w:color="auto" w:fill="auto"/>
        </w:rPr>
        <w:t>5</w:t>
      </w:r>
      <w:r w:rsidRPr="00D74D3D">
        <w:rPr>
          <w:szCs w:val="24"/>
        </w:rPr>
        <w:t xml:space="preserve">, </w:t>
      </w:r>
      <w:r w:rsidRPr="00D74D3D">
        <w:rPr>
          <w:rStyle w:val="bibissue"/>
          <w:szCs w:val="24"/>
          <w:shd w:val="clear" w:color="auto" w:fill="auto"/>
        </w:rPr>
        <w:t>no. 2</w:t>
      </w:r>
      <w:r w:rsidRPr="00D74D3D">
        <w:rPr>
          <w:szCs w:val="24"/>
        </w:rPr>
        <w:t xml:space="preserve">, pp. </w:t>
      </w:r>
      <w:r w:rsidRPr="00D74D3D">
        <w:rPr>
          <w:rStyle w:val="bibfpage"/>
          <w:szCs w:val="24"/>
          <w:shd w:val="clear" w:color="auto" w:fill="auto"/>
        </w:rPr>
        <w:t>199</w:t>
      </w:r>
      <w:r w:rsidRPr="00D74D3D">
        <w:rPr>
          <w:szCs w:val="24"/>
        </w:rPr>
        <w:t>-</w:t>
      </w:r>
      <w:r w:rsidRPr="00D74D3D">
        <w:rPr>
          <w:rStyle w:val="biblpage"/>
          <w:szCs w:val="24"/>
          <w:shd w:val="clear" w:color="auto" w:fill="auto"/>
        </w:rPr>
        <w:t>220</w:t>
      </w:r>
      <w:r w:rsidRPr="00D74D3D">
        <w:rPr>
          <w:szCs w:val="24"/>
        </w:rPr>
        <w:t xml:space="preserve">, </w:t>
      </w:r>
      <w:r w:rsidRPr="00D74D3D">
        <w:rPr>
          <w:rStyle w:val="bibyear"/>
          <w:szCs w:val="24"/>
          <w:shd w:val="clear" w:color="auto" w:fill="auto"/>
        </w:rPr>
        <w:t>1993</w:t>
      </w:r>
      <w:r w:rsidRPr="00D74D3D">
        <w:rPr>
          <w:szCs w:val="24"/>
        </w:rPr>
        <w:t>.</w:t>
      </w:r>
    </w:p>
    <w:p w14:paraId="3ABDEAD9" w14:textId="77777777" w:rsidR="00121195" w:rsidRPr="00D74D3D" w:rsidRDefault="00121195" w:rsidP="00121195">
      <w:pPr>
        <w:pStyle w:val="BiblioEntry"/>
        <w:autoSpaceDE w:val="0"/>
        <w:autoSpaceDN w:val="0"/>
        <w:adjustRightInd w:val="0"/>
        <w:rPr>
          <w:szCs w:val="24"/>
        </w:rPr>
      </w:pPr>
      <w:r w:rsidRPr="00D74D3D">
        <w:rPr>
          <w:szCs w:val="24"/>
        </w:rPr>
        <w:t>[</w:t>
      </w:r>
      <w:r>
        <w:rPr>
          <w:rStyle w:val="bibnumber"/>
          <w:szCs w:val="24"/>
        </w:rPr>
        <w:t>2</w:t>
      </w:r>
      <w:r w:rsidRPr="00D74D3D">
        <w:rPr>
          <w:szCs w:val="24"/>
        </w:rPr>
        <w:t>]</w:t>
      </w:r>
      <w:r w:rsidRPr="00D74D3D">
        <w:rPr>
          <w:szCs w:val="24"/>
        </w:rPr>
        <w:tab/>
      </w:r>
      <w:r w:rsidR="009B3ECE" w:rsidRPr="00D74D3D">
        <w:rPr>
          <w:rStyle w:val="bibsurname"/>
          <w:szCs w:val="24"/>
          <w:shd w:val="clear" w:color="auto" w:fill="auto"/>
        </w:rPr>
        <w:t>GRÜNINGER</w:t>
      </w:r>
      <w:r w:rsidR="00560388">
        <w:rPr>
          <w:rStyle w:val="bibsurname"/>
          <w:szCs w:val="24"/>
          <w:shd w:val="clear" w:color="auto" w:fill="auto"/>
        </w:rPr>
        <w:t>, M.</w:t>
      </w:r>
      <w:r w:rsidR="009B3ECE" w:rsidRPr="00D74D3D">
        <w:rPr>
          <w:szCs w:val="24"/>
        </w:rPr>
        <w:t xml:space="preserve"> </w:t>
      </w:r>
      <w:r w:rsidRPr="00D74D3D">
        <w:rPr>
          <w:szCs w:val="24"/>
        </w:rPr>
        <w:t xml:space="preserve">and </w:t>
      </w:r>
      <w:r w:rsidR="00560388" w:rsidRPr="00D74D3D">
        <w:rPr>
          <w:rStyle w:val="bibsurname"/>
          <w:szCs w:val="24"/>
          <w:shd w:val="clear" w:color="auto" w:fill="auto"/>
        </w:rPr>
        <w:t>FOX</w:t>
      </w:r>
      <w:r w:rsidRPr="00D74D3D">
        <w:rPr>
          <w:szCs w:val="24"/>
        </w:rPr>
        <w:t>,</w:t>
      </w:r>
      <w:r w:rsidR="00560388">
        <w:rPr>
          <w:szCs w:val="24"/>
        </w:rPr>
        <w:t xml:space="preserve"> M.S.</w:t>
      </w:r>
      <w:r w:rsidRPr="00D74D3D">
        <w:rPr>
          <w:szCs w:val="24"/>
        </w:rPr>
        <w:t xml:space="preserve"> Methodology for the design and evaluation of ontologies," </w:t>
      </w:r>
      <w:r w:rsidRPr="00D74D3D">
        <w:rPr>
          <w:rStyle w:val="bibyear"/>
          <w:szCs w:val="24"/>
          <w:shd w:val="clear" w:color="auto" w:fill="auto"/>
        </w:rPr>
        <w:t>1995</w:t>
      </w:r>
      <w:r w:rsidRPr="00D74D3D">
        <w:rPr>
          <w:szCs w:val="24"/>
        </w:rPr>
        <w:t>.</w:t>
      </w:r>
    </w:p>
    <w:p w14:paraId="22E7556F" w14:textId="77777777" w:rsidR="00121195" w:rsidRDefault="00121195" w:rsidP="00121195">
      <w:pPr>
        <w:pStyle w:val="BiblioEntry"/>
        <w:autoSpaceDE w:val="0"/>
        <w:autoSpaceDN w:val="0"/>
        <w:adjustRightInd w:val="0"/>
        <w:rPr>
          <w:szCs w:val="24"/>
        </w:rPr>
      </w:pPr>
      <w:r w:rsidRPr="00D74D3D">
        <w:rPr>
          <w:szCs w:val="24"/>
        </w:rPr>
        <w:t>[</w:t>
      </w:r>
      <w:r>
        <w:rPr>
          <w:rStyle w:val="bibnumber"/>
          <w:szCs w:val="24"/>
        </w:rPr>
        <w:t>3</w:t>
      </w:r>
      <w:r w:rsidRPr="00D74D3D">
        <w:rPr>
          <w:szCs w:val="24"/>
        </w:rPr>
        <w:t>]</w:t>
      </w:r>
      <w:r w:rsidRPr="00D74D3D">
        <w:rPr>
          <w:szCs w:val="24"/>
        </w:rPr>
        <w:tab/>
      </w:r>
      <w:r w:rsidR="00560388" w:rsidRPr="00D74D3D">
        <w:rPr>
          <w:rStyle w:val="bibsurname"/>
          <w:szCs w:val="24"/>
          <w:shd w:val="clear" w:color="auto" w:fill="auto"/>
        </w:rPr>
        <w:t>BERNERS-LEE</w:t>
      </w:r>
      <w:r w:rsidRPr="00D74D3D">
        <w:rPr>
          <w:szCs w:val="24"/>
        </w:rPr>
        <w:t>,</w:t>
      </w:r>
      <w:r w:rsidR="00560388">
        <w:rPr>
          <w:szCs w:val="24"/>
        </w:rPr>
        <w:t xml:space="preserve"> T.,</w:t>
      </w:r>
      <w:r w:rsidRPr="00D74D3D">
        <w:rPr>
          <w:szCs w:val="24"/>
        </w:rPr>
        <w:t xml:space="preserve"> </w:t>
      </w:r>
      <w:r w:rsidR="00560388" w:rsidRPr="00D74D3D">
        <w:rPr>
          <w:rStyle w:val="bibsurname"/>
          <w:szCs w:val="24"/>
          <w:shd w:val="clear" w:color="auto" w:fill="auto"/>
        </w:rPr>
        <w:t>HENDLER</w:t>
      </w:r>
      <w:r w:rsidRPr="00D74D3D">
        <w:rPr>
          <w:szCs w:val="24"/>
        </w:rPr>
        <w:t>,</w:t>
      </w:r>
      <w:r w:rsidR="00560388">
        <w:rPr>
          <w:szCs w:val="24"/>
        </w:rPr>
        <w:t xml:space="preserve"> J.</w:t>
      </w:r>
      <w:r w:rsidRPr="00D74D3D">
        <w:rPr>
          <w:szCs w:val="24"/>
        </w:rPr>
        <w:t xml:space="preserve"> and </w:t>
      </w:r>
      <w:r w:rsidR="00072693" w:rsidRPr="00D74D3D">
        <w:rPr>
          <w:rStyle w:val="bibsurname"/>
          <w:szCs w:val="24"/>
          <w:shd w:val="clear" w:color="auto" w:fill="auto"/>
        </w:rPr>
        <w:t>LASSILA</w:t>
      </w:r>
      <w:r w:rsidRPr="00D74D3D">
        <w:rPr>
          <w:szCs w:val="24"/>
        </w:rPr>
        <w:t>,</w:t>
      </w:r>
      <w:r w:rsidR="00072693">
        <w:rPr>
          <w:szCs w:val="24"/>
        </w:rPr>
        <w:t xml:space="preserve"> O.</w:t>
      </w:r>
      <w:r w:rsidRPr="00D74D3D">
        <w:rPr>
          <w:szCs w:val="24"/>
        </w:rPr>
        <w:t xml:space="preserve"> </w:t>
      </w:r>
      <w:r w:rsidRPr="00D74D3D">
        <w:rPr>
          <w:rStyle w:val="bibarticle"/>
          <w:szCs w:val="24"/>
          <w:shd w:val="clear" w:color="auto" w:fill="auto"/>
        </w:rPr>
        <w:t>The semantic web</w:t>
      </w:r>
      <w:r w:rsidRPr="00D74D3D">
        <w:rPr>
          <w:szCs w:val="24"/>
        </w:rPr>
        <w:t xml:space="preserve">, </w:t>
      </w:r>
      <w:r w:rsidRPr="00D74D3D">
        <w:rPr>
          <w:rStyle w:val="bibjournal"/>
          <w:i/>
          <w:szCs w:val="24"/>
          <w:shd w:val="clear" w:color="auto" w:fill="auto"/>
        </w:rPr>
        <w:t xml:space="preserve">Scientific </w:t>
      </w:r>
      <w:r w:rsidR="00457461">
        <w:rPr>
          <w:rStyle w:val="bibjournal"/>
          <w:i/>
          <w:szCs w:val="24"/>
          <w:shd w:val="clear" w:color="auto" w:fill="auto"/>
        </w:rPr>
        <w:t>A</w:t>
      </w:r>
      <w:r w:rsidRPr="00D74D3D">
        <w:rPr>
          <w:rStyle w:val="bibjournal"/>
          <w:i/>
          <w:szCs w:val="24"/>
          <w:shd w:val="clear" w:color="auto" w:fill="auto"/>
        </w:rPr>
        <w:t>merican</w:t>
      </w:r>
      <w:r w:rsidRPr="00D74D3D">
        <w:rPr>
          <w:i/>
          <w:szCs w:val="24"/>
        </w:rPr>
        <w:t>,</w:t>
      </w:r>
      <w:r w:rsidRPr="00D74D3D">
        <w:rPr>
          <w:szCs w:val="24"/>
        </w:rPr>
        <w:t xml:space="preserve"> vol. </w:t>
      </w:r>
      <w:r w:rsidRPr="00D74D3D">
        <w:rPr>
          <w:rStyle w:val="bibvolume"/>
          <w:szCs w:val="24"/>
          <w:shd w:val="clear" w:color="auto" w:fill="auto"/>
        </w:rPr>
        <w:t>284</w:t>
      </w:r>
      <w:r w:rsidRPr="00D74D3D">
        <w:rPr>
          <w:szCs w:val="24"/>
        </w:rPr>
        <w:t xml:space="preserve">, </w:t>
      </w:r>
      <w:r w:rsidRPr="00D74D3D">
        <w:rPr>
          <w:rStyle w:val="bibissue"/>
          <w:szCs w:val="24"/>
          <w:shd w:val="clear" w:color="auto" w:fill="auto"/>
        </w:rPr>
        <w:t>no. 5</w:t>
      </w:r>
      <w:r w:rsidRPr="00D74D3D">
        <w:rPr>
          <w:szCs w:val="24"/>
        </w:rPr>
        <w:t xml:space="preserve">, pp. </w:t>
      </w:r>
      <w:r w:rsidRPr="00D74D3D">
        <w:rPr>
          <w:rStyle w:val="bibfpage"/>
          <w:szCs w:val="24"/>
          <w:shd w:val="clear" w:color="auto" w:fill="auto"/>
        </w:rPr>
        <w:t>28</w:t>
      </w:r>
      <w:r w:rsidRPr="00D74D3D">
        <w:rPr>
          <w:szCs w:val="24"/>
        </w:rPr>
        <w:t>-</w:t>
      </w:r>
      <w:r w:rsidRPr="00D74D3D">
        <w:rPr>
          <w:rStyle w:val="biblpage"/>
          <w:szCs w:val="24"/>
          <w:shd w:val="clear" w:color="auto" w:fill="auto"/>
        </w:rPr>
        <w:t>37</w:t>
      </w:r>
      <w:r w:rsidRPr="00D74D3D">
        <w:rPr>
          <w:szCs w:val="24"/>
        </w:rPr>
        <w:t xml:space="preserve">, </w:t>
      </w:r>
      <w:r w:rsidRPr="00D74D3D">
        <w:rPr>
          <w:rStyle w:val="bibyear"/>
          <w:szCs w:val="24"/>
          <w:shd w:val="clear" w:color="auto" w:fill="auto"/>
        </w:rPr>
        <w:t>2001</w:t>
      </w:r>
      <w:r w:rsidRPr="00D74D3D">
        <w:rPr>
          <w:szCs w:val="24"/>
        </w:rPr>
        <w:t>.</w:t>
      </w:r>
    </w:p>
    <w:p w14:paraId="1FC54B8F" w14:textId="77777777" w:rsidR="00121195" w:rsidRDefault="00121195" w:rsidP="00121195">
      <w:pPr>
        <w:pStyle w:val="BiblioEntry"/>
        <w:autoSpaceDE w:val="0"/>
        <w:autoSpaceDN w:val="0"/>
        <w:adjustRightInd w:val="0"/>
        <w:rPr>
          <w:lang w:val="en-CA"/>
        </w:rPr>
      </w:pPr>
      <w:r w:rsidRPr="00D74D3D">
        <w:rPr>
          <w:szCs w:val="24"/>
        </w:rPr>
        <w:t>[</w:t>
      </w:r>
      <w:r>
        <w:rPr>
          <w:rStyle w:val="bibnumber"/>
          <w:szCs w:val="24"/>
        </w:rPr>
        <w:t>4</w:t>
      </w:r>
      <w:r w:rsidRPr="00D74D3D">
        <w:rPr>
          <w:szCs w:val="24"/>
        </w:rPr>
        <w:t>]</w:t>
      </w:r>
      <w:r w:rsidRPr="00D74D3D">
        <w:rPr>
          <w:szCs w:val="24"/>
        </w:rPr>
        <w:tab/>
      </w:r>
      <w:r w:rsidR="008757B4" w:rsidRPr="008757B4">
        <w:rPr>
          <w:lang w:val="en-CA"/>
        </w:rPr>
        <w:t>ISO/IEC 30145-2:2020</w:t>
      </w:r>
      <w:r w:rsidR="008757B4">
        <w:rPr>
          <w:lang w:val="en-CA"/>
        </w:rPr>
        <w:t>,</w:t>
      </w:r>
      <w:r w:rsidR="008757B4" w:rsidRPr="008757B4">
        <w:rPr>
          <w:lang w:val="en-CA"/>
        </w:rPr>
        <w:t xml:space="preserve"> </w:t>
      </w:r>
      <w:r>
        <w:rPr>
          <w:i/>
          <w:iCs/>
          <w:lang w:val="en-CA"/>
        </w:rPr>
        <w:t>Information technology – Smart City ICT reference framework – Part 2: Smart city knowledge management framework</w:t>
      </w:r>
    </w:p>
    <w:p w14:paraId="6EF06452" w14:textId="77777777" w:rsidR="00121195" w:rsidRDefault="00121195" w:rsidP="00121195">
      <w:pPr>
        <w:pStyle w:val="BiblioEntry"/>
        <w:autoSpaceDE w:val="0"/>
        <w:autoSpaceDN w:val="0"/>
        <w:adjustRightInd w:val="0"/>
        <w:rPr>
          <w:lang w:val="en-CA"/>
        </w:rPr>
      </w:pPr>
      <w:r>
        <w:rPr>
          <w:lang w:val="en-CA"/>
        </w:rPr>
        <w:t>[5]</w:t>
      </w:r>
      <w:r>
        <w:rPr>
          <w:lang w:val="en-CA"/>
        </w:rPr>
        <w:tab/>
      </w:r>
      <w:r w:rsidR="008757B4" w:rsidRPr="008757B4">
        <w:rPr>
          <w:lang w:val="en-CA"/>
        </w:rPr>
        <w:t>ISO/TS 21526:2019</w:t>
      </w:r>
      <w:r w:rsidR="008757B4">
        <w:rPr>
          <w:lang w:val="en-CA"/>
        </w:rPr>
        <w:t>,</w:t>
      </w:r>
      <w:r w:rsidR="008757B4" w:rsidRPr="008757B4">
        <w:rPr>
          <w:lang w:val="en-CA"/>
        </w:rPr>
        <w:t xml:space="preserve"> </w:t>
      </w:r>
      <w:r>
        <w:rPr>
          <w:i/>
          <w:iCs/>
          <w:lang w:val="en-CA"/>
        </w:rPr>
        <w:t>Health informatics – Metadata repository requirements (MetaRep)</w:t>
      </w:r>
      <w:r w:rsidRPr="00AC1662">
        <w:rPr>
          <w:lang w:val="en-CA"/>
        </w:rPr>
        <w:t xml:space="preserve"> </w:t>
      </w:r>
    </w:p>
    <w:p w14:paraId="1745808C" w14:textId="77777777" w:rsidR="00121195" w:rsidRDefault="00121195" w:rsidP="00121195">
      <w:pPr>
        <w:pStyle w:val="BiblioEntry"/>
        <w:autoSpaceDE w:val="0"/>
        <w:autoSpaceDN w:val="0"/>
        <w:adjustRightInd w:val="0"/>
        <w:rPr>
          <w:lang w:val="en-CA"/>
        </w:rPr>
      </w:pPr>
      <w:r>
        <w:rPr>
          <w:lang w:val="en-CA"/>
        </w:rPr>
        <w:t xml:space="preserve">[6] </w:t>
      </w:r>
      <w:r>
        <w:rPr>
          <w:lang w:val="en-CA"/>
        </w:rPr>
        <w:tab/>
      </w:r>
      <w:r w:rsidR="008757B4">
        <w:rPr>
          <w:lang w:val="en-CA"/>
        </w:rPr>
        <w:t>ISO/IEC 21972:2020</w:t>
      </w:r>
      <w:r w:rsidRPr="00191853">
        <w:rPr>
          <w:lang w:val="en-CA"/>
        </w:rPr>
        <w:t> </w:t>
      </w:r>
      <w:r>
        <w:rPr>
          <w:i/>
          <w:iCs/>
          <w:lang w:val="en-CA"/>
        </w:rPr>
        <w:t>Information technology – Upper level ontology for smart city indicators</w:t>
      </w:r>
    </w:p>
    <w:p w14:paraId="60613DEB" w14:textId="77777777" w:rsidR="00121195" w:rsidRPr="0034788A" w:rsidRDefault="00121195" w:rsidP="009B3E10">
      <w:pPr>
        <w:pStyle w:val="BiblioEntry"/>
        <w:autoSpaceDE w:val="0"/>
        <w:autoSpaceDN w:val="0"/>
        <w:adjustRightInd w:val="0"/>
        <w:rPr>
          <w:lang w:val="en-CA"/>
        </w:rPr>
      </w:pPr>
      <w:r>
        <w:rPr>
          <w:lang w:val="en-CA"/>
        </w:rPr>
        <w:t>[7]</w:t>
      </w:r>
      <w:r>
        <w:rPr>
          <w:lang w:val="en-CA"/>
        </w:rPr>
        <w:tab/>
      </w:r>
      <w:r w:rsidR="00072693" w:rsidRPr="0089273A">
        <w:t>HORRIDGE</w:t>
      </w:r>
      <w:r w:rsidRPr="0089273A">
        <w:t xml:space="preserve">, M. </w:t>
      </w:r>
      <w:r w:rsidR="00072693">
        <w:t>and</w:t>
      </w:r>
      <w:r w:rsidRPr="0089273A">
        <w:t xml:space="preserve"> </w:t>
      </w:r>
      <w:r w:rsidR="00072693" w:rsidRPr="0089273A">
        <w:t>PATEL-SCHNEIDER</w:t>
      </w:r>
      <w:r w:rsidRPr="0089273A">
        <w:t xml:space="preserve">, P. (2012). </w:t>
      </w:r>
      <w:r w:rsidRPr="00C80DC0">
        <w:rPr>
          <w:i/>
          <w:iCs/>
        </w:rPr>
        <w:t xml:space="preserve">OWL 2 Web Ontology Language. Manchester Syntax (Second Edition) </w:t>
      </w:r>
      <w:r w:rsidRPr="0089273A">
        <w:t>[</w:t>
      </w:r>
      <w:r w:rsidR="00457461">
        <w:t>online</w:t>
      </w:r>
      <w:r w:rsidRPr="0089273A">
        <w:t>]. Technical report, W3C</w:t>
      </w:r>
      <w:r w:rsidR="009B3E10">
        <w:t xml:space="preserve"> [viewed 2022-08-23]. Available at </w:t>
      </w:r>
      <w:hyperlink r:id="rId77" w:history="1">
        <w:r w:rsidR="009B3E10" w:rsidRPr="009B3E10">
          <w:rPr>
            <w:rStyle w:val="Hyperlink"/>
            <w:lang w:val="en-CA"/>
          </w:rPr>
          <w:t>http://www.w3.org/TR/2012/NOTE-owl2-manchester-syntax-20121211/</w:t>
        </w:r>
      </w:hyperlink>
    </w:p>
    <w:p w14:paraId="0D915005" w14:textId="77777777" w:rsidR="00121195" w:rsidRDefault="00121195" w:rsidP="00121195">
      <w:pPr>
        <w:pStyle w:val="BiblioEntry"/>
        <w:autoSpaceDE w:val="0"/>
        <w:autoSpaceDN w:val="0"/>
        <w:adjustRightInd w:val="0"/>
        <w:rPr>
          <w:lang w:val="en-CA"/>
        </w:rPr>
      </w:pPr>
      <w:r>
        <w:rPr>
          <w:lang w:val="en-CA"/>
        </w:rPr>
        <w:t>[8]</w:t>
      </w:r>
      <w:r>
        <w:rPr>
          <w:lang w:val="en-CA"/>
        </w:rPr>
        <w:tab/>
      </w:r>
      <w:r w:rsidR="00CA6BFB" w:rsidRPr="00CA6BFB">
        <w:rPr>
          <w:lang w:val="en-CA"/>
        </w:rPr>
        <w:t>ISO 19101-1:2014</w:t>
      </w:r>
      <w:r w:rsidR="00CA6BFB">
        <w:rPr>
          <w:lang w:val="en-CA"/>
        </w:rPr>
        <w:t>,</w:t>
      </w:r>
      <w:r>
        <w:rPr>
          <w:lang w:val="en-CA"/>
        </w:rPr>
        <w:t xml:space="preserve"> </w:t>
      </w:r>
      <w:r>
        <w:rPr>
          <w:i/>
          <w:iCs/>
          <w:lang w:val="en-CA"/>
        </w:rPr>
        <w:t>Geographic information – Reference model – Part 1: Fundamentals</w:t>
      </w:r>
    </w:p>
    <w:p w14:paraId="1AB775A8" w14:textId="77777777" w:rsidR="00121195" w:rsidRPr="00C80DC0" w:rsidRDefault="00121195" w:rsidP="00121195">
      <w:pPr>
        <w:pStyle w:val="BiblioEntry"/>
        <w:autoSpaceDE w:val="0"/>
        <w:autoSpaceDN w:val="0"/>
        <w:adjustRightInd w:val="0"/>
        <w:rPr>
          <w:lang w:val="en-CA"/>
        </w:rPr>
      </w:pPr>
      <w:r>
        <w:rPr>
          <w:lang w:val="en-CA"/>
        </w:rPr>
        <w:t>[9]</w:t>
      </w:r>
      <w:r>
        <w:rPr>
          <w:lang w:val="en-CA"/>
        </w:rPr>
        <w:tab/>
      </w:r>
      <w:r w:rsidR="00D94462">
        <w:rPr>
          <w:lang w:val="en-CA"/>
        </w:rPr>
        <w:t>ISO 80000-1:2009,</w:t>
      </w:r>
      <w:r>
        <w:rPr>
          <w:lang w:val="en-CA"/>
        </w:rPr>
        <w:t xml:space="preserve"> </w:t>
      </w:r>
      <w:r>
        <w:rPr>
          <w:i/>
          <w:iCs/>
          <w:lang w:val="en-CA"/>
        </w:rPr>
        <w:t>Quantities and units – Part 1: General</w:t>
      </w:r>
    </w:p>
    <w:p w14:paraId="2F00FE01" w14:textId="0E8DCBA3" w:rsidR="000B488B" w:rsidRDefault="000B488B" w:rsidP="000B488B">
      <w:pPr>
        <w:pStyle w:val="BiblioEntry"/>
        <w:autoSpaceDE w:val="0"/>
        <w:autoSpaceDN w:val="0"/>
        <w:adjustRightInd w:val="0"/>
        <w:rPr>
          <w:szCs w:val="24"/>
        </w:rPr>
      </w:pPr>
      <w:r w:rsidRPr="00D74D3D">
        <w:rPr>
          <w:szCs w:val="24"/>
        </w:rPr>
        <w:t>[</w:t>
      </w:r>
      <w:r w:rsidRPr="00D74D3D">
        <w:rPr>
          <w:rStyle w:val="bibnumber"/>
          <w:szCs w:val="24"/>
          <w:shd w:val="clear" w:color="auto" w:fill="auto"/>
        </w:rPr>
        <w:t>1</w:t>
      </w:r>
      <w:r>
        <w:rPr>
          <w:rStyle w:val="bibnumber"/>
          <w:szCs w:val="24"/>
        </w:rPr>
        <w:t>0</w:t>
      </w:r>
      <w:r w:rsidRPr="00D74D3D">
        <w:rPr>
          <w:szCs w:val="24"/>
        </w:rPr>
        <w:t>]</w:t>
      </w:r>
      <w:r w:rsidRPr="00D74D3D">
        <w:rPr>
          <w:szCs w:val="24"/>
        </w:rPr>
        <w:tab/>
      </w:r>
      <w:r w:rsidRPr="00D74D3D">
        <w:rPr>
          <w:rStyle w:val="bibsurname"/>
          <w:szCs w:val="24"/>
          <w:shd w:val="clear" w:color="auto" w:fill="auto"/>
        </w:rPr>
        <w:t>B</w:t>
      </w:r>
      <w:r w:rsidRPr="00D74D3D">
        <w:rPr>
          <w:rStyle w:val="bibsurname"/>
          <w:smallCaps/>
          <w:szCs w:val="24"/>
          <w:shd w:val="clear" w:color="auto" w:fill="auto"/>
        </w:rPr>
        <w:t>ITTNER</w:t>
      </w:r>
      <w:r>
        <w:rPr>
          <w:rStyle w:val="bibsurname"/>
          <w:smallCaps/>
          <w:szCs w:val="24"/>
          <w:shd w:val="clear" w:color="auto" w:fill="auto"/>
        </w:rPr>
        <w:t>,</w:t>
      </w:r>
      <w:r w:rsidRPr="00D74D3D">
        <w:rPr>
          <w:szCs w:val="24"/>
        </w:rPr>
        <w:t xml:space="preserve"> </w:t>
      </w:r>
      <w:r w:rsidRPr="00D74D3D">
        <w:rPr>
          <w:rStyle w:val="bibfname"/>
          <w:szCs w:val="24"/>
          <w:shd w:val="clear" w:color="auto" w:fill="auto"/>
        </w:rPr>
        <w:t>T.</w:t>
      </w:r>
      <w:r>
        <w:rPr>
          <w:szCs w:val="24"/>
        </w:rPr>
        <w:t xml:space="preserve"> and</w:t>
      </w:r>
      <w:r w:rsidRPr="00D74D3D">
        <w:rPr>
          <w:szCs w:val="24"/>
        </w:rPr>
        <w:t xml:space="preserve"> </w:t>
      </w:r>
      <w:r w:rsidRPr="00D74D3D">
        <w:rPr>
          <w:rStyle w:val="bibsurname"/>
          <w:szCs w:val="24"/>
          <w:shd w:val="clear" w:color="auto" w:fill="auto"/>
        </w:rPr>
        <w:t>D</w:t>
      </w:r>
      <w:r w:rsidRPr="00D74D3D">
        <w:rPr>
          <w:rStyle w:val="bibsurname"/>
          <w:smallCaps/>
          <w:szCs w:val="24"/>
          <w:shd w:val="clear" w:color="auto" w:fill="auto"/>
        </w:rPr>
        <w:t>ONNELLY</w:t>
      </w:r>
      <w:r>
        <w:rPr>
          <w:rStyle w:val="bibsurname"/>
          <w:smallCaps/>
          <w:szCs w:val="24"/>
          <w:shd w:val="clear" w:color="auto" w:fill="auto"/>
        </w:rPr>
        <w:t>,</w:t>
      </w:r>
      <w:r w:rsidRPr="00D74D3D">
        <w:rPr>
          <w:szCs w:val="24"/>
        </w:rPr>
        <w:t xml:space="preserve"> </w:t>
      </w:r>
      <w:r w:rsidRPr="00D74D3D">
        <w:rPr>
          <w:rStyle w:val="bibfname"/>
          <w:szCs w:val="24"/>
          <w:shd w:val="clear" w:color="auto" w:fill="auto"/>
        </w:rPr>
        <w:t>M.</w:t>
      </w:r>
      <w:r w:rsidRPr="00D74D3D">
        <w:rPr>
          <w:szCs w:val="24"/>
        </w:rPr>
        <w:t xml:space="preserve"> Computational ontologies of parthood, componenthood, and containment, </w:t>
      </w:r>
      <w:r w:rsidRPr="00D74D3D">
        <w:rPr>
          <w:i/>
          <w:szCs w:val="24"/>
        </w:rPr>
        <w:t>International Joint Conference on Artificial Intelligence</w:t>
      </w:r>
      <w:r w:rsidRPr="00D74D3D">
        <w:rPr>
          <w:szCs w:val="24"/>
        </w:rPr>
        <w:t xml:space="preserve">, </w:t>
      </w:r>
      <w:r w:rsidRPr="00D74D3D">
        <w:rPr>
          <w:rStyle w:val="bibyear"/>
          <w:szCs w:val="24"/>
          <w:shd w:val="clear" w:color="auto" w:fill="auto"/>
        </w:rPr>
        <w:t>2005</w:t>
      </w:r>
      <w:r w:rsidRPr="00D74D3D">
        <w:rPr>
          <w:szCs w:val="24"/>
        </w:rPr>
        <w:t>, vol. 19: Citeseer, p. 382.</w:t>
      </w:r>
    </w:p>
    <w:p w14:paraId="0B297D75" w14:textId="53B056DB" w:rsidR="00121195" w:rsidRPr="00D74D3D" w:rsidRDefault="000B488B" w:rsidP="00121195">
      <w:pPr>
        <w:pStyle w:val="BiblioEntry"/>
        <w:autoSpaceDE w:val="0"/>
        <w:autoSpaceDN w:val="0"/>
        <w:adjustRightInd w:val="0"/>
      </w:pPr>
      <w:r>
        <w:rPr>
          <w:szCs w:val="24"/>
        </w:rPr>
        <w:t>[11</w:t>
      </w:r>
      <w:r w:rsidR="00121195" w:rsidRPr="00D74D3D">
        <w:rPr>
          <w:szCs w:val="24"/>
        </w:rPr>
        <w:t>]</w:t>
      </w:r>
      <w:r w:rsidR="00121195" w:rsidRPr="00D74D3D">
        <w:rPr>
          <w:szCs w:val="24"/>
        </w:rPr>
        <w:tab/>
      </w:r>
      <w:r w:rsidR="00072693" w:rsidRPr="00D74D3D">
        <w:t>WELTY</w:t>
      </w:r>
      <w:r w:rsidR="00121195" w:rsidRPr="00D74D3D">
        <w:t>,</w:t>
      </w:r>
      <w:r w:rsidR="00072693">
        <w:t xml:space="preserve"> C.,</w:t>
      </w:r>
      <w:r w:rsidR="00121195" w:rsidRPr="00D74D3D">
        <w:t xml:space="preserve"> </w:t>
      </w:r>
      <w:r w:rsidR="00072693" w:rsidRPr="00D74D3D">
        <w:t>FIKES</w:t>
      </w:r>
      <w:r w:rsidR="00121195" w:rsidRPr="00D74D3D">
        <w:t>,</w:t>
      </w:r>
      <w:r w:rsidR="00072693">
        <w:t xml:space="preserve"> R.</w:t>
      </w:r>
      <w:r w:rsidR="00121195" w:rsidRPr="00D74D3D">
        <w:t xml:space="preserve"> and </w:t>
      </w:r>
      <w:r w:rsidR="00072693" w:rsidRPr="00D74D3D">
        <w:t>MAKARIOS</w:t>
      </w:r>
      <w:r w:rsidR="00121195" w:rsidRPr="00D74D3D">
        <w:t>,</w:t>
      </w:r>
      <w:r w:rsidR="00072693">
        <w:t xml:space="preserve"> S.</w:t>
      </w:r>
      <w:r w:rsidR="00121195" w:rsidRPr="00D74D3D">
        <w:t xml:space="preserve"> A reusable ontology for fluents in OWL, </w:t>
      </w:r>
      <w:r w:rsidR="00121195" w:rsidRPr="00D74D3D">
        <w:rPr>
          <w:i/>
        </w:rPr>
        <w:t>FOIS</w:t>
      </w:r>
      <w:r w:rsidR="009B3E10">
        <w:rPr>
          <w:i/>
        </w:rPr>
        <w:t xml:space="preserve"> Proceedings</w:t>
      </w:r>
      <w:r w:rsidR="00121195" w:rsidRPr="00D74D3D">
        <w:t xml:space="preserve">, 2006, vol. 150, pp. 226-236. </w:t>
      </w:r>
    </w:p>
    <w:p w14:paraId="51BEB9A9" w14:textId="146DFC4E" w:rsidR="00121195" w:rsidRPr="00D74D3D" w:rsidRDefault="000B488B" w:rsidP="00121195">
      <w:pPr>
        <w:pStyle w:val="BiblioEntry"/>
        <w:autoSpaceDE w:val="0"/>
        <w:autoSpaceDN w:val="0"/>
        <w:adjustRightInd w:val="0"/>
        <w:rPr>
          <w:szCs w:val="24"/>
        </w:rPr>
      </w:pPr>
      <w:r>
        <w:rPr>
          <w:szCs w:val="24"/>
        </w:rPr>
        <w:t>[12</w:t>
      </w:r>
      <w:r w:rsidR="00121195" w:rsidRPr="00D74D3D">
        <w:rPr>
          <w:szCs w:val="24"/>
        </w:rPr>
        <w:t>]</w:t>
      </w:r>
      <w:r w:rsidR="00121195" w:rsidRPr="00D74D3D">
        <w:rPr>
          <w:szCs w:val="24"/>
        </w:rPr>
        <w:tab/>
      </w:r>
      <w:r w:rsidR="00072693" w:rsidRPr="00D74D3D">
        <w:rPr>
          <w:rStyle w:val="bibsurname"/>
          <w:szCs w:val="24"/>
          <w:shd w:val="clear" w:color="auto" w:fill="auto"/>
        </w:rPr>
        <w:t>K</w:t>
      </w:r>
      <w:r w:rsidR="00072693" w:rsidRPr="00D74D3D">
        <w:rPr>
          <w:rStyle w:val="bibsurname"/>
          <w:smallCaps/>
          <w:szCs w:val="24"/>
          <w:shd w:val="clear" w:color="auto" w:fill="auto"/>
        </w:rPr>
        <w:t>RIEGER</w:t>
      </w:r>
      <w:r w:rsidR="00072693" w:rsidRPr="00D74D3D">
        <w:rPr>
          <w:szCs w:val="24"/>
        </w:rPr>
        <w:t xml:space="preserve"> </w:t>
      </w:r>
      <w:r w:rsidR="00121195" w:rsidRPr="00D74D3D">
        <w:rPr>
          <w:rStyle w:val="bibfname"/>
          <w:szCs w:val="24"/>
          <w:shd w:val="clear" w:color="auto" w:fill="auto"/>
        </w:rPr>
        <w:t>H.-U.</w:t>
      </w:r>
      <w:r w:rsidR="00121195" w:rsidRPr="00D74D3D">
        <w:rPr>
          <w:szCs w:val="24"/>
        </w:rPr>
        <w:t xml:space="preserve"> Where temporal description logics fail: Representing temporally-changing relationships, </w:t>
      </w:r>
      <w:r w:rsidR="00121195" w:rsidRPr="00D74D3D">
        <w:rPr>
          <w:i/>
          <w:szCs w:val="24"/>
        </w:rPr>
        <w:t>Annual Conference on Artificial Intelligence</w:t>
      </w:r>
      <w:r w:rsidR="00121195" w:rsidRPr="00D74D3D">
        <w:rPr>
          <w:szCs w:val="24"/>
        </w:rPr>
        <w:t xml:space="preserve">, </w:t>
      </w:r>
      <w:r w:rsidR="00121195" w:rsidRPr="00D74D3D">
        <w:rPr>
          <w:rStyle w:val="bibyear"/>
          <w:szCs w:val="24"/>
          <w:shd w:val="clear" w:color="auto" w:fill="auto"/>
        </w:rPr>
        <w:t>2008</w:t>
      </w:r>
      <w:r w:rsidR="00121195" w:rsidRPr="00D74D3D">
        <w:rPr>
          <w:szCs w:val="24"/>
        </w:rPr>
        <w:t>: Springer, pp. 249-257.</w:t>
      </w:r>
    </w:p>
    <w:p w14:paraId="1CE55F2A" w14:textId="29D80481" w:rsidR="00121195" w:rsidRPr="0034788A" w:rsidRDefault="000B488B" w:rsidP="009B3E10">
      <w:pPr>
        <w:pStyle w:val="BiblioEntry"/>
        <w:autoSpaceDE w:val="0"/>
        <w:autoSpaceDN w:val="0"/>
        <w:adjustRightInd w:val="0"/>
        <w:rPr>
          <w:lang w:val="en-CA"/>
        </w:rPr>
      </w:pPr>
      <w:r>
        <w:rPr>
          <w:szCs w:val="24"/>
        </w:rPr>
        <w:t>[13</w:t>
      </w:r>
      <w:r w:rsidR="00121195" w:rsidRPr="00D74D3D">
        <w:rPr>
          <w:szCs w:val="24"/>
        </w:rPr>
        <w:t>]</w:t>
      </w:r>
      <w:r w:rsidR="00121195" w:rsidRPr="00D74D3D">
        <w:rPr>
          <w:szCs w:val="24"/>
        </w:rPr>
        <w:tab/>
      </w:r>
      <w:r w:rsidR="00072693">
        <w:rPr>
          <w:rStyle w:val="bibsurname"/>
          <w:szCs w:val="24"/>
          <w:shd w:val="clear" w:color="auto" w:fill="auto"/>
        </w:rPr>
        <w:t>KATSUMI, M.</w:t>
      </w:r>
      <w:r w:rsidR="00121195" w:rsidRPr="00D74D3D">
        <w:rPr>
          <w:szCs w:val="24"/>
        </w:rPr>
        <w:t xml:space="preserve"> and</w:t>
      </w:r>
      <w:r w:rsidR="00072693">
        <w:rPr>
          <w:szCs w:val="24"/>
        </w:rPr>
        <w:t xml:space="preserve"> </w:t>
      </w:r>
      <w:r w:rsidR="00072693">
        <w:rPr>
          <w:rStyle w:val="bibsurname"/>
          <w:szCs w:val="24"/>
          <w:shd w:val="clear" w:color="auto" w:fill="auto"/>
        </w:rPr>
        <w:t>FOX,</w:t>
      </w:r>
      <w:r w:rsidR="00072693">
        <w:rPr>
          <w:szCs w:val="24"/>
        </w:rPr>
        <w:t xml:space="preserve"> M.</w:t>
      </w:r>
      <w:r w:rsidR="00121195" w:rsidRPr="00D74D3D">
        <w:rPr>
          <w:szCs w:val="24"/>
        </w:rPr>
        <w:t>A Logical Design Pattern for Representing Change Over Time in OWL.</w:t>
      </w:r>
      <w:r w:rsidR="009B3E10">
        <w:rPr>
          <w:szCs w:val="24"/>
        </w:rPr>
        <w:t xml:space="preserve"> </w:t>
      </w:r>
      <w:r w:rsidR="009B3E10">
        <w:rPr>
          <w:i/>
          <w:iCs/>
          <w:szCs w:val="24"/>
        </w:rPr>
        <w:t>Workshop on Ontology Design and Patterns (WOP)</w:t>
      </w:r>
      <w:r w:rsidR="009B3E10">
        <w:rPr>
          <w:szCs w:val="24"/>
        </w:rPr>
        <w:t xml:space="preserve">. 2017, </w:t>
      </w:r>
      <w:r w:rsidR="009B3E10" w:rsidRPr="009B3E10">
        <w:rPr>
          <w:lang w:val="en-CA"/>
        </w:rPr>
        <w:t>CEUR-WS</w:t>
      </w:r>
      <w:r w:rsidR="009B3E10">
        <w:rPr>
          <w:szCs w:val="24"/>
        </w:rPr>
        <w:t>.</w:t>
      </w:r>
    </w:p>
    <w:p w14:paraId="26808EC6" w14:textId="33706E6A" w:rsidR="00121195" w:rsidRPr="00D74D3D" w:rsidRDefault="000B488B" w:rsidP="00121195">
      <w:pPr>
        <w:pStyle w:val="BiblioEntry"/>
        <w:autoSpaceDE w:val="0"/>
        <w:autoSpaceDN w:val="0"/>
        <w:adjustRightInd w:val="0"/>
        <w:rPr>
          <w:szCs w:val="24"/>
        </w:rPr>
      </w:pPr>
      <w:r>
        <w:rPr>
          <w:szCs w:val="24"/>
        </w:rPr>
        <w:t>[14</w:t>
      </w:r>
      <w:r w:rsidR="00121195" w:rsidRPr="00D74D3D">
        <w:rPr>
          <w:szCs w:val="24"/>
        </w:rPr>
        <w:t>]</w:t>
      </w:r>
      <w:r w:rsidR="00121195" w:rsidRPr="00D74D3D">
        <w:rPr>
          <w:szCs w:val="24"/>
        </w:rPr>
        <w:tab/>
      </w:r>
      <w:r w:rsidR="00072693">
        <w:rPr>
          <w:rStyle w:val="bibsurname"/>
          <w:szCs w:val="24"/>
          <w:shd w:val="clear" w:color="auto" w:fill="auto"/>
        </w:rPr>
        <w:t>KATSUMI, M.</w:t>
      </w:r>
      <w:r w:rsidR="00072693" w:rsidRPr="00D74D3D">
        <w:rPr>
          <w:szCs w:val="24"/>
        </w:rPr>
        <w:t xml:space="preserve"> and</w:t>
      </w:r>
      <w:r w:rsidR="00072693">
        <w:rPr>
          <w:szCs w:val="24"/>
        </w:rPr>
        <w:t xml:space="preserve"> </w:t>
      </w:r>
      <w:r w:rsidR="00072693">
        <w:rPr>
          <w:rStyle w:val="bibsurname"/>
          <w:szCs w:val="24"/>
          <w:shd w:val="clear" w:color="auto" w:fill="auto"/>
        </w:rPr>
        <w:t>FOX,</w:t>
      </w:r>
      <w:r w:rsidR="00072693">
        <w:rPr>
          <w:szCs w:val="24"/>
        </w:rPr>
        <w:t xml:space="preserve"> M.</w:t>
      </w:r>
      <w:r w:rsidR="00072693" w:rsidRPr="00D74D3D">
        <w:rPr>
          <w:szCs w:val="24"/>
        </w:rPr>
        <w:t xml:space="preserve"> </w:t>
      </w:r>
      <w:r w:rsidR="00121195" w:rsidRPr="00D74D3D">
        <w:rPr>
          <w:szCs w:val="24"/>
        </w:rPr>
        <w:t>Defining Activity Specifications in OWL</w:t>
      </w:r>
      <w:r w:rsidR="009B3E10">
        <w:rPr>
          <w:szCs w:val="24"/>
        </w:rPr>
        <w:t>,</w:t>
      </w:r>
      <w:r w:rsidR="00121195" w:rsidRPr="00D74D3D">
        <w:rPr>
          <w:szCs w:val="24"/>
        </w:rPr>
        <w:t xml:space="preserve"> </w:t>
      </w:r>
      <w:r w:rsidR="009B3E10">
        <w:rPr>
          <w:i/>
          <w:iCs/>
          <w:szCs w:val="24"/>
        </w:rPr>
        <w:t>Workshop on Ontology Design and Patterns (WOP).</w:t>
      </w:r>
      <w:r w:rsidR="009B3E10" w:rsidRPr="009B3E10">
        <w:rPr>
          <w:szCs w:val="24"/>
        </w:rPr>
        <w:t xml:space="preserve"> </w:t>
      </w:r>
      <w:r w:rsidR="009B3E10">
        <w:rPr>
          <w:szCs w:val="24"/>
        </w:rPr>
        <w:t xml:space="preserve">2017, </w:t>
      </w:r>
      <w:r w:rsidR="009B3E10" w:rsidRPr="009B3E10">
        <w:rPr>
          <w:lang w:val="en-CA"/>
        </w:rPr>
        <w:t>CEUR-WS</w:t>
      </w:r>
      <w:r w:rsidR="009B3E10">
        <w:rPr>
          <w:szCs w:val="24"/>
        </w:rPr>
        <w:t>.</w:t>
      </w:r>
    </w:p>
    <w:p w14:paraId="2CF20478" w14:textId="5DA1E767" w:rsidR="00121195" w:rsidRPr="00D74D3D" w:rsidRDefault="000B488B" w:rsidP="00121195">
      <w:pPr>
        <w:pStyle w:val="BiblioEntry"/>
        <w:autoSpaceDE w:val="0"/>
        <w:autoSpaceDN w:val="0"/>
        <w:adjustRightInd w:val="0"/>
        <w:rPr>
          <w:szCs w:val="24"/>
        </w:rPr>
      </w:pPr>
      <w:r>
        <w:rPr>
          <w:szCs w:val="24"/>
        </w:rPr>
        <w:t>[15</w:t>
      </w:r>
      <w:r w:rsidR="00121195" w:rsidRPr="00D74D3D">
        <w:rPr>
          <w:szCs w:val="24"/>
        </w:rPr>
        <w:t>]</w:t>
      </w:r>
      <w:r w:rsidR="00121195" w:rsidRPr="00D74D3D">
        <w:rPr>
          <w:szCs w:val="24"/>
        </w:rPr>
        <w:tab/>
      </w:r>
      <w:r w:rsidR="00072693">
        <w:rPr>
          <w:rStyle w:val="bibfname"/>
          <w:szCs w:val="24"/>
          <w:shd w:val="clear" w:color="auto" w:fill="auto"/>
        </w:rPr>
        <w:t>FOX, M.S.</w:t>
      </w:r>
      <w:r w:rsidR="00121195" w:rsidRPr="00D74D3D">
        <w:rPr>
          <w:szCs w:val="24"/>
        </w:rPr>
        <w:t xml:space="preserve"> </w:t>
      </w:r>
      <w:r w:rsidR="00121195" w:rsidRPr="00D74D3D">
        <w:rPr>
          <w:rStyle w:val="bibbook"/>
          <w:szCs w:val="24"/>
          <w:shd w:val="clear" w:color="auto" w:fill="auto"/>
        </w:rPr>
        <w:t>Constraint-Directed Search: A Case Study of Job-Shop Scheduling</w:t>
      </w:r>
      <w:r w:rsidR="00121195" w:rsidRPr="00D74D3D">
        <w:rPr>
          <w:szCs w:val="24"/>
        </w:rPr>
        <w:t xml:space="preserve">, </w:t>
      </w:r>
      <w:r w:rsidR="009B3E10" w:rsidRPr="00D74D3D">
        <w:rPr>
          <w:rStyle w:val="bibpublisher"/>
          <w:szCs w:val="24"/>
          <w:shd w:val="clear" w:color="auto" w:fill="auto"/>
        </w:rPr>
        <w:t>Carnegie-Mellon Univ Pittsburgh Pa Robotics Inst</w:t>
      </w:r>
      <w:r w:rsidR="009B3E10" w:rsidRPr="00D74D3D">
        <w:rPr>
          <w:szCs w:val="24"/>
        </w:rPr>
        <w:t>,</w:t>
      </w:r>
      <w:r w:rsidR="00121195" w:rsidRPr="00D74D3D">
        <w:rPr>
          <w:szCs w:val="24"/>
        </w:rPr>
        <w:t xml:space="preserve"> </w:t>
      </w:r>
      <w:r w:rsidR="00121195" w:rsidRPr="00D74D3D">
        <w:rPr>
          <w:rStyle w:val="bibyear"/>
          <w:szCs w:val="24"/>
          <w:shd w:val="clear" w:color="auto" w:fill="auto"/>
        </w:rPr>
        <w:t>1983</w:t>
      </w:r>
      <w:r w:rsidR="00121195" w:rsidRPr="00D74D3D">
        <w:rPr>
          <w:szCs w:val="24"/>
        </w:rPr>
        <w:t>.</w:t>
      </w:r>
    </w:p>
    <w:p w14:paraId="5BA22E75" w14:textId="2E8FF9F2" w:rsidR="00121195" w:rsidRPr="00D74D3D" w:rsidRDefault="000B488B" w:rsidP="00121195">
      <w:pPr>
        <w:pStyle w:val="BiblioEntry"/>
        <w:autoSpaceDE w:val="0"/>
        <w:autoSpaceDN w:val="0"/>
        <w:adjustRightInd w:val="0"/>
        <w:rPr>
          <w:szCs w:val="24"/>
        </w:rPr>
      </w:pPr>
      <w:r>
        <w:rPr>
          <w:szCs w:val="24"/>
        </w:rPr>
        <w:t>[16</w:t>
      </w:r>
      <w:r w:rsidR="00121195" w:rsidRPr="00D74D3D">
        <w:rPr>
          <w:szCs w:val="24"/>
        </w:rPr>
        <w:t>]</w:t>
      </w:r>
      <w:r w:rsidR="00121195" w:rsidRPr="00D74D3D">
        <w:rPr>
          <w:szCs w:val="24"/>
        </w:rPr>
        <w:tab/>
      </w:r>
      <w:r w:rsidR="00072693">
        <w:rPr>
          <w:rStyle w:val="bibsurname"/>
          <w:szCs w:val="24"/>
          <w:shd w:val="clear" w:color="auto" w:fill="auto"/>
        </w:rPr>
        <w:t>SATHI, A.</w:t>
      </w:r>
      <w:r w:rsidR="00121195" w:rsidRPr="00D74D3D">
        <w:rPr>
          <w:szCs w:val="24"/>
        </w:rPr>
        <w:t xml:space="preserve">, </w:t>
      </w:r>
      <w:r w:rsidR="00072693">
        <w:rPr>
          <w:rStyle w:val="bibsurname"/>
          <w:szCs w:val="24"/>
          <w:shd w:val="clear" w:color="auto" w:fill="auto"/>
        </w:rPr>
        <w:t>FOX</w:t>
      </w:r>
      <w:r w:rsidR="00121195" w:rsidRPr="00D74D3D">
        <w:rPr>
          <w:szCs w:val="24"/>
        </w:rPr>
        <w:t>,</w:t>
      </w:r>
      <w:r w:rsidR="00072693">
        <w:rPr>
          <w:szCs w:val="24"/>
        </w:rPr>
        <w:t xml:space="preserve"> M.S.</w:t>
      </w:r>
      <w:r w:rsidR="00121195" w:rsidRPr="00D74D3D">
        <w:rPr>
          <w:szCs w:val="24"/>
        </w:rPr>
        <w:t xml:space="preserve"> and </w:t>
      </w:r>
      <w:r w:rsidR="00072693">
        <w:rPr>
          <w:rStyle w:val="bibsurname"/>
          <w:szCs w:val="24"/>
          <w:shd w:val="clear" w:color="auto" w:fill="auto"/>
        </w:rPr>
        <w:t>GREENBERG, M.</w:t>
      </w:r>
      <w:r w:rsidR="00121195" w:rsidRPr="00D74D3D">
        <w:rPr>
          <w:szCs w:val="24"/>
        </w:rPr>
        <w:t xml:space="preserve">, </w:t>
      </w:r>
      <w:r w:rsidR="00121195" w:rsidRPr="00D74D3D">
        <w:rPr>
          <w:rStyle w:val="bibarticle"/>
          <w:szCs w:val="24"/>
          <w:shd w:val="clear" w:color="auto" w:fill="auto"/>
        </w:rPr>
        <w:t>Representation of activity knowledge for project management</w:t>
      </w:r>
      <w:r w:rsidR="00121195" w:rsidRPr="00D74D3D">
        <w:rPr>
          <w:szCs w:val="24"/>
        </w:rPr>
        <w:t xml:space="preserve">, </w:t>
      </w:r>
      <w:r w:rsidR="00121195" w:rsidRPr="00D74D3D">
        <w:rPr>
          <w:rStyle w:val="bibjournal"/>
          <w:i/>
          <w:szCs w:val="24"/>
          <w:shd w:val="clear" w:color="auto" w:fill="auto"/>
        </w:rPr>
        <w:t>IEEE Transactions on pattern analysis and machine intelligence</w:t>
      </w:r>
      <w:r w:rsidR="00121195" w:rsidRPr="00D74D3D">
        <w:rPr>
          <w:i/>
          <w:szCs w:val="24"/>
        </w:rPr>
        <w:t>,</w:t>
      </w:r>
      <w:r w:rsidR="00121195" w:rsidRPr="00D74D3D">
        <w:rPr>
          <w:szCs w:val="24"/>
        </w:rPr>
        <w:t xml:space="preserve"> </w:t>
      </w:r>
      <w:r w:rsidR="00121195" w:rsidRPr="00D74D3D">
        <w:rPr>
          <w:rStyle w:val="bibissue"/>
          <w:szCs w:val="24"/>
          <w:shd w:val="clear" w:color="auto" w:fill="auto"/>
        </w:rPr>
        <w:t>no. 5</w:t>
      </w:r>
      <w:r w:rsidR="00121195" w:rsidRPr="00D74D3D">
        <w:rPr>
          <w:szCs w:val="24"/>
        </w:rPr>
        <w:t xml:space="preserve">, pp. </w:t>
      </w:r>
      <w:r w:rsidR="00121195" w:rsidRPr="00D74D3D">
        <w:rPr>
          <w:rStyle w:val="bibfpage"/>
          <w:szCs w:val="24"/>
          <w:shd w:val="clear" w:color="auto" w:fill="auto"/>
        </w:rPr>
        <w:t>531</w:t>
      </w:r>
      <w:r w:rsidR="00121195" w:rsidRPr="00D74D3D">
        <w:rPr>
          <w:szCs w:val="24"/>
        </w:rPr>
        <w:t>-</w:t>
      </w:r>
      <w:r w:rsidR="00121195" w:rsidRPr="00D74D3D">
        <w:rPr>
          <w:rStyle w:val="biblpage"/>
          <w:szCs w:val="24"/>
          <w:shd w:val="clear" w:color="auto" w:fill="auto"/>
        </w:rPr>
        <w:t>552</w:t>
      </w:r>
      <w:r w:rsidR="00121195" w:rsidRPr="00D74D3D">
        <w:rPr>
          <w:szCs w:val="24"/>
        </w:rPr>
        <w:t xml:space="preserve">, </w:t>
      </w:r>
      <w:r w:rsidR="00121195" w:rsidRPr="00D74D3D">
        <w:rPr>
          <w:rStyle w:val="bibyear"/>
          <w:szCs w:val="24"/>
          <w:shd w:val="clear" w:color="auto" w:fill="auto"/>
        </w:rPr>
        <w:t>1985</w:t>
      </w:r>
      <w:r w:rsidR="00121195" w:rsidRPr="00D74D3D">
        <w:rPr>
          <w:szCs w:val="24"/>
        </w:rPr>
        <w:t>.</w:t>
      </w:r>
    </w:p>
    <w:p w14:paraId="77DD278D" w14:textId="2086CFB1" w:rsidR="00121195" w:rsidRPr="00D74D3D" w:rsidRDefault="000B488B" w:rsidP="00121195">
      <w:pPr>
        <w:pStyle w:val="BiblioEntry"/>
        <w:autoSpaceDE w:val="0"/>
        <w:autoSpaceDN w:val="0"/>
        <w:adjustRightInd w:val="0"/>
        <w:rPr>
          <w:szCs w:val="24"/>
        </w:rPr>
      </w:pPr>
      <w:r>
        <w:rPr>
          <w:szCs w:val="24"/>
        </w:rPr>
        <w:t>[17</w:t>
      </w:r>
      <w:r w:rsidR="00121195" w:rsidRPr="00D74D3D">
        <w:rPr>
          <w:szCs w:val="24"/>
        </w:rPr>
        <w:t>]</w:t>
      </w:r>
      <w:r w:rsidR="00121195" w:rsidRPr="00D74D3D">
        <w:rPr>
          <w:szCs w:val="24"/>
        </w:rPr>
        <w:tab/>
      </w:r>
      <w:r w:rsidR="00072693" w:rsidRPr="00D74D3D">
        <w:rPr>
          <w:rStyle w:val="bibsurname"/>
          <w:szCs w:val="24"/>
          <w:shd w:val="clear" w:color="auto" w:fill="auto"/>
        </w:rPr>
        <w:t>F</w:t>
      </w:r>
      <w:r w:rsidR="00072693" w:rsidRPr="00D74D3D">
        <w:rPr>
          <w:rStyle w:val="bibsurname"/>
          <w:smallCaps/>
          <w:szCs w:val="24"/>
          <w:shd w:val="clear" w:color="auto" w:fill="auto"/>
        </w:rPr>
        <w:t>ADEL</w:t>
      </w:r>
      <w:r w:rsidR="00072693">
        <w:rPr>
          <w:rStyle w:val="bibsurname"/>
          <w:smallCaps/>
          <w:szCs w:val="24"/>
          <w:shd w:val="clear" w:color="auto" w:fill="auto"/>
        </w:rPr>
        <w:t>,</w:t>
      </w:r>
      <w:r w:rsidR="00072693" w:rsidRPr="00D74D3D">
        <w:rPr>
          <w:szCs w:val="24"/>
        </w:rPr>
        <w:t xml:space="preserve"> </w:t>
      </w:r>
      <w:r w:rsidR="00072693" w:rsidRPr="00D74D3D">
        <w:rPr>
          <w:rStyle w:val="bibfname"/>
          <w:szCs w:val="24"/>
          <w:shd w:val="clear" w:color="auto" w:fill="auto"/>
        </w:rPr>
        <w:t>F.G.</w:t>
      </w:r>
      <w:r w:rsidR="00072693" w:rsidRPr="00D74D3D">
        <w:rPr>
          <w:szCs w:val="24"/>
        </w:rPr>
        <w:t xml:space="preserve">, </w:t>
      </w:r>
      <w:r w:rsidR="00072693" w:rsidRPr="00D74D3D">
        <w:rPr>
          <w:rStyle w:val="bibsurname"/>
          <w:szCs w:val="24"/>
          <w:shd w:val="clear" w:color="auto" w:fill="auto"/>
        </w:rPr>
        <w:t>F</w:t>
      </w:r>
      <w:r w:rsidR="00072693" w:rsidRPr="00D74D3D">
        <w:rPr>
          <w:rStyle w:val="bibsurname"/>
          <w:smallCaps/>
          <w:szCs w:val="24"/>
          <w:shd w:val="clear" w:color="auto" w:fill="auto"/>
        </w:rPr>
        <w:t>OX</w:t>
      </w:r>
      <w:r w:rsidR="00072693">
        <w:rPr>
          <w:rStyle w:val="bibsurname"/>
          <w:smallCaps/>
          <w:szCs w:val="24"/>
          <w:shd w:val="clear" w:color="auto" w:fill="auto"/>
        </w:rPr>
        <w:t>,</w:t>
      </w:r>
      <w:r w:rsidR="00072693" w:rsidRPr="00D74D3D">
        <w:rPr>
          <w:szCs w:val="24"/>
        </w:rPr>
        <w:t xml:space="preserve"> </w:t>
      </w:r>
      <w:r w:rsidR="00072693" w:rsidRPr="00D74D3D">
        <w:rPr>
          <w:rStyle w:val="bibfname"/>
          <w:szCs w:val="24"/>
          <w:shd w:val="clear" w:color="auto" w:fill="auto"/>
        </w:rPr>
        <w:t>M.S</w:t>
      </w:r>
      <w:r w:rsidR="00072693">
        <w:rPr>
          <w:rStyle w:val="bibfname"/>
          <w:szCs w:val="24"/>
          <w:shd w:val="clear" w:color="auto" w:fill="auto"/>
        </w:rPr>
        <w:t>.</w:t>
      </w:r>
      <w:r w:rsidR="00072693" w:rsidRPr="00D74D3D">
        <w:rPr>
          <w:szCs w:val="24"/>
        </w:rPr>
        <w:t xml:space="preserve"> </w:t>
      </w:r>
      <w:r w:rsidR="00072693">
        <w:rPr>
          <w:szCs w:val="24"/>
        </w:rPr>
        <w:t xml:space="preserve">and </w:t>
      </w:r>
      <w:r w:rsidR="00072693" w:rsidRPr="00D74D3D">
        <w:rPr>
          <w:rStyle w:val="bibsurname"/>
          <w:szCs w:val="24"/>
          <w:shd w:val="clear" w:color="auto" w:fill="auto"/>
        </w:rPr>
        <w:t>G</w:t>
      </w:r>
      <w:r w:rsidR="00072693" w:rsidRPr="00D74D3D">
        <w:rPr>
          <w:rStyle w:val="bibsurname"/>
          <w:smallCaps/>
          <w:szCs w:val="24"/>
          <w:shd w:val="clear" w:color="auto" w:fill="auto"/>
        </w:rPr>
        <w:t>R</w:t>
      </w:r>
      <w:r w:rsidR="00072693" w:rsidRPr="00D74D3D">
        <w:rPr>
          <w:rStyle w:val="bibsurname"/>
          <w:szCs w:val="24"/>
          <w:shd w:val="clear" w:color="auto" w:fill="auto"/>
        </w:rPr>
        <w:t>Ü</w:t>
      </w:r>
      <w:r w:rsidR="00072693" w:rsidRPr="00D74D3D">
        <w:rPr>
          <w:rStyle w:val="bibsurname"/>
          <w:smallCaps/>
          <w:szCs w:val="24"/>
          <w:shd w:val="clear" w:color="auto" w:fill="auto"/>
        </w:rPr>
        <w:t>NINGER</w:t>
      </w:r>
      <w:r w:rsidR="00072693">
        <w:rPr>
          <w:rStyle w:val="bibsurname"/>
          <w:smallCaps/>
          <w:szCs w:val="24"/>
          <w:shd w:val="clear" w:color="auto" w:fill="auto"/>
        </w:rPr>
        <w:t>,</w:t>
      </w:r>
      <w:r w:rsidR="00072693" w:rsidRPr="00D74D3D">
        <w:rPr>
          <w:szCs w:val="24"/>
        </w:rPr>
        <w:t xml:space="preserve"> </w:t>
      </w:r>
      <w:r w:rsidR="00072693" w:rsidRPr="00D74D3D">
        <w:rPr>
          <w:rStyle w:val="bibfname"/>
          <w:szCs w:val="24"/>
          <w:shd w:val="clear" w:color="auto" w:fill="auto"/>
        </w:rPr>
        <w:t>M.</w:t>
      </w:r>
      <w:r w:rsidR="00072693" w:rsidRPr="00D74D3D">
        <w:rPr>
          <w:szCs w:val="24"/>
        </w:rPr>
        <w:t xml:space="preserve"> </w:t>
      </w:r>
      <w:r w:rsidR="00121195" w:rsidRPr="00D74D3D">
        <w:rPr>
          <w:szCs w:val="24"/>
        </w:rPr>
        <w:t xml:space="preserve">A generic enterprise resource ontology, </w:t>
      </w:r>
      <w:r w:rsidR="00121195" w:rsidRPr="00D74D3D">
        <w:rPr>
          <w:i/>
          <w:szCs w:val="24"/>
        </w:rPr>
        <w:t>Proceedings of 3rd IEEE Workshop on Enabling Technologies: Infrastructure for Collaborative Enterprises</w:t>
      </w:r>
      <w:r w:rsidR="00121195" w:rsidRPr="00D74D3D">
        <w:rPr>
          <w:szCs w:val="24"/>
        </w:rPr>
        <w:t xml:space="preserve">, </w:t>
      </w:r>
      <w:r w:rsidR="00121195" w:rsidRPr="00D74D3D">
        <w:rPr>
          <w:rStyle w:val="bibyear"/>
          <w:szCs w:val="24"/>
          <w:shd w:val="clear" w:color="auto" w:fill="auto"/>
        </w:rPr>
        <w:t>1994</w:t>
      </w:r>
      <w:r w:rsidR="00121195" w:rsidRPr="00D74D3D">
        <w:rPr>
          <w:szCs w:val="24"/>
        </w:rPr>
        <w:t>: IEEE, pp. 117-128.</w:t>
      </w:r>
    </w:p>
    <w:p w14:paraId="7A433F62" w14:textId="21E6D5EE" w:rsidR="00121195" w:rsidRPr="00D74D3D" w:rsidRDefault="000B488B" w:rsidP="00121195">
      <w:pPr>
        <w:pStyle w:val="BiblioEntry"/>
        <w:autoSpaceDE w:val="0"/>
        <w:autoSpaceDN w:val="0"/>
        <w:adjustRightInd w:val="0"/>
        <w:rPr>
          <w:szCs w:val="24"/>
        </w:rPr>
      </w:pPr>
      <w:r>
        <w:rPr>
          <w:szCs w:val="24"/>
        </w:rPr>
        <w:t>[18</w:t>
      </w:r>
      <w:r w:rsidR="00121195" w:rsidRPr="00D74D3D">
        <w:rPr>
          <w:szCs w:val="24"/>
        </w:rPr>
        <w:t>]</w:t>
      </w:r>
      <w:r w:rsidR="00121195" w:rsidRPr="00D74D3D">
        <w:rPr>
          <w:szCs w:val="24"/>
        </w:rPr>
        <w:tab/>
      </w:r>
      <w:r w:rsidR="00072693" w:rsidRPr="00D74D3D">
        <w:rPr>
          <w:rStyle w:val="bibsurname"/>
          <w:szCs w:val="24"/>
          <w:shd w:val="clear" w:color="auto" w:fill="auto"/>
        </w:rPr>
        <w:t>G</w:t>
      </w:r>
      <w:r w:rsidR="00072693" w:rsidRPr="00D74D3D">
        <w:rPr>
          <w:rStyle w:val="bibsurname"/>
          <w:smallCaps/>
          <w:szCs w:val="24"/>
          <w:shd w:val="clear" w:color="auto" w:fill="auto"/>
        </w:rPr>
        <w:t>R</w:t>
      </w:r>
      <w:r w:rsidR="00072693" w:rsidRPr="00D74D3D">
        <w:rPr>
          <w:rStyle w:val="bibsurname"/>
          <w:szCs w:val="24"/>
          <w:shd w:val="clear" w:color="auto" w:fill="auto"/>
        </w:rPr>
        <w:t>Ü</w:t>
      </w:r>
      <w:r w:rsidR="00072693" w:rsidRPr="00D74D3D">
        <w:rPr>
          <w:rStyle w:val="bibsurname"/>
          <w:smallCaps/>
          <w:szCs w:val="24"/>
          <w:shd w:val="clear" w:color="auto" w:fill="auto"/>
        </w:rPr>
        <w:t>NINGER</w:t>
      </w:r>
      <w:r w:rsidR="00121195" w:rsidRPr="00D74D3D">
        <w:rPr>
          <w:szCs w:val="24"/>
        </w:rPr>
        <w:t>,</w:t>
      </w:r>
      <w:r w:rsidR="00072693">
        <w:rPr>
          <w:szCs w:val="24"/>
        </w:rPr>
        <w:t xml:space="preserve"> M.</w:t>
      </w:r>
      <w:r w:rsidR="00121195" w:rsidRPr="00D74D3D">
        <w:rPr>
          <w:szCs w:val="24"/>
        </w:rPr>
        <w:t xml:space="preserve"> </w:t>
      </w:r>
      <w:r w:rsidR="00121195" w:rsidRPr="00D74D3D">
        <w:rPr>
          <w:rStyle w:val="bibchaptertitle"/>
          <w:szCs w:val="24"/>
          <w:shd w:val="clear" w:color="auto" w:fill="auto"/>
        </w:rPr>
        <w:t>Using the PSL ontology</w:t>
      </w:r>
      <w:r w:rsidR="00121195" w:rsidRPr="00D74D3D">
        <w:rPr>
          <w:szCs w:val="24"/>
        </w:rPr>
        <w:t xml:space="preserve">, </w:t>
      </w:r>
      <w:r w:rsidR="00121195" w:rsidRPr="00D74D3D">
        <w:rPr>
          <w:rStyle w:val="bibbook"/>
          <w:i/>
          <w:szCs w:val="24"/>
          <w:shd w:val="clear" w:color="auto" w:fill="auto"/>
        </w:rPr>
        <w:t>Handbook on Ontologies</w:t>
      </w:r>
      <w:r w:rsidR="00121195" w:rsidRPr="00D74D3D">
        <w:rPr>
          <w:szCs w:val="24"/>
        </w:rPr>
        <w:t xml:space="preserve">: </w:t>
      </w:r>
      <w:r w:rsidR="00121195" w:rsidRPr="00D74D3D">
        <w:rPr>
          <w:rStyle w:val="bibpublisher"/>
          <w:szCs w:val="24"/>
          <w:shd w:val="clear" w:color="auto" w:fill="auto"/>
        </w:rPr>
        <w:t>Springer</w:t>
      </w:r>
      <w:r w:rsidR="00121195" w:rsidRPr="00D74D3D">
        <w:rPr>
          <w:szCs w:val="24"/>
        </w:rPr>
        <w:t xml:space="preserve">, </w:t>
      </w:r>
      <w:r w:rsidR="00121195" w:rsidRPr="00D74D3D">
        <w:rPr>
          <w:rStyle w:val="bibyear"/>
          <w:szCs w:val="24"/>
          <w:shd w:val="clear" w:color="auto" w:fill="auto"/>
        </w:rPr>
        <w:t>2009</w:t>
      </w:r>
      <w:r w:rsidR="00121195" w:rsidRPr="00D74D3D">
        <w:rPr>
          <w:szCs w:val="24"/>
        </w:rPr>
        <w:t xml:space="preserve">, pp. </w:t>
      </w:r>
      <w:r w:rsidR="00121195" w:rsidRPr="00D74D3D">
        <w:rPr>
          <w:rStyle w:val="bibfpage"/>
          <w:szCs w:val="24"/>
          <w:shd w:val="clear" w:color="auto" w:fill="auto"/>
        </w:rPr>
        <w:t>423</w:t>
      </w:r>
      <w:r w:rsidR="00121195" w:rsidRPr="00D74D3D">
        <w:rPr>
          <w:szCs w:val="24"/>
        </w:rPr>
        <w:t>-</w:t>
      </w:r>
      <w:r w:rsidR="00121195" w:rsidRPr="00D74D3D">
        <w:rPr>
          <w:rStyle w:val="biblpage"/>
          <w:szCs w:val="24"/>
          <w:shd w:val="clear" w:color="auto" w:fill="auto"/>
        </w:rPr>
        <w:t>443</w:t>
      </w:r>
      <w:r w:rsidR="00121195" w:rsidRPr="00D74D3D">
        <w:rPr>
          <w:szCs w:val="24"/>
        </w:rPr>
        <w:t>.</w:t>
      </w:r>
    </w:p>
    <w:p w14:paraId="00E399DA" w14:textId="1EA05BC3" w:rsidR="00121195" w:rsidRPr="00D74D3D" w:rsidRDefault="00121195" w:rsidP="00121195">
      <w:pPr>
        <w:pStyle w:val="BiblioEntry"/>
        <w:autoSpaceDE w:val="0"/>
        <w:autoSpaceDN w:val="0"/>
        <w:adjustRightInd w:val="0"/>
        <w:rPr>
          <w:szCs w:val="24"/>
        </w:rPr>
      </w:pPr>
      <w:r w:rsidRPr="00D74D3D">
        <w:rPr>
          <w:szCs w:val="24"/>
        </w:rPr>
        <w:lastRenderedPageBreak/>
        <w:t>[</w:t>
      </w:r>
      <w:r w:rsidRPr="00D74D3D">
        <w:rPr>
          <w:rStyle w:val="bibnumber"/>
          <w:szCs w:val="24"/>
          <w:shd w:val="clear" w:color="auto" w:fill="auto"/>
        </w:rPr>
        <w:t>1</w:t>
      </w:r>
      <w:r w:rsidR="000B488B">
        <w:rPr>
          <w:rStyle w:val="bibnumber"/>
          <w:szCs w:val="24"/>
        </w:rPr>
        <w:t>9</w:t>
      </w:r>
      <w:r w:rsidRPr="00D74D3D">
        <w:rPr>
          <w:szCs w:val="24"/>
        </w:rPr>
        <w:t>]</w:t>
      </w:r>
      <w:r w:rsidRPr="00D74D3D">
        <w:rPr>
          <w:szCs w:val="24"/>
        </w:rPr>
        <w:tab/>
      </w:r>
      <w:r w:rsidR="00072693" w:rsidRPr="00D74D3D">
        <w:rPr>
          <w:rStyle w:val="bibsurname"/>
          <w:szCs w:val="24"/>
          <w:shd w:val="clear" w:color="auto" w:fill="auto"/>
        </w:rPr>
        <w:t>F</w:t>
      </w:r>
      <w:r w:rsidR="00072693" w:rsidRPr="00D74D3D">
        <w:rPr>
          <w:rStyle w:val="bibsurname"/>
          <w:smallCaps/>
          <w:szCs w:val="24"/>
          <w:shd w:val="clear" w:color="auto" w:fill="auto"/>
        </w:rPr>
        <w:t>OX</w:t>
      </w:r>
      <w:r w:rsidR="00072693">
        <w:rPr>
          <w:rStyle w:val="bibsurname"/>
          <w:smallCaps/>
          <w:szCs w:val="24"/>
          <w:shd w:val="clear" w:color="auto" w:fill="auto"/>
        </w:rPr>
        <w:t>,</w:t>
      </w:r>
      <w:r w:rsidR="00072693" w:rsidRPr="00D74D3D">
        <w:rPr>
          <w:szCs w:val="24"/>
        </w:rPr>
        <w:t xml:space="preserve"> </w:t>
      </w:r>
      <w:r w:rsidR="00072693" w:rsidRPr="00D74D3D">
        <w:rPr>
          <w:rStyle w:val="bibfname"/>
          <w:szCs w:val="24"/>
          <w:shd w:val="clear" w:color="auto" w:fill="auto"/>
        </w:rPr>
        <w:t>M.S.</w:t>
      </w:r>
      <w:r w:rsidR="00072693" w:rsidRPr="00D74D3D">
        <w:rPr>
          <w:szCs w:val="24"/>
        </w:rPr>
        <w:t xml:space="preserve"> </w:t>
      </w:r>
      <w:r w:rsidR="00072693">
        <w:rPr>
          <w:szCs w:val="24"/>
        </w:rPr>
        <w:t xml:space="preserve">and </w:t>
      </w:r>
      <w:r w:rsidR="00072693" w:rsidRPr="00D74D3D">
        <w:rPr>
          <w:rStyle w:val="bibsurname"/>
          <w:szCs w:val="24"/>
          <w:shd w:val="clear" w:color="auto" w:fill="auto"/>
        </w:rPr>
        <w:t>G</w:t>
      </w:r>
      <w:r w:rsidR="00072693" w:rsidRPr="00D74D3D">
        <w:rPr>
          <w:rStyle w:val="bibsurname"/>
          <w:smallCaps/>
          <w:szCs w:val="24"/>
          <w:shd w:val="clear" w:color="auto" w:fill="auto"/>
        </w:rPr>
        <w:t>R</w:t>
      </w:r>
      <w:r w:rsidR="00072693" w:rsidRPr="00D74D3D">
        <w:rPr>
          <w:rStyle w:val="bibsurname"/>
          <w:szCs w:val="24"/>
          <w:shd w:val="clear" w:color="auto" w:fill="auto"/>
        </w:rPr>
        <w:t>Ü</w:t>
      </w:r>
      <w:r w:rsidR="00072693" w:rsidRPr="00D74D3D">
        <w:rPr>
          <w:rStyle w:val="bibsurname"/>
          <w:smallCaps/>
          <w:szCs w:val="24"/>
          <w:shd w:val="clear" w:color="auto" w:fill="auto"/>
        </w:rPr>
        <w:t>NINGER</w:t>
      </w:r>
      <w:r w:rsidR="00072693">
        <w:rPr>
          <w:rStyle w:val="bibsurname"/>
          <w:smallCaps/>
          <w:szCs w:val="24"/>
          <w:shd w:val="clear" w:color="auto" w:fill="auto"/>
        </w:rPr>
        <w:t>,</w:t>
      </w:r>
      <w:r w:rsidR="00072693" w:rsidRPr="00D74D3D">
        <w:rPr>
          <w:szCs w:val="24"/>
        </w:rPr>
        <w:t xml:space="preserve"> </w:t>
      </w:r>
      <w:r w:rsidR="00072693" w:rsidRPr="00D74D3D">
        <w:rPr>
          <w:rStyle w:val="bibfname"/>
          <w:szCs w:val="24"/>
          <w:shd w:val="clear" w:color="auto" w:fill="auto"/>
        </w:rPr>
        <w:t>M.</w:t>
      </w:r>
      <w:r w:rsidR="00072693" w:rsidRPr="00D74D3D">
        <w:rPr>
          <w:szCs w:val="24"/>
        </w:rPr>
        <w:t xml:space="preserve"> </w:t>
      </w:r>
      <w:r w:rsidRPr="00D74D3D">
        <w:rPr>
          <w:rStyle w:val="bibarticle"/>
          <w:szCs w:val="24"/>
          <w:shd w:val="clear" w:color="auto" w:fill="auto"/>
        </w:rPr>
        <w:t xml:space="preserve">Enterprise </w:t>
      </w:r>
      <w:r w:rsidR="009B3E10">
        <w:rPr>
          <w:rStyle w:val="bibarticle"/>
          <w:szCs w:val="24"/>
          <w:shd w:val="clear" w:color="auto" w:fill="auto"/>
        </w:rPr>
        <w:t>modelling</w:t>
      </w:r>
      <w:r w:rsidR="008757B4">
        <w:rPr>
          <w:rStyle w:val="bibarticle"/>
          <w:szCs w:val="24"/>
          <w:shd w:val="clear" w:color="auto" w:fill="auto"/>
        </w:rPr>
        <w:t>,</w:t>
      </w:r>
      <w:r w:rsidR="009B3E10">
        <w:rPr>
          <w:szCs w:val="24"/>
        </w:rPr>
        <w:t xml:space="preserve"> </w:t>
      </w:r>
      <w:r w:rsidRPr="00D74D3D">
        <w:rPr>
          <w:rStyle w:val="bibjournal"/>
          <w:i/>
          <w:szCs w:val="24"/>
          <w:shd w:val="clear" w:color="auto" w:fill="auto"/>
        </w:rPr>
        <w:t>AI magazine</w:t>
      </w:r>
      <w:r w:rsidRPr="00D74D3D">
        <w:rPr>
          <w:i/>
          <w:szCs w:val="24"/>
        </w:rPr>
        <w:t>,</w:t>
      </w:r>
      <w:r w:rsidRPr="00D74D3D">
        <w:rPr>
          <w:szCs w:val="24"/>
        </w:rPr>
        <w:t xml:space="preserve"> vol. </w:t>
      </w:r>
      <w:r w:rsidRPr="00D74D3D">
        <w:rPr>
          <w:rStyle w:val="bibvolume"/>
          <w:szCs w:val="24"/>
          <w:shd w:val="clear" w:color="auto" w:fill="auto"/>
        </w:rPr>
        <w:t>19</w:t>
      </w:r>
      <w:r w:rsidRPr="00D74D3D">
        <w:rPr>
          <w:szCs w:val="24"/>
        </w:rPr>
        <w:t xml:space="preserve">, </w:t>
      </w:r>
      <w:r w:rsidRPr="00D74D3D">
        <w:rPr>
          <w:rStyle w:val="bibissue"/>
          <w:szCs w:val="24"/>
          <w:shd w:val="clear" w:color="auto" w:fill="auto"/>
        </w:rPr>
        <w:t>no. 3</w:t>
      </w:r>
      <w:r w:rsidRPr="00D74D3D">
        <w:rPr>
          <w:szCs w:val="24"/>
        </w:rPr>
        <w:t xml:space="preserve">, pp. </w:t>
      </w:r>
      <w:r w:rsidRPr="00D74D3D">
        <w:rPr>
          <w:rStyle w:val="bibfpage"/>
          <w:szCs w:val="24"/>
          <w:shd w:val="clear" w:color="auto" w:fill="auto"/>
        </w:rPr>
        <w:t>109</w:t>
      </w:r>
      <w:r w:rsidRPr="00D74D3D">
        <w:rPr>
          <w:szCs w:val="24"/>
        </w:rPr>
        <w:t>-</w:t>
      </w:r>
      <w:r w:rsidRPr="00D74D3D">
        <w:rPr>
          <w:rStyle w:val="biblpage"/>
          <w:szCs w:val="24"/>
          <w:shd w:val="clear" w:color="auto" w:fill="auto"/>
        </w:rPr>
        <w:t>109</w:t>
      </w:r>
      <w:r w:rsidRPr="00D74D3D">
        <w:rPr>
          <w:szCs w:val="24"/>
        </w:rPr>
        <w:t xml:space="preserve">, </w:t>
      </w:r>
      <w:r w:rsidRPr="00D74D3D">
        <w:rPr>
          <w:rStyle w:val="bibyear"/>
          <w:szCs w:val="24"/>
          <w:shd w:val="clear" w:color="auto" w:fill="auto"/>
        </w:rPr>
        <w:t>1998</w:t>
      </w:r>
      <w:r w:rsidRPr="00D74D3D">
        <w:rPr>
          <w:szCs w:val="24"/>
        </w:rPr>
        <w:t>.</w:t>
      </w:r>
    </w:p>
    <w:p w14:paraId="1774A837" w14:textId="77777777" w:rsidR="00121195" w:rsidRDefault="00121195" w:rsidP="00121195">
      <w:pPr>
        <w:pStyle w:val="BiblioEntry"/>
        <w:autoSpaceDE w:val="0"/>
        <w:autoSpaceDN w:val="0"/>
        <w:adjustRightInd w:val="0"/>
      </w:pPr>
      <w:r>
        <w:rPr>
          <w:szCs w:val="24"/>
        </w:rPr>
        <w:t>[20]</w:t>
      </w:r>
      <w:r>
        <w:rPr>
          <w:szCs w:val="24"/>
        </w:rPr>
        <w:tab/>
      </w:r>
      <w:r w:rsidR="00072693" w:rsidRPr="00F7165B">
        <w:t>HART</w:t>
      </w:r>
      <w:r w:rsidRPr="00F7165B">
        <w:t>, H., 1961, </w:t>
      </w:r>
      <w:r w:rsidRPr="00F7165B">
        <w:rPr>
          <w:i/>
          <w:iCs/>
        </w:rPr>
        <w:t>The Concept of Law</w:t>
      </w:r>
      <w:r w:rsidRPr="00F7165B">
        <w:t>, Oxford: Oxford University Press.</w:t>
      </w:r>
    </w:p>
    <w:p w14:paraId="7165F209" w14:textId="77777777" w:rsidR="00121195" w:rsidRPr="00743F75" w:rsidRDefault="00121195" w:rsidP="00121195">
      <w:pPr>
        <w:pStyle w:val="BiblioEntry"/>
        <w:autoSpaceDE w:val="0"/>
        <w:autoSpaceDN w:val="0"/>
        <w:adjustRightInd w:val="0"/>
      </w:pPr>
      <w:r>
        <w:t>[21]</w:t>
      </w:r>
      <w:r>
        <w:tab/>
      </w:r>
      <w:r w:rsidR="00072693" w:rsidRPr="00F7165B">
        <w:t>HOHFELD</w:t>
      </w:r>
      <w:r w:rsidRPr="00F7165B">
        <w:t>, W., 1919, </w:t>
      </w:r>
      <w:r w:rsidRPr="00F7165B">
        <w:rPr>
          <w:i/>
          <w:iCs/>
        </w:rPr>
        <w:t>Fundamental Legal Conceptions</w:t>
      </w:r>
      <w:r w:rsidRPr="00F7165B">
        <w:t>, W. Cook (ed.), New Haven: Yale University Press.</w:t>
      </w:r>
    </w:p>
    <w:p w14:paraId="6F033BFA" w14:textId="77777777" w:rsidR="00121195" w:rsidRPr="009352E3" w:rsidRDefault="00121195" w:rsidP="00121195">
      <w:pPr>
        <w:pStyle w:val="BiblioEntry"/>
        <w:autoSpaceDE w:val="0"/>
        <w:autoSpaceDN w:val="0"/>
        <w:adjustRightInd w:val="0"/>
        <w:rPr>
          <w:szCs w:val="24"/>
        </w:rPr>
      </w:pPr>
      <w:r w:rsidRPr="00D74D3D">
        <w:rPr>
          <w:szCs w:val="24"/>
        </w:rPr>
        <w:t>[</w:t>
      </w:r>
      <w:r w:rsidRPr="00D74D3D">
        <w:rPr>
          <w:rStyle w:val="bibnumber"/>
          <w:szCs w:val="24"/>
          <w:shd w:val="clear" w:color="auto" w:fill="auto"/>
        </w:rPr>
        <w:t>2</w:t>
      </w:r>
      <w:r>
        <w:rPr>
          <w:rStyle w:val="bibnumber"/>
          <w:szCs w:val="24"/>
        </w:rPr>
        <w:t>2</w:t>
      </w:r>
      <w:r w:rsidRPr="00D74D3D">
        <w:rPr>
          <w:szCs w:val="24"/>
        </w:rPr>
        <w:t>]</w:t>
      </w:r>
      <w:r w:rsidRPr="00D74D3D">
        <w:rPr>
          <w:szCs w:val="24"/>
        </w:rPr>
        <w:tab/>
      </w:r>
      <w:r w:rsidR="00072693" w:rsidRPr="00D74D3D">
        <w:rPr>
          <w:rStyle w:val="bibsurname"/>
          <w:szCs w:val="24"/>
          <w:shd w:val="clear" w:color="auto" w:fill="auto"/>
        </w:rPr>
        <w:t>H</w:t>
      </w:r>
      <w:r w:rsidR="00072693" w:rsidRPr="00D74D3D">
        <w:rPr>
          <w:rStyle w:val="bibsurname"/>
          <w:smallCaps/>
          <w:szCs w:val="24"/>
          <w:shd w:val="clear" w:color="auto" w:fill="auto"/>
        </w:rPr>
        <w:t>ORROCKS</w:t>
      </w:r>
      <w:r w:rsidR="00072693" w:rsidRPr="00D74D3D">
        <w:rPr>
          <w:szCs w:val="24"/>
        </w:rPr>
        <w:t xml:space="preserve"> </w:t>
      </w:r>
      <w:r w:rsidR="00072693" w:rsidRPr="00D74D3D">
        <w:rPr>
          <w:rStyle w:val="bibfname"/>
          <w:szCs w:val="24"/>
          <w:shd w:val="clear" w:color="auto" w:fill="auto"/>
        </w:rPr>
        <w:t>I.</w:t>
      </w:r>
      <w:r w:rsidR="00072693" w:rsidRPr="00D74D3D">
        <w:rPr>
          <w:szCs w:val="24"/>
        </w:rPr>
        <w:t xml:space="preserve">, </w:t>
      </w:r>
      <w:r w:rsidR="00072693">
        <w:rPr>
          <w:rStyle w:val="bibsurname"/>
          <w:szCs w:val="24"/>
          <w:shd w:val="clear" w:color="auto" w:fill="auto"/>
        </w:rPr>
        <w:t xml:space="preserve">et al. </w:t>
      </w:r>
      <w:r w:rsidRPr="0034788A">
        <w:rPr>
          <w:i/>
          <w:iCs/>
          <w:szCs w:val="24"/>
        </w:rPr>
        <w:t>SWRL: A Semantic Web Rule Language Combining OWL and RuleML</w:t>
      </w:r>
      <w:r w:rsidR="00072693">
        <w:rPr>
          <w:szCs w:val="24"/>
        </w:rPr>
        <w:t xml:space="preserve"> [online]</w:t>
      </w:r>
      <w:r w:rsidRPr="0034788A">
        <w:rPr>
          <w:i/>
          <w:iCs/>
          <w:szCs w:val="24"/>
        </w:rPr>
        <w:t>.</w:t>
      </w:r>
      <w:r w:rsidRPr="00D74D3D">
        <w:rPr>
          <w:szCs w:val="24"/>
        </w:rPr>
        <w:t xml:space="preserve"> W3C.</w:t>
      </w:r>
      <w:r w:rsidR="00C041C0">
        <w:rPr>
          <w:szCs w:val="24"/>
        </w:rPr>
        <w:t xml:space="preserve"> [viewed </w:t>
      </w:r>
      <w:r w:rsidRPr="00D74D3D">
        <w:rPr>
          <w:szCs w:val="24"/>
        </w:rPr>
        <w:t xml:space="preserve"> </w:t>
      </w:r>
      <w:r w:rsidR="00C041C0">
        <w:rPr>
          <w:szCs w:val="24"/>
        </w:rPr>
        <w:t xml:space="preserve">2022-Aug-23] Available at: </w:t>
      </w:r>
      <w:hyperlink r:id="rId78" w:history="1">
        <w:r w:rsidR="00C041C0" w:rsidRPr="00360F63">
          <w:rPr>
            <w:rStyle w:val="Hyperlink"/>
            <w:szCs w:val="24"/>
          </w:rPr>
          <w:t>http://www.w3.org/Submission/SWRL/</w:t>
        </w:r>
      </w:hyperlink>
    </w:p>
    <w:p w14:paraId="6A20D7A2" w14:textId="77777777" w:rsidR="00915677" w:rsidRPr="00D74D3D" w:rsidRDefault="00915677" w:rsidP="00D74D3D">
      <w:pPr>
        <w:pStyle w:val="BiblioEntry"/>
        <w:rPr>
          <w:szCs w:val="24"/>
        </w:rPr>
      </w:pPr>
    </w:p>
    <w:sectPr w:rsidR="00915677" w:rsidRPr="00D74D3D" w:rsidSect="00D85C67">
      <w:footerReference w:type="even" r:id="rId79"/>
      <w:footerReference w:type="default" r:id="rId80"/>
      <w:type w:val="oddPage"/>
      <w:pgSz w:w="11906" w:h="16838" w:code="9"/>
      <w:pgMar w:top="794" w:right="737" w:bottom="567" w:left="851" w:header="709" w:footer="284" w:gutter="567"/>
      <w:pgNumType w:start="1"/>
      <w:cols w:space="720" w:equalWidth="0">
        <w:col w:w="9474"/>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19671" w14:textId="77777777" w:rsidR="002F21C4" w:rsidRDefault="002F21C4">
      <w:r>
        <w:separator/>
      </w:r>
    </w:p>
  </w:endnote>
  <w:endnote w:type="continuationSeparator" w:id="0">
    <w:p w14:paraId="0C988EB7" w14:textId="77777777" w:rsidR="002F21C4" w:rsidRDefault="002F2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2BEBD" w14:textId="77777777" w:rsidR="00EC2B67" w:rsidRDefault="00EC2B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16F9A" w14:textId="77777777" w:rsidR="00EC2B67" w:rsidRDefault="00EC2B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5D26E" w14:textId="77777777" w:rsidR="002376C9" w:rsidRPr="00D85C67" w:rsidRDefault="00D85C67" w:rsidP="00D85C67">
    <w:pPr>
      <w:tabs>
        <w:tab w:val="center" w:pos="4320"/>
        <w:tab w:val="right" w:pos="8640"/>
      </w:tabs>
      <w:jc w:val="right"/>
      <w:rPr>
        <w:color w:val="000000"/>
      </w:rPr>
    </w:pPr>
    <w:r w:rsidRPr="00D85C67">
      <w:rPr>
        <w:color w:val="000000"/>
        <w:sz w:val="18"/>
        <w:szCs w:val="18"/>
      </w:rPr>
      <w:t>© ISO 20</w:t>
    </w:r>
    <w:r w:rsidRPr="00D85C67">
      <w:rPr>
        <w:color w:val="000000"/>
        <w:sz w:val="18"/>
        <w:szCs w:val="18"/>
        <w:lang w:val="en-US"/>
      </w:rPr>
      <w:t>22</w:t>
    </w:r>
    <w:r w:rsidRPr="00D85C67">
      <w:rPr>
        <w:color w:val="000000"/>
        <w:sz w:val="18"/>
        <w:szCs w:val="18"/>
      </w:rPr>
      <w:t xml:space="preserve"> – All rights reserved</w:t>
    </w:r>
    <w:r>
      <w:rPr>
        <w:color w:val="000000"/>
      </w:rPr>
      <w:tab/>
      <w:t xml:space="preserve"> </w:t>
    </w:r>
    <w:r>
      <w:rPr>
        <w:color w:val="000000"/>
      </w:rPr>
      <w:tab/>
    </w:r>
    <w:r>
      <w:rPr>
        <w:color w:val="000000"/>
      </w:rPr>
      <w:tab/>
    </w:r>
    <w:r>
      <w:rPr>
        <w:color w:val="000000"/>
      </w:rPr>
      <w:fldChar w:fldCharType="begin"/>
    </w:r>
    <w:r>
      <w:rPr>
        <w:color w:val="000000"/>
      </w:rPr>
      <w:instrText>PAGE</w:instrText>
    </w:r>
    <w:r>
      <w:rPr>
        <w:color w:val="000000"/>
      </w:rPr>
      <w:fldChar w:fldCharType="separate"/>
    </w:r>
    <w:r>
      <w:rPr>
        <w:color w:val="000000"/>
      </w:rPr>
      <w:t>11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D6E41" w14:textId="77777777" w:rsidR="009E3CD0" w:rsidRDefault="009E3CD0">
    <w:pP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sidR="00D85C67">
      <w:rPr>
        <w:color w:val="000000"/>
      </w:rPr>
      <w:tab/>
    </w:r>
    <w:r w:rsidR="00D85C67">
      <w:rPr>
        <w:color w:val="000000"/>
      </w:rPr>
      <w:tab/>
    </w:r>
    <w:r w:rsidR="00D85C67" w:rsidRPr="002376C9">
      <w:rPr>
        <w:color w:val="000000"/>
        <w:sz w:val="18"/>
        <w:szCs w:val="18"/>
      </w:rPr>
      <w:t>© ISO 20</w:t>
    </w:r>
    <w:r w:rsidR="00D85C67" w:rsidRPr="002376C9">
      <w:rPr>
        <w:color w:val="000000"/>
        <w:sz w:val="18"/>
        <w:szCs w:val="18"/>
        <w:lang w:val="en-US"/>
      </w:rPr>
      <w:t>22</w:t>
    </w:r>
    <w:r w:rsidR="00D85C67" w:rsidRPr="002376C9">
      <w:rPr>
        <w:color w:val="000000"/>
        <w:sz w:val="18"/>
        <w:szCs w:val="18"/>
      </w:rPr>
      <w:t xml:space="preserve"> –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D4EB3" w14:textId="77777777" w:rsidR="009E3CD0" w:rsidRDefault="002376C9" w:rsidP="002376C9">
    <w:pPr>
      <w:tabs>
        <w:tab w:val="center" w:pos="4320"/>
        <w:tab w:val="right" w:pos="8640"/>
      </w:tabs>
      <w:jc w:val="right"/>
      <w:rPr>
        <w:color w:val="000000"/>
      </w:rPr>
    </w:pPr>
    <w:r w:rsidRPr="002376C9">
      <w:rPr>
        <w:color w:val="000000"/>
        <w:sz w:val="18"/>
        <w:szCs w:val="18"/>
      </w:rPr>
      <w:t>© ISO 20</w:t>
    </w:r>
    <w:r w:rsidRPr="002376C9">
      <w:rPr>
        <w:color w:val="000000"/>
        <w:sz w:val="18"/>
        <w:szCs w:val="18"/>
        <w:lang w:val="en-US"/>
      </w:rPr>
      <w:t>22</w:t>
    </w:r>
    <w:r w:rsidRPr="002376C9">
      <w:rPr>
        <w:color w:val="000000"/>
        <w:sz w:val="18"/>
        <w:szCs w:val="18"/>
      </w:rPr>
      <w:t xml:space="preserve"> – All rights reserved</w:t>
    </w:r>
    <w:r>
      <w:rPr>
        <w:color w:val="000000"/>
      </w:rPr>
      <w:tab/>
    </w:r>
    <w:r>
      <w:rPr>
        <w:color w:val="000000"/>
      </w:rPr>
      <w:tab/>
    </w:r>
    <w:r>
      <w:rPr>
        <w:color w:val="000000"/>
      </w:rPr>
      <w:tab/>
      <w:t xml:space="preserve"> </w:t>
    </w:r>
    <w:r w:rsidR="009E3CD0">
      <w:rPr>
        <w:color w:val="000000"/>
      </w:rPr>
      <w:fldChar w:fldCharType="begin"/>
    </w:r>
    <w:r w:rsidR="009E3CD0">
      <w:rPr>
        <w:color w:val="000000"/>
      </w:rPr>
      <w:instrText>PAGE</w:instrText>
    </w:r>
    <w:r w:rsidR="009E3CD0">
      <w:rPr>
        <w:color w:val="000000"/>
      </w:rPr>
      <w:fldChar w:fldCharType="separate"/>
    </w:r>
    <w:r w:rsidR="009E3CD0">
      <w:rPr>
        <w:noProof/>
        <w:color w:val="000000"/>
      </w:rPr>
      <w:t>51</w:t>
    </w:r>
    <w:r w:rsidR="009E3CD0">
      <w:rPr>
        <w:color w:val="000000"/>
      </w:rPr>
      <w:fldChar w:fldCharType="end"/>
    </w:r>
    <w:r w:rsidR="009E3CD0">
      <w:rPr>
        <w:color w:val="00000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B89BE" w14:textId="77777777" w:rsidR="009E3CD0" w:rsidRDefault="009E3CD0">
    <w:pP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sidR="00D85C67">
      <w:rPr>
        <w:color w:val="000000"/>
      </w:rPr>
      <w:tab/>
    </w:r>
    <w:r w:rsidR="00D85C67">
      <w:rPr>
        <w:color w:val="000000"/>
      </w:rPr>
      <w:tab/>
    </w:r>
    <w:r w:rsidR="00D85C67" w:rsidRPr="00D85C67">
      <w:rPr>
        <w:color w:val="000000"/>
        <w:sz w:val="18"/>
        <w:szCs w:val="18"/>
      </w:rPr>
      <w:t>© ISO 20</w:t>
    </w:r>
    <w:r w:rsidR="00D85C67" w:rsidRPr="00D85C67">
      <w:rPr>
        <w:color w:val="000000"/>
        <w:sz w:val="18"/>
        <w:szCs w:val="18"/>
        <w:lang w:val="en-US"/>
      </w:rPr>
      <w:t>22</w:t>
    </w:r>
    <w:r w:rsidR="00D85C67" w:rsidRPr="00D85C67">
      <w:rPr>
        <w:color w:val="000000"/>
        <w:sz w:val="18"/>
        <w:szCs w:val="18"/>
      </w:rPr>
      <w:t xml:space="preserve"> –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E9FE8" w14:textId="77777777" w:rsidR="009E3CD0" w:rsidRDefault="00D85C67" w:rsidP="00D85C67">
    <w:pPr>
      <w:tabs>
        <w:tab w:val="center" w:pos="4320"/>
        <w:tab w:val="right" w:pos="8640"/>
      </w:tabs>
      <w:jc w:val="right"/>
      <w:rPr>
        <w:color w:val="000000"/>
      </w:rPr>
    </w:pPr>
    <w:r w:rsidRPr="00D85C67">
      <w:rPr>
        <w:color w:val="000000"/>
        <w:sz w:val="18"/>
        <w:szCs w:val="18"/>
      </w:rPr>
      <w:t>© ISO 20</w:t>
    </w:r>
    <w:r w:rsidRPr="00D85C67">
      <w:rPr>
        <w:color w:val="000000"/>
        <w:sz w:val="18"/>
        <w:szCs w:val="18"/>
        <w:lang w:val="en-US"/>
      </w:rPr>
      <w:t>22</w:t>
    </w:r>
    <w:r w:rsidRPr="00D85C67">
      <w:rPr>
        <w:color w:val="000000"/>
        <w:sz w:val="18"/>
        <w:szCs w:val="18"/>
      </w:rPr>
      <w:t xml:space="preserve"> – All rights reserved</w:t>
    </w:r>
    <w:r>
      <w:rPr>
        <w:color w:val="000000"/>
      </w:rPr>
      <w:tab/>
      <w:t xml:space="preserve"> </w:t>
    </w:r>
    <w:r>
      <w:rPr>
        <w:color w:val="000000"/>
      </w:rPr>
      <w:tab/>
    </w:r>
    <w:r>
      <w:rPr>
        <w:color w:val="000000"/>
      </w:rPr>
      <w:tab/>
    </w:r>
    <w:r w:rsidR="009E3CD0">
      <w:rPr>
        <w:color w:val="000000"/>
      </w:rPr>
      <w:fldChar w:fldCharType="begin"/>
    </w:r>
    <w:r w:rsidR="009E3CD0">
      <w:rPr>
        <w:color w:val="000000"/>
      </w:rPr>
      <w:instrText>PAGE</w:instrText>
    </w:r>
    <w:r w:rsidR="009E3CD0">
      <w:rPr>
        <w:color w:val="000000"/>
      </w:rPr>
      <w:fldChar w:fldCharType="separate"/>
    </w:r>
    <w:r w:rsidR="009E3CD0">
      <w:rPr>
        <w:noProof/>
        <w:color w:val="000000"/>
      </w:rPr>
      <w:t>51</w:t>
    </w:r>
    <w:r w:rsidR="009E3CD0">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773A25" w14:textId="77777777" w:rsidR="002F21C4" w:rsidRDefault="002F21C4">
      <w:r>
        <w:separator/>
      </w:r>
    </w:p>
  </w:footnote>
  <w:footnote w:type="continuationSeparator" w:id="0">
    <w:p w14:paraId="4DE59157" w14:textId="77777777" w:rsidR="002F21C4" w:rsidRDefault="002F2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11A81" w14:textId="77777777" w:rsidR="002376C9" w:rsidRDefault="002376C9">
    <w:pPr>
      <w:pStyle w:val="Header"/>
    </w:pPr>
    <w:r w:rsidRPr="002376C9">
      <w:rPr>
        <w:b/>
        <w:color w:val="000000"/>
        <w:sz w:val="24"/>
        <w:szCs w:val="24"/>
      </w:rPr>
      <w:t xml:space="preserve">ISO/IEC </w:t>
    </w:r>
    <w:r w:rsidRPr="002376C9">
      <w:rPr>
        <w:b/>
        <w:color w:val="000000"/>
        <w:sz w:val="24"/>
        <w:szCs w:val="24"/>
        <w:lang w:val="en-US"/>
      </w:rPr>
      <w:t>DIS</w:t>
    </w:r>
    <w:r w:rsidRPr="002376C9">
      <w:rPr>
        <w:b/>
        <w:color w:val="000000"/>
        <w:sz w:val="24"/>
        <w:szCs w:val="24"/>
      </w:rPr>
      <w:t xml:space="preserve"> </w:t>
    </w:r>
    <w:r w:rsidRPr="002376C9">
      <w:rPr>
        <w:b/>
        <w:color w:val="000000"/>
        <w:sz w:val="24"/>
        <w:szCs w:val="24"/>
        <w:lang w:val="en-US"/>
      </w:rPr>
      <w:t>5087-1:2022(E)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0BEA5" w14:textId="77777777" w:rsidR="009E3CD0" w:rsidRPr="002376C9" w:rsidRDefault="0034788A" w:rsidP="00D85C67">
    <w:pPr>
      <w:spacing w:after="740" w:line="220" w:lineRule="auto"/>
      <w:jc w:val="right"/>
      <w:rPr>
        <w:b/>
        <w:color w:val="000000"/>
      </w:rPr>
    </w:pPr>
    <w:r>
      <w:rPr>
        <w:b/>
        <w:noProof/>
        <w:color w:val="000000"/>
      </w:rPr>
      <mc:AlternateContent>
        <mc:Choice Requires="wps">
          <w:drawing>
            <wp:anchor distT="0" distB="0" distL="114300" distR="114300" simplePos="0" relativeHeight="251660288" behindDoc="0" locked="0" layoutInCell="1" allowOverlap="1" wp14:anchorId="5C896B58" wp14:editId="1EE801C3">
              <wp:simplePos x="0" y="0"/>
              <wp:positionH relativeFrom="page">
                <wp:align>center</wp:align>
              </wp:positionH>
              <wp:positionV relativeFrom="page">
                <wp:align>bottom</wp:align>
              </wp:positionV>
              <wp:extent cx="3607435" cy="212725"/>
              <wp:effectExtent l="0" t="0" r="0" b="0"/>
              <wp:wrapNone/>
              <wp:docPr id="23"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07435" cy="2127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41C0686F" w14:textId="77777777" w:rsidR="0034788A" w:rsidRDefault="0034788A" w:rsidP="0034788A">
                          <w:pPr>
                            <w:jc w:val="center"/>
                            <w:rPr>
                              <w:rFonts w:ascii="Cambria" w:hAnsi="Cambria"/>
                              <w:color w:val="C45911"/>
                              <w:sz w:val="48"/>
                              <w:szCs w:val="48"/>
                              <w:lang w:val="en-US"/>
                              <w14:textFill>
                                <w14:solidFill>
                                  <w14:srgbClr w14:val="C45911">
                                    <w14:alpha w14:val="50000"/>
                                  </w14:srgbClr>
                                </w14:solidFill>
                              </w14:textFill>
                            </w:rPr>
                          </w:pPr>
                          <w:r>
                            <w:rPr>
                              <w:rFonts w:ascii="Cambria" w:hAnsi="Cambria"/>
                              <w:color w:val="C45911"/>
                              <w:sz w:val="48"/>
                              <w:szCs w:val="48"/>
                              <w:lang w:val="en-US"/>
                              <w14:textFill>
                                <w14:solidFill>
                                  <w14:srgbClr w14:val="C45911">
                                    <w14:alpha w14:val="50000"/>
                                  </w14:srgbClr>
                                </w14:solidFill>
                              </w14:textFill>
                            </w:rPr>
                            <w:t>Edited DIS - MUST BE USED FOR FINAL DRAFT</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C896B58" id="_x0000_t202" coordsize="21600,21600" o:spt="202" path="m,l,21600r21600,l21600,xe">
              <v:stroke joinstyle="miter"/>
              <v:path gradientshapeok="t" o:connecttype="rect"/>
            </v:shapetype>
            <v:shape id="WordArt 3" o:spid="_x0000_s1026" type="#_x0000_t202" style="position:absolute;left:0;text-align:left;margin-left:0;margin-top:0;width:284.05pt;height:16.75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QU2QEAAJ0DAAAOAAAAZHJzL2Uyb0RvYy54bWysU11v0zAUfUfiP1h+p0kzuqGo6TSYQEiD&#10;TdrQnh3HbgKxr/F1m/Tfc+0mLWJvE3mw/HF9fM65J+vr0fRsrzx2YCu+XOScKSuh6ey24j+ePr/7&#10;wBkGYRvRg1UVPyjk15u3b9aDK1UBLfSN8oxALJaDq3gbgiuzDGWrjMAFOGXpUIM3ItDSb7PGi4HQ&#10;TZ8VeX6ZDeAb50EqRNq9PR7yTcLXWslwrzWqwPqKE7eQRp/GOo7ZZi3KrReu7eREQ7yChRGdpUdP&#10;ULciCLbz3Qso00kPCDosJJgMtO6kShpIzTL/R81jK5xKWsgcdCeb8P/Byu/7R/fgWRg/wkgNTCLQ&#10;3YH8heRNNjgsp5roKZYYq+vhGzTUTbELkG6M2psonwQxgiGnDyd31RiYpM2Ly/zq/cWKM0lnxbK4&#10;KlbR/kyU823nMXxRYFicVNxT9xK62N9hOJbOJRO1yObIK4z1SCWRYg3NgUgO1NWK4++d8Iqz/qsl&#10;22IE5omfJ/U8sTvzCSgoS860B/NM0brxROToSnz6aXwW3k38Ail76OfOJ5IpAg2zwkR3mp8EZHoK&#10;1F70bJXTNymeikn7GTXetXBDluouqT1rmdRSBpJfU15jyP5ep6rzX7X5AwAA//8DAFBLAwQUAAYA&#10;CAAAACEA2n+UpN8AAAAJAQAADwAAAGRycy9kb3ducmV2LnhtbEyPQUvDQBCF74L/YRnBm920JbWk&#10;2RRpKR7EQ6uCx2l2zAazu2F3m6b/3tGLvTwYHu/N+8r1aDsxUIitdwqmkwwEudrr1jUK3t92D0sQ&#10;MaHT2HlHCi4UYV3d3pRYaH92exoOqRFc4mKBCkxKfSFlrA1ZjBPfk2PvyweLic/QSB3wzOW2k7Ms&#10;W0iLreMPBnvaGKq/Dyer4GPT717GT4OvQ66ft7PH/SXUo1L3d+N2xfK0ApFoTP8J+GXg/VDxsKM/&#10;OR1Fp4Bp0p+yly+WUxBHBfN5DrIq5TVB9QMAAP//AwBQSwECLQAUAAYACAAAACEAtoM4kv4AAADh&#10;AQAAEwAAAAAAAAAAAAAAAAAAAAAAW0NvbnRlbnRfVHlwZXNdLnhtbFBLAQItABQABgAIAAAAIQA4&#10;/SH/1gAAAJQBAAALAAAAAAAAAAAAAAAAAC8BAABfcmVscy8ucmVsc1BLAQItABQABgAIAAAAIQBB&#10;rVQU2QEAAJ0DAAAOAAAAAAAAAAAAAAAAAC4CAABkcnMvZTJvRG9jLnhtbFBLAQItABQABgAIAAAA&#10;IQDaf5Sk3wAAAAkBAAAPAAAAAAAAAAAAAAAAADMEAABkcnMvZG93bnJldi54bWxQSwUGAAAAAAQA&#10;BADzAAAAPwUAAAAA&#10;" filled="f" stroked="f">
              <v:stroke joinstyle="round"/>
              <v:path arrowok="t"/>
              <v:textbox inset="0,0,0,0">
                <w:txbxContent>
                  <w:p w14:paraId="41C0686F" w14:textId="77777777" w:rsidR="0034788A" w:rsidRDefault="0034788A" w:rsidP="0034788A">
                    <w:pPr>
                      <w:jc w:val="center"/>
                      <w:rPr>
                        <w:rFonts w:ascii="Cambria" w:hAnsi="Cambria"/>
                        <w:color w:val="C45911"/>
                        <w:sz w:val="48"/>
                        <w:szCs w:val="48"/>
                        <w:lang w:val="en-US"/>
                        <w14:textFill>
                          <w14:solidFill>
                            <w14:srgbClr w14:val="C45911">
                              <w14:alpha w14:val="50000"/>
                            </w14:srgbClr>
                          </w14:solidFill>
                        </w14:textFill>
                      </w:rPr>
                    </w:pPr>
                    <w:r>
                      <w:rPr>
                        <w:rFonts w:ascii="Cambria" w:hAnsi="Cambria"/>
                        <w:color w:val="C45911"/>
                        <w:sz w:val="48"/>
                        <w:szCs w:val="48"/>
                        <w:lang w:val="en-US"/>
                        <w14:textFill>
                          <w14:solidFill>
                            <w14:srgbClr w14:val="C45911">
                              <w14:alpha w14:val="50000"/>
                            </w14:srgbClr>
                          </w14:solidFill>
                        </w14:textFill>
                      </w:rPr>
                      <w:t>Edited DIS - MUST BE USED FOR FINAL DRAFT</w:t>
                    </w:r>
                  </w:p>
                </w:txbxContent>
              </v:textbox>
              <w10:wrap anchorx="page" anchory="page"/>
            </v:shape>
          </w:pict>
        </mc:Fallback>
      </mc:AlternateContent>
    </w:r>
    <w:r>
      <w:rPr>
        <w:b/>
        <w:noProof/>
        <w:color w:val="000000"/>
      </w:rPr>
      <mc:AlternateContent>
        <mc:Choice Requires="wps">
          <w:drawing>
            <wp:anchor distT="0" distB="0" distL="114300" distR="114300" simplePos="0" relativeHeight="251659264" behindDoc="0" locked="0" layoutInCell="1" allowOverlap="1" wp14:anchorId="459853CE" wp14:editId="7FD3E7FD">
              <wp:simplePos x="0" y="0"/>
              <wp:positionH relativeFrom="page">
                <wp:align>center</wp:align>
              </wp:positionH>
              <wp:positionV relativeFrom="page">
                <wp:align>bottom</wp:align>
              </wp:positionV>
              <wp:extent cx="3607435" cy="212725"/>
              <wp:effectExtent l="0" t="0" r="0" b="0"/>
              <wp:wrapNone/>
              <wp:docPr id="22"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07435" cy="2127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744D0E0" w14:textId="77777777" w:rsidR="0034788A" w:rsidRDefault="0034788A" w:rsidP="0034788A">
                          <w:pPr>
                            <w:jc w:val="center"/>
                            <w:rPr>
                              <w:rFonts w:ascii="Cambria" w:hAnsi="Cambria"/>
                              <w:color w:val="C45911"/>
                              <w:sz w:val="48"/>
                              <w:szCs w:val="48"/>
                              <w:lang w:val="en-US"/>
                              <w14:textFill>
                                <w14:solidFill>
                                  <w14:srgbClr w14:val="C45911">
                                    <w14:alpha w14:val="50000"/>
                                  </w14:srgbClr>
                                </w14:solidFill>
                              </w14:textFill>
                            </w:rPr>
                          </w:pPr>
                          <w:r>
                            <w:rPr>
                              <w:rFonts w:ascii="Cambria" w:hAnsi="Cambria"/>
                              <w:color w:val="C45911"/>
                              <w:sz w:val="48"/>
                              <w:szCs w:val="48"/>
                              <w:lang w:val="en-US"/>
                              <w14:textFill>
                                <w14:solidFill>
                                  <w14:srgbClr w14:val="C45911">
                                    <w14:alpha w14:val="50000"/>
                                  </w14:srgbClr>
                                </w14:solidFill>
                              </w14:textFill>
                            </w:rPr>
                            <w:t>Edited DIS - MUST BE USED FOR FINAL DRAFT</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459853CE" id="WordArt 2" o:spid="_x0000_s1027" type="#_x0000_t202" style="position:absolute;left:0;text-align:left;margin-left:0;margin-top:0;width:284.05pt;height:16.75pt;z-index:251659264;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N3QEAAKQDAAAOAAAAZHJzL2Uyb0RvYy54bWysU9Fu0zAUfUfiHyy/06QZ3VDUdBpMIKTB&#10;Jm1oz45jN4HY1/i6Tfr3XLtJi9jbRB6s6/j65JxzT9bXo+nZXnnswFZ8ucg5U1ZC09ltxX88fX73&#10;gTMMwjaiB6sqflDIrzdv36wHV6oCWugb5RmBWCwHV/E2BFdmGcpWGYELcMrSoQZvRKCt32aNFwOh&#10;mz4r8vwyG8A3zoNUiPT29njINwlfayXDvdaoAusrTtxCWn1a67hmm7Uot164tpMTDfEKFkZ0lj56&#10;groVQbCd715AmU56QNBhIcFkoHUnVdJAapb5P2oeW+FU0kLmoDvZhP8PVn7fP7oHz8L4EUYaYBKB&#10;7g7kLyRvssFhOfVET7HE2F0P36ChaYpdgHRj1N5E+SSIEQw5fTi5q8bAJL28uMyv3l+sOJN0ViyL&#10;q2IV7c9EOd92HsMXBYbFouKeppfQxf4Ow7F1bpmoRTZHXmGsR9Y1UQJ1RqY1NAfiOtBwK46/d8Ir&#10;zvqvltyLSZgLPxf1XNid+QSUlyVn2oN5poTdeOJzNCcyeBqfhXcTzUACH/o5AIlrSkLDrDDRpOYn&#10;AZmecrUXPVvl9EzCp2ay4Iwa71q4IWd1l0SftUyiKQrJtim2MWt/71PX+efa/AEAAP//AwBQSwME&#10;FAAGAAgAAAAhANp/lKTfAAAACQEAAA8AAABkcnMvZG93bnJldi54bWxMj0FLw0AQhe+C/2EZwZvd&#10;tCW1pNkUaSkexEOrgsdpdswGs7thd5um/97Ri708GB7vzfvK9Wg7MVCIrXcKppMMBLna69Y1Ct7f&#10;dg9LEDGh09h5RwouFGFd3d6UWGh/dnsaDqkRXOJigQpMSn0hZawNWYwT35Nj78sHi4nP0Egd8Mzl&#10;tpOzLFtIi63jDwZ72hiqvw8nq+Bj0+9exk+Dr0Oun7ezx/0l1KNS93fjdsXytAKRaEz/Cfhl4P1Q&#10;8bCjPzkdRaeAadKfspcvllMQRwXzeQ6yKuU1QfUDAAD//wMAUEsBAi0AFAAGAAgAAAAhALaDOJL+&#10;AAAA4QEAABMAAAAAAAAAAAAAAAAAAAAAAFtDb250ZW50X1R5cGVzXS54bWxQSwECLQAUAAYACAAA&#10;ACEAOP0h/9YAAACUAQAACwAAAAAAAAAAAAAAAAAvAQAAX3JlbHMvLnJlbHNQSwECLQAUAAYACAAA&#10;ACEAPyl7Dd0BAACkAwAADgAAAAAAAAAAAAAAAAAuAgAAZHJzL2Uyb0RvYy54bWxQSwECLQAUAAYA&#10;CAAAACEA2n+UpN8AAAAJAQAADwAAAAAAAAAAAAAAAAA3BAAAZHJzL2Rvd25yZXYueG1sUEsFBgAA&#10;AAAEAAQA8wAAAEMFAAAAAA==&#10;" filled="f" stroked="f">
              <v:stroke joinstyle="round"/>
              <v:path arrowok="t"/>
              <v:textbox inset="0,0,0,0">
                <w:txbxContent>
                  <w:p w14:paraId="1744D0E0" w14:textId="77777777" w:rsidR="0034788A" w:rsidRDefault="0034788A" w:rsidP="0034788A">
                    <w:pPr>
                      <w:jc w:val="center"/>
                      <w:rPr>
                        <w:rFonts w:ascii="Cambria" w:hAnsi="Cambria"/>
                        <w:color w:val="C45911"/>
                        <w:sz w:val="48"/>
                        <w:szCs w:val="48"/>
                        <w:lang w:val="en-US"/>
                        <w14:textFill>
                          <w14:solidFill>
                            <w14:srgbClr w14:val="C45911">
                              <w14:alpha w14:val="50000"/>
                            </w14:srgbClr>
                          </w14:solidFill>
                        </w14:textFill>
                      </w:rPr>
                    </w:pPr>
                    <w:r>
                      <w:rPr>
                        <w:rFonts w:ascii="Cambria" w:hAnsi="Cambria"/>
                        <w:color w:val="C45911"/>
                        <w:sz w:val="48"/>
                        <w:szCs w:val="48"/>
                        <w:lang w:val="en-US"/>
                        <w14:textFill>
                          <w14:solidFill>
                            <w14:srgbClr w14:val="C45911">
                              <w14:alpha w14:val="50000"/>
                            </w14:srgbClr>
                          </w14:solidFill>
                        </w14:textFill>
                      </w:rPr>
                      <w:t>Edited DIS - MUST BE USED FOR FINAL DRAFT</w:t>
                    </w:r>
                  </w:p>
                </w:txbxContent>
              </v:textbox>
              <w10:wrap anchorx="page" anchory="page"/>
            </v:shape>
          </w:pict>
        </mc:Fallback>
      </mc:AlternateContent>
    </w:r>
    <w:r w:rsidR="009E3CD0" w:rsidRPr="002376C9">
      <w:rPr>
        <w:b/>
        <w:color w:val="000000"/>
      </w:rPr>
      <w:t xml:space="preserve">ISO/IEC </w:t>
    </w:r>
    <w:r w:rsidR="009E3CD0" w:rsidRPr="002376C9">
      <w:rPr>
        <w:b/>
        <w:color w:val="000000"/>
        <w:lang w:val="en-US"/>
      </w:rPr>
      <w:t>DIS</w:t>
    </w:r>
    <w:r w:rsidR="009E3CD0" w:rsidRPr="002376C9">
      <w:rPr>
        <w:b/>
        <w:color w:val="000000"/>
      </w:rPr>
      <w:t xml:space="preserve"> </w:t>
    </w:r>
    <w:r w:rsidR="009E3CD0" w:rsidRPr="002376C9">
      <w:rPr>
        <w:b/>
        <w:color w:val="000000"/>
        <w:lang w:val="en-US"/>
      </w:rPr>
      <w:t>5087-1</w:t>
    </w:r>
    <w:r w:rsidR="002376C9" w:rsidRPr="002376C9">
      <w:rPr>
        <w:b/>
        <w:color w:val="000000"/>
        <w:lang w:val="en-US"/>
      </w:rPr>
      <w:t>:2022(E)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90F96" w14:textId="77777777" w:rsidR="009E3CD0" w:rsidRDefault="0034788A" w:rsidP="00D85C67">
    <w:pPr>
      <w:spacing w:after="740" w:line="220" w:lineRule="auto"/>
      <w:jc w:val="right"/>
      <w:rPr>
        <w:color w:val="000000"/>
      </w:rPr>
    </w:pPr>
    <w:r>
      <w:rPr>
        <w:b/>
        <w:noProof/>
        <w:color w:val="000000"/>
      </w:rPr>
      <mc:AlternateContent>
        <mc:Choice Requires="wps">
          <w:drawing>
            <wp:anchor distT="0" distB="0" distL="114300" distR="114300" simplePos="0" relativeHeight="251658240" behindDoc="0" locked="0" layoutInCell="1" allowOverlap="1" wp14:anchorId="7F77D329" wp14:editId="32ECCEA5">
              <wp:simplePos x="0" y="0"/>
              <wp:positionH relativeFrom="page">
                <wp:align>center</wp:align>
              </wp:positionH>
              <wp:positionV relativeFrom="page">
                <wp:align>bottom</wp:align>
              </wp:positionV>
              <wp:extent cx="3607435" cy="212725"/>
              <wp:effectExtent l="0" t="0" r="0" b="0"/>
              <wp:wrapNone/>
              <wp:docPr id="2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07435" cy="2127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EAAFE57" w14:textId="77777777" w:rsidR="0034788A" w:rsidRDefault="0034788A" w:rsidP="0034788A">
                          <w:pPr>
                            <w:jc w:val="center"/>
                            <w:rPr>
                              <w:rFonts w:ascii="Cambria" w:hAnsi="Cambria"/>
                              <w:color w:val="C45911"/>
                              <w:sz w:val="48"/>
                              <w:szCs w:val="48"/>
                              <w:lang w:val="en-US"/>
                              <w14:textFill>
                                <w14:solidFill>
                                  <w14:srgbClr w14:val="C45911">
                                    <w14:alpha w14:val="50000"/>
                                  </w14:srgbClr>
                                </w14:solidFill>
                              </w14:textFill>
                            </w:rPr>
                          </w:pPr>
                          <w:r>
                            <w:rPr>
                              <w:rFonts w:ascii="Cambria" w:hAnsi="Cambria"/>
                              <w:color w:val="C45911"/>
                              <w:sz w:val="48"/>
                              <w:szCs w:val="48"/>
                              <w:lang w:val="en-US"/>
                              <w14:textFill>
                                <w14:solidFill>
                                  <w14:srgbClr w14:val="C45911">
                                    <w14:alpha w14:val="50000"/>
                                  </w14:srgbClr>
                                </w14:solidFill>
                              </w14:textFill>
                            </w:rPr>
                            <w:t>Edited DIS - MUST BE USED FOR FINAL DRAFT</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7F77D329" id="_x0000_t202" coordsize="21600,21600" o:spt="202" path="m,l,21600r21600,l21600,xe">
              <v:stroke joinstyle="miter"/>
              <v:path gradientshapeok="t" o:connecttype="rect"/>
            </v:shapetype>
            <v:shape id="WordArt 1" o:spid="_x0000_s1028" type="#_x0000_t202" style="position:absolute;left:0;text-align:left;margin-left:0;margin-top:0;width:284.05pt;height:16.75pt;z-index:251658240;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EXO3QEAAKQDAAAOAAAAZHJzL2Uyb0RvYy54bWysU9Fu0zAUfUfiHyy/06QZ3VDUdBpMIKTB&#10;Jm1oz45jN4HY1/i6Tfr3XLtJi9jbRB6s6/j65JxzT9bXo+nZXnnswFZ8ucg5U1ZC09ltxX88fX73&#10;gTMMwjaiB6sqflDIrzdv36wHV6oCWugb5RmBWCwHV/E2BFdmGcpWGYELcMrSoQZvRKCt32aNFwOh&#10;mz4r8vwyG8A3zoNUiPT29njINwlfayXDvdaoAusrTtxCWn1a67hmm7Uot164tpMTDfEKFkZ0lj56&#10;groVQbCd715AmU56QNBhIcFkoHUnVdJAapb5P2oeW+FU0kLmoDvZhP8PVn7fP7oHz8L4EUYaYBKB&#10;7g7kLyRvssFhOfVET7HE2F0P36ChaYpdgHRj1N5E+SSIEQw5fTi5q8bAJL28uMyv3l+sOJN0ViyL&#10;q2IV7c9EOd92HsMXBYbFouKeppfQxf4Ow7F1bpmoRTZHXmGsR9Y1hBxBI9MamgNxHWi4FcffO+EV&#10;Z/1XS+7FJMyFn4t6LuzOfALKy5Iz7cE8U8JuPPE5mhMZPI3PwruJZiCBD/0cgMQ1JaFhVphoUvOT&#10;gExPudqLnq1yeibhUzNZcEaNdy3ckLO6S6LPWibRFIVk2xTbmLW/96nr/HNt/gAAAP//AwBQSwME&#10;FAAGAAgAAAAhANp/lKTfAAAACQEAAA8AAABkcnMvZG93bnJldi54bWxMj0FLw0AQhe+C/2EZwZvd&#10;tCW1pNkUaSkexEOrgsdpdswGs7thd5um/97Ri708GB7vzfvK9Wg7MVCIrXcKppMMBLna69Y1Ct7f&#10;dg9LEDGh09h5RwouFGFd3d6UWGh/dnsaDqkRXOJigQpMSn0hZawNWYwT35Nj78sHi4nP0Egd8Mzl&#10;tpOzLFtIi63jDwZ72hiqvw8nq+Bj0+9exk+Dr0Oun7ezx/0l1KNS93fjdsXytAKRaEz/Cfhl4P1Q&#10;8bCjPzkdRaeAadKfspcvllMQRwXzeQ6yKuU1QfUDAAD//wMAUEsBAi0AFAAGAAgAAAAhALaDOJL+&#10;AAAA4QEAABMAAAAAAAAAAAAAAAAAAAAAAFtDb250ZW50X1R5cGVzXS54bWxQSwECLQAUAAYACAAA&#10;ACEAOP0h/9YAAACUAQAACwAAAAAAAAAAAAAAAAAvAQAAX3JlbHMvLnJlbHNQSwECLQAUAAYACAAA&#10;ACEAoQxFzt0BAACkAwAADgAAAAAAAAAAAAAAAAAuAgAAZHJzL2Uyb0RvYy54bWxQSwECLQAUAAYA&#10;CAAAACEA2n+UpN8AAAAJAQAADwAAAAAAAAAAAAAAAAA3BAAAZHJzL2Rvd25yZXYueG1sUEsFBgAA&#10;AAAEAAQA8wAAAEMFAAAAAA==&#10;" filled="f" stroked="f">
              <v:stroke joinstyle="round"/>
              <v:path arrowok="t"/>
              <v:textbox inset="0,0,0,0">
                <w:txbxContent>
                  <w:p w14:paraId="1EAAFE57" w14:textId="77777777" w:rsidR="0034788A" w:rsidRDefault="0034788A" w:rsidP="0034788A">
                    <w:pPr>
                      <w:jc w:val="center"/>
                      <w:rPr>
                        <w:rFonts w:ascii="Cambria" w:hAnsi="Cambria"/>
                        <w:color w:val="C45911"/>
                        <w:sz w:val="48"/>
                        <w:szCs w:val="48"/>
                        <w:lang w:val="en-US"/>
                        <w14:textFill>
                          <w14:solidFill>
                            <w14:srgbClr w14:val="C45911">
                              <w14:alpha w14:val="50000"/>
                            </w14:srgbClr>
                          </w14:solidFill>
                        </w14:textFill>
                      </w:rPr>
                    </w:pPr>
                    <w:r>
                      <w:rPr>
                        <w:rFonts w:ascii="Cambria" w:hAnsi="Cambria"/>
                        <w:color w:val="C45911"/>
                        <w:sz w:val="48"/>
                        <w:szCs w:val="48"/>
                        <w:lang w:val="en-US"/>
                        <w14:textFill>
                          <w14:solidFill>
                            <w14:srgbClr w14:val="C45911">
                              <w14:alpha w14:val="50000"/>
                            </w14:srgbClr>
                          </w14:solidFill>
                        </w14:textFill>
                      </w:rPr>
                      <w:t>Edited DIS - MUST BE USED FOR FINAL DRAFT</w:t>
                    </w:r>
                  </w:p>
                </w:txbxContent>
              </v:textbox>
              <w10:wrap anchorx="page" anchory="page"/>
            </v:shape>
          </w:pict>
        </mc:Fallback>
      </mc:AlternateContent>
    </w:r>
    <w:r w:rsidR="00D85C67" w:rsidRPr="002376C9">
      <w:rPr>
        <w:b/>
        <w:color w:val="000000"/>
      </w:rPr>
      <w:t xml:space="preserve">ISO/IEC </w:t>
    </w:r>
    <w:r w:rsidR="00D85C67" w:rsidRPr="002376C9">
      <w:rPr>
        <w:b/>
        <w:color w:val="000000"/>
        <w:lang w:val="en-US"/>
      </w:rPr>
      <w:t>DIS</w:t>
    </w:r>
    <w:r w:rsidR="00D85C67" w:rsidRPr="002376C9">
      <w:rPr>
        <w:b/>
        <w:color w:val="000000"/>
      </w:rPr>
      <w:t xml:space="preserve"> </w:t>
    </w:r>
    <w:r w:rsidR="00D85C67" w:rsidRPr="002376C9">
      <w:rPr>
        <w:b/>
        <w:color w:val="000000"/>
        <w:lang w:val="en-US"/>
      </w:rPr>
      <w:t>5087-1:2022(E)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5C453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45CD13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120EF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91020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C9059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1E0A77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46C1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1A52E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8668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3869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7E7D"/>
    <w:multiLevelType w:val="multilevel"/>
    <w:tmpl w:val="004F7E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0ED3548"/>
    <w:multiLevelType w:val="multilevel"/>
    <w:tmpl w:val="00ED3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173347D"/>
    <w:multiLevelType w:val="multilevel"/>
    <w:tmpl w:val="0173347D"/>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
      <w:lvlJc w:val="left"/>
      <w:pPr>
        <w:ind w:left="576" w:hanging="576"/>
      </w:pPr>
      <w:rPr>
        <w:b w:val="0"/>
      </w:rPr>
    </w:lvl>
    <w:lvl w:ilvl="2">
      <w:start w:val="1"/>
      <w:numFmt w:val="decimal"/>
      <w:lvlText w:val="●.%2.%3"/>
      <w:lvlJc w:val="left"/>
      <w:pPr>
        <w:ind w:left="720" w:hanging="720"/>
      </w:pPr>
      <w:rPr>
        <w:b w:val="0"/>
        <w:i w:val="0"/>
      </w:rPr>
    </w:lvl>
    <w:lvl w:ilvl="3">
      <w:start w:val="1"/>
      <w:numFmt w:val="decimal"/>
      <w:lvlText w:val="●.%2.%3.%4"/>
      <w:lvlJc w:val="left"/>
      <w:pPr>
        <w:ind w:left="864" w:hanging="864"/>
      </w:pPr>
    </w:lvl>
    <w:lvl w:ilvl="4">
      <w:start w:val="1"/>
      <w:numFmt w:val="decimal"/>
      <w:lvlText w:val="●.%2.%3.%4.%5"/>
      <w:lvlJc w:val="left"/>
      <w:pPr>
        <w:ind w:left="1008" w:hanging="1008"/>
      </w:pPr>
    </w:lvl>
    <w:lvl w:ilvl="5">
      <w:start w:val="1"/>
      <w:numFmt w:val="decimal"/>
      <w:lvlText w:val="●.%2.%3.%4.%5.%6"/>
      <w:lvlJc w:val="left"/>
      <w:pPr>
        <w:ind w:left="1152" w:hanging="1152"/>
      </w:pPr>
    </w:lvl>
    <w:lvl w:ilvl="6">
      <w:start w:val="1"/>
      <w:numFmt w:val="decimal"/>
      <w:lvlText w:val="●.%2.%3.%4.%5.%6.%7"/>
      <w:lvlJc w:val="left"/>
      <w:pPr>
        <w:ind w:left="1296" w:hanging="1296"/>
      </w:pPr>
    </w:lvl>
    <w:lvl w:ilvl="7">
      <w:start w:val="1"/>
      <w:numFmt w:val="decimal"/>
      <w:lvlText w:val="●.%2.%3.%4.%5.%6.%7.%8"/>
      <w:lvlJc w:val="left"/>
      <w:pPr>
        <w:ind w:left="1440" w:hanging="1440"/>
      </w:pPr>
    </w:lvl>
    <w:lvl w:ilvl="8">
      <w:start w:val="1"/>
      <w:numFmt w:val="decimal"/>
      <w:lvlText w:val="●.%2.%3.%4.%5.%6.%7.%8.%9"/>
      <w:lvlJc w:val="left"/>
      <w:pPr>
        <w:ind w:left="1584" w:hanging="1584"/>
      </w:pPr>
    </w:lvl>
  </w:abstractNum>
  <w:abstractNum w:abstractNumId="13" w15:restartNumberingAfterBreak="0">
    <w:nsid w:val="039C36F4"/>
    <w:multiLevelType w:val="hybridMultilevel"/>
    <w:tmpl w:val="2048B898"/>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56E79D3"/>
    <w:multiLevelType w:val="hybridMultilevel"/>
    <w:tmpl w:val="33F0D0EA"/>
    <w:lvl w:ilvl="0" w:tplc="10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AD60AB"/>
    <w:multiLevelType w:val="hybridMultilevel"/>
    <w:tmpl w:val="8A4026A2"/>
    <w:lvl w:ilvl="0" w:tplc="259E7050">
      <w:numFmt w:val="bullet"/>
      <w:lvlText w:val="—"/>
      <w:lvlJc w:val="left"/>
      <w:pPr>
        <w:ind w:left="360" w:hanging="360"/>
      </w:pPr>
      <w:rPr>
        <w:rFonts w:ascii="Cambria" w:eastAsia="Calibri"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8A55008"/>
    <w:multiLevelType w:val="multilevel"/>
    <w:tmpl w:val="7F208A04"/>
    <w:lvl w:ilvl="0">
      <w:start w:val="1"/>
      <w:numFmt w:val="upperLetter"/>
      <w:pStyle w:val="ANNEX"/>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7" w15:restartNumberingAfterBreak="0">
    <w:nsid w:val="11AF2AA2"/>
    <w:multiLevelType w:val="hybridMultilevel"/>
    <w:tmpl w:val="C5A4A99E"/>
    <w:lvl w:ilvl="0" w:tplc="3FEEF8C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1E0B1C"/>
    <w:multiLevelType w:val="hybridMultilevel"/>
    <w:tmpl w:val="D83E3AE6"/>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4DE3C38"/>
    <w:multiLevelType w:val="hybridMultilevel"/>
    <w:tmpl w:val="D166C9E0"/>
    <w:lvl w:ilvl="0" w:tplc="259E7050">
      <w:numFmt w:val="bullet"/>
      <w:lvlText w:val="—"/>
      <w:lvlJc w:val="left"/>
      <w:pPr>
        <w:ind w:left="360" w:hanging="360"/>
      </w:pPr>
      <w:rPr>
        <w:rFonts w:ascii="Cambria" w:eastAsia="Calibri"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59A6581"/>
    <w:multiLevelType w:val="multilevel"/>
    <w:tmpl w:val="159A658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21" w15:restartNumberingAfterBreak="0">
    <w:nsid w:val="16A455B6"/>
    <w:multiLevelType w:val="multilevel"/>
    <w:tmpl w:val="16A455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99D4B33"/>
    <w:multiLevelType w:val="multilevel"/>
    <w:tmpl w:val="199D4B33"/>
    <w:lvl w:ilvl="0">
      <w:start w:val="3"/>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D3A5E78"/>
    <w:multiLevelType w:val="hybridMultilevel"/>
    <w:tmpl w:val="6DBE7F62"/>
    <w:lvl w:ilvl="0" w:tplc="259E7050">
      <w:numFmt w:val="bullet"/>
      <w:lvlText w:val="—"/>
      <w:lvlJc w:val="left"/>
      <w:pPr>
        <w:ind w:left="360" w:hanging="360"/>
      </w:pPr>
      <w:rPr>
        <w:rFonts w:ascii="Cambria" w:eastAsia="Calibri"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F3F6699"/>
    <w:multiLevelType w:val="multilevel"/>
    <w:tmpl w:val="1F3F6699"/>
    <w:lvl w:ilvl="0">
      <w:start w:val="1"/>
      <w:numFmt w:val="bullet"/>
      <w:lvlText w:val="●"/>
      <w:lvlJc w:val="left"/>
      <w:pPr>
        <w:ind w:left="720" w:hanging="360"/>
      </w:pPr>
      <w:rPr>
        <w:rFonts w:ascii="Noto Sans Symbols" w:eastAsia="Noto Sans Symbols" w:hAnsi="Noto Sans Symbols" w:cs="Noto Sans Symbols"/>
        <w:strike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0E35554"/>
    <w:multiLevelType w:val="hybridMultilevel"/>
    <w:tmpl w:val="82322C84"/>
    <w:lvl w:ilvl="0" w:tplc="259E7050">
      <w:numFmt w:val="bullet"/>
      <w:lvlText w:val="—"/>
      <w:lvlJc w:val="left"/>
      <w:pPr>
        <w:ind w:left="360" w:hanging="360"/>
      </w:pPr>
      <w:rPr>
        <w:rFonts w:ascii="Cambria" w:eastAsia="Calibri"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6140189"/>
    <w:multiLevelType w:val="hybridMultilevel"/>
    <w:tmpl w:val="B61846DA"/>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DDDCE2C0">
      <w:numFmt w:val="bullet"/>
      <w:lvlText w:val="•"/>
      <w:lvlJc w:val="left"/>
      <w:pPr>
        <w:ind w:left="1840" w:hanging="400"/>
      </w:pPr>
      <w:rPr>
        <w:rFonts w:ascii="Cambria" w:eastAsia="Calibri" w:hAnsi="Cambria" w:cs="Times New Roman" w:hint="default"/>
      </w:rPr>
    </w:lvl>
    <w:lvl w:ilvl="3" w:tplc="2200E3C2">
      <w:numFmt w:val="bullet"/>
      <w:lvlText w:val=""/>
      <w:lvlJc w:val="left"/>
      <w:pPr>
        <w:ind w:left="2560" w:hanging="400"/>
      </w:pPr>
      <w:rPr>
        <w:rFonts w:ascii="Symbol" w:eastAsia="Calibri" w:hAnsi="Symbol" w:cs="Times New Roman"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62C0F90"/>
    <w:multiLevelType w:val="multilevel"/>
    <w:tmpl w:val="262C0F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270936CC"/>
    <w:multiLevelType w:val="hybridMultilevel"/>
    <w:tmpl w:val="F806BF24"/>
    <w:lvl w:ilvl="0" w:tplc="259E7050">
      <w:numFmt w:val="bullet"/>
      <w:lvlText w:val="—"/>
      <w:lvlJc w:val="left"/>
      <w:pPr>
        <w:ind w:left="720" w:hanging="360"/>
      </w:pPr>
      <w:rPr>
        <w:rFonts w:ascii="Cambria" w:eastAsia="Calibri" w:hAnsi="Cambria" w:cs="Times New Roman" w:hint="default"/>
      </w:rPr>
    </w:lvl>
    <w:lvl w:ilvl="1" w:tplc="609A84D8">
      <w:numFmt w:val="bullet"/>
      <w:lvlText w:val="•"/>
      <w:lvlJc w:val="left"/>
      <w:pPr>
        <w:ind w:left="1480" w:hanging="400"/>
      </w:pPr>
      <w:rPr>
        <w:rFonts w:ascii="Cambria" w:eastAsia="Calibri" w:hAnsi="Cambri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5262D8"/>
    <w:multiLevelType w:val="multilevel"/>
    <w:tmpl w:val="295262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9C51DAC"/>
    <w:multiLevelType w:val="hybridMultilevel"/>
    <w:tmpl w:val="F8E408FE"/>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9D57BF9"/>
    <w:multiLevelType w:val="hybridMultilevel"/>
    <w:tmpl w:val="965E1BC0"/>
    <w:lvl w:ilvl="0" w:tplc="9EC218BE">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CA32CE"/>
    <w:multiLevelType w:val="hybridMultilevel"/>
    <w:tmpl w:val="8020EBBE"/>
    <w:lvl w:ilvl="0" w:tplc="0396012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7C6AD1"/>
    <w:multiLevelType w:val="multilevel"/>
    <w:tmpl w:val="327C6A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3AC7EB8"/>
    <w:multiLevelType w:val="multilevel"/>
    <w:tmpl w:val="975087F0"/>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720"/>
        </w:tabs>
        <w:ind w:left="0" w:firstLine="0"/>
      </w:pPr>
      <w:rPr>
        <w:b/>
        <w:i w: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35" w15:restartNumberingAfterBreak="0">
    <w:nsid w:val="39E25663"/>
    <w:multiLevelType w:val="hybridMultilevel"/>
    <w:tmpl w:val="9544FA60"/>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B026913"/>
    <w:multiLevelType w:val="hybridMultilevel"/>
    <w:tmpl w:val="8AB6C8A4"/>
    <w:lvl w:ilvl="0" w:tplc="259E7050">
      <w:numFmt w:val="bullet"/>
      <w:lvlText w:val="—"/>
      <w:lvlJc w:val="left"/>
      <w:pPr>
        <w:ind w:left="360" w:hanging="360"/>
      </w:pPr>
      <w:rPr>
        <w:rFonts w:ascii="Cambria" w:eastAsia="Calibri"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3D441D04"/>
    <w:multiLevelType w:val="multilevel"/>
    <w:tmpl w:val="3D441D0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3D7F7BCA"/>
    <w:multiLevelType w:val="multilevel"/>
    <w:tmpl w:val="3D7F7BC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3F346D74"/>
    <w:multiLevelType w:val="multilevel"/>
    <w:tmpl w:val="3F346D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44AA6502"/>
    <w:multiLevelType w:val="hybridMultilevel"/>
    <w:tmpl w:val="353A6C00"/>
    <w:lvl w:ilvl="0" w:tplc="6608CEA6">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DE4E5D"/>
    <w:multiLevelType w:val="hybridMultilevel"/>
    <w:tmpl w:val="FEB047AC"/>
    <w:lvl w:ilvl="0" w:tplc="259E7050">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375A20"/>
    <w:multiLevelType w:val="hybridMultilevel"/>
    <w:tmpl w:val="8256B222"/>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4F7753A0"/>
    <w:multiLevelType w:val="hybridMultilevel"/>
    <w:tmpl w:val="4E384DEC"/>
    <w:lvl w:ilvl="0" w:tplc="3FEEF8C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BF1FC8"/>
    <w:multiLevelType w:val="hybridMultilevel"/>
    <w:tmpl w:val="1D6E4EA8"/>
    <w:lvl w:ilvl="0" w:tplc="259E7050">
      <w:numFmt w:val="bullet"/>
      <w:lvlText w:val="—"/>
      <w:lvlJc w:val="left"/>
      <w:pPr>
        <w:ind w:left="360" w:hanging="360"/>
      </w:pPr>
      <w:rPr>
        <w:rFonts w:ascii="Cambria" w:eastAsia="Calibri" w:hAnsi="Cambria" w:cs="Times New Roman" w:hint="default"/>
      </w:rPr>
    </w:lvl>
    <w:lvl w:ilvl="1" w:tplc="259E7050">
      <w:numFmt w:val="bullet"/>
      <w:lvlText w:val="—"/>
      <w:lvlJc w:val="left"/>
      <w:pPr>
        <w:ind w:left="360" w:hanging="360"/>
      </w:pPr>
      <w:rPr>
        <w:rFonts w:ascii="Cambria" w:eastAsia="Calibri" w:hAnsi="Cambria"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355350B"/>
    <w:multiLevelType w:val="hybridMultilevel"/>
    <w:tmpl w:val="867A6C56"/>
    <w:lvl w:ilvl="0" w:tplc="3FEEF8C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9C30FD"/>
    <w:multiLevelType w:val="hybridMultilevel"/>
    <w:tmpl w:val="1CA2DE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A44FFC"/>
    <w:multiLevelType w:val="hybridMultilevel"/>
    <w:tmpl w:val="883CC5BA"/>
    <w:lvl w:ilvl="0" w:tplc="259E7050">
      <w:numFmt w:val="bullet"/>
      <w:lvlText w:val="—"/>
      <w:lvlJc w:val="left"/>
      <w:pPr>
        <w:ind w:left="360" w:hanging="360"/>
      </w:pPr>
      <w:rPr>
        <w:rFonts w:ascii="Cambria" w:eastAsia="Calibri" w:hAnsi="Cambria" w:cs="Times New Roman" w:hint="default"/>
      </w:rPr>
    </w:lvl>
    <w:lvl w:ilvl="1" w:tplc="EDE285F4">
      <w:numFmt w:val="bullet"/>
      <w:lvlText w:val="•"/>
      <w:lvlJc w:val="left"/>
      <w:pPr>
        <w:ind w:left="1120" w:hanging="400"/>
      </w:pPr>
      <w:rPr>
        <w:rFonts w:ascii="Cambria" w:eastAsia="Calibri" w:hAnsi="Cambria"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7385125"/>
    <w:multiLevelType w:val="hybridMultilevel"/>
    <w:tmpl w:val="6250182E"/>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7D24E3E"/>
    <w:multiLevelType w:val="multilevel"/>
    <w:tmpl w:val="57D24E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82C49F3"/>
    <w:multiLevelType w:val="multilevel"/>
    <w:tmpl w:val="582C49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58730E86"/>
    <w:multiLevelType w:val="multilevel"/>
    <w:tmpl w:val="58730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58C24098"/>
    <w:multiLevelType w:val="multilevel"/>
    <w:tmpl w:val="AB84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BB2754"/>
    <w:multiLevelType w:val="multilevel"/>
    <w:tmpl w:val="59BB27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D5D0EE2"/>
    <w:multiLevelType w:val="hybridMultilevel"/>
    <w:tmpl w:val="6F208EF6"/>
    <w:lvl w:ilvl="0" w:tplc="259E7050">
      <w:numFmt w:val="bullet"/>
      <w:lvlText w:val="—"/>
      <w:lvlJc w:val="left"/>
      <w:pPr>
        <w:ind w:left="360" w:hanging="360"/>
      </w:pPr>
      <w:rPr>
        <w:rFonts w:ascii="Cambria" w:eastAsia="Calibri"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D7D5274"/>
    <w:multiLevelType w:val="hybridMultilevel"/>
    <w:tmpl w:val="DA46333A"/>
    <w:lvl w:ilvl="0" w:tplc="259E7050">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425548"/>
    <w:multiLevelType w:val="multilevel"/>
    <w:tmpl w:val="5E425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6AA5C97"/>
    <w:multiLevelType w:val="multilevel"/>
    <w:tmpl w:val="66AA5C9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B992BA0"/>
    <w:multiLevelType w:val="hybridMultilevel"/>
    <w:tmpl w:val="BE2C3E2A"/>
    <w:lvl w:ilvl="0" w:tplc="259E7050">
      <w:numFmt w:val="bulle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AA053F"/>
    <w:multiLevelType w:val="multilevel"/>
    <w:tmpl w:val="6CAA053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60" w15:restartNumberingAfterBreak="0">
    <w:nsid w:val="6EA0471B"/>
    <w:multiLevelType w:val="multilevel"/>
    <w:tmpl w:val="6EA0471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6F83347D"/>
    <w:multiLevelType w:val="multilevel"/>
    <w:tmpl w:val="AD50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833CC1"/>
    <w:multiLevelType w:val="hybridMultilevel"/>
    <w:tmpl w:val="BDC6FE14"/>
    <w:lvl w:ilvl="0" w:tplc="F15285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46A4E1D"/>
    <w:multiLevelType w:val="multilevel"/>
    <w:tmpl w:val="746A4E1D"/>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4" w15:restartNumberingAfterBreak="0">
    <w:nsid w:val="75424346"/>
    <w:multiLevelType w:val="multilevel"/>
    <w:tmpl w:val="754243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63C2A16"/>
    <w:multiLevelType w:val="multilevel"/>
    <w:tmpl w:val="763C2A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99C30AF"/>
    <w:multiLevelType w:val="hybridMultilevel"/>
    <w:tmpl w:val="BDC4B052"/>
    <w:lvl w:ilvl="0" w:tplc="259E7050">
      <w:numFmt w:val="bullet"/>
      <w:lvlText w:val="—"/>
      <w:lvlJc w:val="left"/>
      <w:pPr>
        <w:ind w:left="360" w:hanging="360"/>
      </w:pPr>
      <w:rPr>
        <w:rFonts w:ascii="Cambria" w:eastAsia="Calibri" w:hAnsi="Cambri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AAC6AF5"/>
    <w:multiLevelType w:val="hybridMultilevel"/>
    <w:tmpl w:val="20A4BBE0"/>
    <w:lvl w:ilvl="0" w:tplc="3FEEF8C0">
      <w:numFmt w:val="bullet"/>
      <w:lvlText w:val="•"/>
      <w:lvlJc w:val="left"/>
      <w:pPr>
        <w:ind w:left="760" w:hanging="40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3D6D74"/>
    <w:multiLevelType w:val="multilevel"/>
    <w:tmpl w:val="7D3D6D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7E322AC5"/>
    <w:multiLevelType w:val="multilevel"/>
    <w:tmpl w:val="7E322AC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9591729">
    <w:abstractNumId w:val="63"/>
  </w:num>
  <w:num w:numId="2" w16cid:durableId="1988970954">
    <w:abstractNumId w:val="37"/>
  </w:num>
  <w:num w:numId="3" w16cid:durableId="1986466234">
    <w:abstractNumId w:val="59"/>
  </w:num>
  <w:num w:numId="4" w16cid:durableId="671027153">
    <w:abstractNumId w:val="22"/>
  </w:num>
  <w:num w:numId="5" w16cid:durableId="1966159097">
    <w:abstractNumId w:val="53"/>
  </w:num>
  <w:num w:numId="6" w16cid:durableId="1837916709">
    <w:abstractNumId w:val="69"/>
  </w:num>
  <w:num w:numId="7" w16cid:durableId="2129667136">
    <w:abstractNumId w:val="29"/>
  </w:num>
  <w:num w:numId="8" w16cid:durableId="463237429">
    <w:abstractNumId w:val="68"/>
  </w:num>
  <w:num w:numId="9" w16cid:durableId="1052576206">
    <w:abstractNumId w:val="65"/>
  </w:num>
  <w:num w:numId="10" w16cid:durableId="1550267332">
    <w:abstractNumId w:val="50"/>
  </w:num>
  <w:num w:numId="11" w16cid:durableId="618071059">
    <w:abstractNumId w:val="33"/>
  </w:num>
  <w:num w:numId="12" w16cid:durableId="146283403">
    <w:abstractNumId w:val="56"/>
  </w:num>
  <w:num w:numId="13" w16cid:durableId="1759518133">
    <w:abstractNumId w:val="20"/>
  </w:num>
  <w:num w:numId="14" w16cid:durableId="882670567">
    <w:abstractNumId w:val="24"/>
  </w:num>
  <w:num w:numId="15" w16cid:durableId="2007126267">
    <w:abstractNumId w:val="51"/>
  </w:num>
  <w:num w:numId="16" w16cid:durableId="1254247421">
    <w:abstractNumId w:val="60"/>
  </w:num>
  <w:num w:numId="17" w16cid:durableId="836310799">
    <w:abstractNumId w:val="39"/>
  </w:num>
  <w:num w:numId="18" w16cid:durableId="936132850">
    <w:abstractNumId w:val="10"/>
  </w:num>
  <w:num w:numId="19" w16cid:durableId="1938362904">
    <w:abstractNumId w:val="11"/>
  </w:num>
  <w:num w:numId="20" w16cid:durableId="704988689">
    <w:abstractNumId w:val="27"/>
  </w:num>
  <w:num w:numId="21" w16cid:durableId="1816137887">
    <w:abstractNumId w:val="21"/>
  </w:num>
  <w:num w:numId="22" w16cid:durableId="948702808">
    <w:abstractNumId w:val="49"/>
  </w:num>
  <w:num w:numId="23" w16cid:durableId="2005930584">
    <w:abstractNumId w:val="38"/>
  </w:num>
  <w:num w:numId="24" w16cid:durableId="1189441980">
    <w:abstractNumId w:val="64"/>
  </w:num>
  <w:num w:numId="25" w16cid:durableId="1764372762">
    <w:abstractNumId w:val="12"/>
  </w:num>
  <w:num w:numId="26" w16cid:durableId="206794053">
    <w:abstractNumId w:val="57"/>
  </w:num>
  <w:num w:numId="27" w16cid:durableId="186480900">
    <w:abstractNumId w:val="9"/>
  </w:num>
  <w:num w:numId="28" w16cid:durableId="916133088">
    <w:abstractNumId w:val="7"/>
  </w:num>
  <w:num w:numId="29" w16cid:durableId="1165823518">
    <w:abstractNumId w:val="6"/>
  </w:num>
  <w:num w:numId="30" w16cid:durableId="1961261131">
    <w:abstractNumId w:val="5"/>
  </w:num>
  <w:num w:numId="31" w16cid:durableId="1865824335">
    <w:abstractNumId w:val="4"/>
  </w:num>
  <w:num w:numId="32" w16cid:durableId="1497841530">
    <w:abstractNumId w:val="8"/>
  </w:num>
  <w:num w:numId="33" w16cid:durableId="617566273">
    <w:abstractNumId w:val="3"/>
  </w:num>
  <w:num w:numId="34" w16cid:durableId="1227304579">
    <w:abstractNumId w:val="2"/>
  </w:num>
  <w:num w:numId="35" w16cid:durableId="2146265677">
    <w:abstractNumId w:val="1"/>
  </w:num>
  <w:num w:numId="36" w16cid:durableId="296034892">
    <w:abstractNumId w:val="0"/>
  </w:num>
  <w:num w:numId="37" w16cid:durableId="1944418739">
    <w:abstractNumId w:val="62"/>
  </w:num>
  <w:num w:numId="38" w16cid:durableId="1282690585">
    <w:abstractNumId w:val="16"/>
  </w:num>
  <w:num w:numId="39" w16cid:durableId="1393698155">
    <w:abstractNumId w:val="34"/>
  </w:num>
  <w:num w:numId="40" w16cid:durableId="346904066">
    <w:abstractNumId w:val="54"/>
  </w:num>
  <w:num w:numId="41" w16cid:durableId="603732198">
    <w:abstractNumId w:val="32"/>
  </w:num>
  <w:num w:numId="42" w16cid:durableId="855076338">
    <w:abstractNumId w:val="36"/>
  </w:num>
  <w:num w:numId="43" w16cid:durableId="442771779">
    <w:abstractNumId w:val="45"/>
  </w:num>
  <w:num w:numId="44" w16cid:durableId="1373000830">
    <w:abstractNumId w:val="28"/>
  </w:num>
  <w:num w:numId="45" w16cid:durableId="299190263">
    <w:abstractNumId w:val="67"/>
  </w:num>
  <w:num w:numId="46" w16cid:durableId="793599529">
    <w:abstractNumId w:val="25"/>
  </w:num>
  <w:num w:numId="47" w16cid:durableId="2035299729">
    <w:abstractNumId w:val="43"/>
  </w:num>
  <w:num w:numId="48" w16cid:durableId="570240725">
    <w:abstractNumId w:val="47"/>
  </w:num>
  <w:num w:numId="49" w16cid:durableId="2014799143">
    <w:abstractNumId w:val="17"/>
  </w:num>
  <w:num w:numId="50" w16cid:durableId="1202404059">
    <w:abstractNumId w:val="14"/>
  </w:num>
  <w:num w:numId="51" w16cid:durableId="1967346462">
    <w:abstractNumId w:val="66"/>
  </w:num>
  <w:num w:numId="52" w16cid:durableId="18817621">
    <w:abstractNumId w:val="31"/>
  </w:num>
  <w:num w:numId="53" w16cid:durableId="754668772">
    <w:abstractNumId w:val="13"/>
  </w:num>
  <w:num w:numId="54" w16cid:durableId="1860048624">
    <w:abstractNumId w:val="26"/>
  </w:num>
  <w:num w:numId="55" w16cid:durableId="195434319">
    <w:abstractNumId w:val="58"/>
  </w:num>
  <w:num w:numId="56" w16cid:durableId="251015622">
    <w:abstractNumId w:val="35"/>
  </w:num>
  <w:num w:numId="57" w16cid:durableId="108210252">
    <w:abstractNumId w:val="18"/>
  </w:num>
  <w:num w:numId="58" w16cid:durableId="1231422391">
    <w:abstractNumId w:val="30"/>
  </w:num>
  <w:num w:numId="59" w16cid:durableId="137888602">
    <w:abstractNumId w:val="42"/>
  </w:num>
  <w:num w:numId="60" w16cid:durableId="386956258">
    <w:abstractNumId w:val="44"/>
  </w:num>
  <w:num w:numId="61" w16cid:durableId="926959842">
    <w:abstractNumId w:val="48"/>
  </w:num>
  <w:num w:numId="62" w16cid:durableId="581448382">
    <w:abstractNumId w:val="55"/>
  </w:num>
  <w:num w:numId="63" w16cid:durableId="1550067455">
    <w:abstractNumId w:val="41"/>
  </w:num>
  <w:num w:numId="64" w16cid:durableId="2063484068">
    <w:abstractNumId w:val="52"/>
  </w:num>
  <w:num w:numId="65" w16cid:durableId="278877530">
    <w:abstractNumId w:val="61"/>
  </w:num>
  <w:num w:numId="66" w16cid:durableId="1349023645">
    <w:abstractNumId w:val="23"/>
  </w:num>
  <w:num w:numId="67" w16cid:durableId="1382631056">
    <w:abstractNumId w:val="40"/>
  </w:num>
  <w:num w:numId="68" w16cid:durableId="362756486">
    <w:abstractNumId w:val="15"/>
  </w:num>
  <w:num w:numId="69" w16cid:durableId="1864859393">
    <w:abstractNumId w:val="19"/>
  </w:num>
  <w:num w:numId="70" w16cid:durableId="358438527">
    <w:abstractNumId w:val="16"/>
  </w:num>
  <w:num w:numId="71" w16cid:durableId="602996890">
    <w:abstractNumId w:val="4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toRedact State" w:val="ready"/>
    <w:docVar w:name="CheckHeader" w:val="F"/>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 w:name="ex_AddedHTMLPreformat" w:val="Consolas"/>
    <w:docVar w:name="ex_AutoRedact" w:val="APComplete"/>
    <w:docVar w:name="ex_Citations" w:val="APComplete"/>
    <w:docVar w:name="ex_CitConv" w:val="APComplete"/>
    <w:docVar w:name="ex_CleanUp" w:val="CleanUpComplete"/>
    <w:docVar w:name="eX_DocInfoLastUpdatedDate" w:val="44579.4804398148"/>
    <w:docVar w:name="ex_eXtylesBuild" w:val="3042"/>
    <w:docVar w:name="ex_ISOAutoStyle" w:val="APComplete"/>
    <w:docVar w:name="EX_LAST_PALETTE_TAB" w:val="3"/>
    <w:docVar w:name="ex_ParseBib" w:val="APComplete"/>
    <w:docVar w:name="ex_PPCleanUp" w:val="PPCleanUpComplete"/>
    <w:docVar w:name="ex_StandardCit" w:val="APComplete"/>
    <w:docVar w:name="ex_StdValid" w:val="APComplete"/>
    <w:docVar w:name="ex_URLCheck" w:val="APComplete"/>
    <w:docVar w:name="ex_WordVersion" w:val="14.0"/>
    <w:docVar w:name="eXtyles" w:val="active"/>
    <w:docVar w:name="eXtylesPPCSettings" w:val="optPPCSelection|False|optPPCWholeDoc|True|chkRehydrateFootnotes|0|chkRemoveParagraphShading|1|chkRemoveTextShading|1|chkConvertComments|0|comboReviews|All Reviewers|btnCommentBefore|False|btnCommentAfter|True|btnCommentEnd|False|txtCommentPrefix| [[Q%D: |txtCommentSuffix| Q%D]]|ComboCommentColor||chkBoldComments|0|chkRemoveCommentsDTP|1|chkRemoveTextHighlights|1|chkRemoveUserCharStyles|0|chkRemoveUnusedStyles|0|chkRemoveRefTags|1|ComboRefStyle1|Biblio Entry|ComboRefStyle2|RefNorm|chkRemoveHyperlinks|0|txtHyperlinkText||chkFlattenFootnotes|0|"/>
    <w:docVar w:name="ExtylesTagDescriptors" w:val="Table+|Tbl_plus|Table|Tbl_standard|Table-|Tbl_-|Table--|Tbl_--|Table Row Break|Tbl_row_break|Inline graphic|graphic|Book Reference|bok|Conference Reference|conf|Edited Book Reference|edb|Electronic Reference|eref|Journal Reference|jrn|Legal Reference|lgl|Other Reference|other|Thesis Reference|ths|Unknown Reference|unknown|Standard Reference|std|"/>
    <w:docVar w:name="iceJABR" w:val="Standard"/>
    <w:docVar w:name="iceJournal" w:val="Standard:ISO Standard"/>
    <w:docVar w:name="iceJournalName" w:val="ISO Standard"/>
    <w:docVar w:name="icePublisher" w:val="ISO"/>
    <w:docVar w:name="ISOCommref" w:val="ISO/IEC JTC 1"/>
    <w:docVar w:name="ISOComplEN" w:val="Foundation level concepts"/>
    <w:docVar w:name="ISOComplFR" w:val="Titre manque"/>
    <w:docVar w:name="ISOContentLanguage" w:val="en"/>
    <w:docVar w:name="ISOCopyrightHolder" w:val="ISO/IEC"/>
    <w:docVar w:name="ISOCopyrightStatement" w:val="All rights reserved"/>
    <w:docVar w:name="ISOCopyrightYear" w:val="2022"/>
    <w:docVar w:name="ISODILanguage" w:val="en"/>
    <w:docVar w:name="ISODIProjID" w:val="80718"/>
    <w:docVar w:name="ISODIProjID3DIGITS" w:val="80"/>
    <w:docVar w:name="ISODIReleaseVersion" w:val="DIS"/>
    <w:docVar w:name="ISODISdo" w:val="ISO"/>
    <w:docVar w:name="ISODIUrn" w:val="iso:std:iso-iec:5087:-1:dis:ed-1:v1:en"/>
    <w:docVar w:name="ISODocNumber" w:val="5087"/>
    <w:docVar w:name="ISODocref" w:val="ISO/IEC DIS 5087-1(en)"/>
    <w:docVar w:name="ISODocType" w:val="IS"/>
    <w:docVar w:name="ISOEdition" w:val="1"/>
    <w:docVar w:name="ISOFullEN" w:val="Information technology — City data model — Part 1: Foundation level concepts"/>
    <w:docVar w:name="ISOFullFR" w:val="Titre manque — Partie 1: Titre manque"/>
    <w:docVar w:name="ISOIntroEN" w:val="Information technology"/>
    <w:docVar w:name="ISOMainEN" w:val="City data model"/>
    <w:docVar w:name="ISOMainFR" w:val="Titre manque"/>
    <w:docVar w:name="ISOOriginator" w:val="ISO/IEC"/>
    <w:docVar w:name="ISOPageCount" w:val="0"/>
    <w:docVar w:name="ISOPartnumber" w:val="1"/>
    <w:docVar w:name="ISOPriceRef" w:val="0"/>
    <w:docVar w:name="ISOPubliclyAvailableSpec" w:val="False"/>
    <w:docVar w:name="ISOSecretariat" w:val="ANSI"/>
    <w:docVar w:name="ISOStdRefDated" w:val="ISO/IEC DIS 5087-1"/>
    <w:docVar w:name="ISOStdRefUndated" w:val="ISO/IEC DIS 5087-1"/>
    <w:docVar w:name="ISOVersion" w:val="1"/>
    <w:docVar w:name="ISOVoteEnd" w:val="2022-06-09"/>
    <w:docVar w:name="ISOVoteStart" w:val="2022-03-17"/>
    <w:docVar w:name="ManifestID" w:val="ISOID-01001"/>
    <w:docVar w:name="PreEdit Baseline Path" w:val="C:\temp\macroserver\WORD2EXTYLESSI\WORD2EXTYLESSI.appuser@vmlinweb230.iso.ch_1932\C080718e$base.docx"/>
    <w:docVar w:name="PreEdit Baseline Timestamp" w:val="13.01.2022 10:25:49"/>
    <w:docVar w:name="PreEdit Up-Front Loss" w:val="complete"/>
    <w:docVar w:name="Publication" w:val="Standard:ISO Standard"/>
    <w:docVar w:name="Publisher" w:val="ISO"/>
    <w:docVar w:name="PublisherName" w:val="International Standards Organization"/>
    <w:docVar w:name="Type" w:val="All"/>
  </w:docVars>
  <w:rsids>
    <w:rsidRoot w:val="00B62B7F"/>
    <w:rsid w:val="00000131"/>
    <w:rsid w:val="00002121"/>
    <w:rsid w:val="000031DA"/>
    <w:rsid w:val="00011112"/>
    <w:rsid w:val="0001174B"/>
    <w:rsid w:val="0001341F"/>
    <w:rsid w:val="0001507F"/>
    <w:rsid w:val="00015988"/>
    <w:rsid w:val="00015AD1"/>
    <w:rsid w:val="00015EEF"/>
    <w:rsid w:val="0001652D"/>
    <w:rsid w:val="00016B2F"/>
    <w:rsid w:val="00020103"/>
    <w:rsid w:val="00020D57"/>
    <w:rsid w:val="00021566"/>
    <w:rsid w:val="000227CB"/>
    <w:rsid w:val="00022DBE"/>
    <w:rsid w:val="00026200"/>
    <w:rsid w:val="00027852"/>
    <w:rsid w:val="00027C5C"/>
    <w:rsid w:val="00030A9B"/>
    <w:rsid w:val="00031177"/>
    <w:rsid w:val="0003205C"/>
    <w:rsid w:val="00033F34"/>
    <w:rsid w:val="00037C02"/>
    <w:rsid w:val="0004297E"/>
    <w:rsid w:val="00042FE9"/>
    <w:rsid w:val="0004300B"/>
    <w:rsid w:val="00044511"/>
    <w:rsid w:val="000468E7"/>
    <w:rsid w:val="00050374"/>
    <w:rsid w:val="0005083E"/>
    <w:rsid w:val="000520A5"/>
    <w:rsid w:val="00056624"/>
    <w:rsid w:val="00056CB3"/>
    <w:rsid w:val="000620C9"/>
    <w:rsid w:val="0006332F"/>
    <w:rsid w:val="00065238"/>
    <w:rsid w:val="0006610A"/>
    <w:rsid w:val="0006645B"/>
    <w:rsid w:val="0007156C"/>
    <w:rsid w:val="00072693"/>
    <w:rsid w:val="00073608"/>
    <w:rsid w:val="00073B51"/>
    <w:rsid w:val="000746DF"/>
    <w:rsid w:val="0007572D"/>
    <w:rsid w:val="000779D5"/>
    <w:rsid w:val="0008239F"/>
    <w:rsid w:val="0008292F"/>
    <w:rsid w:val="000834B1"/>
    <w:rsid w:val="00083ACF"/>
    <w:rsid w:val="00085093"/>
    <w:rsid w:val="00093E99"/>
    <w:rsid w:val="00094046"/>
    <w:rsid w:val="00094164"/>
    <w:rsid w:val="00094A53"/>
    <w:rsid w:val="000A171A"/>
    <w:rsid w:val="000A4DCF"/>
    <w:rsid w:val="000A5361"/>
    <w:rsid w:val="000A536B"/>
    <w:rsid w:val="000A56F1"/>
    <w:rsid w:val="000B0A73"/>
    <w:rsid w:val="000B2CB4"/>
    <w:rsid w:val="000B427D"/>
    <w:rsid w:val="000B488B"/>
    <w:rsid w:val="000B6BF6"/>
    <w:rsid w:val="000B79D2"/>
    <w:rsid w:val="000C0894"/>
    <w:rsid w:val="000C0EFC"/>
    <w:rsid w:val="000C2797"/>
    <w:rsid w:val="000C3BBF"/>
    <w:rsid w:val="000C3FB8"/>
    <w:rsid w:val="000C5295"/>
    <w:rsid w:val="000D008B"/>
    <w:rsid w:val="000D449D"/>
    <w:rsid w:val="000D5FE8"/>
    <w:rsid w:val="000D692F"/>
    <w:rsid w:val="000D71E2"/>
    <w:rsid w:val="000D72B7"/>
    <w:rsid w:val="000E15F8"/>
    <w:rsid w:val="000E441E"/>
    <w:rsid w:val="000E5352"/>
    <w:rsid w:val="000E6901"/>
    <w:rsid w:val="000E72C2"/>
    <w:rsid w:val="000F2537"/>
    <w:rsid w:val="000F3A51"/>
    <w:rsid w:val="000F3FE0"/>
    <w:rsid w:val="000F513C"/>
    <w:rsid w:val="000F5AA0"/>
    <w:rsid w:val="000F5CB9"/>
    <w:rsid w:val="000F7EF0"/>
    <w:rsid w:val="00101454"/>
    <w:rsid w:val="0010453B"/>
    <w:rsid w:val="001056BB"/>
    <w:rsid w:val="00106597"/>
    <w:rsid w:val="00107130"/>
    <w:rsid w:val="00111FEF"/>
    <w:rsid w:val="00112302"/>
    <w:rsid w:val="00115824"/>
    <w:rsid w:val="0011612E"/>
    <w:rsid w:val="00120669"/>
    <w:rsid w:val="00120D41"/>
    <w:rsid w:val="00121195"/>
    <w:rsid w:val="00122FD4"/>
    <w:rsid w:val="001235B1"/>
    <w:rsid w:val="0012423B"/>
    <w:rsid w:val="001259B7"/>
    <w:rsid w:val="00126093"/>
    <w:rsid w:val="001276D5"/>
    <w:rsid w:val="00130D76"/>
    <w:rsid w:val="0013126F"/>
    <w:rsid w:val="001400C0"/>
    <w:rsid w:val="00141BFF"/>
    <w:rsid w:val="00142AC1"/>
    <w:rsid w:val="00142D45"/>
    <w:rsid w:val="001435D8"/>
    <w:rsid w:val="00143D98"/>
    <w:rsid w:val="001448FB"/>
    <w:rsid w:val="001450AE"/>
    <w:rsid w:val="001457A4"/>
    <w:rsid w:val="0014592F"/>
    <w:rsid w:val="001470C7"/>
    <w:rsid w:val="0014776A"/>
    <w:rsid w:val="00150166"/>
    <w:rsid w:val="0015547E"/>
    <w:rsid w:val="00155F8D"/>
    <w:rsid w:val="001566F5"/>
    <w:rsid w:val="001569DF"/>
    <w:rsid w:val="001635E5"/>
    <w:rsid w:val="00166EE3"/>
    <w:rsid w:val="00173DF6"/>
    <w:rsid w:val="0017404C"/>
    <w:rsid w:val="001745CF"/>
    <w:rsid w:val="001749BB"/>
    <w:rsid w:val="00174EF9"/>
    <w:rsid w:val="00175007"/>
    <w:rsid w:val="0017578E"/>
    <w:rsid w:val="001759BF"/>
    <w:rsid w:val="00176CD4"/>
    <w:rsid w:val="00180348"/>
    <w:rsid w:val="00181277"/>
    <w:rsid w:val="00181CC8"/>
    <w:rsid w:val="0018237D"/>
    <w:rsid w:val="001839D1"/>
    <w:rsid w:val="00183D27"/>
    <w:rsid w:val="00187CF1"/>
    <w:rsid w:val="0019039C"/>
    <w:rsid w:val="00191853"/>
    <w:rsid w:val="00191B2D"/>
    <w:rsid w:val="001924B7"/>
    <w:rsid w:val="00192A94"/>
    <w:rsid w:val="00193047"/>
    <w:rsid w:val="001937E9"/>
    <w:rsid w:val="001941E4"/>
    <w:rsid w:val="0019452A"/>
    <w:rsid w:val="00194769"/>
    <w:rsid w:val="001954AE"/>
    <w:rsid w:val="00196205"/>
    <w:rsid w:val="001962E7"/>
    <w:rsid w:val="00197692"/>
    <w:rsid w:val="001A07F9"/>
    <w:rsid w:val="001A2C6C"/>
    <w:rsid w:val="001A2DA2"/>
    <w:rsid w:val="001A6BD1"/>
    <w:rsid w:val="001A7135"/>
    <w:rsid w:val="001B21EA"/>
    <w:rsid w:val="001B36A0"/>
    <w:rsid w:val="001B55C8"/>
    <w:rsid w:val="001C36BC"/>
    <w:rsid w:val="001C63A5"/>
    <w:rsid w:val="001C73C3"/>
    <w:rsid w:val="001D0032"/>
    <w:rsid w:val="001D0754"/>
    <w:rsid w:val="001D46F3"/>
    <w:rsid w:val="001E06F2"/>
    <w:rsid w:val="001E12A4"/>
    <w:rsid w:val="001E1431"/>
    <w:rsid w:val="001E2765"/>
    <w:rsid w:val="001E41D8"/>
    <w:rsid w:val="001E4342"/>
    <w:rsid w:val="001E4FF3"/>
    <w:rsid w:val="001E7ADC"/>
    <w:rsid w:val="001E7B40"/>
    <w:rsid w:val="001F15AC"/>
    <w:rsid w:val="001F3AAC"/>
    <w:rsid w:val="001F4A3A"/>
    <w:rsid w:val="001F6482"/>
    <w:rsid w:val="001F6F37"/>
    <w:rsid w:val="001F76FB"/>
    <w:rsid w:val="00203178"/>
    <w:rsid w:val="00205057"/>
    <w:rsid w:val="00206A9D"/>
    <w:rsid w:val="00206E26"/>
    <w:rsid w:val="00210A94"/>
    <w:rsid w:val="0021158C"/>
    <w:rsid w:val="00212C5C"/>
    <w:rsid w:val="00213311"/>
    <w:rsid w:val="00213516"/>
    <w:rsid w:val="00213582"/>
    <w:rsid w:val="00213AC2"/>
    <w:rsid w:val="00216C71"/>
    <w:rsid w:val="00216E53"/>
    <w:rsid w:val="002207E6"/>
    <w:rsid w:val="00220AD2"/>
    <w:rsid w:val="00222A55"/>
    <w:rsid w:val="00226B19"/>
    <w:rsid w:val="002276A8"/>
    <w:rsid w:val="00227B7D"/>
    <w:rsid w:val="0023605D"/>
    <w:rsid w:val="0023702C"/>
    <w:rsid w:val="002376C9"/>
    <w:rsid w:val="0024108A"/>
    <w:rsid w:val="002418A2"/>
    <w:rsid w:val="002448B7"/>
    <w:rsid w:val="00245D65"/>
    <w:rsid w:val="00245F2C"/>
    <w:rsid w:val="00247BFD"/>
    <w:rsid w:val="00247DC7"/>
    <w:rsid w:val="00252732"/>
    <w:rsid w:val="00253C7E"/>
    <w:rsid w:val="00255799"/>
    <w:rsid w:val="00261DA3"/>
    <w:rsid w:val="00263B3C"/>
    <w:rsid w:val="00263EEB"/>
    <w:rsid w:val="0026734C"/>
    <w:rsid w:val="002673B9"/>
    <w:rsid w:val="0027060F"/>
    <w:rsid w:val="00270BD2"/>
    <w:rsid w:val="00271DCB"/>
    <w:rsid w:val="00273BBC"/>
    <w:rsid w:val="00274A34"/>
    <w:rsid w:val="00283480"/>
    <w:rsid w:val="00283DD5"/>
    <w:rsid w:val="00290668"/>
    <w:rsid w:val="00291B14"/>
    <w:rsid w:val="00293696"/>
    <w:rsid w:val="00293EBE"/>
    <w:rsid w:val="00294912"/>
    <w:rsid w:val="002951D3"/>
    <w:rsid w:val="002A0892"/>
    <w:rsid w:val="002A0B9D"/>
    <w:rsid w:val="002A64F6"/>
    <w:rsid w:val="002A6E94"/>
    <w:rsid w:val="002A7382"/>
    <w:rsid w:val="002B14A9"/>
    <w:rsid w:val="002B1776"/>
    <w:rsid w:val="002B28EA"/>
    <w:rsid w:val="002B3D45"/>
    <w:rsid w:val="002B41E5"/>
    <w:rsid w:val="002C00E7"/>
    <w:rsid w:val="002C04BA"/>
    <w:rsid w:val="002C1853"/>
    <w:rsid w:val="002C2CFB"/>
    <w:rsid w:val="002C4D9E"/>
    <w:rsid w:val="002C6D59"/>
    <w:rsid w:val="002C7FD7"/>
    <w:rsid w:val="002C7FDD"/>
    <w:rsid w:val="002D1A28"/>
    <w:rsid w:val="002D3B30"/>
    <w:rsid w:val="002D4F30"/>
    <w:rsid w:val="002D6759"/>
    <w:rsid w:val="002E3313"/>
    <w:rsid w:val="002E4B09"/>
    <w:rsid w:val="002E7039"/>
    <w:rsid w:val="002F0DC8"/>
    <w:rsid w:val="002F21C4"/>
    <w:rsid w:val="002F47BC"/>
    <w:rsid w:val="002F50DB"/>
    <w:rsid w:val="002F598A"/>
    <w:rsid w:val="002F620B"/>
    <w:rsid w:val="003016D7"/>
    <w:rsid w:val="00301CF0"/>
    <w:rsid w:val="00302039"/>
    <w:rsid w:val="003031C8"/>
    <w:rsid w:val="003108F0"/>
    <w:rsid w:val="00311DF7"/>
    <w:rsid w:val="00315DB8"/>
    <w:rsid w:val="00316A30"/>
    <w:rsid w:val="00320B5B"/>
    <w:rsid w:val="00321A2C"/>
    <w:rsid w:val="00323851"/>
    <w:rsid w:val="00324BAD"/>
    <w:rsid w:val="00326077"/>
    <w:rsid w:val="00327631"/>
    <w:rsid w:val="00333E87"/>
    <w:rsid w:val="003373AF"/>
    <w:rsid w:val="003404A1"/>
    <w:rsid w:val="0034311F"/>
    <w:rsid w:val="003435E2"/>
    <w:rsid w:val="0034788A"/>
    <w:rsid w:val="00350AA6"/>
    <w:rsid w:val="00350AAA"/>
    <w:rsid w:val="00350D5A"/>
    <w:rsid w:val="003515B5"/>
    <w:rsid w:val="00351B74"/>
    <w:rsid w:val="00351E89"/>
    <w:rsid w:val="00356186"/>
    <w:rsid w:val="00362CED"/>
    <w:rsid w:val="00366895"/>
    <w:rsid w:val="00367F81"/>
    <w:rsid w:val="00370DE3"/>
    <w:rsid w:val="003722A2"/>
    <w:rsid w:val="003760F7"/>
    <w:rsid w:val="0037673F"/>
    <w:rsid w:val="00376960"/>
    <w:rsid w:val="003770DF"/>
    <w:rsid w:val="00377671"/>
    <w:rsid w:val="003779DF"/>
    <w:rsid w:val="003804F0"/>
    <w:rsid w:val="00380A1A"/>
    <w:rsid w:val="003832AD"/>
    <w:rsid w:val="00385679"/>
    <w:rsid w:val="003866EA"/>
    <w:rsid w:val="0038737C"/>
    <w:rsid w:val="003922EE"/>
    <w:rsid w:val="003928DA"/>
    <w:rsid w:val="00392C29"/>
    <w:rsid w:val="0039365A"/>
    <w:rsid w:val="00393EB3"/>
    <w:rsid w:val="003941B1"/>
    <w:rsid w:val="0039444F"/>
    <w:rsid w:val="00396C20"/>
    <w:rsid w:val="003A0797"/>
    <w:rsid w:val="003A21ED"/>
    <w:rsid w:val="003A6654"/>
    <w:rsid w:val="003A7C20"/>
    <w:rsid w:val="003B1391"/>
    <w:rsid w:val="003B4527"/>
    <w:rsid w:val="003B538A"/>
    <w:rsid w:val="003C2E10"/>
    <w:rsid w:val="003C31A0"/>
    <w:rsid w:val="003C3869"/>
    <w:rsid w:val="003C72E7"/>
    <w:rsid w:val="003D0AB9"/>
    <w:rsid w:val="003D2022"/>
    <w:rsid w:val="003D204A"/>
    <w:rsid w:val="003D72D2"/>
    <w:rsid w:val="003E1D2B"/>
    <w:rsid w:val="003E1DC9"/>
    <w:rsid w:val="003E2605"/>
    <w:rsid w:val="003E3906"/>
    <w:rsid w:val="003E4FE9"/>
    <w:rsid w:val="003E6626"/>
    <w:rsid w:val="003F06EA"/>
    <w:rsid w:val="003F2596"/>
    <w:rsid w:val="003F3533"/>
    <w:rsid w:val="003F4145"/>
    <w:rsid w:val="003F5147"/>
    <w:rsid w:val="003F72AF"/>
    <w:rsid w:val="004005FB"/>
    <w:rsid w:val="004009D4"/>
    <w:rsid w:val="0040135C"/>
    <w:rsid w:val="00401BA6"/>
    <w:rsid w:val="0040392E"/>
    <w:rsid w:val="004048DD"/>
    <w:rsid w:val="00406942"/>
    <w:rsid w:val="00410297"/>
    <w:rsid w:val="00411104"/>
    <w:rsid w:val="0041531C"/>
    <w:rsid w:val="00416066"/>
    <w:rsid w:val="00416AE8"/>
    <w:rsid w:val="0042048E"/>
    <w:rsid w:val="00420CB8"/>
    <w:rsid w:val="0042127B"/>
    <w:rsid w:val="00422068"/>
    <w:rsid w:val="004244D6"/>
    <w:rsid w:val="004246CF"/>
    <w:rsid w:val="00425AB7"/>
    <w:rsid w:val="00426000"/>
    <w:rsid w:val="00430BC9"/>
    <w:rsid w:val="00432244"/>
    <w:rsid w:val="00433462"/>
    <w:rsid w:val="004354F8"/>
    <w:rsid w:val="00435DD3"/>
    <w:rsid w:val="00436903"/>
    <w:rsid w:val="00440426"/>
    <w:rsid w:val="00442E0F"/>
    <w:rsid w:val="00443707"/>
    <w:rsid w:val="004438D1"/>
    <w:rsid w:val="00446423"/>
    <w:rsid w:val="00450AE6"/>
    <w:rsid w:val="0045181C"/>
    <w:rsid w:val="0045554A"/>
    <w:rsid w:val="00456F4B"/>
    <w:rsid w:val="00457461"/>
    <w:rsid w:val="0046101C"/>
    <w:rsid w:val="004614FC"/>
    <w:rsid w:val="00462855"/>
    <w:rsid w:val="004643AB"/>
    <w:rsid w:val="00464DFB"/>
    <w:rsid w:val="004708E1"/>
    <w:rsid w:val="004716F4"/>
    <w:rsid w:val="00472A93"/>
    <w:rsid w:val="00475B6F"/>
    <w:rsid w:val="00477099"/>
    <w:rsid w:val="00477281"/>
    <w:rsid w:val="00480D23"/>
    <w:rsid w:val="00482688"/>
    <w:rsid w:val="00482C50"/>
    <w:rsid w:val="004837B1"/>
    <w:rsid w:val="00484438"/>
    <w:rsid w:val="004848A9"/>
    <w:rsid w:val="00485003"/>
    <w:rsid w:val="00485077"/>
    <w:rsid w:val="00494220"/>
    <w:rsid w:val="004972D0"/>
    <w:rsid w:val="004A2969"/>
    <w:rsid w:val="004A3106"/>
    <w:rsid w:val="004A35BF"/>
    <w:rsid w:val="004A6E35"/>
    <w:rsid w:val="004B2020"/>
    <w:rsid w:val="004B22BD"/>
    <w:rsid w:val="004B7298"/>
    <w:rsid w:val="004B7A7D"/>
    <w:rsid w:val="004C0C32"/>
    <w:rsid w:val="004C1BD2"/>
    <w:rsid w:val="004C319F"/>
    <w:rsid w:val="004C378B"/>
    <w:rsid w:val="004C4355"/>
    <w:rsid w:val="004C5C07"/>
    <w:rsid w:val="004D080D"/>
    <w:rsid w:val="004D2106"/>
    <w:rsid w:val="004D32F6"/>
    <w:rsid w:val="004D4E51"/>
    <w:rsid w:val="004D5587"/>
    <w:rsid w:val="004D7A47"/>
    <w:rsid w:val="004E01EA"/>
    <w:rsid w:val="004E6BC6"/>
    <w:rsid w:val="004E7931"/>
    <w:rsid w:val="004F4907"/>
    <w:rsid w:val="004F5E3C"/>
    <w:rsid w:val="00501DB2"/>
    <w:rsid w:val="005054B6"/>
    <w:rsid w:val="00506EA0"/>
    <w:rsid w:val="0051092B"/>
    <w:rsid w:val="0051138A"/>
    <w:rsid w:val="00511918"/>
    <w:rsid w:val="0051268C"/>
    <w:rsid w:val="005127E4"/>
    <w:rsid w:val="0051290B"/>
    <w:rsid w:val="005135F7"/>
    <w:rsid w:val="005153F0"/>
    <w:rsid w:val="00517359"/>
    <w:rsid w:val="00520CB4"/>
    <w:rsid w:val="005220DD"/>
    <w:rsid w:val="005220F8"/>
    <w:rsid w:val="00522574"/>
    <w:rsid w:val="00522FC9"/>
    <w:rsid w:val="00524FFE"/>
    <w:rsid w:val="0052771E"/>
    <w:rsid w:val="00527D2E"/>
    <w:rsid w:val="005302D0"/>
    <w:rsid w:val="00535BBF"/>
    <w:rsid w:val="00536FA2"/>
    <w:rsid w:val="00540D0E"/>
    <w:rsid w:val="00542EE4"/>
    <w:rsid w:val="0054519D"/>
    <w:rsid w:val="00546C04"/>
    <w:rsid w:val="00547262"/>
    <w:rsid w:val="00550B11"/>
    <w:rsid w:val="00560220"/>
    <w:rsid w:val="00560388"/>
    <w:rsid w:val="00560448"/>
    <w:rsid w:val="0056136E"/>
    <w:rsid w:val="00561519"/>
    <w:rsid w:val="00562413"/>
    <w:rsid w:val="005635ED"/>
    <w:rsid w:val="005645EF"/>
    <w:rsid w:val="005647F2"/>
    <w:rsid w:val="00566C3B"/>
    <w:rsid w:val="00567D79"/>
    <w:rsid w:val="005706F7"/>
    <w:rsid w:val="00570E7E"/>
    <w:rsid w:val="00571239"/>
    <w:rsid w:val="00572675"/>
    <w:rsid w:val="005749CF"/>
    <w:rsid w:val="00576869"/>
    <w:rsid w:val="00577C67"/>
    <w:rsid w:val="00581B46"/>
    <w:rsid w:val="0058299E"/>
    <w:rsid w:val="00583FF3"/>
    <w:rsid w:val="00584558"/>
    <w:rsid w:val="00584D7B"/>
    <w:rsid w:val="00586C65"/>
    <w:rsid w:val="00587026"/>
    <w:rsid w:val="005876D7"/>
    <w:rsid w:val="00587D34"/>
    <w:rsid w:val="00593984"/>
    <w:rsid w:val="00594264"/>
    <w:rsid w:val="00595AA8"/>
    <w:rsid w:val="00595E60"/>
    <w:rsid w:val="00597803"/>
    <w:rsid w:val="005A0AFF"/>
    <w:rsid w:val="005A1178"/>
    <w:rsid w:val="005A2134"/>
    <w:rsid w:val="005A314C"/>
    <w:rsid w:val="005A31D1"/>
    <w:rsid w:val="005A48C8"/>
    <w:rsid w:val="005A74DF"/>
    <w:rsid w:val="005A7C9D"/>
    <w:rsid w:val="005A7E84"/>
    <w:rsid w:val="005B0633"/>
    <w:rsid w:val="005B36E6"/>
    <w:rsid w:val="005B45B2"/>
    <w:rsid w:val="005B52DE"/>
    <w:rsid w:val="005B59CC"/>
    <w:rsid w:val="005B5A51"/>
    <w:rsid w:val="005B65C3"/>
    <w:rsid w:val="005B7FBA"/>
    <w:rsid w:val="005C1A83"/>
    <w:rsid w:val="005C3942"/>
    <w:rsid w:val="005C3D3B"/>
    <w:rsid w:val="005C46D4"/>
    <w:rsid w:val="005D0035"/>
    <w:rsid w:val="005E0F5C"/>
    <w:rsid w:val="005E172B"/>
    <w:rsid w:val="005E4269"/>
    <w:rsid w:val="005E4BC4"/>
    <w:rsid w:val="005F1B69"/>
    <w:rsid w:val="005F2946"/>
    <w:rsid w:val="005F2A31"/>
    <w:rsid w:val="005F3E13"/>
    <w:rsid w:val="005F7E21"/>
    <w:rsid w:val="00600FD8"/>
    <w:rsid w:val="006032E3"/>
    <w:rsid w:val="0060336F"/>
    <w:rsid w:val="006046EB"/>
    <w:rsid w:val="00604BB6"/>
    <w:rsid w:val="00606EF0"/>
    <w:rsid w:val="0061554B"/>
    <w:rsid w:val="006159BE"/>
    <w:rsid w:val="00616050"/>
    <w:rsid w:val="006164BA"/>
    <w:rsid w:val="00617867"/>
    <w:rsid w:val="006213BE"/>
    <w:rsid w:val="00622B5D"/>
    <w:rsid w:val="00623446"/>
    <w:rsid w:val="00623B3D"/>
    <w:rsid w:val="00631C45"/>
    <w:rsid w:val="0063259B"/>
    <w:rsid w:val="00633302"/>
    <w:rsid w:val="0063491A"/>
    <w:rsid w:val="0064009F"/>
    <w:rsid w:val="0064326C"/>
    <w:rsid w:val="006432C5"/>
    <w:rsid w:val="006465AA"/>
    <w:rsid w:val="00650BFB"/>
    <w:rsid w:val="006512A8"/>
    <w:rsid w:val="00655D52"/>
    <w:rsid w:val="00657989"/>
    <w:rsid w:val="00660F21"/>
    <w:rsid w:val="00663E57"/>
    <w:rsid w:val="0066781F"/>
    <w:rsid w:val="00671B48"/>
    <w:rsid w:val="0067556D"/>
    <w:rsid w:val="00677631"/>
    <w:rsid w:val="006847C8"/>
    <w:rsid w:val="006856A2"/>
    <w:rsid w:val="00690654"/>
    <w:rsid w:val="00693A87"/>
    <w:rsid w:val="0069572C"/>
    <w:rsid w:val="006A1B6D"/>
    <w:rsid w:val="006A1DC0"/>
    <w:rsid w:val="006A710B"/>
    <w:rsid w:val="006B0492"/>
    <w:rsid w:val="006B20C3"/>
    <w:rsid w:val="006B2645"/>
    <w:rsid w:val="006B5689"/>
    <w:rsid w:val="006B6424"/>
    <w:rsid w:val="006B7006"/>
    <w:rsid w:val="006C0ECE"/>
    <w:rsid w:val="006C2FDB"/>
    <w:rsid w:val="006C3414"/>
    <w:rsid w:val="006C527E"/>
    <w:rsid w:val="006C59F0"/>
    <w:rsid w:val="006D1247"/>
    <w:rsid w:val="006D174A"/>
    <w:rsid w:val="006D3407"/>
    <w:rsid w:val="006D52C1"/>
    <w:rsid w:val="006D5358"/>
    <w:rsid w:val="006E00F1"/>
    <w:rsid w:val="006E03ED"/>
    <w:rsid w:val="006E04EC"/>
    <w:rsid w:val="006E1824"/>
    <w:rsid w:val="006E1F29"/>
    <w:rsid w:val="006E21AD"/>
    <w:rsid w:val="006E3AF9"/>
    <w:rsid w:val="006E4BCE"/>
    <w:rsid w:val="006E6431"/>
    <w:rsid w:val="006E72D7"/>
    <w:rsid w:val="006E798B"/>
    <w:rsid w:val="006E7A92"/>
    <w:rsid w:val="006F02CA"/>
    <w:rsid w:val="006F200C"/>
    <w:rsid w:val="006F4E02"/>
    <w:rsid w:val="006F5272"/>
    <w:rsid w:val="006F79CD"/>
    <w:rsid w:val="0070375A"/>
    <w:rsid w:val="007037BC"/>
    <w:rsid w:val="00703AF2"/>
    <w:rsid w:val="007041EF"/>
    <w:rsid w:val="00704D6D"/>
    <w:rsid w:val="00705207"/>
    <w:rsid w:val="00707D90"/>
    <w:rsid w:val="0071076C"/>
    <w:rsid w:val="00711AA5"/>
    <w:rsid w:val="007154C7"/>
    <w:rsid w:val="007167CA"/>
    <w:rsid w:val="00723340"/>
    <w:rsid w:val="007250C6"/>
    <w:rsid w:val="00730BC3"/>
    <w:rsid w:val="0073106C"/>
    <w:rsid w:val="007371E4"/>
    <w:rsid w:val="007400B4"/>
    <w:rsid w:val="00742ACB"/>
    <w:rsid w:val="007438B7"/>
    <w:rsid w:val="0074561C"/>
    <w:rsid w:val="00746FC2"/>
    <w:rsid w:val="007522B1"/>
    <w:rsid w:val="007524DD"/>
    <w:rsid w:val="007525EA"/>
    <w:rsid w:val="007529D0"/>
    <w:rsid w:val="00753CFE"/>
    <w:rsid w:val="00753D58"/>
    <w:rsid w:val="007548A8"/>
    <w:rsid w:val="007571A8"/>
    <w:rsid w:val="00757D42"/>
    <w:rsid w:val="00760ECD"/>
    <w:rsid w:val="007625B6"/>
    <w:rsid w:val="00763169"/>
    <w:rsid w:val="007637E4"/>
    <w:rsid w:val="0076656C"/>
    <w:rsid w:val="00767F33"/>
    <w:rsid w:val="00770F59"/>
    <w:rsid w:val="00770FCF"/>
    <w:rsid w:val="007734C8"/>
    <w:rsid w:val="00774B3F"/>
    <w:rsid w:val="00784B37"/>
    <w:rsid w:val="00793711"/>
    <w:rsid w:val="00794F13"/>
    <w:rsid w:val="0079659E"/>
    <w:rsid w:val="007975FE"/>
    <w:rsid w:val="007978B7"/>
    <w:rsid w:val="007A3DAA"/>
    <w:rsid w:val="007A5391"/>
    <w:rsid w:val="007B0FD6"/>
    <w:rsid w:val="007B18E2"/>
    <w:rsid w:val="007B25A1"/>
    <w:rsid w:val="007B2ACF"/>
    <w:rsid w:val="007B2BAA"/>
    <w:rsid w:val="007B2DA1"/>
    <w:rsid w:val="007B37C9"/>
    <w:rsid w:val="007B53B3"/>
    <w:rsid w:val="007B7481"/>
    <w:rsid w:val="007B7D86"/>
    <w:rsid w:val="007C033A"/>
    <w:rsid w:val="007C087D"/>
    <w:rsid w:val="007C0931"/>
    <w:rsid w:val="007C4172"/>
    <w:rsid w:val="007C4BC1"/>
    <w:rsid w:val="007D1649"/>
    <w:rsid w:val="007D1FD3"/>
    <w:rsid w:val="007D2211"/>
    <w:rsid w:val="007D422F"/>
    <w:rsid w:val="007D6129"/>
    <w:rsid w:val="007E056F"/>
    <w:rsid w:val="007E3B05"/>
    <w:rsid w:val="007E3CE9"/>
    <w:rsid w:val="007E421B"/>
    <w:rsid w:val="007E7BAE"/>
    <w:rsid w:val="007F2C30"/>
    <w:rsid w:val="007F46C5"/>
    <w:rsid w:val="00800C5F"/>
    <w:rsid w:val="008024B1"/>
    <w:rsid w:val="00803200"/>
    <w:rsid w:val="00807B4D"/>
    <w:rsid w:val="00811229"/>
    <w:rsid w:val="00811230"/>
    <w:rsid w:val="00814BF6"/>
    <w:rsid w:val="008158F1"/>
    <w:rsid w:val="008177F1"/>
    <w:rsid w:val="0082674F"/>
    <w:rsid w:val="00826E97"/>
    <w:rsid w:val="00830BF9"/>
    <w:rsid w:val="00832D64"/>
    <w:rsid w:val="00833713"/>
    <w:rsid w:val="00835860"/>
    <w:rsid w:val="008361B5"/>
    <w:rsid w:val="0083705A"/>
    <w:rsid w:val="008405D9"/>
    <w:rsid w:val="00842040"/>
    <w:rsid w:val="008424C2"/>
    <w:rsid w:val="008464F3"/>
    <w:rsid w:val="0085090E"/>
    <w:rsid w:val="00851400"/>
    <w:rsid w:val="008540D1"/>
    <w:rsid w:val="00854B80"/>
    <w:rsid w:val="00860681"/>
    <w:rsid w:val="00861BE7"/>
    <w:rsid w:val="00862C81"/>
    <w:rsid w:val="00864007"/>
    <w:rsid w:val="008665AD"/>
    <w:rsid w:val="00871158"/>
    <w:rsid w:val="00871159"/>
    <w:rsid w:val="00872F0E"/>
    <w:rsid w:val="00874038"/>
    <w:rsid w:val="00874ED0"/>
    <w:rsid w:val="008757B4"/>
    <w:rsid w:val="00875813"/>
    <w:rsid w:val="0088164F"/>
    <w:rsid w:val="00883654"/>
    <w:rsid w:val="008844A6"/>
    <w:rsid w:val="00887052"/>
    <w:rsid w:val="0089077C"/>
    <w:rsid w:val="00890BEE"/>
    <w:rsid w:val="0089273A"/>
    <w:rsid w:val="00894F92"/>
    <w:rsid w:val="00895E60"/>
    <w:rsid w:val="0089781C"/>
    <w:rsid w:val="008A0A6C"/>
    <w:rsid w:val="008A0AC3"/>
    <w:rsid w:val="008A2042"/>
    <w:rsid w:val="008A2EDA"/>
    <w:rsid w:val="008A36E3"/>
    <w:rsid w:val="008A5051"/>
    <w:rsid w:val="008A5556"/>
    <w:rsid w:val="008A60E0"/>
    <w:rsid w:val="008A7027"/>
    <w:rsid w:val="008B1851"/>
    <w:rsid w:val="008B33F3"/>
    <w:rsid w:val="008B5722"/>
    <w:rsid w:val="008C3876"/>
    <w:rsid w:val="008C4689"/>
    <w:rsid w:val="008C5873"/>
    <w:rsid w:val="008C5FF0"/>
    <w:rsid w:val="008D0D33"/>
    <w:rsid w:val="008D4029"/>
    <w:rsid w:val="008D79FD"/>
    <w:rsid w:val="008E0103"/>
    <w:rsid w:val="008E071E"/>
    <w:rsid w:val="008E3B0A"/>
    <w:rsid w:val="008F07EA"/>
    <w:rsid w:val="008F6E4B"/>
    <w:rsid w:val="008F729D"/>
    <w:rsid w:val="00901F01"/>
    <w:rsid w:val="009063C8"/>
    <w:rsid w:val="00906486"/>
    <w:rsid w:val="00910AA1"/>
    <w:rsid w:val="0091318B"/>
    <w:rsid w:val="009133D3"/>
    <w:rsid w:val="00914E53"/>
    <w:rsid w:val="00915677"/>
    <w:rsid w:val="00915B7A"/>
    <w:rsid w:val="0092142A"/>
    <w:rsid w:val="00922CF9"/>
    <w:rsid w:val="0092356B"/>
    <w:rsid w:val="00923912"/>
    <w:rsid w:val="00924099"/>
    <w:rsid w:val="009245CF"/>
    <w:rsid w:val="00926473"/>
    <w:rsid w:val="0093056B"/>
    <w:rsid w:val="009308E6"/>
    <w:rsid w:val="009315B2"/>
    <w:rsid w:val="0093263B"/>
    <w:rsid w:val="00933F95"/>
    <w:rsid w:val="00934214"/>
    <w:rsid w:val="00935301"/>
    <w:rsid w:val="00936505"/>
    <w:rsid w:val="009370C8"/>
    <w:rsid w:val="00937586"/>
    <w:rsid w:val="0094203F"/>
    <w:rsid w:val="009500FF"/>
    <w:rsid w:val="0095609C"/>
    <w:rsid w:val="00956123"/>
    <w:rsid w:val="00960EBE"/>
    <w:rsid w:val="00961416"/>
    <w:rsid w:val="00961CD3"/>
    <w:rsid w:val="00961F38"/>
    <w:rsid w:val="00963BBB"/>
    <w:rsid w:val="00964C7B"/>
    <w:rsid w:val="00966481"/>
    <w:rsid w:val="00970B4E"/>
    <w:rsid w:val="0097122C"/>
    <w:rsid w:val="009724B4"/>
    <w:rsid w:val="009738A1"/>
    <w:rsid w:val="009738C8"/>
    <w:rsid w:val="0097582B"/>
    <w:rsid w:val="00975866"/>
    <w:rsid w:val="00980F68"/>
    <w:rsid w:val="00980FE1"/>
    <w:rsid w:val="009817A1"/>
    <w:rsid w:val="00981F9F"/>
    <w:rsid w:val="009823D8"/>
    <w:rsid w:val="009837A6"/>
    <w:rsid w:val="00985FCA"/>
    <w:rsid w:val="00986D7D"/>
    <w:rsid w:val="009877A9"/>
    <w:rsid w:val="00987FB5"/>
    <w:rsid w:val="009932A8"/>
    <w:rsid w:val="00994732"/>
    <w:rsid w:val="009965D4"/>
    <w:rsid w:val="009A496C"/>
    <w:rsid w:val="009A5770"/>
    <w:rsid w:val="009A78B8"/>
    <w:rsid w:val="009A7F01"/>
    <w:rsid w:val="009B3E10"/>
    <w:rsid w:val="009B3ECE"/>
    <w:rsid w:val="009B6280"/>
    <w:rsid w:val="009C208A"/>
    <w:rsid w:val="009C30C5"/>
    <w:rsid w:val="009C6651"/>
    <w:rsid w:val="009C77FD"/>
    <w:rsid w:val="009D0263"/>
    <w:rsid w:val="009D055F"/>
    <w:rsid w:val="009D0612"/>
    <w:rsid w:val="009D077C"/>
    <w:rsid w:val="009D289D"/>
    <w:rsid w:val="009D309F"/>
    <w:rsid w:val="009D4A73"/>
    <w:rsid w:val="009D6432"/>
    <w:rsid w:val="009D70AE"/>
    <w:rsid w:val="009D7655"/>
    <w:rsid w:val="009E07D9"/>
    <w:rsid w:val="009E0F2D"/>
    <w:rsid w:val="009E3CD0"/>
    <w:rsid w:val="009E5620"/>
    <w:rsid w:val="009E5DED"/>
    <w:rsid w:val="009E66B0"/>
    <w:rsid w:val="009F0707"/>
    <w:rsid w:val="009F144A"/>
    <w:rsid w:val="009F3129"/>
    <w:rsid w:val="009F3C20"/>
    <w:rsid w:val="009F4A05"/>
    <w:rsid w:val="009F6004"/>
    <w:rsid w:val="009F6785"/>
    <w:rsid w:val="00A02C2F"/>
    <w:rsid w:val="00A046C2"/>
    <w:rsid w:val="00A049AA"/>
    <w:rsid w:val="00A0766F"/>
    <w:rsid w:val="00A11FF9"/>
    <w:rsid w:val="00A137C2"/>
    <w:rsid w:val="00A14C58"/>
    <w:rsid w:val="00A14D63"/>
    <w:rsid w:val="00A1688B"/>
    <w:rsid w:val="00A20094"/>
    <w:rsid w:val="00A24F79"/>
    <w:rsid w:val="00A2591E"/>
    <w:rsid w:val="00A262E1"/>
    <w:rsid w:val="00A307EF"/>
    <w:rsid w:val="00A30A2C"/>
    <w:rsid w:val="00A33808"/>
    <w:rsid w:val="00A33CD8"/>
    <w:rsid w:val="00A342E6"/>
    <w:rsid w:val="00A35D4A"/>
    <w:rsid w:val="00A4296D"/>
    <w:rsid w:val="00A430BF"/>
    <w:rsid w:val="00A45262"/>
    <w:rsid w:val="00A51F64"/>
    <w:rsid w:val="00A548BF"/>
    <w:rsid w:val="00A552B1"/>
    <w:rsid w:val="00A56FDA"/>
    <w:rsid w:val="00A613C3"/>
    <w:rsid w:val="00A648A1"/>
    <w:rsid w:val="00A6663C"/>
    <w:rsid w:val="00A67332"/>
    <w:rsid w:val="00A700B1"/>
    <w:rsid w:val="00A71D9A"/>
    <w:rsid w:val="00A72103"/>
    <w:rsid w:val="00A72D41"/>
    <w:rsid w:val="00A75BE6"/>
    <w:rsid w:val="00A75D49"/>
    <w:rsid w:val="00A7782D"/>
    <w:rsid w:val="00A82026"/>
    <w:rsid w:val="00A822FA"/>
    <w:rsid w:val="00A82D7A"/>
    <w:rsid w:val="00A8310C"/>
    <w:rsid w:val="00A837E8"/>
    <w:rsid w:val="00A848A2"/>
    <w:rsid w:val="00A85E85"/>
    <w:rsid w:val="00A8737F"/>
    <w:rsid w:val="00A910AA"/>
    <w:rsid w:val="00A93428"/>
    <w:rsid w:val="00A93F48"/>
    <w:rsid w:val="00A9494C"/>
    <w:rsid w:val="00A95093"/>
    <w:rsid w:val="00A950C5"/>
    <w:rsid w:val="00A96083"/>
    <w:rsid w:val="00A964FA"/>
    <w:rsid w:val="00AA0531"/>
    <w:rsid w:val="00AA2451"/>
    <w:rsid w:val="00AA414A"/>
    <w:rsid w:val="00AA4645"/>
    <w:rsid w:val="00AA7F87"/>
    <w:rsid w:val="00AB0762"/>
    <w:rsid w:val="00AB0B15"/>
    <w:rsid w:val="00AB18FD"/>
    <w:rsid w:val="00AB4D3E"/>
    <w:rsid w:val="00AB6099"/>
    <w:rsid w:val="00AB751E"/>
    <w:rsid w:val="00AB77CB"/>
    <w:rsid w:val="00AC0228"/>
    <w:rsid w:val="00AC0327"/>
    <w:rsid w:val="00AC107A"/>
    <w:rsid w:val="00AC406E"/>
    <w:rsid w:val="00AC5529"/>
    <w:rsid w:val="00AC55C7"/>
    <w:rsid w:val="00AC666B"/>
    <w:rsid w:val="00AD05E0"/>
    <w:rsid w:val="00AD4DCE"/>
    <w:rsid w:val="00AD54F7"/>
    <w:rsid w:val="00AD7FB8"/>
    <w:rsid w:val="00AE0F71"/>
    <w:rsid w:val="00AE17B8"/>
    <w:rsid w:val="00AE2B41"/>
    <w:rsid w:val="00AE31B1"/>
    <w:rsid w:val="00AE514D"/>
    <w:rsid w:val="00AE52C1"/>
    <w:rsid w:val="00AE587C"/>
    <w:rsid w:val="00AE61B1"/>
    <w:rsid w:val="00AF22FC"/>
    <w:rsid w:val="00AF30C1"/>
    <w:rsid w:val="00AF31D5"/>
    <w:rsid w:val="00AF3DD9"/>
    <w:rsid w:val="00AF445E"/>
    <w:rsid w:val="00AF5982"/>
    <w:rsid w:val="00AF5CA0"/>
    <w:rsid w:val="00AF64F3"/>
    <w:rsid w:val="00AF6DB3"/>
    <w:rsid w:val="00B0181C"/>
    <w:rsid w:val="00B04309"/>
    <w:rsid w:val="00B049A8"/>
    <w:rsid w:val="00B05BBC"/>
    <w:rsid w:val="00B102C8"/>
    <w:rsid w:val="00B16A72"/>
    <w:rsid w:val="00B16BA5"/>
    <w:rsid w:val="00B30373"/>
    <w:rsid w:val="00B314E7"/>
    <w:rsid w:val="00B3175C"/>
    <w:rsid w:val="00B3248D"/>
    <w:rsid w:val="00B33487"/>
    <w:rsid w:val="00B33909"/>
    <w:rsid w:val="00B34C55"/>
    <w:rsid w:val="00B40544"/>
    <w:rsid w:val="00B40835"/>
    <w:rsid w:val="00B40EC8"/>
    <w:rsid w:val="00B41007"/>
    <w:rsid w:val="00B42A67"/>
    <w:rsid w:val="00B430C0"/>
    <w:rsid w:val="00B44C49"/>
    <w:rsid w:val="00B45B34"/>
    <w:rsid w:val="00B45E5C"/>
    <w:rsid w:val="00B504F0"/>
    <w:rsid w:val="00B5242A"/>
    <w:rsid w:val="00B5493B"/>
    <w:rsid w:val="00B56081"/>
    <w:rsid w:val="00B56267"/>
    <w:rsid w:val="00B56B5C"/>
    <w:rsid w:val="00B571CC"/>
    <w:rsid w:val="00B60CDA"/>
    <w:rsid w:val="00B62B7F"/>
    <w:rsid w:val="00B6313C"/>
    <w:rsid w:val="00B66B46"/>
    <w:rsid w:val="00B66EB2"/>
    <w:rsid w:val="00B67961"/>
    <w:rsid w:val="00B7191F"/>
    <w:rsid w:val="00B71CDA"/>
    <w:rsid w:val="00B722BB"/>
    <w:rsid w:val="00B76CFC"/>
    <w:rsid w:val="00B84D21"/>
    <w:rsid w:val="00B8594E"/>
    <w:rsid w:val="00B878D0"/>
    <w:rsid w:val="00B9297C"/>
    <w:rsid w:val="00B95EA0"/>
    <w:rsid w:val="00B966F4"/>
    <w:rsid w:val="00BA46A7"/>
    <w:rsid w:val="00BB1738"/>
    <w:rsid w:val="00BB2532"/>
    <w:rsid w:val="00BB2E6E"/>
    <w:rsid w:val="00BB4006"/>
    <w:rsid w:val="00BB40C8"/>
    <w:rsid w:val="00BB4C9D"/>
    <w:rsid w:val="00BC3737"/>
    <w:rsid w:val="00BC4057"/>
    <w:rsid w:val="00BC48D7"/>
    <w:rsid w:val="00BC583B"/>
    <w:rsid w:val="00BD08AE"/>
    <w:rsid w:val="00BD6816"/>
    <w:rsid w:val="00BD74AD"/>
    <w:rsid w:val="00BE0886"/>
    <w:rsid w:val="00BE16B6"/>
    <w:rsid w:val="00BE1BF9"/>
    <w:rsid w:val="00BE24D9"/>
    <w:rsid w:val="00BE2BC8"/>
    <w:rsid w:val="00BE3F9E"/>
    <w:rsid w:val="00BE5060"/>
    <w:rsid w:val="00BE683E"/>
    <w:rsid w:val="00BF162C"/>
    <w:rsid w:val="00BF2BD6"/>
    <w:rsid w:val="00BF2CB8"/>
    <w:rsid w:val="00BF3202"/>
    <w:rsid w:val="00BF72BF"/>
    <w:rsid w:val="00BF7401"/>
    <w:rsid w:val="00C00334"/>
    <w:rsid w:val="00C041C0"/>
    <w:rsid w:val="00C0522C"/>
    <w:rsid w:val="00C13275"/>
    <w:rsid w:val="00C15143"/>
    <w:rsid w:val="00C152D3"/>
    <w:rsid w:val="00C16E99"/>
    <w:rsid w:val="00C2172A"/>
    <w:rsid w:val="00C21AD7"/>
    <w:rsid w:val="00C23498"/>
    <w:rsid w:val="00C250D8"/>
    <w:rsid w:val="00C25D27"/>
    <w:rsid w:val="00C27A4E"/>
    <w:rsid w:val="00C31D15"/>
    <w:rsid w:val="00C332D1"/>
    <w:rsid w:val="00C33CA0"/>
    <w:rsid w:val="00C34E9B"/>
    <w:rsid w:val="00C36CCE"/>
    <w:rsid w:val="00C4160D"/>
    <w:rsid w:val="00C42C7A"/>
    <w:rsid w:val="00C44603"/>
    <w:rsid w:val="00C44963"/>
    <w:rsid w:val="00C45827"/>
    <w:rsid w:val="00C47704"/>
    <w:rsid w:val="00C50DA9"/>
    <w:rsid w:val="00C51695"/>
    <w:rsid w:val="00C54C20"/>
    <w:rsid w:val="00C5701E"/>
    <w:rsid w:val="00C60007"/>
    <w:rsid w:val="00C603EC"/>
    <w:rsid w:val="00C60EF9"/>
    <w:rsid w:val="00C61A23"/>
    <w:rsid w:val="00C61A2B"/>
    <w:rsid w:val="00C629BB"/>
    <w:rsid w:val="00C62A5D"/>
    <w:rsid w:val="00C63C54"/>
    <w:rsid w:val="00C64484"/>
    <w:rsid w:val="00C67C8F"/>
    <w:rsid w:val="00C7003E"/>
    <w:rsid w:val="00C7096F"/>
    <w:rsid w:val="00C70FC9"/>
    <w:rsid w:val="00C70FDE"/>
    <w:rsid w:val="00C72A09"/>
    <w:rsid w:val="00C73D01"/>
    <w:rsid w:val="00C74B25"/>
    <w:rsid w:val="00C75009"/>
    <w:rsid w:val="00C7622E"/>
    <w:rsid w:val="00C775BB"/>
    <w:rsid w:val="00C825F4"/>
    <w:rsid w:val="00C907E1"/>
    <w:rsid w:val="00C9248E"/>
    <w:rsid w:val="00C939BA"/>
    <w:rsid w:val="00C947A0"/>
    <w:rsid w:val="00C96178"/>
    <w:rsid w:val="00C96A24"/>
    <w:rsid w:val="00C97451"/>
    <w:rsid w:val="00CA00A5"/>
    <w:rsid w:val="00CA208D"/>
    <w:rsid w:val="00CA2F96"/>
    <w:rsid w:val="00CA47A8"/>
    <w:rsid w:val="00CA4DCA"/>
    <w:rsid w:val="00CA55BB"/>
    <w:rsid w:val="00CA5C1B"/>
    <w:rsid w:val="00CA6BFB"/>
    <w:rsid w:val="00CA7435"/>
    <w:rsid w:val="00CA7D10"/>
    <w:rsid w:val="00CB11D7"/>
    <w:rsid w:val="00CB5B23"/>
    <w:rsid w:val="00CC327C"/>
    <w:rsid w:val="00CC4960"/>
    <w:rsid w:val="00CC5F22"/>
    <w:rsid w:val="00CC6456"/>
    <w:rsid w:val="00CD28C8"/>
    <w:rsid w:val="00CD4424"/>
    <w:rsid w:val="00CD4BE2"/>
    <w:rsid w:val="00CD5AB6"/>
    <w:rsid w:val="00CE2B08"/>
    <w:rsid w:val="00CE2E6E"/>
    <w:rsid w:val="00CE301E"/>
    <w:rsid w:val="00CE3252"/>
    <w:rsid w:val="00CE3583"/>
    <w:rsid w:val="00CE476D"/>
    <w:rsid w:val="00CE58CD"/>
    <w:rsid w:val="00CE63D5"/>
    <w:rsid w:val="00CE7DD9"/>
    <w:rsid w:val="00CF0EAF"/>
    <w:rsid w:val="00CF176B"/>
    <w:rsid w:val="00CF21EA"/>
    <w:rsid w:val="00CF57EA"/>
    <w:rsid w:val="00CF7219"/>
    <w:rsid w:val="00D01734"/>
    <w:rsid w:val="00D03EED"/>
    <w:rsid w:val="00D0417D"/>
    <w:rsid w:val="00D069D2"/>
    <w:rsid w:val="00D06A0A"/>
    <w:rsid w:val="00D07609"/>
    <w:rsid w:val="00D108F6"/>
    <w:rsid w:val="00D13568"/>
    <w:rsid w:val="00D13F15"/>
    <w:rsid w:val="00D146D7"/>
    <w:rsid w:val="00D14D8C"/>
    <w:rsid w:val="00D2121F"/>
    <w:rsid w:val="00D21D99"/>
    <w:rsid w:val="00D331CA"/>
    <w:rsid w:val="00D348ED"/>
    <w:rsid w:val="00D36191"/>
    <w:rsid w:val="00D366C8"/>
    <w:rsid w:val="00D3690B"/>
    <w:rsid w:val="00D41018"/>
    <w:rsid w:val="00D416C1"/>
    <w:rsid w:val="00D434AE"/>
    <w:rsid w:val="00D43A9E"/>
    <w:rsid w:val="00D45B64"/>
    <w:rsid w:val="00D4634D"/>
    <w:rsid w:val="00D47816"/>
    <w:rsid w:val="00D50AFC"/>
    <w:rsid w:val="00D52010"/>
    <w:rsid w:val="00D533F2"/>
    <w:rsid w:val="00D55695"/>
    <w:rsid w:val="00D61448"/>
    <w:rsid w:val="00D6383E"/>
    <w:rsid w:val="00D665D8"/>
    <w:rsid w:val="00D66F60"/>
    <w:rsid w:val="00D670ED"/>
    <w:rsid w:val="00D710B1"/>
    <w:rsid w:val="00D7150A"/>
    <w:rsid w:val="00D74D3D"/>
    <w:rsid w:val="00D76865"/>
    <w:rsid w:val="00D76E3C"/>
    <w:rsid w:val="00D83EB4"/>
    <w:rsid w:val="00D855AC"/>
    <w:rsid w:val="00D85C67"/>
    <w:rsid w:val="00D9206F"/>
    <w:rsid w:val="00D94462"/>
    <w:rsid w:val="00D95CD3"/>
    <w:rsid w:val="00DA6008"/>
    <w:rsid w:val="00DA722F"/>
    <w:rsid w:val="00DA77CB"/>
    <w:rsid w:val="00DA7DEF"/>
    <w:rsid w:val="00DB33CF"/>
    <w:rsid w:val="00DB6738"/>
    <w:rsid w:val="00DC036B"/>
    <w:rsid w:val="00DC66EA"/>
    <w:rsid w:val="00DC676B"/>
    <w:rsid w:val="00DC6EB5"/>
    <w:rsid w:val="00DC7376"/>
    <w:rsid w:val="00DC7ADF"/>
    <w:rsid w:val="00DD4F37"/>
    <w:rsid w:val="00DD4F63"/>
    <w:rsid w:val="00DD6783"/>
    <w:rsid w:val="00DE10A3"/>
    <w:rsid w:val="00DE4E49"/>
    <w:rsid w:val="00DE5070"/>
    <w:rsid w:val="00DE671B"/>
    <w:rsid w:val="00DE70B9"/>
    <w:rsid w:val="00DE7440"/>
    <w:rsid w:val="00DE7A19"/>
    <w:rsid w:val="00DF0B5F"/>
    <w:rsid w:val="00DF48F3"/>
    <w:rsid w:val="00DF68CE"/>
    <w:rsid w:val="00DF75BF"/>
    <w:rsid w:val="00DF7EAF"/>
    <w:rsid w:val="00E0078B"/>
    <w:rsid w:val="00E01CAA"/>
    <w:rsid w:val="00E0399E"/>
    <w:rsid w:val="00E077AD"/>
    <w:rsid w:val="00E11E57"/>
    <w:rsid w:val="00E121F3"/>
    <w:rsid w:val="00E12B73"/>
    <w:rsid w:val="00E148D5"/>
    <w:rsid w:val="00E15A5E"/>
    <w:rsid w:val="00E16165"/>
    <w:rsid w:val="00E16DFD"/>
    <w:rsid w:val="00E17774"/>
    <w:rsid w:val="00E215C9"/>
    <w:rsid w:val="00E23200"/>
    <w:rsid w:val="00E23FF2"/>
    <w:rsid w:val="00E246DC"/>
    <w:rsid w:val="00E25F3F"/>
    <w:rsid w:val="00E31C4F"/>
    <w:rsid w:val="00E32B3E"/>
    <w:rsid w:val="00E32F47"/>
    <w:rsid w:val="00E33CA7"/>
    <w:rsid w:val="00E34578"/>
    <w:rsid w:val="00E35A20"/>
    <w:rsid w:val="00E4076F"/>
    <w:rsid w:val="00E41036"/>
    <w:rsid w:val="00E45167"/>
    <w:rsid w:val="00E46AA0"/>
    <w:rsid w:val="00E4797D"/>
    <w:rsid w:val="00E5048A"/>
    <w:rsid w:val="00E5352B"/>
    <w:rsid w:val="00E54C98"/>
    <w:rsid w:val="00E560F5"/>
    <w:rsid w:val="00E60369"/>
    <w:rsid w:val="00E61503"/>
    <w:rsid w:val="00E62B98"/>
    <w:rsid w:val="00E672BC"/>
    <w:rsid w:val="00E713CC"/>
    <w:rsid w:val="00E7359A"/>
    <w:rsid w:val="00E738E5"/>
    <w:rsid w:val="00E7396A"/>
    <w:rsid w:val="00E74A16"/>
    <w:rsid w:val="00E75B86"/>
    <w:rsid w:val="00E77DED"/>
    <w:rsid w:val="00E80E80"/>
    <w:rsid w:val="00E859CF"/>
    <w:rsid w:val="00E904F9"/>
    <w:rsid w:val="00E918ED"/>
    <w:rsid w:val="00E92060"/>
    <w:rsid w:val="00E93D76"/>
    <w:rsid w:val="00E95D33"/>
    <w:rsid w:val="00EA3100"/>
    <w:rsid w:val="00EA518D"/>
    <w:rsid w:val="00EA6FFE"/>
    <w:rsid w:val="00EA7CBB"/>
    <w:rsid w:val="00EB0BE0"/>
    <w:rsid w:val="00EB0C0C"/>
    <w:rsid w:val="00EB1F2A"/>
    <w:rsid w:val="00EB3378"/>
    <w:rsid w:val="00EB3666"/>
    <w:rsid w:val="00EB5755"/>
    <w:rsid w:val="00EC0FD5"/>
    <w:rsid w:val="00EC1804"/>
    <w:rsid w:val="00EC205A"/>
    <w:rsid w:val="00EC2B67"/>
    <w:rsid w:val="00EC5197"/>
    <w:rsid w:val="00EC5BC2"/>
    <w:rsid w:val="00ED030B"/>
    <w:rsid w:val="00ED114A"/>
    <w:rsid w:val="00ED3464"/>
    <w:rsid w:val="00ED5EF6"/>
    <w:rsid w:val="00EE08B9"/>
    <w:rsid w:val="00EE0D76"/>
    <w:rsid w:val="00EE1159"/>
    <w:rsid w:val="00EE33E3"/>
    <w:rsid w:val="00EE3F4E"/>
    <w:rsid w:val="00EE4BF3"/>
    <w:rsid w:val="00EE590A"/>
    <w:rsid w:val="00EE724C"/>
    <w:rsid w:val="00EF044E"/>
    <w:rsid w:val="00EF4DC3"/>
    <w:rsid w:val="00F01059"/>
    <w:rsid w:val="00F019E7"/>
    <w:rsid w:val="00F02259"/>
    <w:rsid w:val="00F02697"/>
    <w:rsid w:val="00F05EA8"/>
    <w:rsid w:val="00F06F05"/>
    <w:rsid w:val="00F11384"/>
    <w:rsid w:val="00F115E9"/>
    <w:rsid w:val="00F1316B"/>
    <w:rsid w:val="00F15191"/>
    <w:rsid w:val="00F15EF3"/>
    <w:rsid w:val="00F1617B"/>
    <w:rsid w:val="00F16972"/>
    <w:rsid w:val="00F169E8"/>
    <w:rsid w:val="00F17B3C"/>
    <w:rsid w:val="00F2143F"/>
    <w:rsid w:val="00F22504"/>
    <w:rsid w:val="00F23141"/>
    <w:rsid w:val="00F271F4"/>
    <w:rsid w:val="00F27220"/>
    <w:rsid w:val="00F27EC3"/>
    <w:rsid w:val="00F32183"/>
    <w:rsid w:val="00F329D9"/>
    <w:rsid w:val="00F3401A"/>
    <w:rsid w:val="00F37280"/>
    <w:rsid w:val="00F40CF0"/>
    <w:rsid w:val="00F42274"/>
    <w:rsid w:val="00F433F3"/>
    <w:rsid w:val="00F4428F"/>
    <w:rsid w:val="00F5174B"/>
    <w:rsid w:val="00F55FCA"/>
    <w:rsid w:val="00F60640"/>
    <w:rsid w:val="00F60F5E"/>
    <w:rsid w:val="00F62EEA"/>
    <w:rsid w:val="00F64C40"/>
    <w:rsid w:val="00F6695E"/>
    <w:rsid w:val="00F70AD8"/>
    <w:rsid w:val="00F7165B"/>
    <w:rsid w:val="00F760FB"/>
    <w:rsid w:val="00F76EA6"/>
    <w:rsid w:val="00F772A7"/>
    <w:rsid w:val="00F80714"/>
    <w:rsid w:val="00F8685C"/>
    <w:rsid w:val="00F86FC1"/>
    <w:rsid w:val="00F91144"/>
    <w:rsid w:val="00F91971"/>
    <w:rsid w:val="00F92619"/>
    <w:rsid w:val="00F97463"/>
    <w:rsid w:val="00FA16F3"/>
    <w:rsid w:val="00FA1977"/>
    <w:rsid w:val="00FA2C83"/>
    <w:rsid w:val="00FA35DD"/>
    <w:rsid w:val="00FA3816"/>
    <w:rsid w:val="00FA38C9"/>
    <w:rsid w:val="00FA7AC9"/>
    <w:rsid w:val="00FB00FC"/>
    <w:rsid w:val="00FB10D3"/>
    <w:rsid w:val="00FB1317"/>
    <w:rsid w:val="00FB14E5"/>
    <w:rsid w:val="00FB3C0A"/>
    <w:rsid w:val="00FB430E"/>
    <w:rsid w:val="00FB4531"/>
    <w:rsid w:val="00FB4542"/>
    <w:rsid w:val="00FB54D6"/>
    <w:rsid w:val="00FC0BE6"/>
    <w:rsid w:val="00FC27F7"/>
    <w:rsid w:val="00FC3E17"/>
    <w:rsid w:val="00FC3F53"/>
    <w:rsid w:val="00FC4AC5"/>
    <w:rsid w:val="00FC4C95"/>
    <w:rsid w:val="00FC7A7D"/>
    <w:rsid w:val="00FC7FC8"/>
    <w:rsid w:val="00FD37B9"/>
    <w:rsid w:val="00FD4562"/>
    <w:rsid w:val="00FD51A6"/>
    <w:rsid w:val="00FD5320"/>
    <w:rsid w:val="00FD545F"/>
    <w:rsid w:val="00FE001A"/>
    <w:rsid w:val="00FE07C2"/>
    <w:rsid w:val="00FE1DF2"/>
    <w:rsid w:val="00FE46BA"/>
    <w:rsid w:val="00FE5C04"/>
    <w:rsid w:val="00FE6F89"/>
    <w:rsid w:val="00FF1DAF"/>
    <w:rsid w:val="00FF2537"/>
    <w:rsid w:val="00FF2A61"/>
    <w:rsid w:val="00FF3DCC"/>
    <w:rsid w:val="00FF56EA"/>
    <w:rsid w:val="00FF5EB2"/>
    <w:rsid w:val="1F01320F"/>
    <w:rsid w:val="2BEC340D"/>
    <w:rsid w:val="3F0D1700"/>
    <w:rsid w:val="6FA96A0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4DE2D8"/>
  <w15:docId w15:val="{D7D986AF-3F41-4903-987F-0B6982ACB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lang w:val="fr-CH" w:eastAsia="fr-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853"/>
    <w:rPr>
      <w:rFonts w:ascii="Times New Roman" w:eastAsia="Times New Roman" w:hAnsi="Times New Roman" w:cs="Times New Roman"/>
      <w:sz w:val="24"/>
      <w:szCs w:val="24"/>
      <w:lang w:val="en-CA" w:eastAsia="en-US"/>
    </w:rPr>
  </w:style>
  <w:style w:type="paragraph" w:styleId="Heading1">
    <w:name w:val="heading 1"/>
    <w:basedOn w:val="BaseHeading"/>
    <w:next w:val="Normal"/>
    <w:link w:val="Heading1Char"/>
    <w:qFormat/>
    <w:rsid w:val="0021158C"/>
    <w:pPr>
      <w:keepNext/>
      <w:numPr>
        <w:numId w:val="39"/>
      </w:numPr>
      <w:tabs>
        <w:tab w:val="clear" w:pos="432"/>
        <w:tab w:val="left" w:pos="400"/>
        <w:tab w:val="left" w:pos="560"/>
      </w:tabs>
      <w:suppressAutoHyphens/>
      <w:spacing w:before="270" w:line="270" w:lineRule="exact"/>
      <w:ind w:left="0" w:firstLine="0"/>
    </w:pPr>
    <w:rPr>
      <w:rFonts w:eastAsia="MS Mincho"/>
      <w:b/>
      <w:sz w:val="26"/>
      <w:szCs w:val="20"/>
      <w:lang w:eastAsia="ja-JP"/>
    </w:rPr>
  </w:style>
  <w:style w:type="paragraph" w:styleId="Heading2">
    <w:name w:val="heading 2"/>
    <w:basedOn w:val="Heading1"/>
    <w:next w:val="Normal"/>
    <w:link w:val="Heading2Char"/>
    <w:qFormat/>
    <w:rsid w:val="0021158C"/>
    <w:pPr>
      <w:numPr>
        <w:ilvl w:val="1"/>
      </w:numPr>
      <w:tabs>
        <w:tab w:val="clear" w:pos="360"/>
        <w:tab w:val="clear" w:pos="400"/>
        <w:tab w:val="clear" w:pos="560"/>
        <w:tab w:val="left" w:pos="540"/>
        <w:tab w:val="left" w:pos="700"/>
      </w:tabs>
      <w:spacing w:before="60" w:line="250" w:lineRule="exact"/>
      <w:outlineLvl w:val="1"/>
    </w:pPr>
    <w:rPr>
      <w:sz w:val="24"/>
    </w:rPr>
  </w:style>
  <w:style w:type="paragraph" w:styleId="Heading3">
    <w:name w:val="heading 3"/>
    <w:basedOn w:val="Heading1"/>
    <w:next w:val="Normal"/>
    <w:link w:val="Heading3Char"/>
    <w:qFormat/>
    <w:rsid w:val="0021158C"/>
    <w:pPr>
      <w:numPr>
        <w:ilvl w:val="2"/>
      </w:numPr>
      <w:tabs>
        <w:tab w:val="clear" w:pos="400"/>
        <w:tab w:val="clear" w:pos="560"/>
        <w:tab w:val="left" w:pos="880"/>
      </w:tabs>
      <w:spacing w:before="60" w:line="230" w:lineRule="exact"/>
      <w:outlineLvl w:val="2"/>
    </w:pPr>
    <w:rPr>
      <w:sz w:val="22"/>
    </w:rPr>
  </w:style>
  <w:style w:type="paragraph" w:styleId="Heading4">
    <w:name w:val="heading 4"/>
    <w:basedOn w:val="Heading3"/>
    <w:next w:val="Normal"/>
    <w:link w:val="Heading4Char"/>
    <w:qFormat/>
    <w:rsid w:val="0021158C"/>
    <w:pPr>
      <w:numPr>
        <w:ilvl w:val="3"/>
      </w:numPr>
      <w:tabs>
        <w:tab w:val="clear" w:pos="880"/>
        <w:tab w:val="left" w:pos="940"/>
        <w:tab w:val="left" w:pos="1140"/>
        <w:tab w:val="left" w:pos="1360"/>
      </w:tabs>
      <w:outlineLvl w:val="3"/>
    </w:pPr>
  </w:style>
  <w:style w:type="paragraph" w:styleId="Heading5">
    <w:name w:val="heading 5"/>
    <w:basedOn w:val="Heading4"/>
    <w:next w:val="Normal"/>
    <w:link w:val="Heading5Char"/>
    <w:qFormat/>
    <w:rsid w:val="0021158C"/>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21158C"/>
    <w:pPr>
      <w:numPr>
        <w:ilvl w:val="5"/>
      </w:numPr>
      <w:outlineLvl w:val="5"/>
    </w:pPr>
  </w:style>
  <w:style w:type="paragraph" w:styleId="Heading7">
    <w:name w:val="heading 7"/>
    <w:basedOn w:val="Normal"/>
    <w:next w:val="Normal"/>
    <w:link w:val="Heading7Char"/>
    <w:uiPriority w:val="9"/>
    <w:semiHidden/>
    <w:unhideWhenUsed/>
    <w:qFormat/>
    <w:pPr>
      <w:keepNext/>
      <w:keepLines/>
      <w:numPr>
        <w:ilvl w:val="6"/>
        <w:numId w:val="1"/>
      </w:numPr>
      <w:spacing w:before="40" w:after="240" w:line="240" w:lineRule="atLeast"/>
      <w:jc w:val="both"/>
      <w:outlineLvl w:val="6"/>
    </w:pPr>
    <w:rPr>
      <w:rFonts w:asciiTheme="majorHAnsi" w:eastAsiaTheme="majorEastAsia" w:hAnsiTheme="majorHAnsi" w:cstheme="majorBidi"/>
      <w:i/>
      <w:iCs/>
      <w:color w:val="244061" w:themeColor="accent1" w:themeShade="80"/>
      <w:sz w:val="20"/>
      <w:szCs w:val="20"/>
      <w:lang w:val="en-US" w:eastAsia="ja-JP"/>
    </w:rPr>
  </w:style>
  <w:style w:type="paragraph" w:styleId="Heading8">
    <w:name w:val="heading 8"/>
    <w:basedOn w:val="Normal"/>
    <w:next w:val="Normal"/>
    <w:link w:val="Heading8Char"/>
    <w:uiPriority w:val="9"/>
    <w:semiHidden/>
    <w:unhideWhenUsed/>
    <w:qFormat/>
    <w:pPr>
      <w:keepNext/>
      <w:keepLines/>
      <w:numPr>
        <w:ilvl w:val="7"/>
        <w:numId w:val="1"/>
      </w:numPr>
      <w:spacing w:before="40" w:after="240" w:line="240" w:lineRule="atLeast"/>
      <w:jc w:val="both"/>
      <w:outlineLvl w:val="7"/>
    </w:pPr>
    <w:rPr>
      <w:rFonts w:asciiTheme="majorHAnsi" w:eastAsiaTheme="majorEastAsia" w:hAnsiTheme="majorHAnsi" w:cstheme="majorBidi"/>
      <w:color w:val="262626" w:themeColor="text1" w:themeTint="D9"/>
      <w:sz w:val="21"/>
      <w:szCs w:val="21"/>
      <w:lang w:val="en-US" w:eastAsia="ja-JP"/>
    </w:rPr>
  </w:style>
  <w:style w:type="paragraph" w:styleId="Heading9">
    <w:name w:val="heading 9"/>
    <w:basedOn w:val="Normal"/>
    <w:next w:val="Normal"/>
    <w:link w:val="Heading9Char"/>
    <w:uiPriority w:val="9"/>
    <w:semiHidden/>
    <w:unhideWhenUsed/>
    <w:qFormat/>
    <w:pPr>
      <w:keepNext/>
      <w:keepLines/>
      <w:numPr>
        <w:ilvl w:val="8"/>
        <w:numId w:val="1"/>
      </w:numPr>
      <w:spacing w:before="40" w:after="240" w:line="240" w:lineRule="atLeast"/>
      <w:jc w:val="both"/>
      <w:outlineLvl w:val="8"/>
    </w:pPr>
    <w:rPr>
      <w:rFonts w:asciiTheme="majorHAnsi" w:eastAsiaTheme="majorEastAsia" w:hAnsiTheme="majorHAnsi" w:cstheme="majorBidi"/>
      <w:i/>
      <w:iCs/>
      <w:color w:val="262626" w:themeColor="text1" w:themeTint="D9"/>
      <w:sz w:val="21"/>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uiPriority w:val="39"/>
    <w:unhideWhenUsed/>
    <w:qFormat/>
    <w:pPr>
      <w:spacing w:after="100" w:line="240" w:lineRule="atLeast"/>
      <w:ind w:left="1440"/>
      <w:jc w:val="both"/>
    </w:pPr>
    <w:rPr>
      <w:rFonts w:asciiTheme="minorHAnsi" w:eastAsiaTheme="minorEastAsia" w:hAnsiTheme="minorHAnsi" w:cstheme="minorBidi"/>
      <w:sz w:val="22"/>
      <w:szCs w:val="20"/>
      <w:lang w:val="en-GB" w:eastAsia="ja-JP"/>
    </w:rPr>
  </w:style>
  <w:style w:type="paragraph" w:styleId="Caption">
    <w:name w:val="caption"/>
    <w:basedOn w:val="Normal"/>
    <w:next w:val="Normal"/>
    <w:uiPriority w:val="35"/>
    <w:unhideWhenUsed/>
    <w:qFormat/>
    <w:pPr>
      <w:spacing w:after="200" w:line="240" w:lineRule="atLeast"/>
      <w:jc w:val="both"/>
    </w:pPr>
    <w:rPr>
      <w:rFonts w:ascii="Cambria" w:eastAsia="Cambria" w:hAnsi="Cambria" w:cs="Cambria"/>
      <w:i/>
      <w:iCs/>
      <w:color w:val="1F497D" w:themeColor="text2"/>
      <w:sz w:val="18"/>
      <w:szCs w:val="18"/>
      <w:lang w:val="en-US" w:eastAsia="ja-JP"/>
    </w:rPr>
  </w:style>
  <w:style w:type="paragraph" w:styleId="CommentText">
    <w:name w:val="annotation text"/>
    <w:basedOn w:val="Normal"/>
    <w:link w:val="CommentTextChar"/>
    <w:uiPriority w:val="99"/>
    <w:semiHidden/>
    <w:unhideWhenUsed/>
    <w:qFormat/>
    <w:pPr>
      <w:spacing w:after="240" w:line="240" w:lineRule="atLeast"/>
      <w:jc w:val="both"/>
    </w:pPr>
    <w:rPr>
      <w:rFonts w:ascii="Cambria" w:eastAsia="Cambria" w:hAnsi="Cambria" w:cs="Cambria"/>
      <w:sz w:val="20"/>
      <w:szCs w:val="20"/>
      <w:lang w:val="en-US" w:eastAsia="ja-JP"/>
    </w:rPr>
  </w:style>
  <w:style w:type="paragraph" w:styleId="TOC5">
    <w:name w:val="toc 5"/>
    <w:basedOn w:val="Normal"/>
    <w:next w:val="Normal"/>
    <w:uiPriority w:val="39"/>
    <w:unhideWhenUsed/>
    <w:qFormat/>
    <w:pPr>
      <w:spacing w:after="100" w:line="240" w:lineRule="atLeast"/>
      <w:ind w:left="960"/>
      <w:jc w:val="both"/>
    </w:pPr>
    <w:rPr>
      <w:rFonts w:asciiTheme="minorHAnsi" w:eastAsiaTheme="minorEastAsia" w:hAnsiTheme="minorHAnsi" w:cstheme="minorBidi"/>
      <w:sz w:val="22"/>
      <w:szCs w:val="20"/>
      <w:lang w:val="en-GB" w:eastAsia="ja-JP"/>
    </w:rPr>
  </w:style>
  <w:style w:type="paragraph" w:styleId="TOC3">
    <w:name w:val="toc 3"/>
    <w:basedOn w:val="Normal"/>
    <w:next w:val="Normal"/>
    <w:uiPriority w:val="39"/>
    <w:unhideWhenUsed/>
    <w:qFormat/>
    <w:pPr>
      <w:spacing w:after="100" w:line="240" w:lineRule="atLeast"/>
      <w:ind w:left="400"/>
      <w:jc w:val="both"/>
    </w:pPr>
    <w:rPr>
      <w:rFonts w:ascii="Cambria" w:eastAsia="Cambria" w:hAnsi="Cambria" w:cs="Cambria"/>
      <w:sz w:val="20"/>
      <w:szCs w:val="20"/>
      <w:lang w:val="en-US" w:eastAsia="ja-JP"/>
    </w:rPr>
  </w:style>
  <w:style w:type="paragraph" w:styleId="TOC8">
    <w:name w:val="toc 8"/>
    <w:basedOn w:val="Normal"/>
    <w:next w:val="Normal"/>
    <w:uiPriority w:val="39"/>
    <w:unhideWhenUsed/>
    <w:qFormat/>
    <w:pPr>
      <w:spacing w:after="100" w:line="240" w:lineRule="atLeast"/>
      <w:ind w:left="1680"/>
      <w:jc w:val="both"/>
    </w:pPr>
    <w:rPr>
      <w:rFonts w:asciiTheme="minorHAnsi" w:eastAsiaTheme="minorEastAsia" w:hAnsiTheme="minorHAnsi" w:cstheme="minorBidi"/>
      <w:sz w:val="22"/>
      <w:szCs w:val="20"/>
      <w:lang w:val="en-GB" w:eastAsia="ja-JP"/>
    </w:rPr>
  </w:style>
  <w:style w:type="paragraph" w:styleId="BalloonText">
    <w:name w:val="Balloon Text"/>
    <w:basedOn w:val="Normal"/>
    <w:link w:val="BalloonTextChar"/>
    <w:uiPriority w:val="99"/>
    <w:semiHidden/>
    <w:unhideWhenUsed/>
    <w:qFormat/>
    <w:pPr>
      <w:spacing w:after="240" w:line="240" w:lineRule="atLeast"/>
      <w:jc w:val="both"/>
    </w:pPr>
    <w:rPr>
      <w:rFonts w:ascii="Cambria" w:eastAsia="Cambria" w:hAnsi="Cambria"/>
      <w:sz w:val="18"/>
      <w:szCs w:val="18"/>
      <w:lang w:val="en-US" w:eastAsia="ja-JP"/>
    </w:rPr>
  </w:style>
  <w:style w:type="paragraph" w:styleId="Footer">
    <w:name w:val="footer"/>
    <w:basedOn w:val="Normal"/>
    <w:link w:val="FooterChar"/>
    <w:uiPriority w:val="99"/>
    <w:unhideWhenUsed/>
    <w:qFormat/>
    <w:pPr>
      <w:tabs>
        <w:tab w:val="center" w:pos="4680"/>
        <w:tab w:val="right" w:pos="9360"/>
      </w:tabs>
      <w:spacing w:after="240" w:line="240" w:lineRule="atLeast"/>
      <w:jc w:val="both"/>
    </w:pPr>
    <w:rPr>
      <w:rFonts w:ascii="Cambria" w:eastAsia="MS Mincho" w:hAnsi="Cambria"/>
      <w:sz w:val="22"/>
      <w:szCs w:val="20"/>
      <w:lang w:val="en-GB" w:eastAsia="ja-JP"/>
    </w:rPr>
  </w:style>
  <w:style w:type="paragraph" w:styleId="Header">
    <w:name w:val="header"/>
    <w:basedOn w:val="Normal"/>
    <w:link w:val="HeaderChar"/>
    <w:uiPriority w:val="99"/>
    <w:unhideWhenUsed/>
    <w:qFormat/>
    <w:pPr>
      <w:tabs>
        <w:tab w:val="center" w:pos="4680"/>
        <w:tab w:val="right" w:pos="9360"/>
      </w:tabs>
      <w:spacing w:after="240" w:line="240" w:lineRule="atLeast"/>
      <w:jc w:val="both"/>
    </w:pPr>
    <w:rPr>
      <w:rFonts w:ascii="Cambria" w:eastAsia="MS Mincho" w:hAnsi="Cambria"/>
      <w:sz w:val="22"/>
      <w:szCs w:val="20"/>
      <w:lang w:val="en-GB" w:eastAsia="ja-JP"/>
    </w:rPr>
  </w:style>
  <w:style w:type="paragraph" w:styleId="TOC1">
    <w:name w:val="toc 1"/>
    <w:basedOn w:val="Normal"/>
    <w:next w:val="Normal"/>
    <w:uiPriority w:val="39"/>
    <w:unhideWhenUsed/>
    <w:qFormat/>
    <w:pPr>
      <w:spacing w:after="100" w:line="240" w:lineRule="atLeast"/>
      <w:jc w:val="both"/>
    </w:pPr>
    <w:rPr>
      <w:rFonts w:ascii="Cambria" w:eastAsia="Cambria" w:hAnsi="Cambria" w:cs="Cambria"/>
      <w:sz w:val="20"/>
      <w:szCs w:val="20"/>
      <w:lang w:val="en-US" w:eastAsia="ja-JP"/>
    </w:rPr>
  </w:style>
  <w:style w:type="paragraph" w:styleId="TOC4">
    <w:name w:val="toc 4"/>
    <w:basedOn w:val="Normal"/>
    <w:next w:val="Normal"/>
    <w:uiPriority w:val="39"/>
    <w:unhideWhenUsed/>
    <w:qFormat/>
    <w:pPr>
      <w:spacing w:after="100" w:line="240" w:lineRule="atLeast"/>
      <w:ind w:left="720"/>
      <w:jc w:val="both"/>
    </w:pPr>
    <w:rPr>
      <w:rFonts w:asciiTheme="minorHAnsi" w:eastAsiaTheme="minorEastAsia" w:hAnsiTheme="minorHAnsi" w:cstheme="minorBidi"/>
      <w:sz w:val="22"/>
      <w:szCs w:val="20"/>
      <w:lang w:val="en-GB" w:eastAsia="ja-JP"/>
    </w:rPr>
  </w:style>
  <w:style w:type="paragraph" w:styleId="Subtitle">
    <w:name w:val="Subtitle"/>
    <w:basedOn w:val="Normal"/>
    <w:next w:val="Normal"/>
    <w:link w:val="SubtitleChar"/>
    <w:uiPriority w:val="11"/>
    <w:qFormat/>
    <w:pPr>
      <w:spacing w:after="60" w:line="240" w:lineRule="atLeast"/>
      <w:jc w:val="center"/>
    </w:pPr>
    <w:rPr>
      <w:rFonts w:ascii="Calibri" w:eastAsia="Calibri" w:hAnsi="Calibri" w:cs="Calibri"/>
      <w:sz w:val="20"/>
      <w:szCs w:val="20"/>
      <w:lang w:val="en-US" w:eastAsia="ja-JP"/>
    </w:rPr>
  </w:style>
  <w:style w:type="paragraph" w:styleId="TOC6">
    <w:name w:val="toc 6"/>
    <w:basedOn w:val="Normal"/>
    <w:next w:val="Normal"/>
    <w:uiPriority w:val="39"/>
    <w:unhideWhenUsed/>
    <w:qFormat/>
    <w:pPr>
      <w:spacing w:after="100" w:line="240" w:lineRule="atLeast"/>
      <w:ind w:left="1200"/>
      <w:jc w:val="both"/>
    </w:pPr>
    <w:rPr>
      <w:rFonts w:asciiTheme="minorHAnsi" w:eastAsiaTheme="minorEastAsia" w:hAnsiTheme="minorHAnsi" w:cstheme="minorBidi"/>
      <w:sz w:val="22"/>
      <w:szCs w:val="20"/>
      <w:lang w:val="en-GB" w:eastAsia="ja-JP"/>
    </w:rPr>
  </w:style>
  <w:style w:type="paragraph" w:styleId="TOC2">
    <w:name w:val="toc 2"/>
    <w:basedOn w:val="Normal"/>
    <w:next w:val="Normal"/>
    <w:uiPriority w:val="39"/>
    <w:unhideWhenUsed/>
    <w:qFormat/>
    <w:pPr>
      <w:spacing w:after="100" w:line="240" w:lineRule="atLeast"/>
      <w:ind w:left="200"/>
      <w:jc w:val="both"/>
    </w:pPr>
    <w:rPr>
      <w:rFonts w:ascii="Cambria" w:eastAsia="Cambria" w:hAnsi="Cambria" w:cs="Cambria"/>
      <w:sz w:val="20"/>
      <w:szCs w:val="20"/>
      <w:lang w:val="en-US" w:eastAsia="ja-JP"/>
    </w:rPr>
  </w:style>
  <w:style w:type="paragraph" w:styleId="TOC9">
    <w:name w:val="toc 9"/>
    <w:basedOn w:val="Normal"/>
    <w:next w:val="Normal"/>
    <w:uiPriority w:val="39"/>
    <w:unhideWhenUsed/>
    <w:qFormat/>
    <w:pPr>
      <w:spacing w:after="100" w:line="240" w:lineRule="atLeast"/>
      <w:ind w:left="1920"/>
      <w:jc w:val="both"/>
    </w:pPr>
    <w:rPr>
      <w:rFonts w:asciiTheme="minorHAnsi" w:eastAsiaTheme="minorEastAsia" w:hAnsiTheme="minorHAnsi" w:cstheme="minorBidi"/>
      <w:sz w:val="22"/>
      <w:szCs w:val="20"/>
      <w:lang w:val="en-GB" w:eastAsia="ja-JP"/>
    </w:rPr>
  </w:style>
  <w:style w:type="paragraph" w:styleId="NormalWeb">
    <w:name w:val="Normal (Web)"/>
    <w:basedOn w:val="Normal"/>
    <w:uiPriority w:val="99"/>
    <w:semiHidden/>
    <w:unhideWhenUsed/>
    <w:qFormat/>
    <w:pPr>
      <w:spacing w:before="100" w:beforeAutospacing="1" w:after="100" w:afterAutospacing="1" w:line="240" w:lineRule="atLeast"/>
      <w:jc w:val="both"/>
    </w:pPr>
    <w:rPr>
      <w:rFonts w:ascii="Cambria" w:eastAsia="MS Mincho" w:hAnsi="Cambria"/>
      <w:sz w:val="22"/>
      <w:szCs w:val="20"/>
      <w:lang w:val="en-GB" w:eastAsia="ja-JP"/>
    </w:rPr>
  </w:style>
  <w:style w:type="paragraph" w:styleId="Title">
    <w:name w:val="Title"/>
    <w:basedOn w:val="Normal"/>
    <w:next w:val="Normal"/>
    <w:link w:val="TitleChar"/>
    <w:uiPriority w:val="10"/>
    <w:qFormat/>
    <w:pPr>
      <w:spacing w:before="240" w:after="60" w:line="240" w:lineRule="atLeast"/>
      <w:jc w:val="center"/>
    </w:pPr>
    <w:rPr>
      <w:rFonts w:ascii="Calibri" w:eastAsia="Calibri" w:hAnsi="Calibri" w:cs="Calibri"/>
      <w:b/>
      <w:sz w:val="32"/>
      <w:szCs w:val="32"/>
      <w:lang w:val="en-US" w:eastAsia="ja-JP"/>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unhideWhenUsed/>
    <w:qFormat/>
    <w:rPr>
      <w:color w:val="800080" w:themeColor="followedHyperlink"/>
      <w:u w:val="single"/>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table" w:customStyle="1" w:styleId="Style17">
    <w:name w:val="_Style 17"/>
    <w:basedOn w:val="TableNormal"/>
    <w:qFormat/>
    <w:tblPr/>
  </w:style>
  <w:style w:type="table" w:customStyle="1" w:styleId="Style18">
    <w:name w:val="_Style 18"/>
    <w:basedOn w:val="TableNormal"/>
    <w:qFormat/>
    <w:tblPr/>
  </w:style>
  <w:style w:type="table" w:customStyle="1" w:styleId="Style19">
    <w:name w:val="_Style 19"/>
    <w:basedOn w:val="TableNormal"/>
    <w:qFormat/>
    <w:tblPr/>
  </w:style>
  <w:style w:type="table" w:customStyle="1" w:styleId="Style20">
    <w:name w:val="_Style 20"/>
    <w:basedOn w:val="TableNormal"/>
    <w:qFormat/>
    <w:tblPr/>
  </w:style>
  <w:style w:type="table" w:customStyle="1" w:styleId="Style21">
    <w:name w:val="_Style 21"/>
    <w:basedOn w:val="TableNormal"/>
    <w:qFormat/>
    <w:tblPr/>
  </w:style>
  <w:style w:type="table" w:customStyle="1" w:styleId="Style22">
    <w:name w:val="_Style 22"/>
    <w:basedOn w:val="TableNormal"/>
    <w:qFormat/>
    <w:tblPr/>
  </w:style>
  <w:style w:type="table" w:customStyle="1" w:styleId="Style23">
    <w:name w:val="_Style 23"/>
    <w:basedOn w:val="TableNormal"/>
    <w:qFormat/>
    <w:tblPr/>
  </w:style>
  <w:style w:type="table" w:customStyle="1" w:styleId="Style24">
    <w:name w:val="_Style 24"/>
    <w:basedOn w:val="TableNormal"/>
    <w:qFormat/>
    <w:tblPr/>
  </w:style>
  <w:style w:type="table" w:customStyle="1" w:styleId="Style25">
    <w:name w:val="_Style 25"/>
    <w:basedOn w:val="TableNormal"/>
    <w:qFormat/>
    <w:tblPr/>
  </w:style>
  <w:style w:type="table" w:customStyle="1" w:styleId="Style26">
    <w:name w:val="_Style 26"/>
    <w:basedOn w:val="TableNormal"/>
    <w:qFormat/>
    <w:tblPr/>
  </w:style>
  <w:style w:type="table" w:customStyle="1" w:styleId="Style27">
    <w:name w:val="_Style 27"/>
    <w:basedOn w:val="TableNormal"/>
    <w:qFormat/>
    <w:tblPr/>
  </w:style>
  <w:style w:type="table" w:customStyle="1" w:styleId="Style28">
    <w:name w:val="_Style 28"/>
    <w:basedOn w:val="TableNormal"/>
    <w:qFormat/>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style>
  <w:style w:type="table" w:customStyle="1" w:styleId="Style32">
    <w:name w:val="_Style 32"/>
    <w:basedOn w:val="TableNormal"/>
    <w:qFormat/>
    <w:tblPr/>
  </w:style>
  <w:style w:type="table" w:customStyle="1" w:styleId="Style33">
    <w:name w:val="_Style 33"/>
    <w:basedOn w:val="TableNormal"/>
    <w:qFormat/>
    <w:tblPr/>
  </w:style>
  <w:style w:type="table" w:customStyle="1" w:styleId="Style34">
    <w:name w:val="_Style 34"/>
    <w:basedOn w:val="TableNormal"/>
    <w:qFormat/>
    <w:tblPr/>
  </w:style>
  <w:style w:type="table" w:customStyle="1" w:styleId="Style35">
    <w:name w:val="_Style 35"/>
    <w:basedOn w:val="TableNormal"/>
    <w:qFormat/>
    <w:tblPr/>
  </w:style>
  <w:style w:type="character" w:customStyle="1" w:styleId="CommentTextChar">
    <w:name w:val="Comment Text Char"/>
    <w:basedOn w:val="DefaultParagraphFont"/>
    <w:link w:val="CommentText"/>
    <w:uiPriority w:val="99"/>
    <w:semiHidden/>
    <w:qFormat/>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CommentSubjectChar">
    <w:name w:val="Comment Subject Char"/>
    <w:basedOn w:val="CommentTextChar"/>
    <w:link w:val="CommentSubject"/>
    <w:uiPriority w:val="99"/>
    <w:semiHidden/>
    <w:qFormat/>
    <w:rPr>
      <w:b/>
      <w:bCs/>
    </w:rPr>
  </w:style>
  <w:style w:type="paragraph" w:styleId="ListParagraph">
    <w:name w:val="List Paragraph"/>
    <w:basedOn w:val="Normal"/>
    <w:uiPriority w:val="34"/>
    <w:qFormat/>
    <w:pPr>
      <w:spacing w:after="240" w:line="240" w:lineRule="atLeast"/>
      <w:ind w:left="720"/>
      <w:contextualSpacing/>
      <w:jc w:val="both"/>
    </w:pPr>
    <w:rPr>
      <w:rFonts w:ascii="Cambria" w:eastAsia="Cambria" w:hAnsi="Cambria" w:cs="Cambria"/>
      <w:sz w:val="20"/>
      <w:szCs w:val="20"/>
      <w:lang w:val="en-US" w:eastAsia="ja-JP"/>
    </w:rPr>
  </w:style>
  <w:style w:type="character" w:customStyle="1" w:styleId="UnresolvedMention1">
    <w:name w:val="Unresolved Mention1"/>
    <w:basedOn w:val="DefaultParagraphFont"/>
    <w:uiPriority w:val="99"/>
    <w:unhideWhenUsed/>
    <w:qFormat/>
    <w:rPr>
      <w:color w:val="605E5C"/>
      <w:shd w:val="clear" w:color="auto" w:fill="E1DFDD"/>
    </w:rPr>
  </w:style>
  <w:style w:type="paragraph" w:customStyle="1" w:styleId="EndNoteBibliographyTitle">
    <w:name w:val="EndNote Bibliography Title"/>
    <w:basedOn w:val="Normal"/>
    <w:link w:val="EndNoteBibliographyTitleChar"/>
    <w:qFormat/>
    <w:pPr>
      <w:spacing w:after="240" w:line="240" w:lineRule="atLeast"/>
      <w:jc w:val="center"/>
    </w:pPr>
    <w:rPr>
      <w:rFonts w:ascii="Cambria" w:eastAsia="Cambria" w:hAnsi="Cambria" w:cs="Cambria"/>
      <w:sz w:val="20"/>
      <w:szCs w:val="20"/>
      <w:lang w:val="en-US" w:eastAsia="ja-JP"/>
    </w:rPr>
  </w:style>
  <w:style w:type="character" w:customStyle="1" w:styleId="EndNoteBibliographyTitleChar">
    <w:name w:val="EndNote Bibliography Title Char"/>
    <w:basedOn w:val="DefaultParagraphFont"/>
    <w:link w:val="EndNoteBibliographyTitle"/>
    <w:qFormat/>
  </w:style>
  <w:style w:type="paragraph" w:customStyle="1" w:styleId="EndNoteBibliography">
    <w:name w:val="EndNote Bibliography"/>
    <w:basedOn w:val="Normal"/>
    <w:link w:val="EndNoteBibliographyChar"/>
    <w:qFormat/>
    <w:pPr>
      <w:spacing w:after="240" w:line="240" w:lineRule="atLeast"/>
      <w:jc w:val="both"/>
    </w:pPr>
    <w:rPr>
      <w:rFonts w:ascii="Cambria" w:eastAsia="Cambria" w:hAnsi="Cambria" w:cs="Cambria"/>
      <w:sz w:val="20"/>
      <w:szCs w:val="20"/>
      <w:lang w:val="en-US" w:eastAsia="ja-JP"/>
    </w:rPr>
  </w:style>
  <w:style w:type="character" w:customStyle="1" w:styleId="EndNoteBibliographyChar">
    <w:name w:val="EndNote Bibliography Char"/>
    <w:basedOn w:val="DefaultParagraphFont"/>
    <w:link w:val="EndNoteBibliography"/>
    <w:qFormat/>
  </w:style>
  <w:style w:type="table" w:customStyle="1" w:styleId="TableGrid1">
    <w:name w:val="Table Grid1"/>
    <w:basedOn w:val="TableNormal"/>
    <w:uiPriority w:val="59"/>
    <w:qFormat/>
    <w:rPr>
      <w:rFonts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eastAsia="MS Mincho" w:cs="Times New Roman"/>
      <w:b/>
      <w:sz w:val="26"/>
      <w:lang w:val="en-GB" w:eastAsia="ja-JP"/>
    </w:rPr>
  </w:style>
  <w:style w:type="paragraph" w:customStyle="1" w:styleId="ISOComments">
    <w:name w:val="ISO_Comments"/>
    <w:basedOn w:val="Normal"/>
    <w:qFormat/>
    <w:pPr>
      <w:spacing w:before="210" w:after="240" w:line="210" w:lineRule="exact"/>
      <w:jc w:val="both"/>
    </w:pPr>
    <w:rPr>
      <w:rFonts w:ascii="Arial" w:eastAsia="DengXian" w:hAnsi="Arial"/>
      <w:sz w:val="18"/>
      <w:szCs w:val="20"/>
      <w:lang w:val="en-GB" w:eastAsia="ja-JP"/>
    </w:rPr>
  </w:style>
  <w:style w:type="paragraph" w:customStyle="1" w:styleId="Revision1">
    <w:name w:val="Revision1"/>
    <w:hidden/>
    <w:uiPriority w:val="99"/>
    <w:semiHidden/>
    <w:qFormat/>
    <w:rPr>
      <w:rFonts w:ascii="Times New Roman" w:eastAsia="Times New Roman" w:hAnsi="Times New Roman" w:cs="Times New Roman"/>
      <w:sz w:val="24"/>
      <w:szCs w:val="24"/>
      <w:lang w:val="en-CA" w:eastAsia="en-US"/>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lang w:val="en-CA"/>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val="en-CA"/>
    </w:rPr>
  </w:style>
  <w:style w:type="paragraph" w:styleId="HTMLPreformatted">
    <w:name w:val="HTML Preformatted"/>
    <w:basedOn w:val="Normal"/>
    <w:link w:val="HTMLPreformattedChar"/>
    <w:uiPriority w:val="99"/>
    <w:unhideWhenUsed/>
    <w:rsid w:val="00910AA1"/>
    <w:pPr>
      <w:spacing w:after="240" w:line="240" w:lineRule="atLeast"/>
      <w:jc w:val="both"/>
    </w:pPr>
    <w:rPr>
      <w:rFonts w:ascii="Consolas" w:eastAsia="MS Mincho" w:hAnsi="Consolas" w:cs="Consolas"/>
      <w:sz w:val="20"/>
      <w:szCs w:val="20"/>
      <w:lang w:val="en-GB" w:eastAsia="ja-JP"/>
    </w:rPr>
  </w:style>
  <w:style w:type="character" w:customStyle="1" w:styleId="HTMLPreformattedChar">
    <w:name w:val="HTML Preformatted Char"/>
    <w:basedOn w:val="DefaultParagraphFont"/>
    <w:link w:val="HTMLPreformatted"/>
    <w:uiPriority w:val="99"/>
    <w:rsid w:val="00910AA1"/>
    <w:rPr>
      <w:rFonts w:ascii="Consolas" w:eastAsia="Times New Roman" w:hAnsi="Consolas" w:cs="Consolas"/>
      <w:lang w:val="en-CA" w:eastAsia="en-US"/>
    </w:rPr>
  </w:style>
  <w:style w:type="character" w:customStyle="1" w:styleId="aubase">
    <w:name w:val="au_base"/>
    <w:rsid w:val="0021158C"/>
    <w:rPr>
      <w:rFonts w:ascii="Cambria" w:hAnsi="Cambria"/>
    </w:rPr>
  </w:style>
  <w:style w:type="character" w:customStyle="1" w:styleId="aucollab">
    <w:name w:val="au_collab"/>
    <w:rsid w:val="0021158C"/>
    <w:rPr>
      <w:rFonts w:ascii="Cambria" w:hAnsi="Cambria"/>
      <w:bdr w:val="none" w:sz="0" w:space="0" w:color="auto"/>
      <w:shd w:val="clear" w:color="auto" w:fill="C0C0C0"/>
    </w:rPr>
  </w:style>
  <w:style w:type="character" w:customStyle="1" w:styleId="Heading2Char">
    <w:name w:val="Heading 2 Char"/>
    <w:basedOn w:val="DefaultParagraphFont"/>
    <w:link w:val="Heading2"/>
    <w:rsid w:val="00910AA1"/>
    <w:rPr>
      <w:rFonts w:eastAsia="MS Mincho" w:cs="Times New Roman"/>
      <w:b/>
      <w:sz w:val="24"/>
      <w:lang w:val="en-GB" w:eastAsia="ja-JP"/>
    </w:rPr>
  </w:style>
  <w:style w:type="character" w:customStyle="1" w:styleId="Heading3Char">
    <w:name w:val="Heading 3 Char"/>
    <w:basedOn w:val="DefaultParagraphFont"/>
    <w:link w:val="Heading3"/>
    <w:rsid w:val="00910AA1"/>
    <w:rPr>
      <w:rFonts w:eastAsia="MS Mincho" w:cs="Times New Roman"/>
      <w:b/>
      <w:sz w:val="22"/>
      <w:lang w:val="en-GB" w:eastAsia="ja-JP"/>
    </w:rPr>
  </w:style>
  <w:style w:type="character" w:customStyle="1" w:styleId="Heading4Char">
    <w:name w:val="Heading 4 Char"/>
    <w:basedOn w:val="DefaultParagraphFont"/>
    <w:link w:val="Heading4"/>
    <w:rsid w:val="00910AA1"/>
    <w:rPr>
      <w:rFonts w:eastAsia="MS Mincho" w:cs="Times New Roman"/>
      <w:b/>
      <w:sz w:val="22"/>
      <w:lang w:val="en-GB" w:eastAsia="ja-JP"/>
    </w:rPr>
  </w:style>
  <w:style w:type="character" w:customStyle="1" w:styleId="Heading5Char">
    <w:name w:val="Heading 5 Char"/>
    <w:basedOn w:val="DefaultParagraphFont"/>
    <w:link w:val="Heading5"/>
    <w:rsid w:val="00910AA1"/>
    <w:rPr>
      <w:rFonts w:eastAsia="MS Mincho" w:cs="Times New Roman"/>
      <w:b/>
      <w:sz w:val="22"/>
      <w:lang w:val="en-GB" w:eastAsia="ja-JP"/>
    </w:rPr>
  </w:style>
  <w:style w:type="character" w:customStyle="1" w:styleId="Heading6Char">
    <w:name w:val="Heading 6 Char"/>
    <w:basedOn w:val="DefaultParagraphFont"/>
    <w:link w:val="Heading6"/>
    <w:rsid w:val="00910AA1"/>
    <w:rPr>
      <w:rFonts w:eastAsia="MS Mincho" w:cs="Times New Roman"/>
      <w:b/>
      <w:sz w:val="22"/>
      <w:lang w:val="en-GB" w:eastAsia="ja-JP"/>
    </w:rPr>
  </w:style>
  <w:style w:type="character" w:customStyle="1" w:styleId="SubtitleChar">
    <w:name w:val="Subtitle Char"/>
    <w:basedOn w:val="DefaultParagraphFont"/>
    <w:link w:val="Subtitle"/>
    <w:uiPriority w:val="11"/>
    <w:rsid w:val="00910AA1"/>
    <w:rPr>
      <w:rFonts w:ascii="Calibri" w:eastAsia="Calibri" w:hAnsi="Calibri" w:cs="Calibri"/>
      <w:lang w:val="en-US" w:eastAsia="en-US"/>
    </w:rPr>
  </w:style>
  <w:style w:type="character" w:customStyle="1" w:styleId="TitleChar">
    <w:name w:val="Title Char"/>
    <w:basedOn w:val="DefaultParagraphFont"/>
    <w:link w:val="Title"/>
    <w:uiPriority w:val="10"/>
    <w:rsid w:val="00910AA1"/>
    <w:rPr>
      <w:rFonts w:ascii="Calibri" w:eastAsia="Calibri" w:hAnsi="Calibri" w:cs="Calibri"/>
      <w:b/>
      <w:sz w:val="32"/>
      <w:szCs w:val="32"/>
      <w:lang w:val="en-US" w:eastAsia="en-US"/>
    </w:rPr>
  </w:style>
  <w:style w:type="character" w:customStyle="1" w:styleId="audeg">
    <w:name w:val="au_deg"/>
    <w:rsid w:val="0021158C"/>
    <w:rPr>
      <w:rFonts w:ascii="Cambria" w:hAnsi="Cambria"/>
      <w:sz w:val="22"/>
      <w:bdr w:val="none" w:sz="0" w:space="0" w:color="auto"/>
      <w:shd w:val="clear" w:color="auto" w:fill="FFFF00"/>
    </w:rPr>
  </w:style>
  <w:style w:type="character" w:customStyle="1" w:styleId="aufname">
    <w:name w:val="au_fname"/>
    <w:rsid w:val="0021158C"/>
    <w:rPr>
      <w:rFonts w:ascii="Cambria" w:hAnsi="Cambria"/>
      <w:sz w:val="22"/>
      <w:bdr w:val="none" w:sz="0" w:space="0" w:color="auto"/>
      <w:shd w:val="clear" w:color="auto" w:fill="FFFFCC"/>
    </w:rPr>
  </w:style>
  <w:style w:type="character" w:customStyle="1" w:styleId="aurole">
    <w:name w:val="au_role"/>
    <w:rsid w:val="0021158C"/>
    <w:rPr>
      <w:rFonts w:ascii="Cambria" w:hAnsi="Cambria"/>
      <w:sz w:val="22"/>
      <w:bdr w:val="none" w:sz="0" w:space="0" w:color="auto"/>
      <w:shd w:val="clear" w:color="auto" w:fill="808000"/>
    </w:rPr>
  </w:style>
  <w:style w:type="character" w:customStyle="1" w:styleId="ausuffix">
    <w:name w:val="au_suffix"/>
    <w:rsid w:val="0021158C"/>
    <w:rPr>
      <w:rFonts w:ascii="Cambria" w:hAnsi="Cambria"/>
      <w:sz w:val="22"/>
      <w:bdr w:val="none" w:sz="0" w:space="0" w:color="auto"/>
      <w:shd w:val="clear" w:color="auto" w:fill="FF00FF"/>
    </w:rPr>
  </w:style>
  <w:style w:type="character" w:customStyle="1" w:styleId="ausurname">
    <w:name w:val="au_surname"/>
    <w:rsid w:val="0021158C"/>
    <w:rPr>
      <w:rFonts w:ascii="Cambria" w:hAnsi="Cambria"/>
      <w:sz w:val="22"/>
      <w:bdr w:val="none" w:sz="0" w:space="0" w:color="auto"/>
      <w:shd w:val="clear" w:color="auto" w:fill="CCFF99"/>
    </w:rPr>
  </w:style>
  <w:style w:type="character" w:customStyle="1" w:styleId="bibbase">
    <w:name w:val="bib_base"/>
    <w:rsid w:val="0021158C"/>
    <w:rPr>
      <w:rFonts w:ascii="Cambria" w:hAnsi="Cambria"/>
    </w:rPr>
  </w:style>
  <w:style w:type="character" w:customStyle="1" w:styleId="bibarticle">
    <w:name w:val="bib_article"/>
    <w:rsid w:val="0021158C"/>
    <w:rPr>
      <w:rFonts w:ascii="Cambria" w:hAnsi="Cambria"/>
      <w:bdr w:val="none" w:sz="0" w:space="0" w:color="auto"/>
      <w:shd w:val="clear" w:color="auto" w:fill="CCFFFF"/>
    </w:rPr>
  </w:style>
  <w:style w:type="character" w:customStyle="1" w:styleId="bibcomment">
    <w:name w:val="bib_comment"/>
    <w:basedOn w:val="bibbase"/>
    <w:rsid w:val="0021158C"/>
    <w:rPr>
      <w:rFonts w:ascii="Cambria" w:hAnsi="Cambria"/>
    </w:rPr>
  </w:style>
  <w:style w:type="character" w:customStyle="1" w:styleId="bibdeg">
    <w:name w:val="bib_deg"/>
    <w:basedOn w:val="bibbase"/>
    <w:rsid w:val="0021158C"/>
    <w:rPr>
      <w:rFonts w:ascii="Cambria" w:hAnsi="Cambria"/>
    </w:rPr>
  </w:style>
  <w:style w:type="character" w:customStyle="1" w:styleId="bibdoi">
    <w:name w:val="bib_doi"/>
    <w:rsid w:val="0021158C"/>
    <w:rPr>
      <w:rFonts w:ascii="Cambria" w:hAnsi="Cambria"/>
      <w:bdr w:val="none" w:sz="0" w:space="0" w:color="auto"/>
      <w:shd w:val="clear" w:color="auto" w:fill="CCFFCC"/>
    </w:rPr>
  </w:style>
  <w:style w:type="character" w:customStyle="1" w:styleId="bibetal">
    <w:name w:val="bib_etal"/>
    <w:rsid w:val="0021158C"/>
    <w:rPr>
      <w:rFonts w:ascii="Cambria" w:hAnsi="Cambria"/>
      <w:bdr w:val="none" w:sz="0" w:space="0" w:color="auto"/>
      <w:shd w:val="clear" w:color="auto" w:fill="CCFF99"/>
    </w:rPr>
  </w:style>
  <w:style w:type="character" w:customStyle="1" w:styleId="bibfname">
    <w:name w:val="bib_fname"/>
    <w:rsid w:val="0021158C"/>
    <w:rPr>
      <w:rFonts w:ascii="Cambria" w:hAnsi="Cambria"/>
      <w:bdr w:val="none" w:sz="0" w:space="0" w:color="auto"/>
      <w:shd w:val="clear" w:color="auto" w:fill="FFFFCC"/>
    </w:rPr>
  </w:style>
  <w:style w:type="character" w:customStyle="1" w:styleId="bibfpage">
    <w:name w:val="bib_fpage"/>
    <w:rsid w:val="0021158C"/>
    <w:rPr>
      <w:rFonts w:ascii="Cambria" w:hAnsi="Cambria"/>
      <w:bdr w:val="none" w:sz="0" w:space="0" w:color="auto"/>
      <w:shd w:val="clear" w:color="auto" w:fill="E6E6E6"/>
    </w:rPr>
  </w:style>
  <w:style w:type="character" w:customStyle="1" w:styleId="bibissue">
    <w:name w:val="bib_issue"/>
    <w:rsid w:val="0021158C"/>
    <w:rPr>
      <w:rFonts w:ascii="Cambria" w:hAnsi="Cambria"/>
      <w:bdr w:val="none" w:sz="0" w:space="0" w:color="auto"/>
      <w:shd w:val="clear" w:color="auto" w:fill="FFFFAB"/>
    </w:rPr>
  </w:style>
  <w:style w:type="character" w:customStyle="1" w:styleId="bibjournal">
    <w:name w:val="bib_journal"/>
    <w:rsid w:val="0021158C"/>
    <w:rPr>
      <w:rFonts w:ascii="Cambria" w:hAnsi="Cambria"/>
      <w:bdr w:val="none" w:sz="0" w:space="0" w:color="auto"/>
      <w:shd w:val="clear" w:color="auto" w:fill="F9DECF"/>
    </w:rPr>
  </w:style>
  <w:style w:type="character" w:customStyle="1" w:styleId="biblpage">
    <w:name w:val="bib_lpage"/>
    <w:rsid w:val="0021158C"/>
    <w:rPr>
      <w:rFonts w:ascii="Cambria" w:hAnsi="Cambria"/>
      <w:bdr w:val="none" w:sz="0" w:space="0" w:color="auto"/>
      <w:shd w:val="clear" w:color="auto" w:fill="D9D9D9"/>
    </w:rPr>
  </w:style>
  <w:style w:type="character" w:customStyle="1" w:styleId="bibnumber">
    <w:name w:val="bib_number"/>
    <w:rsid w:val="0021158C"/>
    <w:rPr>
      <w:rFonts w:ascii="Cambria" w:hAnsi="Cambria"/>
      <w:bdr w:val="none" w:sz="0" w:space="0" w:color="auto"/>
      <w:shd w:val="clear" w:color="auto" w:fill="CCCCFF"/>
    </w:rPr>
  </w:style>
  <w:style w:type="character" w:customStyle="1" w:styleId="biborganization">
    <w:name w:val="bib_organization"/>
    <w:rsid w:val="0021158C"/>
    <w:rPr>
      <w:rFonts w:ascii="Cambria" w:hAnsi="Cambria"/>
      <w:bdr w:val="none" w:sz="0" w:space="0" w:color="auto"/>
      <w:shd w:val="clear" w:color="auto" w:fill="CCFF99"/>
    </w:rPr>
  </w:style>
  <w:style w:type="character" w:customStyle="1" w:styleId="bibsuffix">
    <w:name w:val="bib_suffix"/>
    <w:basedOn w:val="bibbase"/>
    <w:rsid w:val="0021158C"/>
    <w:rPr>
      <w:rFonts w:ascii="Cambria" w:hAnsi="Cambria"/>
    </w:rPr>
  </w:style>
  <w:style w:type="character" w:customStyle="1" w:styleId="bibsuppl">
    <w:name w:val="bib_suppl"/>
    <w:rsid w:val="0021158C"/>
    <w:rPr>
      <w:rFonts w:ascii="Cambria" w:hAnsi="Cambria"/>
      <w:bdr w:val="none" w:sz="0" w:space="0" w:color="auto"/>
      <w:shd w:val="clear" w:color="auto" w:fill="FFCC66"/>
    </w:rPr>
  </w:style>
  <w:style w:type="character" w:customStyle="1" w:styleId="bibsurname">
    <w:name w:val="bib_surname"/>
    <w:rsid w:val="0021158C"/>
    <w:rPr>
      <w:rFonts w:ascii="Cambria" w:hAnsi="Cambria"/>
      <w:bdr w:val="none" w:sz="0" w:space="0" w:color="auto"/>
      <w:shd w:val="clear" w:color="auto" w:fill="CCFF99"/>
    </w:rPr>
  </w:style>
  <w:style w:type="character" w:customStyle="1" w:styleId="bibunpubl">
    <w:name w:val="bib_unpubl"/>
    <w:basedOn w:val="bibbase"/>
    <w:rsid w:val="0021158C"/>
    <w:rPr>
      <w:rFonts w:ascii="Cambria" w:hAnsi="Cambria"/>
    </w:rPr>
  </w:style>
  <w:style w:type="character" w:customStyle="1" w:styleId="biburl">
    <w:name w:val="bib_url"/>
    <w:rsid w:val="0021158C"/>
    <w:rPr>
      <w:rFonts w:ascii="Cambria" w:hAnsi="Cambria"/>
      <w:bdr w:val="none" w:sz="0" w:space="0" w:color="auto"/>
      <w:shd w:val="clear" w:color="auto" w:fill="CCFF66"/>
    </w:rPr>
  </w:style>
  <w:style w:type="character" w:customStyle="1" w:styleId="bibvolume">
    <w:name w:val="bib_volume"/>
    <w:rsid w:val="0021158C"/>
    <w:rPr>
      <w:rFonts w:ascii="Cambria" w:hAnsi="Cambria"/>
      <w:bdr w:val="none" w:sz="0" w:space="0" w:color="auto"/>
      <w:shd w:val="clear" w:color="auto" w:fill="CCECFF"/>
    </w:rPr>
  </w:style>
  <w:style w:type="character" w:customStyle="1" w:styleId="bibyear">
    <w:name w:val="bib_year"/>
    <w:rsid w:val="0021158C"/>
    <w:rPr>
      <w:rFonts w:ascii="Cambria" w:hAnsi="Cambria"/>
      <w:bdr w:val="none" w:sz="0" w:space="0" w:color="auto"/>
      <w:shd w:val="clear" w:color="auto" w:fill="FFCCFF"/>
    </w:rPr>
  </w:style>
  <w:style w:type="character" w:customStyle="1" w:styleId="citebase">
    <w:name w:val="cite_base"/>
    <w:rsid w:val="0021158C"/>
    <w:rPr>
      <w:rFonts w:ascii="Cambria" w:hAnsi="Cambria"/>
    </w:rPr>
  </w:style>
  <w:style w:type="character" w:customStyle="1" w:styleId="citebib">
    <w:name w:val="cite_bib"/>
    <w:rsid w:val="0021158C"/>
    <w:rPr>
      <w:rFonts w:ascii="Cambria" w:hAnsi="Cambria"/>
      <w:bdr w:val="none" w:sz="0" w:space="0" w:color="auto"/>
      <w:shd w:val="clear" w:color="auto" w:fill="CCFFFF"/>
    </w:rPr>
  </w:style>
  <w:style w:type="character" w:customStyle="1" w:styleId="citebox">
    <w:name w:val="cite_box"/>
    <w:basedOn w:val="citebase"/>
    <w:rsid w:val="0021158C"/>
    <w:rPr>
      <w:rFonts w:ascii="Cambria" w:hAnsi="Cambria"/>
    </w:rPr>
  </w:style>
  <w:style w:type="character" w:customStyle="1" w:styleId="citeen">
    <w:name w:val="cite_en"/>
    <w:rsid w:val="0021158C"/>
    <w:rPr>
      <w:rFonts w:ascii="Cambria" w:hAnsi="Cambria"/>
      <w:bdr w:val="none" w:sz="0" w:space="0" w:color="auto"/>
      <w:shd w:val="clear" w:color="auto" w:fill="FFFF99"/>
      <w:vertAlign w:val="superscript"/>
    </w:rPr>
  </w:style>
  <w:style w:type="character" w:customStyle="1" w:styleId="citefig">
    <w:name w:val="cite_fig"/>
    <w:rsid w:val="0021158C"/>
    <w:rPr>
      <w:rFonts w:ascii="Cambria" w:hAnsi="Cambria"/>
      <w:color w:val="auto"/>
      <w:bdr w:val="none" w:sz="0" w:space="0" w:color="auto"/>
      <w:shd w:val="clear" w:color="auto" w:fill="CCFFCC"/>
    </w:rPr>
  </w:style>
  <w:style w:type="character" w:customStyle="1" w:styleId="citefn">
    <w:name w:val="cite_fn"/>
    <w:rsid w:val="0021158C"/>
    <w:rPr>
      <w:rFonts w:ascii="Cambria" w:hAnsi="Cambria"/>
      <w:color w:val="auto"/>
      <w:sz w:val="22"/>
      <w:bdr w:val="none" w:sz="0" w:space="0" w:color="auto"/>
      <w:shd w:val="clear" w:color="auto" w:fill="FF99CC"/>
      <w:vertAlign w:val="baseline"/>
    </w:rPr>
  </w:style>
  <w:style w:type="character" w:customStyle="1" w:styleId="citetbl">
    <w:name w:val="cite_tbl"/>
    <w:rsid w:val="0021158C"/>
    <w:rPr>
      <w:rFonts w:ascii="Cambria" w:hAnsi="Cambria"/>
      <w:color w:val="auto"/>
      <w:bdr w:val="none" w:sz="0" w:space="0" w:color="auto"/>
      <w:shd w:val="clear" w:color="auto" w:fill="FF9999"/>
    </w:rPr>
  </w:style>
  <w:style w:type="character" w:customStyle="1" w:styleId="stdbase">
    <w:name w:val="std_base"/>
    <w:rsid w:val="0021158C"/>
    <w:rPr>
      <w:rFonts w:ascii="Cambria" w:hAnsi="Cambria"/>
    </w:rPr>
  </w:style>
  <w:style w:type="character" w:customStyle="1" w:styleId="bibextlink">
    <w:name w:val="bib_extlink"/>
    <w:rsid w:val="0021158C"/>
    <w:rPr>
      <w:rFonts w:ascii="Cambria" w:hAnsi="Cambria"/>
      <w:bdr w:val="none" w:sz="0" w:space="0" w:color="auto"/>
      <w:shd w:val="clear" w:color="auto" w:fill="6CCE9D"/>
    </w:rPr>
  </w:style>
  <w:style w:type="character" w:customStyle="1" w:styleId="citeeq">
    <w:name w:val="cite_eq"/>
    <w:rsid w:val="0021158C"/>
    <w:rPr>
      <w:rFonts w:ascii="Cambria" w:hAnsi="Cambria"/>
      <w:bdr w:val="none" w:sz="0" w:space="0" w:color="auto"/>
      <w:shd w:val="clear" w:color="auto" w:fill="FFAE37"/>
    </w:rPr>
  </w:style>
  <w:style w:type="character" w:customStyle="1" w:styleId="bibmedline">
    <w:name w:val="bib_medline"/>
    <w:basedOn w:val="bibbase"/>
    <w:rsid w:val="0021158C"/>
    <w:rPr>
      <w:rFonts w:ascii="Cambria" w:hAnsi="Cambria"/>
    </w:rPr>
  </w:style>
  <w:style w:type="character" w:customStyle="1" w:styleId="citetfn">
    <w:name w:val="cite_tfn"/>
    <w:rsid w:val="0021158C"/>
    <w:rPr>
      <w:rFonts w:ascii="Cambria" w:hAnsi="Cambria"/>
      <w:bdr w:val="none" w:sz="0" w:space="0" w:color="auto"/>
      <w:shd w:val="clear" w:color="auto" w:fill="FBBA79"/>
    </w:rPr>
  </w:style>
  <w:style w:type="character" w:customStyle="1" w:styleId="auprefix">
    <w:name w:val="au_prefix"/>
    <w:rsid w:val="0021158C"/>
    <w:rPr>
      <w:rFonts w:ascii="Cambria" w:hAnsi="Cambria"/>
      <w:sz w:val="22"/>
      <w:bdr w:val="none" w:sz="0" w:space="0" w:color="auto"/>
      <w:shd w:val="clear" w:color="auto" w:fill="FFCC99"/>
    </w:rPr>
  </w:style>
  <w:style w:type="character" w:customStyle="1" w:styleId="citeapp">
    <w:name w:val="cite_app"/>
    <w:rsid w:val="0021158C"/>
    <w:rPr>
      <w:rFonts w:ascii="Cambria" w:hAnsi="Cambria"/>
      <w:bdr w:val="none" w:sz="0" w:space="0" w:color="auto"/>
      <w:shd w:val="clear" w:color="auto" w:fill="CCFF33"/>
    </w:rPr>
  </w:style>
  <w:style w:type="character" w:customStyle="1" w:styleId="citesec">
    <w:name w:val="cite_sec"/>
    <w:rsid w:val="0021158C"/>
    <w:rPr>
      <w:rFonts w:ascii="Cambria" w:hAnsi="Cambria"/>
      <w:bdr w:val="none" w:sz="0" w:space="0" w:color="auto"/>
      <w:shd w:val="clear" w:color="auto" w:fill="FFCCCC"/>
    </w:rPr>
  </w:style>
  <w:style w:type="character" w:customStyle="1" w:styleId="stddocNumber">
    <w:name w:val="std_docNumber"/>
    <w:rsid w:val="0021158C"/>
    <w:rPr>
      <w:rFonts w:ascii="Cambria" w:hAnsi="Cambria"/>
      <w:bdr w:val="none" w:sz="0" w:space="0" w:color="auto"/>
      <w:shd w:val="clear" w:color="auto" w:fill="F2DBDB"/>
    </w:rPr>
  </w:style>
  <w:style w:type="character" w:customStyle="1" w:styleId="stddocPartNumber">
    <w:name w:val="std_docPartNumber"/>
    <w:rsid w:val="0021158C"/>
    <w:rPr>
      <w:rFonts w:ascii="Cambria" w:hAnsi="Cambria"/>
      <w:bdr w:val="none" w:sz="0" w:space="0" w:color="auto"/>
      <w:shd w:val="clear" w:color="auto" w:fill="EAF1DD"/>
    </w:rPr>
  </w:style>
  <w:style w:type="character" w:customStyle="1" w:styleId="stddocTitle">
    <w:name w:val="std_docTitle"/>
    <w:rsid w:val="0021158C"/>
    <w:rPr>
      <w:rFonts w:ascii="Cambria" w:hAnsi="Cambria"/>
      <w:i/>
      <w:bdr w:val="none" w:sz="0" w:space="0" w:color="auto"/>
      <w:shd w:val="clear" w:color="auto" w:fill="FDE9D9"/>
    </w:rPr>
  </w:style>
  <w:style w:type="character" w:customStyle="1" w:styleId="aumember">
    <w:name w:val="au_member"/>
    <w:rsid w:val="0021158C"/>
    <w:rPr>
      <w:rFonts w:ascii="Cambria" w:hAnsi="Cambria"/>
      <w:sz w:val="22"/>
      <w:bdr w:val="none" w:sz="0" w:space="0" w:color="auto"/>
      <w:shd w:val="clear" w:color="auto" w:fill="FF99CC"/>
    </w:rPr>
  </w:style>
  <w:style w:type="character" w:customStyle="1" w:styleId="stdfootnote">
    <w:name w:val="std_footnote"/>
    <w:rsid w:val="0021158C"/>
    <w:rPr>
      <w:rFonts w:ascii="Cambria" w:hAnsi="Cambria"/>
      <w:bdr w:val="none" w:sz="0" w:space="0" w:color="auto"/>
      <w:shd w:val="clear" w:color="auto" w:fill="F2F2F2"/>
    </w:rPr>
  </w:style>
  <w:style w:type="character" w:customStyle="1" w:styleId="stdpublisher">
    <w:name w:val="std_publisher"/>
    <w:rsid w:val="0021158C"/>
    <w:rPr>
      <w:rFonts w:ascii="Cambria" w:hAnsi="Cambria"/>
      <w:bdr w:val="none" w:sz="0" w:space="0" w:color="auto"/>
      <w:shd w:val="clear" w:color="auto" w:fill="C6D9F1"/>
    </w:rPr>
  </w:style>
  <w:style w:type="character" w:customStyle="1" w:styleId="stdsection">
    <w:name w:val="std_section"/>
    <w:rsid w:val="0021158C"/>
    <w:rPr>
      <w:rFonts w:ascii="Cambria" w:hAnsi="Cambria"/>
      <w:bdr w:val="none" w:sz="0" w:space="0" w:color="auto"/>
      <w:shd w:val="clear" w:color="auto" w:fill="E5DFEC"/>
    </w:rPr>
  </w:style>
  <w:style w:type="character" w:customStyle="1" w:styleId="stdyear">
    <w:name w:val="std_year"/>
    <w:rsid w:val="0021158C"/>
    <w:rPr>
      <w:rFonts w:ascii="Cambria" w:hAnsi="Cambria"/>
      <w:bdr w:val="none" w:sz="0" w:space="0" w:color="auto"/>
      <w:shd w:val="clear" w:color="auto" w:fill="DAEEF3"/>
    </w:rPr>
  </w:style>
  <w:style w:type="character" w:customStyle="1" w:styleId="stddocumentType">
    <w:name w:val="std_documentType"/>
    <w:rsid w:val="0021158C"/>
    <w:rPr>
      <w:rFonts w:ascii="Cambria" w:hAnsi="Cambria"/>
      <w:bdr w:val="none" w:sz="0" w:space="0" w:color="auto"/>
      <w:shd w:val="clear" w:color="auto" w:fill="7DE1DF"/>
    </w:rPr>
  </w:style>
  <w:style w:type="character" w:customStyle="1" w:styleId="bibalt-year">
    <w:name w:val="bib_alt-year"/>
    <w:rsid w:val="0021158C"/>
    <w:rPr>
      <w:rFonts w:ascii="Cambria" w:hAnsi="Cambria"/>
      <w:szCs w:val="24"/>
      <w:bdr w:val="none" w:sz="0" w:space="0" w:color="auto"/>
      <w:shd w:val="clear" w:color="auto" w:fill="CC99FF"/>
    </w:rPr>
  </w:style>
  <w:style w:type="character" w:customStyle="1" w:styleId="bibbook">
    <w:name w:val="bib_book"/>
    <w:rsid w:val="0021158C"/>
    <w:rPr>
      <w:rFonts w:ascii="Cambria" w:hAnsi="Cambria"/>
      <w:bdr w:val="none" w:sz="0" w:space="0" w:color="auto"/>
      <w:shd w:val="clear" w:color="auto" w:fill="99CCFF"/>
    </w:rPr>
  </w:style>
  <w:style w:type="character" w:customStyle="1" w:styleId="bibchapterno">
    <w:name w:val="bib_chapterno"/>
    <w:rsid w:val="0021158C"/>
    <w:rPr>
      <w:rFonts w:ascii="Cambria" w:hAnsi="Cambria"/>
      <w:bdr w:val="none" w:sz="0" w:space="0" w:color="auto"/>
      <w:shd w:val="clear" w:color="auto" w:fill="D9D9D9"/>
    </w:rPr>
  </w:style>
  <w:style w:type="character" w:customStyle="1" w:styleId="bibchaptertitle">
    <w:name w:val="bib_chaptertitle"/>
    <w:rsid w:val="0021158C"/>
    <w:rPr>
      <w:rFonts w:ascii="Cambria" w:hAnsi="Cambria"/>
      <w:bdr w:val="none" w:sz="0" w:space="0" w:color="auto"/>
      <w:shd w:val="clear" w:color="auto" w:fill="FF9D5B"/>
    </w:rPr>
  </w:style>
  <w:style w:type="character" w:customStyle="1" w:styleId="bibed-etal">
    <w:name w:val="bib_ed-etal"/>
    <w:rsid w:val="0021158C"/>
    <w:rPr>
      <w:rFonts w:ascii="Cambria" w:hAnsi="Cambria"/>
      <w:bdr w:val="none" w:sz="0" w:space="0" w:color="auto"/>
      <w:shd w:val="clear" w:color="auto" w:fill="00F4EE"/>
    </w:rPr>
  </w:style>
  <w:style w:type="character" w:customStyle="1" w:styleId="bibed-fname">
    <w:name w:val="bib_ed-fname"/>
    <w:rsid w:val="0021158C"/>
    <w:rPr>
      <w:rFonts w:ascii="Cambria" w:hAnsi="Cambria"/>
      <w:bdr w:val="none" w:sz="0" w:space="0" w:color="auto"/>
      <w:shd w:val="clear" w:color="auto" w:fill="FFFFB7"/>
    </w:rPr>
  </w:style>
  <w:style w:type="character" w:customStyle="1" w:styleId="bibeditionno">
    <w:name w:val="bib_editionno"/>
    <w:rsid w:val="0021158C"/>
    <w:rPr>
      <w:rFonts w:ascii="Cambria" w:hAnsi="Cambria"/>
      <w:bdr w:val="none" w:sz="0" w:space="0" w:color="auto"/>
      <w:shd w:val="clear" w:color="auto" w:fill="FFCC00"/>
    </w:rPr>
  </w:style>
  <w:style w:type="character" w:customStyle="1" w:styleId="bibed-organization">
    <w:name w:val="bib_ed-organization"/>
    <w:rsid w:val="0021158C"/>
    <w:rPr>
      <w:rFonts w:ascii="Cambria" w:hAnsi="Cambria"/>
      <w:bdr w:val="none" w:sz="0" w:space="0" w:color="auto"/>
      <w:shd w:val="clear" w:color="auto" w:fill="FCAAC3"/>
    </w:rPr>
  </w:style>
  <w:style w:type="character" w:customStyle="1" w:styleId="bibed-suffix">
    <w:name w:val="bib_ed-suffix"/>
    <w:rsid w:val="0021158C"/>
    <w:rPr>
      <w:rFonts w:ascii="Cambria" w:hAnsi="Cambria"/>
      <w:bdr w:val="none" w:sz="0" w:space="0" w:color="auto"/>
      <w:shd w:val="clear" w:color="auto" w:fill="CCFFCC"/>
    </w:rPr>
  </w:style>
  <w:style w:type="character" w:customStyle="1" w:styleId="bibed-surname">
    <w:name w:val="bib_ed-surname"/>
    <w:rsid w:val="0021158C"/>
    <w:rPr>
      <w:rFonts w:ascii="Cambria" w:hAnsi="Cambria"/>
      <w:bdr w:val="none" w:sz="0" w:space="0" w:color="auto"/>
      <w:shd w:val="clear" w:color="auto" w:fill="FFFF00"/>
    </w:rPr>
  </w:style>
  <w:style w:type="character" w:customStyle="1" w:styleId="bibinstitution">
    <w:name w:val="bib_institution"/>
    <w:rsid w:val="0021158C"/>
    <w:rPr>
      <w:rFonts w:ascii="Cambria" w:hAnsi="Cambria"/>
      <w:bdr w:val="none" w:sz="0" w:space="0" w:color="auto"/>
      <w:shd w:val="clear" w:color="auto" w:fill="CCFFCC"/>
    </w:rPr>
  </w:style>
  <w:style w:type="character" w:customStyle="1" w:styleId="bibisbn">
    <w:name w:val="bib_isbn"/>
    <w:rsid w:val="0021158C"/>
    <w:rPr>
      <w:rFonts w:ascii="Cambria" w:hAnsi="Cambria"/>
      <w:shd w:val="clear" w:color="auto" w:fill="D9D9D9"/>
    </w:rPr>
  </w:style>
  <w:style w:type="character" w:customStyle="1" w:styleId="biblocation">
    <w:name w:val="bib_location"/>
    <w:rsid w:val="0021158C"/>
    <w:rPr>
      <w:rFonts w:ascii="Cambria" w:hAnsi="Cambria"/>
      <w:bdr w:val="none" w:sz="0" w:space="0" w:color="auto"/>
      <w:shd w:val="clear" w:color="auto" w:fill="FFCCCC"/>
    </w:rPr>
  </w:style>
  <w:style w:type="character" w:customStyle="1" w:styleId="bibpagecount">
    <w:name w:val="bib_pagecount"/>
    <w:rsid w:val="0021158C"/>
    <w:rPr>
      <w:rFonts w:ascii="Cambria" w:hAnsi="Cambria"/>
      <w:bdr w:val="none" w:sz="0" w:space="0" w:color="auto"/>
      <w:shd w:val="clear" w:color="auto" w:fill="00FF00"/>
    </w:rPr>
  </w:style>
  <w:style w:type="character" w:customStyle="1" w:styleId="bibpatent">
    <w:name w:val="bib_patent"/>
    <w:rsid w:val="0021158C"/>
    <w:rPr>
      <w:rFonts w:ascii="Cambria" w:hAnsi="Cambria"/>
      <w:bdr w:val="none" w:sz="0" w:space="0" w:color="auto"/>
      <w:shd w:val="clear" w:color="auto" w:fill="66FFCC"/>
    </w:rPr>
  </w:style>
  <w:style w:type="character" w:customStyle="1" w:styleId="bibpublisher">
    <w:name w:val="bib_publisher"/>
    <w:rsid w:val="0021158C"/>
    <w:rPr>
      <w:rFonts w:ascii="Cambria" w:hAnsi="Cambria"/>
      <w:bdr w:val="none" w:sz="0" w:space="0" w:color="auto"/>
      <w:shd w:val="clear" w:color="auto" w:fill="FF99CC"/>
    </w:rPr>
  </w:style>
  <w:style w:type="character" w:customStyle="1" w:styleId="bibreportnum">
    <w:name w:val="bib_reportnum"/>
    <w:rsid w:val="0021158C"/>
    <w:rPr>
      <w:rFonts w:ascii="Cambria" w:hAnsi="Cambria"/>
      <w:bdr w:val="none" w:sz="0" w:space="0" w:color="auto"/>
      <w:shd w:val="clear" w:color="auto" w:fill="CCCCFF"/>
    </w:rPr>
  </w:style>
  <w:style w:type="character" w:customStyle="1" w:styleId="bibschool">
    <w:name w:val="bib_school"/>
    <w:rsid w:val="0021158C"/>
    <w:rPr>
      <w:rFonts w:ascii="Cambria" w:hAnsi="Cambria"/>
      <w:bdr w:val="none" w:sz="0" w:space="0" w:color="auto"/>
      <w:shd w:val="clear" w:color="auto" w:fill="FFCC66"/>
    </w:rPr>
  </w:style>
  <w:style w:type="character" w:customStyle="1" w:styleId="bibseries">
    <w:name w:val="bib_series"/>
    <w:rsid w:val="0021158C"/>
    <w:rPr>
      <w:rFonts w:ascii="Cambria" w:hAnsi="Cambria"/>
      <w:shd w:val="clear" w:color="auto" w:fill="FFCC99"/>
    </w:rPr>
  </w:style>
  <w:style w:type="character" w:customStyle="1" w:styleId="bibseriesno">
    <w:name w:val="bib_seriesno"/>
    <w:rsid w:val="0021158C"/>
    <w:rPr>
      <w:rFonts w:ascii="Cambria" w:hAnsi="Cambria"/>
      <w:shd w:val="clear" w:color="auto" w:fill="FFFF99"/>
    </w:rPr>
  </w:style>
  <w:style w:type="character" w:customStyle="1" w:styleId="bibtrans">
    <w:name w:val="bib_trans"/>
    <w:rsid w:val="0021158C"/>
    <w:rPr>
      <w:rFonts w:ascii="Cambria" w:hAnsi="Cambria"/>
      <w:shd w:val="clear" w:color="auto" w:fill="99CC00"/>
    </w:rPr>
  </w:style>
  <w:style w:type="character" w:customStyle="1" w:styleId="stdsuppl">
    <w:name w:val="std_suppl"/>
    <w:rsid w:val="0021158C"/>
    <w:rPr>
      <w:rFonts w:ascii="Cambria" w:hAnsi="Cambria"/>
      <w:bdr w:val="none" w:sz="0" w:space="0" w:color="auto"/>
      <w:shd w:val="clear" w:color="auto" w:fill="F6FBB5"/>
    </w:rPr>
  </w:style>
  <w:style w:type="character" w:customStyle="1" w:styleId="citesection">
    <w:name w:val="cite_section"/>
    <w:rsid w:val="0021158C"/>
    <w:rPr>
      <w:rFonts w:ascii="Cambria" w:hAnsi="Cambria"/>
      <w:bdr w:val="none" w:sz="0" w:space="0" w:color="auto"/>
      <w:shd w:val="clear" w:color="auto" w:fill="FF7C80"/>
    </w:rPr>
  </w:style>
  <w:style w:type="paragraph" w:customStyle="1" w:styleId="BaseHeading">
    <w:name w:val="Base_Heading"/>
    <w:qFormat/>
    <w:rsid w:val="0021158C"/>
    <w:pPr>
      <w:spacing w:after="240" w:line="240" w:lineRule="atLeast"/>
      <w:outlineLvl w:val="0"/>
    </w:pPr>
    <w:rPr>
      <w:rFonts w:eastAsia="Calibri" w:cs="Times New Roman"/>
      <w:sz w:val="22"/>
      <w:szCs w:val="22"/>
      <w:lang w:val="en-GB" w:eastAsia="en-US"/>
    </w:rPr>
  </w:style>
  <w:style w:type="paragraph" w:customStyle="1" w:styleId="BaseText">
    <w:name w:val="Base_Text"/>
    <w:qFormat/>
    <w:rsid w:val="0021158C"/>
    <w:pPr>
      <w:tabs>
        <w:tab w:val="left" w:pos="397"/>
        <w:tab w:val="left" w:pos="794"/>
        <w:tab w:val="left" w:pos="1191"/>
        <w:tab w:val="left" w:pos="1588"/>
        <w:tab w:val="left" w:pos="1985"/>
        <w:tab w:val="left" w:pos="2381"/>
        <w:tab w:val="left" w:pos="2778"/>
        <w:tab w:val="left" w:pos="3175"/>
        <w:tab w:val="left" w:pos="3572"/>
        <w:tab w:val="left" w:pos="3969"/>
      </w:tabs>
      <w:spacing w:after="240" w:line="240" w:lineRule="atLeast"/>
      <w:jc w:val="both"/>
    </w:pPr>
    <w:rPr>
      <w:rFonts w:eastAsia="Calibri" w:cs="Times New Roman"/>
      <w:sz w:val="22"/>
      <w:szCs w:val="22"/>
      <w:lang w:val="en-GB" w:eastAsia="en-US"/>
    </w:rPr>
  </w:style>
  <w:style w:type="paragraph" w:customStyle="1" w:styleId="a2">
    <w:name w:val="a2"/>
    <w:basedOn w:val="BaseHeading"/>
    <w:next w:val="Normal"/>
    <w:rsid w:val="0021158C"/>
    <w:pPr>
      <w:numPr>
        <w:ilvl w:val="1"/>
        <w:numId w:val="38"/>
      </w:numPr>
      <w:tabs>
        <w:tab w:val="left" w:pos="500"/>
        <w:tab w:val="left" w:pos="720"/>
      </w:tabs>
      <w:spacing w:before="270" w:line="270" w:lineRule="exact"/>
    </w:pPr>
    <w:rPr>
      <w:b/>
      <w:sz w:val="28"/>
    </w:rPr>
  </w:style>
  <w:style w:type="paragraph" w:customStyle="1" w:styleId="a3">
    <w:name w:val="a3"/>
    <w:basedOn w:val="BaseHeading"/>
    <w:next w:val="Normal"/>
    <w:rsid w:val="0021158C"/>
    <w:pPr>
      <w:numPr>
        <w:ilvl w:val="2"/>
        <w:numId w:val="38"/>
      </w:numPr>
      <w:tabs>
        <w:tab w:val="left" w:pos="640"/>
      </w:tabs>
      <w:spacing w:line="250" w:lineRule="exact"/>
    </w:pPr>
    <w:rPr>
      <w:b/>
    </w:rPr>
  </w:style>
  <w:style w:type="paragraph" w:customStyle="1" w:styleId="a4">
    <w:name w:val="a4"/>
    <w:basedOn w:val="BaseHeading"/>
    <w:next w:val="Normal"/>
    <w:rsid w:val="0021158C"/>
    <w:pPr>
      <w:numPr>
        <w:ilvl w:val="3"/>
        <w:numId w:val="38"/>
      </w:numPr>
      <w:tabs>
        <w:tab w:val="left" w:pos="880"/>
      </w:tabs>
    </w:pPr>
    <w:rPr>
      <w:b/>
      <w:bCs/>
      <w:iCs/>
    </w:rPr>
  </w:style>
  <w:style w:type="paragraph" w:customStyle="1" w:styleId="a5">
    <w:name w:val="a5"/>
    <w:basedOn w:val="BaseHeading"/>
    <w:next w:val="Normal"/>
    <w:rsid w:val="0021158C"/>
    <w:pPr>
      <w:numPr>
        <w:ilvl w:val="4"/>
        <w:numId w:val="38"/>
      </w:numPr>
      <w:tabs>
        <w:tab w:val="left" w:pos="1140"/>
        <w:tab w:val="left" w:pos="1360"/>
      </w:tabs>
    </w:pPr>
    <w:rPr>
      <w:b/>
      <w:bCs/>
      <w:iCs/>
    </w:rPr>
  </w:style>
  <w:style w:type="paragraph" w:customStyle="1" w:styleId="a6">
    <w:name w:val="a6"/>
    <w:basedOn w:val="BaseHeading"/>
    <w:next w:val="Normal"/>
    <w:rsid w:val="0021158C"/>
    <w:pPr>
      <w:numPr>
        <w:ilvl w:val="5"/>
        <w:numId w:val="38"/>
      </w:numPr>
      <w:tabs>
        <w:tab w:val="left" w:pos="1140"/>
        <w:tab w:val="left" w:pos="1360"/>
      </w:tabs>
    </w:pPr>
    <w:rPr>
      <w:b/>
      <w:bCs/>
    </w:rPr>
  </w:style>
  <w:style w:type="paragraph" w:customStyle="1" w:styleId="ANNEX">
    <w:name w:val="ANNEX"/>
    <w:basedOn w:val="BaseHeading"/>
    <w:next w:val="Normal"/>
    <w:rsid w:val="0021158C"/>
    <w:pPr>
      <w:keepNext/>
      <w:pageBreakBefore/>
      <w:numPr>
        <w:numId w:val="38"/>
      </w:numPr>
      <w:spacing w:after="760" w:line="310" w:lineRule="exact"/>
      <w:jc w:val="center"/>
    </w:pPr>
    <w:rPr>
      <w:rFonts w:eastAsia="MS Mincho"/>
      <w:b/>
      <w:sz w:val="28"/>
      <w:szCs w:val="20"/>
      <w:lang w:eastAsia="ja-JP"/>
    </w:rPr>
  </w:style>
  <w:style w:type="paragraph" w:customStyle="1" w:styleId="BiblioEntry">
    <w:name w:val="Biblio Entry"/>
    <w:basedOn w:val="BaseText"/>
    <w:rsid w:val="0021158C"/>
    <w:pPr>
      <w:ind w:left="662" w:hanging="662"/>
      <w:jc w:val="left"/>
    </w:pPr>
  </w:style>
  <w:style w:type="paragraph" w:customStyle="1" w:styleId="BiblioTitle">
    <w:name w:val="Biblio Title"/>
    <w:basedOn w:val="BaseHeading"/>
    <w:rsid w:val="0021158C"/>
    <w:pPr>
      <w:pageBreakBefore/>
      <w:spacing w:after="760" w:line="280" w:lineRule="atLeast"/>
      <w:jc w:val="center"/>
    </w:pPr>
    <w:rPr>
      <w:b/>
      <w:sz w:val="28"/>
    </w:rPr>
  </w:style>
  <w:style w:type="paragraph" w:customStyle="1" w:styleId="BodyText-">
    <w:name w:val="Body Text (-)"/>
    <w:basedOn w:val="BaseText"/>
    <w:rsid w:val="0021158C"/>
    <w:pPr>
      <w:spacing w:line="220" w:lineRule="atLeast"/>
    </w:pPr>
    <w:rPr>
      <w:sz w:val="18"/>
    </w:rPr>
  </w:style>
  <w:style w:type="paragraph" w:customStyle="1" w:styleId="BodyTextindent1">
    <w:name w:val="Body Text indent 1"/>
    <w:basedOn w:val="BaseText"/>
    <w:rsid w:val="0021158C"/>
    <w:pPr>
      <w:ind w:left="403"/>
    </w:pPr>
  </w:style>
  <w:style w:type="paragraph" w:customStyle="1" w:styleId="BodyTextindent1-">
    <w:name w:val="Body Text indent 1 (-)"/>
    <w:basedOn w:val="BodyTextindent1"/>
    <w:rsid w:val="0021158C"/>
    <w:pPr>
      <w:spacing w:line="220" w:lineRule="atLeast"/>
    </w:pPr>
    <w:rPr>
      <w:sz w:val="18"/>
    </w:rPr>
  </w:style>
  <w:style w:type="paragraph" w:customStyle="1" w:styleId="BodyTextIndent21">
    <w:name w:val="Body Text Indent 21"/>
    <w:basedOn w:val="Normal"/>
    <w:rsid w:val="00910AA1"/>
    <w:pPr>
      <w:spacing w:after="240" w:line="240" w:lineRule="atLeast"/>
      <w:ind w:left="805"/>
      <w:jc w:val="both"/>
    </w:pPr>
    <w:rPr>
      <w:rFonts w:ascii="Cambria" w:eastAsia="MS Mincho" w:hAnsi="Cambria"/>
      <w:sz w:val="22"/>
      <w:szCs w:val="20"/>
      <w:lang w:val="en-GB" w:eastAsia="ja-JP"/>
    </w:rPr>
  </w:style>
  <w:style w:type="paragraph" w:customStyle="1" w:styleId="BodyTextindent2-">
    <w:name w:val="Body Text indent 2 (-)"/>
    <w:basedOn w:val="BodyTextIndent22"/>
    <w:rsid w:val="0021158C"/>
    <w:pPr>
      <w:spacing w:line="220" w:lineRule="atLeast"/>
    </w:pPr>
    <w:rPr>
      <w:sz w:val="18"/>
    </w:rPr>
  </w:style>
  <w:style w:type="paragraph" w:customStyle="1" w:styleId="BodyTextIndent31">
    <w:name w:val="Body Text Indent 31"/>
    <w:basedOn w:val="BodyTextIndent21"/>
    <w:rsid w:val="00910AA1"/>
    <w:pPr>
      <w:ind w:left="1202"/>
    </w:pPr>
  </w:style>
  <w:style w:type="paragraph" w:customStyle="1" w:styleId="BodyTextindent3-">
    <w:name w:val="Body Text indent 3 (-)"/>
    <w:basedOn w:val="BodyTextIndent32"/>
    <w:rsid w:val="0021158C"/>
    <w:pPr>
      <w:spacing w:line="220" w:lineRule="atLeast"/>
    </w:pPr>
    <w:rPr>
      <w:sz w:val="18"/>
    </w:rPr>
  </w:style>
  <w:style w:type="paragraph" w:customStyle="1" w:styleId="BodyTextindent4">
    <w:name w:val="Body Text indent 4"/>
    <w:basedOn w:val="BodyTextIndent32"/>
    <w:rsid w:val="0021158C"/>
    <w:pPr>
      <w:ind w:left="1605"/>
    </w:pPr>
  </w:style>
  <w:style w:type="paragraph" w:customStyle="1" w:styleId="BodyTextindent4-">
    <w:name w:val="Body Text indent 4 (-)"/>
    <w:basedOn w:val="BodyTextindent4"/>
    <w:rsid w:val="0021158C"/>
    <w:pPr>
      <w:spacing w:line="220" w:lineRule="atLeast"/>
    </w:pPr>
    <w:rPr>
      <w:sz w:val="18"/>
    </w:rPr>
  </w:style>
  <w:style w:type="paragraph" w:customStyle="1" w:styleId="BodyTextCenter">
    <w:name w:val="Body Text_Center"/>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jc w:val="center"/>
    </w:pPr>
  </w:style>
  <w:style w:type="paragraph" w:customStyle="1" w:styleId="Code">
    <w:name w:val="Code"/>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323"/>
        <w:tab w:val="left" w:pos="652"/>
        <w:tab w:val="left" w:pos="975"/>
        <w:tab w:val="left" w:pos="1304"/>
        <w:tab w:val="left" w:pos="1627"/>
        <w:tab w:val="left" w:pos="1956"/>
        <w:tab w:val="left" w:pos="2279"/>
        <w:tab w:val="left" w:pos="2608"/>
        <w:tab w:val="left" w:pos="2931"/>
        <w:tab w:val="left" w:pos="3255"/>
      </w:tabs>
      <w:spacing w:after="0"/>
      <w:jc w:val="left"/>
    </w:pPr>
    <w:rPr>
      <w:rFonts w:ascii="Courier New" w:hAnsi="Courier New"/>
    </w:rPr>
  </w:style>
  <w:style w:type="paragraph" w:customStyle="1" w:styleId="Code-">
    <w:name w:val="Code (-)"/>
    <w:basedOn w:val="Code"/>
    <w:rsid w:val="0021158C"/>
    <w:pPr>
      <w:spacing w:line="220" w:lineRule="atLeast"/>
    </w:pPr>
    <w:rPr>
      <w:sz w:val="18"/>
    </w:rPr>
  </w:style>
  <w:style w:type="paragraph" w:customStyle="1" w:styleId="Code--">
    <w:name w:val="Code (--)"/>
    <w:basedOn w:val="Code"/>
    <w:rsid w:val="0021158C"/>
    <w:pPr>
      <w:spacing w:line="200" w:lineRule="atLeast"/>
    </w:pPr>
    <w:rPr>
      <w:sz w:val="16"/>
    </w:rPr>
  </w:style>
  <w:style w:type="paragraph" w:customStyle="1" w:styleId="CoverTitleA1">
    <w:name w:val="Cover Title_A1"/>
    <w:basedOn w:val="BaseHeading"/>
    <w:rsid w:val="0021158C"/>
    <w:pPr>
      <w:spacing w:line="360" w:lineRule="exact"/>
      <w:outlineLvl w:val="9"/>
    </w:pPr>
    <w:rPr>
      <w:b/>
      <w:sz w:val="32"/>
    </w:rPr>
  </w:style>
  <w:style w:type="paragraph" w:customStyle="1" w:styleId="CoverTitleA2">
    <w:name w:val="Cover Title_A2"/>
    <w:basedOn w:val="CoverTitleA1"/>
    <w:rsid w:val="0021158C"/>
  </w:style>
  <w:style w:type="paragraph" w:customStyle="1" w:styleId="CoverTitleA3">
    <w:name w:val="Cover Title_A3"/>
    <w:basedOn w:val="CoverTitleA1"/>
    <w:rsid w:val="0021158C"/>
    <w:rPr>
      <w:b w:val="0"/>
    </w:rPr>
  </w:style>
  <w:style w:type="paragraph" w:customStyle="1" w:styleId="CoverTitleB">
    <w:name w:val="Cover Title_B"/>
    <w:basedOn w:val="BaseHeading"/>
    <w:rsid w:val="0021158C"/>
    <w:pPr>
      <w:outlineLvl w:val="9"/>
    </w:pPr>
    <w:rPr>
      <w:i/>
      <w:lang w:val="fr-FR"/>
    </w:rPr>
  </w:style>
  <w:style w:type="paragraph" w:customStyle="1" w:styleId="Definition">
    <w:name w:val="Definition"/>
    <w:basedOn w:val="BaseText"/>
    <w:rsid w:val="0021158C"/>
    <w:pPr>
      <w:spacing w:line="230" w:lineRule="atLeast"/>
    </w:pPr>
  </w:style>
  <w:style w:type="paragraph" w:customStyle="1" w:styleId="Dimension100">
    <w:name w:val="Dimension_100"/>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spacing w:after="60" w:line="220" w:lineRule="atLeast"/>
      <w:jc w:val="right"/>
    </w:pPr>
    <w:rPr>
      <w:sz w:val="20"/>
    </w:rPr>
  </w:style>
  <w:style w:type="paragraph" w:customStyle="1" w:styleId="Dimension50">
    <w:name w:val="Dimension_50"/>
    <w:basedOn w:val="Dimension100"/>
    <w:rsid w:val="0021158C"/>
    <w:pPr>
      <w:ind w:right="2434"/>
    </w:pPr>
  </w:style>
  <w:style w:type="paragraph" w:customStyle="1" w:styleId="Dimension75">
    <w:name w:val="Dimension_75"/>
    <w:basedOn w:val="Dimension100"/>
    <w:rsid w:val="0021158C"/>
    <w:pPr>
      <w:ind w:right="1253"/>
    </w:pPr>
  </w:style>
  <w:style w:type="paragraph" w:customStyle="1" w:styleId="dl">
    <w:name w:val="dl"/>
    <w:basedOn w:val="BaseText"/>
    <w:rsid w:val="0021158C"/>
    <w:pPr>
      <w:ind w:left="806" w:hanging="403"/>
    </w:pPr>
  </w:style>
  <w:style w:type="paragraph" w:customStyle="1" w:styleId="Example">
    <w:name w:val="Example"/>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1354"/>
      </w:tabs>
      <w:spacing w:line="220" w:lineRule="atLeast"/>
    </w:pPr>
    <w:rPr>
      <w:sz w:val="20"/>
    </w:rPr>
  </w:style>
  <w:style w:type="paragraph" w:customStyle="1" w:styleId="Examplecontinued">
    <w:name w:val="Example continued"/>
    <w:basedOn w:val="Example"/>
    <w:rsid w:val="0021158C"/>
  </w:style>
  <w:style w:type="paragraph" w:customStyle="1" w:styleId="Exampleindent">
    <w:name w:val="Example indent"/>
    <w:basedOn w:val="Example"/>
    <w:rsid w:val="0021158C"/>
    <w:pPr>
      <w:tabs>
        <w:tab w:val="clear" w:pos="1354"/>
        <w:tab w:val="left" w:pos="1757"/>
      </w:tabs>
      <w:ind w:left="403"/>
    </w:pPr>
  </w:style>
  <w:style w:type="paragraph" w:customStyle="1" w:styleId="Exampleindentcontinued">
    <w:name w:val="Example indent continued"/>
    <w:basedOn w:val="Exampleindent"/>
    <w:rsid w:val="0021158C"/>
  </w:style>
  <w:style w:type="paragraph" w:customStyle="1" w:styleId="Figureexample">
    <w:name w:val="Figure example"/>
    <w:basedOn w:val="Example"/>
    <w:rsid w:val="0021158C"/>
  </w:style>
  <w:style w:type="paragraph" w:customStyle="1" w:styleId="FigureGraphic">
    <w:name w:val="Figure Graphic"/>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spacing w:before="240" w:after="120"/>
      <w:jc w:val="center"/>
    </w:pPr>
  </w:style>
  <w:style w:type="paragraph" w:customStyle="1" w:styleId="Note">
    <w:name w:val="Note"/>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965"/>
      </w:tabs>
      <w:spacing w:line="220" w:lineRule="atLeast"/>
    </w:pPr>
    <w:rPr>
      <w:sz w:val="20"/>
    </w:rPr>
  </w:style>
  <w:style w:type="paragraph" w:customStyle="1" w:styleId="Figurenote">
    <w:name w:val="Figure note"/>
    <w:basedOn w:val="Note"/>
    <w:rsid w:val="0021158C"/>
  </w:style>
  <w:style w:type="paragraph" w:customStyle="1" w:styleId="Figuresubtitle">
    <w:name w:val="Figure subtitle"/>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spacing w:before="120" w:after="120"/>
      <w:jc w:val="center"/>
    </w:pPr>
    <w:rPr>
      <w:b/>
    </w:rPr>
  </w:style>
  <w:style w:type="paragraph" w:customStyle="1" w:styleId="Figuretitle">
    <w:name w:val="Figure title"/>
    <w:basedOn w:val="BaseHeading"/>
    <w:rsid w:val="0021158C"/>
    <w:pPr>
      <w:suppressAutoHyphens/>
      <w:spacing w:before="240" w:after="360"/>
      <w:jc w:val="center"/>
      <w:outlineLvl w:val="9"/>
    </w:pPr>
    <w:rPr>
      <w:b/>
    </w:rPr>
  </w:style>
  <w:style w:type="paragraph" w:customStyle="1" w:styleId="ForewordText">
    <w:name w:val="Foreword Text"/>
    <w:basedOn w:val="BaseText"/>
    <w:link w:val="ForewordTextChar"/>
    <w:rsid w:val="0021158C"/>
  </w:style>
  <w:style w:type="paragraph" w:customStyle="1" w:styleId="ForewordTitle">
    <w:name w:val="Foreword Title"/>
    <w:basedOn w:val="BaseHeading"/>
    <w:rsid w:val="0021158C"/>
    <w:pPr>
      <w:keepNext/>
      <w:pageBreakBefore/>
      <w:suppressAutoHyphens/>
      <w:spacing w:before="310" w:after="310" w:line="310" w:lineRule="atLeast"/>
    </w:pPr>
    <w:rPr>
      <w:b/>
      <w:sz w:val="28"/>
    </w:rPr>
  </w:style>
  <w:style w:type="paragraph" w:customStyle="1" w:styleId="Formula">
    <w:name w:val="Formula"/>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right" w:pos="9749"/>
      </w:tabs>
      <w:spacing w:after="220"/>
      <w:ind w:left="403"/>
      <w:jc w:val="left"/>
    </w:pPr>
  </w:style>
  <w:style w:type="paragraph" w:customStyle="1" w:styleId="IntroTitle">
    <w:name w:val="Intro Title"/>
    <w:basedOn w:val="ForewordTitle"/>
    <w:rsid w:val="0021158C"/>
  </w:style>
  <w:style w:type="paragraph" w:customStyle="1" w:styleId="KeyText">
    <w:name w:val="Key Text"/>
    <w:basedOn w:val="Body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346"/>
      </w:tabs>
      <w:spacing w:after="60"/>
      <w:ind w:left="346" w:hanging="346"/>
    </w:pPr>
  </w:style>
  <w:style w:type="paragraph" w:customStyle="1" w:styleId="KeyTitle">
    <w:name w:val="Key Title"/>
    <w:basedOn w:val="KeyText"/>
    <w:next w:val="KeyText"/>
    <w:rsid w:val="0021158C"/>
    <w:pPr>
      <w:jc w:val="left"/>
    </w:pPr>
    <w:rPr>
      <w:b/>
    </w:rPr>
  </w:style>
  <w:style w:type="paragraph" w:customStyle="1" w:styleId="ListContinue1">
    <w:name w:val="List Continue 1"/>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ind w:left="403" w:hanging="403"/>
    </w:pPr>
  </w:style>
  <w:style w:type="paragraph" w:customStyle="1" w:styleId="ListContinue1-">
    <w:name w:val="List Continue 1 (-)"/>
    <w:basedOn w:val="ListContinue1"/>
    <w:rsid w:val="0021158C"/>
    <w:pPr>
      <w:spacing w:line="210" w:lineRule="atLeast"/>
    </w:pPr>
    <w:rPr>
      <w:sz w:val="20"/>
    </w:rPr>
  </w:style>
  <w:style w:type="paragraph" w:styleId="ListContinue2">
    <w:name w:val="List Continue 2"/>
    <w:basedOn w:val="ListContinue1"/>
    <w:rsid w:val="0021158C"/>
    <w:pPr>
      <w:tabs>
        <w:tab w:val="left" w:pos="800"/>
      </w:tabs>
      <w:ind w:left="1209" w:hanging="806"/>
    </w:pPr>
  </w:style>
  <w:style w:type="paragraph" w:customStyle="1" w:styleId="ListContinue2-">
    <w:name w:val="List Continue 2 (-)"/>
    <w:basedOn w:val="ListContinue1-"/>
    <w:rsid w:val="0021158C"/>
    <w:pPr>
      <w:tabs>
        <w:tab w:val="left" w:pos="806"/>
      </w:tabs>
      <w:ind w:left="1200" w:hanging="810"/>
      <w:jc w:val="left"/>
    </w:pPr>
    <w:rPr>
      <w:rFonts w:ascii="Arial" w:hAnsi="Arial"/>
      <w:sz w:val="18"/>
    </w:rPr>
  </w:style>
  <w:style w:type="paragraph" w:styleId="ListContinue3">
    <w:name w:val="List Continue 3"/>
    <w:basedOn w:val="ListContinue1"/>
    <w:rsid w:val="0021158C"/>
    <w:pPr>
      <w:tabs>
        <w:tab w:val="left" w:pos="1200"/>
      </w:tabs>
      <w:ind w:left="2001" w:hanging="1195"/>
    </w:pPr>
  </w:style>
  <w:style w:type="paragraph" w:customStyle="1" w:styleId="ListContinue3-">
    <w:name w:val="List Continue 3 (-)"/>
    <w:basedOn w:val="ListContinue1-"/>
    <w:rsid w:val="0021158C"/>
    <w:pPr>
      <w:ind w:left="1209"/>
    </w:pPr>
  </w:style>
  <w:style w:type="paragraph" w:styleId="ListContinue4">
    <w:name w:val="List Continue 4"/>
    <w:basedOn w:val="ListContinue1"/>
    <w:rsid w:val="0021158C"/>
    <w:pPr>
      <w:tabs>
        <w:tab w:val="left" w:pos="1600"/>
      </w:tabs>
      <w:ind w:left="2793" w:hanging="1598"/>
    </w:pPr>
  </w:style>
  <w:style w:type="paragraph" w:customStyle="1" w:styleId="ListContinue4-">
    <w:name w:val="List Continue 4 (-)"/>
    <w:basedOn w:val="ListContinue1-"/>
    <w:rsid w:val="0021158C"/>
    <w:pPr>
      <w:ind w:left="1598"/>
    </w:pPr>
  </w:style>
  <w:style w:type="paragraph" w:customStyle="1" w:styleId="ListNumber1">
    <w:name w:val="List Number 1"/>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ind w:left="403" w:hanging="403"/>
    </w:pPr>
  </w:style>
  <w:style w:type="paragraph" w:customStyle="1" w:styleId="ListNumber1-">
    <w:name w:val="List Number 1 (-)"/>
    <w:basedOn w:val="ListNumber1"/>
    <w:rsid w:val="0021158C"/>
    <w:pPr>
      <w:spacing w:line="210" w:lineRule="atLeast"/>
    </w:pPr>
    <w:rPr>
      <w:sz w:val="20"/>
    </w:rPr>
  </w:style>
  <w:style w:type="paragraph" w:styleId="ListNumber2">
    <w:name w:val="List Number 2"/>
    <w:basedOn w:val="ListNumber1"/>
    <w:rsid w:val="0021158C"/>
    <w:pPr>
      <w:tabs>
        <w:tab w:val="left" w:pos="800"/>
      </w:tabs>
      <w:ind w:left="806"/>
    </w:pPr>
  </w:style>
  <w:style w:type="paragraph" w:customStyle="1" w:styleId="ListNumber2-">
    <w:name w:val="List Number 2 (-)"/>
    <w:basedOn w:val="ListNumber1-"/>
    <w:qFormat/>
    <w:rsid w:val="0021158C"/>
    <w:pPr>
      <w:ind w:left="806"/>
    </w:pPr>
  </w:style>
  <w:style w:type="paragraph" w:styleId="ListNumber3">
    <w:name w:val="List Number 3"/>
    <w:basedOn w:val="ListNumber1"/>
    <w:rsid w:val="0021158C"/>
    <w:pPr>
      <w:tabs>
        <w:tab w:val="left" w:pos="1200"/>
      </w:tabs>
      <w:ind w:left="1209"/>
    </w:pPr>
  </w:style>
  <w:style w:type="paragraph" w:customStyle="1" w:styleId="ListNumber3-">
    <w:name w:val="List Number 3 (-)"/>
    <w:basedOn w:val="ListNumber1-"/>
    <w:rsid w:val="0021158C"/>
    <w:pPr>
      <w:ind w:left="1209"/>
    </w:pPr>
  </w:style>
  <w:style w:type="paragraph" w:styleId="ListNumber4">
    <w:name w:val="List Number 4"/>
    <w:basedOn w:val="ListNumber1"/>
    <w:rsid w:val="0021158C"/>
    <w:pPr>
      <w:tabs>
        <w:tab w:val="left" w:pos="1600"/>
      </w:tabs>
      <w:ind w:left="1598"/>
    </w:pPr>
  </w:style>
  <w:style w:type="paragraph" w:customStyle="1" w:styleId="ListNumber4-">
    <w:name w:val="List Number 4 (-)"/>
    <w:basedOn w:val="ListNumber1-"/>
    <w:rsid w:val="0021158C"/>
    <w:pPr>
      <w:ind w:left="1598"/>
    </w:pPr>
  </w:style>
  <w:style w:type="paragraph" w:customStyle="1" w:styleId="Terms">
    <w:name w:val="Term(s)"/>
    <w:basedOn w:val="BaseText"/>
    <w:rsid w:val="0021158C"/>
    <w:pPr>
      <w:suppressAutoHyphens/>
      <w:spacing w:after="0"/>
      <w:jc w:val="left"/>
    </w:pPr>
    <w:rPr>
      <w:b/>
    </w:rPr>
  </w:style>
  <w:style w:type="paragraph" w:customStyle="1" w:styleId="TermNum">
    <w:name w:val="TermNum"/>
    <w:basedOn w:val="BaseText"/>
    <w:rsid w:val="0021158C"/>
    <w:pPr>
      <w:spacing w:after="0"/>
    </w:pPr>
    <w:rPr>
      <w:b/>
    </w:rPr>
  </w:style>
  <w:style w:type="paragraph" w:customStyle="1" w:styleId="Tabletitle">
    <w:name w:val="Table title"/>
    <w:basedOn w:val="Figuretitle"/>
    <w:rsid w:val="0021158C"/>
    <w:pPr>
      <w:spacing w:before="120" w:after="120"/>
    </w:pPr>
  </w:style>
  <w:style w:type="paragraph" w:customStyle="1" w:styleId="Tablebody">
    <w:name w:val="Table body"/>
    <w:basedOn w:val="BaseText"/>
    <w:rsid w:val="0021158C"/>
    <w:pPr>
      <w:spacing w:before="60" w:after="60" w:line="210" w:lineRule="atLeast"/>
      <w:jc w:val="left"/>
    </w:pPr>
    <w:rPr>
      <w:sz w:val="20"/>
    </w:rPr>
  </w:style>
  <w:style w:type="paragraph" w:customStyle="1" w:styleId="Tablebody-">
    <w:name w:val="Table body (-)"/>
    <w:basedOn w:val="Tablebody"/>
    <w:rsid w:val="0021158C"/>
    <w:rPr>
      <w:sz w:val="18"/>
    </w:rPr>
  </w:style>
  <w:style w:type="paragraph" w:customStyle="1" w:styleId="Tablebody--">
    <w:name w:val="Table body (--)"/>
    <w:basedOn w:val="Tablebody"/>
    <w:rsid w:val="0021158C"/>
    <w:rPr>
      <w:sz w:val="16"/>
    </w:rPr>
  </w:style>
  <w:style w:type="paragraph" w:customStyle="1" w:styleId="Tablebody0">
    <w:name w:val="Table body (+)"/>
    <w:basedOn w:val="Tablebody"/>
    <w:rsid w:val="0021158C"/>
    <w:pPr>
      <w:spacing w:line="230" w:lineRule="atLeast"/>
    </w:pPr>
    <w:rPr>
      <w:sz w:val="22"/>
    </w:rPr>
  </w:style>
  <w:style w:type="paragraph" w:customStyle="1" w:styleId="Tablefooter">
    <w:name w:val="Table footer"/>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346"/>
      </w:tabs>
      <w:spacing w:before="60" w:after="60" w:line="200" w:lineRule="atLeast"/>
    </w:pPr>
    <w:rPr>
      <w:sz w:val="18"/>
    </w:rPr>
  </w:style>
  <w:style w:type="paragraph" w:customStyle="1" w:styleId="Tableheader">
    <w:name w:val="Table header"/>
    <w:basedOn w:val="Tablebody"/>
    <w:rsid w:val="0021158C"/>
  </w:style>
  <w:style w:type="paragraph" w:customStyle="1" w:styleId="Tableheader-">
    <w:name w:val="Table header (-)"/>
    <w:basedOn w:val="Tablebody-"/>
    <w:rsid w:val="0021158C"/>
  </w:style>
  <w:style w:type="paragraph" w:customStyle="1" w:styleId="Tableheader--">
    <w:name w:val="Table header (--)"/>
    <w:basedOn w:val="Tablebody--"/>
    <w:rsid w:val="0021158C"/>
  </w:style>
  <w:style w:type="paragraph" w:customStyle="1" w:styleId="Tableheader0">
    <w:name w:val="Table header (+)"/>
    <w:basedOn w:val="Tablebody0"/>
    <w:rsid w:val="0021158C"/>
  </w:style>
  <w:style w:type="paragraph" w:customStyle="1" w:styleId="Notice">
    <w:name w:val="Notice"/>
    <w:basedOn w:val="BaseText"/>
    <w:rsid w:val="0021158C"/>
  </w:style>
  <w:style w:type="paragraph" w:customStyle="1" w:styleId="p2">
    <w:name w:val="p2"/>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562"/>
      </w:tabs>
    </w:pPr>
  </w:style>
  <w:style w:type="paragraph" w:customStyle="1" w:styleId="p3">
    <w:name w:val="p3"/>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720"/>
      </w:tabs>
    </w:pPr>
  </w:style>
  <w:style w:type="paragraph" w:customStyle="1" w:styleId="p4">
    <w:name w:val="p4"/>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1094"/>
      </w:tabs>
    </w:pPr>
  </w:style>
  <w:style w:type="paragraph" w:customStyle="1" w:styleId="p5">
    <w:name w:val="p5"/>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1094"/>
      </w:tabs>
    </w:pPr>
  </w:style>
  <w:style w:type="paragraph" w:customStyle="1" w:styleId="p6">
    <w:name w:val="p6"/>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 w:val="left" w:pos="1440"/>
      </w:tabs>
    </w:pPr>
  </w:style>
  <w:style w:type="paragraph" w:customStyle="1" w:styleId="RefNorm">
    <w:name w:val="RefNorm"/>
    <w:basedOn w:val="BaseText"/>
    <w:rsid w:val="0021158C"/>
    <w:pPr>
      <w:tabs>
        <w:tab w:val="clear" w:pos="397"/>
        <w:tab w:val="clear" w:pos="794"/>
        <w:tab w:val="clear" w:pos="1191"/>
        <w:tab w:val="clear" w:pos="1588"/>
        <w:tab w:val="clear" w:pos="1985"/>
        <w:tab w:val="clear" w:pos="2381"/>
        <w:tab w:val="clear" w:pos="2778"/>
        <w:tab w:val="clear" w:pos="3175"/>
        <w:tab w:val="clear" w:pos="3572"/>
        <w:tab w:val="clear" w:pos="3969"/>
      </w:tabs>
    </w:pPr>
  </w:style>
  <w:style w:type="paragraph" w:customStyle="1" w:styleId="Notecontinued">
    <w:name w:val="Note continued"/>
    <w:basedOn w:val="Note"/>
    <w:rsid w:val="0021158C"/>
  </w:style>
  <w:style w:type="paragraph" w:customStyle="1" w:styleId="Noteindent">
    <w:name w:val="Note indent"/>
    <w:basedOn w:val="Note"/>
    <w:rsid w:val="0021158C"/>
    <w:pPr>
      <w:tabs>
        <w:tab w:val="clear" w:pos="965"/>
        <w:tab w:val="left" w:pos="1368"/>
      </w:tabs>
      <w:ind w:left="403"/>
    </w:pPr>
  </w:style>
  <w:style w:type="paragraph" w:customStyle="1" w:styleId="Noteindentcontinued">
    <w:name w:val="Note indent continued"/>
    <w:basedOn w:val="Noteindent"/>
    <w:qFormat/>
    <w:rsid w:val="0021158C"/>
  </w:style>
  <w:style w:type="paragraph" w:customStyle="1" w:styleId="MainTitle1">
    <w:name w:val="Main Title 1"/>
    <w:basedOn w:val="CoverTitleA1"/>
    <w:rsid w:val="0021158C"/>
    <w:pPr>
      <w:spacing w:before="400"/>
    </w:pPr>
  </w:style>
  <w:style w:type="paragraph" w:customStyle="1" w:styleId="MainTitle2">
    <w:name w:val="Main Title 2"/>
    <w:basedOn w:val="CoverTitleA2"/>
    <w:rsid w:val="0021158C"/>
    <w:pPr>
      <w:outlineLvl w:val="1"/>
    </w:pPr>
  </w:style>
  <w:style w:type="paragraph" w:customStyle="1" w:styleId="MainTitle3">
    <w:name w:val="Main Title 3"/>
    <w:basedOn w:val="CoverTitleA3"/>
    <w:rsid w:val="0021158C"/>
    <w:pPr>
      <w:outlineLvl w:val="2"/>
    </w:pPr>
  </w:style>
  <w:style w:type="paragraph" w:customStyle="1" w:styleId="TableGraphic">
    <w:name w:val="Table Graphic"/>
    <w:basedOn w:val="FigureGraphic"/>
    <w:rsid w:val="0021158C"/>
  </w:style>
  <w:style w:type="paragraph" w:styleId="ListContinue">
    <w:name w:val="List Continue"/>
    <w:basedOn w:val="Normal"/>
    <w:uiPriority w:val="99"/>
    <w:semiHidden/>
    <w:unhideWhenUsed/>
    <w:rsid w:val="0021158C"/>
    <w:pPr>
      <w:spacing w:after="120" w:line="240" w:lineRule="atLeast"/>
      <w:ind w:left="360"/>
      <w:contextualSpacing/>
      <w:jc w:val="both"/>
    </w:pPr>
    <w:rPr>
      <w:rFonts w:ascii="Cambria" w:eastAsia="MS Mincho" w:hAnsi="Cambria"/>
      <w:sz w:val="22"/>
      <w:szCs w:val="20"/>
      <w:lang w:val="en-GB" w:eastAsia="ja-JP"/>
    </w:rPr>
  </w:style>
  <w:style w:type="character" w:customStyle="1" w:styleId="Courier">
    <w:name w:val="Courier"/>
    <w:rsid w:val="0021158C"/>
    <w:rPr>
      <w:rFonts w:ascii="Courier New" w:hAnsi="Courier New"/>
    </w:rPr>
  </w:style>
  <w:style w:type="paragraph" w:customStyle="1" w:styleId="BiblioDescription">
    <w:name w:val="Biblio Description"/>
    <w:basedOn w:val="BaseText"/>
    <w:next w:val="BiblioEntry"/>
    <w:rsid w:val="0021158C"/>
  </w:style>
  <w:style w:type="paragraph" w:customStyle="1" w:styleId="ListNumber5-">
    <w:name w:val="List Number 5 (-)"/>
    <w:basedOn w:val="ListNumber1-"/>
    <w:qFormat/>
    <w:rsid w:val="0021158C"/>
    <w:pPr>
      <w:ind w:left="1996"/>
    </w:pPr>
  </w:style>
  <w:style w:type="paragraph" w:customStyle="1" w:styleId="ListContinue5-">
    <w:name w:val="List Continue 5 (-)"/>
    <w:basedOn w:val="ListContinue1-"/>
    <w:qFormat/>
    <w:rsid w:val="0021158C"/>
    <w:pPr>
      <w:ind w:left="1593"/>
    </w:pPr>
  </w:style>
  <w:style w:type="paragraph" w:customStyle="1" w:styleId="BiblioText">
    <w:name w:val="Biblio Text"/>
    <w:basedOn w:val="BaseText"/>
    <w:qFormat/>
    <w:rsid w:val="0021158C"/>
  </w:style>
  <w:style w:type="paragraph" w:customStyle="1" w:styleId="FigureImage">
    <w:name w:val="Figure Image"/>
    <w:basedOn w:val="FigureGraphic"/>
    <w:rsid w:val="0021158C"/>
  </w:style>
  <w:style w:type="paragraph" w:customStyle="1" w:styleId="Figuredescription">
    <w:name w:val="Figure description"/>
    <w:basedOn w:val="Figuretitle"/>
    <w:rsid w:val="0021158C"/>
    <w:pPr>
      <w:shd w:val="pct10" w:color="auto" w:fill="auto"/>
    </w:pPr>
    <w:rPr>
      <w:szCs w:val="24"/>
    </w:rPr>
  </w:style>
  <w:style w:type="paragraph" w:customStyle="1" w:styleId="Formuladescription">
    <w:name w:val="Formula description"/>
    <w:basedOn w:val="Formula"/>
    <w:rsid w:val="0021158C"/>
    <w:pPr>
      <w:shd w:val="pct10" w:color="auto" w:fill="auto"/>
    </w:pPr>
    <w:rPr>
      <w:szCs w:val="24"/>
    </w:rPr>
  </w:style>
  <w:style w:type="paragraph" w:customStyle="1" w:styleId="Tabledescription">
    <w:name w:val="Table description"/>
    <w:basedOn w:val="Tabletitle"/>
    <w:rsid w:val="0021158C"/>
    <w:pPr>
      <w:shd w:val="pct10" w:color="auto" w:fill="auto"/>
    </w:pPr>
    <w:rPr>
      <w:szCs w:val="24"/>
    </w:rPr>
  </w:style>
  <w:style w:type="paragraph" w:customStyle="1" w:styleId="Box-begin">
    <w:name w:val="Box-begin"/>
    <w:basedOn w:val="BaseText"/>
    <w:rsid w:val="0021158C"/>
    <w:pPr>
      <w:shd w:val="clear" w:color="auto" w:fill="D9D9D9"/>
      <w:jc w:val="left"/>
    </w:pPr>
    <w:rPr>
      <w:szCs w:val="24"/>
    </w:rPr>
  </w:style>
  <w:style w:type="paragraph" w:customStyle="1" w:styleId="Box-end">
    <w:name w:val="Box-end"/>
    <w:basedOn w:val="BaseText"/>
    <w:rsid w:val="0021158C"/>
    <w:pPr>
      <w:shd w:val="clear" w:color="auto" w:fill="D9D9D9"/>
      <w:jc w:val="left"/>
    </w:pPr>
    <w:rPr>
      <w:szCs w:val="24"/>
    </w:rPr>
  </w:style>
  <w:style w:type="paragraph" w:customStyle="1" w:styleId="Box-title">
    <w:name w:val="Box-title"/>
    <w:basedOn w:val="BaseHeading"/>
    <w:rsid w:val="0021158C"/>
    <w:pPr>
      <w:shd w:val="clear" w:color="auto" w:fill="E6E6E6"/>
    </w:pPr>
    <w:rPr>
      <w:b/>
      <w:sz w:val="26"/>
      <w:szCs w:val="24"/>
    </w:rPr>
  </w:style>
  <w:style w:type="paragraph" w:styleId="BodyText">
    <w:name w:val="Body Text"/>
    <w:basedOn w:val="BaseText"/>
    <w:link w:val="BodyTextChar"/>
    <w:uiPriority w:val="99"/>
    <w:unhideWhenUsed/>
    <w:rsid w:val="0021158C"/>
    <w:pPr>
      <w:spacing w:after="120"/>
    </w:pPr>
  </w:style>
  <w:style w:type="character" w:customStyle="1" w:styleId="BodyTextChar">
    <w:name w:val="Body Text Char"/>
    <w:link w:val="BodyText"/>
    <w:uiPriority w:val="99"/>
    <w:rsid w:val="0021158C"/>
    <w:rPr>
      <w:rFonts w:eastAsia="Calibri" w:cs="Times New Roman"/>
      <w:sz w:val="22"/>
      <w:szCs w:val="22"/>
      <w:lang w:val="en-GB" w:eastAsia="en-US"/>
    </w:rPr>
  </w:style>
  <w:style w:type="paragraph" w:customStyle="1" w:styleId="FrontHead">
    <w:name w:val="Front Head"/>
    <w:basedOn w:val="BaseHeading"/>
    <w:next w:val="BodyText"/>
    <w:qFormat/>
    <w:rsid w:val="0021158C"/>
    <w:pPr>
      <w:keepNext/>
      <w:pageBreakBefore/>
      <w:suppressAutoHyphens/>
      <w:spacing w:before="310" w:after="310" w:line="310" w:lineRule="atLeast"/>
    </w:pPr>
    <w:rPr>
      <w:b/>
      <w:sz w:val="28"/>
    </w:rPr>
  </w:style>
  <w:style w:type="paragraph" w:customStyle="1" w:styleId="IndexHead">
    <w:name w:val="Index Head"/>
    <w:basedOn w:val="BaseHeading"/>
    <w:rsid w:val="0021158C"/>
    <w:pPr>
      <w:pageBreakBefore/>
      <w:spacing w:after="760" w:line="280" w:lineRule="atLeast"/>
      <w:jc w:val="center"/>
    </w:pPr>
    <w:rPr>
      <w:b/>
      <w:sz w:val="28"/>
      <w:szCs w:val="28"/>
    </w:rPr>
  </w:style>
  <w:style w:type="paragraph" w:styleId="BodyTextIndent2">
    <w:name w:val="Body Text Indent 2"/>
    <w:basedOn w:val="Normal"/>
    <w:link w:val="BodyTextIndent2Char"/>
    <w:uiPriority w:val="99"/>
    <w:rsid w:val="009F144A"/>
    <w:pPr>
      <w:spacing w:after="240" w:line="240" w:lineRule="atLeast"/>
      <w:ind w:left="805"/>
      <w:jc w:val="both"/>
    </w:pPr>
    <w:rPr>
      <w:rFonts w:ascii="Cambria" w:eastAsia="MS Mincho" w:hAnsi="Cambria"/>
      <w:sz w:val="22"/>
      <w:szCs w:val="20"/>
      <w:lang w:val="en-GB" w:eastAsia="ja-JP"/>
    </w:rPr>
  </w:style>
  <w:style w:type="character" w:customStyle="1" w:styleId="BodyTextIndent2Char">
    <w:name w:val="Body Text Indent 2 Char"/>
    <w:basedOn w:val="DefaultParagraphFont"/>
    <w:link w:val="BodyTextIndent2"/>
    <w:uiPriority w:val="99"/>
    <w:rsid w:val="009F144A"/>
    <w:rPr>
      <w:rFonts w:eastAsia="MS Mincho" w:cs="Times New Roman"/>
      <w:sz w:val="22"/>
      <w:lang w:val="en-GB" w:eastAsia="ja-JP"/>
    </w:rPr>
  </w:style>
  <w:style w:type="paragraph" w:styleId="BodyTextIndent3">
    <w:name w:val="Body Text Indent 3"/>
    <w:basedOn w:val="BodyTextIndent2"/>
    <w:link w:val="BodyTextIndent3Char"/>
    <w:uiPriority w:val="99"/>
    <w:rsid w:val="009F144A"/>
    <w:pPr>
      <w:ind w:left="1202"/>
    </w:pPr>
  </w:style>
  <w:style w:type="character" w:customStyle="1" w:styleId="BodyTextIndent3Char">
    <w:name w:val="Body Text Indent 3 Char"/>
    <w:basedOn w:val="DefaultParagraphFont"/>
    <w:link w:val="BodyTextIndent3"/>
    <w:uiPriority w:val="99"/>
    <w:rsid w:val="009F144A"/>
    <w:rPr>
      <w:rFonts w:eastAsia="MS Mincho" w:cs="Times New Roman"/>
      <w:sz w:val="22"/>
      <w:lang w:val="en-GB" w:eastAsia="ja-JP"/>
    </w:rPr>
  </w:style>
  <w:style w:type="paragraph" w:customStyle="1" w:styleId="zzContents">
    <w:name w:val="zzContents"/>
    <w:basedOn w:val="Normal"/>
    <w:next w:val="TOC1"/>
    <w:rsid w:val="00252732"/>
    <w:pPr>
      <w:keepNext/>
      <w:pageBreakBefore/>
      <w:suppressAutoHyphens/>
      <w:spacing w:before="960" w:after="310" w:line="310" w:lineRule="exact"/>
    </w:pPr>
    <w:rPr>
      <w:rFonts w:ascii="Cambria" w:eastAsia="MS Mincho" w:hAnsi="Cambria"/>
      <w:b/>
      <w:sz w:val="28"/>
      <w:szCs w:val="20"/>
      <w:lang w:val="en-GB" w:eastAsia="ja-JP"/>
    </w:rPr>
  </w:style>
  <w:style w:type="paragraph" w:customStyle="1" w:styleId="zzCover">
    <w:name w:val="zzCover"/>
    <w:basedOn w:val="BodyText"/>
    <w:link w:val="zzCoverChar"/>
    <w:rsid w:val="00252732"/>
    <w:pPr>
      <w:spacing w:line="360" w:lineRule="auto"/>
      <w:jc w:val="right"/>
    </w:pPr>
    <w:rPr>
      <w:b/>
      <w:szCs w:val="24"/>
    </w:rPr>
  </w:style>
  <w:style w:type="paragraph" w:customStyle="1" w:styleId="zzCopy">
    <w:name w:val="zzCopy"/>
    <w:basedOn w:val="BodyText"/>
    <w:rsid w:val="00252732"/>
    <w:pPr>
      <w:pBdr>
        <w:top w:val="single" w:sz="4" w:space="0" w:color="auto"/>
        <w:left w:val="single" w:sz="4" w:space="0" w:color="auto"/>
        <w:right w:val="single" w:sz="4" w:space="0" w:color="auto"/>
      </w:pBdr>
      <w:tabs>
        <w:tab w:val="left" w:pos="514"/>
        <w:tab w:val="left" w:pos="9623"/>
      </w:tabs>
      <w:autoSpaceDE w:val="0"/>
      <w:autoSpaceDN w:val="0"/>
      <w:adjustRightInd w:val="0"/>
    </w:pPr>
    <w:rPr>
      <w:szCs w:val="24"/>
    </w:rPr>
  </w:style>
  <w:style w:type="paragraph" w:customStyle="1" w:styleId="zzCopyright">
    <w:name w:val="zzCopyright"/>
    <w:basedOn w:val="zzCopy"/>
    <w:rsid w:val="00252732"/>
  </w:style>
  <w:style w:type="paragraph" w:customStyle="1" w:styleId="BodyTextIndent22">
    <w:name w:val="Body Text Indent 22"/>
    <w:basedOn w:val="Normal"/>
    <w:rsid w:val="0021158C"/>
    <w:pPr>
      <w:spacing w:after="240" w:line="240" w:lineRule="atLeast"/>
      <w:ind w:left="805"/>
      <w:jc w:val="both"/>
    </w:pPr>
    <w:rPr>
      <w:rFonts w:ascii="Cambria" w:eastAsia="MS Mincho" w:hAnsi="Cambria"/>
      <w:sz w:val="22"/>
      <w:szCs w:val="20"/>
      <w:lang w:val="en-GB" w:eastAsia="ja-JP"/>
    </w:rPr>
  </w:style>
  <w:style w:type="paragraph" w:customStyle="1" w:styleId="BodyTextIndent32">
    <w:name w:val="Body Text Indent 32"/>
    <w:basedOn w:val="BodyTextIndent22"/>
    <w:rsid w:val="0021158C"/>
    <w:pPr>
      <w:ind w:left="1202"/>
    </w:pPr>
  </w:style>
  <w:style w:type="paragraph" w:customStyle="1" w:styleId="Exampleindent2">
    <w:name w:val="Example indent 2"/>
    <w:basedOn w:val="Example"/>
    <w:rsid w:val="0021158C"/>
    <w:pPr>
      <w:tabs>
        <w:tab w:val="left" w:pos="1758"/>
      </w:tabs>
      <w:ind w:left="805"/>
    </w:pPr>
  </w:style>
  <w:style w:type="paragraph" w:customStyle="1" w:styleId="Exampleindent2continued">
    <w:name w:val="Example indent 2 continued"/>
    <w:basedOn w:val="BaseText"/>
    <w:rsid w:val="0021158C"/>
    <w:pPr>
      <w:spacing w:line="220" w:lineRule="atLeast"/>
      <w:ind w:left="805"/>
    </w:pPr>
    <w:rPr>
      <w:sz w:val="20"/>
    </w:rPr>
  </w:style>
  <w:style w:type="paragraph" w:customStyle="1" w:styleId="Noteindent2continued">
    <w:name w:val="Note indent 2 continued"/>
    <w:basedOn w:val="Note"/>
    <w:rsid w:val="0021158C"/>
    <w:pPr>
      <w:tabs>
        <w:tab w:val="clear" w:pos="965"/>
        <w:tab w:val="left" w:pos="1758"/>
      </w:tabs>
      <w:ind w:left="805"/>
    </w:pPr>
  </w:style>
  <w:style w:type="paragraph" w:customStyle="1" w:styleId="Noteindent2">
    <w:name w:val="Note indent 2"/>
    <w:basedOn w:val="Note"/>
    <w:rsid w:val="0021158C"/>
    <w:pPr>
      <w:tabs>
        <w:tab w:val="clear" w:pos="965"/>
        <w:tab w:val="left" w:pos="1758"/>
      </w:tabs>
      <w:ind w:left="805"/>
    </w:pPr>
  </w:style>
  <w:style w:type="character" w:customStyle="1" w:styleId="Chinese">
    <w:name w:val="Chinese"/>
    <w:uiPriority w:val="1"/>
    <w:qFormat/>
    <w:rsid w:val="0021158C"/>
    <w:rPr>
      <w:rFonts w:ascii="MS Gothic" w:hAnsi="MS Gothic"/>
      <w:i w:val="0"/>
      <w:iCs/>
      <w:color w:val="auto"/>
      <w:bdr w:val="none" w:sz="0" w:space="0" w:color="auto"/>
      <w:shd w:val="clear" w:color="auto" w:fill="A8D08D"/>
    </w:rPr>
  </w:style>
  <w:style w:type="paragraph" w:customStyle="1" w:styleId="AMENDTermsHeading">
    <w:name w:val="AMEND Terms Heading"/>
    <w:basedOn w:val="Heading1"/>
    <w:next w:val="BodyText"/>
    <w:qFormat/>
    <w:rsid w:val="0021158C"/>
    <w:pPr>
      <w:numPr>
        <w:numId w:val="0"/>
      </w:numPr>
      <w:shd w:val="pct15" w:color="auto" w:fill="auto"/>
    </w:pPr>
  </w:style>
  <w:style w:type="paragraph" w:customStyle="1" w:styleId="AMENDHeading1Unnumbered">
    <w:name w:val="AMEND Heading 1 Unnumbered"/>
    <w:basedOn w:val="Heading1"/>
    <w:next w:val="BodyText"/>
    <w:qFormat/>
    <w:rsid w:val="0021158C"/>
    <w:pPr>
      <w:numPr>
        <w:numId w:val="0"/>
      </w:numPr>
      <w:shd w:val="pct15" w:color="auto" w:fill="auto"/>
    </w:pPr>
  </w:style>
  <w:style w:type="paragraph" w:customStyle="1" w:styleId="Source">
    <w:name w:val="Source"/>
    <w:basedOn w:val="BaseText"/>
    <w:next w:val="Definition"/>
    <w:qFormat/>
    <w:rsid w:val="0021158C"/>
  </w:style>
  <w:style w:type="paragraph" w:customStyle="1" w:styleId="AdmittedTerm">
    <w:name w:val="Admitted Term"/>
    <w:basedOn w:val="BaseText"/>
    <w:next w:val="Definition"/>
    <w:qFormat/>
    <w:rsid w:val="0021158C"/>
    <w:pPr>
      <w:spacing w:after="0"/>
      <w:jc w:val="left"/>
    </w:pPr>
  </w:style>
  <w:style w:type="paragraph" w:styleId="ListContinue5">
    <w:name w:val="List Continue 5"/>
    <w:basedOn w:val="ListContinue1"/>
    <w:uiPriority w:val="99"/>
    <w:semiHidden/>
    <w:unhideWhenUsed/>
    <w:rsid w:val="0021158C"/>
    <w:pPr>
      <w:spacing w:after="120"/>
      <w:ind w:left="1415"/>
      <w:contextualSpacing/>
    </w:pPr>
  </w:style>
  <w:style w:type="paragraph" w:customStyle="1" w:styleId="dlnoindent">
    <w:name w:val="dl_no indent"/>
    <w:basedOn w:val="BaseText"/>
    <w:rsid w:val="0021158C"/>
  </w:style>
  <w:style w:type="paragraph" w:customStyle="1" w:styleId="zzSTDTitle">
    <w:name w:val="zzSTDTitle"/>
    <w:basedOn w:val="Normal"/>
    <w:next w:val="Normal"/>
    <w:rsid w:val="00A910AA"/>
    <w:pPr>
      <w:suppressAutoHyphens/>
      <w:spacing w:before="400" w:after="760" w:line="350" w:lineRule="exact"/>
    </w:pPr>
    <w:rPr>
      <w:rFonts w:ascii="Cambria" w:eastAsia="MS Mincho" w:hAnsi="Cambria"/>
      <w:b/>
      <w:color w:val="0000FF"/>
      <w:sz w:val="32"/>
      <w:szCs w:val="20"/>
      <w:lang w:val="en-GB" w:eastAsia="ja-JP"/>
    </w:rPr>
  </w:style>
  <w:style w:type="character" w:styleId="UnresolvedMention">
    <w:name w:val="Unresolved Mention"/>
    <w:basedOn w:val="DefaultParagraphFont"/>
    <w:uiPriority w:val="99"/>
    <w:semiHidden/>
    <w:unhideWhenUsed/>
    <w:rsid w:val="007734C8"/>
    <w:rPr>
      <w:color w:val="605E5C"/>
      <w:shd w:val="clear" w:color="auto" w:fill="E1DFDD"/>
    </w:rPr>
  </w:style>
  <w:style w:type="character" w:customStyle="1" w:styleId="zzCoverChar">
    <w:name w:val="zzCover Char"/>
    <w:basedOn w:val="BodyTextChar"/>
    <w:link w:val="zzCover"/>
    <w:rsid w:val="009C6651"/>
    <w:rPr>
      <w:rFonts w:eastAsia="Calibri" w:cs="Times New Roman"/>
      <w:b/>
      <w:sz w:val="22"/>
      <w:szCs w:val="24"/>
      <w:lang w:val="en-GB" w:eastAsia="en-US"/>
    </w:rPr>
  </w:style>
  <w:style w:type="character" w:customStyle="1" w:styleId="ForewordTextChar">
    <w:name w:val="Foreword Text Char"/>
    <w:link w:val="ForewordText"/>
    <w:locked/>
    <w:rsid w:val="00FB54D6"/>
    <w:rPr>
      <w:rFonts w:eastAsia="Calibri" w:cs="Times New Roman"/>
      <w:sz w:val="22"/>
      <w:szCs w:val="22"/>
      <w:lang w:val="en-GB" w:eastAsia="en-US"/>
    </w:rPr>
  </w:style>
  <w:style w:type="paragraph" w:styleId="Revision">
    <w:name w:val="Revision"/>
    <w:hidden/>
    <w:uiPriority w:val="99"/>
    <w:semiHidden/>
    <w:rsid w:val="00AC666B"/>
    <w:rPr>
      <w:rFonts w:ascii="Times New Roman" w:eastAsia="Times New Roman" w:hAnsi="Times New Roman" w:cs="Times New Roman"/>
      <w:sz w:val="24"/>
      <w:szCs w:val="24"/>
      <w:lang w:val="en-CA"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299064">
      <w:bodyDiv w:val="1"/>
      <w:marLeft w:val="0"/>
      <w:marRight w:val="0"/>
      <w:marTop w:val="0"/>
      <w:marBottom w:val="0"/>
      <w:divBdr>
        <w:top w:val="none" w:sz="0" w:space="0" w:color="auto"/>
        <w:left w:val="none" w:sz="0" w:space="0" w:color="auto"/>
        <w:bottom w:val="none" w:sz="0" w:space="0" w:color="auto"/>
        <w:right w:val="none" w:sz="0" w:space="0" w:color="auto"/>
      </w:divBdr>
    </w:div>
    <w:div w:id="186523714">
      <w:bodyDiv w:val="1"/>
      <w:marLeft w:val="0"/>
      <w:marRight w:val="0"/>
      <w:marTop w:val="0"/>
      <w:marBottom w:val="0"/>
      <w:divBdr>
        <w:top w:val="none" w:sz="0" w:space="0" w:color="auto"/>
        <w:left w:val="none" w:sz="0" w:space="0" w:color="auto"/>
        <w:bottom w:val="none" w:sz="0" w:space="0" w:color="auto"/>
        <w:right w:val="none" w:sz="0" w:space="0" w:color="auto"/>
      </w:divBdr>
    </w:div>
    <w:div w:id="219564007">
      <w:bodyDiv w:val="1"/>
      <w:marLeft w:val="0"/>
      <w:marRight w:val="0"/>
      <w:marTop w:val="0"/>
      <w:marBottom w:val="0"/>
      <w:divBdr>
        <w:top w:val="none" w:sz="0" w:space="0" w:color="auto"/>
        <w:left w:val="none" w:sz="0" w:space="0" w:color="auto"/>
        <w:bottom w:val="none" w:sz="0" w:space="0" w:color="auto"/>
        <w:right w:val="none" w:sz="0" w:space="0" w:color="auto"/>
      </w:divBdr>
    </w:div>
    <w:div w:id="252906086">
      <w:bodyDiv w:val="1"/>
      <w:marLeft w:val="0"/>
      <w:marRight w:val="0"/>
      <w:marTop w:val="0"/>
      <w:marBottom w:val="0"/>
      <w:divBdr>
        <w:top w:val="none" w:sz="0" w:space="0" w:color="auto"/>
        <w:left w:val="none" w:sz="0" w:space="0" w:color="auto"/>
        <w:bottom w:val="none" w:sz="0" w:space="0" w:color="auto"/>
        <w:right w:val="none" w:sz="0" w:space="0" w:color="auto"/>
      </w:divBdr>
    </w:div>
    <w:div w:id="253394291">
      <w:bodyDiv w:val="1"/>
      <w:marLeft w:val="0"/>
      <w:marRight w:val="0"/>
      <w:marTop w:val="0"/>
      <w:marBottom w:val="0"/>
      <w:divBdr>
        <w:top w:val="none" w:sz="0" w:space="0" w:color="auto"/>
        <w:left w:val="none" w:sz="0" w:space="0" w:color="auto"/>
        <w:bottom w:val="none" w:sz="0" w:space="0" w:color="auto"/>
        <w:right w:val="none" w:sz="0" w:space="0" w:color="auto"/>
      </w:divBdr>
    </w:div>
    <w:div w:id="271400888">
      <w:bodyDiv w:val="1"/>
      <w:marLeft w:val="0"/>
      <w:marRight w:val="0"/>
      <w:marTop w:val="0"/>
      <w:marBottom w:val="0"/>
      <w:divBdr>
        <w:top w:val="none" w:sz="0" w:space="0" w:color="auto"/>
        <w:left w:val="none" w:sz="0" w:space="0" w:color="auto"/>
        <w:bottom w:val="none" w:sz="0" w:space="0" w:color="auto"/>
        <w:right w:val="none" w:sz="0" w:space="0" w:color="auto"/>
      </w:divBdr>
    </w:div>
    <w:div w:id="452135480">
      <w:bodyDiv w:val="1"/>
      <w:marLeft w:val="0"/>
      <w:marRight w:val="0"/>
      <w:marTop w:val="0"/>
      <w:marBottom w:val="0"/>
      <w:divBdr>
        <w:top w:val="none" w:sz="0" w:space="0" w:color="auto"/>
        <w:left w:val="none" w:sz="0" w:space="0" w:color="auto"/>
        <w:bottom w:val="none" w:sz="0" w:space="0" w:color="auto"/>
        <w:right w:val="none" w:sz="0" w:space="0" w:color="auto"/>
      </w:divBdr>
    </w:div>
    <w:div w:id="485973895">
      <w:bodyDiv w:val="1"/>
      <w:marLeft w:val="0"/>
      <w:marRight w:val="0"/>
      <w:marTop w:val="0"/>
      <w:marBottom w:val="0"/>
      <w:divBdr>
        <w:top w:val="none" w:sz="0" w:space="0" w:color="auto"/>
        <w:left w:val="none" w:sz="0" w:space="0" w:color="auto"/>
        <w:bottom w:val="none" w:sz="0" w:space="0" w:color="auto"/>
        <w:right w:val="none" w:sz="0" w:space="0" w:color="auto"/>
      </w:divBdr>
    </w:div>
    <w:div w:id="536966657">
      <w:bodyDiv w:val="1"/>
      <w:marLeft w:val="0"/>
      <w:marRight w:val="0"/>
      <w:marTop w:val="0"/>
      <w:marBottom w:val="0"/>
      <w:divBdr>
        <w:top w:val="none" w:sz="0" w:space="0" w:color="auto"/>
        <w:left w:val="none" w:sz="0" w:space="0" w:color="auto"/>
        <w:bottom w:val="none" w:sz="0" w:space="0" w:color="auto"/>
        <w:right w:val="none" w:sz="0" w:space="0" w:color="auto"/>
      </w:divBdr>
    </w:div>
    <w:div w:id="538664450">
      <w:bodyDiv w:val="1"/>
      <w:marLeft w:val="0"/>
      <w:marRight w:val="0"/>
      <w:marTop w:val="0"/>
      <w:marBottom w:val="0"/>
      <w:divBdr>
        <w:top w:val="none" w:sz="0" w:space="0" w:color="auto"/>
        <w:left w:val="none" w:sz="0" w:space="0" w:color="auto"/>
        <w:bottom w:val="none" w:sz="0" w:space="0" w:color="auto"/>
        <w:right w:val="none" w:sz="0" w:space="0" w:color="auto"/>
      </w:divBdr>
    </w:div>
    <w:div w:id="707992981">
      <w:bodyDiv w:val="1"/>
      <w:marLeft w:val="0"/>
      <w:marRight w:val="0"/>
      <w:marTop w:val="0"/>
      <w:marBottom w:val="0"/>
      <w:divBdr>
        <w:top w:val="none" w:sz="0" w:space="0" w:color="auto"/>
        <w:left w:val="none" w:sz="0" w:space="0" w:color="auto"/>
        <w:bottom w:val="none" w:sz="0" w:space="0" w:color="auto"/>
        <w:right w:val="none" w:sz="0" w:space="0" w:color="auto"/>
      </w:divBdr>
    </w:div>
    <w:div w:id="716706125">
      <w:bodyDiv w:val="1"/>
      <w:marLeft w:val="0"/>
      <w:marRight w:val="0"/>
      <w:marTop w:val="0"/>
      <w:marBottom w:val="0"/>
      <w:divBdr>
        <w:top w:val="none" w:sz="0" w:space="0" w:color="auto"/>
        <w:left w:val="none" w:sz="0" w:space="0" w:color="auto"/>
        <w:bottom w:val="none" w:sz="0" w:space="0" w:color="auto"/>
        <w:right w:val="none" w:sz="0" w:space="0" w:color="auto"/>
      </w:divBdr>
    </w:div>
    <w:div w:id="764039149">
      <w:bodyDiv w:val="1"/>
      <w:marLeft w:val="0"/>
      <w:marRight w:val="0"/>
      <w:marTop w:val="0"/>
      <w:marBottom w:val="0"/>
      <w:divBdr>
        <w:top w:val="none" w:sz="0" w:space="0" w:color="auto"/>
        <w:left w:val="none" w:sz="0" w:space="0" w:color="auto"/>
        <w:bottom w:val="none" w:sz="0" w:space="0" w:color="auto"/>
        <w:right w:val="none" w:sz="0" w:space="0" w:color="auto"/>
      </w:divBdr>
    </w:div>
    <w:div w:id="845560082">
      <w:bodyDiv w:val="1"/>
      <w:marLeft w:val="0"/>
      <w:marRight w:val="0"/>
      <w:marTop w:val="0"/>
      <w:marBottom w:val="0"/>
      <w:divBdr>
        <w:top w:val="none" w:sz="0" w:space="0" w:color="auto"/>
        <w:left w:val="none" w:sz="0" w:space="0" w:color="auto"/>
        <w:bottom w:val="none" w:sz="0" w:space="0" w:color="auto"/>
        <w:right w:val="none" w:sz="0" w:space="0" w:color="auto"/>
      </w:divBdr>
    </w:div>
    <w:div w:id="863399656">
      <w:bodyDiv w:val="1"/>
      <w:marLeft w:val="0"/>
      <w:marRight w:val="0"/>
      <w:marTop w:val="0"/>
      <w:marBottom w:val="0"/>
      <w:divBdr>
        <w:top w:val="none" w:sz="0" w:space="0" w:color="auto"/>
        <w:left w:val="none" w:sz="0" w:space="0" w:color="auto"/>
        <w:bottom w:val="none" w:sz="0" w:space="0" w:color="auto"/>
        <w:right w:val="none" w:sz="0" w:space="0" w:color="auto"/>
      </w:divBdr>
    </w:div>
    <w:div w:id="899097046">
      <w:bodyDiv w:val="1"/>
      <w:marLeft w:val="0"/>
      <w:marRight w:val="0"/>
      <w:marTop w:val="0"/>
      <w:marBottom w:val="0"/>
      <w:divBdr>
        <w:top w:val="none" w:sz="0" w:space="0" w:color="auto"/>
        <w:left w:val="none" w:sz="0" w:space="0" w:color="auto"/>
        <w:bottom w:val="none" w:sz="0" w:space="0" w:color="auto"/>
        <w:right w:val="none" w:sz="0" w:space="0" w:color="auto"/>
      </w:divBdr>
    </w:div>
    <w:div w:id="904953536">
      <w:bodyDiv w:val="1"/>
      <w:marLeft w:val="0"/>
      <w:marRight w:val="0"/>
      <w:marTop w:val="0"/>
      <w:marBottom w:val="0"/>
      <w:divBdr>
        <w:top w:val="none" w:sz="0" w:space="0" w:color="auto"/>
        <w:left w:val="none" w:sz="0" w:space="0" w:color="auto"/>
        <w:bottom w:val="none" w:sz="0" w:space="0" w:color="auto"/>
        <w:right w:val="none" w:sz="0" w:space="0" w:color="auto"/>
      </w:divBdr>
    </w:div>
    <w:div w:id="936447680">
      <w:bodyDiv w:val="1"/>
      <w:marLeft w:val="0"/>
      <w:marRight w:val="0"/>
      <w:marTop w:val="0"/>
      <w:marBottom w:val="0"/>
      <w:divBdr>
        <w:top w:val="none" w:sz="0" w:space="0" w:color="auto"/>
        <w:left w:val="none" w:sz="0" w:space="0" w:color="auto"/>
        <w:bottom w:val="none" w:sz="0" w:space="0" w:color="auto"/>
        <w:right w:val="none" w:sz="0" w:space="0" w:color="auto"/>
      </w:divBdr>
    </w:div>
    <w:div w:id="947661242">
      <w:bodyDiv w:val="1"/>
      <w:marLeft w:val="0"/>
      <w:marRight w:val="0"/>
      <w:marTop w:val="0"/>
      <w:marBottom w:val="0"/>
      <w:divBdr>
        <w:top w:val="none" w:sz="0" w:space="0" w:color="auto"/>
        <w:left w:val="none" w:sz="0" w:space="0" w:color="auto"/>
        <w:bottom w:val="none" w:sz="0" w:space="0" w:color="auto"/>
        <w:right w:val="none" w:sz="0" w:space="0" w:color="auto"/>
      </w:divBdr>
    </w:div>
    <w:div w:id="964769997">
      <w:bodyDiv w:val="1"/>
      <w:marLeft w:val="0"/>
      <w:marRight w:val="0"/>
      <w:marTop w:val="0"/>
      <w:marBottom w:val="0"/>
      <w:divBdr>
        <w:top w:val="none" w:sz="0" w:space="0" w:color="auto"/>
        <w:left w:val="none" w:sz="0" w:space="0" w:color="auto"/>
        <w:bottom w:val="none" w:sz="0" w:space="0" w:color="auto"/>
        <w:right w:val="none" w:sz="0" w:space="0" w:color="auto"/>
      </w:divBdr>
    </w:div>
    <w:div w:id="966011211">
      <w:bodyDiv w:val="1"/>
      <w:marLeft w:val="0"/>
      <w:marRight w:val="0"/>
      <w:marTop w:val="0"/>
      <w:marBottom w:val="0"/>
      <w:divBdr>
        <w:top w:val="none" w:sz="0" w:space="0" w:color="auto"/>
        <w:left w:val="none" w:sz="0" w:space="0" w:color="auto"/>
        <w:bottom w:val="none" w:sz="0" w:space="0" w:color="auto"/>
        <w:right w:val="none" w:sz="0" w:space="0" w:color="auto"/>
      </w:divBdr>
    </w:div>
    <w:div w:id="977338694">
      <w:bodyDiv w:val="1"/>
      <w:marLeft w:val="0"/>
      <w:marRight w:val="0"/>
      <w:marTop w:val="0"/>
      <w:marBottom w:val="0"/>
      <w:divBdr>
        <w:top w:val="none" w:sz="0" w:space="0" w:color="auto"/>
        <w:left w:val="none" w:sz="0" w:space="0" w:color="auto"/>
        <w:bottom w:val="none" w:sz="0" w:space="0" w:color="auto"/>
        <w:right w:val="none" w:sz="0" w:space="0" w:color="auto"/>
      </w:divBdr>
    </w:div>
    <w:div w:id="1024329347">
      <w:bodyDiv w:val="1"/>
      <w:marLeft w:val="0"/>
      <w:marRight w:val="0"/>
      <w:marTop w:val="0"/>
      <w:marBottom w:val="0"/>
      <w:divBdr>
        <w:top w:val="none" w:sz="0" w:space="0" w:color="auto"/>
        <w:left w:val="none" w:sz="0" w:space="0" w:color="auto"/>
        <w:bottom w:val="none" w:sz="0" w:space="0" w:color="auto"/>
        <w:right w:val="none" w:sz="0" w:space="0" w:color="auto"/>
      </w:divBdr>
    </w:div>
    <w:div w:id="1083185239">
      <w:bodyDiv w:val="1"/>
      <w:marLeft w:val="0"/>
      <w:marRight w:val="0"/>
      <w:marTop w:val="0"/>
      <w:marBottom w:val="0"/>
      <w:divBdr>
        <w:top w:val="none" w:sz="0" w:space="0" w:color="auto"/>
        <w:left w:val="none" w:sz="0" w:space="0" w:color="auto"/>
        <w:bottom w:val="none" w:sz="0" w:space="0" w:color="auto"/>
        <w:right w:val="none" w:sz="0" w:space="0" w:color="auto"/>
      </w:divBdr>
    </w:div>
    <w:div w:id="1086148076">
      <w:bodyDiv w:val="1"/>
      <w:marLeft w:val="0"/>
      <w:marRight w:val="0"/>
      <w:marTop w:val="0"/>
      <w:marBottom w:val="0"/>
      <w:divBdr>
        <w:top w:val="none" w:sz="0" w:space="0" w:color="auto"/>
        <w:left w:val="none" w:sz="0" w:space="0" w:color="auto"/>
        <w:bottom w:val="none" w:sz="0" w:space="0" w:color="auto"/>
        <w:right w:val="none" w:sz="0" w:space="0" w:color="auto"/>
      </w:divBdr>
    </w:div>
    <w:div w:id="1147472177">
      <w:bodyDiv w:val="1"/>
      <w:marLeft w:val="0"/>
      <w:marRight w:val="0"/>
      <w:marTop w:val="0"/>
      <w:marBottom w:val="0"/>
      <w:divBdr>
        <w:top w:val="none" w:sz="0" w:space="0" w:color="auto"/>
        <w:left w:val="none" w:sz="0" w:space="0" w:color="auto"/>
        <w:bottom w:val="none" w:sz="0" w:space="0" w:color="auto"/>
        <w:right w:val="none" w:sz="0" w:space="0" w:color="auto"/>
      </w:divBdr>
    </w:div>
    <w:div w:id="1307852513">
      <w:bodyDiv w:val="1"/>
      <w:marLeft w:val="0"/>
      <w:marRight w:val="0"/>
      <w:marTop w:val="0"/>
      <w:marBottom w:val="0"/>
      <w:divBdr>
        <w:top w:val="none" w:sz="0" w:space="0" w:color="auto"/>
        <w:left w:val="none" w:sz="0" w:space="0" w:color="auto"/>
        <w:bottom w:val="none" w:sz="0" w:space="0" w:color="auto"/>
        <w:right w:val="none" w:sz="0" w:space="0" w:color="auto"/>
      </w:divBdr>
    </w:div>
    <w:div w:id="1317412563">
      <w:bodyDiv w:val="1"/>
      <w:marLeft w:val="0"/>
      <w:marRight w:val="0"/>
      <w:marTop w:val="0"/>
      <w:marBottom w:val="0"/>
      <w:divBdr>
        <w:top w:val="none" w:sz="0" w:space="0" w:color="auto"/>
        <w:left w:val="none" w:sz="0" w:space="0" w:color="auto"/>
        <w:bottom w:val="none" w:sz="0" w:space="0" w:color="auto"/>
        <w:right w:val="none" w:sz="0" w:space="0" w:color="auto"/>
      </w:divBdr>
    </w:div>
    <w:div w:id="1324433787">
      <w:bodyDiv w:val="1"/>
      <w:marLeft w:val="0"/>
      <w:marRight w:val="0"/>
      <w:marTop w:val="0"/>
      <w:marBottom w:val="0"/>
      <w:divBdr>
        <w:top w:val="none" w:sz="0" w:space="0" w:color="auto"/>
        <w:left w:val="none" w:sz="0" w:space="0" w:color="auto"/>
        <w:bottom w:val="none" w:sz="0" w:space="0" w:color="auto"/>
        <w:right w:val="none" w:sz="0" w:space="0" w:color="auto"/>
      </w:divBdr>
    </w:div>
    <w:div w:id="1352141821">
      <w:bodyDiv w:val="1"/>
      <w:marLeft w:val="0"/>
      <w:marRight w:val="0"/>
      <w:marTop w:val="0"/>
      <w:marBottom w:val="0"/>
      <w:divBdr>
        <w:top w:val="none" w:sz="0" w:space="0" w:color="auto"/>
        <w:left w:val="none" w:sz="0" w:space="0" w:color="auto"/>
        <w:bottom w:val="none" w:sz="0" w:space="0" w:color="auto"/>
        <w:right w:val="none" w:sz="0" w:space="0" w:color="auto"/>
      </w:divBdr>
    </w:div>
    <w:div w:id="1356225620">
      <w:bodyDiv w:val="1"/>
      <w:marLeft w:val="0"/>
      <w:marRight w:val="0"/>
      <w:marTop w:val="0"/>
      <w:marBottom w:val="0"/>
      <w:divBdr>
        <w:top w:val="none" w:sz="0" w:space="0" w:color="auto"/>
        <w:left w:val="none" w:sz="0" w:space="0" w:color="auto"/>
        <w:bottom w:val="none" w:sz="0" w:space="0" w:color="auto"/>
        <w:right w:val="none" w:sz="0" w:space="0" w:color="auto"/>
      </w:divBdr>
    </w:div>
    <w:div w:id="1385718898">
      <w:bodyDiv w:val="1"/>
      <w:marLeft w:val="0"/>
      <w:marRight w:val="0"/>
      <w:marTop w:val="0"/>
      <w:marBottom w:val="0"/>
      <w:divBdr>
        <w:top w:val="none" w:sz="0" w:space="0" w:color="auto"/>
        <w:left w:val="none" w:sz="0" w:space="0" w:color="auto"/>
        <w:bottom w:val="none" w:sz="0" w:space="0" w:color="auto"/>
        <w:right w:val="none" w:sz="0" w:space="0" w:color="auto"/>
      </w:divBdr>
    </w:div>
    <w:div w:id="1391460673">
      <w:bodyDiv w:val="1"/>
      <w:marLeft w:val="0"/>
      <w:marRight w:val="0"/>
      <w:marTop w:val="0"/>
      <w:marBottom w:val="0"/>
      <w:divBdr>
        <w:top w:val="none" w:sz="0" w:space="0" w:color="auto"/>
        <w:left w:val="none" w:sz="0" w:space="0" w:color="auto"/>
        <w:bottom w:val="none" w:sz="0" w:space="0" w:color="auto"/>
        <w:right w:val="none" w:sz="0" w:space="0" w:color="auto"/>
      </w:divBdr>
    </w:div>
    <w:div w:id="1423604065">
      <w:bodyDiv w:val="1"/>
      <w:marLeft w:val="0"/>
      <w:marRight w:val="0"/>
      <w:marTop w:val="0"/>
      <w:marBottom w:val="0"/>
      <w:divBdr>
        <w:top w:val="none" w:sz="0" w:space="0" w:color="auto"/>
        <w:left w:val="none" w:sz="0" w:space="0" w:color="auto"/>
        <w:bottom w:val="none" w:sz="0" w:space="0" w:color="auto"/>
        <w:right w:val="none" w:sz="0" w:space="0" w:color="auto"/>
      </w:divBdr>
    </w:div>
    <w:div w:id="1432236431">
      <w:bodyDiv w:val="1"/>
      <w:marLeft w:val="0"/>
      <w:marRight w:val="0"/>
      <w:marTop w:val="0"/>
      <w:marBottom w:val="0"/>
      <w:divBdr>
        <w:top w:val="none" w:sz="0" w:space="0" w:color="auto"/>
        <w:left w:val="none" w:sz="0" w:space="0" w:color="auto"/>
        <w:bottom w:val="none" w:sz="0" w:space="0" w:color="auto"/>
        <w:right w:val="none" w:sz="0" w:space="0" w:color="auto"/>
      </w:divBdr>
    </w:div>
    <w:div w:id="1463770262">
      <w:bodyDiv w:val="1"/>
      <w:marLeft w:val="0"/>
      <w:marRight w:val="0"/>
      <w:marTop w:val="0"/>
      <w:marBottom w:val="0"/>
      <w:divBdr>
        <w:top w:val="none" w:sz="0" w:space="0" w:color="auto"/>
        <w:left w:val="none" w:sz="0" w:space="0" w:color="auto"/>
        <w:bottom w:val="none" w:sz="0" w:space="0" w:color="auto"/>
        <w:right w:val="none" w:sz="0" w:space="0" w:color="auto"/>
      </w:divBdr>
    </w:div>
    <w:div w:id="1584297072">
      <w:bodyDiv w:val="1"/>
      <w:marLeft w:val="0"/>
      <w:marRight w:val="0"/>
      <w:marTop w:val="0"/>
      <w:marBottom w:val="0"/>
      <w:divBdr>
        <w:top w:val="none" w:sz="0" w:space="0" w:color="auto"/>
        <w:left w:val="none" w:sz="0" w:space="0" w:color="auto"/>
        <w:bottom w:val="none" w:sz="0" w:space="0" w:color="auto"/>
        <w:right w:val="none" w:sz="0" w:space="0" w:color="auto"/>
      </w:divBdr>
    </w:div>
    <w:div w:id="1627076848">
      <w:bodyDiv w:val="1"/>
      <w:marLeft w:val="0"/>
      <w:marRight w:val="0"/>
      <w:marTop w:val="0"/>
      <w:marBottom w:val="0"/>
      <w:divBdr>
        <w:top w:val="none" w:sz="0" w:space="0" w:color="auto"/>
        <w:left w:val="none" w:sz="0" w:space="0" w:color="auto"/>
        <w:bottom w:val="none" w:sz="0" w:space="0" w:color="auto"/>
        <w:right w:val="none" w:sz="0" w:space="0" w:color="auto"/>
      </w:divBdr>
    </w:div>
    <w:div w:id="1628927787">
      <w:bodyDiv w:val="1"/>
      <w:marLeft w:val="0"/>
      <w:marRight w:val="0"/>
      <w:marTop w:val="0"/>
      <w:marBottom w:val="0"/>
      <w:divBdr>
        <w:top w:val="none" w:sz="0" w:space="0" w:color="auto"/>
        <w:left w:val="none" w:sz="0" w:space="0" w:color="auto"/>
        <w:bottom w:val="none" w:sz="0" w:space="0" w:color="auto"/>
        <w:right w:val="none" w:sz="0" w:space="0" w:color="auto"/>
      </w:divBdr>
    </w:div>
    <w:div w:id="1706711271">
      <w:bodyDiv w:val="1"/>
      <w:marLeft w:val="0"/>
      <w:marRight w:val="0"/>
      <w:marTop w:val="0"/>
      <w:marBottom w:val="0"/>
      <w:divBdr>
        <w:top w:val="none" w:sz="0" w:space="0" w:color="auto"/>
        <w:left w:val="none" w:sz="0" w:space="0" w:color="auto"/>
        <w:bottom w:val="none" w:sz="0" w:space="0" w:color="auto"/>
        <w:right w:val="none" w:sz="0" w:space="0" w:color="auto"/>
      </w:divBdr>
    </w:div>
    <w:div w:id="1774668714">
      <w:bodyDiv w:val="1"/>
      <w:marLeft w:val="0"/>
      <w:marRight w:val="0"/>
      <w:marTop w:val="0"/>
      <w:marBottom w:val="0"/>
      <w:divBdr>
        <w:top w:val="none" w:sz="0" w:space="0" w:color="auto"/>
        <w:left w:val="none" w:sz="0" w:space="0" w:color="auto"/>
        <w:bottom w:val="none" w:sz="0" w:space="0" w:color="auto"/>
        <w:right w:val="none" w:sz="0" w:space="0" w:color="auto"/>
      </w:divBdr>
    </w:div>
    <w:div w:id="1791195356">
      <w:bodyDiv w:val="1"/>
      <w:marLeft w:val="0"/>
      <w:marRight w:val="0"/>
      <w:marTop w:val="0"/>
      <w:marBottom w:val="0"/>
      <w:divBdr>
        <w:top w:val="none" w:sz="0" w:space="0" w:color="auto"/>
        <w:left w:val="none" w:sz="0" w:space="0" w:color="auto"/>
        <w:bottom w:val="none" w:sz="0" w:space="0" w:color="auto"/>
        <w:right w:val="none" w:sz="0" w:space="0" w:color="auto"/>
      </w:divBdr>
    </w:div>
    <w:div w:id="1843885189">
      <w:bodyDiv w:val="1"/>
      <w:marLeft w:val="0"/>
      <w:marRight w:val="0"/>
      <w:marTop w:val="0"/>
      <w:marBottom w:val="0"/>
      <w:divBdr>
        <w:top w:val="none" w:sz="0" w:space="0" w:color="auto"/>
        <w:left w:val="none" w:sz="0" w:space="0" w:color="auto"/>
        <w:bottom w:val="none" w:sz="0" w:space="0" w:color="auto"/>
        <w:right w:val="none" w:sz="0" w:space="0" w:color="auto"/>
      </w:divBdr>
    </w:div>
    <w:div w:id="1888486148">
      <w:bodyDiv w:val="1"/>
      <w:marLeft w:val="0"/>
      <w:marRight w:val="0"/>
      <w:marTop w:val="0"/>
      <w:marBottom w:val="0"/>
      <w:divBdr>
        <w:top w:val="none" w:sz="0" w:space="0" w:color="auto"/>
        <w:left w:val="none" w:sz="0" w:space="0" w:color="auto"/>
        <w:bottom w:val="none" w:sz="0" w:space="0" w:color="auto"/>
        <w:right w:val="none" w:sz="0" w:space="0" w:color="auto"/>
      </w:divBdr>
    </w:div>
    <w:div w:id="1923954427">
      <w:bodyDiv w:val="1"/>
      <w:marLeft w:val="0"/>
      <w:marRight w:val="0"/>
      <w:marTop w:val="0"/>
      <w:marBottom w:val="0"/>
      <w:divBdr>
        <w:top w:val="none" w:sz="0" w:space="0" w:color="auto"/>
        <w:left w:val="none" w:sz="0" w:space="0" w:color="auto"/>
        <w:bottom w:val="none" w:sz="0" w:space="0" w:color="auto"/>
        <w:right w:val="none" w:sz="0" w:space="0" w:color="auto"/>
      </w:divBdr>
    </w:div>
    <w:div w:id="2047442408">
      <w:bodyDiv w:val="1"/>
      <w:marLeft w:val="0"/>
      <w:marRight w:val="0"/>
      <w:marTop w:val="0"/>
      <w:marBottom w:val="0"/>
      <w:divBdr>
        <w:top w:val="none" w:sz="0" w:space="0" w:color="auto"/>
        <w:left w:val="none" w:sz="0" w:space="0" w:color="auto"/>
        <w:bottom w:val="none" w:sz="0" w:space="0" w:color="auto"/>
        <w:right w:val="none" w:sz="0" w:space="0" w:color="auto"/>
      </w:divBdr>
    </w:div>
    <w:div w:id="2117210198">
      <w:bodyDiv w:val="1"/>
      <w:marLeft w:val="0"/>
      <w:marRight w:val="0"/>
      <w:marTop w:val="0"/>
      <w:marBottom w:val="0"/>
      <w:divBdr>
        <w:top w:val="none" w:sz="0" w:space="0" w:color="auto"/>
        <w:left w:val="none" w:sz="0" w:space="0" w:color="auto"/>
        <w:bottom w:val="none" w:sz="0" w:space="0" w:color="auto"/>
        <w:right w:val="none" w:sz="0" w:space="0" w:color="auto"/>
      </w:divBdr>
    </w:div>
    <w:div w:id="214716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www.iec.ch/understanding-standards" TargetMode="External"/><Relationship Id="rId42" Type="http://schemas.openxmlformats.org/officeDocument/2006/relationships/hyperlink" Target="http://ontology.eil.utoronto.ca/cdm/Change/" TargetMode="External"/><Relationship Id="rId47" Type="http://schemas.openxmlformats.org/officeDocument/2006/relationships/hyperlink" Target="http://www.w3c.org/ns/org" TargetMode="External"/><Relationship Id="rId63" Type="http://schemas.openxmlformats.org/officeDocument/2006/relationships/image" Target="media/image9.png"/><Relationship Id="rId68" Type="http://schemas.openxmlformats.org/officeDocument/2006/relationships/image" Target="media/image14.png"/><Relationship Id="rId16" Type="http://schemas.openxmlformats.org/officeDocument/2006/relationships/hyperlink" Target="https://www.iso.org/directives-and-policies.html" TargetMode="External"/><Relationship Id="rId11" Type="http://schemas.openxmlformats.org/officeDocument/2006/relationships/footer" Target="footer1.xml"/><Relationship Id="rId32" Type="http://schemas.openxmlformats.org/officeDocument/2006/relationships/hyperlink" Target="https://www.w3.org/TR/vocab-org/" TargetMode="External"/><Relationship Id="rId37" Type="http://schemas.openxmlformats.org/officeDocument/2006/relationships/hyperlink" Target="https://en.wikipedia.org/wiki/First-order_logic" TargetMode="External"/><Relationship Id="rId53" Type="http://schemas.openxmlformats.org/officeDocument/2006/relationships/hyperlink" Target="http://www.w3.org/1999/02/22-rdf-syntax-ns" TargetMode="External"/><Relationship Id="rId58" Type="http://schemas.openxmlformats.org/officeDocument/2006/relationships/image" Target="media/image4.png"/><Relationship Id="rId74" Type="http://schemas.openxmlformats.org/officeDocument/2006/relationships/hyperlink" Target="http://www.opengis.net/ont/geosparql" TargetMode="External"/><Relationship Id="rId79"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image" Target="media/image7.png"/><Relationship Id="rId82" Type="http://schemas.openxmlformats.org/officeDocument/2006/relationships/theme" Target="theme/theme1.xml"/><Relationship Id="rId19" Type="http://schemas.openxmlformats.org/officeDocument/2006/relationships/hyperlink" Target="https://patents.iec.ch" TargetMode="External"/><Relationship Id="rId14" Type="http://schemas.openxmlformats.org/officeDocument/2006/relationships/footer" Target="footer3.xml"/><Relationship Id="rId22" Type="http://schemas.openxmlformats.org/officeDocument/2006/relationships/hyperlink" Target="https://www.iso.org/members.html" TargetMode="External"/><Relationship Id="rId27" Type="http://schemas.openxmlformats.org/officeDocument/2006/relationships/footer" Target="footer4.xml"/><Relationship Id="rId30" Type="http://schemas.openxmlformats.org/officeDocument/2006/relationships/hyperlink" Target="https://www.w3.org/TR/owl-time/" TargetMode="External"/><Relationship Id="rId35" Type="http://schemas.openxmlformats.org/officeDocument/2006/relationships/hyperlink" Target="https://en.wikipedia.org/wiki/Knowledge_representation" TargetMode="External"/><Relationship Id="rId43" Type="http://schemas.openxmlformats.org/officeDocument/2006/relationships/hyperlink" Target="http://ontology.eil.utoronto.ca/5087/1/GenericProperties/" TargetMode="External"/><Relationship Id="rId48" Type="http://schemas.openxmlformats.org/officeDocument/2006/relationships/hyperlink" Target="http://ontology.eil.utoronto.ca/5087/1/OrganizationStructure/" TargetMode="External"/><Relationship Id="rId56" Type="http://schemas.openxmlformats.org/officeDocument/2006/relationships/hyperlink" Target="http://www.w3.org/2001/XMLSchema" TargetMode="Externa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hyperlink" Target="http://www.w3.org/TR/2012/NOTE-owl2-manchester-syntax-20121211/" TargetMode="External"/><Relationship Id="rId8" Type="http://schemas.openxmlformats.org/officeDocument/2006/relationships/endnotes" Target="endnotes.xml"/><Relationship Id="rId51" Type="http://schemas.openxmlformats.org/officeDocument/2006/relationships/hyperlink" Target="http://www.w3.org/ns/prov-o" TargetMode="External"/><Relationship Id="rId72" Type="http://schemas.openxmlformats.org/officeDocument/2006/relationships/image" Target="media/image18.png"/><Relationship Id="rId80"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www.iec.ch/members_experts/refdocs" TargetMode="External"/><Relationship Id="rId25" Type="http://schemas.openxmlformats.org/officeDocument/2006/relationships/image" Target="media/image2.png"/><Relationship Id="rId33" Type="http://schemas.openxmlformats.org/officeDocument/2006/relationships/hyperlink" Target="https://www.iso.org/obp/ui" TargetMode="External"/><Relationship Id="rId38" Type="http://schemas.openxmlformats.org/officeDocument/2006/relationships/hyperlink" Target="https://www.w3.org/TR/owl2-%20manchester-syntax/" TargetMode="External"/><Relationship Id="rId46" Type="http://schemas.openxmlformats.org/officeDocument/2006/relationships/hyperlink" Target="http://ontology.eil.utoronto.ca/5087/1/SpatialLoc/"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https://www.iso.org/iso/foreword.html" TargetMode="External"/><Relationship Id="rId41" Type="http://schemas.openxmlformats.org/officeDocument/2006/relationships/hyperlink" Target="http://ontology.eil.utoronto.ca/5087/1/Agreement/" TargetMode="External"/><Relationship Id="rId54" Type="http://schemas.openxmlformats.org/officeDocument/2006/relationships/hyperlink" Target="http://www.w3.org/2000/01/rdf-schema" TargetMode="Externa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so.org" TargetMode="External"/><Relationship Id="rId23" Type="http://schemas.openxmlformats.org/officeDocument/2006/relationships/hyperlink" Target="https://www.iec.ch/national-committees" TargetMode="External"/><Relationship Id="rId28" Type="http://schemas.openxmlformats.org/officeDocument/2006/relationships/footer" Target="footer5.xml"/><Relationship Id="rId36" Type="http://schemas.openxmlformats.org/officeDocument/2006/relationships/hyperlink" Target="https://en.wikipedia.org/wiki/Propositional_logic" TargetMode="External"/><Relationship Id="rId49" Type="http://schemas.openxmlformats.org/officeDocument/2006/relationships/hyperlink" Target="http://www.w3.org/2002/07/owl" TargetMode="External"/><Relationship Id="rId57" Type="http://schemas.openxmlformats.org/officeDocument/2006/relationships/hyperlink" Target="https://standards.iso.org/iso-iec/5087/-1/ed-1/en/ontology/" TargetMode="External"/><Relationship Id="rId10" Type="http://schemas.openxmlformats.org/officeDocument/2006/relationships/header" Target="header2.xml"/><Relationship Id="rId31" Type="http://schemas.openxmlformats.org/officeDocument/2006/relationships/hyperlink" Target="https://www.w3.org/TR/prov-o/" TargetMode="External"/><Relationship Id="rId44" Type="http://schemas.openxmlformats.org/officeDocument/2006/relationships/hyperlink" Target="http://www.opengis.net/ont/geosparql" TargetMode="External"/><Relationship Id="rId52" Type="http://schemas.openxmlformats.org/officeDocument/2006/relationships/hyperlink" Target="http://ontology.eil.utoronto.ca/5087/1/Prov/" TargetMode="Externa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hyperlink" Target="http://www.w3.org/Submission/SWRL/"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www.iso.org/iso-standards-and-patents.html" TargetMode="External"/><Relationship Id="rId39" Type="http://schemas.openxmlformats.org/officeDocument/2006/relationships/hyperlink" Target="http://ontology.eil.utoronto.ca/5087/1/Activity/" TargetMode="External"/><Relationship Id="rId34" Type="http://schemas.openxmlformats.org/officeDocument/2006/relationships/hyperlink" Target="https://www.electropedia.org/" TargetMode="External"/><Relationship Id="rId50" Type="http://schemas.openxmlformats.org/officeDocument/2006/relationships/hyperlink" Target="http://ontology.eil.utoronto.ca/5087/1/Mereology/" TargetMode="External"/><Relationship Id="rId55" Type="http://schemas.openxmlformats.org/officeDocument/2006/relationships/hyperlink" Target="http://www.w3.org/2006/time" TargetMode="External"/><Relationship Id="rId76" Type="http://schemas.openxmlformats.org/officeDocument/2006/relationships/hyperlink" Target="http://ontology.eil.utoronto.ca/5087/1/Prov.owl" TargetMode="External"/><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https://www.ogc.org/standards/geosparql" TargetMode="External"/><Relationship Id="rId24" Type="http://schemas.openxmlformats.org/officeDocument/2006/relationships/image" Target="media/image1.png"/><Relationship Id="rId40" Type="http://schemas.openxmlformats.org/officeDocument/2006/relationships/hyperlink" Target="http://ontology.eil.utoronto.ca/5087/1/Agent/" TargetMode="External"/><Relationship Id="rId45" Type="http://schemas.openxmlformats.org/officeDocument/2006/relationships/hyperlink" Target="http://ontology.eil.utoronto.ca/5087/2/iso21972" TargetMode="External"/><Relationship Id="rId66"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Int20</b:Tag>
    <b:SourceType>Report</b:SourceType>
    <b:Guid>{EB009F22-56C5-3249-9621-60020EC554F2}</b:Guid>
    <b:Title>Information technology — Upper level ontology for smart city indicators (ISO Standard No. 21972:2020)</b:Title>
    <b:Year>2020</b:Year>
    <b:Author>
      <b:Author>
        <b:NameList>
          <b:Person>
            <b:Last>Standardization</b:Last>
            <b:First>International</b:First>
            <b:Middle>Organization for</b:Middle>
          </b:Person>
        </b:NameList>
      </b:Author>
    </b:Author>
    <b:RefOrder>1</b:RefOrder>
  </b:Source>
</b:Sources>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12DB8DFF-FFDB-2142-9494-2EEBDCE57E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57</Pages>
  <Words>17947</Words>
  <Characters>107862</Characters>
  <Application>Microsoft Office Word</Application>
  <DocSecurity>0</DocSecurity>
  <Lines>2630</Lines>
  <Paragraphs>1771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Sam</cp:lastModifiedBy>
  <cp:revision>9</cp:revision>
  <cp:lastPrinted>2025-05-25T02:18:00Z</cp:lastPrinted>
  <dcterms:created xsi:type="dcterms:W3CDTF">2022-12-10T00:35:00Z</dcterms:created>
  <dcterms:modified xsi:type="dcterms:W3CDTF">2025-05-25T02:19:00Z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2052-11.8.2.10941</vt:lpwstr>
  </property>
  <property fmtid="{D5CDD505-2E9C-101B-9397-08002B2CF9AE}" pid="3" name="ICV">
    <vt:lpwstr>EC214F77E1074DE1A1C4B0D7F6D49202</vt:lpwstr>
  </property>
  <property fmtid="{D5CDD505-2E9C-101B-9397-08002B2CF9AE}" pid="4" name="x_a">
    <vt:bool>false</vt:bool>
  </property>
  <property fmtid="{D5CDD505-2E9C-101B-9397-08002B2CF9AE}" pid="5" name="x_p">
    <vt:bool>false</vt:bool>
  </property>
  <property fmtid="{D5CDD505-2E9C-101B-9397-08002B2CF9AE}" pid="6" name="x_t">
    <vt:bool>true</vt:bool>
  </property>
  <property fmtid="{D5CDD505-2E9C-101B-9397-08002B2CF9AE}" pid="7" name="GrammarlyDocumentId">
    <vt:lpwstr>56ecc20f-2192-42ae-85e1-0b9a974d5e07</vt:lpwstr>
  </property>
</Properties>
</file>