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F666D9" wp14:paraId="591EB9CE" wp14:textId="04D19BE9">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40"/>
          <w:szCs w:val="40"/>
          <w:u w:val="none"/>
          <w:lang w:val="en-US"/>
        </w:rPr>
      </w:pPr>
      <w:r w:rsidRPr="22F666D9" w:rsidR="49480273">
        <w:rPr>
          <w:rFonts w:ascii="Arial" w:hAnsi="Arial" w:eastAsia="Arial" w:cs="Arial"/>
          <w:b w:val="0"/>
          <w:bCs w:val="0"/>
          <w:i w:val="0"/>
          <w:iCs w:val="0"/>
          <w:strike w:val="0"/>
          <w:dstrike w:val="0"/>
          <w:noProof w:val="0"/>
          <w:color w:val="000000" w:themeColor="text1" w:themeTint="FF" w:themeShade="FF"/>
          <w:sz w:val="40"/>
          <w:szCs w:val="40"/>
          <w:u w:val="none"/>
          <w:lang w:val="en-US"/>
        </w:rPr>
        <w:t>Use Case Examples</w:t>
      </w:r>
    </w:p>
    <w:p xmlns:wp14="http://schemas.microsoft.com/office/word/2010/wordml" w:rsidP="22F666D9" wp14:paraId="48DC4B86" wp14:textId="2291B3C6">
      <w:pPr>
        <w:pStyle w:val="Heading1"/>
        <w:spacing w:before="400" w:beforeAutospacing="off" w:after="120" w:afterAutospacing="off"/>
        <w:rPr>
          <w:rFonts w:ascii="Arial" w:hAnsi="Arial" w:eastAsia="Arial" w:cs="Arial"/>
          <w:b w:val="0"/>
          <w:bCs w:val="0"/>
          <w:i w:val="0"/>
          <w:iCs w:val="0"/>
          <w:strike w:val="0"/>
          <w:dstrike w:val="0"/>
          <w:noProof w:val="0"/>
          <w:color w:val="000000" w:themeColor="text1" w:themeTint="FF" w:themeShade="FF"/>
          <w:sz w:val="28"/>
          <w:szCs w:val="28"/>
          <w:u w:val="single"/>
          <w:lang w:val="en-US"/>
        </w:rPr>
      </w:pPr>
      <w:r w:rsidRPr="22F666D9" w:rsidR="49480273">
        <w:rPr>
          <w:rFonts w:ascii="Arial" w:hAnsi="Arial" w:eastAsia="Arial" w:cs="Arial"/>
          <w:b w:val="0"/>
          <w:bCs w:val="0"/>
          <w:i w:val="0"/>
          <w:iCs w:val="0"/>
          <w:strike w:val="0"/>
          <w:dstrike w:val="0"/>
          <w:noProof w:val="0"/>
          <w:color w:val="000000" w:themeColor="text1" w:themeTint="FF" w:themeShade="FF"/>
          <w:sz w:val="28"/>
          <w:szCs w:val="28"/>
          <w:u w:val="single"/>
          <w:lang w:val="en-US"/>
        </w:rPr>
        <w:t>Request for Quotes</w:t>
      </w:r>
    </w:p>
    <w:p xmlns:wp14="http://schemas.microsoft.com/office/word/2010/wordml" w:rsidP="22F666D9" wp14:paraId="4A97CE6C" wp14:textId="68771A7E">
      <w:pPr>
        <w:pStyle w:val="Heading2"/>
      </w:pPr>
      <w:r w:rsidRPr="22F666D9" w:rsidR="49480273">
        <w:rPr>
          <w:noProof w:val="0"/>
          <w:lang w:val="en-US"/>
        </w:rPr>
        <w:t>USE CASE RFQ Design-Build-Finance Bowmanville Redevelopment Project</w:t>
      </w:r>
    </w:p>
    <w:p xmlns:wp14="http://schemas.microsoft.com/office/word/2010/wordml" w:rsidP="22F666D9" wp14:paraId="31EB248A" wp14:textId="296C1016">
      <w:pPr>
        <w:spacing w:before="0" w:beforeAutospacing="off" w:after="0" w:afterAutospacing="off"/>
      </w:pPr>
      <w:hyperlink r:id="Rfdce36e8897240d9">
        <w:r w:rsidRPr="22F666D9" w:rsidR="49480273">
          <w:rPr>
            <w:rStyle w:val="Hyperlink"/>
            <w:rFonts w:ascii="Arial" w:hAnsi="Arial" w:eastAsia="Arial" w:cs="Arial"/>
            <w:b w:val="0"/>
            <w:bCs w:val="0"/>
            <w:i w:val="0"/>
            <w:iCs w:val="0"/>
            <w:strike w:val="0"/>
            <w:dstrike w:val="0"/>
            <w:noProof w:val="0"/>
            <w:color w:val="1155CC"/>
            <w:sz w:val="22"/>
            <w:szCs w:val="22"/>
            <w:u w:val="none"/>
            <w:lang w:val="en-US"/>
          </w:rPr>
          <w:t>https://www.merx.com/infrastructureontario/solicitations/RFQ-Design-Build-Finance-Bowmanville-Redevelopment-Project/0000275634?origin=0</w:t>
        </w:r>
      </w:hyperlink>
    </w:p>
    <w:p xmlns:wp14="http://schemas.microsoft.com/office/word/2010/wordml" wp14:paraId="3F04E0CC" wp14:textId="61408DEE"/>
    <w:p xmlns:wp14="http://schemas.microsoft.com/office/word/2010/wordml" wp14:paraId="6CFB0E73" wp14:textId="6E8A816C"/>
    <w:p xmlns:wp14="http://schemas.microsoft.com/office/word/2010/wordml" w:rsidP="22F666D9" wp14:paraId="48E7072C" wp14:textId="5BB3DAA2">
      <w:pPr>
        <w:pStyle w:val="Normal"/>
      </w:pPr>
      <w:r w:rsidRPr="22F666D9" w:rsidR="49480273">
        <w:rPr>
          <w:noProof w:val="0"/>
          <w:lang w:val="en-US"/>
        </w:rPr>
        <w:t>Basic Information</w:t>
      </w:r>
    </w:p>
    <w:p xmlns:wp14="http://schemas.microsoft.com/office/word/2010/wordml" w:rsidP="22F666D9" wp14:paraId="5925A3D8" wp14:textId="40BBA600">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Reference Number 0000275634</w:t>
      </w:r>
    </w:p>
    <w:p xmlns:wp14="http://schemas.microsoft.com/office/word/2010/wordml" w:rsidP="22F666D9" wp14:paraId="51E16C01" wp14:textId="784B3CE5">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 xml:space="preserve">Issuing Organization </w:t>
      </w:r>
      <w:hyperlink r:id="R152015db5bae46d2">
        <w:r w:rsidRPr="22F666D9" w:rsidR="49480273">
          <w:rPr>
            <w:rStyle w:val="Hyperlink"/>
            <w:rFonts w:ascii="Roboto" w:hAnsi="Roboto" w:eastAsia="Roboto" w:cs="Roboto"/>
            <w:b w:val="0"/>
            <w:bCs w:val="0"/>
            <w:i w:val="0"/>
            <w:iCs w:val="0"/>
            <w:strike w:val="0"/>
            <w:dstrike w:val="0"/>
            <w:noProof w:val="0"/>
            <w:color w:val="005377"/>
            <w:sz w:val="21"/>
            <w:szCs w:val="21"/>
            <w:u w:val="none"/>
            <w:lang w:val="en-US"/>
          </w:rPr>
          <w:t>Infrastructure Ontario</w:t>
        </w:r>
      </w:hyperlink>
    </w:p>
    <w:p xmlns:wp14="http://schemas.microsoft.com/office/word/2010/wordml" w:rsidP="22F666D9" wp14:paraId="53C025C3" wp14:textId="1CFBBA2E">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Project Type: RFQ - Request for Qualifications (Formal)</w:t>
      </w:r>
    </w:p>
    <w:p xmlns:wp14="http://schemas.microsoft.com/office/word/2010/wordml" w:rsidP="22F666D9" wp14:paraId="2192F344" wp14:textId="0640B647">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Project Number 23-250</w:t>
      </w:r>
    </w:p>
    <w:p xmlns:wp14="http://schemas.microsoft.com/office/word/2010/wordml" w:rsidP="22F666D9" wp14:paraId="2FCEBB68" wp14:textId="7EC35E89">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Title RFQ Design-Build-Finance Bowmanville Redevelopment Project</w:t>
      </w:r>
    </w:p>
    <w:p xmlns:wp14="http://schemas.microsoft.com/office/word/2010/wordml" w:rsidP="22F666D9" wp14:paraId="148ABAEF" wp14:textId="7BBB5A50">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Source ID PP.CO.ON.591493.C111869</w:t>
      </w:r>
    </w:p>
    <w:p xmlns:wp14="http://schemas.microsoft.com/office/word/2010/wordml" wp14:paraId="665D68EF" wp14:textId="37B9C655"/>
    <w:p xmlns:wp14="http://schemas.microsoft.com/office/word/2010/wordml" w:rsidP="22F666D9" wp14:paraId="6C19095F" wp14:textId="58F25FA4">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6"/>
          <w:szCs w:val="26"/>
          <w:u w:val="none"/>
          <w:lang w:val="en-US"/>
        </w:rPr>
        <w:t>Details</w:t>
      </w:r>
    </w:p>
    <w:p xmlns:wp14="http://schemas.microsoft.com/office/word/2010/wordml" w:rsidP="22F666D9" wp14:paraId="0BF87045" wp14:textId="2709415F">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Location: Canada, Ontario, Toronto</w:t>
      </w:r>
    </w:p>
    <w:p xmlns:wp14="http://schemas.microsoft.com/office/word/2010/wordml" w:rsidP="22F666D9" wp14:paraId="7EFD2F71" wp14:textId="66B86DC4">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Description</w:t>
      </w:r>
    </w:p>
    <w:p xmlns:wp14="http://schemas.microsoft.com/office/word/2010/wordml" w:rsidP="22F666D9" wp14:paraId="12DF1900" wp14:textId="35DE9CC1">
      <w:pPr>
        <w:spacing w:before="0" w:beforeAutospacing="off" w:after="30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The</w:t>
      </w:r>
      <w:r w:rsidRPr="22F666D9" w:rsidR="49480273">
        <w:rPr>
          <w:rFonts w:ascii="Roboto" w:hAnsi="Roboto" w:eastAsia="Roboto" w:cs="Roboto"/>
          <w:b w:val="1"/>
          <w:bCs w:val="1"/>
          <w:i w:val="0"/>
          <w:iCs w:val="0"/>
          <w:strike w:val="0"/>
          <w:dstrike w:val="0"/>
          <w:noProof w:val="0"/>
          <w:color w:val="253652"/>
          <w:sz w:val="21"/>
          <w:szCs w:val="21"/>
          <w:u w:val="none"/>
          <w:lang w:val="en-US"/>
        </w:rPr>
        <w:t xml:space="preserve"> Bowmanville Redevelopment Project </w:t>
      </w:r>
      <w:r w:rsidRPr="22F666D9" w:rsidR="49480273">
        <w:rPr>
          <w:rFonts w:ascii="Roboto" w:hAnsi="Roboto" w:eastAsia="Roboto" w:cs="Roboto"/>
          <w:b w:val="0"/>
          <w:bCs w:val="0"/>
          <w:i w:val="0"/>
          <w:iCs w:val="0"/>
          <w:strike w:val="0"/>
          <w:dstrike w:val="0"/>
          <w:noProof w:val="0"/>
          <w:color w:val="253652"/>
          <w:sz w:val="21"/>
          <w:szCs w:val="21"/>
          <w:u w:val="none"/>
          <w:lang w:val="en-US"/>
        </w:rPr>
        <w:t xml:space="preserve">is to be delivered under the </w:t>
      </w:r>
      <w:r w:rsidRPr="22F666D9" w:rsidR="49480273">
        <w:rPr>
          <w:rFonts w:ascii="Roboto" w:hAnsi="Roboto" w:eastAsia="Roboto" w:cs="Roboto"/>
          <w:b w:val="1"/>
          <w:bCs w:val="1"/>
          <w:i w:val="0"/>
          <w:iCs w:val="0"/>
          <w:strike w:val="0"/>
          <w:dstrike w:val="0"/>
          <w:noProof w:val="0"/>
          <w:color w:val="253652"/>
          <w:sz w:val="21"/>
          <w:szCs w:val="21"/>
          <w:u w:val="none"/>
          <w:lang w:val="en-US"/>
        </w:rPr>
        <w:t xml:space="preserve">Design-Build-Finance (DBF) delivery </w:t>
      </w:r>
      <w:r w:rsidRPr="22F666D9" w:rsidR="49480273">
        <w:rPr>
          <w:rFonts w:ascii="Roboto" w:hAnsi="Roboto" w:eastAsia="Roboto" w:cs="Roboto"/>
          <w:b w:val="0"/>
          <w:bCs w:val="0"/>
          <w:i w:val="0"/>
          <w:iCs w:val="0"/>
          <w:strike w:val="0"/>
          <w:dstrike w:val="0"/>
          <w:noProof w:val="0"/>
          <w:color w:val="253652"/>
          <w:sz w:val="21"/>
          <w:szCs w:val="21"/>
          <w:u w:val="none"/>
          <w:lang w:val="en-US"/>
        </w:rPr>
        <w:t xml:space="preserve">model to </w:t>
      </w:r>
      <w:r w:rsidRPr="22F666D9" w:rsidR="49480273">
        <w:rPr>
          <w:rFonts w:ascii="Roboto" w:hAnsi="Roboto" w:eastAsia="Roboto" w:cs="Roboto"/>
          <w:b w:val="1"/>
          <w:bCs w:val="1"/>
          <w:i w:val="0"/>
          <w:iCs w:val="0"/>
          <w:strike w:val="0"/>
          <w:dstrike w:val="0"/>
          <w:noProof w:val="0"/>
          <w:color w:val="253652"/>
          <w:sz w:val="21"/>
          <w:szCs w:val="21"/>
          <w:u w:val="none"/>
          <w:lang w:val="en-US"/>
        </w:rPr>
        <w:t>Lakeridge Health.</w:t>
      </w:r>
      <w:r>
        <w:br/>
      </w:r>
      <w:r>
        <w:br/>
      </w:r>
      <w:r w:rsidRPr="22F666D9" w:rsidR="49480273">
        <w:rPr>
          <w:rFonts w:ascii="Roboto" w:hAnsi="Roboto" w:eastAsia="Roboto" w:cs="Roboto"/>
          <w:b w:val="0"/>
          <w:bCs w:val="0"/>
          <w:i w:val="0"/>
          <w:iCs w:val="0"/>
          <w:strike w:val="0"/>
          <w:dstrike w:val="0"/>
          <w:noProof w:val="0"/>
          <w:color w:val="253652"/>
          <w:sz w:val="21"/>
          <w:szCs w:val="21"/>
          <w:u w:val="none"/>
          <w:lang w:val="en-US"/>
        </w:rPr>
        <w:t>Lakeridge Health is a healthcare network of 5 community hospitals and several outreach community and residential programs. Lakeridge Health Bowmanville Hospital is an important component of an integrated approach to healthcare for the Durham Region. With the region’s population growing to almost one million over the next 20 years, the Lakeridge Health Bowmanville Hospital redevelopment is the first step in a cohesive plan to evolve into a stronger regional healthcare system, including enhanced scope of services, teaching and research.</w:t>
      </w:r>
      <w:r>
        <w:br/>
      </w:r>
      <w:r>
        <w:br/>
      </w:r>
      <w:r w:rsidRPr="22F666D9" w:rsidR="49480273">
        <w:rPr>
          <w:rFonts w:ascii="Roboto" w:hAnsi="Roboto" w:eastAsia="Roboto" w:cs="Roboto"/>
          <w:b w:val="0"/>
          <w:bCs w:val="0"/>
          <w:i w:val="0"/>
          <w:iCs w:val="0"/>
          <w:strike w:val="0"/>
          <w:dstrike w:val="0"/>
          <w:noProof w:val="0"/>
          <w:color w:val="253652"/>
          <w:sz w:val="21"/>
          <w:szCs w:val="21"/>
          <w:u w:val="none"/>
          <w:lang w:val="en-US"/>
        </w:rPr>
        <w:t>The Lakeridge Health Bowmanville Hospital was founded in 1913. In 1946 the Memorial Hospital Bowmanville opened as a new facility (North Wing), with an extension constructed in 1960 (South Wing). The East Wing opened in 1990 and the Level 2 Critical Care Unit and Regional Eye Care Centre opened in 2013.</w:t>
      </w:r>
      <w:r>
        <w:br/>
      </w:r>
      <w:r>
        <w:br/>
      </w:r>
      <w:r w:rsidRPr="22F666D9" w:rsidR="49480273">
        <w:rPr>
          <w:rFonts w:ascii="Roboto" w:hAnsi="Roboto" w:eastAsia="Roboto" w:cs="Roboto"/>
          <w:b w:val="0"/>
          <w:bCs w:val="0"/>
          <w:i w:val="0"/>
          <w:iCs w:val="0"/>
          <w:strike w:val="0"/>
          <w:dstrike w:val="0"/>
          <w:noProof w:val="0"/>
          <w:color w:val="253652"/>
          <w:sz w:val="21"/>
          <w:szCs w:val="21"/>
          <w:u w:val="none"/>
          <w:lang w:val="en-US"/>
        </w:rPr>
        <w:t>In keeping with Lakeridge Health’s vision, Lakeridge Health Bowmanville Hospital will continue to be a full-service community hospital while relying on its sister hospitals for higher-level tertiary care, inpatient mental health services and other regional programs.</w:t>
      </w:r>
    </w:p>
    <w:p xmlns:wp14="http://schemas.microsoft.com/office/word/2010/wordml" wp14:paraId="17AAA058" wp14:textId="5D6CEBFE"/>
    <w:p xmlns:wp14="http://schemas.microsoft.com/office/word/2010/wordml" w:rsidP="22F666D9" wp14:paraId="3EB93A5B" wp14:textId="3F74DCA3">
      <w:pPr>
        <w:spacing w:before="0" w:beforeAutospacing="off" w:after="300" w:afterAutospacing="off"/>
      </w:pPr>
      <w:r w:rsidRPr="22F666D9" w:rsidR="49480273">
        <w:rPr>
          <w:rFonts w:ascii="Roboto" w:hAnsi="Roboto" w:eastAsia="Roboto" w:cs="Roboto"/>
          <w:b w:val="0"/>
          <w:bCs w:val="0"/>
          <w:i w:val="0"/>
          <w:iCs w:val="0"/>
          <w:strike w:val="0"/>
          <w:dstrike w:val="0"/>
          <w:noProof w:val="0"/>
          <w:color w:val="253652"/>
          <w:sz w:val="26"/>
          <w:szCs w:val="26"/>
          <w:u w:val="none"/>
          <w:lang w:val="en-US"/>
        </w:rPr>
        <w:t>Dates</w:t>
      </w:r>
    </w:p>
    <w:p xmlns:wp14="http://schemas.microsoft.com/office/word/2010/wordml" w:rsidP="22F666D9" wp14:paraId="789F2F16" wp14:textId="38ECDFAF">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Publication Date: 2024/08/01 01:30:19 PM EDT</w:t>
      </w:r>
    </w:p>
    <w:p xmlns:wp14="http://schemas.microsoft.com/office/word/2010/wordml" w:rsidP="22F666D9" wp14:paraId="2662207C" wp14:textId="186C6D6C">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Bid Intent Deadline: 2024/10/03 05:00:00 PM EDT</w:t>
      </w:r>
    </w:p>
    <w:p xmlns:wp14="http://schemas.microsoft.com/office/word/2010/wordml" w:rsidP="22F666D9" wp14:paraId="0ED3F23A" wp14:textId="0CF76B0E">
      <w:pPr>
        <w:spacing w:before="0" w:beforeAutospacing="off" w:after="38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Closing Date: 2024/10/08 02:00:00 PM EDT</w:t>
      </w:r>
    </w:p>
    <w:p xmlns:wp14="http://schemas.microsoft.com/office/word/2010/wordml" w:rsidP="22F666D9" wp14:paraId="65011447" wp14:textId="31E047BD">
      <w:pPr>
        <w:spacing w:before="0" w:beforeAutospacing="off" w:after="38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Question Acceptance Deadline: 2024/09/24 11:59:00 PM EDT</w:t>
      </w:r>
    </w:p>
    <w:p xmlns:wp14="http://schemas.microsoft.com/office/word/2010/wordml" wp14:paraId="085BB9C7" wp14:textId="57BE46DC"/>
    <w:p xmlns:wp14="http://schemas.microsoft.com/office/word/2010/wordml" wp14:paraId="77D9712C" wp14:textId="60566043"/>
    <w:p xmlns:wp14="http://schemas.microsoft.com/office/word/2010/wordml" w:rsidP="22F666D9" wp14:paraId="133E77E0" wp14:textId="630A2325">
      <w:pPr>
        <w:spacing w:before="0" w:beforeAutospacing="off" w:after="38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Bid Intent: Optional</w:t>
      </w:r>
    </w:p>
    <w:p xmlns:wp14="http://schemas.microsoft.com/office/word/2010/wordml" w:rsidP="22F666D9" wp14:paraId="32385A91" wp14:textId="59DAB8AB">
      <w:pPr>
        <w:spacing w:before="0" w:beforeAutospacing="off" w:after="38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Questions are submitted online: Yes</w:t>
      </w:r>
    </w:p>
    <w:p xmlns:wp14="http://schemas.microsoft.com/office/word/2010/wordml" w:rsidP="22F666D9" wp14:paraId="0B3DECF9" wp14:textId="720AE921">
      <w:pPr>
        <w:pStyle w:val="Normal"/>
      </w:pPr>
      <w:r w:rsidRPr="22F666D9" w:rsidR="49480273">
        <w:rPr>
          <w:noProof w:val="0"/>
          <w:lang w:val="en-US"/>
        </w:rPr>
        <w:t>Contact Information</w:t>
      </w:r>
    </w:p>
    <w:p xmlns:wp14="http://schemas.microsoft.com/office/word/2010/wordml" w:rsidP="22F666D9" wp14:paraId="6C2EE5E9" wp14:textId="7EEB02AF">
      <w:pPr>
        <w:spacing w:before="0" w:beforeAutospacing="off" w:after="30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contact person name: Neeharika Latchireddi</w:t>
      </w:r>
    </w:p>
    <w:p xmlns:wp14="http://schemas.microsoft.com/office/word/2010/wordml" w:rsidP="22F666D9" wp14:paraId="24C6D8AE" wp14:textId="3E96B1AF">
      <w:pPr>
        <w:spacing w:before="0" w:beforeAutospacing="off" w:after="30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Phone: 647-264-1927</w:t>
      </w:r>
    </w:p>
    <w:p xmlns:wp14="http://schemas.microsoft.com/office/word/2010/wordml" w:rsidP="22F666D9" wp14:paraId="14E5C71A" wp14:textId="4A8AECDE">
      <w:pPr>
        <w:spacing w:before="0" w:beforeAutospacing="off" w:after="30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 xml:space="preserve">email : </w:t>
      </w:r>
      <w:hyperlink r:id="Rdb39ff7d55fb47a3">
        <w:r w:rsidRPr="22F666D9" w:rsidR="49480273">
          <w:rPr>
            <w:rStyle w:val="Hyperlink"/>
            <w:rFonts w:ascii="Roboto" w:hAnsi="Roboto" w:eastAsia="Roboto" w:cs="Roboto"/>
            <w:b w:val="0"/>
            <w:bCs w:val="0"/>
            <w:i w:val="0"/>
            <w:iCs w:val="0"/>
            <w:strike w:val="0"/>
            <w:dstrike w:val="0"/>
            <w:noProof w:val="0"/>
            <w:sz w:val="21"/>
            <w:szCs w:val="21"/>
            <w:lang w:val="en-US"/>
          </w:rPr>
          <w:t>neeharika.latchireddi@infrastructureontario.ca</w:t>
        </w:r>
      </w:hyperlink>
    </w:p>
    <w:p xmlns:wp14="http://schemas.microsoft.com/office/word/2010/wordml" wp14:paraId="09564FDF" wp14:textId="7D2F627D"/>
    <w:p xmlns:wp14="http://schemas.microsoft.com/office/word/2010/wordml" w:rsidP="22F666D9" wp14:paraId="42A4709C" wp14:textId="28E7DFC8">
      <w:pPr>
        <w:spacing w:before="0" w:beforeAutospacing="off" w:after="0" w:afterAutospacing="off"/>
      </w:pPr>
      <w:r w:rsidRPr="22F666D9" w:rsidR="49480273">
        <w:rPr>
          <w:rFonts w:ascii="Roboto" w:hAnsi="Roboto" w:eastAsia="Roboto" w:cs="Roboto"/>
          <w:b w:val="1"/>
          <w:bCs w:val="1"/>
          <w:i w:val="0"/>
          <w:iCs w:val="0"/>
          <w:strike w:val="0"/>
          <w:dstrike w:val="0"/>
          <w:noProof w:val="0"/>
          <w:color w:val="253652"/>
          <w:sz w:val="21"/>
          <w:szCs w:val="21"/>
          <w:u w:val="none"/>
          <w:lang w:val="en-US"/>
        </w:rPr>
        <w:t>Other Information</w:t>
      </w:r>
    </w:p>
    <w:p xmlns:wp14="http://schemas.microsoft.com/office/word/2010/wordml" wp14:paraId="31CF454D" wp14:textId="6956B7E1"/>
    <w:p xmlns:wp14="http://schemas.microsoft.com/office/word/2010/wordml" w:rsidP="22F666D9" wp14:paraId="2A0F1229" wp14:textId="4BEB77C8">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Pre-Bidding Events</w:t>
      </w:r>
    </w:p>
    <w:p xmlns:wp14="http://schemas.microsoft.com/office/word/2010/wordml" w:rsidP="22F666D9" wp14:paraId="596032D2" wp14:textId="34444292">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Event Type: Applicant's Meeting</w:t>
      </w:r>
    </w:p>
    <w:p xmlns:wp14="http://schemas.microsoft.com/office/word/2010/wordml" wp14:paraId="51900D33" wp14:textId="24335E84"/>
    <w:p xmlns:wp14="http://schemas.microsoft.com/office/word/2010/wordml" w:rsidP="22F666D9" wp14:paraId="457A2FBF" wp14:textId="0F0775CF">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Attendance: Recommended</w:t>
      </w:r>
    </w:p>
    <w:p xmlns:wp14="http://schemas.microsoft.com/office/word/2010/wordml" w:rsidP="22F666D9" wp14:paraId="5C6FA8B9" wp14:textId="53C9EFD8">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Event date: 2024/08/15 03:30:00 PM EDT</w:t>
      </w:r>
    </w:p>
    <w:p xmlns:wp14="http://schemas.microsoft.com/office/word/2010/wordml" w:rsidP="22F666D9" wp14:paraId="0CF8324A" wp14:textId="69068E1D">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Location: Live Remote Webinar - Microsoft Teams</w:t>
      </w:r>
    </w:p>
    <w:p xmlns:wp14="http://schemas.microsoft.com/office/word/2010/wordml" wp14:paraId="7E214418" wp14:textId="7760DDC0"/>
    <w:p xmlns:wp14="http://schemas.microsoft.com/office/word/2010/wordml" w:rsidP="22F666D9" wp14:paraId="0B4AEDC2" wp14:textId="75841100">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Event Note</w:t>
      </w:r>
    </w:p>
    <w:p xmlns:wp14="http://schemas.microsoft.com/office/word/2010/wordml" w:rsidP="22F666D9" wp14:paraId="7D0E47C1" wp14:textId="1E9364A7">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Applicants’ Meeting:</w:t>
      </w:r>
    </w:p>
    <w:p xmlns:wp14="http://schemas.microsoft.com/office/word/2010/wordml" w:rsidP="22F666D9" wp14:paraId="179A36EF" wp14:textId="61BDE444">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The Applicants’ Meeting will be held at the following location and on the date set out in the Timetable.</w:t>
      </w:r>
    </w:p>
    <w:p xmlns:wp14="http://schemas.microsoft.com/office/word/2010/wordml" w:rsidP="22F666D9" wp14:paraId="231259CF" wp14:textId="6D285253">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Location: Virtual</w:t>
      </w:r>
    </w:p>
    <w:p xmlns:wp14="http://schemas.microsoft.com/office/word/2010/wordml" w:rsidP="22F666D9" wp14:paraId="7D370297" wp14:textId="532002B8">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Microsoft Teams Meeting</w:t>
      </w:r>
    </w:p>
    <w:p xmlns:wp14="http://schemas.microsoft.com/office/word/2010/wordml" w:rsidP="22F666D9" wp14:paraId="21FDCB45" wp14:textId="732BAEFB">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Time: 03:30 p.m. to 05:00 p.m. (Toronto, EST)</w:t>
      </w:r>
    </w:p>
    <w:p xmlns:wp14="http://schemas.microsoft.com/office/word/2010/wordml" w:rsidP="22F666D9" wp14:paraId="13CD00DF" wp14:textId="1786D1C1">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Instructions to join the meeting: please refer to RFQ Notice Number 02</w:t>
      </w:r>
    </w:p>
    <w:p xmlns:wp14="http://schemas.microsoft.com/office/word/2010/wordml" w:rsidP="22F666D9" wp14:paraId="5E1D344E" wp14:textId="24C3B72F">
      <w:pPr>
        <w:spacing w:before="0" w:beforeAutospacing="off" w:after="0" w:afterAutospacing="off"/>
      </w:pPr>
      <w:r w:rsidRPr="22F666D9" w:rsidR="49480273">
        <w:rPr>
          <w:rFonts w:ascii="Roboto" w:hAnsi="Roboto" w:eastAsia="Roboto" w:cs="Roboto"/>
          <w:b w:val="0"/>
          <w:bCs w:val="0"/>
          <w:i w:val="0"/>
          <w:iCs w:val="0"/>
          <w:strike w:val="0"/>
          <w:dstrike w:val="0"/>
          <w:noProof w:val="0"/>
          <w:color w:val="253652"/>
          <w:sz w:val="21"/>
          <w:szCs w:val="21"/>
          <w:u w:val="none"/>
          <w:lang w:val="en-US"/>
        </w:rPr>
        <w:t xml:space="preserve">Each Applicant must send a list of proposed attendees for the Applicants’ Meeting on or before August 14, 2024 (include name, title, company </w:t>
      </w:r>
      <w:r w:rsidRPr="22F666D9" w:rsidR="49480273">
        <w:rPr>
          <w:rFonts w:ascii="Roboto" w:hAnsi="Roboto" w:eastAsia="Roboto" w:cs="Roboto"/>
          <w:b w:val="0"/>
          <w:bCs w:val="0"/>
          <w:i w:val="0"/>
          <w:iCs w:val="0"/>
          <w:strike w:val="0"/>
          <w:dstrike w:val="0"/>
          <w:noProof w:val="0"/>
          <w:color w:val="253652"/>
          <w:sz w:val="21"/>
          <w:szCs w:val="21"/>
          <w:u w:val="none"/>
          <w:lang w:val="en-US"/>
        </w:rPr>
        <w:t>name</w:t>
      </w:r>
      <w:r w:rsidRPr="22F666D9" w:rsidR="49480273">
        <w:rPr>
          <w:rFonts w:ascii="Roboto" w:hAnsi="Roboto" w:eastAsia="Roboto" w:cs="Roboto"/>
          <w:b w:val="0"/>
          <w:bCs w:val="0"/>
          <w:i w:val="0"/>
          <w:iCs w:val="0"/>
          <w:strike w:val="0"/>
          <w:dstrike w:val="0"/>
          <w:noProof w:val="0"/>
          <w:color w:val="253652"/>
          <w:sz w:val="21"/>
          <w:szCs w:val="21"/>
          <w:u w:val="none"/>
          <w:lang w:val="en-US"/>
        </w:rPr>
        <w:t xml:space="preserve"> and email address), to the Contact Person (Neeharika </w:t>
      </w:r>
      <w:r w:rsidRPr="22F666D9" w:rsidR="49480273">
        <w:rPr>
          <w:rFonts w:ascii="Roboto" w:hAnsi="Roboto" w:eastAsia="Roboto" w:cs="Roboto"/>
          <w:b w:val="0"/>
          <w:bCs w:val="0"/>
          <w:i w:val="0"/>
          <w:iCs w:val="0"/>
          <w:strike w:val="0"/>
          <w:dstrike w:val="0"/>
          <w:noProof w:val="0"/>
          <w:color w:val="253652"/>
          <w:sz w:val="21"/>
          <w:szCs w:val="21"/>
          <w:u w:val="none"/>
          <w:lang w:val="en-US"/>
        </w:rPr>
        <w:t>Latchireddi</w:t>
      </w:r>
      <w:r w:rsidRPr="22F666D9" w:rsidR="49480273">
        <w:rPr>
          <w:rFonts w:ascii="Roboto" w:hAnsi="Roboto" w:eastAsia="Roboto" w:cs="Roboto"/>
          <w:b w:val="0"/>
          <w:bCs w:val="0"/>
          <w:i w:val="0"/>
          <w:iCs w:val="0"/>
          <w:strike w:val="0"/>
          <w:dstrike w:val="0"/>
          <w:noProof w:val="0"/>
          <w:color w:val="253652"/>
          <w:sz w:val="21"/>
          <w:szCs w:val="21"/>
          <w:u w:val="none"/>
          <w:lang w:val="en-US"/>
        </w:rPr>
        <w:t xml:space="preserve">) - </w:t>
      </w:r>
      <w:hyperlink r:id="R44d62a18df7c4ef6">
        <w:r w:rsidRPr="22F666D9" w:rsidR="49480273">
          <w:rPr>
            <w:rStyle w:val="Hyperlink"/>
            <w:rFonts w:ascii="Roboto" w:hAnsi="Roboto" w:eastAsia="Roboto" w:cs="Roboto"/>
            <w:b w:val="0"/>
            <w:bCs w:val="0"/>
            <w:i w:val="0"/>
            <w:iCs w:val="0"/>
            <w:strike w:val="0"/>
            <w:dstrike w:val="0"/>
            <w:noProof w:val="0"/>
            <w:sz w:val="21"/>
            <w:szCs w:val="21"/>
            <w:lang w:val="en-US"/>
          </w:rPr>
          <w:t>Neeharika.Latchireddi@infrastructureontario.ca</w:t>
        </w:r>
      </w:hyperlink>
    </w:p>
    <w:p xmlns:wp14="http://schemas.microsoft.com/office/word/2010/wordml" w:rsidP="22F666D9" wp14:paraId="7AA7E4CB" wp14:textId="53D1932C">
      <w:pPr>
        <w:spacing w:before="0" w:beforeAutospacing="off" w:after="0" w:afterAutospacing="off"/>
        <w:rPr>
          <w:rFonts w:ascii="Roboto" w:hAnsi="Roboto" w:eastAsia="Roboto" w:cs="Roboto"/>
          <w:b w:val="0"/>
          <w:bCs w:val="0"/>
          <w:i w:val="0"/>
          <w:iCs w:val="0"/>
          <w:strike w:val="0"/>
          <w:dstrike w:val="0"/>
          <w:noProof w:val="0"/>
          <w:sz w:val="21"/>
          <w:szCs w:val="21"/>
          <w:lang w:val="en-US"/>
        </w:rPr>
      </w:pPr>
    </w:p>
    <w:p xmlns:wp14="http://schemas.microsoft.com/office/word/2010/wordml" w:rsidP="22F666D9" wp14:paraId="2030F65B" wp14:textId="360DF3F4">
      <w:pPr>
        <w:spacing w:before="0" w:beforeAutospacing="off" w:after="0" w:afterAutospacing="off"/>
        <w:rPr>
          <w:rFonts w:ascii="Roboto" w:hAnsi="Roboto" w:eastAsia="Roboto" w:cs="Roboto"/>
          <w:b w:val="0"/>
          <w:bCs w:val="0"/>
          <w:i w:val="0"/>
          <w:iCs w:val="0"/>
          <w:strike w:val="0"/>
          <w:dstrike w:val="0"/>
          <w:noProof w:val="0"/>
          <w:sz w:val="21"/>
          <w:szCs w:val="21"/>
          <w:lang w:val="en-US"/>
        </w:rPr>
      </w:pPr>
    </w:p>
    <w:p xmlns:wp14="http://schemas.microsoft.com/office/word/2010/wordml" w:rsidP="22F666D9" wp14:paraId="59218BBF" wp14:textId="086FDAC8">
      <w:pPr>
        <w:pStyle w:val="Heading1"/>
        <w:spacing w:before="400" w:beforeAutospacing="off" w:after="120" w:afterAutospacing="off"/>
        <w:rPr>
          <w:rFonts w:ascii="Arial" w:hAnsi="Arial" w:eastAsia="Arial" w:cs="Arial"/>
          <w:b w:val="0"/>
          <w:bCs w:val="0"/>
          <w:i w:val="0"/>
          <w:iCs w:val="0"/>
          <w:strike w:val="0"/>
          <w:dstrike w:val="0"/>
          <w:noProof w:val="0"/>
          <w:color w:val="000000" w:themeColor="text1" w:themeTint="FF" w:themeShade="FF"/>
          <w:sz w:val="28"/>
          <w:szCs w:val="28"/>
          <w:u w:val="single"/>
          <w:lang w:val="en-US"/>
        </w:rPr>
      </w:pPr>
      <w:r w:rsidRPr="22F666D9" w:rsidR="11F6F22D">
        <w:rPr>
          <w:rFonts w:ascii="Arial" w:hAnsi="Arial" w:eastAsia="Arial" w:cs="Arial"/>
          <w:b w:val="0"/>
          <w:bCs w:val="0"/>
          <w:i w:val="0"/>
          <w:iCs w:val="0"/>
          <w:strike w:val="0"/>
          <w:dstrike w:val="0"/>
          <w:noProof w:val="0"/>
          <w:color w:val="000000" w:themeColor="text1" w:themeTint="FF" w:themeShade="FF"/>
          <w:sz w:val="28"/>
          <w:szCs w:val="28"/>
          <w:u w:val="single"/>
          <w:lang w:val="en-US"/>
        </w:rPr>
        <w:t>Request for Proposals</w:t>
      </w:r>
    </w:p>
    <w:p xmlns:wp14="http://schemas.microsoft.com/office/word/2010/wordml" w:rsidP="22F666D9" wp14:paraId="7DD58564" wp14:textId="34497865">
      <w:pPr>
        <w:pStyle w:val="Normal"/>
        <w:spacing w:before="240" w:beforeAutospacing="off" w:after="240" w:afterAutospacing="off"/>
        <w:rPr>
          <w:noProof w:val="0"/>
          <w:lang w:val="en-US"/>
        </w:rPr>
      </w:pPr>
      <w:r w:rsidRPr="22F666D9" w:rsidR="11F6F22D">
        <w:rPr>
          <w:noProof w:val="0"/>
          <w:lang w:val="en-US"/>
        </w:rPr>
        <w:t xml:space="preserve">Documents related to examples of requests for proposals can be found here: </w:t>
      </w:r>
      <w:hyperlink r:id="Rc12bf68663684a5f">
        <w:r w:rsidRPr="22F666D9" w:rsidR="11F6F22D">
          <w:rPr>
            <w:rStyle w:val="Hyperlink"/>
            <w:rFonts w:ascii="Aptos" w:hAnsi="Aptos" w:eastAsia="Aptos" w:cs="Aptos"/>
            <w:noProof w:val="0"/>
            <w:sz w:val="24"/>
            <w:szCs w:val="24"/>
            <w:lang w:val="en-US"/>
          </w:rPr>
          <w:t>https://drive.google.com/drive/folders/1p_LVsiEm1S5k_TZs5EGxTHqsX4V6e1N6?dmr=1&amp;ec=wgc-drive-globalnav-goto</w:t>
        </w:r>
      </w:hyperlink>
    </w:p>
    <w:p xmlns:wp14="http://schemas.microsoft.com/office/word/2010/wordml" w:rsidP="22F666D9" wp14:paraId="0413C3BB" wp14:textId="6B025AB5">
      <w:pPr>
        <w:pStyle w:val="Heading1"/>
        <w:spacing w:before="400" w:beforeAutospacing="off" w:after="120" w:afterAutospacing="off"/>
        <w:rPr>
          <w:rFonts w:ascii="Arial" w:hAnsi="Arial" w:eastAsia="Arial" w:cs="Arial"/>
          <w:b w:val="0"/>
          <w:bCs w:val="0"/>
          <w:i w:val="0"/>
          <w:iCs w:val="0"/>
          <w:strike w:val="0"/>
          <w:dstrike w:val="0"/>
          <w:noProof w:val="0"/>
          <w:color w:val="000000" w:themeColor="text1" w:themeTint="FF" w:themeShade="FF"/>
          <w:sz w:val="28"/>
          <w:szCs w:val="28"/>
          <w:u w:val="single"/>
          <w:lang w:val="en-US"/>
        </w:rPr>
      </w:pPr>
      <w:r w:rsidRPr="22F666D9" w:rsidR="11F6F22D">
        <w:rPr>
          <w:rFonts w:ascii="Arial" w:hAnsi="Arial" w:eastAsia="Arial" w:cs="Arial"/>
          <w:b w:val="0"/>
          <w:bCs w:val="0"/>
          <w:i w:val="0"/>
          <w:iCs w:val="0"/>
          <w:strike w:val="0"/>
          <w:dstrike w:val="0"/>
          <w:noProof w:val="0"/>
          <w:color w:val="000000" w:themeColor="text1" w:themeTint="FF" w:themeShade="FF"/>
          <w:sz w:val="28"/>
          <w:szCs w:val="28"/>
          <w:u w:val="single"/>
          <w:lang w:val="en-US"/>
        </w:rPr>
        <w:t>Request for Expression of Interest</w:t>
      </w:r>
    </w:p>
    <w:p xmlns:wp14="http://schemas.microsoft.com/office/word/2010/wordml" w:rsidP="22F666D9" wp14:paraId="0471FF87" wp14:textId="148F2603">
      <w:pPr>
        <w:pStyle w:val="Normal"/>
        <w:spacing w:before="240" w:beforeAutospacing="off" w:after="240" w:afterAutospacing="off"/>
        <w:rPr>
          <w:noProof w:val="0"/>
          <w:lang w:val="en-US"/>
        </w:rPr>
      </w:pPr>
      <w:r w:rsidRPr="22F666D9" w:rsidR="11F6F22D">
        <w:rPr>
          <w:noProof w:val="0"/>
          <w:lang w:val="en-US"/>
        </w:rPr>
        <w:t xml:space="preserve">Documents related to examples of requests for expression of interest can be found here: </w:t>
      </w:r>
      <w:hyperlink r:id="R6e4a03e21b2649bb">
        <w:r w:rsidRPr="22F666D9" w:rsidR="11F6F22D">
          <w:rPr>
            <w:rStyle w:val="Hyperlink"/>
            <w:noProof w:val="0"/>
            <w:lang w:val="en-US"/>
          </w:rPr>
          <w:t>https://drive.google.com/drive/folders/1uKWbMjASK2HksH8YvT0o01qMsU6YGoEZ?dmr=1&amp;ec=wgc-drive-globalnav-goto</w:t>
        </w:r>
      </w:hyperlink>
      <w:r w:rsidRPr="22F666D9" w:rsidR="11F6F22D">
        <w:rPr>
          <w:noProof w:val="0"/>
          <w:lang w:val="en-US"/>
        </w:rPr>
        <w:t xml:space="preserve"> </w:t>
      </w:r>
    </w:p>
    <w:p xmlns:wp14="http://schemas.microsoft.com/office/word/2010/wordml" w:rsidP="22F666D9" wp14:paraId="0A6B5CFA" wp14:textId="7FE6283A">
      <w:pPr>
        <w:pStyle w:val="Heading1"/>
        <w:spacing w:before="400" w:beforeAutospacing="off" w:after="120" w:afterAutospacing="off"/>
        <w:rPr>
          <w:rFonts w:ascii="Arial" w:hAnsi="Arial" w:eastAsia="Arial" w:cs="Arial"/>
          <w:b w:val="0"/>
          <w:bCs w:val="0"/>
          <w:i w:val="0"/>
          <w:iCs w:val="0"/>
          <w:strike w:val="0"/>
          <w:dstrike w:val="0"/>
          <w:noProof w:val="0"/>
          <w:color w:val="000000" w:themeColor="text1" w:themeTint="FF" w:themeShade="FF"/>
          <w:sz w:val="28"/>
          <w:szCs w:val="28"/>
          <w:u w:val="single"/>
          <w:lang w:val="en-US"/>
        </w:rPr>
      </w:pPr>
      <w:r w:rsidRPr="22F666D9" w:rsidR="11F6F22D">
        <w:rPr>
          <w:rFonts w:ascii="Arial" w:hAnsi="Arial" w:eastAsia="Arial" w:cs="Arial"/>
          <w:b w:val="0"/>
          <w:bCs w:val="0"/>
          <w:i w:val="0"/>
          <w:iCs w:val="0"/>
          <w:strike w:val="0"/>
          <w:dstrike w:val="0"/>
          <w:noProof w:val="0"/>
          <w:color w:val="000000" w:themeColor="text1" w:themeTint="FF" w:themeShade="FF"/>
          <w:sz w:val="28"/>
          <w:szCs w:val="28"/>
          <w:u w:val="single"/>
          <w:lang w:val="en-US"/>
        </w:rPr>
        <w:t>Request for Pre-Qualification</w:t>
      </w:r>
      <w:r w:rsidRPr="22F666D9" w:rsidR="25493805">
        <w:rPr>
          <w:rFonts w:ascii="Arial" w:hAnsi="Arial" w:eastAsia="Arial" w:cs="Arial"/>
          <w:b w:val="0"/>
          <w:bCs w:val="0"/>
          <w:i w:val="0"/>
          <w:iCs w:val="0"/>
          <w:strike w:val="0"/>
          <w:dstrike w:val="0"/>
          <w:noProof w:val="0"/>
          <w:color w:val="000000" w:themeColor="text1" w:themeTint="FF" w:themeShade="FF"/>
          <w:sz w:val="28"/>
          <w:szCs w:val="28"/>
          <w:u w:val="single"/>
          <w:lang w:val="en-US"/>
        </w:rPr>
        <w:t>s</w:t>
      </w:r>
    </w:p>
    <w:p xmlns:wp14="http://schemas.microsoft.com/office/word/2010/wordml" w:rsidP="22F666D9" wp14:paraId="7D2F5BE6" wp14:textId="76711613">
      <w:pPr>
        <w:pStyle w:val="Normal"/>
        <w:spacing w:before="240" w:beforeAutospacing="off" w:after="240" w:afterAutospacing="off"/>
        <w:rPr>
          <w:noProof w:val="0"/>
          <w:lang w:val="en-US"/>
        </w:rPr>
      </w:pPr>
      <w:r w:rsidRPr="22F666D9" w:rsidR="11F6F22D">
        <w:rPr>
          <w:noProof w:val="0"/>
          <w:lang w:val="en-US"/>
        </w:rPr>
        <w:t>Documents related to examples of requests for pre-qualification</w:t>
      </w:r>
      <w:r w:rsidRPr="22F666D9" w:rsidR="206703B0">
        <w:rPr>
          <w:noProof w:val="0"/>
          <w:lang w:val="en-US"/>
        </w:rPr>
        <w:t>s</w:t>
      </w:r>
      <w:r w:rsidRPr="22F666D9" w:rsidR="11F6F22D">
        <w:rPr>
          <w:noProof w:val="0"/>
          <w:lang w:val="en-US"/>
        </w:rPr>
        <w:t xml:space="preserve"> can be found here: </w:t>
      </w:r>
      <w:hyperlink r:id="R2e5e30215fba445e">
        <w:r w:rsidRPr="22F666D9" w:rsidR="6EED49E3">
          <w:rPr>
            <w:rStyle w:val="Hyperlink"/>
            <w:rFonts w:ascii="Aptos" w:hAnsi="Aptos" w:eastAsia="Aptos" w:cs="Aptos"/>
            <w:noProof w:val="0"/>
            <w:sz w:val="24"/>
            <w:szCs w:val="24"/>
            <w:lang w:val="en-US"/>
          </w:rPr>
          <w:t>https://drive.google.com/drive/folders/12_xvjL_TTdG74K46Dq1V9E8BzCBXResK?dmr=1&amp;ec=wgc-drive-globalnav-goto</w:t>
        </w:r>
      </w:hyperlink>
    </w:p>
    <w:p xmlns:wp14="http://schemas.microsoft.com/office/word/2010/wordml" w:rsidP="22F666D9" wp14:paraId="5C04EF97" wp14:textId="61D0627A">
      <w:pPr>
        <w:pStyle w:val="Heading1"/>
        <w:spacing w:before="400" w:beforeAutospacing="off" w:after="120" w:afterAutospacing="off"/>
        <w:rPr>
          <w:rFonts w:ascii="Arial" w:hAnsi="Arial" w:eastAsia="Arial" w:cs="Arial"/>
          <w:b w:val="0"/>
          <w:bCs w:val="0"/>
          <w:i w:val="0"/>
          <w:iCs w:val="0"/>
          <w:strike w:val="0"/>
          <w:dstrike w:val="0"/>
          <w:noProof w:val="0"/>
          <w:color w:val="000000" w:themeColor="text1" w:themeTint="FF" w:themeShade="FF"/>
          <w:sz w:val="28"/>
          <w:szCs w:val="28"/>
          <w:u w:val="single"/>
          <w:lang w:val="en-US"/>
        </w:rPr>
      </w:pPr>
      <w:r w:rsidRPr="22F666D9" w:rsidR="4C25C63D">
        <w:rPr>
          <w:rFonts w:ascii="Arial" w:hAnsi="Arial" w:eastAsia="Arial" w:cs="Arial"/>
          <w:b w:val="0"/>
          <w:bCs w:val="0"/>
          <w:i w:val="0"/>
          <w:iCs w:val="0"/>
          <w:strike w:val="0"/>
          <w:dstrike w:val="0"/>
          <w:noProof w:val="0"/>
          <w:color w:val="000000" w:themeColor="text1" w:themeTint="FF" w:themeShade="FF"/>
          <w:sz w:val="28"/>
          <w:szCs w:val="28"/>
          <w:u w:val="single"/>
          <w:lang w:val="en-US"/>
        </w:rPr>
        <w:t>Tenancy Opportunities</w:t>
      </w:r>
    </w:p>
    <w:p xmlns:wp14="http://schemas.microsoft.com/office/word/2010/wordml" w:rsidP="22F666D9" wp14:paraId="3C011EB6" wp14:textId="7CCBDBBB">
      <w:pPr>
        <w:pStyle w:val="Normal"/>
        <w:spacing w:before="240" w:beforeAutospacing="off" w:after="240" w:afterAutospacing="off"/>
        <w:rPr>
          <w:noProof w:val="0"/>
          <w:lang w:val="en-US"/>
        </w:rPr>
      </w:pPr>
      <w:r w:rsidRPr="22F666D9" w:rsidR="4C25C63D">
        <w:rPr>
          <w:noProof w:val="0"/>
          <w:lang w:val="en-US"/>
        </w:rPr>
        <w:t xml:space="preserve">Documents related to examples of requests for pre-qualifications can be found here: </w:t>
      </w:r>
      <w:hyperlink r:id="R267419345baf4267">
        <w:r w:rsidRPr="22F666D9" w:rsidR="4C25C63D">
          <w:rPr>
            <w:rStyle w:val="Hyperlink"/>
            <w:noProof w:val="0"/>
            <w:lang w:val="en-US"/>
          </w:rPr>
          <w:t>https://drive.google.com/drive/folders/13Pl1c1OBkNGZZRG26x_40iPUmnPUnDLT?dmr=1&amp;ec=wgc-drive-globalnav-goto</w:t>
        </w:r>
      </w:hyperlink>
      <w:r w:rsidRPr="22F666D9" w:rsidR="4C25C63D">
        <w:rPr>
          <w:noProof w:val="0"/>
          <w:lang w:val="en-US"/>
        </w:rPr>
        <w:t xml:space="preserve"> </w:t>
      </w:r>
    </w:p>
    <w:p xmlns:wp14="http://schemas.microsoft.com/office/word/2010/wordml" w:rsidP="22F666D9" wp14:paraId="54FF7139" wp14:textId="73208682">
      <w:pPr>
        <w:pStyle w:val="Heading1"/>
        <w:spacing w:before="400" w:beforeAutospacing="off" w:after="120" w:afterAutospacing="off"/>
        <w:rPr>
          <w:rFonts w:ascii="Arial" w:hAnsi="Arial" w:eastAsia="Arial" w:cs="Arial"/>
          <w:b w:val="0"/>
          <w:bCs w:val="0"/>
          <w:i w:val="0"/>
          <w:iCs w:val="0"/>
          <w:strike w:val="0"/>
          <w:dstrike w:val="0"/>
          <w:noProof w:val="0"/>
          <w:color w:val="000000" w:themeColor="text1" w:themeTint="FF" w:themeShade="FF"/>
          <w:sz w:val="28"/>
          <w:szCs w:val="28"/>
          <w:u w:val="single"/>
          <w:lang w:val="en-US"/>
        </w:rPr>
      </w:pPr>
      <w:r w:rsidRPr="22F666D9" w:rsidR="3E9A9AEB">
        <w:rPr>
          <w:rFonts w:ascii="Arial" w:hAnsi="Arial" w:eastAsia="Arial" w:cs="Arial"/>
          <w:b w:val="0"/>
          <w:bCs w:val="0"/>
          <w:i w:val="0"/>
          <w:iCs w:val="0"/>
          <w:strike w:val="0"/>
          <w:dstrike w:val="0"/>
          <w:noProof w:val="0"/>
          <w:color w:val="000000" w:themeColor="text1" w:themeTint="FF" w:themeShade="FF"/>
          <w:sz w:val="28"/>
          <w:szCs w:val="28"/>
          <w:u w:val="single"/>
          <w:lang w:val="en-US"/>
        </w:rPr>
        <w:t>Land Development Opportunities</w:t>
      </w:r>
    </w:p>
    <w:p xmlns:wp14="http://schemas.microsoft.com/office/word/2010/wordml" w:rsidP="22F666D9" wp14:paraId="35658545" wp14:textId="7CA7C816">
      <w:pPr>
        <w:pStyle w:val="ListParagraph"/>
        <w:numPr>
          <w:ilvl w:val="0"/>
          <w:numId w:val="1"/>
        </w:numPr>
        <w:spacing w:before="240" w:beforeAutospacing="off" w:after="24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Infrastructure Ontario – Bowmanville Redevelopment Project RFQ: </w:t>
      </w:r>
      <w:hyperlink r:id="R75e6d323d7974152">
        <w:r w:rsidRPr="22F666D9" w:rsidR="3E9A9AEB">
          <w:rPr>
            <w:rStyle w:val="Hyperlink"/>
            <w:rFonts w:ascii="Aptos" w:hAnsi="Aptos" w:eastAsia="Aptos" w:cs="Aptos"/>
            <w:b w:val="0"/>
            <w:bCs w:val="0"/>
            <w:i w:val="0"/>
            <w:iCs w:val="0"/>
            <w:strike w:val="0"/>
            <w:dstrike w:val="0"/>
            <w:noProof w:val="0"/>
            <w:color w:val="467886"/>
            <w:sz w:val="24"/>
            <w:szCs w:val="24"/>
            <w:u w:val="none"/>
            <w:lang w:val="en-US"/>
          </w:rPr>
          <w:t>https://www.merx.com/infrastructureontario/solicitations/RFQ-Design-Build-Finance-Bowmanville-Redevelopment-Project/0000275634?origin=0</w:t>
        </w:r>
      </w:hyperlink>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2F666D9" wp14:paraId="180A8874" wp14:textId="48141C73">
      <w:pPr>
        <w:pStyle w:val="ListParagraph"/>
        <w:numPr>
          <w:ilvl w:val="0"/>
          <w:numId w:val="1"/>
        </w:numPr>
        <w:spacing w:before="240" w:beforeAutospacing="off" w:after="24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Mid-Rise Development Land Opportunity on Sheppard Avenue West: </w:t>
      </w:r>
      <w:hyperlink r:id="R1e219d6fcfbc4bc8">
        <w:r w:rsidRPr="22F666D9" w:rsidR="3E9A9AEB">
          <w:rPr>
            <w:rStyle w:val="Hyperlink"/>
            <w:rFonts w:ascii="Aptos" w:hAnsi="Aptos" w:eastAsia="Aptos" w:cs="Aptos"/>
            <w:b w:val="0"/>
            <w:bCs w:val="0"/>
            <w:i w:val="0"/>
            <w:iCs w:val="0"/>
            <w:strike w:val="0"/>
            <w:dstrike w:val="0"/>
            <w:noProof w:val="0"/>
            <w:color w:val="467886"/>
            <w:sz w:val="24"/>
            <w:szCs w:val="24"/>
            <w:u w:val="none"/>
            <w:lang w:val="en-US"/>
          </w:rPr>
          <w:t>https://www.collierscanada.com/en-ca/properties/approved-mid-rise-development-land-opportunity-on-sheppard-avenue-west/can-740-748-sheppard-avenue-w-toronto-ontario-m3h-2s8/can2015871</w:t>
        </w:r>
      </w:hyperlink>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2F666D9" wp14:paraId="67550366" wp14:textId="4B3FB599">
      <w:pPr>
        <w:pStyle w:val="ListParagraph"/>
        <w:numPr>
          <w:ilvl w:val="0"/>
          <w:numId w:val="1"/>
        </w:numPr>
        <w:spacing w:before="240" w:beforeAutospacing="off" w:after="24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Land Development Opportunity in Constance Bay: </w:t>
      </w:r>
      <w:hyperlink r:id="R6a8b38d3df884b39">
        <w:r w:rsidRPr="22F666D9" w:rsidR="3E9A9AEB">
          <w:rPr>
            <w:rStyle w:val="Hyperlink"/>
            <w:rFonts w:ascii="Aptos" w:hAnsi="Aptos" w:eastAsia="Aptos" w:cs="Aptos"/>
            <w:b w:val="0"/>
            <w:bCs w:val="0"/>
            <w:i w:val="0"/>
            <w:iCs w:val="0"/>
            <w:strike w:val="0"/>
            <w:dstrike w:val="0"/>
            <w:noProof w:val="0"/>
            <w:color w:val="467886"/>
            <w:sz w:val="24"/>
            <w:szCs w:val="24"/>
            <w:u w:val="none"/>
            <w:lang w:val="en-US"/>
          </w:rPr>
          <w:t>https://www.avisonyoung.ca/properties/1018-kilmaurs-side-road-woodlawn-on</w:t>
        </w:r>
      </w:hyperlink>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2F666D9" wp14:paraId="0EC5246E" wp14:textId="386FB07D">
      <w:pPr>
        <w:pStyle w:val="ListParagraph"/>
        <w:numPr>
          <w:ilvl w:val="0"/>
          <w:numId w:val="1"/>
        </w:numPr>
        <w:spacing w:before="240" w:beforeAutospacing="off" w:after="24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664 Acres Lake Wales Master Planned Community: </w:t>
      </w:r>
      <w:hyperlink r:id="R565f010be8cb4b0a">
        <w:r w:rsidRPr="22F666D9" w:rsidR="3E9A9AEB">
          <w:rPr>
            <w:rStyle w:val="Hyperlink"/>
            <w:rFonts w:ascii="Aptos" w:hAnsi="Aptos" w:eastAsia="Aptos" w:cs="Aptos"/>
            <w:b w:val="0"/>
            <w:bCs w:val="0"/>
            <w:i w:val="0"/>
            <w:iCs w:val="0"/>
            <w:strike w:val="0"/>
            <w:dstrike w:val="0"/>
            <w:noProof w:val="0"/>
            <w:color w:val="467886"/>
            <w:sz w:val="24"/>
            <w:szCs w:val="24"/>
            <w:u w:val="none"/>
            <w:lang w:val="en-US"/>
          </w:rPr>
          <w:t>https://www.landbrokermls.com/property/1055753/664-acres-lake-wales-master-planned-community</w:t>
        </w:r>
      </w:hyperlink>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2F666D9" wp14:paraId="577C8D8B" wp14:textId="7AEA4391">
      <w:pPr>
        <w:pStyle w:val="ListParagraph"/>
        <w:numPr>
          <w:ilvl w:val="0"/>
          <w:numId w:val="1"/>
        </w:numPr>
        <w:spacing w:before="240" w:beforeAutospacing="off" w:after="24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1.3 Acre Development Site Squamish, BC: </w:t>
      </w:r>
      <w:hyperlink r:id="R4f0c640a02da4be6">
        <w:r w:rsidRPr="22F666D9" w:rsidR="3E9A9AEB">
          <w:rPr>
            <w:rStyle w:val="Hyperlink"/>
            <w:rFonts w:ascii="Aptos" w:hAnsi="Aptos" w:eastAsia="Aptos" w:cs="Aptos"/>
            <w:b w:val="0"/>
            <w:bCs w:val="0"/>
            <w:i w:val="0"/>
            <w:iCs w:val="0"/>
            <w:strike w:val="0"/>
            <w:dstrike w:val="0"/>
            <w:noProof w:val="0"/>
            <w:color w:val="467886"/>
            <w:sz w:val="24"/>
            <w:szCs w:val="24"/>
            <w:u w:val="none"/>
            <w:lang w:val="en-US"/>
          </w:rPr>
          <w:t>https://www.uniqueproperties.ca/properties/1-3-acre-development-site</w:t>
        </w:r>
      </w:hyperlink>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and </w:t>
      </w:r>
      <w:hyperlink r:id="Ra7a183e660604b08">
        <w:r w:rsidRPr="22F666D9" w:rsidR="3E9A9AEB">
          <w:rPr>
            <w:rStyle w:val="Hyperlink"/>
            <w:rFonts w:ascii="Aptos" w:hAnsi="Aptos" w:eastAsia="Aptos" w:cs="Aptos"/>
            <w:b w:val="0"/>
            <w:bCs w:val="0"/>
            <w:i w:val="0"/>
            <w:iCs w:val="0"/>
            <w:strike w:val="0"/>
            <w:dstrike w:val="0"/>
            <w:noProof w:val="0"/>
            <w:color w:val="467886"/>
            <w:sz w:val="24"/>
            <w:szCs w:val="24"/>
            <w:u w:val="none"/>
            <w:lang w:val="en-US"/>
          </w:rPr>
          <w:t>https://www.uniqueproperties.ca/brochures/BRO_4046040468-Government-Road-V3.pdf</w:t>
        </w:r>
      </w:hyperlink>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and</w:t>
      </w:r>
      <w:r w:rsidRPr="22F666D9" w:rsidR="3E9A9AE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Tourist C3 Zoning </w:t>
      </w:r>
      <w:hyperlink r:id="R00fbdd088f7d4e9f">
        <w:r w:rsidRPr="22F666D9" w:rsidR="3E9A9AEB">
          <w:rPr>
            <w:rStyle w:val="Hyperlink"/>
            <w:rFonts w:ascii="Aptos" w:hAnsi="Aptos" w:eastAsia="Aptos" w:cs="Aptos"/>
            <w:b w:val="0"/>
            <w:bCs w:val="0"/>
            <w:i w:val="0"/>
            <w:iCs w:val="0"/>
            <w:strike w:val="0"/>
            <w:dstrike w:val="0"/>
            <w:noProof w:val="0"/>
            <w:color w:val="467886"/>
            <w:sz w:val="24"/>
            <w:szCs w:val="24"/>
            <w:u w:val="none"/>
            <w:lang w:val="en-US"/>
          </w:rPr>
          <w:t>https://tay.ca/media/rudawbv3/21-zbl-section-18.pdf</w:t>
        </w:r>
      </w:hyperlink>
    </w:p>
    <w:p xmlns:wp14="http://schemas.microsoft.com/office/word/2010/wordml" w:rsidP="22F666D9" wp14:paraId="4CBC664F" wp14:textId="5D1B31ED">
      <w:pPr>
        <w:pStyle w:val="Heading1"/>
        <w:spacing w:before="400" w:beforeAutospacing="off" w:after="120" w:afterAutospacing="off"/>
        <w:rPr>
          <w:rFonts w:ascii="Arial" w:hAnsi="Arial" w:eastAsia="Arial" w:cs="Arial"/>
          <w:b w:val="0"/>
          <w:bCs w:val="0"/>
          <w:i w:val="0"/>
          <w:iCs w:val="0"/>
          <w:strike w:val="0"/>
          <w:dstrike w:val="0"/>
          <w:noProof w:val="0"/>
          <w:color w:val="000000" w:themeColor="text1" w:themeTint="FF" w:themeShade="FF"/>
          <w:sz w:val="28"/>
          <w:szCs w:val="28"/>
          <w:u w:val="single"/>
          <w:lang w:val="en-US"/>
        </w:rPr>
      </w:pPr>
      <w:r w:rsidRPr="22F666D9" w:rsidR="7192031A">
        <w:rPr>
          <w:rFonts w:ascii="Arial" w:hAnsi="Arial" w:eastAsia="Arial" w:cs="Arial"/>
          <w:b w:val="0"/>
          <w:bCs w:val="0"/>
          <w:i w:val="0"/>
          <w:iCs w:val="0"/>
          <w:strike w:val="0"/>
          <w:dstrike w:val="0"/>
          <w:noProof w:val="0"/>
          <w:color w:val="000000" w:themeColor="text1" w:themeTint="FF" w:themeShade="FF"/>
          <w:sz w:val="28"/>
          <w:szCs w:val="28"/>
          <w:u w:val="single"/>
          <w:lang w:val="en-US"/>
        </w:rPr>
        <w:t>Partnership Opportunities</w:t>
      </w:r>
    </w:p>
    <w:p xmlns:wp14="http://schemas.microsoft.com/office/word/2010/wordml" w:rsidP="22F666D9" wp14:paraId="042DEFE0" wp14:textId="3A4D0EB6">
      <w:pPr>
        <w:spacing w:before="0" w:beforeAutospacing="off" w:after="0" w:afterAutospacing="off"/>
      </w:pPr>
      <w:r w:rsidRPr="22F666D9" w:rsidR="7192031A">
        <w:rPr>
          <w:rFonts w:ascii="Calibri" w:hAnsi="Calibri" w:eastAsia="Calibri" w:cs="Calibri"/>
          <w:b w:val="1"/>
          <w:bCs w:val="1"/>
          <w:i w:val="0"/>
          <w:iCs w:val="0"/>
          <w:strike w:val="0"/>
          <w:dstrike w:val="0"/>
          <w:noProof w:val="0"/>
          <w:color w:val="000000" w:themeColor="text1" w:themeTint="FF" w:themeShade="FF"/>
          <w:sz w:val="28"/>
          <w:szCs w:val="28"/>
          <w:u w:val="none"/>
          <w:lang w:val="en-US"/>
        </w:rPr>
        <w:t>Sample Partnership Opportunity 1</w:t>
      </w:r>
    </w:p>
    <w:p xmlns:wp14="http://schemas.microsoft.com/office/word/2010/wordml" wp14:paraId="63EE2B38" wp14:textId="4D0F5729"/>
    <w:p xmlns:wp14="http://schemas.microsoft.com/office/word/2010/wordml" w:rsidP="22F666D9" wp14:paraId="7C8FA6D1" wp14:textId="0568851A">
      <w:pPr>
        <w:pStyle w:val="Heading3"/>
        <w:spacing w:before="40" w:beforeAutospacing="off" w:after="0" w:afterAutospacing="off"/>
      </w:pPr>
      <w:r w:rsidRPr="22F666D9" w:rsidR="7192031A">
        <w:rPr>
          <w:rFonts w:ascii="Calibri" w:hAnsi="Calibri" w:eastAsia="Calibri" w:cs="Calibri"/>
          <w:b w:val="0"/>
          <w:bCs w:val="0"/>
          <w:i w:val="0"/>
          <w:iCs w:val="0"/>
          <w:strike w:val="0"/>
          <w:dstrike w:val="0"/>
          <w:noProof w:val="0"/>
          <w:color w:val="1F3863"/>
          <w:sz w:val="24"/>
          <w:szCs w:val="24"/>
          <w:u w:val="none"/>
          <w:lang w:val="en-US"/>
        </w:rPr>
        <w:t>Project Name: 40 Oaks / Christian Resource Centre</w:t>
      </w:r>
    </w:p>
    <w:p xmlns:wp14="http://schemas.microsoft.com/office/word/2010/wordml" w:rsidP="22F666D9" wp14:paraId="702B9A6B" wp14:textId="0BB2EDE3">
      <w:pPr>
        <w:pStyle w:val="ListParagraph"/>
        <w:numPr>
          <w:ilvl w:val="0"/>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Address: 40 Oak Street, Toronto, Ontario</w:t>
      </w:r>
    </w:p>
    <w:p xmlns:wp14="http://schemas.microsoft.com/office/word/2010/wordml" w:rsidP="22F666D9" wp14:paraId="71A622CD" wp14:textId="2A8C4A76">
      <w:pPr>
        <w:pStyle w:val="ListParagraph"/>
        <w:numPr>
          <w:ilvl w:val="0"/>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Existing land use: </w:t>
      </w:r>
    </w:p>
    <w:p xmlns:wp14="http://schemas.microsoft.com/office/word/2010/wordml" w:rsidP="22F666D9" wp14:paraId="2F642D32" wp14:textId="53B207BE">
      <w:pPr>
        <w:pStyle w:val="ListParagraph"/>
        <w:numPr>
          <w:ilvl w:val="0"/>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Site Owner: Toronto United Church Council</w:t>
      </w:r>
    </w:p>
    <w:p xmlns:wp14="http://schemas.microsoft.com/office/word/2010/wordml" w:rsidP="22F666D9" wp14:paraId="38983D4C" wp14:textId="57D1E32A">
      <w:pPr>
        <w:pStyle w:val="ListParagraph"/>
        <w:numPr>
          <w:ilvl w:val="0"/>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Size: 10,000 sq. ft.</w:t>
      </w:r>
    </w:p>
    <w:p xmlns:wp14="http://schemas.microsoft.com/office/word/2010/wordml" w:rsidP="22F666D9" wp14:paraId="2105F3E8" wp14:textId="41030706">
      <w:pPr>
        <w:pStyle w:val="ListParagraph"/>
        <w:numPr>
          <w:ilvl w:val="0"/>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Other info: Toronto United Church Council will contribute the land through long term lease </w:t>
      </w:r>
    </w:p>
    <w:p xmlns:wp14="http://schemas.microsoft.com/office/word/2010/wordml" w:rsidP="22F666D9" wp14:paraId="024C2D6B" wp14:textId="1BFD0ED6">
      <w:pPr>
        <w:pStyle w:val="ListParagraph"/>
        <w:numPr>
          <w:ilvl w:val="0"/>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Description: A future community hub for social services and grass roots organizations with an affordable housing component, to be included in the Regent Park redevelopment.</w:t>
      </w:r>
    </w:p>
    <w:p xmlns:wp14="http://schemas.microsoft.com/office/word/2010/wordml" w:rsidP="22F666D9" wp14:paraId="04B5C8BD" wp14:textId="5948AA60">
      <w:pPr>
        <w:pStyle w:val="ListParagraph"/>
        <w:numPr>
          <w:ilvl w:val="0"/>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Existing partners: Toronto Christian Resource Centre; Toronto United Church Council</w:t>
      </w:r>
    </w:p>
    <w:p xmlns:wp14="http://schemas.microsoft.com/office/word/2010/wordml" w:rsidP="22F666D9" wp14:paraId="6CC0D8D9" wp14:textId="394A4F74">
      <w:pPr>
        <w:pStyle w:val="ListParagraph"/>
        <w:numPr>
          <w:ilvl w:val="0"/>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Partner gaps: Funders; community centre manager, affordable housing management</w:t>
      </w:r>
    </w:p>
    <w:p xmlns:wp14="http://schemas.microsoft.com/office/word/2010/wordml" w:rsidP="22F666D9" wp14:paraId="4D54D27E" wp14:textId="1BB6CB64">
      <w:pPr>
        <w:pStyle w:val="ListParagraph"/>
        <w:numPr>
          <w:ilvl w:val="1"/>
          <w:numId w:val="2"/>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1"/>
          <w:bCs w:val="1"/>
          <w:i w:val="0"/>
          <w:iCs w:val="0"/>
          <w:strike w:val="0"/>
          <w:dstrike w:val="0"/>
          <w:noProof w:val="0"/>
          <w:color w:val="000000" w:themeColor="text1" w:themeTint="FF" w:themeShade="FF"/>
          <w:sz w:val="22"/>
          <w:szCs w:val="22"/>
          <w:u w:val="none"/>
          <w:lang w:val="en-US"/>
        </w:rPr>
        <w:t>[Financing AND Funding needs met/Housing Finance]</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Funding contributions included </w:t>
      </w:r>
      <w:r w:rsidRPr="22F666D9" w:rsidR="7192031A">
        <w:rPr>
          <w:rFonts w:ascii="Calibri" w:hAnsi="Calibri" w:eastAsia="Calibri" w:cs="Calibri"/>
          <w:b w:val="1"/>
          <w:bCs w:val="1"/>
          <w:i w:val="0"/>
          <w:iCs w:val="0"/>
          <w:strike w:val="0"/>
          <w:dstrike w:val="0"/>
          <w:noProof w:val="0"/>
          <w:color w:val="000000" w:themeColor="text1" w:themeTint="FF" w:themeShade="FF"/>
          <w:sz w:val="22"/>
          <w:szCs w:val="22"/>
          <w:u w:val="none"/>
          <w:lang w:val="en-US"/>
        </w:rPr>
        <w:t>Federal-Provincial Affordable Housing Program</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funding of $6 million; </w:t>
      </w:r>
      <w:r w:rsidRPr="22F666D9" w:rsidR="7192031A">
        <w:rPr>
          <w:rFonts w:ascii="Calibri" w:hAnsi="Calibri" w:eastAsia="Calibri" w:cs="Calibri"/>
          <w:b w:val="1"/>
          <w:bCs w:val="1"/>
          <w:i w:val="0"/>
          <w:iCs w:val="0"/>
          <w:strike w:val="0"/>
          <w:dstrike w:val="0"/>
          <w:noProof w:val="0"/>
          <w:color w:val="000000" w:themeColor="text1" w:themeTint="FF" w:themeShade="FF"/>
          <w:sz w:val="22"/>
          <w:szCs w:val="22"/>
          <w:u w:val="none"/>
          <w:lang w:val="en-US"/>
        </w:rPr>
        <w:t>City of Toronto</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funds from the Mayor’s Homelessness Initiative Reserve Fund of $1.4 million</w:t>
      </w:r>
      <w:r w:rsidRPr="22F666D9" w:rsidR="7192031A">
        <w:rPr>
          <w:rFonts w:ascii="Calibri" w:hAnsi="Calibri" w:eastAsia="Calibri" w:cs="Calibri"/>
          <w:b w:val="0"/>
          <w:bCs w:val="0"/>
          <w:i w:val="0"/>
          <w:iCs w:val="0"/>
          <w:strike w:val="0"/>
          <w:dstrike w:val="0"/>
          <w:noProof w:val="0"/>
          <w:color w:val="58595B"/>
          <w:sz w:val="18"/>
          <w:szCs w:val="18"/>
          <w:u w:val="none"/>
          <w:lang w:val="en-US"/>
        </w:rPr>
        <w:t xml:space="preserve">; </w:t>
      </w:r>
      <w:r w:rsidRPr="22F666D9" w:rsidR="7192031A">
        <w:rPr>
          <w:rFonts w:ascii="Calibri" w:hAnsi="Calibri" w:eastAsia="Calibri" w:cs="Calibri"/>
          <w:b w:val="1"/>
          <w:bCs w:val="1"/>
          <w:i w:val="0"/>
          <w:iCs w:val="0"/>
          <w:strike w:val="0"/>
          <w:dstrike w:val="0"/>
          <w:noProof w:val="0"/>
          <w:color w:val="000000" w:themeColor="text1" w:themeTint="FF" w:themeShade="FF"/>
          <w:sz w:val="22"/>
          <w:szCs w:val="22"/>
          <w:u w:val="none"/>
          <w:lang w:val="en-US"/>
        </w:rPr>
        <w:t>Toronto Christian Resource Center (CRC)</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equity and financing of approximately $4.8 million</w:t>
      </w:r>
      <w:r w:rsidRPr="22F666D9" w:rsidR="7192031A">
        <w:rPr>
          <w:rFonts w:ascii="Calibri" w:hAnsi="Calibri" w:eastAsia="Calibri" w:cs="Calibri"/>
          <w:b w:val="0"/>
          <w:bCs w:val="0"/>
          <w:i w:val="0"/>
          <w:iCs w:val="0"/>
          <w:strike w:val="0"/>
          <w:dstrike w:val="0"/>
          <w:noProof w:val="0"/>
          <w:color w:val="58595B"/>
          <w:sz w:val="18"/>
          <w:szCs w:val="18"/>
          <w:u w:val="none"/>
          <w:lang w:val="en-US"/>
        </w:rPr>
        <w:t xml:space="preserve">; </w:t>
      </w:r>
      <w:r w:rsidRPr="22F666D9" w:rsidR="7192031A">
        <w:rPr>
          <w:rFonts w:ascii="Calibri" w:hAnsi="Calibri" w:eastAsia="Calibri" w:cs="Calibri"/>
          <w:b w:val="1"/>
          <w:bCs w:val="1"/>
          <w:i w:val="0"/>
          <w:iCs w:val="0"/>
          <w:strike w:val="0"/>
          <w:dstrike w:val="0"/>
          <w:noProof w:val="0"/>
          <w:color w:val="000000" w:themeColor="text1" w:themeTint="FF" w:themeShade="FF"/>
          <w:sz w:val="22"/>
          <w:szCs w:val="22"/>
          <w:u w:val="none"/>
          <w:lang w:val="en-US"/>
        </w:rPr>
        <w:t>TCHC</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equity of almost $1 million</w:t>
      </w:r>
      <w:r w:rsidRPr="22F666D9" w:rsidR="7192031A">
        <w:rPr>
          <w:rFonts w:ascii="Calibri" w:hAnsi="Calibri" w:eastAsia="Calibri" w:cs="Calibri"/>
          <w:b w:val="0"/>
          <w:bCs w:val="0"/>
          <w:i w:val="0"/>
          <w:iCs w:val="0"/>
          <w:strike w:val="0"/>
          <w:dstrike w:val="0"/>
          <w:noProof w:val="0"/>
          <w:color w:val="58595B"/>
          <w:sz w:val="18"/>
          <w:szCs w:val="18"/>
          <w:u w:val="none"/>
          <w:lang w:val="en-US"/>
        </w:rPr>
        <w:t xml:space="preserve">; </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Waived </w:t>
      </w:r>
      <w:r w:rsidRPr="22F666D9" w:rsidR="7192031A">
        <w:rPr>
          <w:rFonts w:ascii="Calibri" w:hAnsi="Calibri" w:eastAsia="Calibri" w:cs="Calibri"/>
          <w:b w:val="1"/>
          <w:bCs w:val="1"/>
          <w:i w:val="0"/>
          <w:iCs w:val="0"/>
          <w:strike w:val="0"/>
          <w:dstrike w:val="0"/>
          <w:noProof w:val="0"/>
          <w:color w:val="000000" w:themeColor="text1" w:themeTint="FF" w:themeShade="FF"/>
          <w:sz w:val="22"/>
          <w:szCs w:val="22"/>
          <w:u w:val="none"/>
          <w:lang w:val="en-US"/>
        </w:rPr>
        <w:t>City of Toronto</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development charges and fees of approximate value of $600,000</w:t>
      </w:r>
      <w:r w:rsidRPr="22F666D9" w:rsidR="7192031A">
        <w:rPr>
          <w:rFonts w:ascii="Calibri" w:hAnsi="Calibri" w:eastAsia="Calibri" w:cs="Calibri"/>
          <w:b w:val="0"/>
          <w:bCs w:val="0"/>
          <w:i w:val="0"/>
          <w:iCs w:val="0"/>
          <w:strike w:val="0"/>
          <w:dstrike w:val="0"/>
          <w:noProof w:val="0"/>
          <w:color w:val="58595B"/>
          <w:sz w:val="18"/>
          <w:szCs w:val="18"/>
          <w:u w:val="none"/>
          <w:lang w:val="en-US"/>
        </w:rPr>
        <w:t xml:space="preserve">; </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Total cost for the building escalated to $23 million, with a large portion of the funding for the social component of the project contributed by the United Church; </w:t>
      </w:r>
    </w:p>
    <w:p xmlns:wp14="http://schemas.microsoft.com/office/word/2010/wordml" wp14:paraId="54E96E4E" wp14:textId="7D8FC065"/>
    <w:p xmlns:wp14="http://schemas.microsoft.com/office/word/2010/wordml" w:rsidP="22F666D9" wp14:paraId="4BF922B1" wp14:textId="10B7D90B">
      <w:pPr>
        <w:spacing w:before="0" w:beforeAutospacing="off" w:after="0" w:afterAutospacing="off"/>
      </w:pPr>
      <w:r w:rsidRPr="22F666D9" w:rsidR="7192031A">
        <w:rPr>
          <w:rFonts w:ascii="Calibri" w:hAnsi="Calibri" w:eastAsia="Calibri" w:cs="Calibri"/>
          <w:b w:val="1"/>
          <w:bCs w:val="1"/>
          <w:i w:val="0"/>
          <w:iCs w:val="0"/>
          <w:strike w:val="0"/>
          <w:dstrike w:val="0"/>
          <w:noProof w:val="0"/>
          <w:color w:val="000000" w:themeColor="text1" w:themeTint="FF" w:themeShade="FF"/>
          <w:sz w:val="28"/>
          <w:szCs w:val="28"/>
          <w:u w:val="none"/>
          <w:lang w:val="en-US"/>
        </w:rPr>
        <w:t>Sample Partnership Opportunity 2</w:t>
      </w:r>
    </w:p>
    <w:p xmlns:wp14="http://schemas.microsoft.com/office/word/2010/wordml" wp14:paraId="6741C9D1" wp14:textId="15F1B4C4"/>
    <w:p xmlns:wp14="http://schemas.microsoft.com/office/word/2010/wordml" w:rsidP="22F666D9" wp14:paraId="2A7B2520" wp14:textId="12023464">
      <w:pPr>
        <w:pStyle w:val="Heading3"/>
        <w:spacing w:before="40" w:beforeAutospacing="off" w:after="0" w:afterAutospacing="off"/>
      </w:pPr>
      <w:r w:rsidRPr="22F666D9" w:rsidR="7192031A">
        <w:rPr>
          <w:rFonts w:ascii="Calibri" w:hAnsi="Calibri" w:eastAsia="Calibri" w:cs="Calibri"/>
          <w:b w:val="0"/>
          <w:bCs w:val="0"/>
          <w:i w:val="0"/>
          <w:iCs w:val="0"/>
          <w:strike w:val="0"/>
          <w:dstrike w:val="0"/>
          <w:noProof w:val="0"/>
          <w:color w:val="1F3863"/>
          <w:sz w:val="24"/>
          <w:szCs w:val="24"/>
          <w:u w:val="none"/>
          <w:lang w:val="en-US"/>
        </w:rPr>
        <w:t>Wychwood Barns (affordable housing FOR artists)</w:t>
      </w:r>
    </w:p>
    <w:p xmlns:wp14="http://schemas.microsoft.com/office/word/2010/wordml" w:rsidP="22F666D9" wp14:paraId="45C2638A" wp14:textId="7362EA60">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Address: 601 Christie Street, Toronto, Ontario</w:t>
      </w:r>
    </w:p>
    <w:p xmlns:wp14="http://schemas.microsoft.com/office/word/2010/wordml" w:rsidP="22F666D9" wp14:paraId="2951E2CC" wp14:textId="4623D82C">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Existing land use: </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highlight w:val="yellow"/>
          <w:u w:val="none"/>
          <w:lang w:val="en-US"/>
        </w:rPr>
        <w:t>Industrial? Transit?</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w:t>
      </w:r>
    </w:p>
    <w:p xmlns:wp14="http://schemas.microsoft.com/office/word/2010/wordml" w:rsidP="22F666D9" wp14:paraId="3DED8810" wp14:textId="4D333705">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Proposed land use: Mixed-Use Residential</w:t>
      </w:r>
    </w:p>
    <w:p xmlns:wp14="http://schemas.microsoft.com/office/word/2010/wordml" w:rsidP="22F666D9" wp14:paraId="7ACE00BC" wp14:textId="521B6414">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Land Owner: City of Toronto</w:t>
      </w:r>
    </w:p>
    <w:p xmlns:wp14="http://schemas.microsoft.com/office/word/2010/wordml" w:rsidP="22F666D9" wp14:paraId="6EE74A16" wp14:textId="07C85C32">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Size: 60,000 sq. ft.</w:t>
      </w:r>
    </w:p>
    <w:p xmlns:wp14="http://schemas.microsoft.com/office/word/2010/wordml" w:rsidP="22F666D9" wp14:paraId="70012724" wp14:textId="21282617">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Other info: requires a heritage easement agreement, in which certain features of the building must be protected; remediate the contaminated soil (former streetcar repair facility)</w:t>
      </w:r>
    </w:p>
    <w:p xmlns:wp14="http://schemas.microsoft.com/office/word/2010/wordml" w:rsidP="22F666D9" wp14:paraId="7557C766" wp14:textId="034C9EDF">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Description: Wychwood Barns is dedicated to combine non-profit housing with a community cultural hub in a redeveloped former streetcar repair facility that dates from 1913-1921. The project could include deeply affordable live-work spaces, a community-run component, programming and administrative facilities for non-profit organizations, and a shared community space for events and festivals. </w:t>
      </w:r>
    </w:p>
    <w:p xmlns:wp14="http://schemas.microsoft.com/office/word/2010/wordml" w:rsidP="22F666D9" wp14:paraId="5B919AEE" wp14:textId="35FA8428">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Operating Model: Will operate under a 50-year lease at $1 a year on self-sustaining model</w:t>
      </w:r>
    </w:p>
    <w:p xmlns:wp14="http://schemas.microsoft.com/office/word/2010/wordml" w:rsidP="22F666D9" wp14:paraId="6CC144ED" wp14:textId="3B890DDE">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Existing partners: City of Toronto</w:t>
      </w:r>
    </w:p>
    <w:p xmlns:wp14="http://schemas.microsoft.com/office/word/2010/wordml" w:rsidP="22F666D9" wp14:paraId="376A39B5" wp14:textId="6D85C7B9">
      <w:pPr>
        <w:pStyle w:val="ListParagraph"/>
        <w:numPr>
          <w:ilvl w:val="0"/>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Partner gaps: Affordable Housing provider</w:t>
      </w:r>
    </w:p>
    <w:p xmlns:wp14="http://schemas.microsoft.com/office/word/2010/wordml" w:rsidP="22F666D9" wp14:paraId="30D36399" wp14:textId="4ADC7349">
      <w:pPr>
        <w:pStyle w:val="ListParagraph"/>
        <w:numPr>
          <w:ilvl w:val="1"/>
          <w:numId w:val="3"/>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Partner to provide financial and legal responsibility for subleases and license agreements for all tenants, property management, and base building operations (maintenance and capital repairs)</w:t>
      </w:r>
    </w:p>
    <w:p xmlns:wp14="http://schemas.microsoft.com/office/word/2010/wordml" w:rsidP="22F666D9" wp14:paraId="378CB8C2" wp14:textId="7EF30219">
      <w:pPr>
        <w:pStyle w:val="ListParagraph"/>
        <w:numPr>
          <w:ilvl w:val="0"/>
          <w:numId w:val="4"/>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1"/>
          <w:bCs w:val="1"/>
          <w:i w:val="0"/>
          <w:iCs w:val="0"/>
          <w:strike w:val="0"/>
          <w:dstrike w:val="0"/>
          <w:noProof w:val="0"/>
          <w:color w:val="000000" w:themeColor="text1" w:themeTint="FF" w:themeShade="FF"/>
          <w:sz w:val="22"/>
          <w:szCs w:val="22"/>
          <w:u w:val="none"/>
          <w:lang w:val="en-US"/>
        </w:rPr>
        <w:t>[Financing AND Funding needs met/Housing Finance]</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Operates under a 50-year lease at $1 a year on self-sustaining model; $500,000 from the Metcalf Foundation for the Stop's (non-profit organization) proposal to create a green barn to generate momentum and confidence in the project; City of Toronto contributed $1M in Section 37 funds and remediate the contaminated soil; Rent-geared-to-income housing component allowed project to access provincial and federal government funding; additional grants from Cultural Spaces Canada and the Federation of Canadian Municipalities </w:t>
      </w:r>
    </w:p>
    <w:p xmlns:wp14="http://schemas.microsoft.com/office/word/2010/wordml" wp14:paraId="1703C346" wp14:textId="718B0431"/>
    <w:p xmlns:wp14="http://schemas.microsoft.com/office/word/2010/wordml" wp14:paraId="3A0DF8A1" wp14:textId="28F0E712"/>
    <w:p xmlns:wp14="http://schemas.microsoft.com/office/word/2010/wordml" w:rsidP="22F666D9" wp14:paraId="157DA903" wp14:textId="36AFE924">
      <w:pPr>
        <w:spacing w:before="0" w:beforeAutospacing="off" w:after="0" w:afterAutospacing="off"/>
      </w:pPr>
      <w:r w:rsidRPr="22F666D9" w:rsidR="7192031A">
        <w:rPr>
          <w:rFonts w:ascii="Calibri" w:hAnsi="Calibri" w:eastAsia="Calibri" w:cs="Calibri"/>
          <w:b w:val="1"/>
          <w:bCs w:val="1"/>
          <w:i w:val="0"/>
          <w:iCs w:val="0"/>
          <w:strike w:val="0"/>
          <w:dstrike w:val="0"/>
          <w:noProof w:val="0"/>
          <w:color w:val="000000" w:themeColor="text1" w:themeTint="FF" w:themeShade="FF"/>
          <w:sz w:val="28"/>
          <w:szCs w:val="28"/>
          <w:u w:val="none"/>
          <w:lang w:val="en-US"/>
        </w:rPr>
        <w:t>Sample Partnership Opportunity 3</w:t>
      </w:r>
    </w:p>
    <w:p xmlns:wp14="http://schemas.microsoft.com/office/word/2010/wordml" wp14:paraId="54EF0B72" wp14:textId="3C9958BE"/>
    <w:p xmlns:wp14="http://schemas.microsoft.com/office/word/2010/wordml" w:rsidP="22F666D9" wp14:paraId="0CF135A4" wp14:textId="653934DD">
      <w:pPr>
        <w:pStyle w:val="Heading3"/>
      </w:pPr>
      <w:r w:rsidRPr="22F666D9" w:rsidR="7192031A">
        <w:rPr>
          <w:noProof w:val="0"/>
          <w:lang w:val="en-US"/>
        </w:rPr>
        <w:t>Project Name: The Red Door Shelter</w:t>
      </w:r>
    </w:p>
    <w:p xmlns:wp14="http://schemas.microsoft.com/office/word/2010/wordml" w:rsidP="22F666D9" wp14:paraId="383C12F4" wp14:textId="693B3112">
      <w:pPr>
        <w:pStyle w:val="ListParagraph"/>
        <w:numPr>
          <w:ilvl w:val="0"/>
          <w:numId w:val="5"/>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Address: 875 &amp; 887 Queen Street East, Toronto, Ontario</w:t>
      </w:r>
    </w:p>
    <w:p xmlns:wp14="http://schemas.microsoft.com/office/word/2010/wordml" w:rsidP="22F666D9" wp14:paraId="713B6720" wp14:textId="7072E292">
      <w:pPr>
        <w:pStyle w:val="ListParagraph"/>
        <w:numPr>
          <w:ilvl w:val="0"/>
          <w:numId w:val="5"/>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Existing land use: Residential</w:t>
      </w:r>
    </w:p>
    <w:p xmlns:wp14="http://schemas.microsoft.com/office/word/2010/wordml" w:rsidP="22F666D9" wp14:paraId="17BFC1EC" wp14:textId="14C2293F">
      <w:pPr>
        <w:pStyle w:val="ListParagraph"/>
        <w:numPr>
          <w:ilvl w:val="0"/>
          <w:numId w:val="5"/>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Site Owner: Harhay Development</w:t>
      </w:r>
    </w:p>
    <w:p xmlns:wp14="http://schemas.microsoft.com/office/word/2010/wordml" w:rsidP="22F666D9" wp14:paraId="61074B39" wp14:textId="7B149F93">
      <w:pPr>
        <w:pStyle w:val="ListParagraph"/>
        <w:numPr>
          <w:ilvl w:val="0"/>
          <w:numId w:val="5"/>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Size: 134,680 sq. ft.</w:t>
      </w:r>
    </w:p>
    <w:p xmlns:wp14="http://schemas.microsoft.com/office/word/2010/wordml" w:rsidP="22F666D9" wp14:paraId="1407B8C0" wp14:textId="72FD8F3F">
      <w:pPr>
        <w:pStyle w:val="ListParagraph"/>
        <w:numPr>
          <w:ilvl w:val="0"/>
          <w:numId w:val="5"/>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Other info: </w:t>
      </w:r>
    </w:p>
    <w:p xmlns:wp14="http://schemas.microsoft.com/office/word/2010/wordml" w:rsidP="22F666D9" wp14:paraId="4917212D" wp14:textId="483755AB">
      <w:pPr>
        <w:pStyle w:val="ListParagraph"/>
        <w:numPr>
          <w:ilvl w:val="0"/>
          <w:numId w:val="5"/>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Description: Harhay Developments is seeking an affordable housing partner for a mixed-use building that will include condominium units and a commercial area facing Queen Street East. </w:t>
      </w:r>
    </w:p>
    <w:p xmlns:wp14="http://schemas.microsoft.com/office/word/2010/wordml" w:rsidP="22F666D9" wp14:paraId="576B5FF4" wp14:textId="56C4D4D2">
      <w:pPr>
        <w:pStyle w:val="ListParagraph"/>
        <w:numPr>
          <w:ilvl w:val="0"/>
          <w:numId w:val="5"/>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Existing partners: </w:t>
      </w:r>
    </w:p>
    <w:p xmlns:wp14="http://schemas.microsoft.com/office/word/2010/wordml" w:rsidP="22F666D9" wp14:paraId="3EC084AA" wp14:textId="2DA64064">
      <w:pPr>
        <w:pStyle w:val="ListParagraph"/>
        <w:numPr>
          <w:ilvl w:val="0"/>
          <w:numId w:val="5"/>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Partner gaps: affordable housing non-profit</w:t>
      </w:r>
    </w:p>
    <w:p xmlns:wp14="http://schemas.microsoft.com/office/word/2010/wordml" wp14:paraId="28E13EEB" wp14:textId="60CE8FCB"/>
    <w:p xmlns:wp14="http://schemas.microsoft.com/office/word/2010/wordml" wp14:paraId="212CC3A3" wp14:textId="453FFBE9"/>
    <w:p xmlns:wp14="http://schemas.microsoft.com/office/word/2010/wordml" w:rsidP="22F666D9" wp14:paraId="37B68218" wp14:textId="0BC6968D">
      <w:pPr>
        <w:spacing w:before="0" w:beforeAutospacing="off" w:after="0" w:afterAutospacing="off"/>
      </w:pPr>
      <w:r w:rsidRPr="22F666D9" w:rsidR="7192031A">
        <w:rPr>
          <w:rFonts w:ascii="Calibri" w:hAnsi="Calibri" w:eastAsia="Calibri" w:cs="Calibri"/>
          <w:b w:val="1"/>
          <w:bCs w:val="1"/>
          <w:i w:val="0"/>
          <w:iCs w:val="0"/>
          <w:strike w:val="0"/>
          <w:dstrike w:val="0"/>
          <w:noProof w:val="0"/>
          <w:color w:val="000000" w:themeColor="text1" w:themeTint="FF" w:themeShade="FF"/>
          <w:sz w:val="28"/>
          <w:szCs w:val="28"/>
          <w:u w:val="none"/>
          <w:lang w:val="en-US"/>
        </w:rPr>
        <w:t>Sample Partnership Opportunity 4</w:t>
      </w:r>
    </w:p>
    <w:p xmlns:wp14="http://schemas.microsoft.com/office/word/2010/wordml" wp14:paraId="1711EECF" wp14:textId="0D514823"/>
    <w:p xmlns:wp14="http://schemas.microsoft.com/office/word/2010/wordml" w:rsidP="22F666D9" wp14:paraId="164E41F9" wp14:textId="6DD3236B">
      <w:pPr>
        <w:pStyle w:val="Heading3"/>
        <w:spacing w:before="40" w:beforeAutospacing="off" w:after="0" w:afterAutospacing="off"/>
      </w:pPr>
      <w:r w:rsidRPr="22F666D9" w:rsidR="7192031A">
        <w:rPr>
          <w:rFonts w:ascii="Calibri" w:hAnsi="Calibri" w:eastAsia="Calibri" w:cs="Calibri"/>
          <w:b w:val="0"/>
          <w:bCs w:val="0"/>
          <w:i w:val="0"/>
          <w:iCs w:val="0"/>
          <w:strike w:val="0"/>
          <w:dstrike w:val="0"/>
          <w:noProof w:val="0"/>
          <w:color w:val="1F3863"/>
          <w:sz w:val="24"/>
          <w:szCs w:val="24"/>
          <w:u w:val="none"/>
          <w:lang w:val="en-US"/>
        </w:rPr>
        <w:t>Project Name: Green Phoenix Apartments</w:t>
      </w:r>
    </w:p>
    <w:p xmlns:wp14="http://schemas.microsoft.com/office/word/2010/wordml" w:rsidP="22F666D9" wp14:paraId="43DA6591" wp14:textId="26075215">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Address: 171 Dunn Avenue and 1355 King Street West, Toronto, Ontario</w:t>
      </w:r>
    </w:p>
    <w:p xmlns:wp14="http://schemas.microsoft.com/office/word/2010/wordml" w:rsidP="22F666D9" wp14:paraId="3452831A" wp14:textId="0C6E284F">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highlight w:val="yellow"/>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highlight w:val="yellow"/>
          <w:u w:val="none"/>
          <w:lang w:val="en-US"/>
        </w:rPr>
        <w:t xml:space="preserve">Existing land use: </w:t>
      </w:r>
    </w:p>
    <w:p xmlns:wp14="http://schemas.microsoft.com/office/word/2010/wordml" w:rsidP="22F666D9" wp14:paraId="49C1A18C" wp14:textId="75EA4CBB">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Proposed land use: Mixed-Use Residential</w:t>
      </w:r>
    </w:p>
    <w:p xmlns:wp14="http://schemas.microsoft.com/office/word/2010/wordml" w:rsidP="22F666D9" wp14:paraId="4949DDB4" wp14:textId="584785B8">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Site Owner: Parkdale United Church</w:t>
      </w:r>
    </w:p>
    <w:p xmlns:wp14="http://schemas.microsoft.com/office/word/2010/wordml" w:rsidP="22F666D9" wp14:paraId="083D5E34" wp14:textId="2FA9F2B4">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Size: 55,000 sq. ft.</w:t>
      </w:r>
    </w:p>
    <w:p xmlns:wp14="http://schemas.microsoft.com/office/word/2010/wordml" w:rsidP="22F666D9" wp14:paraId="2407011D" wp14:textId="010EE987">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Other info: Aging building components and rising utility costs may impact long-term affordability</w:t>
      </w:r>
    </w:p>
    <w:p xmlns:wp14="http://schemas.microsoft.com/office/word/2010/wordml" w:rsidP="22F666D9" wp14:paraId="3B0495AE" wp14:textId="1BEDE852">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Description: The Parkdale United Church wishes to address the rising housing costs in the Parkdale community by building affordable housing and a worship space on the site, requiring the demolishing of the existing Parkdale Methodist Church. This will be a mixed-use project that includes affordable housing and a church on the ground floor. The project aims to be a model of sustainable, affordable social housing</w:t>
      </w:r>
    </w:p>
    <w:p xmlns:wp14="http://schemas.microsoft.com/office/word/2010/wordml" w:rsidP="22F666D9" wp14:paraId="6FFC316A" wp14:textId="17825597">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Existing partners: Parkdale United Church</w:t>
      </w:r>
    </w:p>
    <w:p xmlns:wp14="http://schemas.microsoft.com/office/word/2010/wordml" w:rsidP="22F666D9" wp14:paraId="780FD3AD" wp14:textId="1E87EB10">
      <w:pPr>
        <w:pStyle w:val="ListParagraph"/>
        <w:numPr>
          <w:ilvl w:val="0"/>
          <w:numId w:val="6"/>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Partner gaps: affordable housing management; funder</w:t>
      </w:r>
    </w:p>
    <w:p xmlns:wp14="http://schemas.microsoft.com/office/word/2010/wordml" wp14:paraId="3BBED445" wp14:textId="5C8617F3"/>
    <w:p xmlns:wp14="http://schemas.microsoft.com/office/word/2010/wordml" w:rsidP="22F666D9" wp14:paraId="762ED02A" wp14:textId="0329C662">
      <w:pPr>
        <w:pStyle w:val="Heading3"/>
        <w:spacing w:before="40" w:beforeAutospacing="off" w:after="0" w:afterAutospacing="off"/>
      </w:pPr>
      <w:r w:rsidRPr="22F666D9" w:rsidR="7192031A">
        <w:rPr>
          <w:rFonts w:ascii="Calibri" w:hAnsi="Calibri" w:eastAsia="Calibri" w:cs="Calibri"/>
          <w:b w:val="0"/>
          <w:bCs w:val="0"/>
          <w:i w:val="0"/>
          <w:iCs w:val="0"/>
          <w:strike w:val="0"/>
          <w:dstrike w:val="0"/>
          <w:noProof w:val="0"/>
          <w:color w:val="1F3863"/>
          <w:sz w:val="24"/>
          <w:szCs w:val="24"/>
          <w:u w:val="none"/>
          <w:lang w:val="en-US"/>
        </w:rPr>
        <w:t>Eva’s Phoenix/Waterworks</w:t>
      </w:r>
    </w:p>
    <w:p xmlns:wp14="http://schemas.microsoft.com/office/word/2010/wordml" w:rsidP="22F666D9" wp14:paraId="1C33E8EC" wp14:textId="72FD2B6B">
      <w:pPr>
        <w:pStyle w:val="ListParagraph"/>
        <w:numPr>
          <w:ilvl w:val="0"/>
          <w:numId w:val="7"/>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Address: 60 Brant Street and 505 Richmond Street West, Toronto, Ontario</w:t>
      </w:r>
    </w:p>
    <w:p xmlns:wp14="http://schemas.microsoft.com/office/word/2010/wordml" w:rsidP="22F666D9" wp14:paraId="35511C2B" wp14:textId="1B8051CC">
      <w:pPr>
        <w:pStyle w:val="ListParagraph"/>
        <w:numPr>
          <w:ilvl w:val="0"/>
          <w:numId w:val="7"/>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Existing land use: Mixed-use Residential</w:t>
      </w:r>
    </w:p>
    <w:p xmlns:wp14="http://schemas.microsoft.com/office/word/2010/wordml" w:rsidP="22F666D9" wp14:paraId="23BF0BD5" wp14:textId="11137A14">
      <w:pPr>
        <w:pStyle w:val="ListParagraph"/>
        <w:numPr>
          <w:ilvl w:val="0"/>
          <w:numId w:val="7"/>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Site Owner: City of Toronto property</w:t>
      </w:r>
    </w:p>
    <w:p xmlns:wp14="http://schemas.microsoft.com/office/word/2010/wordml" w:rsidP="22F666D9" wp14:paraId="5F585B73" wp14:textId="096B492A">
      <w:pPr>
        <w:pStyle w:val="ListParagraph"/>
        <w:numPr>
          <w:ilvl w:val="0"/>
          <w:numId w:val="7"/>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Size: 381,200 sq. ft.</w:t>
      </w:r>
    </w:p>
    <w:p xmlns:wp14="http://schemas.microsoft.com/office/word/2010/wordml" w:rsidP="22F666D9" wp14:paraId="3839758E" wp14:textId="748A76E1">
      <w:pPr>
        <w:pStyle w:val="ListParagraph"/>
        <w:numPr>
          <w:ilvl w:val="0"/>
          <w:numId w:val="7"/>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Other info: includes a heritage component</w:t>
      </w:r>
    </w:p>
    <w:p xmlns:wp14="http://schemas.microsoft.com/office/word/2010/wordml" w:rsidP="22F666D9" wp14:paraId="70EB1864" wp14:textId="447B51BF">
      <w:pPr>
        <w:pStyle w:val="ListParagraph"/>
        <w:numPr>
          <w:ilvl w:val="0"/>
          <w:numId w:val="7"/>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Description: Eva’s Phoenix / Waterworks is a diverse mixed-use project that involves the revitalization of a former public utilities building to include Eva’s Phoenix transitional shelter for youth, a 299-unit residential condominium development with 15 affordable ownership homes, a YMCA, a public food hall, and an improved St. Andrew’s playground.</w:t>
      </w:r>
    </w:p>
    <w:p xmlns:wp14="http://schemas.microsoft.com/office/word/2010/wordml" w:rsidP="22F666D9" wp14:paraId="000E7174" wp14:textId="48B37B05">
      <w:pPr>
        <w:pStyle w:val="ListParagraph"/>
        <w:numPr>
          <w:ilvl w:val="0"/>
          <w:numId w:val="7"/>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Existing partners: Eva’s Phoenix, Build Toronto (now CreateTO), City of Toronto, MOD Developments, Woodcliffe Landmark Properties</w:t>
      </w:r>
    </w:p>
    <w:p xmlns:wp14="http://schemas.microsoft.com/office/word/2010/wordml" w:rsidP="22F666D9" wp14:paraId="6089DAB6" wp14:textId="68674D97">
      <w:pPr>
        <w:pStyle w:val="ListParagraph"/>
        <w:numPr>
          <w:ilvl w:val="0"/>
          <w:numId w:val="7"/>
        </w:numPr>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Partner gaps: Funders; community </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centre</w:t>
      </w:r>
      <w:r w:rsidRPr="22F666D9" w:rsidR="7192031A">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manager, affordable housing management</w:t>
      </w:r>
    </w:p>
    <w:p xmlns:wp14="http://schemas.microsoft.com/office/word/2010/wordml" w:rsidP="22F666D9" wp14:paraId="5AF6B61D" wp14:textId="0DF14B59">
      <w:pPr>
        <w:pStyle w:val="Heading3"/>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22F666D9" w:rsidR="1D9193B2">
        <w:rPr>
          <w:noProof w:val="0"/>
          <w:lang w:val="en-US"/>
        </w:rPr>
        <w:t>Federal Lands Initiative (</w:t>
      </w:r>
      <w:r w:rsidRPr="22F666D9" w:rsidR="1D9193B2">
        <w:rPr>
          <w:noProof w:val="0"/>
          <w:lang w:val="en-US"/>
        </w:rPr>
        <w:t>Wateridge</w:t>
      </w:r>
      <w:r w:rsidRPr="22F666D9" w:rsidR="1D9193B2">
        <w:rPr>
          <w:noProof w:val="0"/>
          <w:lang w:val="en-US"/>
        </w:rPr>
        <w:t>, Ottawa example)</w:t>
      </w:r>
    </w:p>
    <w:p xmlns:wp14="http://schemas.microsoft.com/office/word/2010/wordml" w:rsidP="22F666D9" wp14:paraId="1BB1D296" wp14:textId="37F966AE">
      <w:pPr>
        <w:pStyle w:val="Normal"/>
        <w:rPr>
          <w:noProof w:val="0"/>
          <w:lang w:val="en-US"/>
        </w:rPr>
      </w:pPr>
      <w:hyperlink r:id="R20f6e21d58c14cf4">
        <w:r w:rsidRPr="22F666D9" w:rsidR="016EC86D">
          <w:rPr>
            <w:rStyle w:val="Hyperlink"/>
            <w:noProof w:val="0"/>
            <w:lang w:val="en-US"/>
          </w:rPr>
          <w:t>https://www.cmhc-schl.gc.ca/professionals/project-funding-and-mortgage-financing/funding-programs/all-funding-programs/federal-lands/wateridge</w:t>
        </w:r>
      </w:hyperlink>
      <w:r w:rsidRPr="22F666D9" w:rsidR="016EC86D">
        <w:rPr>
          <w:noProof w:val="0"/>
          <w:lang w:val="en-US"/>
        </w:rPr>
        <w:t xml:space="preserve"> </w:t>
      </w:r>
    </w:p>
    <w:p xmlns:wp14="http://schemas.microsoft.com/office/word/2010/wordml" w:rsidP="22F666D9" wp14:paraId="62099DC9" wp14:textId="60E09312">
      <w:pPr>
        <w:shd w:val="clear" w:color="auto" w:fill="FFFFFF" w:themeFill="background1"/>
        <w:spacing w:before="0" w:beforeAutospacing="off" w:after="300" w:afterAutospacing="off"/>
      </w:pPr>
      <w:r w:rsidRPr="22F666D9" w:rsidR="1D9193B2">
        <w:rPr>
          <w:rFonts w:ascii="Arial" w:hAnsi="Arial" w:eastAsia="Arial" w:cs="Arial"/>
          <w:b w:val="1"/>
          <w:bCs w:val="1"/>
          <w:i w:val="0"/>
          <w:iCs w:val="0"/>
          <w:strike w:val="0"/>
          <w:dstrike w:val="0"/>
          <w:noProof w:val="0"/>
          <w:color w:val="000000" w:themeColor="text1" w:themeTint="FF" w:themeShade="FF"/>
          <w:sz w:val="24"/>
          <w:szCs w:val="24"/>
          <w:u w:val="none"/>
          <w:lang w:val="en-US"/>
        </w:rPr>
        <w:t>Project-related Requirements</w:t>
      </w:r>
    </w:p>
    <w:p xmlns:wp14="http://schemas.microsoft.com/office/word/2010/wordml" w:rsidP="22F666D9" wp14:paraId="4BA96EBF" wp14:textId="0695DABC">
      <w:pPr>
        <w:pStyle w:val="ListParagraph"/>
        <w:numPr>
          <w:ilvl w:val="0"/>
          <w:numId w:val="8"/>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F666D9" w:rsidR="1D9193B2">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Project type: </w:t>
      </w:r>
      <w:r w:rsidRPr="22F666D9" w:rsidR="1D9193B2">
        <w:rPr>
          <w:rFonts w:ascii="Arial" w:hAnsi="Arial" w:eastAsia="Arial" w:cs="Arial"/>
          <w:b w:val="0"/>
          <w:bCs w:val="0"/>
          <w:i w:val="0"/>
          <w:iCs w:val="0"/>
          <w:strike w:val="0"/>
          <w:dstrike w:val="0"/>
          <w:noProof w:val="0"/>
          <w:color w:val="000000" w:themeColor="text1" w:themeTint="FF" w:themeShade="FF"/>
          <w:sz w:val="24"/>
          <w:szCs w:val="24"/>
          <w:u w:val="none"/>
          <w:lang w:val="en-US"/>
        </w:rPr>
        <w:t>You must seek to create an affordable housing development</w:t>
      </w:r>
    </w:p>
    <w:p xmlns:wp14="http://schemas.microsoft.com/office/word/2010/wordml" w:rsidP="22F666D9" wp14:paraId="0D8D51D7" wp14:textId="7791F9EE">
      <w:pPr>
        <w:pStyle w:val="ListParagraph"/>
        <w:numPr>
          <w:ilvl w:val="0"/>
          <w:numId w:val="8"/>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F666D9" w:rsidR="1D9193B2">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Minimum number of units: </w:t>
      </w:r>
      <w:r w:rsidRPr="22F666D9" w:rsidR="1D9193B2">
        <w:rPr>
          <w:rFonts w:ascii="Arial" w:hAnsi="Arial" w:eastAsia="Arial" w:cs="Arial"/>
          <w:b w:val="0"/>
          <w:bCs w:val="0"/>
          <w:i w:val="0"/>
          <w:iCs w:val="0"/>
          <w:strike w:val="0"/>
          <w:dstrike w:val="0"/>
          <w:noProof w:val="0"/>
          <w:color w:val="000000" w:themeColor="text1" w:themeTint="FF" w:themeShade="FF"/>
          <w:sz w:val="24"/>
          <w:szCs w:val="24"/>
          <w:u w:val="none"/>
          <w:lang w:val="en-US"/>
        </w:rPr>
        <w:t>You must seek to create a development that includes a minimum of 495 units at the site.</w:t>
      </w:r>
    </w:p>
    <w:p xmlns:wp14="http://schemas.microsoft.com/office/word/2010/wordml" w:rsidP="22F666D9" wp14:paraId="6B169A43" wp14:textId="0511E642">
      <w:pPr>
        <w:pStyle w:val="ListParagraph"/>
        <w:numPr>
          <w:ilvl w:val="0"/>
          <w:numId w:val="8"/>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F666D9" w:rsidR="1D9193B2">
        <w:rPr>
          <w:rFonts w:ascii="Arial" w:hAnsi="Arial" w:eastAsia="Arial" w:cs="Arial"/>
          <w:b w:val="1"/>
          <w:bCs w:val="1"/>
          <w:i w:val="0"/>
          <w:iCs w:val="0"/>
          <w:strike w:val="0"/>
          <w:dstrike w:val="0"/>
          <w:noProof w:val="0"/>
          <w:color w:val="000000" w:themeColor="text1" w:themeTint="FF" w:themeShade="FF"/>
          <w:sz w:val="24"/>
          <w:szCs w:val="24"/>
          <w:u w:val="none"/>
          <w:lang w:val="en-US"/>
        </w:rPr>
        <w:t>Zoning-related:</w:t>
      </w:r>
      <w:r w:rsidRPr="22F666D9" w:rsidR="1D9193B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proposal is compliant with existing zoning requirements </w:t>
      </w:r>
    </w:p>
    <w:p xmlns:wp14="http://schemas.microsoft.com/office/word/2010/wordml" w:rsidP="22F666D9" wp14:paraId="50D698A1" wp14:textId="315B0C74">
      <w:pPr>
        <w:pStyle w:val="ListParagraph"/>
        <w:numPr>
          <w:ilvl w:val="1"/>
          <w:numId w:val="8"/>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F666D9" w:rsidR="1D9193B2">
        <w:rPr>
          <w:rFonts w:ascii="Arial" w:hAnsi="Arial" w:eastAsia="Arial" w:cs="Arial"/>
          <w:b w:val="0"/>
          <w:bCs w:val="0"/>
          <w:i w:val="0"/>
          <w:iCs w:val="0"/>
          <w:strike w:val="0"/>
          <w:dstrike w:val="0"/>
          <w:noProof w:val="0"/>
          <w:color w:val="000000" w:themeColor="text1" w:themeTint="FF" w:themeShade="FF"/>
          <w:sz w:val="24"/>
          <w:szCs w:val="24"/>
          <w:u w:val="none"/>
          <w:lang w:val="en-US"/>
        </w:rPr>
        <w:t>land use</w:t>
      </w:r>
    </w:p>
    <w:p xmlns:wp14="http://schemas.microsoft.com/office/word/2010/wordml" w:rsidP="22F666D9" wp14:paraId="3ED3341B" wp14:textId="450211C4">
      <w:pPr>
        <w:pStyle w:val="ListParagraph"/>
        <w:numPr>
          <w:ilvl w:val="1"/>
          <w:numId w:val="8"/>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F666D9" w:rsidR="1D9193B2">
        <w:rPr>
          <w:rFonts w:ascii="Arial" w:hAnsi="Arial" w:eastAsia="Arial" w:cs="Arial"/>
          <w:b w:val="0"/>
          <w:bCs w:val="0"/>
          <w:i w:val="0"/>
          <w:iCs w:val="0"/>
          <w:strike w:val="0"/>
          <w:dstrike w:val="0"/>
          <w:noProof w:val="0"/>
          <w:color w:val="000000" w:themeColor="text1" w:themeTint="FF" w:themeShade="FF"/>
          <w:sz w:val="24"/>
          <w:szCs w:val="24"/>
          <w:u w:val="none"/>
          <w:lang w:val="en-US"/>
        </w:rPr>
        <w:t>building height</w:t>
      </w:r>
    </w:p>
    <w:p xmlns:wp14="http://schemas.microsoft.com/office/word/2010/wordml" w:rsidP="22F666D9" wp14:paraId="3F933302" wp14:textId="1199B464">
      <w:pPr>
        <w:pStyle w:val="ListParagraph"/>
        <w:numPr>
          <w:ilvl w:val="0"/>
          <w:numId w:val="8"/>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F666D9" w:rsidR="1D9193B2">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Affordability: </w:t>
      </w:r>
      <w:r w:rsidRPr="22F666D9" w:rsidR="1D9193B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a minimum of 30% of total units have rents below 80% of the Median Market Rent in Ottawa </w:t>
      </w:r>
    </w:p>
    <w:p xmlns:wp14="http://schemas.microsoft.com/office/word/2010/wordml" w:rsidP="22F666D9" wp14:paraId="1E0AE952" wp14:textId="678FF2C8">
      <w:pPr>
        <w:pStyle w:val="ListParagraph"/>
        <w:numPr>
          <w:ilvl w:val="0"/>
          <w:numId w:val="8"/>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F666D9" w:rsidR="1D9193B2">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Energy efficiency requirement </w:t>
      </w:r>
      <w:r w:rsidRPr="22F666D9" w:rsidR="1D9193B2">
        <w:rPr>
          <w:rFonts w:ascii="Arial" w:hAnsi="Arial" w:eastAsia="Arial" w:cs="Arial"/>
          <w:b w:val="0"/>
          <w:bCs w:val="0"/>
          <w:i w:val="0"/>
          <w:iCs w:val="0"/>
          <w:strike w:val="0"/>
          <w:dstrike w:val="0"/>
          <w:noProof w:val="0"/>
          <w:color w:val="000000" w:themeColor="text1" w:themeTint="FF" w:themeShade="FF"/>
          <w:sz w:val="24"/>
          <w:szCs w:val="24"/>
          <w:u w:val="none"/>
          <w:lang w:val="en-US"/>
        </w:rPr>
        <w:t>project is designed to meet or exceed one of the following options</w:t>
      </w:r>
    </w:p>
    <w:p xmlns:wp14="http://schemas.microsoft.com/office/word/2010/wordml" w:rsidP="22F666D9" wp14:paraId="30C434FE" wp14:textId="120BB84B">
      <w:pPr>
        <w:pStyle w:val="ListParagraph"/>
        <w:numPr>
          <w:ilvl w:val="0"/>
          <w:numId w:val="9"/>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656565"/>
          <w:sz w:val="24"/>
          <w:szCs w:val="24"/>
          <w:u w:val="none"/>
          <w:lang w:val="en-US"/>
        </w:rPr>
      </w:pPr>
      <w:r w:rsidRPr="22F666D9" w:rsidR="1D9193B2">
        <w:rPr>
          <w:rFonts w:ascii="Arial" w:hAnsi="Arial" w:eastAsia="Arial" w:cs="Arial"/>
          <w:b w:val="1"/>
          <w:bCs w:val="1"/>
          <w:i w:val="0"/>
          <w:iCs w:val="0"/>
          <w:strike w:val="0"/>
          <w:dstrike w:val="0"/>
          <w:noProof w:val="0"/>
          <w:color w:val="656565"/>
          <w:sz w:val="24"/>
          <w:szCs w:val="24"/>
          <w:u w:val="none"/>
          <w:lang w:val="en-US"/>
        </w:rPr>
        <w:t>Option A:</w:t>
      </w:r>
      <w:r w:rsidRPr="22F666D9" w:rsidR="1D9193B2">
        <w:rPr>
          <w:rFonts w:ascii="Arial" w:hAnsi="Arial" w:eastAsia="Arial" w:cs="Arial"/>
          <w:b w:val="0"/>
          <w:bCs w:val="0"/>
          <w:i w:val="0"/>
          <w:iCs w:val="0"/>
          <w:strike w:val="0"/>
          <w:dstrike w:val="0"/>
          <w:noProof w:val="0"/>
          <w:color w:val="656565"/>
          <w:sz w:val="24"/>
          <w:szCs w:val="24"/>
          <w:u w:val="none"/>
          <w:lang w:val="en-US"/>
        </w:rPr>
        <w:t xml:space="preserve"> A minimum 25% decrease in energy consumption and greenhouse gas (GHG) emissions compared to the same project designed to the requirements of the 2015 National Energy Code for Buildings (NECB) or the 2015 National Building Code (NBC).</w:t>
      </w:r>
    </w:p>
    <w:p xmlns:wp14="http://schemas.microsoft.com/office/word/2010/wordml" w:rsidP="22F666D9" wp14:paraId="707B6308" wp14:textId="43F6ED07">
      <w:pPr>
        <w:pStyle w:val="ListParagraph"/>
        <w:numPr>
          <w:ilvl w:val="0"/>
          <w:numId w:val="9"/>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656565"/>
          <w:sz w:val="24"/>
          <w:szCs w:val="24"/>
          <w:u w:val="none"/>
          <w:lang w:val="en-US"/>
        </w:rPr>
      </w:pPr>
      <w:r w:rsidRPr="22F666D9" w:rsidR="1D9193B2">
        <w:rPr>
          <w:rFonts w:ascii="Arial" w:hAnsi="Arial" w:eastAsia="Arial" w:cs="Arial"/>
          <w:b w:val="1"/>
          <w:bCs w:val="1"/>
          <w:i w:val="0"/>
          <w:iCs w:val="0"/>
          <w:strike w:val="0"/>
          <w:dstrike w:val="0"/>
          <w:noProof w:val="0"/>
          <w:color w:val="656565"/>
          <w:sz w:val="24"/>
          <w:szCs w:val="24"/>
          <w:u w:val="none"/>
          <w:lang w:val="en-US"/>
        </w:rPr>
        <w:t>Option B:</w:t>
      </w:r>
      <w:r w:rsidRPr="22F666D9" w:rsidR="1D9193B2">
        <w:rPr>
          <w:rFonts w:ascii="Arial" w:hAnsi="Arial" w:eastAsia="Arial" w:cs="Arial"/>
          <w:b w:val="0"/>
          <w:bCs w:val="0"/>
          <w:i w:val="0"/>
          <w:iCs w:val="0"/>
          <w:strike w:val="0"/>
          <w:dstrike w:val="0"/>
          <w:noProof w:val="0"/>
          <w:color w:val="656565"/>
          <w:sz w:val="24"/>
          <w:szCs w:val="24"/>
          <w:u w:val="none"/>
          <w:lang w:val="en-US"/>
        </w:rPr>
        <w:t xml:space="preserve"> A minimum 15% decrease in energy consumption and GHG emissions compared to the same project designed to the requirements of the 2017 NECB.</w:t>
      </w:r>
    </w:p>
    <w:p xmlns:wp14="http://schemas.microsoft.com/office/word/2010/wordml" w:rsidP="22F666D9" wp14:paraId="2823032A" wp14:textId="37DBCF7C">
      <w:pPr>
        <w:pStyle w:val="ListParagraph"/>
        <w:numPr>
          <w:ilvl w:val="0"/>
          <w:numId w:val="10"/>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656565"/>
          <w:sz w:val="24"/>
          <w:szCs w:val="24"/>
          <w:u w:val="none"/>
          <w:lang w:val="en-US"/>
        </w:rPr>
      </w:pPr>
      <w:r w:rsidRPr="22F666D9" w:rsidR="1D9193B2">
        <w:rPr>
          <w:rFonts w:ascii="Arial" w:hAnsi="Arial" w:eastAsia="Arial" w:cs="Arial"/>
          <w:b w:val="1"/>
          <w:bCs w:val="1"/>
          <w:i w:val="0"/>
          <w:iCs w:val="0"/>
          <w:strike w:val="0"/>
          <w:dstrike w:val="0"/>
          <w:noProof w:val="0"/>
          <w:color w:val="656565"/>
          <w:sz w:val="24"/>
          <w:szCs w:val="24"/>
          <w:u w:val="none"/>
          <w:lang w:val="en-US"/>
        </w:rPr>
        <w:t xml:space="preserve">Accessibility </w:t>
      </w:r>
      <w:r w:rsidRPr="22F666D9" w:rsidR="1D9193B2">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requirement </w:t>
      </w:r>
      <w:r w:rsidRPr="22F666D9" w:rsidR="1D9193B2">
        <w:rPr>
          <w:rFonts w:ascii="Arial" w:hAnsi="Arial" w:eastAsia="Arial" w:cs="Arial"/>
          <w:b w:val="1"/>
          <w:bCs w:val="1"/>
          <w:i w:val="0"/>
          <w:iCs w:val="0"/>
          <w:strike w:val="0"/>
          <w:dstrike w:val="0"/>
          <w:noProof w:val="0"/>
          <w:color w:val="656565"/>
          <w:sz w:val="24"/>
          <w:szCs w:val="24"/>
          <w:u w:val="none"/>
          <w:lang w:val="en-US"/>
        </w:rPr>
        <w:t xml:space="preserve">: </w:t>
      </w:r>
      <w:r w:rsidRPr="22F666D9" w:rsidR="1D9193B2">
        <w:rPr>
          <w:rFonts w:ascii="Arial" w:hAnsi="Arial" w:eastAsia="Arial" w:cs="Arial"/>
          <w:b w:val="0"/>
          <w:bCs w:val="0"/>
          <w:i w:val="0"/>
          <w:iCs w:val="0"/>
          <w:strike w:val="0"/>
          <w:dstrike w:val="0"/>
          <w:noProof w:val="0"/>
          <w:color w:val="656565"/>
          <w:sz w:val="24"/>
          <w:szCs w:val="24"/>
          <w:u w:val="none"/>
          <w:lang w:val="en-US"/>
        </w:rPr>
        <w:t>project is designed to meet or exceed one of the following options:</w:t>
      </w:r>
    </w:p>
    <w:p xmlns:wp14="http://schemas.microsoft.com/office/word/2010/wordml" w:rsidP="22F666D9" wp14:paraId="3C20F30A" wp14:textId="29BE20BD">
      <w:pPr>
        <w:pStyle w:val="ListParagraph"/>
        <w:numPr>
          <w:ilvl w:val="0"/>
          <w:numId w:val="11"/>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656565"/>
          <w:sz w:val="24"/>
          <w:szCs w:val="24"/>
          <w:u w:val="none"/>
          <w:lang w:val="en-US"/>
        </w:rPr>
      </w:pPr>
      <w:r w:rsidRPr="22F666D9" w:rsidR="1D9193B2">
        <w:rPr>
          <w:rFonts w:ascii="Arial" w:hAnsi="Arial" w:eastAsia="Arial" w:cs="Arial"/>
          <w:b w:val="1"/>
          <w:bCs w:val="1"/>
          <w:i w:val="0"/>
          <w:iCs w:val="0"/>
          <w:strike w:val="0"/>
          <w:dstrike w:val="0"/>
          <w:noProof w:val="0"/>
          <w:color w:val="656565"/>
          <w:sz w:val="24"/>
          <w:szCs w:val="24"/>
          <w:u w:val="none"/>
          <w:lang w:val="en-US"/>
        </w:rPr>
        <w:t>Option 1:</w:t>
      </w:r>
      <w:r w:rsidRPr="22F666D9" w:rsidR="1D9193B2">
        <w:rPr>
          <w:rFonts w:ascii="Arial" w:hAnsi="Arial" w:eastAsia="Arial" w:cs="Arial"/>
          <w:b w:val="0"/>
          <w:bCs w:val="0"/>
          <w:i w:val="0"/>
          <w:iCs w:val="0"/>
          <w:strike w:val="0"/>
          <w:dstrike w:val="0"/>
          <w:noProof w:val="0"/>
          <w:color w:val="656565"/>
          <w:sz w:val="24"/>
          <w:szCs w:val="24"/>
          <w:u w:val="none"/>
          <w:lang w:val="en-US"/>
        </w:rPr>
        <w:t xml:space="preserve"> 20% of all units within the project meet or exceed accessibility standards as prescribed in Table A of the National Housing Strategy Federal Lands Initiative Energy Efficiency and Accessibility Tables and that access to the project and its common areas is barrier free.</w:t>
      </w:r>
    </w:p>
    <w:p xmlns:wp14="http://schemas.microsoft.com/office/word/2010/wordml" w:rsidP="22F666D9" wp14:paraId="47A8AE83" wp14:textId="605ECEC6">
      <w:pPr>
        <w:pStyle w:val="ListParagraph"/>
        <w:numPr>
          <w:ilvl w:val="0"/>
          <w:numId w:val="11"/>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656565"/>
          <w:sz w:val="24"/>
          <w:szCs w:val="24"/>
          <w:u w:val="none"/>
          <w:lang w:val="en-US"/>
        </w:rPr>
      </w:pPr>
      <w:r w:rsidRPr="22F666D9" w:rsidR="1D9193B2">
        <w:rPr>
          <w:rFonts w:ascii="Arial" w:hAnsi="Arial" w:eastAsia="Arial" w:cs="Arial"/>
          <w:b w:val="1"/>
          <w:bCs w:val="1"/>
          <w:i w:val="0"/>
          <w:iCs w:val="0"/>
          <w:strike w:val="0"/>
          <w:dstrike w:val="0"/>
          <w:noProof w:val="0"/>
          <w:color w:val="656565"/>
          <w:sz w:val="24"/>
          <w:szCs w:val="24"/>
          <w:u w:val="none"/>
          <w:lang w:val="en-US"/>
        </w:rPr>
        <w:t>Option 2:</w:t>
      </w:r>
      <w:r w:rsidRPr="22F666D9" w:rsidR="1D9193B2">
        <w:rPr>
          <w:rFonts w:ascii="Arial" w:hAnsi="Arial" w:eastAsia="Arial" w:cs="Arial"/>
          <w:b w:val="0"/>
          <w:bCs w:val="0"/>
          <w:i w:val="0"/>
          <w:iCs w:val="0"/>
          <w:strike w:val="0"/>
          <w:dstrike w:val="0"/>
          <w:noProof w:val="0"/>
          <w:color w:val="656565"/>
          <w:sz w:val="24"/>
          <w:szCs w:val="24"/>
          <w:u w:val="none"/>
          <w:lang w:val="en-US"/>
        </w:rPr>
        <w:t xml:space="preserve"> The entire project (common areas and dwelling units) has full universal accessibility design.</w:t>
      </w:r>
    </w:p>
    <w:p xmlns:wp14="http://schemas.microsoft.com/office/word/2010/wordml" w:rsidP="22F666D9" wp14:paraId="255A7E8C" wp14:textId="61468685">
      <w:pPr>
        <w:pStyle w:val="ListParagraph"/>
        <w:numPr>
          <w:ilvl w:val="0"/>
          <w:numId w:val="12"/>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656565"/>
          <w:sz w:val="24"/>
          <w:szCs w:val="24"/>
          <w:u w:val="none"/>
          <w:lang w:val="en-US"/>
        </w:rPr>
      </w:pPr>
      <w:r w:rsidRPr="22F666D9" w:rsidR="1D9193B2">
        <w:rPr>
          <w:rFonts w:ascii="Arial" w:hAnsi="Arial" w:eastAsia="Arial" w:cs="Arial"/>
          <w:b w:val="1"/>
          <w:bCs w:val="1"/>
          <w:i w:val="0"/>
          <w:iCs w:val="0"/>
          <w:strike w:val="0"/>
          <w:dstrike w:val="0"/>
          <w:noProof w:val="0"/>
          <w:color w:val="656565"/>
          <w:sz w:val="24"/>
          <w:szCs w:val="24"/>
          <w:u w:val="none"/>
          <w:lang w:val="en-US"/>
        </w:rPr>
        <w:t xml:space="preserve">Financial viability requirement: </w:t>
      </w:r>
      <w:r w:rsidRPr="22F666D9" w:rsidR="1D9193B2">
        <w:rPr>
          <w:rFonts w:ascii="Arial" w:hAnsi="Arial" w:eastAsia="Arial" w:cs="Arial"/>
          <w:b w:val="0"/>
          <w:bCs w:val="0"/>
          <w:i w:val="0"/>
          <w:iCs w:val="0"/>
          <w:strike w:val="0"/>
          <w:dstrike w:val="0"/>
          <w:noProof w:val="0"/>
          <w:color w:val="656565"/>
          <w:sz w:val="24"/>
          <w:szCs w:val="24"/>
          <w:u w:val="none"/>
          <w:lang w:val="en-US"/>
        </w:rPr>
        <w:t>project is designed to meet a minimum debt coverage ratio of 1.10.</w:t>
      </w:r>
    </w:p>
    <w:p xmlns:wp14="http://schemas.microsoft.com/office/word/2010/wordml" w:rsidP="22F666D9" wp14:paraId="70391685" wp14:textId="19BB5F12">
      <w:pPr>
        <w:shd w:val="clear" w:color="auto" w:fill="FFFFFF" w:themeFill="background1"/>
        <w:spacing w:after="0" w:afterAutospacing="off"/>
      </w:pPr>
    </w:p>
    <w:p xmlns:wp14="http://schemas.microsoft.com/office/word/2010/wordml" w:rsidP="22F666D9" wp14:paraId="0D1DD874" wp14:textId="0EFB685E">
      <w:pPr>
        <w:shd w:val="clear" w:color="auto" w:fill="FFFFFF" w:themeFill="background1"/>
        <w:spacing w:before="0" w:beforeAutospacing="off" w:after="0" w:afterAutospacing="off"/>
      </w:pPr>
    </w:p>
    <w:p xmlns:wp14="http://schemas.microsoft.com/office/word/2010/wordml" w:rsidP="22F666D9" wp14:paraId="5309A5E8" wp14:textId="741D5CF1">
      <w:pPr>
        <w:shd w:val="clear" w:color="auto" w:fill="FFFFFF" w:themeFill="background1"/>
        <w:spacing w:before="0" w:beforeAutospacing="off" w:after="300" w:afterAutospacing="off"/>
      </w:pPr>
      <w:r w:rsidRPr="22F666D9" w:rsidR="1D9193B2">
        <w:rPr>
          <w:rFonts w:ascii="Arial" w:hAnsi="Arial" w:eastAsia="Arial" w:cs="Arial"/>
          <w:b w:val="1"/>
          <w:bCs w:val="1"/>
          <w:i w:val="0"/>
          <w:iCs w:val="0"/>
          <w:strike w:val="0"/>
          <w:dstrike w:val="0"/>
          <w:noProof w:val="0"/>
          <w:color w:val="000000" w:themeColor="text1" w:themeTint="FF" w:themeShade="FF"/>
          <w:sz w:val="24"/>
          <w:szCs w:val="24"/>
          <w:u w:val="none"/>
          <w:lang w:val="en-US"/>
        </w:rPr>
        <w:t>Proponent-related Requirements</w:t>
      </w:r>
    </w:p>
    <w:p xmlns:wp14="http://schemas.microsoft.com/office/word/2010/wordml" w:rsidP="22F666D9" wp14:paraId="54F53A57" wp14:textId="2AC5981A">
      <w:pPr>
        <w:pStyle w:val="ListParagraph"/>
        <w:numPr>
          <w:ilvl w:val="0"/>
          <w:numId w:val="13"/>
        </w:numPr>
        <w:shd w:val="clear" w:color="auto" w:fill="FFFFFF" w:themeFill="background1"/>
        <w:spacing w:before="240" w:beforeAutospacing="off" w:after="240" w:afterAutospacing="off"/>
        <w:rPr>
          <w:rFonts w:ascii="Roboto" w:hAnsi="Roboto" w:eastAsia="Roboto" w:cs="Roboto"/>
          <w:b w:val="0"/>
          <w:bCs w:val="0"/>
          <w:i w:val="0"/>
          <w:iCs w:val="0"/>
          <w:strike w:val="0"/>
          <w:dstrike w:val="0"/>
          <w:noProof w:val="0"/>
          <w:color w:val="656565"/>
          <w:sz w:val="24"/>
          <w:szCs w:val="24"/>
          <w:u w:val="none"/>
          <w:lang w:val="en-US"/>
        </w:rPr>
      </w:pPr>
      <w:r w:rsidRPr="22F666D9" w:rsidR="1D9193B2">
        <w:rPr>
          <w:rFonts w:ascii="Roboto" w:hAnsi="Roboto" w:eastAsia="Roboto" w:cs="Roboto"/>
          <w:b w:val="1"/>
          <w:bCs w:val="1"/>
          <w:i w:val="0"/>
          <w:iCs w:val="0"/>
          <w:strike w:val="0"/>
          <w:dstrike w:val="0"/>
          <w:noProof w:val="0"/>
          <w:color w:val="656565"/>
          <w:sz w:val="24"/>
          <w:szCs w:val="24"/>
          <w:u w:val="none"/>
          <w:lang w:val="en-US"/>
        </w:rPr>
        <w:t xml:space="preserve">Experience: </w:t>
      </w:r>
      <w:r w:rsidRPr="22F666D9" w:rsidR="1D9193B2">
        <w:rPr>
          <w:rFonts w:ascii="Roboto" w:hAnsi="Roboto" w:eastAsia="Roboto" w:cs="Roboto"/>
          <w:b w:val="0"/>
          <w:bCs w:val="0"/>
          <w:i w:val="0"/>
          <w:iCs w:val="0"/>
          <w:strike w:val="0"/>
          <w:dstrike w:val="0"/>
          <w:noProof w:val="0"/>
          <w:color w:val="656565"/>
          <w:sz w:val="24"/>
          <w:szCs w:val="24"/>
          <w:u w:val="none"/>
          <w:lang w:val="en-US"/>
        </w:rPr>
        <w:t>must</w:t>
      </w:r>
      <w:r w:rsidRPr="22F666D9" w:rsidR="1D9193B2">
        <w:rPr>
          <w:rFonts w:ascii="Roboto" w:hAnsi="Roboto" w:eastAsia="Roboto" w:cs="Roboto"/>
          <w:b w:val="0"/>
          <w:bCs w:val="0"/>
          <w:i w:val="0"/>
          <w:iCs w:val="0"/>
          <w:strike w:val="0"/>
          <w:dstrike w:val="0"/>
          <w:noProof w:val="0"/>
          <w:color w:val="656565"/>
          <w:sz w:val="24"/>
          <w:szCs w:val="24"/>
          <w:u w:val="none"/>
          <w:lang w:val="en-US"/>
        </w:rPr>
        <w:t xml:space="preserve"> </w:t>
      </w:r>
      <w:r w:rsidRPr="22F666D9" w:rsidR="1D9193B2">
        <w:rPr>
          <w:rFonts w:ascii="Roboto" w:hAnsi="Roboto" w:eastAsia="Roboto" w:cs="Roboto"/>
          <w:b w:val="0"/>
          <w:bCs w:val="0"/>
          <w:i w:val="0"/>
          <w:iCs w:val="0"/>
          <w:strike w:val="0"/>
          <w:dstrike w:val="0"/>
          <w:noProof w:val="0"/>
          <w:color w:val="656565"/>
          <w:sz w:val="24"/>
          <w:szCs w:val="24"/>
          <w:u w:val="none"/>
          <w:lang w:val="en-US"/>
        </w:rPr>
        <w:t>have  a</w:t>
      </w:r>
      <w:r w:rsidRPr="22F666D9" w:rsidR="1D9193B2">
        <w:rPr>
          <w:rFonts w:ascii="Roboto" w:hAnsi="Roboto" w:eastAsia="Roboto" w:cs="Roboto"/>
          <w:b w:val="0"/>
          <w:bCs w:val="0"/>
          <w:i w:val="0"/>
          <w:iCs w:val="0"/>
          <w:strike w:val="0"/>
          <w:dstrike w:val="0"/>
          <w:noProof w:val="0"/>
          <w:color w:val="656565"/>
          <w:sz w:val="24"/>
          <w:szCs w:val="24"/>
          <w:u w:val="none"/>
          <w:lang w:val="en-US"/>
        </w:rPr>
        <w:t xml:space="preserve"> minimum of 5 years of experience in construction and property management (of projects of similar size and scope as that </w:t>
      </w:r>
      <w:r w:rsidRPr="22F666D9" w:rsidR="1D9193B2">
        <w:rPr>
          <w:rFonts w:ascii="Roboto" w:hAnsi="Roboto" w:eastAsia="Roboto" w:cs="Roboto"/>
          <w:b w:val="0"/>
          <w:bCs w:val="0"/>
          <w:i w:val="0"/>
          <w:iCs w:val="0"/>
          <w:strike w:val="0"/>
          <w:dstrike w:val="0"/>
          <w:noProof w:val="0"/>
          <w:color w:val="656565"/>
          <w:sz w:val="24"/>
          <w:szCs w:val="24"/>
          <w:u w:val="none"/>
          <w:lang w:val="en-US"/>
        </w:rPr>
        <w:t>being</w:t>
      </w:r>
      <w:r w:rsidRPr="22F666D9" w:rsidR="1D9193B2">
        <w:rPr>
          <w:rFonts w:ascii="Roboto" w:hAnsi="Roboto" w:eastAsia="Roboto" w:cs="Roboto"/>
          <w:b w:val="0"/>
          <w:bCs w:val="0"/>
          <w:i w:val="0"/>
          <w:iCs w:val="0"/>
          <w:strike w:val="0"/>
          <w:dstrike w:val="0"/>
          <w:noProof w:val="0"/>
          <w:color w:val="656565"/>
          <w:sz w:val="24"/>
          <w:szCs w:val="24"/>
          <w:u w:val="none"/>
          <w:lang w:val="en-US"/>
        </w:rPr>
        <w:t xml:space="preserve"> proposed).</w:t>
      </w:r>
    </w:p>
    <w:p xmlns:wp14="http://schemas.microsoft.com/office/word/2010/wordml" w:rsidP="22F666D9" wp14:paraId="2B08FE17" wp14:textId="71CA95A4">
      <w:pPr>
        <w:pStyle w:val="Heading3"/>
        <w:rPr>
          <w:rFonts w:ascii="Roboto" w:hAnsi="Roboto" w:eastAsia="Roboto" w:cs="Roboto"/>
          <w:b w:val="0"/>
          <w:bCs w:val="0"/>
          <w:i w:val="0"/>
          <w:iCs w:val="0"/>
          <w:strike w:val="0"/>
          <w:dstrike w:val="0"/>
          <w:noProof w:val="0"/>
          <w:color w:val="656565"/>
          <w:sz w:val="24"/>
          <w:szCs w:val="24"/>
          <w:u w:val="none"/>
          <w:lang w:val="en-US"/>
        </w:rPr>
      </w:pPr>
      <w:r w:rsidRPr="22F666D9" w:rsidR="38604502">
        <w:rPr>
          <w:noProof w:val="0"/>
          <w:lang w:val="en-US"/>
        </w:rPr>
        <w:t>BC Builds (Fort St. John example)</w:t>
      </w:r>
    </w:p>
    <w:p xmlns:wp14="http://schemas.microsoft.com/office/word/2010/wordml" w:rsidP="22F666D9" wp14:paraId="61815386" wp14:textId="24AD70E5">
      <w:pPr>
        <w:pStyle w:val="Normal"/>
        <w:shd w:val="clear" w:color="auto" w:fill="FFFFFF" w:themeFill="background1"/>
        <w:spacing w:before="240" w:beforeAutospacing="off" w:after="240" w:afterAutospacing="off"/>
        <w:rPr>
          <w:rFonts w:ascii="Roboto" w:hAnsi="Roboto" w:eastAsia="Roboto" w:cs="Roboto"/>
          <w:b w:val="0"/>
          <w:bCs w:val="0"/>
          <w:i w:val="0"/>
          <w:iCs w:val="0"/>
          <w:strike w:val="0"/>
          <w:dstrike w:val="0"/>
          <w:noProof w:val="0"/>
          <w:color w:val="656565"/>
          <w:sz w:val="24"/>
          <w:szCs w:val="24"/>
          <w:u w:val="none"/>
          <w:lang w:val="en-US"/>
        </w:rPr>
      </w:pPr>
      <w:hyperlink r:id="R3297b63e327a4eec">
        <w:r w:rsidRPr="22F666D9" w:rsidR="38604502">
          <w:rPr>
            <w:rStyle w:val="Hyperlink"/>
            <w:rFonts w:ascii="Roboto" w:hAnsi="Roboto" w:eastAsia="Roboto" w:cs="Roboto"/>
            <w:b w:val="0"/>
            <w:bCs w:val="0"/>
            <w:i w:val="0"/>
            <w:iCs w:val="0"/>
            <w:strike w:val="0"/>
            <w:dstrike w:val="0"/>
            <w:noProof w:val="0"/>
            <w:sz w:val="24"/>
            <w:szCs w:val="24"/>
            <w:lang w:val="en-US"/>
          </w:rPr>
          <w:t>https://www.bcbuildshomes.ca/100-ave-fort-st-john</w:t>
        </w:r>
      </w:hyperlink>
      <w:r w:rsidRPr="22F666D9" w:rsidR="38604502">
        <w:rPr>
          <w:rFonts w:ascii="Roboto" w:hAnsi="Roboto" w:eastAsia="Roboto" w:cs="Roboto"/>
          <w:b w:val="0"/>
          <w:bCs w:val="0"/>
          <w:i w:val="0"/>
          <w:iCs w:val="0"/>
          <w:strike w:val="0"/>
          <w:dstrike w:val="0"/>
          <w:noProof w:val="0"/>
          <w:color w:val="656565"/>
          <w:sz w:val="24"/>
          <w:szCs w:val="24"/>
          <w:u w:val="none"/>
          <w:lang w:val="en-US"/>
        </w:rPr>
        <w:t xml:space="preserve"> </w:t>
      </w:r>
    </w:p>
    <w:p xmlns:wp14="http://schemas.microsoft.com/office/word/2010/wordml" w:rsidP="22F666D9" wp14:paraId="5DA970CD" wp14:textId="2A17CA88">
      <w:pPr>
        <w:pStyle w:val="Normal"/>
      </w:pPr>
      <w:r w:rsidRPr="22F666D9" w:rsidR="72A004CA">
        <w:rPr>
          <w:noProof w:val="0"/>
          <w:lang w:val="en-US"/>
        </w:rPr>
        <w:t>Property Details</w:t>
      </w:r>
    </w:p>
    <w:p xmlns:wp14="http://schemas.microsoft.com/office/word/2010/wordml" w:rsidP="22F666D9" wp14:paraId="1124B32E" wp14:textId="27A68313">
      <w:pPr>
        <w:shd w:val="clear" w:color="auto" w:fill="FFFFFF" w:themeFill="background1"/>
        <w:spacing w:before="0" w:beforeAutospacing="off" w:after="480" w:afterAutospacing="off"/>
      </w:pPr>
      <w:r w:rsidRPr="22F666D9" w:rsidR="72A004CA">
        <w:rPr>
          <w:rFonts w:ascii="system-ui" w:hAnsi="system-ui" w:eastAsia="system-ui" w:cs="system-ui"/>
          <w:b w:val="1"/>
          <w:bCs w:val="1"/>
          <w:i w:val="0"/>
          <w:iCs w:val="0"/>
          <w:caps w:val="0"/>
          <w:smallCaps w:val="0"/>
          <w:noProof w:val="0"/>
          <w:color w:val="000000" w:themeColor="text1" w:themeTint="FF" w:themeShade="FF"/>
          <w:sz w:val="24"/>
          <w:szCs w:val="24"/>
          <w:lang w:val="en-US"/>
        </w:rPr>
        <w:t>Municipality:</w:t>
      </w:r>
      <w:r w:rsidRPr="22F666D9" w:rsidR="72A004CA">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Fort St. John</w:t>
      </w:r>
      <w:r>
        <w:br/>
      </w:r>
      <w:r w:rsidRPr="22F666D9" w:rsidR="72A004CA">
        <w:rPr>
          <w:rFonts w:ascii="system-ui" w:hAnsi="system-ui" w:eastAsia="system-ui" w:cs="system-ui"/>
          <w:b w:val="1"/>
          <w:bCs w:val="1"/>
          <w:i w:val="0"/>
          <w:iCs w:val="0"/>
          <w:caps w:val="0"/>
          <w:smallCaps w:val="0"/>
          <w:noProof w:val="0"/>
          <w:color w:val="000000" w:themeColor="text1" w:themeTint="FF" w:themeShade="FF"/>
          <w:sz w:val="24"/>
          <w:szCs w:val="24"/>
          <w:lang w:val="en-US"/>
        </w:rPr>
        <w:t>Street Address of Site:</w:t>
      </w:r>
      <w:r w:rsidRPr="22F666D9" w:rsidR="72A004CA">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9620 100 Avenue</w:t>
      </w:r>
      <w:r>
        <w:br/>
      </w:r>
      <w:r w:rsidRPr="22F666D9" w:rsidR="72A004CA">
        <w:rPr>
          <w:rFonts w:ascii="system-ui" w:hAnsi="system-ui" w:eastAsia="system-ui" w:cs="system-ui"/>
          <w:b w:val="1"/>
          <w:bCs w:val="1"/>
          <w:i w:val="0"/>
          <w:iCs w:val="0"/>
          <w:caps w:val="0"/>
          <w:smallCaps w:val="0"/>
          <w:noProof w:val="0"/>
          <w:color w:val="000000" w:themeColor="text1" w:themeTint="FF" w:themeShade="FF"/>
          <w:sz w:val="24"/>
          <w:szCs w:val="24"/>
          <w:lang w:val="en-US"/>
        </w:rPr>
        <w:t xml:space="preserve">Posted: </w:t>
      </w:r>
      <w:r w:rsidRPr="22F666D9" w:rsidR="72A004CA">
        <w:rPr>
          <w:rFonts w:ascii="system-ui" w:hAnsi="system-ui" w:eastAsia="system-ui" w:cs="system-ui"/>
          <w:b w:val="0"/>
          <w:bCs w:val="0"/>
          <w:i w:val="0"/>
          <w:iCs w:val="0"/>
          <w:caps w:val="0"/>
          <w:smallCaps w:val="0"/>
          <w:noProof w:val="0"/>
          <w:color w:val="000000" w:themeColor="text1" w:themeTint="FF" w:themeShade="FF"/>
          <w:sz w:val="24"/>
          <w:szCs w:val="24"/>
          <w:lang w:val="en-US"/>
        </w:rPr>
        <w:t>January 20, 2025</w:t>
      </w:r>
      <w:r>
        <w:br/>
      </w:r>
      <w:r w:rsidRPr="22F666D9" w:rsidR="72A004CA">
        <w:rPr>
          <w:rFonts w:ascii="system-ui" w:hAnsi="system-ui" w:eastAsia="system-ui" w:cs="system-ui"/>
          <w:b w:val="1"/>
          <w:bCs w:val="1"/>
          <w:i w:val="0"/>
          <w:iCs w:val="0"/>
          <w:caps w:val="0"/>
          <w:smallCaps w:val="0"/>
          <w:noProof w:val="0"/>
          <w:color w:val="000000" w:themeColor="text1" w:themeTint="FF" w:themeShade="FF"/>
          <w:sz w:val="24"/>
          <w:szCs w:val="24"/>
          <w:lang w:val="en-US"/>
        </w:rPr>
        <w:t>Submission Deadline:</w:t>
      </w:r>
      <w:r w:rsidRPr="22F666D9" w:rsidR="72A004CA">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Awarded</w:t>
      </w:r>
      <w:r>
        <w:br/>
      </w:r>
      <w:r w:rsidRPr="22F666D9" w:rsidR="72A004CA">
        <w:rPr>
          <w:rFonts w:ascii="system-ui" w:hAnsi="system-ui" w:eastAsia="system-ui" w:cs="system-ui"/>
          <w:b w:val="1"/>
          <w:bCs w:val="1"/>
          <w:i w:val="0"/>
          <w:iCs w:val="0"/>
          <w:caps w:val="0"/>
          <w:smallCaps w:val="0"/>
          <w:noProof w:val="0"/>
          <w:color w:val="000000" w:themeColor="text1" w:themeTint="FF" w:themeShade="FF"/>
          <w:sz w:val="24"/>
          <w:szCs w:val="24"/>
          <w:lang w:val="en-US"/>
        </w:rPr>
        <w:t>Seeking Builder Developer Only:</w:t>
      </w:r>
      <w:r w:rsidRPr="22F666D9" w:rsidR="72A004CA">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Building to be owned and operated by the Fort St John Association for Community Living</w:t>
      </w:r>
    </w:p>
    <w:p xmlns:wp14="http://schemas.microsoft.com/office/word/2010/wordml" w:rsidP="22F666D9" wp14:paraId="4FAA1F68" wp14:textId="0721DA6A">
      <w:pPr>
        <w:shd w:val="clear" w:color="auto" w:fill="FFFFFF" w:themeFill="background1"/>
        <w:spacing w:before="0" w:beforeAutospacing="off" w:after="480" w:afterAutospacing="off"/>
      </w:pPr>
      <w:r w:rsidRPr="22F666D9" w:rsidR="72A004CA">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The lot located on 100 Avenue in Fort St. John, BC, is strategically positioned within a dynamic mixed-use area that features both commercial and residential properties. Its prominent frontage ensures excellent accessibility and high visibility, making it an ideal location for residential development. The Owner/ Operator is interested in proposals that support an inclusive and accessible design to allow for functional housing for both healthcare workers and for people with disabilities. Proposals that include childcare as a co-located service are of interest but not required for submissions. There is a need for more childcare spaces in Fort St. John, and this service would be well-associated with workforce housing. </w:t>
      </w:r>
    </w:p>
    <w:p xmlns:wp14="http://schemas.microsoft.com/office/word/2010/wordml" w:rsidP="22F666D9" wp14:paraId="5CD3FEF4" wp14:textId="30418015">
      <w:pPr>
        <w:shd w:val="clear" w:color="auto" w:fill="FFFFFF" w:themeFill="background1"/>
        <w:spacing w:before="0" w:beforeAutospacing="off" w:after="480" w:afterAutospacing="off"/>
      </w:pPr>
      <w:r w:rsidRPr="22F666D9" w:rsidR="72A004CA">
        <w:rPr>
          <w:rFonts w:ascii="system-ui" w:hAnsi="system-ui" w:eastAsia="system-ui" w:cs="system-ui"/>
          <w:b w:val="0"/>
          <w:bCs w:val="0"/>
          <w:i w:val="0"/>
          <w:iCs w:val="0"/>
          <w:caps w:val="0"/>
          <w:smallCaps w:val="0"/>
          <w:noProof w:val="0"/>
          <w:color w:val="000000" w:themeColor="text1" w:themeTint="FF" w:themeShade="FF"/>
          <w:sz w:val="24"/>
          <w:szCs w:val="24"/>
          <w:lang w:val="en-US"/>
        </w:rPr>
        <w:t>The lot's proximity to a range of community resources—such as retail shops, dining establishments, parks, medical offices, and public services—fosters a vibrant and supportive environment for residents. The integration of commercial and residential zones within the area promotes a cohesive neighbourhood atmosphere, where residential living and local amenities seamlessly coexist.</w:t>
      </w:r>
    </w:p>
    <w:p xmlns:wp14="http://schemas.microsoft.com/office/word/2010/wordml" w:rsidP="22F666D9" wp14:paraId="5378F4D2" wp14:textId="34AC75BB">
      <w:pPr>
        <w:shd w:val="clear" w:color="auto" w:fill="FFFFFF" w:themeFill="background1"/>
        <w:spacing w:before="0" w:beforeAutospacing="off" w:after="480" w:afterAutospacing="off"/>
      </w:pPr>
      <w:r w:rsidRPr="22F666D9" w:rsidR="72A004CA">
        <w:rPr>
          <w:rFonts w:ascii="system-ui" w:hAnsi="system-ui" w:eastAsia="system-ui" w:cs="system-ui"/>
          <w:b w:val="0"/>
          <w:bCs w:val="0"/>
          <w:i w:val="0"/>
          <w:iCs w:val="0"/>
          <w:caps w:val="0"/>
          <w:smallCaps w:val="0"/>
          <w:noProof w:val="0"/>
          <w:color w:val="000000" w:themeColor="text1" w:themeTint="FF" w:themeShade="FF"/>
          <w:sz w:val="24"/>
          <w:szCs w:val="24"/>
          <w:lang w:val="en-US"/>
        </w:rPr>
        <w:t>Situated within a Major Corridor Development Permit Area, as outlined in the Official Community Plan (OCP), this lot is well-positioned for future residential growth and development. Its strategic location and inclusive environment make it a prime candidate for development initiatives aimed at enhancing community integration and supporting sustainable growth.</w:t>
      </w:r>
    </w:p>
    <w:p xmlns:wp14="http://schemas.microsoft.com/office/word/2010/wordml" w:rsidP="22F666D9" wp14:paraId="41C4D68D" wp14:textId="533C0026">
      <w:pPr>
        <w:pStyle w:val="Normal"/>
        <w:shd w:val="clear" w:color="auto" w:fill="FFFFFF" w:themeFill="background1"/>
        <w:spacing w:before="240" w:beforeAutospacing="off" w:after="240" w:afterAutospacing="off"/>
        <w:rPr>
          <w:rFonts w:ascii="Roboto" w:hAnsi="Roboto" w:eastAsia="Roboto" w:cs="Roboto"/>
          <w:b w:val="0"/>
          <w:bCs w:val="0"/>
          <w:i w:val="0"/>
          <w:iCs w:val="0"/>
          <w:strike w:val="0"/>
          <w:dstrike w:val="0"/>
          <w:noProof w:val="0"/>
          <w:color w:val="656565"/>
          <w:sz w:val="24"/>
          <w:szCs w:val="24"/>
          <w:u w:val="none"/>
          <w:lang w:val="en-US"/>
        </w:rPr>
      </w:pPr>
    </w:p>
    <w:p xmlns:wp14="http://schemas.microsoft.com/office/word/2010/wordml" w:rsidP="22F666D9" wp14:paraId="4A77D5E4" wp14:textId="7A8E21E7">
      <w:pPr>
        <w:pStyle w:val="Normal"/>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p>
    <w:p xmlns:wp14="http://schemas.microsoft.com/office/word/2010/wordml" w:rsidP="22F666D9" wp14:paraId="42848C98" wp14:textId="2AE3CDA8">
      <w:pPr>
        <w:pStyle w:val="Normal"/>
        <w:spacing w:before="220" w:beforeAutospacing="off" w:after="22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p>
    <w:p xmlns:wp14="http://schemas.microsoft.com/office/word/2010/wordml" wp14:paraId="483A7E8D" wp14:textId="1CFB927A"/>
    <w:p xmlns:wp14="http://schemas.microsoft.com/office/word/2010/wordml" wp14:paraId="50494964" wp14:textId="5DEA4DE6"/>
    <w:p xmlns:wp14="http://schemas.microsoft.com/office/word/2010/wordml" w:rsidP="22F666D9" wp14:paraId="435ABA14" wp14:textId="7870D183">
      <w:pPr>
        <w:pStyle w:val="Normal"/>
        <w:rPr>
          <w:noProof w:val="0"/>
          <w:lang w:val="en-US"/>
        </w:rPr>
      </w:pPr>
    </w:p>
    <w:p xmlns:wp14="http://schemas.microsoft.com/office/word/2010/wordml" w:rsidP="22F666D9" wp14:paraId="63C3674D" wp14:textId="7DD2C28A">
      <w:pPr>
        <w:pStyle w:val="Normal"/>
        <w:spacing w:before="240" w:beforeAutospacing="off" w:after="24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p>
    <w:p xmlns:wp14="http://schemas.microsoft.com/office/word/2010/wordml" w:rsidP="22F666D9" wp14:paraId="32013CD1" wp14:textId="1A9821AB">
      <w:pPr>
        <w:pStyle w:val="Normal"/>
        <w:spacing w:before="240" w:beforeAutospacing="off" w:after="240" w:afterAutospacing="off"/>
        <w:rPr>
          <w:noProof w:val="0"/>
          <w:lang w:val="en-US"/>
        </w:rPr>
      </w:pPr>
    </w:p>
    <w:p xmlns:wp14="http://schemas.microsoft.com/office/word/2010/wordml" w:rsidP="22F666D9" wp14:paraId="10E97A3F" wp14:textId="7E40D6DA">
      <w:pPr>
        <w:pStyle w:val="Normal"/>
        <w:spacing w:before="240" w:beforeAutospacing="off" w:after="240" w:afterAutospacing="off"/>
        <w:rPr>
          <w:noProof w:val="0"/>
          <w:lang w:val="en-US"/>
        </w:rPr>
      </w:pPr>
    </w:p>
    <w:p xmlns:wp14="http://schemas.microsoft.com/office/word/2010/wordml" w:rsidP="22F666D9" wp14:paraId="27936017" wp14:textId="01023857">
      <w:pPr>
        <w:pStyle w:val="Normal"/>
        <w:spacing w:before="240" w:beforeAutospacing="off" w:after="240" w:afterAutospacing="off"/>
        <w:rPr>
          <w:noProof w:val="0"/>
          <w:lang w:val="en-US"/>
        </w:rPr>
      </w:pPr>
    </w:p>
    <w:p xmlns:wp14="http://schemas.microsoft.com/office/word/2010/wordml" w:rsidP="22F666D9" wp14:paraId="702E1DED" wp14:textId="5F902579">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22F666D9" wp14:paraId="42B10BD4" wp14:textId="2AEF75EB">
      <w:pPr>
        <w:pStyle w:val="Normal"/>
        <w:rPr>
          <w:noProof w:val="0"/>
          <w:lang w:val="en-US"/>
        </w:rPr>
      </w:pPr>
    </w:p>
    <w:p xmlns:wp14="http://schemas.microsoft.com/office/word/2010/wordml" wp14:paraId="1D9F22AD" wp14:textId="2EC4B713"/>
    <w:p xmlns:wp14="http://schemas.microsoft.com/office/word/2010/wordml" wp14:paraId="2C078E63" wp14:textId="04D439E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671c4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276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7f0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876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f06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b3f2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2e33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4e9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044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214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fba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dc9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a4e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7C3521"/>
    <w:rsid w:val="016EC86D"/>
    <w:rsid w:val="08B81461"/>
    <w:rsid w:val="0D781F02"/>
    <w:rsid w:val="0F02C1DC"/>
    <w:rsid w:val="11F6F22D"/>
    <w:rsid w:val="130201B6"/>
    <w:rsid w:val="1A7C3521"/>
    <w:rsid w:val="1D9193B2"/>
    <w:rsid w:val="206703B0"/>
    <w:rsid w:val="22F666D9"/>
    <w:rsid w:val="25493805"/>
    <w:rsid w:val="30187987"/>
    <w:rsid w:val="31CA285B"/>
    <w:rsid w:val="3436FC7A"/>
    <w:rsid w:val="38604502"/>
    <w:rsid w:val="3DD449E8"/>
    <w:rsid w:val="3E9A9AEB"/>
    <w:rsid w:val="477E75A9"/>
    <w:rsid w:val="49480273"/>
    <w:rsid w:val="4C25C63D"/>
    <w:rsid w:val="4D19669E"/>
    <w:rsid w:val="5A9870C6"/>
    <w:rsid w:val="5DDCB907"/>
    <w:rsid w:val="6239C12E"/>
    <w:rsid w:val="6671832F"/>
    <w:rsid w:val="6D6C8FA4"/>
    <w:rsid w:val="6EED49E3"/>
    <w:rsid w:val="7192031A"/>
    <w:rsid w:val="72A004CA"/>
    <w:rsid w:val="7555E894"/>
    <w:rsid w:val="75D7A4DB"/>
    <w:rsid w:val="7857A4C7"/>
    <w:rsid w:val="7E2F790F"/>
    <w:rsid w:val="7FB20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3521"/>
  <w15:chartTrackingRefBased/>
  <w15:docId w15:val="{AC31078B-A890-4A3C-BB50-8AFC426757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2F666D9"/>
    <w:rPr>
      <w:color w:val="467886"/>
      <w:u w:val="single"/>
    </w:rPr>
  </w:style>
  <w:style w:type="paragraph" w:styleId="ListParagraph">
    <w:uiPriority w:val="34"/>
    <w:name w:val="List Paragraph"/>
    <w:basedOn w:val="Normal"/>
    <w:qFormat/>
    <w:rsid w:val="22F666D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erx.com/infrastructureontario/solicitations/RFQ-Design-Build-Finance-Bowmanville-Redevelopment-Project/0000275634?origin=0" TargetMode="External" Id="Rfdce36e8897240d9" /><Relationship Type="http://schemas.openxmlformats.org/officeDocument/2006/relationships/hyperlink" Target="https://www.merx.com/infrastructureontario" TargetMode="External" Id="R152015db5bae46d2" /><Relationship Type="http://schemas.openxmlformats.org/officeDocument/2006/relationships/hyperlink" Target="mailto:neeharika.latchireddi@infrastructureontario.ca" TargetMode="External" Id="Rdb39ff7d55fb47a3" /><Relationship Type="http://schemas.openxmlformats.org/officeDocument/2006/relationships/hyperlink" Target="mailto:Neeharika.Latchireddi@infrastructureontario.ca" TargetMode="External" Id="R44d62a18df7c4ef6" /><Relationship Type="http://schemas.openxmlformats.org/officeDocument/2006/relationships/hyperlink" Target="https://drive.google.com/drive/folders/1p_LVsiEm1S5k_TZs5EGxTHqsX4V6e1N6?dmr=1&amp;ec=wgc-drive-globalnav-goto" TargetMode="External" Id="Rc12bf68663684a5f" /><Relationship Type="http://schemas.openxmlformats.org/officeDocument/2006/relationships/hyperlink" Target="https://drive.google.com/drive/folders/1uKWbMjASK2HksH8YvT0o01qMsU6YGoEZ?dmr=1&amp;ec=wgc-drive-globalnav-goto" TargetMode="External" Id="R6e4a03e21b2649bb" /><Relationship Type="http://schemas.openxmlformats.org/officeDocument/2006/relationships/hyperlink" Target="https://drive.google.com/drive/folders/12_xvjL_TTdG74K46Dq1V9E8BzCBXResK?dmr=1&amp;ec=wgc-drive-globalnav-goto" TargetMode="External" Id="R2e5e30215fba445e" /><Relationship Type="http://schemas.openxmlformats.org/officeDocument/2006/relationships/hyperlink" Target="https://drive.google.com/drive/folders/13Pl1c1OBkNGZZRG26x_40iPUmnPUnDLT?dmr=1&amp;ec=wgc-drive-globalnav-goto" TargetMode="External" Id="R267419345baf4267" /><Relationship Type="http://schemas.openxmlformats.org/officeDocument/2006/relationships/hyperlink" Target="https://www.merx.com/infrastructureontario/solicitations/RFQ-Design-Build-Finance-Bowmanville-Redevelopment-Project/0000275634?origin=0" TargetMode="External" Id="R75e6d323d7974152" /><Relationship Type="http://schemas.openxmlformats.org/officeDocument/2006/relationships/hyperlink" Target="https://www.collierscanada.com/en-ca/properties/approved-mid-rise-development-land-opportunity-on-sheppard-avenue-west/can-740-748-sheppard-avenue-w-toronto-ontario-m3h-2s8/can2015871" TargetMode="External" Id="R1e219d6fcfbc4bc8" /><Relationship Type="http://schemas.openxmlformats.org/officeDocument/2006/relationships/hyperlink" Target="https://www.avisonyoung.ca/properties/1018-kilmaurs-side-road-woodlawn-on" TargetMode="External" Id="R6a8b38d3df884b39" /><Relationship Type="http://schemas.openxmlformats.org/officeDocument/2006/relationships/hyperlink" Target="https://www.landbrokermls.com/property/1055753/664-acres-lake-wales-master-planned-community" TargetMode="External" Id="R565f010be8cb4b0a" /><Relationship Type="http://schemas.openxmlformats.org/officeDocument/2006/relationships/hyperlink" Target="https://www.uniqueproperties.ca/properties/1-3-acre-development-site" TargetMode="External" Id="R4f0c640a02da4be6" /><Relationship Type="http://schemas.openxmlformats.org/officeDocument/2006/relationships/hyperlink" Target="https://www.uniqueproperties.ca/brochures/BRO_4046040468-Government-Road-V3.pdf" TargetMode="External" Id="Ra7a183e660604b08" /><Relationship Type="http://schemas.openxmlformats.org/officeDocument/2006/relationships/hyperlink" Target="https://tay.ca/media/rudawbv3/21-zbl-section-18.pdf" TargetMode="External" Id="R00fbdd088f7d4e9f" /><Relationship Type="http://schemas.openxmlformats.org/officeDocument/2006/relationships/hyperlink" Target="https://www.cmhc-schl.gc.ca/professionals/project-funding-and-mortgage-financing/funding-programs/all-funding-programs/federal-lands/wateridge" TargetMode="External" Id="R20f6e21d58c14cf4" /><Relationship Type="http://schemas.openxmlformats.org/officeDocument/2006/relationships/hyperlink" Target="https://www.bcbuildshomes.ca/100-ave-fort-st-john" TargetMode="External" Id="R3297b63e327a4eec" /><Relationship Type="http://schemas.openxmlformats.org/officeDocument/2006/relationships/numbering" Target="numbering.xml" Id="R73eb71b9f47349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2025-11-24T18:36:04.3684021Z</dcterms:created>
  <dcterms:modified xsi:type="dcterms:W3CDTF">2025-11-24T18:59:13.4361049Z</dcterms:modified>
  <dc:creator>Anderson Wong</dc:creator>
  <lastModifiedBy>Anderson Wong</lastModifiedBy>
</coreProperties>
</file>