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2480514"/>
        <w:docPartObj>
          <w:docPartGallery w:val="Cover Pages"/>
          <w:docPartUnique/>
        </w:docPartObj>
      </w:sdtPr>
      <w:sdtEndPr>
        <w:rPr>
          <w:sz w:val="96"/>
          <w:szCs w:val="96"/>
        </w:rPr>
      </w:sdtEndPr>
      <w:sdtContent>
        <w:p w:rsidR="00886816" w:rsidRDefault="0088681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86816">
            <w:sdt>
              <w:sdtPr>
                <w:rPr>
                  <w:color w:val="2E74B5" w:themeColor="accent1" w:themeShade="BF"/>
                  <w:sz w:val="24"/>
                  <w:szCs w:val="24"/>
                </w:rPr>
                <w:alias w:val="Company"/>
                <w:id w:val="13406915"/>
                <w:placeholder>
                  <w:docPart w:val="F82DF5F6019D49FC8B41A832B9387FD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86816" w:rsidRDefault="00A40D0C">
                    <w:pPr>
                      <w:pStyle w:val="NoSpacing"/>
                      <w:rPr>
                        <w:color w:val="2E74B5" w:themeColor="accent1" w:themeShade="BF"/>
                        <w:sz w:val="24"/>
                      </w:rPr>
                    </w:pPr>
                    <w:r>
                      <w:rPr>
                        <w:color w:val="2E74B5" w:themeColor="accent1" w:themeShade="BF"/>
                        <w:sz w:val="24"/>
                        <w:szCs w:val="24"/>
                      </w:rPr>
                      <w:t>Rose-Hulman Institute of Technology- CSSE 333</w:t>
                    </w:r>
                  </w:p>
                </w:tc>
              </w:sdtContent>
            </w:sdt>
          </w:tr>
          <w:tr w:rsidR="00886816">
            <w:tc>
              <w:tcPr>
                <w:tcW w:w="7672" w:type="dxa"/>
              </w:tcPr>
              <w:sdt>
                <w:sdtPr>
                  <w:rPr>
                    <w:rFonts w:asciiTheme="majorHAnsi" w:eastAsiaTheme="majorEastAsia" w:hAnsiTheme="majorHAnsi" w:cstheme="majorBidi"/>
                    <w:color w:val="5B9BD5" w:themeColor="accent1"/>
                    <w:sz w:val="88"/>
                    <w:szCs w:val="88"/>
                  </w:rPr>
                  <w:alias w:val="Title"/>
                  <w:id w:val="13406919"/>
                  <w:placeholder>
                    <w:docPart w:val="8CB8C2E13CF84914A715F2A5B9E1556F"/>
                  </w:placeholder>
                  <w:dataBinding w:prefixMappings="xmlns:ns0='http://schemas.openxmlformats.org/package/2006/metadata/core-properties' xmlns:ns1='http://purl.org/dc/elements/1.1/'" w:xpath="/ns0:coreProperties[1]/ns1:title[1]" w:storeItemID="{6C3C8BC8-F283-45AE-878A-BAB7291924A1}"/>
                  <w:text/>
                </w:sdtPr>
                <w:sdtEndPr/>
                <w:sdtContent>
                  <w:p w:rsidR="00886816" w:rsidRDefault="00886816">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Rate My World </w:t>
                    </w:r>
                    <w:r w:rsidRPr="00886816">
                      <w:rPr>
                        <w:rFonts w:asciiTheme="majorHAnsi" w:eastAsiaTheme="majorEastAsia" w:hAnsiTheme="majorHAnsi" w:cstheme="majorBidi"/>
                        <w:color w:val="5B9BD5" w:themeColor="accent1"/>
                        <w:sz w:val="88"/>
                        <w:szCs w:val="88"/>
                      </w:rPr>
                      <w:t>Leader</w:t>
                    </w:r>
                  </w:p>
                </w:sdtContent>
              </w:sdt>
            </w:tc>
          </w:tr>
          <w:tr w:rsidR="00886816">
            <w:sdt>
              <w:sdtPr>
                <w:rPr>
                  <w:color w:val="2E74B5" w:themeColor="accent1" w:themeShade="BF"/>
                  <w:sz w:val="24"/>
                  <w:szCs w:val="24"/>
                </w:rPr>
                <w:alias w:val="Subtitle"/>
                <w:id w:val="13406923"/>
                <w:placeholder>
                  <w:docPart w:val="6BB1AD328BF3433AAD6AC4C7EB1497F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86816" w:rsidRDefault="00D34917" w:rsidP="00D34917">
                    <w:pPr>
                      <w:pStyle w:val="NoSpacing"/>
                      <w:rPr>
                        <w:color w:val="2E74B5" w:themeColor="accent1" w:themeShade="BF"/>
                        <w:sz w:val="24"/>
                      </w:rPr>
                    </w:pPr>
                    <w:r>
                      <w:rPr>
                        <w:color w:val="2E74B5" w:themeColor="accent1" w:themeShade="BF"/>
                        <w:sz w:val="24"/>
                        <w:szCs w:val="24"/>
                      </w:rPr>
                      <w:t>Security and data integrity analysis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86816">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F542FD9772DF4A26BCADAB43183F2F7C"/>
                  </w:placeholder>
                  <w:dataBinding w:prefixMappings="xmlns:ns0='http://schemas.openxmlformats.org/package/2006/metadata/core-properties' xmlns:ns1='http://purl.org/dc/elements/1.1/'" w:xpath="/ns0:coreProperties[1]/ns1:creator[1]" w:storeItemID="{6C3C8BC8-F283-45AE-878A-BAB7291924A1}"/>
                  <w:text/>
                </w:sdtPr>
                <w:sdtEndPr/>
                <w:sdtContent>
                  <w:p w:rsidR="00886816" w:rsidRDefault="00886816">
                    <w:pPr>
                      <w:pStyle w:val="NoSpacing"/>
                      <w:rPr>
                        <w:color w:val="5B9BD5" w:themeColor="accent1"/>
                        <w:sz w:val="28"/>
                        <w:szCs w:val="28"/>
                      </w:rPr>
                    </w:pPr>
                    <w:r w:rsidRPr="00886816">
                      <w:rPr>
                        <w:color w:val="5B9BD5" w:themeColor="accent1"/>
                        <w:sz w:val="28"/>
                        <w:szCs w:val="28"/>
                      </w:rPr>
                      <w:t>Adam Finer,  John Hamilton,  Thomas Bonatti</w:t>
                    </w:r>
                  </w:p>
                </w:sdtContent>
              </w:sdt>
              <w:p w:rsidR="00886816" w:rsidRDefault="00886816">
                <w:pPr>
                  <w:pStyle w:val="NoSpacing"/>
                  <w:rPr>
                    <w:color w:val="5B9BD5" w:themeColor="accent1"/>
                    <w:sz w:val="28"/>
                    <w:szCs w:val="28"/>
                  </w:rPr>
                </w:pPr>
              </w:p>
              <w:p w:rsidR="00886816" w:rsidRDefault="00886816">
                <w:pPr>
                  <w:pStyle w:val="NoSpacing"/>
                  <w:rPr>
                    <w:color w:val="5B9BD5" w:themeColor="accent1"/>
                  </w:rPr>
                </w:pPr>
              </w:p>
            </w:tc>
          </w:tr>
        </w:tbl>
        <w:p w:rsidR="00886816" w:rsidRDefault="00886816">
          <w:pPr>
            <w:rPr>
              <w:sz w:val="96"/>
              <w:szCs w:val="96"/>
            </w:rPr>
          </w:pPr>
          <w:r>
            <w:rPr>
              <w:sz w:val="96"/>
              <w:szCs w:val="96"/>
            </w:rPr>
            <w:br w:type="page"/>
          </w:r>
        </w:p>
      </w:sdtContent>
    </w:sdt>
    <w:sdt>
      <w:sdtPr>
        <w:rPr>
          <w:rFonts w:asciiTheme="minorHAnsi" w:eastAsiaTheme="minorEastAsia" w:hAnsiTheme="minorHAnsi" w:cs="Times New Roman"/>
          <w:color w:val="auto"/>
          <w:sz w:val="22"/>
          <w:szCs w:val="22"/>
        </w:rPr>
        <w:id w:val="1351300350"/>
        <w:docPartObj>
          <w:docPartGallery w:val="Table of Contents"/>
          <w:docPartUnique/>
        </w:docPartObj>
      </w:sdtPr>
      <w:sdtEndPr/>
      <w:sdtContent>
        <w:p w:rsidR="00886816" w:rsidRDefault="00886816">
          <w:pPr>
            <w:pStyle w:val="TOCHeading"/>
          </w:pPr>
          <w:r>
            <w:t>Table of Contents</w:t>
          </w:r>
        </w:p>
        <w:p w:rsidR="00886816" w:rsidRDefault="00886816">
          <w:pPr>
            <w:pStyle w:val="TOC1"/>
          </w:pPr>
          <w:r>
            <w:rPr>
              <w:b/>
              <w:bCs/>
            </w:rPr>
            <w:t>Table of Contents</w:t>
          </w:r>
          <w:r>
            <w:ptab w:relativeTo="margin" w:alignment="right" w:leader="dot"/>
          </w:r>
          <w:r w:rsidR="00352D1F">
            <w:rPr>
              <w:b/>
              <w:bCs/>
            </w:rPr>
            <w:t>1</w:t>
          </w:r>
        </w:p>
        <w:p w:rsidR="00352D1F" w:rsidRDefault="00352D1F" w:rsidP="00352D1F">
          <w:pPr>
            <w:pStyle w:val="TOC1"/>
            <w:rPr>
              <w:b/>
              <w:bCs/>
            </w:rPr>
          </w:pPr>
          <w:r>
            <w:rPr>
              <w:b/>
              <w:bCs/>
            </w:rPr>
            <w:t>1 Executive Summary</w:t>
          </w:r>
          <w:r w:rsidR="00886816">
            <w:ptab w:relativeTo="margin" w:alignment="right" w:leader="dot"/>
          </w:r>
          <w:r>
            <w:rPr>
              <w:b/>
              <w:bCs/>
            </w:rPr>
            <w:t>2</w:t>
          </w:r>
        </w:p>
        <w:p w:rsidR="00352D1F" w:rsidRDefault="00D34917" w:rsidP="00352D1F">
          <w:pPr>
            <w:pStyle w:val="TOC1"/>
            <w:rPr>
              <w:b/>
              <w:bCs/>
            </w:rPr>
          </w:pPr>
          <w:r>
            <w:rPr>
              <w:b/>
              <w:bCs/>
            </w:rPr>
            <w:t xml:space="preserve">2 Analysis </w:t>
          </w:r>
          <w:r w:rsidR="00352D1F">
            <w:ptab w:relativeTo="margin" w:alignment="right" w:leader="dot"/>
          </w:r>
          <w:r w:rsidR="00352D1F">
            <w:rPr>
              <w:b/>
              <w:bCs/>
            </w:rPr>
            <w:t>2</w:t>
          </w:r>
        </w:p>
        <w:p w:rsidR="00352D1F" w:rsidRPr="00352D1F" w:rsidRDefault="00D34917" w:rsidP="00B30793">
          <w:pPr>
            <w:ind w:firstLine="720"/>
          </w:pPr>
          <w:r>
            <w:t>2.1 Privacy Analysis</w:t>
          </w:r>
          <w:r w:rsidR="00B30793">
            <w:ptab w:relativeTo="margin" w:alignment="right" w:leader="dot"/>
          </w:r>
          <w:r w:rsidR="00B30793">
            <w:t>2</w:t>
          </w:r>
        </w:p>
        <w:p w:rsidR="00886816" w:rsidRDefault="00D34917" w:rsidP="00B30793">
          <w:pPr>
            <w:pStyle w:val="TOC2"/>
            <w:ind w:left="216" w:firstLine="504"/>
          </w:pPr>
          <w:r>
            <w:t>2.2 Security Analysis</w:t>
          </w:r>
          <w:r w:rsidR="00886816">
            <w:ptab w:relativeTo="margin" w:alignment="right" w:leader="dot"/>
          </w:r>
          <w:r>
            <w:t>2</w:t>
          </w:r>
        </w:p>
        <w:p w:rsidR="00B30793" w:rsidRDefault="00D34917" w:rsidP="00B30793">
          <w:pPr>
            <w:ind w:firstLine="720"/>
          </w:pPr>
          <w:r>
            <w:t>2.3 Entity Integrity Analysis</w:t>
          </w:r>
          <w:r w:rsidR="00B30793">
            <w:ptab w:relativeTo="margin" w:alignment="right" w:leader="dot"/>
          </w:r>
          <w:r w:rsidR="00B30793">
            <w:t>3</w:t>
          </w:r>
        </w:p>
        <w:p w:rsidR="00D34917" w:rsidRDefault="00D34917" w:rsidP="00D34917">
          <w:pPr>
            <w:ind w:firstLine="720"/>
          </w:pPr>
          <w:r>
            <w:t xml:space="preserve">2.4 Referential Integrity </w:t>
          </w:r>
          <w:r>
            <w:t>Analysis</w:t>
          </w:r>
          <w:r>
            <w:ptab w:relativeTo="margin" w:alignment="right" w:leader="dot"/>
          </w:r>
          <w:r>
            <w:t>3</w:t>
          </w:r>
        </w:p>
        <w:p w:rsidR="00D34917" w:rsidRDefault="00D34917" w:rsidP="00D34917">
          <w:pPr>
            <w:ind w:firstLine="720"/>
          </w:pPr>
          <w:r>
            <w:t xml:space="preserve">2.5 Business Rule Integrity </w:t>
          </w:r>
          <w:r>
            <w:t>Analysis</w:t>
          </w:r>
          <w:r>
            <w:ptab w:relativeTo="margin" w:alignment="right" w:leader="dot"/>
          </w:r>
          <w:r>
            <w:t>3</w:t>
          </w:r>
        </w:p>
        <w:p w:rsidR="00B30793" w:rsidRDefault="00D34917" w:rsidP="00B30793">
          <w:pPr>
            <w:pStyle w:val="TOC1"/>
            <w:rPr>
              <w:b/>
              <w:bCs/>
            </w:rPr>
          </w:pPr>
          <w:r>
            <w:rPr>
              <w:b/>
              <w:bCs/>
            </w:rPr>
            <w:t>3</w:t>
          </w:r>
          <w:r w:rsidR="00B30793">
            <w:rPr>
              <w:b/>
              <w:bCs/>
            </w:rPr>
            <w:t xml:space="preserve"> References</w:t>
          </w:r>
          <w:r w:rsidR="00B30793">
            <w:ptab w:relativeTo="margin" w:alignment="right" w:leader="dot"/>
          </w:r>
          <w:r>
            <w:rPr>
              <w:b/>
              <w:bCs/>
            </w:rPr>
            <w:t>3</w:t>
          </w:r>
        </w:p>
        <w:p w:rsidR="00B30793" w:rsidRDefault="00D34917" w:rsidP="00B30793">
          <w:pPr>
            <w:pStyle w:val="TOC1"/>
            <w:rPr>
              <w:b/>
              <w:bCs/>
            </w:rPr>
          </w:pPr>
          <w:r>
            <w:rPr>
              <w:b/>
              <w:bCs/>
            </w:rPr>
            <w:t>4</w:t>
          </w:r>
          <w:r w:rsidR="00B30793">
            <w:rPr>
              <w:b/>
              <w:bCs/>
            </w:rPr>
            <w:t xml:space="preserve"> Appendix</w:t>
          </w:r>
          <w:r w:rsidR="00B30793">
            <w:ptab w:relativeTo="margin" w:alignment="right" w:leader="dot"/>
          </w:r>
          <w:r>
            <w:rPr>
              <w:b/>
              <w:bCs/>
            </w:rPr>
            <w:t>3</w:t>
          </w:r>
        </w:p>
        <w:p w:rsidR="00B30793" w:rsidRDefault="00D34917" w:rsidP="00B30793">
          <w:pPr>
            <w:pStyle w:val="TOC1"/>
            <w:rPr>
              <w:b/>
              <w:bCs/>
            </w:rPr>
          </w:pPr>
          <w:r>
            <w:rPr>
              <w:b/>
              <w:bCs/>
            </w:rPr>
            <w:t>5</w:t>
          </w:r>
          <w:r w:rsidR="00B30793">
            <w:rPr>
              <w:b/>
              <w:bCs/>
            </w:rPr>
            <w:t xml:space="preserve"> Index</w:t>
          </w:r>
          <w:r w:rsidR="00B30793">
            <w:ptab w:relativeTo="margin" w:alignment="right" w:leader="dot"/>
          </w:r>
          <w:r>
            <w:rPr>
              <w:b/>
              <w:bCs/>
            </w:rPr>
            <w:t>3</w:t>
          </w:r>
        </w:p>
        <w:p w:rsidR="00886816" w:rsidRPr="00B30793" w:rsidRDefault="00D34917" w:rsidP="00B30793">
          <w:pPr>
            <w:pStyle w:val="TOC1"/>
            <w:rPr>
              <w:b/>
              <w:bCs/>
            </w:rPr>
          </w:pPr>
          <w:r>
            <w:rPr>
              <w:b/>
              <w:bCs/>
            </w:rPr>
            <w:t>6</w:t>
          </w:r>
          <w:r w:rsidR="00B30793">
            <w:rPr>
              <w:b/>
              <w:bCs/>
            </w:rPr>
            <w:t xml:space="preserve"> Glossary</w:t>
          </w:r>
          <w:r w:rsidR="00B30793">
            <w:ptab w:relativeTo="margin" w:alignment="right" w:leader="dot"/>
          </w:r>
          <w:r>
            <w:rPr>
              <w:b/>
              <w:bCs/>
            </w:rPr>
            <w:t>3</w:t>
          </w:r>
        </w:p>
      </w:sdtContent>
    </w:sdt>
    <w:p w:rsidR="00886816" w:rsidRDefault="00886816">
      <w:pPr>
        <w:rPr>
          <w:sz w:val="36"/>
          <w:szCs w:val="36"/>
        </w:rPr>
      </w:pPr>
    </w:p>
    <w:p w:rsidR="004C727E" w:rsidRDefault="004C727E">
      <w:pPr>
        <w:rPr>
          <w:sz w:val="36"/>
          <w:szCs w:val="36"/>
        </w:rPr>
      </w:pPr>
      <w:r>
        <w:rPr>
          <w:sz w:val="36"/>
          <w:szCs w:val="36"/>
        </w:rPr>
        <w:br w:type="page"/>
      </w:r>
    </w:p>
    <w:p w:rsidR="00886816"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lastRenderedPageBreak/>
        <w:t>Executive Summary</w:t>
      </w:r>
    </w:p>
    <w:p w:rsidR="00352D1F" w:rsidRPr="00352D1F" w:rsidRDefault="00352D1F" w:rsidP="00D34917">
      <w:pPr>
        <w:pStyle w:val="ListParagraph"/>
        <w:spacing w:after="0" w:line="240" w:lineRule="auto"/>
        <w:ind w:left="1080"/>
        <w:rPr>
          <w:sz w:val="28"/>
          <w:szCs w:val="28"/>
        </w:rPr>
      </w:pPr>
      <w:r w:rsidRPr="002106A1">
        <w:rPr>
          <w:sz w:val="24"/>
          <w:szCs w:val="24"/>
        </w:rPr>
        <w:t xml:space="preserve">This document’s purpose is to describe </w:t>
      </w:r>
      <w:r w:rsidR="00D34917">
        <w:rPr>
          <w:sz w:val="24"/>
          <w:szCs w:val="24"/>
        </w:rPr>
        <w:t xml:space="preserve">the security and data integrity through analysis. </w:t>
      </w:r>
      <w:bookmarkStart w:id="0" w:name="_GoBack"/>
      <w:bookmarkEnd w:id="0"/>
    </w:p>
    <w:p w:rsidR="004C727E" w:rsidRPr="00D74891" w:rsidRDefault="004C727E" w:rsidP="00D74891">
      <w:pPr>
        <w:rPr>
          <w:rFonts w:asciiTheme="majorHAnsi" w:eastAsiaTheme="majorEastAsia" w:hAnsiTheme="majorHAnsi" w:cstheme="majorBidi"/>
          <w:b/>
          <w:color w:val="2E74B5" w:themeColor="accent1" w:themeShade="BF"/>
          <w:sz w:val="40"/>
          <w:szCs w:val="40"/>
        </w:rPr>
      </w:pPr>
    </w:p>
    <w:p w:rsidR="004C727E" w:rsidRPr="00FA2788" w:rsidRDefault="00D74891" w:rsidP="00FA2788">
      <w:pPr>
        <w:pStyle w:val="ListParagraph"/>
        <w:numPr>
          <w:ilvl w:val="0"/>
          <w:numId w:val="4"/>
        </w:numPr>
        <w:tabs>
          <w:tab w:val="left" w:pos="450"/>
        </w:tabs>
        <w:ind w:hanging="720"/>
        <w:rPr>
          <w:rFonts w:asciiTheme="majorHAnsi" w:eastAsiaTheme="majorEastAsia" w:hAnsiTheme="majorHAnsi" w:cstheme="majorBidi"/>
          <w:b/>
          <w:color w:val="2E74B5" w:themeColor="accent1" w:themeShade="BF"/>
          <w:sz w:val="40"/>
          <w:szCs w:val="40"/>
        </w:rPr>
      </w:pPr>
      <w:r>
        <w:rPr>
          <w:rFonts w:asciiTheme="majorHAnsi" w:eastAsiaTheme="majorEastAsia" w:hAnsiTheme="majorHAnsi" w:cstheme="majorBidi"/>
          <w:b/>
          <w:color w:val="2E74B5" w:themeColor="accent1" w:themeShade="BF"/>
          <w:sz w:val="40"/>
          <w:szCs w:val="40"/>
        </w:rPr>
        <w:t>Analysis</w:t>
      </w:r>
    </w:p>
    <w:p w:rsidR="004C727E" w:rsidRPr="004C727E" w:rsidRDefault="004C727E" w:rsidP="004C727E">
      <w:pPr>
        <w:pStyle w:val="ListParagraph"/>
        <w:rPr>
          <w:sz w:val="36"/>
          <w:szCs w:val="36"/>
        </w:rPr>
      </w:pPr>
    </w:p>
    <w:p w:rsidR="004C727E" w:rsidRPr="00D74891" w:rsidRDefault="00D74891" w:rsidP="00D74891">
      <w:pPr>
        <w:pStyle w:val="ListParagraph"/>
        <w:numPr>
          <w:ilvl w:val="1"/>
          <w:numId w:val="18"/>
        </w:numPr>
        <w:rPr>
          <w:sz w:val="36"/>
          <w:szCs w:val="36"/>
        </w:rPr>
      </w:pPr>
      <w:r>
        <w:rPr>
          <w:sz w:val="36"/>
          <w:szCs w:val="36"/>
        </w:rPr>
        <w:t>Privacy Analysis</w:t>
      </w:r>
    </w:p>
    <w:p w:rsidR="002106A1" w:rsidRDefault="00D74891" w:rsidP="00FA2788">
      <w:pPr>
        <w:pStyle w:val="ListParagraph"/>
        <w:ind w:left="1800"/>
        <w:rPr>
          <w:sz w:val="24"/>
          <w:szCs w:val="24"/>
        </w:rPr>
      </w:pPr>
      <w:r w:rsidRPr="00D74891">
        <w:rPr>
          <w:sz w:val="24"/>
          <w:szCs w:val="24"/>
        </w:rPr>
        <w:t>In our database, the user emails and passwords should only be visible to an administrator, and not to other users.  There is not any other private information stored, because all other information should be visible to all users.</w:t>
      </w:r>
    </w:p>
    <w:p w:rsidR="00D74891" w:rsidRPr="002106A1" w:rsidRDefault="00D74891" w:rsidP="00FA2788">
      <w:pPr>
        <w:pStyle w:val="ListParagraph"/>
        <w:ind w:left="1800"/>
        <w:rPr>
          <w:sz w:val="24"/>
          <w:szCs w:val="24"/>
        </w:rPr>
      </w:pPr>
    </w:p>
    <w:p w:rsidR="004C727E" w:rsidRPr="00D74891" w:rsidRDefault="00D74891" w:rsidP="00D74891">
      <w:pPr>
        <w:pStyle w:val="ListParagraph"/>
        <w:numPr>
          <w:ilvl w:val="1"/>
          <w:numId w:val="18"/>
        </w:numPr>
        <w:rPr>
          <w:sz w:val="36"/>
          <w:szCs w:val="36"/>
        </w:rPr>
      </w:pPr>
      <w:r>
        <w:rPr>
          <w:sz w:val="36"/>
          <w:szCs w:val="36"/>
        </w:rPr>
        <w:t>Security Analysis</w:t>
      </w:r>
    </w:p>
    <w:p w:rsidR="00D74891" w:rsidRDefault="00D74891" w:rsidP="00D74891">
      <w:pPr>
        <w:pStyle w:val="ListParagraph"/>
        <w:ind w:left="1800"/>
        <w:rPr>
          <w:sz w:val="24"/>
          <w:szCs w:val="24"/>
        </w:rPr>
      </w:pPr>
      <w:r w:rsidRPr="00D74891">
        <w:rPr>
          <w:sz w:val="24"/>
          <w:szCs w:val="24"/>
        </w:rPr>
        <w:t>Regular users should not be able to add or edit Leaders, because they may compromise the data integrity by entering false data, thus invalidating any reviews and/or ratings.  Non-Administrators should not have access to the emails or passwords of other users as stated in the Privacy Analysis, because this would compromise user privacy.   Users should only be able to rate any leader once, and accounts would need to have a validated email to prevent users from making multiple accounts to rate a leader multiple times, as this would compromise data integrity and essentially invalidate the entire system.</w:t>
      </w:r>
    </w:p>
    <w:p w:rsidR="00D74891" w:rsidRPr="00D74891" w:rsidRDefault="00D74891" w:rsidP="00D74891">
      <w:pPr>
        <w:pStyle w:val="ListParagraph"/>
        <w:ind w:left="1800"/>
        <w:rPr>
          <w:sz w:val="36"/>
          <w:szCs w:val="36"/>
        </w:rPr>
      </w:pPr>
    </w:p>
    <w:p w:rsidR="004C727E" w:rsidRDefault="00D74891" w:rsidP="00D74891">
      <w:pPr>
        <w:pStyle w:val="ListParagraph"/>
        <w:numPr>
          <w:ilvl w:val="1"/>
          <w:numId w:val="18"/>
        </w:numPr>
        <w:rPr>
          <w:sz w:val="36"/>
          <w:szCs w:val="36"/>
        </w:rPr>
      </w:pPr>
      <w:r>
        <w:rPr>
          <w:sz w:val="36"/>
          <w:szCs w:val="36"/>
        </w:rPr>
        <w:t>Entity Integrity Analysis</w:t>
      </w:r>
    </w:p>
    <w:p w:rsidR="00D74891" w:rsidRPr="00D74891" w:rsidRDefault="00D74891" w:rsidP="00D74891">
      <w:pPr>
        <w:pStyle w:val="ListParagraph"/>
        <w:ind w:left="1800"/>
        <w:rPr>
          <w:sz w:val="24"/>
          <w:szCs w:val="24"/>
        </w:rPr>
      </w:pPr>
      <w:r w:rsidRPr="00D74891">
        <w:rPr>
          <w:sz w:val="24"/>
          <w:szCs w:val="24"/>
        </w:rPr>
        <w:t xml:space="preserve">Entity integrity will include normal key constraints on keys declared in previous documentation. In addition to standard constraints, the </w:t>
      </w:r>
      <w:proofErr w:type="spellStart"/>
      <w:r w:rsidRPr="00D74891">
        <w:rPr>
          <w:sz w:val="24"/>
          <w:szCs w:val="24"/>
        </w:rPr>
        <w:t>startdate</w:t>
      </w:r>
      <w:proofErr w:type="spellEnd"/>
      <w:r w:rsidRPr="00D74891">
        <w:rPr>
          <w:sz w:val="24"/>
          <w:szCs w:val="24"/>
        </w:rPr>
        <w:t xml:space="preserve"> field in the tables Leads and </w:t>
      </w:r>
      <w:proofErr w:type="spellStart"/>
      <w:r w:rsidRPr="00D74891">
        <w:rPr>
          <w:sz w:val="24"/>
          <w:szCs w:val="24"/>
        </w:rPr>
        <w:t>LeaderMemberOfParty</w:t>
      </w:r>
      <w:proofErr w:type="spellEnd"/>
      <w:r w:rsidRPr="00D74891">
        <w:rPr>
          <w:sz w:val="24"/>
          <w:szCs w:val="24"/>
        </w:rPr>
        <w:t xml:space="preserve"> will need to be in will be required to be an earlier date than </w:t>
      </w:r>
      <w:proofErr w:type="spellStart"/>
      <w:r w:rsidRPr="00D74891">
        <w:rPr>
          <w:sz w:val="24"/>
          <w:szCs w:val="24"/>
        </w:rPr>
        <w:t>enddate</w:t>
      </w:r>
      <w:proofErr w:type="spellEnd"/>
      <w:r w:rsidRPr="00D74891">
        <w:rPr>
          <w:sz w:val="24"/>
          <w:szCs w:val="24"/>
        </w:rPr>
        <w:t xml:space="preserve"> field in both tables.</w:t>
      </w:r>
    </w:p>
    <w:p w:rsidR="00D74891" w:rsidRDefault="00D74891" w:rsidP="00D74891">
      <w:pPr>
        <w:pStyle w:val="ListParagraph"/>
        <w:ind w:left="1800"/>
        <w:rPr>
          <w:sz w:val="36"/>
          <w:szCs w:val="36"/>
        </w:rPr>
      </w:pPr>
    </w:p>
    <w:p w:rsidR="00D74891" w:rsidRDefault="00D74891" w:rsidP="00D74891">
      <w:pPr>
        <w:pStyle w:val="ListParagraph"/>
        <w:numPr>
          <w:ilvl w:val="1"/>
          <w:numId w:val="18"/>
        </w:numPr>
        <w:rPr>
          <w:sz w:val="36"/>
          <w:szCs w:val="36"/>
        </w:rPr>
      </w:pPr>
      <w:r>
        <w:rPr>
          <w:sz w:val="36"/>
          <w:szCs w:val="36"/>
        </w:rPr>
        <w:t>Referential Integrity Analysis</w:t>
      </w:r>
    </w:p>
    <w:p w:rsidR="00D74891" w:rsidRPr="00D74891" w:rsidRDefault="00D74891" w:rsidP="00D74891">
      <w:pPr>
        <w:pStyle w:val="ListParagraph"/>
        <w:ind w:left="1800"/>
        <w:rPr>
          <w:sz w:val="24"/>
          <w:szCs w:val="24"/>
        </w:rPr>
      </w:pPr>
      <w:r w:rsidRPr="00D74891">
        <w:rPr>
          <w:sz w:val="24"/>
          <w:szCs w:val="24"/>
        </w:rPr>
        <w:t xml:space="preserve">This database will include normal foreign key constraints. In addition, the timeframe of an entry in the “Leads” table may not overlap with the same timeframe of another entry in the table for the same leader. This same time constraint applies to entries in the </w:t>
      </w:r>
      <w:proofErr w:type="spellStart"/>
      <w:r w:rsidRPr="00D74891">
        <w:rPr>
          <w:sz w:val="24"/>
          <w:szCs w:val="24"/>
        </w:rPr>
        <w:t>LeaderMemberOfParty</w:t>
      </w:r>
      <w:proofErr w:type="spellEnd"/>
      <w:r w:rsidRPr="00D74891">
        <w:rPr>
          <w:sz w:val="24"/>
          <w:szCs w:val="24"/>
        </w:rPr>
        <w:t xml:space="preserve"> table, with respect to other entries in the </w:t>
      </w:r>
      <w:proofErr w:type="spellStart"/>
      <w:r w:rsidRPr="00D74891">
        <w:rPr>
          <w:sz w:val="24"/>
          <w:szCs w:val="24"/>
        </w:rPr>
        <w:t>LeaderMemberOfParty</w:t>
      </w:r>
      <w:proofErr w:type="spellEnd"/>
      <w:r w:rsidRPr="00D74891">
        <w:rPr>
          <w:sz w:val="24"/>
          <w:szCs w:val="24"/>
        </w:rPr>
        <w:t>.</w:t>
      </w:r>
    </w:p>
    <w:p w:rsidR="00D74891" w:rsidRDefault="00D74891" w:rsidP="00D74891">
      <w:pPr>
        <w:pStyle w:val="ListParagraph"/>
        <w:ind w:left="1800"/>
        <w:rPr>
          <w:sz w:val="36"/>
          <w:szCs w:val="36"/>
        </w:rPr>
      </w:pPr>
    </w:p>
    <w:p w:rsidR="00D74891" w:rsidRDefault="00D74891" w:rsidP="00D74891">
      <w:pPr>
        <w:pStyle w:val="ListParagraph"/>
        <w:numPr>
          <w:ilvl w:val="1"/>
          <w:numId w:val="18"/>
        </w:numPr>
        <w:rPr>
          <w:sz w:val="36"/>
          <w:szCs w:val="36"/>
        </w:rPr>
      </w:pPr>
      <w:r>
        <w:rPr>
          <w:sz w:val="36"/>
          <w:szCs w:val="36"/>
        </w:rPr>
        <w:t>Business Rule Integrity Analysis</w:t>
      </w:r>
    </w:p>
    <w:p w:rsidR="00D74891" w:rsidRPr="00D74891" w:rsidRDefault="00D74891" w:rsidP="00D74891">
      <w:pPr>
        <w:pStyle w:val="ListParagraph"/>
        <w:ind w:left="1800"/>
        <w:rPr>
          <w:sz w:val="24"/>
          <w:szCs w:val="24"/>
        </w:rPr>
      </w:pPr>
      <w:r w:rsidRPr="00D74891">
        <w:rPr>
          <w:sz w:val="24"/>
          <w:szCs w:val="24"/>
        </w:rPr>
        <w:t>The only business rule integrity that needs to be enforced is leaders.  Since they are managed by the administrators, the administrators would have to periodically add leaders to the system and change the status of other leaders as time goes on.  Outside of that there is not any other business rule constraints, since that is the only thing the database is being used for.</w:t>
      </w:r>
    </w:p>
    <w:p w:rsidR="00B30793" w:rsidRPr="00D34917" w:rsidRDefault="00B30793" w:rsidP="00D34917">
      <w:pPr>
        <w:rPr>
          <w:sz w:val="28"/>
          <w:szCs w:val="28"/>
        </w:rPr>
      </w:pPr>
    </w:p>
    <w:p w:rsidR="004C727E"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References</w:t>
      </w:r>
    </w:p>
    <w:p w:rsidR="004C727E" w:rsidRPr="00B30793" w:rsidRDefault="00B30793" w:rsidP="00B30793">
      <w:pPr>
        <w:pStyle w:val="ListParagraph"/>
        <w:ind w:left="1440" w:hanging="720"/>
        <w:rPr>
          <w:sz w:val="24"/>
          <w:szCs w:val="24"/>
        </w:rPr>
      </w:pPr>
      <w:r w:rsidRPr="00B30793">
        <w:rPr>
          <w:sz w:val="24"/>
          <w:szCs w:val="24"/>
        </w:rPr>
        <w:t>"RateMyProfessors.com – Find and Rate Your Professor or Campus." Rate My Professors. Web. 3 Apr. 2015. &lt;http://www.ratemyprofessors.com/&gt;.</w:t>
      </w:r>
    </w:p>
    <w:p w:rsidR="00B30793" w:rsidRPr="00B30793" w:rsidRDefault="004C727E" w:rsidP="00B30793">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Appendix</w:t>
      </w:r>
    </w:p>
    <w:p w:rsidR="004C727E" w:rsidRDefault="00B30793" w:rsidP="005B787F">
      <w:pPr>
        <w:pStyle w:val="ListParagraph"/>
        <w:ind w:left="450"/>
        <w:rPr>
          <w:sz w:val="28"/>
          <w:szCs w:val="28"/>
        </w:rPr>
      </w:pPr>
      <w:r w:rsidRPr="00B30793">
        <w:rPr>
          <w:sz w:val="28"/>
          <w:szCs w:val="28"/>
        </w:rPr>
        <w:t>N/A at this time</w:t>
      </w:r>
    </w:p>
    <w:p w:rsidR="00B30793" w:rsidRPr="00B30793" w:rsidRDefault="00B30793" w:rsidP="00FA2788">
      <w:pPr>
        <w:pStyle w:val="ListParagraph"/>
        <w:ind w:left="450"/>
        <w:rPr>
          <w:sz w:val="28"/>
          <w:szCs w:val="28"/>
        </w:rPr>
      </w:pPr>
    </w:p>
    <w:p w:rsidR="004C727E"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Index</w:t>
      </w:r>
    </w:p>
    <w:p w:rsidR="004C727E" w:rsidRPr="005B787F" w:rsidRDefault="005B787F" w:rsidP="00FA2788">
      <w:pPr>
        <w:pStyle w:val="ListParagraph"/>
        <w:ind w:left="450"/>
        <w:rPr>
          <w:sz w:val="28"/>
          <w:szCs w:val="28"/>
        </w:rPr>
      </w:pPr>
      <w:r w:rsidRPr="005B787F">
        <w:rPr>
          <w:sz w:val="28"/>
          <w:szCs w:val="28"/>
        </w:rPr>
        <w:t>N/A at this time</w:t>
      </w:r>
    </w:p>
    <w:p w:rsidR="004C727E"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Glossary</w:t>
      </w:r>
    </w:p>
    <w:p w:rsidR="004C727E" w:rsidRPr="005B787F" w:rsidRDefault="005B787F" w:rsidP="005B787F">
      <w:pPr>
        <w:ind w:left="450"/>
        <w:rPr>
          <w:sz w:val="24"/>
          <w:szCs w:val="24"/>
        </w:rPr>
      </w:pPr>
      <w:r w:rsidRPr="005B787F">
        <w:rPr>
          <w:sz w:val="24"/>
          <w:szCs w:val="24"/>
        </w:rPr>
        <w:t xml:space="preserve">Entity Relationship (ER) Diagram ­ </w:t>
      </w:r>
      <w:proofErr w:type="gramStart"/>
      <w:r w:rsidRPr="005B787F">
        <w:rPr>
          <w:sz w:val="24"/>
          <w:szCs w:val="24"/>
        </w:rPr>
        <w:t>A</w:t>
      </w:r>
      <w:proofErr w:type="gramEnd"/>
      <w:r w:rsidRPr="005B787F">
        <w:rPr>
          <w:sz w:val="24"/>
          <w:szCs w:val="24"/>
        </w:rPr>
        <w:t xml:space="preserve"> diagram that represents the relationships between the various entities in the database in an abstract and visual manner</w:t>
      </w:r>
    </w:p>
    <w:sectPr w:rsidR="004C727E" w:rsidRPr="005B787F" w:rsidSect="005B787F">
      <w:headerReference w:type="default" r:id="rId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D52" w:rsidRDefault="00444D52" w:rsidP="00352D1F">
      <w:pPr>
        <w:spacing w:after="0" w:line="240" w:lineRule="auto"/>
      </w:pPr>
      <w:r>
        <w:separator/>
      </w:r>
    </w:p>
  </w:endnote>
  <w:endnote w:type="continuationSeparator" w:id="0">
    <w:p w:rsidR="00444D52" w:rsidRDefault="00444D52" w:rsidP="00352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D52" w:rsidRDefault="00444D52" w:rsidP="00352D1F">
      <w:pPr>
        <w:spacing w:after="0" w:line="240" w:lineRule="auto"/>
      </w:pPr>
      <w:r>
        <w:separator/>
      </w:r>
    </w:p>
  </w:footnote>
  <w:footnote w:type="continuationSeparator" w:id="0">
    <w:p w:rsidR="00444D52" w:rsidRDefault="00444D52" w:rsidP="00352D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780419"/>
      <w:docPartObj>
        <w:docPartGallery w:val="Page Numbers (Top of Page)"/>
        <w:docPartUnique/>
      </w:docPartObj>
    </w:sdtPr>
    <w:sdtEndPr>
      <w:rPr>
        <w:noProof/>
      </w:rPr>
    </w:sdtEndPr>
    <w:sdtContent>
      <w:p w:rsidR="00352D1F" w:rsidRDefault="00352D1F">
        <w:pPr>
          <w:pStyle w:val="Header"/>
          <w:jc w:val="right"/>
        </w:pPr>
        <w:r>
          <w:fldChar w:fldCharType="begin"/>
        </w:r>
        <w:r>
          <w:instrText xml:space="preserve"> PAGE   \* MERGEFORMAT </w:instrText>
        </w:r>
        <w:r>
          <w:fldChar w:fldCharType="separate"/>
        </w:r>
        <w:r w:rsidR="00D34917">
          <w:rPr>
            <w:noProof/>
          </w:rPr>
          <w:t>3</w:t>
        </w:r>
        <w:r>
          <w:rPr>
            <w:noProof/>
          </w:rPr>
          <w:fldChar w:fldCharType="end"/>
        </w:r>
      </w:p>
    </w:sdtContent>
  </w:sdt>
  <w:p w:rsidR="00352D1F" w:rsidRDefault="00352D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D1F" w:rsidRDefault="00352D1F" w:rsidP="005B787F">
    <w:pPr>
      <w:pStyle w:val="Header"/>
    </w:pPr>
  </w:p>
  <w:p w:rsidR="00352D1F" w:rsidRDefault="00352D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0798"/>
    <w:multiLevelType w:val="multilevel"/>
    <w:tmpl w:val="16E8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74741"/>
    <w:multiLevelType w:val="multilevel"/>
    <w:tmpl w:val="B1243F30"/>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nsid w:val="087A659F"/>
    <w:multiLevelType w:val="multilevel"/>
    <w:tmpl w:val="A93263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0C250C5F"/>
    <w:multiLevelType w:val="hybridMultilevel"/>
    <w:tmpl w:val="AFE44F10"/>
    <w:lvl w:ilvl="0" w:tplc="468603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22147"/>
    <w:multiLevelType w:val="hybridMultilevel"/>
    <w:tmpl w:val="7052955E"/>
    <w:lvl w:ilvl="0" w:tplc="A50E9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031341"/>
    <w:multiLevelType w:val="multilevel"/>
    <w:tmpl w:val="95D0C37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36A8115D"/>
    <w:multiLevelType w:val="hybridMultilevel"/>
    <w:tmpl w:val="32B81B98"/>
    <w:lvl w:ilvl="0" w:tplc="8E780F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A200F59"/>
    <w:multiLevelType w:val="hybridMultilevel"/>
    <w:tmpl w:val="F1C6CF96"/>
    <w:lvl w:ilvl="0" w:tplc="815E71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D801D2"/>
    <w:multiLevelType w:val="hybridMultilevel"/>
    <w:tmpl w:val="21783AB8"/>
    <w:lvl w:ilvl="0" w:tplc="2556D086">
      <w:start w:val="3"/>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8785EB9"/>
    <w:multiLevelType w:val="multilevel"/>
    <w:tmpl w:val="65D28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B33086"/>
    <w:multiLevelType w:val="multilevel"/>
    <w:tmpl w:val="67C8BF2A"/>
    <w:lvl w:ilvl="0">
      <w:start w:val="2"/>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920" w:hanging="2520"/>
      </w:pPr>
      <w:rPr>
        <w:rFonts w:hint="default"/>
      </w:rPr>
    </w:lvl>
  </w:abstractNum>
  <w:abstractNum w:abstractNumId="11">
    <w:nsid w:val="640B4C50"/>
    <w:multiLevelType w:val="multilevel"/>
    <w:tmpl w:val="E00CBB80"/>
    <w:lvl w:ilvl="0">
      <w:start w:val="4"/>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920" w:hanging="2520"/>
      </w:pPr>
      <w:rPr>
        <w:rFonts w:hint="default"/>
      </w:rPr>
    </w:lvl>
  </w:abstractNum>
  <w:abstractNum w:abstractNumId="12">
    <w:nsid w:val="68AD70D8"/>
    <w:multiLevelType w:val="multilevel"/>
    <w:tmpl w:val="D1A66A9A"/>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3">
    <w:nsid w:val="69355977"/>
    <w:multiLevelType w:val="multilevel"/>
    <w:tmpl w:val="C3449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7674B1"/>
    <w:multiLevelType w:val="multilevel"/>
    <w:tmpl w:val="FA6CA482"/>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79AB66EF"/>
    <w:multiLevelType w:val="multilevel"/>
    <w:tmpl w:val="535A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F955CE"/>
    <w:multiLevelType w:val="hybridMultilevel"/>
    <w:tmpl w:val="337210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7D575490"/>
    <w:multiLevelType w:val="multilevel"/>
    <w:tmpl w:val="B1243F30"/>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num w:numId="1">
    <w:abstractNumId w:val="3"/>
  </w:num>
  <w:num w:numId="2">
    <w:abstractNumId w:val="6"/>
  </w:num>
  <w:num w:numId="3">
    <w:abstractNumId w:val="4"/>
  </w:num>
  <w:num w:numId="4">
    <w:abstractNumId w:val="7"/>
  </w:num>
  <w:num w:numId="5">
    <w:abstractNumId w:val="1"/>
  </w:num>
  <w:num w:numId="6">
    <w:abstractNumId w:val="8"/>
  </w:num>
  <w:num w:numId="7">
    <w:abstractNumId w:val="17"/>
  </w:num>
  <w:num w:numId="8">
    <w:abstractNumId w:val="11"/>
  </w:num>
  <w:num w:numId="9">
    <w:abstractNumId w:val="14"/>
  </w:num>
  <w:num w:numId="10">
    <w:abstractNumId w:val="2"/>
  </w:num>
  <w:num w:numId="11">
    <w:abstractNumId w:val="9"/>
  </w:num>
  <w:num w:numId="12">
    <w:abstractNumId w:val="0"/>
  </w:num>
  <w:num w:numId="13">
    <w:abstractNumId w:val="13"/>
  </w:num>
  <w:num w:numId="14">
    <w:abstractNumId w:val="15"/>
  </w:num>
  <w:num w:numId="15">
    <w:abstractNumId w:val="16"/>
  </w:num>
  <w:num w:numId="16">
    <w:abstractNumId w:val="10"/>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816"/>
    <w:rsid w:val="002106A1"/>
    <w:rsid w:val="00352D1F"/>
    <w:rsid w:val="00386FD4"/>
    <w:rsid w:val="00444D52"/>
    <w:rsid w:val="004C727E"/>
    <w:rsid w:val="005A3A4C"/>
    <w:rsid w:val="005B787F"/>
    <w:rsid w:val="00886816"/>
    <w:rsid w:val="00954EAC"/>
    <w:rsid w:val="00A40D0C"/>
    <w:rsid w:val="00AD0C86"/>
    <w:rsid w:val="00B30793"/>
    <w:rsid w:val="00C14859"/>
    <w:rsid w:val="00C51163"/>
    <w:rsid w:val="00D34917"/>
    <w:rsid w:val="00D74891"/>
    <w:rsid w:val="00FA2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D1D61-DE38-4BE0-94E9-83F78775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8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6816"/>
    <w:pPr>
      <w:spacing w:after="0" w:line="240" w:lineRule="auto"/>
    </w:pPr>
    <w:rPr>
      <w:rFonts w:eastAsiaTheme="minorEastAsia"/>
    </w:rPr>
  </w:style>
  <w:style w:type="character" w:customStyle="1" w:styleId="NoSpacingChar">
    <w:name w:val="No Spacing Char"/>
    <w:basedOn w:val="DefaultParagraphFont"/>
    <w:link w:val="NoSpacing"/>
    <w:uiPriority w:val="1"/>
    <w:rsid w:val="00886816"/>
    <w:rPr>
      <w:rFonts w:eastAsiaTheme="minorEastAsia"/>
    </w:rPr>
  </w:style>
  <w:style w:type="character" w:customStyle="1" w:styleId="Heading1Char">
    <w:name w:val="Heading 1 Char"/>
    <w:basedOn w:val="DefaultParagraphFont"/>
    <w:link w:val="Heading1"/>
    <w:uiPriority w:val="9"/>
    <w:rsid w:val="008868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6816"/>
    <w:pPr>
      <w:outlineLvl w:val="9"/>
    </w:pPr>
  </w:style>
  <w:style w:type="paragraph" w:styleId="TOC2">
    <w:name w:val="toc 2"/>
    <w:basedOn w:val="Normal"/>
    <w:next w:val="Normal"/>
    <w:autoRedefine/>
    <w:uiPriority w:val="39"/>
    <w:unhideWhenUsed/>
    <w:rsid w:val="00886816"/>
    <w:pPr>
      <w:spacing w:after="100"/>
      <w:ind w:left="220"/>
    </w:pPr>
    <w:rPr>
      <w:rFonts w:eastAsiaTheme="minorEastAsia" w:cs="Times New Roman"/>
    </w:rPr>
  </w:style>
  <w:style w:type="paragraph" w:styleId="TOC1">
    <w:name w:val="toc 1"/>
    <w:basedOn w:val="Normal"/>
    <w:next w:val="Normal"/>
    <w:autoRedefine/>
    <w:uiPriority w:val="39"/>
    <w:unhideWhenUsed/>
    <w:rsid w:val="00886816"/>
    <w:pPr>
      <w:spacing w:after="100"/>
    </w:pPr>
    <w:rPr>
      <w:rFonts w:eastAsiaTheme="minorEastAsia" w:cs="Times New Roman"/>
    </w:rPr>
  </w:style>
  <w:style w:type="paragraph" w:styleId="TOC3">
    <w:name w:val="toc 3"/>
    <w:basedOn w:val="Normal"/>
    <w:next w:val="Normal"/>
    <w:autoRedefine/>
    <w:uiPriority w:val="39"/>
    <w:unhideWhenUsed/>
    <w:rsid w:val="00886816"/>
    <w:pPr>
      <w:spacing w:after="100"/>
      <w:ind w:left="440"/>
    </w:pPr>
    <w:rPr>
      <w:rFonts w:eastAsiaTheme="minorEastAsia" w:cs="Times New Roman"/>
    </w:rPr>
  </w:style>
  <w:style w:type="paragraph" w:styleId="ListParagraph">
    <w:name w:val="List Paragraph"/>
    <w:basedOn w:val="Normal"/>
    <w:uiPriority w:val="34"/>
    <w:qFormat/>
    <w:rsid w:val="004C727E"/>
    <w:pPr>
      <w:ind w:left="720"/>
      <w:contextualSpacing/>
    </w:pPr>
  </w:style>
  <w:style w:type="paragraph" w:styleId="NormalWeb">
    <w:name w:val="Normal (Web)"/>
    <w:basedOn w:val="Normal"/>
    <w:uiPriority w:val="99"/>
    <w:semiHidden/>
    <w:unhideWhenUsed/>
    <w:rsid w:val="00352D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2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D1F"/>
  </w:style>
  <w:style w:type="paragraph" w:styleId="Footer">
    <w:name w:val="footer"/>
    <w:basedOn w:val="Normal"/>
    <w:link w:val="FooterChar"/>
    <w:uiPriority w:val="99"/>
    <w:unhideWhenUsed/>
    <w:rsid w:val="00352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D1F"/>
  </w:style>
  <w:style w:type="character" w:customStyle="1" w:styleId="apple-converted-space">
    <w:name w:val="apple-converted-space"/>
    <w:basedOn w:val="DefaultParagraphFont"/>
    <w:rsid w:val="00B30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5231">
      <w:bodyDiv w:val="1"/>
      <w:marLeft w:val="0"/>
      <w:marRight w:val="0"/>
      <w:marTop w:val="0"/>
      <w:marBottom w:val="0"/>
      <w:divBdr>
        <w:top w:val="none" w:sz="0" w:space="0" w:color="auto"/>
        <w:left w:val="none" w:sz="0" w:space="0" w:color="auto"/>
        <w:bottom w:val="none" w:sz="0" w:space="0" w:color="auto"/>
        <w:right w:val="none" w:sz="0" w:space="0" w:color="auto"/>
      </w:divBdr>
    </w:div>
    <w:div w:id="167647456">
      <w:bodyDiv w:val="1"/>
      <w:marLeft w:val="0"/>
      <w:marRight w:val="0"/>
      <w:marTop w:val="0"/>
      <w:marBottom w:val="0"/>
      <w:divBdr>
        <w:top w:val="none" w:sz="0" w:space="0" w:color="auto"/>
        <w:left w:val="none" w:sz="0" w:space="0" w:color="auto"/>
        <w:bottom w:val="none" w:sz="0" w:space="0" w:color="auto"/>
        <w:right w:val="none" w:sz="0" w:space="0" w:color="auto"/>
      </w:divBdr>
    </w:div>
    <w:div w:id="381907483">
      <w:bodyDiv w:val="1"/>
      <w:marLeft w:val="0"/>
      <w:marRight w:val="0"/>
      <w:marTop w:val="0"/>
      <w:marBottom w:val="0"/>
      <w:divBdr>
        <w:top w:val="none" w:sz="0" w:space="0" w:color="auto"/>
        <w:left w:val="none" w:sz="0" w:space="0" w:color="auto"/>
        <w:bottom w:val="none" w:sz="0" w:space="0" w:color="auto"/>
        <w:right w:val="none" w:sz="0" w:space="0" w:color="auto"/>
      </w:divBdr>
    </w:div>
    <w:div w:id="494761809">
      <w:bodyDiv w:val="1"/>
      <w:marLeft w:val="0"/>
      <w:marRight w:val="0"/>
      <w:marTop w:val="0"/>
      <w:marBottom w:val="0"/>
      <w:divBdr>
        <w:top w:val="none" w:sz="0" w:space="0" w:color="auto"/>
        <w:left w:val="none" w:sz="0" w:space="0" w:color="auto"/>
        <w:bottom w:val="none" w:sz="0" w:space="0" w:color="auto"/>
        <w:right w:val="none" w:sz="0" w:space="0" w:color="auto"/>
      </w:divBdr>
    </w:div>
    <w:div w:id="1534608927">
      <w:bodyDiv w:val="1"/>
      <w:marLeft w:val="0"/>
      <w:marRight w:val="0"/>
      <w:marTop w:val="0"/>
      <w:marBottom w:val="0"/>
      <w:divBdr>
        <w:top w:val="none" w:sz="0" w:space="0" w:color="auto"/>
        <w:left w:val="none" w:sz="0" w:space="0" w:color="auto"/>
        <w:bottom w:val="none" w:sz="0" w:space="0" w:color="auto"/>
        <w:right w:val="none" w:sz="0" w:space="0" w:color="auto"/>
      </w:divBdr>
    </w:div>
    <w:div w:id="1937130573">
      <w:bodyDiv w:val="1"/>
      <w:marLeft w:val="0"/>
      <w:marRight w:val="0"/>
      <w:marTop w:val="0"/>
      <w:marBottom w:val="0"/>
      <w:divBdr>
        <w:top w:val="none" w:sz="0" w:space="0" w:color="auto"/>
        <w:left w:val="none" w:sz="0" w:space="0" w:color="auto"/>
        <w:bottom w:val="none" w:sz="0" w:space="0" w:color="auto"/>
        <w:right w:val="none" w:sz="0" w:space="0" w:color="auto"/>
      </w:divBdr>
    </w:div>
    <w:div w:id="213840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82DF5F6019D49FC8B41A832B9387FDE"/>
        <w:category>
          <w:name w:val="General"/>
          <w:gallery w:val="placeholder"/>
        </w:category>
        <w:types>
          <w:type w:val="bbPlcHdr"/>
        </w:types>
        <w:behaviors>
          <w:behavior w:val="content"/>
        </w:behaviors>
        <w:guid w:val="{5EEC3C59-15A3-4DAC-AFE7-ADA62CEC0C28}"/>
      </w:docPartPr>
      <w:docPartBody>
        <w:p w:rsidR="00ED51C7" w:rsidRDefault="009C649C" w:rsidP="009C649C">
          <w:pPr>
            <w:pStyle w:val="F82DF5F6019D49FC8B41A832B9387FDE"/>
          </w:pPr>
          <w:r>
            <w:rPr>
              <w:color w:val="2E74B5" w:themeColor="accent1" w:themeShade="BF"/>
              <w:sz w:val="24"/>
              <w:szCs w:val="24"/>
            </w:rPr>
            <w:t>[Company name]</w:t>
          </w:r>
        </w:p>
      </w:docPartBody>
    </w:docPart>
    <w:docPart>
      <w:docPartPr>
        <w:name w:val="8CB8C2E13CF84914A715F2A5B9E1556F"/>
        <w:category>
          <w:name w:val="General"/>
          <w:gallery w:val="placeholder"/>
        </w:category>
        <w:types>
          <w:type w:val="bbPlcHdr"/>
        </w:types>
        <w:behaviors>
          <w:behavior w:val="content"/>
        </w:behaviors>
        <w:guid w:val="{D9397F1E-5582-4F52-BF88-D3D1B5F7FF82}"/>
      </w:docPartPr>
      <w:docPartBody>
        <w:p w:rsidR="00ED51C7" w:rsidRDefault="009C649C" w:rsidP="009C649C">
          <w:pPr>
            <w:pStyle w:val="8CB8C2E13CF84914A715F2A5B9E1556F"/>
          </w:pPr>
          <w:r>
            <w:rPr>
              <w:rFonts w:asciiTheme="majorHAnsi" w:eastAsiaTheme="majorEastAsia" w:hAnsiTheme="majorHAnsi" w:cstheme="majorBidi"/>
              <w:color w:val="5B9BD5" w:themeColor="accent1"/>
              <w:sz w:val="88"/>
              <w:szCs w:val="88"/>
            </w:rPr>
            <w:t>[Document title]</w:t>
          </w:r>
        </w:p>
      </w:docPartBody>
    </w:docPart>
    <w:docPart>
      <w:docPartPr>
        <w:name w:val="6BB1AD328BF3433AAD6AC4C7EB1497F4"/>
        <w:category>
          <w:name w:val="General"/>
          <w:gallery w:val="placeholder"/>
        </w:category>
        <w:types>
          <w:type w:val="bbPlcHdr"/>
        </w:types>
        <w:behaviors>
          <w:behavior w:val="content"/>
        </w:behaviors>
        <w:guid w:val="{F5C611BE-E02C-4AF6-BB10-789B90F23EB9}"/>
      </w:docPartPr>
      <w:docPartBody>
        <w:p w:rsidR="00ED51C7" w:rsidRDefault="009C649C" w:rsidP="009C649C">
          <w:pPr>
            <w:pStyle w:val="6BB1AD328BF3433AAD6AC4C7EB1497F4"/>
          </w:pPr>
          <w:r>
            <w:rPr>
              <w:color w:val="2E74B5" w:themeColor="accent1" w:themeShade="BF"/>
              <w:sz w:val="24"/>
              <w:szCs w:val="24"/>
            </w:rPr>
            <w:t>[Document subtitle]</w:t>
          </w:r>
        </w:p>
      </w:docPartBody>
    </w:docPart>
    <w:docPart>
      <w:docPartPr>
        <w:name w:val="F542FD9772DF4A26BCADAB43183F2F7C"/>
        <w:category>
          <w:name w:val="General"/>
          <w:gallery w:val="placeholder"/>
        </w:category>
        <w:types>
          <w:type w:val="bbPlcHdr"/>
        </w:types>
        <w:behaviors>
          <w:behavior w:val="content"/>
        </w:behaviors>
        <w:guid w:val="{F87F3239-8656-450C-9375-AEC67358CF98}"/>
      </w:docPartPr>
      <w:docPartBody>
        <w:p w:rsidR="00ED51C7" w:rsidRDefault="009C649C" w:rsidP="009C649C">
          <w:pPr>
            <w:pStyle w:val="F542FD9772DF4A26BCADAB43183F2F7C"/>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9C"/>
    <w:rsid w:val="0017405C"/>
    <w:rsid w:val="009C649C"/>
    <w:rsid w:val="00A6268D"/>
    <w:rsid w:val="00EA5F2B"/>
    <w:rsid w:val="00ED5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2DF5F6019D49FC8B41A832B9387FDE">
    <w:name w:val="F82DF5F6019D49FC8B41A832B9387FDE"/>
    <w:rsid w:val="009C649C"/>
  </w:style>
  <w:style w:type="paragraph" w:customStyle="1" w:styleId="8CB8C2E13CF84914A715F2A5B9E1556F">
    <w:name w:val="8CB8C2E13CF84914A715F2A5B9E1556F"/>
    <w:rsid w:val="009C649C"/>
  </w:style>
  <w:style w:type="paragraph" w:customStyle="1" w:styleId="6BB1AD328BF3433AAD6AC4C7EB1497F4">
    <w:name w:val="6BB1AD328BF3433AAD6AC4C7EB1497F4"/>
    <w:rsid w:val="009C649C"/>
  </w:style>
  <w:style w:type="paragraph" w:customStyle="1" w:styleId="F542FD9772DF4A26BCADAB43183F2F7C">
    <w:name w:val="F542FD9772DF4A26BCADAB43183F2F7C"/>
    <w:rsid w:val="009C649C"/>
  </w:style>
  <w:style w:type="paragraph" w:customStyle="1" w:styleId="4E1AF01F28D34EB3A674DF74705D34EF">
    <w:name w:val="4E1AF01F28D34EB3A674DF74705D34EF"/>
    <w:rsid w:val="009C649C"/>
  </w:style>
  <w:style w:type="paragraph" w:customStyle="1" w:styleId="F9B0028E73494804B2F176FA299EC021">
    <w:name w:val="F9B0028E73494804B2F176FA299EC021"/>
    <w:rsid w:val="009C649C"/>
  </w:style>
  <w:style w:type="paragraph" w:customStyle="1" w:styleId="FA740F5391F24DCCA057969CC9558254">
    <w:name w:val="FA740F5391F24DCCA057969CC9558254"/>
    <w:rsid w:val="009C649C"/>
  </w:style>
  <w:style w:type="paragraph" w:customStyle="1" w:styleId="664A4950F13B4165A80B642975FC990E">
    <w:name w:val="664A4950F13B4165A80B642975FC990E"/>
    <w:rsid w:val="009C649C"/>
  </w:style>
  <w:style w:type="paragraph" w:customStyle="1" w:styleId="2AE5F1D2270449C6811D14B02C51464A">
    <w:name w:val="2AE5F1D2270449C6811D14B02C51464A"/>
    <w:rsid w:val="00ED51C7"/>
  </w:style>
  <w:style w:type="paragraph" w:customStyle="1" w:styleId="BF6BC34E142A462583347E61C80A2481">
    <w:name w:val="BF6BC34E142A462583347E61C80A2481"/>
    <w:rsid w:val="00ED5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0BE5A-FC80-4CFF-8BF1-7710F1E0D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Rate My World Leader</vt:lpstr>
    </vt:vector>
  </TitlesOfParts>
  <Company>Rose-Hulman Institute of Technology- CSSE 333</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Rate My World Leader</dc:title>
  <dc:subject>Security and data integrity analysis</dc:subject>
  <dc:creator>Adam Finer,  John Hamilton,  Thomas Bonatti</dc:creator>
  <cp:keywords/>
  <dc:description/>
  <cp:lastModifiedBy>Adam Finer</cp:lastModifiedBy>
  <cp:revision>2</cp:revision>
  <dcterms:created xsi:type="dcterms:W3CDTF">2015-04-30T21:02:00Z</dcterms:created>
  <dcterms:modified xsi:type="dcterms:W3CDTF">2015-04-30T21:02:00Z</dcterms:modified>
</cp:coreProperties>
</file>