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5DF7" w14:textId="77777777" w:rsidR="00584171" w:rsidRPr="003F0961" w:rsidRDefault="003F0961" w:rsidP="003F0961">
      <w:pPr>
        <w:jc w:val="center"/>
        <w:rPr>
          <w:rFonts w:eastAsia="黑体"/>
          <w:b/>
          <w:sz w:val="32"/>
          <w:szCs w:val="32"/>
        </w:rPr>
      </w:pPr>
      <w:r w:rsidRPr="003F0961">
        <w:rPr>
          <w:rFonts w:eastAsia="黑体"/>
          <w:b/>
          <w:sz w:val="32"/>
          <w:szCs w:val="32"/>
        </w:rPr>
        <w:t xml:space="preserve"> </w:t>
      </w:r>
      <w:r w:rsidRPr="003F0961">
        <w:rPr>
          <w:rFonts w:eastAsia="黑体" w:hAnsi="黑体" w:hint="eastAsia"/>
          <w:b/>
          <w:sz w:val="32"/>
          <w:szCs w:val="32"/>
        </w:rPr>
        <w:t>引起美国身份认证标准</w:t>
      </w:r>
      <w:r w:rsidRPr="003F0961">
        <w:rPr>
          <w:rFonts w:eastAsia="黑体"/>
          <w:b/>
          <w:sz w:val="32"/>
          <w:szCs w:val="32"/>
        </w:rPr>
        <w:t>NIST SP800-63-</w:t>
      </w:r>
      <w:r w:rsidR="0049359F">
        <w:rPr>
          <w:rFonts w:eastAsia="黑体"/>
          <w:b/>
          <w:sz w:val="32"/>
          <w:szCs w:val="32"/>
        </w:rPr>
        <w:t>2</w:t>
      </w:r>
      <w:r w:rsidRPr="003F0961">
        <w:rPr>
          <w:rFonts w:eastAsia="黑体" w:hAnsi="黑体" w:hint="eastAsia"/>
          <w:b/>
          <w:sz w:val="32"/>
          <w:szCs w:val="32"/>
        </w:rPr>
        <w:t>的修改</w:t>
      </w:r>
    </w:p>
    <w:p w14:paraId="319D8F1E" w14:textId="77777777" w:rsidR="00A4059D" w:rsidRPr="00006036" w:rsidRDefault="007D6148" w:rsidP="00A4059D">
      <w:pPr>
        <w:rPr>
          <w:rFonts w:eastAsia="仿宋_GB2312"/>
          <w:sz w:val="24"/>
          <w:szCs w:val="24"/>
        </w:rPr>
      </w:pPr>
      <w:r>
        <w:rPr>
          <w:rFonts w:eastAsia="仿宋_GB2312"/>
          <w:sz w:val="24"/>
          <w:szCs w:val="24"/>
        </w:rPr>
        <w:t xml:space="preserve"> </w:t>
      </w:r>
    </w:p>
    <w:p w14:paraId="04884932" w14:textId="495B1EA3" w:rsidR="003F0961" w:rsidRPr="007D6148" w:rsidRDefault="000B7031" w:rsidP="001E25C8">
      <w:pPr>
        <w:spacing w:line="340" w:lineRule="exact"/>
        <w:ind w:firstLineChars="200" w:firstLine="480"/>
        <w:rPr>
          <w:color w:val="000000"/>
          <w:sz w:val="24"/>
          <w:szCs w:val="24"/>
        </w:rPr>
      </w:pPr>
      <w:r w:rsidRPr="007D6148">
        <w:rPr>
          <w:rFonts w:eastAsia="仿宋_GB2312"/>
          <w:sz w:val="24"/>
          <w:szCs w:val="24"/>
        </w:rPr>
        <w:t>2016</w:t>
      </w:r>
      <w:r w:rsidRPr="007D6148">
        <w:rPr>
          <w:rFonts w:eastAsia="仿宋_GB2312" w:hint="eastAsia"/>
          <w:sz w:val="24"/>
          <w:szCs w:val="24"/>
        </w:rPr>
        <w:t>年</w:t>
      </w:r>
      <w:r w:rsidR="001E25C8">
        <w:rPr>
          <w:rFonts w:eastAsia="仿宋_GB2312"/>
          <w:sz w:val="24"/>
          <w:szCs w:val="24"/>
        </w:rPr>
        <w:t>8</w:t>
      </w:r>
      <w:r w:rsidRPr="007D6148">
        <w:rPr>
          <w:rFonts w:eastAsia="仿宋_GB2312" w:hint="eastAsia"/>
          <w:sz w:val="24"/>
          <w:szCs w:val="24"/>
        </w:rPr>
        <w:t>月，</w:t>
      </w:r>
      <w:r w:rsidR="00B40975">
        <w:rPr>
          <w:rFonts w:eastAsia="仿宋_GB2312" w:hint="eastAsia"/>
          <w:sz w:val="24"/>
          <w:szCs w:val="24"/>
        </w:rPr>
        <w:t>申请人</w:t>
      </w:r>
      <w:r w:rsidR="00D66CC5" w:rsidRPr="00D66CC5">
        <w:rPr>
          <w:rFonts w:eastAsia="仿宋_GB2312" w:hint="eastAsia"/>
          <w:sz w:val="24"/>
          <w:szCs w:val="24"/>
          <w:u w:val="single"/>
        </w:rPr>
        <w:t>下述</w:t>
      </w:r>
      <w:r w:rsidR="00DA4AF9" w:rsidRPr="00D66CC5">
        <w:rPr>
          <w:rFonts w:eastAsia="仿宋_GB2312" w:hint="eastAsia"/>
          <w:sz w:val="24"/>
          <w:szCs w:val="24"/>
          <w:u w:val="single"/>
        </w:rPr>
        <w:t>代表性论文</w:t>
      </w:r>
      <w:r w:rsidR="001E25C8">
        <w:rPr>
          <w:rFonts w:eastAsia="仿宋_GB2312" w:hint="eastAsia"/>
          <w:sz w:val="24"/>
          <w:szCs w:val="24"/>
        </w:rPr>
        <w:t>在网络公开，</w:t>
      </w:r>
      <w:r w:rsidR="001E25C8">
        <w:rPr>
          <w:rFonts w:eastAsia="仿宋_GB2312"/>
          <w:sz w:val="24"/>
          <w:szCs w:val="24"/>
        </w:rPr>
        <w:t>10</w:t>
      </w:r>
      <w:r w:rsidR="001E25C8">
        <w:rPr>
          <w:rFonts w:eastAsia="仿宋_GB2312" w:hint="eastAsia"/>
          <w:sz w:val="24"/>
          <w:szCs w:val="24"/>
        </w:rPr>
        <w:t>月正式</w:t>
      </w:r>
      <w:r w:rsidRPr="007D6148">
        <w:rPr>
          <w:rFonts w:eastAsia="仿宋_GB2312" w:hint="eastAsia"/>
          <w:sz w:val="24"/>
          <w:szCs w:val="24"/>
        </w:rPr>
        <w:t>发表于信息安全</w:t>
      </w:r>
      <w:r w:rsidR="00A4059D" w:rsidRPr="007D6148">
        <w:rPr>
          <w:rFonts w:eastAsia="仿宋_GB2312" w:hint="eastAsia"/>
          <w:sz w:val="24"/>
          <w:szCs w:val="24"/>
        </w:rPr>
        <w:t>顶级会议</w:t>
      </w:r>
      <w:r w:rsidR="00A4059D" w:rsidRPr="007D6148">
        <w:rPr>
          <w:rFonts w:eastAsia="仿宋_GB2312"/>
          <w:sz w:val="24"/>
          <w:szCs w:val="24"/>
        </w:rPr>
        <w:t>ACM CCS</w:t>
      </w:r>
      <w:r w:rsidRPr="007D6148">
        <w:rPr>
          <w:rFonts w:eastAsia="仿宋_GB2312" w:hint="eastAsia"/>
          <w:sz w:val="24"/>
          <w:szCs w:val="24"/>
        </w:rPr>
        <w:t>：</w:t>
      </w:r>
    </w:p>
    <w:p w14:paraId="7B6CA7BA" w14:textId="77777777" w:rsidR="00E7706B" w:rsidRPr="007D6148" w:rsidRDefault="00A4059D" w:rsidP="001E25C8">
      <w:pPr>
        <w:spacing w:beforeLines="25" w:before="60" w:line="340" w:lineRule="exact"/>
        <w:ind w:leftChars="200" w:left="420" w:rightChars="200" w:right="420"/>
        <w:rPr>
          <w:rFonts w:eastAsia="仿宋_GB2312"/>
          <w:sz w:val="24"/>
          <w:szCs w:val="24"/>
        </w:rPr>
      </w:pPr>
      <w:r w:rsidRPr="007D6148">
        <w:rPr>
          <w:rFonts w:eastAsia="仿宋_GB2312"/>
          <w:sz w:val="24"/>
          <w:szCs w:val="24"/>
        </w:rPr>
        <w:t>Ding Wang, Zijian Zhang, Ping Wang, Jeff Yan, Xinyi Huang.  Targeted Online Password Guessing: An Underestimated Threat. Proc. of the 23nd ACM Conference on Computer and Communications Security (ACM CCS 2016), pp. 1242–1254.  Oct 24, 2016 - Oct 28, 2016, Vienna, Austria.</w:t>
      </w:r>
    </w:p>
    <w:p w14:paraId="126B7CFD" w14:textId="77777777" w:rsidR="000B7031" w:rsidRPr="007D6148" w:rsidRDefault="000B7031" w:rsidP="001E25C8">
      <w:pPr>
        <w:spacing w:line="340" w:lineRule="exact"/>
        <w:rPr>
          <w:rFonts w:eastAsia="仿宋_GB2312"/>
          <w:sz w:val="24"/>
          <w:szCs w:val="24"/>
        </w:rPr>
      </w:pPr>
    </w:p>
    <w:p w14:paraId="40A6B779" w14:textId="39ADA470" w:rsidR="0049359F" w:rsidRPr="007D6148" w:rsidRDefault="000B7031" w:rsidP="001E25C8">
      <w:pPr>
        <w:spacing w:line="340" w:lineRule="exact"/>
        <w:ind w:firstLineChars="200" w:firstLine="480"/>
        <w:rPr>
          <w:rStyle w:val="aa"/>
          <w:rFonts w:eastAsia="仿宋_GB2312"/>
          <w:color w:val="auto"/>
          <w:sz w:val="24"/>
          <w:szCs w:val="24"/>
          <w:u w:val="none"/>
        </w:rPr>
      </w:pPr>
      <w:r w:rsidRPr="007D6148">
        <w:rPr>
          <w:rFonts w:eastAsia="仿宋_GB2312" w:hint="eastAsia"/>
          <w:sz w:val="24"/>
          <w:szCs w:val="24"/>
        </w:rPr>
        <w:t>该论文基于大规模真实的数据测试结果显示，在允许猜测</w:t>
      </w:r>
      <w:r w:rsidRPr="007D6148">
        <w:rPr>
          <w:rFonts w:eastAsia="仿宋_GB2312"/>
          <w:sz w:val="24"/>
          <w:szCs w:val="24"/>
        </w:rPr>
        <w:t>100</w:t>
      </w:r>
      <w:r w:rsidRPr="007D6148">
        <w:rPr>
          <w:rFonts w:eastAsia="仿宋_GB2312" w:hint="eastAsia"/>
          <w:sz w:val="24"/>
          <w:szCs w:val="24"/>
        </w:rPr>
        <w:t>次的情况下，如果仅知道目标用户的一些常见个人信息，</w:t>
      </w:r>
      <w:r w:rsidR="00EA6A6D">
        <w:rPr>
          <w:rFonts w:eastAsia="仿宋_GB2312" w:hint="eastAsia"/>
          <w:sz w:val="24"/>
          <w:szCs w:val="24"/>
        </w:rPr>
        <w:t>攻击者的猜测</w:t>
      </w:r>
      <w:r w:rsidRPr="007D6148">
        <w:rPr>
          <w:rFonts w:eastAsia="仿宋_GB2312" w:hint="eastAsia"/>
          <w:sz w:val="24"/>
          <w:szCs w:val="24"/>
        </w:rPr>
        <w:t>成功率可达</w:t>
      </w:r>
      <w:r w:rsidRPr="007D6148">
        <w:rPr>
          <w:rFonts w:eastAsia="仿宋_GB2312"/>
          <w:sz w:val="24"/>
          <w:szCs w:val="24"/>
        </w:rPr>
        <w:t>20%</w:t>
      </w:r>
      <w:r w:rsidRPr="007D6148">
        <w:rPr>
          <w:rFonts w:eastAsia="仿宋_GB2312" w:hint="eastAsia"/>
          <w:sz w:val="24"/>
          <w:szCs w:val="24"/>
        </w:rPr>
        <w:t>；如果知道用户在其它网站曾经泄露的一个口令，成功率可达</w:t>
      </w:r>
      <w:r w:rsidRPr="007D6148">
        <w:rPr>
          <w:rFonts w:eastAsia="仿宋_GB2312"/>
          <w:sz w:val="24"/>
          <w:szCs w:val="24"/>
        </w:rPr>
        <w:t>77%</w:t>
      </w:r>
      <w:r w:rsidRPr="007D6148">
        <w:rPr>
          <w:rFonts w:eastAsia="仿宋_GB2312" w:hint="eastAsia"/>
          <w:sz w:val="24"/>
          <w:szCs w:val="24"/>
        </w:rPr>
        <w:t>。这一结果大大超出了此前人们的预期，被</w:t>
      </w:r>
      <w:r w:rsidR="0049359F" w:rsidRPr="007D6148">
        <w:rPr>
          <w:rFonts w:eastAsia="仿宋_GB2312" w:hint="eastAsia"/>
          <w:b/>
          <w:sz w:val="24"/>
          <w:szCs w:val="24"/>
        </w:rPr>
        <w:t>福布斯、</w:t>
      </w:r>
      <w:r w:rsidR="00605CBE" w:rsidRPr="007D6148">
        <w:rPr>
          <w:rFonts w:eastAsia="仿宋_GB2312" w:hint="eastAsia"/>
          <w:b/>
          <w:sz w:val="24"/>
          <w:szCs w:val="24"/>
        </w:rPr>
        <w:t>每日邮报、</w:t>
      </w:r>
      <w:r w:rsidR="0049359F" w:rsidRPr="007D6148">
        <w:rPr>
          <w:rFonts w:eastAsia="仿宋_GB2312" w:hint="eastAsia"/>
          <w:b/>
          <w:sz w:val="24"/>
          <w:szCs w:val="24"/>
        </w:rPr>
        <w:t>每日科学、</w:t>
      </w:r>
      <w:r w:rsidR="007D6148" w:rsidRPr="007D6148">
        <w:rPr>
          <w:rFonts w:eastAsia="仿宋_GB2312"/>
          <w:b/>
          <w:sz w:val="24"/>
          <w:szCs w:val="24"/>
        </w:rPr>
        <w:t xml:space="preserve">Communications of the </w:t>
      </w:r>
      <w:r w:rsidR="0049359F" w:rsidRPr="007D6148">
        <w:rPr>
          <w:rFonts w:eastAsia="仿宋_GB2312"/>
          <w:b/>
          <w:sz w:val="24"/>
          <w:szCs w:val="24"/>
        </w:rPr>
        <w:t>ACM</w:t>
      </w:r>
      <w:r w:rsidR="0049359F" w:rsidRPr="007D6148">
        <w:rPr>
          <w:rFonts w:eastAsia="仿宋_GB2312" w:hint="eastAsia"/>
          <w:b/>
          <w:sz w:val="24"/>
          <w:szCs w:val="24"/>
        </w:rPr>
        <w:t>、</w:t>
      </w:r>
      <w:r w:rsidR="0049359F" w:rsidRPr="007D6148">
        <w:rPr>
          <w:rFonts w:eastAsia="仿宋_GB2312"/>
          <w:b/>
          <w:sz w:val="24"/>
          <w:szCs w:val="24"/>
        </w:rPr>
        <w:t>Naked</w:t>
      </w:r>
      <w:r w:rsidR="007D6148" w:rsidRPr="007D6148">
        <w:rPr>
          <w:rFonts w:eastAsia="仿宋_GB2312"/>
          <w:b/>
          <w:sz w:val="24"/>
          <w:szCs w:val="24"/>
        </w:rPr>
        <w:t xml:space="preserve"> S</w:t>
      </w:r>
      <w:r w:rsidR="0049359F" w:rsidRPr="007D6148">
        <w:rPr>
          <w:rFonts w:eastAsia="仿宋_GB2312"/>
          <w:b/>
          <w:sz w:val="24"/>
          <w:szCs w:val="24"/>
        </w:rPr>
        <w:t>ecurity</w:t>
      </w:r>
      <w:r w:rsidR="0049359F" w:rsidRPr="007D6148">
        <w:rPr>
          <w:rFonts w:eastAsia="仿宋_GB2312" w:hint="eastAsia"/>
          <w:sz w:val="24"/>
          <w:szCs w:val="24"/>
        </w:rPr>
        <w:t>等</w:t>
      </w:r>
      <w:r w:rsidR="007D6148" w:rsidRPr="007D6148">
        <w:rPr>
          <w:rFonts w:eastAsia="仿宋_GB2312"/>
          <w:sz w:val="24"/>
          <w:szCs w:val="24"/>
        </w:rPr>
        <w:t>261</w:t>
      </w:r>
      <w:r w:rsidR="007D6148" w:rsidRPr="007D6148">
        <w:rPr>
          <w:rFonts w:eastAsia="仿宋_GB2312" w:hint="eastAsia"/>
          <w:sz w:val="24"/>
          <w:szCs w:val="24"/>
        </w:rPr>
        <w:t>国际</w:t>
      </w:r>
      <w:r w:rsidRPr="007D6148">
        <w:rPr>
          <w:rFonts w:eastAsia="仿宋_GB2312" w:hint="eastAsia"/>
          <w:sz w:val="24"/>
          <w:szCs w:val="24"/>
        </w:rPr>
        <w:t>媒体报道</w:t>
      </w:r>
      <w:r w:rsidR="007D6148" w:rsidRPr="007D6148">
        <w:rPr>
          <w:rFonts w:eastAsia="仿宋_GB2312" w:hint="eastAsia"/>
          <w:sz w:val="24"/>
          <w:szCs w:val="24"/>
        </w:rPr>
        <w:t>或转载</w:t>
      </w:r>
      <w:r w:rsidR="00C476E2">
        <w:rPr>
          <w:rFonts w:eastAsia="仿宋_GB2312" w:hint="eastAsia"/>
          <w:sz w:val="24"/>
          <w:szCs w:val="24"/>
        </w:rPr>
        <w:t>（详见</w:t>
      </w:r>
      <w:r w:rsidRPr="007D6148">
        <w:rPr>
          <w:rFonts w:eastAsia="仿宋_GB2312"/>
          <w:sz w:val="24"/>
          <w:szCs w:val="24"/>
        </w:rPr>
        <w:t>:</w:t>
      </w:r>
    </w:p>
    <w:p w14:paraId="56D97453" w14:textId="77777777" w:rsidR="00605CBE" w:rsidRPr="001E25C8" w:rsidRDefault="00605CBE" w:rsidP="00605CBE">
      <w:pPr>
        <w:spacing w:beforeLines="15" w:before="36" w:line="340" w:lineRule="exact"/>
        <w:rPr>
          <w:rStyle w:val="aa"/>
          <w:szCs w:val="21"/>
        </w:rPr>
      </w:pPr>
      <w:hyperlink r:id="rId7" w:anchor="1f7e61c7e981" w:history="1">
        <w:r w:rsidRPr="001E25C8">
          <w:rPr>
            <w:rStyle w:val="aa"/>
            <w:szCs w:val="21"/>
          </w:rPr>
          <w:t>http://www.forbes.com/sites/leemathews/2016/11/10/100-guesses-is-enough-to-crack-your-password/#1f7e61c7e981</w:t>
        </w:r>
      </w:hyperlink>
    </w:p>
    <w:p w14:paraId="6F50660C" w14:textId="77777777" w:rsidR="0049359F" w:rsidRPr="001E25C8" w:rsidRDefault="0049359F" w:rsidP="001E25C8">
      <w:pPr>
        <w:spacing w:beforeLines="15" w:before="36" w:line="340" w:lineRule="exact"/>
        <w:rPr>
          <w:rStyle w:val="aa"/>
          <w:szCs w:val="21"/>
        </w:rPr>
      </w:pPr>
      <w:hyperlink r:id="rId8" w:history="1">
        <w:r w:rsidRPr="001E25C8">
          <w:rPr>
            <w:rStyle w:val="aa"/>
            <w:szCs w:val="21"/>
          </w:rPr>
          <w:t>http://www.dailymail.co.uk/sciencetech/article-3907088/The-secret-password-using-Password-Researchers-warn-internet-users-making-easy-hackers-access-accounts.html</w:t>
        </w:r>
      </w:hyperlink>
    </w:p>
    <w:p w14:paraId="7A67C8A7" w14:textId="77777777" w:rsidR="0049359F" w:rsidRPr="001E25C8" w:rsidRDefault="0049359F" w:rsidP="001E25C8">
      <w:pPr>
        <w:spacing w:beforeLines="15" w:before="36" w:line="340" w:lineRule="exact"/>
        <w:rPr>
          <w:szCs w:val="21"/>
        </w:rPr>
      </w:pPr>
      <w:hyperlink r:id="rId9" w:history="1">
        <w:r w:rsidRPr="001E25C8">
          <w:rPr>
            <w:rStyle w:val="aa"/>
            <w:szCs w:val="21"/>
          </w:rPr>
          <w:t>https://www.sciencedaily.com/releases/2016/11/161107112626.htm</w:t>
        </w:r>
      </w:hyperlink>
    </w:p>
    <w:p w14:paraId="7A8996E4" w14:textId="77777777" w:rsidR="0049359F" w:rsidRPr="001E25C8" w:rsidRDefault="0049359F" w:rsidP="001E25C8">
      <w:pPr>
        <w:spacing w:beforeLines="15" w:before="36" w:line="340" w:lineRule="exact"/>
        <w:rPr>
          <w:rStyle w:val="aa"/>
          <w:szCs w:val="21"/>
        </w:rPr>
      </w:pPr>
      <w:r w:rsidRPr="001E25C8">
        <w:rPr>
          <w:rStyle w:val="aa"/>
          <w:szCs w:val="21"/>
        </w:rPr>
        <w:t>http://cacm.acm.org/news/209702-online-password-guessing-threat-underestimated/fulltext</w:t>
      </w:r>
    </w:p>
    <w:p w14:paraId="0B6E9C25" w14:textId="77777777" w:rsidR="00F71778" w:rsidRPr="001E25C8" w:rsidRDefault="0049359F" w:rsidP="001E25C8">
      <w:pPr>
        <w:spacing w:beforeLines="15" w:before="36" w:afterLines="15" w:after="36" w:line="340" w:lineRule="exact"/>
        <w:rPr>
          <w:color w:val="0000FF"/>
          <w:szCs w:val="21"/>
          <w:u w:val="single"/>
        </w:rPr>
      </w:pPr>
      <w:hyperlink r:id="rId10" w:history="1">
        <w:r w:rsidRPr="001E25C8">
          <w:rPr>
            <w:rStyle w:val="aa"/>
            <w:szCs w:val="21"/>
          </w:rPr>
          <w:t>https://nakedsecurity.sophos.com/2016/11/09/would-your-password-withstand-100-guesses-from-a-hacker/</w:t>
        </w:r>
      </w:hyperlink>
      <w:r w:rsidRPr="001E25C8">
        <w:rPr>
          <w:rStyle w:val="aa"/>
          <w:szCs w:val="21"/>
        </w:rPr>
        <w:t xml:space="preserve">  </w:t>
      </w:r>
    </w:p>
    <w:p w14:paraId="2D68FFE6" w14:textId="77777777" w:rsidR="001E25C8" w:rsidRPr="00EA6A6D" w:rsidRDefault="001E25C8" w:rsidP="00EA6A6D">
      <w:pPr>
        <w:spacing w:afterLines="50" w:after="120" w:line="340" w:lineRule="exact"/>
        <w:ind w:firstLineChars="200" w:firstLine="480"/>
        <w:rPr>
          <w:rFonts w:eastAsia="仿宋_GB2312"/>
          <w:sz w:val="24"/>
          <w:szCs w:val="24"/>
        </w:rPr>
      </w:pPr>
      <w:r w:rsidRPr="007D6148">
        <w:rPr>
          <w:rFonts w:eastAsia="仿宋_GB2312" w:hint="eastAsia"/>
          <w:sz w:val="24"/>
          <w:szCs w:val="24"/>
        </w:rPr>
        <w:t>该论文</w:t>
      </w:r>
      <w:r w:rsidR="007D6148" w:rsidRPr="007D6148">
        <w:rPr>
          <w:rFonts w:eastAsia="仿宋_GB2312" w:hint="eastAsia"/>
          <w:sz w:val="24"/>
          <w:szCs w:val="24"/>
        </w:rPr>
        <w:t>引起了美国国家技术标准局（</w:t>
      </w:r>
      <w:r w:rsidR="007D6148" w:rsidRPr="007D6148">
        <w:rPr>
          <w:rFonts w:eastAsia="仿宋_GB2312"/>
          <w:sz w:val="24"/>
          <w:szCs w:val="24"/>
        </w:rPr>
        <w:t>NIST</w:t>
      </w:r>
      <w:r w:rsidR="007D6148" w:rsidRPr="007D6148">
        <w:rPr>
          <w:rFonts w:eastAsia="仿宋_GB2312" w:hint="eastAsia"/>
          <w:sz w:val="24"/>
          <w:szCs w:val="24"/>
        </w:rPr>
        <w:t>）的关注。</w:t>
      </w:r>
      <w:r w:rsidR="007D6148" w:rsidRPr="007D6148">
        <w:rPr>
          <w:rFonts w:eastAsia="仿宋_GB2312"/>
          <w:sz w:val="24"/>
          <w:szCs w:val="24"/>
        </w:rPr>
        <w:t>NIST</w:t>
      </w:r>
      <w:r w:rsidR="007D6148" w:rsidRPr="007D6148">
        <w:rPr>
          <w:rFonts w:eastAsia="仿宋_GB2312" w:hint="eastAsia"/>
          <w:sz w:val="24"/>
          <w:szCs w:val="24"/>
        </w:rPr>
        <w:t>在</w:t>
      </w:r>
      <w:r w:rsidR="007D6148" w:rsidRPr="007D6148">
        <w:rPr>
          <w:rFonts w:eastAsia="仿宋_GB2312"/>
          <w:sz w:val="24"/>
          <w:szCs w:val="24"/>
        </w:rPr>
        <w:t>2013</w:t>
      </w:r>
      <w:r w:rsidR="007D6148" w:rsidRPr="007D6148">
        <w:rPr>
          <w:rFonts w:eastAsia="仿宋_GB2312" w:hint="eastAsia"/>
          <w:sz w:val="24"/>
          <w:szCs w:val="24"/>
        </w:rPr>
        <w:t>年</w:t>
      </w:r>
      <w:r w:rsidR="007D6148" w:rsidRPr="007D6148">
        <w:rPr>
          <w:rFonts w:eastAsia="仿宋_GB2312"/>
          <w:sz w:val="24"/>
          <w:szCs w:val="24"/>
        </w:rPr>
        <w:t>8</w:t>
      </w:r>
      <w:r w:rsidR="007D6148" w:rsidRPr="007D6148">
        <w:rPr>
          <w:rFonts w:eastAsia="仿宋_GB2312" w:hint="eastAsia"/>
          <w:sz w:val="24"/>
          <w:szCs w:val="24"/>
        </w:rPr>
        <w:t>月发布的美国国家身份认证标准</w:t>
      </w:r>
      <w:r w:rsidR="007D6148" w:rsidRPr="007D6148">
        <w:rPr>
          <w:rFonts w:eastAsia="仿宋_GB2312"/>
          <w:sz w:val="24"/>
          <w:szCs w:val="24"/>
        </w:rPr>
        <w:t>NIST SP800-63-2</w:t>
      </w:r>
      <w:r w:rsidR="007D6148" w:rsidRPr="007D6148">
        <w:rPr>
          <w:rFonts w:eastAsia="仿宋_GB2312" w:hint="eastAsia"/>
          <w:sz w:val="24"/>
          <w:szCs w:val="24"/>
        </w:rPr>
        <w:t>（</w:t>
      </w:r>
      <w:hyperlink r:id="rId11" w:history="1">
        <w:r w:rsidR="00605CBE" w:rsidRPr="00FF6718">
          <w:rPr>
            <w:rStyle w:val="aa"/>
            <w:sz w:val="24"/>
            <w:szCs w:val="24"/>
          </w:rPr>
          <w:t>https://nvlpubs.nist.gov/nistpubs/specialpublications/nist.sp.800-63-2.pdf</w:t>
        </w:r>
      </w:hyperlink>
      <w:r w:rsidR="007D6148" w:rsidRPr="007D6148">
        <w:rPr>
          <w:rFonts w:eastAsia="仿宋_GB2312" w:hint="eastAsia"/>
          <w:sz w:val="24"/>
          <w:szCs w:val="24"/>
        </w:rPr>
        <w:t>）中，攻击者被允许在线猜测</w:t>
      </w:r>
      <w:r w:rsidR="007D6148" w:rsidRPr="007D6148">
        <w:rPr>
          <w:rFonts w:eastAsia="仿宋_GB2312"/>
          <w:sz w:val="24"/>
          <w:szCs w:val="24"/>
        </w:rPr>
        <w:t>100</w:t>
      </w:r>
      <w:r w:rsidR="007D6148" w:rsidRPr="007D6148">
        <w:rPr>
          <w:rFonts w:eastAsia="仿宋_GB2312" w:hint="eastAsia"/>
          <w:sz w:val="24"/>
          <w:szCs w:val="24"/>
        </w:rPr>
        <w:t>次，并且认为口令在线猜测非常容易防御。</w:t>
      </w:r>
      <w:r w:rsidR="00EA6A6D" w:rsidRPr="007D6148">
        <w:rPr>
          <w:rFonts w:eastAsia="仿宋_GB2312" w:hint="eastAsia"/>
          <w:sz w:val="24"/>
          <w:szCs w:val="24"/>
        </w:rPr>
        <w:t>在</w:t>
      </w:r>
      <w:r w:rsidR="00EA6A6D" w:rsidRPr="007D6148">
        <w:rPr>
          <w:rFonts w:eastAsia="仿宋_GB2312"/>
          <w:sz w:val="24"/>
          <w:szCs w:val="24"/>
        </w:rPr>
        <w:t>2017</w:t>
      </w:r>
      <w:r w:rsidR="00EA6A6D" w:rsidRPr="007D6148">
        <w:rPr>
          <w:rFonts w:eastAsia="仿宋_GB2312" w:hint="eastAsia"/>
          <w:sz w:val="24"/>
          <w:szCs w:val="24"/>
        </w:rPr>
        <w:t>年</w:t>
      </w:r>
      <w:r w:rsidR="00EA6A6D" w:rsidRPr="007D6148">
        <w:rPr>
          <w:rFonts w:eastAsia="仿宋_GB2312"/>
          <w:sz w:val="24"/>
          <w:szCs w:val="24"/>
        </w:rPr>
        <w:t>6</w:t>
      </w:r>
      <w:r w:rsidR="00EA6A6D" w:rsidRPr="007D6148">
        <w:rPr>
          <w:rFonts w:eastAsia="仿宋_GB2312" w:hint="eastAsia"/>
          <w:sz w:val="24"/>
          <w:szCs w:val="24"/>
        </w:rPr>
        <w:t>月新发布的标准</w:t>
      </w:r>
      <w:r w:rsidR="00EA6A6D" w:rsidRPr="007D6148">
        <w:rPr>
          <w:rFonts w:eastAsia="仿宋_GB2312"/>
          <w:sz w:val="24"/>
          <w:szCs w:val="24"/>
        </w:rPr>
        <w:t>NIST SP800-63-3</w:t>
      </w:r>
      <w:r w:rsidR="00EA6A6D" w:rsidRPr="007D6148">
        <w:rPr>
          <w:rFonts w:eastAsia="仿宋_GB2312" w:hint="eastAsia"/>
          <w:sz w:val="24"/>
          <w:szCs w:val="24"/>
        </w:rPr>
        <w:t>（</w:t>
      </w:r>
      <w:hyperlink r:id="rId12" w:history="1">
        <w:r w:rsidR="00EA6A6D" w:rsidRPr="007D6148">
          <w:rPr>
            <w:rStyle w:val="aa"/>
            <w:sz w:val="24"/>
            <w:szCs w:val="24"/>
          </w:rPr>
          <w:t>https://nvlpubs.nist.gov/nistpubs/SpecialPublications/NIST.SP.800-63-3.pdf</w:t>
        </w:r>
      </w:hyperlink>
      <w:r w:rsidR="00EA6A6D" w:rsidRPr="007D6148">
        <w:rPr>
          <w:rFonts w:eastAsia="仿宋_GB2312" w:hint="eastAsia"/>
          <w:sz w:val="24"/>
          <w:szCs w:val="24"/>
        </w:rPr>
        <w:t>）中，去除了旧版本</w:t>
      </w:r>
      <w:r w:rsidR="00EA6A6D" w:rsidRPr="007D6148">
        <w:rPr>
          <w:rFonts w:eastAsia="仿宋_GB2312"/>
          <w:sz w:val="24"/>
          <w:szCs w:val="24"/>
        </w:rPr>
        <w:t>NIST SP800-63-2</w:t>
      </w:r>
      <w:r w:rsidR="00EA6A6D" w:rsidRPr="007D6148">
        <w:rPr>
          <w:rFonts w:eastAsia="仿宋_GB2312" w:hint="eastAsia"/>
          <w:sz w:val="24"/>
          <w:szCs w:val="24"/>
        </w:rPr>
        <w:t>中允许攻击者在线猜测</w:t>
      </w:r>
      <w:r w:rsidR="00EA6A6D" w:rsidRPr="007D6148">
        <w:rPr>
          <w:rFonts w:eastAsia="仿宋_GB2312"/>
          <w:sz w:val="24"/>
          <w:szCs w:val="24"/>
        </w:rPr>
        <w:t>100</w:t>
      </w:r>
      <w:r w:rsidR="00EA6A6D" w:rsidRPr="007D6148">
        <w:rPr>
          <w:rFonts w:eastAsia="仿宋_GB2312" w:hint="eastAsia"/>
          <w:sz w:val="24"/>
          <w:szCs w:val="24"/>
        </w:rPr>
        <w:t>次的表述（“</w:t>
      </w:r>
      <w:r w:rsidR="00EA6A6D" w:rsidRPr="007D6148">
        <w:rPr>
          <w:sz w:val="24"/>
          <w:szCs w:val="24"/>
        </w:rPr>
        <w:t>Attacker can make on the subscriber’s account to 100 or fewer in any 30-day period</w:t>
      </w:r>
      <w:r w:rsidR="00EA6A6D" w:rsidRPr="007D6148">
        <w:rPr>
          <w:rFonts w:eastAsia="仿宋_GB2312"/>
          <w:sz w:val="24"/>
          <w:szCs w:val="24"/>
        </w:rPr>
        <w:t>”</w:t>
      </w:r>
      <w:r w:rsidR="00EA6A6D" w:rsidRPr="007D6148">
        <w:rPr>
          <w:rFonts w:eastAsia="仿宋_GB2312" w:hint="eastAsia"/>
          <w:sz w:val="24"/>
          <w:szCs w:val="24"/>
        </w:rPr>
        <w:t>）</w:t>
      </w:r>
      <w:r w:rsidR="00EA6A6D">
        <w:rPr>
          <w:rFonts w:eastAsia="仿宋_GB2312" w:hint="eastAsia"/>
          <w:sz w:val="24"/>
          <w:szCs w:val="24"/>
        </w:rPr>
        <w:t>。</w:t>
      </w:r>
    </w:p>
    <w:p w14:paraId="302DE6D5" w14:textId="2FBDACC4" w:rsidR="007D6148" w:rsidRDefault="008C63A7" w:rsidP="001E25C8">
      <w:pPr>
        <w:ind w:firstLineChars="150" w:firstLine="360"/>
        <w:rPr>
          <w:rFonts w:eastAsia="仿宋_GB2312"/>
          <w:color w:val="000000"/>
          <w:sz w:val="24"/>
        </w:rPr>
      </w:pPr>
      <w:r>
        <w:rPr>
          <w:rFonts w:eastAsia="仿宋_GB2312"/>
          <w:noProof/>
          <w:color w:val="000000"/>
          <w:sz w:val="24"/>
        </w:rPr>
        <w:drawing>
          <wp:inline distT="0" distB="0" distL="0" distR="0" wp14:anchorId="1B6E46A3" wp14:editId="57032C0C">
            <wp:extent cx="6448425" cy="3590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4FC5" w14:textId="77777777" w:rsidR="001E25C8" w:rsidRDefault="001E25C8" w:rsidP="001E25C8">
      <w:pPr>
        <w:spacing w:line="400" w:lineRule="exact"/>
        <w:ind w:firstLineChars="150" w:firstLine="360"/>
        <w:jc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sz w:val="24"/>
          <w:szCs w:val="24"/>
        </w:rPr>
        <w:t>图</w:t>
      </w:r>
      <w:r>
        <w:rPr>
          <w:rFonts w:eastAsia="仿宋_GB2312"/>
          <w:sz w:val="24"/>
          <w:szCs w:val="24"/>
        </w:rPr>
        <w:t xml:space="preserve">1  </w:t>
      </w:r>
      <w:r w:rsidRPr="001E25C8">
        <w:rPr>
          <w:rFonts w:eastAsia="仿宋_GB2312"/>
          <w:sz w:val="24"/>
          <w:szCs w:val="24"/>
        </w:rPr>
        <w:t>NIST</w:t>
      </w:r>
      <w:r w:rsidRPr="001E25C8">
        <w:rPr>
          <w:rFonts w:eastAsia="仿宋_GB2312" w:hint="eastAsia"/>
          <w:sz w:val="24"/>
          <w:szCs w:val="24"/>
        </w:rPr>
        <w:t>工作人员</w:t>
      </w:r>
      <w:r>
        <w:rPr>
          <w:rFonts w:eastAsia="仿宋_GB2312" w:hint="eastAsia"/>
          <w:sz w:val="24"/>
          <w:szCs w:val="24"/>
        </w:rPr>
        <w:t>通过邮件</w:t>
      </w:r>
      <w:r w:rsidRPr="001E25C8">
        <w:rPr>
          <w:rFonts w:eastAsia="仿宋_GB2312" w:hint="eastAsia"/>
          <w:sz w:val="24"/>
          <w:szCs w:val="24"/>
        </w:rPr>
        <w:t>征询申请人及合作者的</w:t>
      </w:r>
      <w:r>
        <w:rPr>
          <w:rFonts w:eastAsia="仿宋_GB2312" w:hint="eastAsia"/>
          <w:sz w:val="24"/>
          <w:szCs w:val="24"/>
        </w:rPr>
        <w:t>防御</w:t>
      </w:r>
      <w:r w:rsidRPr="001E25C8">
        <w:rPr>
          <w:rFonts w:eastAsia="仿宋_GB2312" w:hint="eastAsia"/>
          <w:sz w:val="24"/>
          <w:szCs w:val="24"/>
        </w:rPr>
        <w:t>建议</w:t>
      </w:r>
      <w:r>
        <w:rPr>
          <w:rFonts w:eastAsia="仿宋_GB2312"/>
          <w:sz w:val="24"/>
          <w:szCs w:val="24"/>
        </w:rPr>
        <w:t xml:space="preserve"> </w:t>
      </w:r>
    </w:p>
    <w:p w14:paraId="6FEA22F6" w14:textId="77777777" w:rsidR="00EA6A6D" w:rsidRDefault="001E25C8" w:rsidP="00EA6A6D">
      <w:pPr>
        <w:spacing w:line="400" w:lineRule="exact"/>
        <w:ind w:firstLineChars="200" w:firstLine="480"/>
        <w:rPr>
          <w:rFonts w:eastAsia="仿宋_GB2312"/>
          <w:color w:val="000000"/>
          <w:sz w:val="24"/>
        </w:rPr>
      </w:pPr>
      <w:r>
        <w:rPr>
          <w:rFonts w:eastAsia="仿宋_GB2312"/>
          <w:color w:val="000000"/>
          <w:sz w:val="24"/>
        </w:rPr>
        <w:lastRenderedPageBreak/>
        <w:t>NIST</w:t>
      </w:r>
      <w:r>
        <w:rPr>
          <w:rFonts w:eastAsia="仿宋_GB2312" w:hint="eastAsia"/>
          <w:color w:val="000000"/>
          <w:sz w:val="24"/>
        </w:rPr>
        <w:t>工作人员进一步</w:t>
      </w:r>
      <w:r w:rsidRPr="00122FD1">
        <w:rPr>
          <w:rFonts w:eastAsia="仿宋_GB2312" w:hint="eastAsia"/>
          <w:color w:val="000000"/>
          <w:sz w:val="24"/>
        </w:rPr>
        <w:t>就如何</w:t>
      </w:r>
      <w:r>
        <w:rPr>
          <w:rFonts w:eastAsia="仿宋_GB2312" w:hint="eastAsia"/>
          <w:color w:val="000000"/>
          <w:sz w:val="24"/>
        </w:rPr>
        <w:t>防御口令在线猜测威胁，通过邮件（如图</w:t>
      </w:r>
      <w:r>
        <w:rPr>
          <w:rFonts w:eastAsia="仿宋_GB2312"/>
          <w:color w:val="000000"/>
          <w:sz w:val="24"/>
        </w:rPr>
        <w:t>1</w:t>
      </w:r>
      <w:r>
        <w:rPr>
          <w:rFonts w:eastAsia="仿宋_GB2312" w:hint="eastAsia"/>
          <w:color w:val="000000"/>
          <w:sz w:val="24"/>
        </w:rPr>
        <w:t>）</w:t>
      </w:r>
      <w:r w:rsidRPr="003D6957">
        <w:rPr>
          <w:rFonts w:eastAsia="仿宋_GB2312" w:hint="eastAsia"/>
          <w:b/>
          <w:color w:val="000000"/>
          <w:sz w:val="24"/>
        </w:rPr>
        <w:t>征询申请人及合作者的建议</w:t>
      </w:r>
      <w:r>
        <w:rPr>
          <w:rFonts w:eastAsia="仿宋_GB2312" w:hint="eastAsia"/>
          <w:color w:val="000000"/>
          <w:sz w:val="24"/>
        </w:rPr>
        <w:t>：“</w:t>
      </w:r>
      <w:r w:rsidRPr="003D6957">
        <w:rPr>
          <w:rFonts w:eastAsia="仿宋_GB2312"/>
          <w:color w:val="000000"/>
          <w:sz w:val="24"/>
        </w:rPr>
        <w:t xml:space="preserve">The </w:t>
      </w:r>
      <w:r>
        <w:rPr>
          <w:rFonts w:eastAsia="仿宋_GB2312"/>
          <w:color w:val="000000"/>
          <w:sz w:val="24"/>
        </w:rPr>
        <w:t xml:space="preserve">wording in the appendix </w:t>
      </w:r>
      <w:r w:rsidRPr="003D6957">
        <w:rPr>
          <w:rFonts w:eastAsia="仿宋_GB2312"/>
          <w:b/>
          <w:color w:val="000000"/>
          <w:sz w:val="24"/>
        </w:rPr>
        <w:t>is being changed as  you suggested</w:t>
      </w:r>
      <w:r>
        <w:rPr>
          <w:rFonts w:eastAsia="仿宋_GB2312"/>
          <w:color w:val="000000"/>
          <w:sz w:val="24"/>
        </w:rPr>
        <w:t xml:space="preserve">. Please </w:t>
      </w:r>
      <w:r w:rsidRPr="003D6957">
        <w:rPr>
          <w:rFonts w:eastAsia="仿宋_GB2312"/>
          <w:color w:val="000000"/>
          <w:sz w:val="24"/>
        </w:rPr>
        <w:t xml:space="preserve">also consider the recommendations in SP 800-63B section 5.2.2. While these are primarily focused on preventing subscribers from being inadvertently locked </w:t>
      </w:r>
      <w:r>
        <w:rPr>
          <w:rFonts w:eastAsia="仿宋_GB2312"/>
          <w:color w:val="000000"/>
          <w:sz w:val="24"/>
        </w:rPr>
        <w:t xml:space="preserve">out from their accounts, they also provide some further  protection </w:t>
      </w:r>
      <w:r w:rsidRPr="003D6957">
        <w:rPr>
          <w:rFonts w:eastAsia="仿宋_GB2312"/>
          <w:color w:val="000000"/>
          <w:sz w:val="24"/>
        </w:rPr>
        <w:t xml:space="preserve">against </w:t>
      </w:r>
      <w:r>
        <w:rPr>
          <w:rFonts w:eastAsia="仿宋_GB2312"/>
          <w:color w:val="000000"/>
          <w:sz w:val="24"/>
        </w:rPr>
        <w:t xml:space="preserve">sibling passwords from other accounts. </w:t>
      </w:r>
      <w:r w:rsidRPr="003D6957">
        <w:rPr>
          <w:rFonts w:eastAsia="仿宋_GB2312"/>
          <w:b/>
          <w:color w:val="000000"/>
          <w:sz w:val="24"/>
        </w:rPr>
        <w:t>If you have further  suggestions</w:t>
      </w:r>
      <w:r w:rsidRPr="003D6957">
        <w:rPr>
          <w:rFonts w:eastAsia="仿宋_GB2312"/>
          <w:color w:val="000000"/>
          <w:sz w:val="24"/>
        </w:rPr>
        <w:t xml:space="preserve"> on avoiding</w:t>
      </w:r>
      <w:r>
        <w:rPr>
          <w:rFonts w:eastAsia="仿宋_GB2312"/>
          <w:color w:val="000000"/>
          <w:sz w:val="24"/>
        </w:rPr>
        <w:t xml:space="preserve"> these attacks that you think should be included,</w:t>
      </w:r>
      <w:r w:rsidRPr="003D6957">
        <w:rPr>
          <w:rFonts w:eastAsia="仿宋_GB2312"/>
          <w:color w:val="000000"/>
          <w:sz w:val="24"/>
        </w:rPr>
        <w:t xml:space="preserve"> </w:t>
      </w:r>
      <w:r w:rsidRPr="003D6957">
        <w:rPr>
          <w:rFonts w:eastAsia="仿宋_GB2312"/>
          <w:b/>
          <w:color w:val="000000"/>
          <w:sz w:val="24"/>
        </w:rPr>
        <w:t>please suggest them</w:t>
      </w:r>
      <w:r>
        <w:rPr>
          <w:rFonts w:eastAsia="仿宋_GB2312"/>
          <w:color w:val="000000"/>
          <w:sz w:val="24"/>
        </w:rPr>
        <w:t>.</w:t>
      </w:r>
      <w:r>
        <w:rPr>
          <w:rFonts w:eastAsia="仿宋_GB2312" w:hint="eastAsia"/>
          <w:color w:val="000000"/>
          <w:sz w:val="24"/>
        </w:rPr>
        <w:t>”</w:t>
      </w:r>
      <w:r>
        <w:rPr>
          <w:rFonts w:eastAsia="仿宋_GB2312"/>
          <w:color w:val="000000"/>
          <w:sz w:val="24"/>
        </w:rPr>
        <w:t xml:space="preserve"> </w:t>
      </w:r>
    </w:p>
    <w:p w14:paraId="044C34E0" w14:textId="77777777" w:rsidR="00EA6A6D" w:rsidRPr="001E25C8" w:rsidRDefault="00EA6A6D" w:rsidP="00EA6A6D">
      <w:pPr>
        <w:spacing w:line="400" w:lineRule="exact"/>
        <w:ind w:firstLineChars="200" w:firstLine="480"/>
        <w:rPr>
          <w:rFonts w:eastAsia="仿宋_GB2312"/>
          <w:color w:val="000000"/>
          <w:sz w:val="24"/>
        </w:rPr>
      </w:pPr>
    </w:p>
    <w:p w14:paraId="7A953270" w14:textId="77777777" w:rsidR="00EA6A6D" w:rsidRPr="007D6148" w:rsidRDefault="00EA6A6D" w:rsidP="00EA6A6D">
      <w:pPr>
        <w:spacing w:afterLines="50" w:after="120" w:line="340" w:lineRule="exact"/>
        <w:ind w:firstLineChars="200" w:firstLine="459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color w:val="000000"/>
          <w:w w:val="96"/>
          <w:sz w:val="24"/>
        </w:rPr>
        <w:t>最终，</w:t>
      </w:r>
      <w:r w:rsidRPr="00D42609">
        <w:rPr>
          <w:rFonts w:eastAsia="仿宋_GB2312"/>
          <w:b/>
          <w:color w:val="000000"/>
          <w:w w:val="96"/>
          <w:sz w:val="24"/>
        </w:rPr>
        <w:t>NIST SP-800-63-3</w:t>
      </w:r>
      <w:r w:rsidRPr="00D42609">
        <w:rPr>
          <w:rFonts w:eastAsia="仿宋_GB2312" w:hint="eastAsia"/>
          <w:b/>
          <w:color w:val="000000"/>
          <w:w w:val="96"/>
          <w:sz w:val="24"/>
        </w:rPr>
        <w:t>新版标准</w:t>
      </w:r>
      <w:r>
        <w:rPr>
          <w:rFonts w:eastAsia="仿宋_GB2312" w:hint="eastAsia"/>
          <w:color w:val="000000"/>
          <w:sz w:val="24"/>
        </w:rPr>
        <w:t>在节“</w:t>
      </w:r>
      <w:r w:rsidRPr="003D6957">
        <w:rPr>
          <w:rFonts w:eastAsia="仿宋_GB2312"/>
          <w:color w:val="000000"/>
          <w:sz w:val="24"/>
        </w:rPr>
        <w:t>5.2.2 Rate Limiting (Throttling)</w:t>
      </w:r>
      <w:r>
        <w:rPr>
          <w:rFonts w:eastAsia="仿宋_GB2312" w:hint="eastAsia"/>
          <w:color w:val="000000"/>
          <w:sz w:val="24"/>
        </w:rPr>
        <w:t>”</w:t>
      </w:r>
      <w:r w:rsidRPr="00D42609">
        <w:rPr>
          <w:rFonts w:eastAsia="仿宋_GB2312" w:hint="eastAsia"/>
          <w:b/>
          <w:color w:val="000000"/>
          <w:w w:val="95"/>
          <w:sz w:val="24"/>
        </w:rPr>
        <w:t>新增了</w:t>
      </w:r>
      <w:r w:rsidRPr="00D42609">
        <w:rPr>
          <w:rFonts w:eastAsia="仿宋_GB2312"/>
          <w:b/>
          <w:color w:val="000000"/>
          <w:w w:val="95"/>
          <w:sz w:val="24"/>
        </w:rPr>
        <w:t>4</w:t>
      </w:r>
      <w:r w:rsidRPr="00D42609">
        <w:rPr>
          <w:rFonts w:eastAsia="仿宋_GB2312" w:hint="eastAsia"/>
          <w:b/>
          <w:color w:val="000000"/>
          <w:w w:val="95"/>
          <w:sz w:val="24"/>
        </w:rPr>
        <w:t>条针对</w:t>
      </w:r>
      <w:r>
        <w:rPr>
          <w:rFonts w:eastAsia="仿宋_GB2312" w:hint="eastAsia"/>
          <w:b/>
          <w:color w:val="000000"/>
          <w:w w:val="95"/>
          <w:sz w:val="24"/>
        </w:rPr>
        <w:t>定向在线口令猜测攻击的</w:t>
      </w:r>
      <w:r w:rsidRPr="00D42609">
        <w:rPr>
          <w:rFonts w:eastAsia="仿宋_GB2312" w:hint="eastAsia"/>
          <w:b/>
          <w:color w:val="000000"/>
          <w:w w:val="95"/>
          <w:sz w:val="24"/>
        </w:rPr>
        <w:t>防御措施</w:t>
      </w:r>
      <w:r>
        <w:rPr>
          <w:rFonts w:eastAsia="仿宋_GB2312" w:hint="eastAsia"/>
          <w:color w:val="000000"/>
          <w:w w:val="95"/>
          <w:sz w:val="24"/>
        </w:rPr>
        <w:t>，详见</w:t>
      </w:r>
      <w:r w:rsidRPr="007D6148">
        <w:rPr>
          <w:rFonts w:eastAsia="仿宋_GB2312"/>
          <w:sz w:val="24"/>
          <w:szCs w:val="24"/>
        </w:rPr>
        <w:t xml:space="preserve"> </w:t>
      </w:r>
      <w:hyperlink r:id="rId14" w:history="1">
        <w:r w:rsidRPr="007D6148">
          <w:rPr>
            <w:rStyle w:val="aa"/>
            <w:sz w:val="24"/>
            <w:szCs w:val="24"/>
          </w:rPr>
          <w:t>https://nvlpubs.nist.gov/nistpubs/SpecialPublications/NIST.SP.800-63-3.pdf</w:t>
        </w:r>
      </w:hyperlink>
    </w:p>
    <w:p w14:paraId="48BCF450" w14:textId="0B484C51" w:rsidR="00F71778" w:rsidRPr="007D6148" w:rsidRDefault="003E729B" w:rsidP="001E25C8">
      <w:pPr>
        <w:spacing w:line="400" w:lineRule="exact"/>
        <w:ind w:firstLineChars="150" w:firstLine="360"/>
        <w:rPr>
          <w:rFonts w:eastAsia="仿宋_GB2312"/>
          <w:sz w:val="24"/>
          <w:szCs w:val="24"/>
        </w:rPr>
      </w:pPr>
      <w:r w:rsidRPr="001E25C8">
        <w:rPr>
          <w:rFonts w:eastAsia="仿宋_GB2312" w:hint="eastAsia"/>
          <w:sz w:val="24"/>
          <w:szCs w:val="24"/>
        </w:rPr>
        <w:t>“</w:t>
      </w:r>
      <w:r w:rsidR="007D6148" w:rsidRPr="001E25C8">
        <w:rPr>
          <w:rFonts w:eastAsia="仿宋_GB2312" w:hint="eastAsia"/>
          <w:sz w:val="24"/>
          <w:szCs w:val="24"/>
        </w:rPr>
        <w:t>申请人</w:t>
      </w:r>
      <w:r w:rsidR="00DA4AF9">
        <w:rPr>
          <w:rFonts w:eastAsia="仿宋_GB2312" w:hint="eastAsia"/>
          <w:sz w:val="24"/>
          <w:szCs w:val="24"/>
        </w:rPr>
        <w:t>代表性论文</w:t>
      </w:r>
      <w:r w:rsidR="00F71778" w:rsidRPr="001E25C8">
        <w:rPr>
          <w:rFonts w:eastAsia="仿宋_GB2312" w:hint="eastAsia"/>
          <w:sz w:val="24"/>
          <w:szCs w:val="24"/>
        </w:rPr>
        <w:t>引起</w:t>
      </w:r>
      <w:r w:rsidR="002C00AE" w:rsidRPr="001E25C8">
        <w:rPr>
          <w:rFonts w:eastAsia="仿宋_GB2312"/>
          <w:sz w:val="24"/>
          <w:szCs w:val="24"/>
        </w:rPr>
        <w:t>NIST SP800-63-2</w:t>
      </w:r>
      <w:r w:rsidRPr="001E25C8">
        <w:rPr>
          <w:rFonts w:eastAsia="仿宋_GB2312" w:hint="eastAsia"/>
          <w:sz w:val="24"/>
          <w:szCs w:val="24"/>
        </w:rPr>
        <w:t>修改</w:t>
      </w:r>
      <w:r w:rsidRPr="001E25C8">
        <w:rPr>
          <w:rFonts w:eastAsia="仿宋_GB2312"/>
          <w:sz w:val="24"/>
          <w:szCs w:val="24"/>
        </w:rPr>
        <w:t>”</w:t>
      </w:r>
      <w:r w:rsidRPr="001E25C8">
        <w:rPr>
          <w:rFonts w:eastAsia="仿宋_GB2312" w:hint="eastAsia"/>
          <w:sz w:val="24"/>
          <w:szCs w:val="24"/>
        </w:rPr>
        <w:t>这一</w:t>
      </w:r>
      <w:r w:rsidR="00BF399C" w:rsidRPr="001E25C8">
        <w:rPr>
          <w:rFonts w:eastAsia="仿宋_GB2312" w:hint="eastAsia"/>
          <w:sz w:val="24"/>
          <w:szCs w:val="24"/>
        </w:rPr>
        <w:t>事件</w:t>
      </w:r>
      <w:r w:rsidR="00F71778" w:rsidRPr="001E25C8">
        <w:rPr>
          <w:rFonts w:eastAsia="仿宋_GB2312" w:hint="eastAsia"/>
          <w:sz w:val="24"/>
          <w:szCs w:val="24"/>
        </w:rPr>
        <w:t>，</w:t>
      </w:r>
      <w:r w:rsidR="002C00AE" w:rsidRPr="007D6148">
        <w:rPr>
          <w:rFonts w:eastAsia="仿宋_GB2312" w:hint="eastAsia"/>
          <w:b/>
          <w:sz w:val="24"/>
          <w:szCs w:val="24"/>
        </w:rPr>
        <w:t>得到</w:t>
      </w:r>
      <w:r w:rsidRPr="007D6148">
        <w:rPr>
          <w:rFonts w:eastAsia="仿宋_GB2312" w:hint="eastAsia"/>
          <w:b/>
          <w:sz w:val="24"/>
          <w:szCs w:val="24"/>
        </w:rPr>
        <w:t>多</w:t>
      </w:r>
      <w:r w:rsidR="002C00AE" w:rsidRPr="007D6148">
        <w:rPr>
          <w:rFonts w:eastAsia="仿宋_GB2312" w:hint="eastAsia"/>
          <w:b/>
          <w:sz w:val="24"/>
          <w:szCs w:val="24"/>
        </w:rPr>
        <w:t>位美国学者</w:t>
      </w:r>
      <w:r w:rsidR="002C00AE" w:rsidRPr="001E25C8">
        <w:rPr>
          <w:rFonts w:eastAsia="仿宋_GB2312" w:hint="eastAsia"/>
          <w:b/>
          <w:sz w:val="24"/>
          <w:szCs w:val="24"/>
        </w:rPr>
        <w:t>（在他们公开发表的重要会议论文中）的</w:t>
      </w:r>
      <w:r w:rsidRPr="001E25C8">
        <w:rPr>
          <w:rFonts w:eastAsia="仿宋_GB2312" w:hint="eastAsia"/>
          <w:b/>
          <w:sz w:val="24"/>
          <w:szCs w:val="24"/>
        </w:rPr>
        <w:t>佐证和肯定</w:t>
      </w:r>
      <w:r w:rsidRPr="007D6148">
        <w:rPr>
          <w:rFonts w:eastAsia="仿宋_GB2312" w:hint="eastAsia"/>
          <w:sz w:val="24"/>
          <w:szCs w:val="24"/>
        </w:rPr>
        <w:t>。</w:t>
      </w:r>
      <w:r w:rsidR="007D6148">
        <w:rPr>
          <w:rFonts w:eastAsia="仿宋_GB2312"/>
          <w:sz w:val="24"/>
          <w:szCs w:val="24"/>
        </w:rPr>
        <w:t>2018</w:t>
      </w:r>
      <w:r w:rsidR="007D6148">
        <w:rPr>
          <w:rFonts w:eastAsia="仿宋_GB2312" w:hint="eastAsia"/>
          <w:sz w:val="24"/>
          <w:szCs w:val="24"/>
        </w:rPr>
        <w:t>年，</w:t>
      </w:r>
      <w:r w:rsidR="002C00AE" w:rsidRPr="007D6148">
        <w:rPr>
          <w:rFonts w:eastAsia="仿宋_GB2312" w:hint="eastAsia"/>
          <w:sz w:val="24"/>
          <w:szCs w:val="24"/>
        </w:rPr>
        <w:t>俄亥俄州立大学的五位学者在论文【</w:t>
      </w:r>
      <w:r w:rsidR="002C00AE" w:rsidRPr="007D6148">
        <w:rPr>
          <w:rFonts w:eastAsia="仿宋_GB2312"/>
          <w:sz w:val="24"/>
          <w:szCs w:val="24"/>
        </w:rPr>
        <w:t>Proc. ACSAC’18, pp.89-100</w:t>
      </w:r>
      <w:r w:rsidR="006276F2">
        <w:rPr>
          <w:rFonts w:eastAsia="仿宋_GB2312" w:hint="eastAsia"/>
          <w:sz w:val="24"/>
          <w:szCs w:val="24"/>
        </w:rPr>
        <w:t>，</w:t>
      </w:r>
      <w:hyperlink r:id="rId15" w:history="1">
        <w:r w:rsidR="00C058F3" w:rsidRPr="00911ABE">
          <w:rPr>
            <w:rStyle w:val="aa"/>
            <w:sz w:val="24"/>
            <w:szCs w:val="24"/>
          </w:rPr>
          <w:t>https://doi.org/10.1145/3274694.3274714</w:t>
        </w:r>
        <w:r w:rsidR="00C058F3" w:rsidRPr="00911ABE">
          <w:rPr>
            <w:rStyle w:val="aa"/>
            <w:rFonts w:eastAsia="仿宋_GB2312"/>
            <w:sz w:val="24"/>
            <w:szCs w:val="24"/>
          </w:rPr>
          <w:t>】中，</w:t>
        </w:r>
        <w:r w:rsidR="00C058F3" w:rsidRPr="00911ABE">
          <w:rPr>
            <w:rStyle w:val="aa"/>
            <w:rFonts w:eastAsia="仿宋_GB2312"/>
            <w:b/>
            <w:sz w:val="24"/>
            <w:szCs w:val="24"/>
          </w:rPr>
          <w:t>明确指出申请人的前述</w:t>
        </w:r>
        <w:r w:rsidR="00C058F3" w:rsidRPr="00911ABE">
          <w:rPr>
            <w:rStyle w:val="aa"/>
            <w:rFonts w:eastAsia="仿宋_GB2312"/>
            <w:b/>
            <w:sz w:val="24"/>
            <w:szCs w:val="24"/>
          </w:rPr>
          <w:t>ACM CCS 2016</w:t>
        </w:r>
      </w:hyperlink>
      <w:r w:rsidR="00D66CC5" w:rsidRPr="00D66CC5">
        <w:rPr>
          <w:rFonts w:eastAsia="仿宋_GB2312" w:hint="eastAsia"/>
          <w:b/>
          <w:color w:val="000000" w:themeColor="text1"/>
          <w:sz w:val="24"/>
          <w:szCs w:val="24"/>
        </w:rPr>
        <w:t>论文</w:t>
      </w:r>
      <w:r w:rsidR="00622C61" w:rsidRPr="001E25C8">
        <w:rPr>
          <w:rFonts w:eastAsia="仿宋_GB2312"/>
          <w:b/>
          <w:sz w:val="24"/>
          <w:szCs w:val="24"/>
        </w:rPr>
        <w:t xml:space="preserve">, </w:t>
      </w:r>
      <w:r w:rsidR="00622C61" w:rsidRPr="001E25C8">
        <w:rPr>
          <w:rFonts w:eastAsia="仿宋_GB2312" w:hint="eastAsia"/>
          <w:b/>
          <w:sz w:val="24"/>
          <w:szCs w:val="24"/>
        </w:rPr>
        <w:t>即下文中的“</w:t>
      </w:r>
      <w:r w:rsidR="00622C61" w:rsidRPr="001E25C8">
        <w:rPr>
          <w:rFonts w:eastAsia="仿宋_GB2312"/>
          <w:b/>
          <w:sz w:val="24"/>
          <w:szCs w:val="24"/>
        </w:rPr>
        <w:t>Wang et al. [43]”</w:t>
      </w:r>
      <w:r w:rsidR="00622C61" w:rsidRPr="001E25C8">
        <w:rPr>
          <w:rFonts w:eastAsia="仿宋_GB2312" w:hint="eastAsia"/>
          <w:b/>
          <w:sz w:val="24"/>
          <w:szCs w:val="24"/>
        </w:rPr>
        <w:t>引起了</w:t>
      </w:r>
      <w:r w:rsidR="00622C61" w:rsidRPr="001E25C8">
        <w:rPr>
          <w:rFonts w:eastAsia="仿宋_GB2312"/>
          <w:b/>
          <w:sz w:val="24"/>
          <w:szCs w:val="24"/>
        </w:rPr>
        <w:t xml:space="preserve">NIST </w:t>
      </w:r>
      <w:r w:rsidR="00FA32E8" w:rsidRPr="001E25C8">
        <w:rPr>
          <w:rFonts w:eastAsia="仿宋_GB2312" w:hint="eastAsia"/>
          <w:b/>
          <w:sz w:val="24"/>
          <w:szCs w:val="24"/>
        </w:rPr>
        <w:t>标准</w:t>
      </w:r>
      <w:r w:rsidR="00622C61" w:rsidRPr="001E25C8">
        <w:rPr>
          <w:rFonts w:eastAsia="仿宋_GB2312" w:hint="eastAsia"/>
          <w:b/>
          <w:sz w:val="24"/>
          <w:szCs w:val="24"/>
        </w:rPr>
        <w:t>的修改</w:t>
      </w:r>
      <w:r w:rsidR="00A251F2" w:rsidRPr="001E25C8">
        <w:rPr>
          <w:rFonts w:eastAsia="仿宋_GB2312" w:hint="eastAsia"/>
          <w:b/>
          <w:sz w:val="24"/>
          <w:szCs w:val="24"/>
        </w:rPr>
        <w:t>：</w:t>
      </w:r>
    </w:p>
    <w:p w14:paraId="13F58432" w14:textId="77777777" w:rsidR="002C00AE" w:rsidRPr="007D6148" w:rsidRDefault="002C00AE" w:rsidP="001E25C8">
      <w:pPr>
        <w:spacing w:line="400" w:lineRule="exact"/>
        <w:rPr>
          <w:rFonts w:eastAsia="仿宋_GB2312"/>
          <w:sz w:val="24"/>
          <w:szCs w:val="24"/>
        </w:rPr>
      </w:pPr>
    </w:p>
    <w:p w14:paraId="4CDD318E" w14:textId="77777777" w:rsidR="002C00AE" w:rsidRPr="007D6148" w:rsidRDefault="00622C61" w:rsidP="001E25C8">
      <w:pPr>
        <w:spacing w:line="400" w:lineRule="exact"/>
        <w:ind w:leftChars="200" w:left="420" w:rightChars="200" w:right="420"/>
        <w:rPr>
          <w:rFonts w:eastAsia="仿宋_GB2312"/>
          <w:sz w:val="24"/>
          <w:szCs w:val="24"/>
        </w:rPr>
      </w:pPr>
      <w:r w:rsidRPr="007D6148">
        <w:rPr>
          <w:rFonts w:eastAsia="仿宋_GB2312" w:hint="eastAsia"/>
          <w:b/>
          <w:sz w:val="24"/>
          <w:szCs w:val="24"/>
        </w:rPr>
        <w:t>“</w:t>
      </w:r>
      <w:r w:rsidR="002C00AE" w:rsidRPr="007D6148">
        <w:rPr>
          <w:rFonts w:eastAsia="仿宋_GB2312"/>
          <w:sz w:val="24"/>
          <w:szCs w:val="24"/>
        </w:rPr>
        <w:t xml:space="preserve">Particularly, </w:t>
      </w:r>
      <w:r w:rsidR="002C00AE" w:rsidRPr="007D6148">
        <w:rPr>
          <w:rFonts w:eastAsia="仿宋_GB2312"/>
          <w:sz w:val="24"/>
          <w:szCs w:val="24"/>
          <w:highlight w:val="yellow"/>
        </w:rPr>
        <w:t>Wang et al. [43]</w:t>
      </w:r>
      <w:r w:rsidR="002C00AE" w:rsidRPr="007D6148">
        <w:rPr>
          <w:rFonts w:eastAsia="仿宋_GB2312"/>
          <w:sz w:val="24"/>
          <w:szCs w:val="24"/>
        </w:rPr>
        <w:t xml:space="preserve"> have very recently developed efficient guessing algorithms for targeted online password attacks</w:t>
      </w:r>
      <w:r w:rsidR="002C00AE" w:rsidRPr="007D6148">
        <w:rPr>
          <w:sz w:val="24"/>
          <w:szCs w:val="24"/>
        </w:rPr>
        <w:t xml:space="preserve"> </w:t>
      </w:r>
      <w:r w:rsidR="002C00AE" w:rsidRPr="007D6148">
        <w:rPr>
          <w:rFonts w:eastAsia="仿宋_GB2312"/>
          <w:sz w:val="24"/>
          <w:szCs w:val="24"/>
        </w:rPr>
        <w:t xml:space="preserve">with the help of auxiliary information of the targeted accounts. The results were astonishing: Within 100 guesses, the algorithms could successfully crack 73% of the normal users’ accounts and 32% of the security-savvy users’ accounts (when evaluated against leaked password databases). </w:t>
      </w:r>
      <w:r w:rsidR="002C00AE" w:rsidRPr="007D6148">
        <w:rPr>
          <w:rFonts w:eastAsia="仿宋_GB2312"/>
          <w:sz w:val="24"/>
          <w:szCs w:val="24"/>
          <w:highlight w:val="yellow"/>
        </w:rPr>
        <w:t>These results have challenged NIST’s Digital Authentication Guideline</w:t>
      </w:r>
      <w:r w:rsidR="002C00AE" w:rsidRPr="007D6148">
        <w:rPr>
          <w:rFonts w:eastAsia="仿宋_GB2312"/>
          <w:sz w:val="24"/>
          <w:szCs w:val="24"/>
        </w:rPr>
        <w:t xml:space="preserve"> [17] which suggested that “Online attacks where the attacker attempts to log in by guessing the password can be readily addressed by throttling the rate of login attempts permitted.” </w:t>
      </w:r>
      <w:r w:rsidR="002C00AE" w:rsidRPr="007D6148">
        <w:rPr>
          <w:rFonts w:eastAsia="仿宋_GB2312"/>
          <w:sz w:val="24"/>
          <w:szCs w:val="24"/>
          <w:highlight w:val="yellow"/>
        </w:rPr>
        <w:t>This remark has been hence removed from the document after the publication of [43]</w:t>
      </w:r>
      <w:r w:rsidR="002C00AE" w:rsidRPr="007D6148">
        <w:rPr>
          <w:rFonts w:eastAsia="仿宋_GB2312"/>
          <w:sz w:val="24"/>
          <w:szCs w:val="24"/>
        </w:rPr>
        <w:t>.</w:t>
      </w:r>
      <w:r w:rsidRPr="007D6148">
        <w:rPr>
          <w:rFonts w:eastAsia="仿宋_GB2312" w:hint="eastAsia"/>
          <w:b/>
          <w:sz w:val="24"/>
          <w:szCs w:val="24"/>
        </w:rPr>
        <w:t>”</w:t>
      </w:r>
      <w:r w:rsidRPr="007D6148">
        <w:rPr>
          <w:rFonts w:eastAsia="仿宋_GB2312"/>
          <w:sz w:val="24"/>
          <w:szCs w:val="24"/>
        </w:rPr>
        <w:t xml:space="preserve"> </w:t>
      </w:r>
    </w:p>
    <w:p w14:paraId="5CC2E1B0" w14:textId="77777777" w:rsidR="002C00AE" w:rsidRPr="007D6148" w:rsidRDefault="002C00AE" w:rsidP="001E25C8">
      <w:pPr>
        <w:spacing w:line="400" w:lineRule="exact"/>
        <w:rPr>
          <w:rFonts w:eastAsia="仿宋_GB2312"/>
          <w:sz w:val="24"/>
          <w:szCs w:val="24"/>
        </w:rPr>
      </w:pPr>
    </w:p>
    <w:p w14:paraId="3B58F341" w14:textId="2EBB9DC4" w:rsidR="00622C61" w:rsidRPr="007D6148" w:rsidRDefault="007D6148" w:rsidP="00F168E4">
      <w:pPr>
        <w:spacing w:line="400" w:lineRule="exact"/>
        <w:ind w:firstLineChars="200" w:firstLine="480"/>
        <w:rPr>
          <w:rFonts w:eastAsia="仿宋_GB2312"/>
          <w:sz w:val="24"/>
          <w:szCs w:val="24"/>
        </w:rPr>
      </w:pPr>
      <w:r>
        <w:rPr>
          <w:rFonts w:eastAsia="仿宋_GB2312"/>
          <w:sz w:val="24"/>
          <w:szCs w:val="24"/>
        </w:rPr>
        <w:t>2</w:t>
      </w:r>
      <w:r w:rsidRPr="007D6148">
        <w:rPr>
          <w:rFonts w:eastAsia="仿宋_GB2312" w:cs="Arial"/>
          <w:color w:val="222222"/>
          <w:sz w:val="24"/>
          <w:shd w:val="clear" w:color="auto" w:fill="FFFFFF"/>
        </w:rPr>
        <w:t>017</w:t>
      </w:r>
      <w:r w:rsidRPr="007D6148">
        <w:rPr>
          <w:rFonts w:eastAsia="仿宋_GB2312" w:cs="Arial" w:hint="eastAsia"/>
          <w:color w:val="222222"/>
          <w:sz w:val="24"/>
          <w:shd w:val="clear" w:color="auto" w:fill="FFFFFF"/>
        </w:rPr>
        <w:t>年，</w:t>
      </w:r>
      <w:r w:rsidRPr="00ED4291">
        <w:rPr>
          <w:rFonts w:eastAsia="仿宋_GB2312" w:cs="Arial"/>
          <w:color w:val="222222"/>
          <w:sz w:val="24"/>
          <w:shd w:val="clear" w:color="auto" w:fill="FFFFFF"/>
        </w:rPr>
        <w:t>ACM Fellow</w:t>
      </w:r>
      <w:r w:rsidRPr="007D6148">
        <w:rPr>
          <w:rFonts w:eastAsia="仿宋_GB2312" w:cs="Arial" w:hint="eastAsia"/>
          <w:color w:val="222222"/>
          <w:sz w:val="24"/>
          <w:shd w:val="clear" w:color="auto" w:fill="FFFFFF"/>
        </w:rPr>
        <w:t>、暗网</w:t>
      </w:r>
      <w:r w:rsidRPr="00ED4291">
        <w:rPr>
          <w:rFonts w:eastAsia="仿宋_GB2312" w:cs="Arial"/>
          <w:color w:val="222222"/>
          <w:sz w:val="24"/>
          <w:shd w:val="clear" w:color="auto" w:fill="FFFFFF"/>
        </w:rPr>
        <w:t>Tor</w:t>
      </w:r>
      <w:r w:rsidRPr="00ED4291">
        <w:rPr>
          <w:rFonts w:eastAsia="仿宋_GB2312" w:cs="Arial" w:hint="eastAsia"/>
          <w:color w:val="222222"/>
          <w:sz w:val="24"/>
          <w:shd w:val="clear" w:color="auto" w:fill="FFFFFF"/>
        </w:rPr>
        <w:t>发明人</w:t>
      </w:r>
      <w:r w:rsidRPr="007D6148">
        <w:rPr>
          <w:rFonts w:eastAsia="仿宋_GB2312" w:cs="Arial" w:hint="eastAsia"/>
          <w:color w:val="222222"/>
          <w:sz w:val="24"/>
          <w:shd w:val="clear" w:color="auto" w:fill="FFFFFF"/>
        </w:rPr>
        <w:t>、</w:t>
      </w:r>
      <w:r w:rsidRPr="00ED4291">
        <w:rPr>
          <w:rFonts w:eastAsia="仿宋_GB2312" w:cs="Arial" w:hint="eastAsia"/>
          <w:color w:val="222222"/>
          <w:sz w:val="24"/>
          <w:shd w:val="clear" w:color="auto" w:fill="FFFFFF"/>
        </w:rPr>
        <w:t>美国海军研究实验室</w:t>
      </w:r>
      <w:r w:rsidRPr="00ED4291">
        <w:rPr>
          <w:rFonts w:eastAsia="仿宋_GB2312" w:cs="Arial"/>
          <w:color w:val="222222"/>
          <w:sz w:val="24"/>
          <w:shd w:val="clear" w:color="auto" w:fill="FFFFFF"/>
        </w:rPr>
        <w:t>Paul Syverson</w:t>
      </w:r>
      <w:r>
        <w:rPr>
          <w:rFonts w:eastAsia="仿宋_GB2312" w:cs="Arial" w:hint="eastAsia"/>
          <w:color w:val="222222"/>
          <w:sz w:val="24"/>
          <w:shd w:val="clear" w:color="auto" w:fill="FFFFFF"/>
        </w:rPr>
        <w:t>研究组在论文</w:t>
      </w:r>
      <w:r w:rsidRPr="007D6148">
        <w:rPr>
          <w:rFonts w:eastAsia="仿宋_GB2312" w:hint="eastAsia"/>
          <w:sz w:val="24"/>
          <w:szCs w:val="24"/>
        </w:rPr>
        <w:t>【</w:t>
      </w:r>
      <w:r w:rsidR="00F168E4">
        <w:rPr>
          <w:rFonts w:eastAsia="仿宋_GB2312"/>
          <w:sz w:val="24"/>
          <w:szCs w:val="24"/>
        </w:rPr>
        <w:t>HotPET 20</w:t>
      </w:r>
      <w:r w:rsidRPr="007D6148">
        <w:rPr>
          <w:rFonts w:eastAsia="仿宋_GB2312"/>
          <w:sz w:val="24"/>
          <w:szCs w:val="24"/>
        </w:rPr>
        <w:t xml:space="preserve">17, </w:t>
      </w:r>
      <w:hyperlink r:id="rId16" w:history="1">
        <w:r w:rsidR="003E729B" w:rsidRPr="007D6148">
          <w:rPr>
            <w:rStyle w:val="aa"/>
            <w:sz w:val="24"/>
            <w:szCs w:val="24"/>
          </w:rPr>
          <w:t>https://petsymposium.org/2017/papers/hotpets/oft-target-1707.pdf</w:t>
        </w:r>
      </w:hyperlink>
      <w:r w:rsidR="00622C61" w:rsidRPr="007D6148">
        <w:rPr>
          <w:rFonts w:eastAsia="仿宋_GB2312" w:hint="eastAsia"/>
          <w:sz w:val="24"/>
          <w:szCs w:val="24"/>
        </w:rPr>
        <w:t>】中，</w:t>
      </w:r>
      <w:r w:rsidR="003E729B" w:rsidRPr="007D6148">
        <w:rPr>
          <w:rFonts w:eastAsia="仿宋_GB2312" w:hint="eastAsia"/>
          <w:sz w:val="24"/>
          <w:szCs w:val="24"/>
        </w:rPr>
        <w:t>把</w:t>
      </w:r>
      <w:r>
        <w:rPr>
          <w:rFonts w:eastAsia="仿宋_GB2312" w:hint="eastAsia"/>
          <w:sz w:val="24"/>
          <w:szCs w:val="24"/>
        </w:rPr>
        <w:t>申请人</w:t>
      </w:r>
      <w:r w:rsidR="00D66CC5">
        <w:rPr>
          <w:rFonts w:eastAsia="仿宋_GB2312" w:hint="eastAsia"/>
          <w:sz w:val="24"/>
          <w:szCs w:val="24"/>
        </w:rPr>
        <w:t>CCS 2016</w:t>
      </w:r>
      <w:r w:rsidR="00DA4AF9">
        <w:rPr>
          <w:rFonts w:eastAsia="仿宋_GB2312" w:hint="eastAsia"/>
          <w:sz w:val="24"/>
          <w:szCs w:val="24"/>
        </w:rPr>
        <w:t>论文</w:t>
      </w:r>
      <w:r w:rsidR="001E25C8">
        <w:rPr>
          <w:rFonts w:eastAsia="仿宋_GB2312" w:hint="eastAsia"/>
          <w:sz w:val="24"/>
          <w:szCs w:val="24"/>
        </w:rPr>
        <w:t>，</w:t>
      </w:r>
      <w:r w:rsidR="003E729B" w:rsidRPr="007D6148">
        <w:rPr>
          <w:rFonts w:eastAsia="仿宋_GB2312" w:hint="eastAsia"/>
          <w:sz w:val="24"/>
          <w:szCs w:val="24"/>
        </w:rPr>
        <w:t>即下文中的“</w:t>
      </w:r>
      <w:r w:rsidR="003E729B" w:rsidRPr="007D6148">
        <w:rPr>
          <w:rFonts w:eastAsia="仿宋_GB2312"/>
          <w:sz w:val="24"/>
          <w:szCs w:val="24"/>
        </w:rPr>
        <w:t>[10]”</w:t>
      </w:r>
      <w:r w:rsidR="003E729B" w:rsidRPr="007D6148">
        <w:rPr>
          <w:rFonts w:eastAsia="仿宋_GB2312" w:hint="eastAsia"/>
          <w:sz w:val="24"/>
          <w:szCs w:val="24"/>
        </w:rPr>
        <w:t>作为定向攻击的典型代表，并</w:t>
      </w:r>
      <w:r w:rsidR="003E729B" w:rsidRPr="001E25C8">
        <w:rPr>
          <w:rFonts w:eastAsia="仿宋_GB2312" w:hint="eastAsia"/>
          <w:b/>
          <w:sz w:val="24"/>
          <w:szCs w:val="24"/>
        </w:rPr>
        <w:t>指出</w:t>
      </w:r>
      <w:r w:rsidR="001E25C8">
        <w:rPr>
          <w:rFonts w:eastAsia="仿宋_GB2312" w:hint="eastAsia"/>
          <w:b/>
          <w:sz w:val="24"/>
          <w:szCs w:val="24"/>
        </w:rPr>
        <w:t>申请人</w:t>
      </w:r>
      <w:r w:rsidR="003E729B" w:rsidRPr="001E25C8">
        <w:rPr>
          <w:rFonts w:eastAsia="仿宋_GB2312" w:hint="eastAsia"/>
          <w:b/>
          <w:sz w:val="24"/>
          <w:szCs w:val="24"/>
        </w:rPr>
        <w:t>的工作迅速引起了美国身份认证标准的修订</w:t>
      </w:r>
      <w:r w:rsidR="00A251F2" w:rsidRPr="007D6148">
        <w:rPr>
          <w:rFonts w:eastAsia="仿宋_GB2312" w:hint="eastAsia"/>
          <w:sz w:val="24"/>
          <w:szCs w:val="24"/>
        </w:rPr>
        <w:t>：</w:t>
      </w:r>
    </w:p>
    <w:p w14:paraId="5E78E80B" w14:textId="77777777" w:rsidR="00675484" w:rsidRPr="007D6148" w:rsidRDefault="00622C61" w:rsidP="001E25C8">
      <w:pPr>
        <w:spacing w:line="400" w:lineRule="exact"/>
        <w:ind w:leftChars="200" w:left="420" w:rightChars="200" w:right="420"/>
        <w:rPr>
          <w:rFonts w:eastAsia="仿宋_GB2312"/>
          <w:sz w:val="24"/>
          <w:szCs w:val="24"/>
        </w:rPr>
      </w:pPr>
      <w:r w:rsidRPr="007D6148">
        <w:rPr>
          <w:rFonts w:eastAsia="仿宋_GB2312" w:hint="eastAsia"/>
          <w:b/>
          <w:sz w:val="24"/>
          <w:szCs w:val="24"/>
        </w:rPr>
        <w:t>“</w:t>
      </w:r>
      <w:r w:rsidR="003E729B" w:rsidRPr="007D6148">
        <w:rPr>
          <w:rFonts w:eastAsia="仿宋_GB2312"/>
          <w:sz w:val="24"/>
          <w:szCs w:val="24"/>
        </w:rPr>
        <w:t>Most research on security for widely-used systems follows the paradigm of assuming hoovering adversaries. Nonetheless, targeting has been shown to sometimes be much more e</w:t>
      </w:r>
      <w:r w:rsidR="003E729B" w:rsidRPr="007D6148">
        <w:rPr>
          <w:rFonts w:ascii="Cambria Math" w:eastAsia="仿宋_GB2312" w:hAnsi="Cambria Math" w:cs="Cambria Math"/>
          <w:sz w:val="24"/>
          <w:szCs w:val="24"/>
        </w:rPr>
        <w:t>ff</w:t>
      </w:r>
      <w:r w:rsidR="003E729B" w:rsidRPr="007D6148">
        <w:rPr>
          <w:rFonts w:eastAsia="仿宋_GB2312"/>
          <w:sz w:val="24"/>
          <w:szCs w:val="24"/>
        </w:rPr>
        <w:t>ective than hoovering. For example, password guessing knowledge about the intended victim has been shown to be more e</w:t>
      </w:r>
      <w:r w:rsidR="003E729B" w:rsidRPr="007D6148">
        <w:rPr>
          <w:rFonts w:ascii="Cambria Math" w:eastAsia="仿宋_GB2312" w:hAnsi="Cambria Math" w:cs="Cambria Math"/>
          <w:sz w:val="24"/>
          <w:szCs w:val="24"/>
        </w:rPr>
        <w:t>ff</w:t>
      </w:r>
      <w:r w:rsidR="003E729B" w:rsidRPr="007D6148">
        <w:rPr>
          <w:rFonts w:eastAsia="仿宋_GB2312"/>
          <w:sz w:val="24"/>
          <w:szCs w:val="24"/>
        </w:rPr>
        <w:t>ective than hovering in analyses of real data based on leaked datasets of passwords, and typically much more than twice as e</w:t>
      </w:r>
      <w:r w:rsidR="003E729B" w:rsidRPr="007D6148">
        <w:rPr>
          <w:rFonts w:ascii="Cambria Math" w:eastAsia="仿宋_GB2312" w:hAnsi="Cambria Math" w:cs="Cambria Math"/>
          <w:sz w:val="24"/>
          <w:szCs w:val="24"/>
        </w:rPr>
        <w:t>ff</w:t>
      </w:r>
      <w:r w:rsidR="003E729B" w:rsidRPr="007D6148">
        <w:rPr>
          <w:rFonts w:eastAsia="仿宋_GB2312"/>
          <w:sz w:val="24"/>
          <w:szCs w:val="24"/>
        </w:rPr>
        <w:t xml:space="preserve">ective for security-savvy users </w:t>
      </w:r>
      <w:r w:rsidR="003E729B" w:rsidRPr="007D6148">
        <w:rPr>
          <w:rFonts w:eastAsia="仿宋_GB2312"/>
          <w:sz w:val="24"/>
          <w:szCs w:val="24"/>
          <w:highlight w:val="yellow"/>
        </w:rPr>
        <w:t>[10]</w:t>
      </w:r>
      <w:r w:rsidR="003E729B" w:rsidRPr="007D6148">
        <w:rPr>
          <w:rFonts w:eastAsia="仿宋_GB2312"/>
          <w:sz w:val="24"/>
          <w:szCs w:val="24"/>
        </w:rPr>
        <w:t xml:space="preserve">. And, </w:t>
      </w:r>
      <w:r w:rsidR="003E729B" w:rsidRPr="007D6148">
        <w:rPr>
          <w:rFonts w:eastAsia="仿宋_GB2312"/>
          <w:sz w:val="24"/>
          <w:szCs w:val="24"/>
          <w:highlight w:val="yellow"/>
        </w:rPr>
        <w:t>NIST authentication guidelines,</w:t>
      </w:r>
      <w:r w:rsidR="003E729B" w:rsidRPr="007D6148">
        <w:rPr>
          <w:rFonts w:eastAsia="仿宋_GB2312"/>
          <w:sz w:val="24"/>
          <w:szCs w:val="24"/>
        </w:rPr>
        <w:t xml:space="preserve"> which had been created in consideration of hovering strategies</w:t>
      </w:r>
      <w:r w:rsidR="003E729B" w:rsidRPr="007D6148">
        <w:rPr>
          <w:rFonts w:eastAsia="仿宋_GB2312"/>
          <w:sz w:val="24"/>
          <w:szCs w:val="24"/>
          <w:highlight w:val="yellow"/>
        </w:rPr>
        <w:t>, were quickly modified in light of these analyses</w:t>
      </w:r>
      <w:r w:rsidRPr="007D6148">
        <w:rPr>
          <w:rFonts w:eastAsia="仿宋_GB2312"/>
          <w:sz w:val="24"/>
          <w:szCs w:val="24"/>
        </w:rPr>
        <w:t>.</w:t>
      </w:r>
      <w:r w:rsidRPr="007D6148">
        <w:rPr>
          <w:rFonts w:eastAsia="仿宋_GB2312" w:hint="eastAsia"/>
          <w:b/>
          <w:sz w:val="24"/>
          <w:szCs w:val="24"/>
        </w:rPr>
        <w:t>”</w:t>
      </w:r>
      <w:r w:rsidRPr="007D6148">
        <w:rPr>
          <w:rFonts w:eastAsia="仿宋_GB2312"/>
          <w:sz w:val="24"/>
          <w:szCs w:val="24"/>
        </w:rPr>
        <w:t xml:space="preserve"> </w:t>
      </w:r>
    </w:p>
    <w:p w14:paraId="5F6AC942" w14:textId="77777777" w:rsidR="000B7031" w:rsidRDefault="000B7031" w:rsidP="001E25C8">
      <w:pPr>
        <w:spacing w:line="400" w:lineRule="exact"/>
        <w:rPr>
          <w:rFonts w:eastAsia="仿宋_GB2312"/>
          <w:sz w:val="24"/>
          <w:szCs w:val="24"/>
        </w:rPr>
      </w:pPr>
    </w:p>
    <w:p w14:paraId="1EB7CBF6" w14:textId="77777777" w:rsidR="001E25C8" w:rsidRPr="007D6148" w:rsidRDefault="001E25C8" w:rsidP="006276F2">
      <w:pPr>
        <w:spacing w:line="400" w:lineRule="exact"/>
        <w:ind w:rightChars="200" w:right="420"/>
        <w:rPr>
          <w:rFonts w:eastAsia="仿宋_GB2312"/>
          <w:sz w:val="24"/>
          <w:szCs w:val="24"/>
        </w:rPr>
      </w:pPr>
    </w:p>
    <w:p w14:paraId="0C184DD3" w14:textId="77777777" w:rsidR="001E25C8" w:rsidRPr="001E25C8" w:rsidRDefault="001E25C8" w:rsidP="003F0961">
      <w:pPr>
        <w:rPr>
          <w:rFonts w:eastAsia="仿宋_GB2312"/>
          <w:sz w:val="24"/>
          <w:szCs w:val="24"/>
        </w:rPr>
      </w:pPr>
    </w:p>
    <w:sectPr w:rsidR="001E25C8" w:rsidRPr="001E25C8" w:rsidSect="002C00AE">
      <w:pgSz w:w="12240" w:h="15840"/>
      <w:pgMar w:top="720" w:right="720" w:bottom="720" w:left="720" w:header="720" w:footer="72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874E" w14:textId="77777777" w:rsidR="001A6F0D" w:rsidRDefault="001A6F0D" w:rsidP="00584171">
      <w:r>
        <w:separator/>
      </w:r>
    </w:p>
  </w:endnote>
  <w:endnote w:type="continuationSeparator" w:id="0">
    <w:p w14:paraId="01E54FA8" w14:textId="77777777" w:rsidR="001A6F0D" w:rsidRDefault="001A6F0D" w:rsidP="00584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3F6C" w14:textId="77777777" w:rsidR="001A6F0D" w:rsidRDefault="001A6F0D" w:rsidP="00584171">
      <w:r>
        <w:separator/>
      </w:r>
    </w:p>
  </w:footnote>
  <w:footnote w:type="continuationSeparator" w:id="0">
    <w:p w14:paraId="440EFDBD" w14:textId="77777777" w:rsidR="001A6F0D" w:rsidRDefault="001A6F0D" w:rsidP="00584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7580B"/>
    <w:multiLevelType w:val="hybridMultilevel"/>
    <w:tmpl w:val="FFFFFFFF"/>
    <w:lvl w:ilvl="0" w:tplc="8C447B2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90029A7"/>
    <w:multiLevelType w:val="singleLevel"/>
    <w:tmpl w:val="FFFFFFFF"/>
    <w:lvl w:ilvl="0">
      <w:start w:val="1"/>
      <w:numFmt w:val="decimal"/>
      <w:lvlText w:val="%1."/>
      <w:lvlJc w:val="left"/>
      <w:pPr>
        <w:ind w:left="567" w:hanging="425"/>
      </w:pPr>
      <w:rPr>
        <w:rFonts w:cs="Times New Roman" w:hint="default"/>
      </w:rPr>
    </w:lvl>
  </w:abstractNum>
  <w:num w:numId="1" w16cid:durableId="373776160">
    <w:abstractNumId w:val="1"/>
  </w:num>
  <w:num w:numId="2" w16cid:durableId="97263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71"/>
    <w:rsid w:val="00006036"/>
    <w:rsid w:val="000B7031"/>
    <w:rsid w:val="001003D4"/>
    <w:rsid w:val="00112FBB"/>
    <w:rsid w:val="00122FD1"/>
    <w:rsid w:val="001A6F0D"/>
    <w:rsid w:val="001B36DA"/>
    <w:rsid w:val="001E25C8"/>
    <w:rsid w:val="002316A0"/>
    <w:rsid w:val="002953EB"/>
    <w:rsid w:val="002966AA"/>
    <w:rsid w:val="002C00AE"/>
    <w:rsid w:val="003048E6"/>
    <w:rsid w:val="003D6957"/>
    <w:rsid w:val="003E729B"/>
    <w:rsid w:val="003F0961"/>
    <w:rsid w:val="0049359F"/>
    <w:rsid w:val="00545971"/>
    <w:rsid w:val="00547E85"/>
    <w:rsid w:val="00584171"/>
    <w:rsid w:val="005A1697"/>
    <w:rsid w:val="005A2310"/>
    <w:rsid w:val="005B38AB"/>
    <w:rsid w:val="00605CBE"/>
    <w:rsid w:val="006133B0"/>
    <w:rsid w:val="00622C61"/>
    <w:rsid w:val="006276F2"/>
    <w:rsid w:val="00654518"/>
    <w:rsid w:val="00675484"/>
    <w:rsid w:val="00764C45"/>
    <w:rsid w:val="007A3D53"/>
    <w:rsid w:val="007D6148"/>
    <w:rsid w:val="007E73CA"/>
    <w:rsid w:val="00806913"/>
    <w:rsid w:val="008C63A7"/>
    <w:rsid w:val="00926014"/>
    <w:rsid w:val="0094490D"/>
    <w:rsid w:val="009D757C"/>
    <w:rsid w:val="00A251F2"/>
    <w:rsid w:val="00A4059D"/>
    <w:rsid w:val="00A438B3"/>
    <w:rsid w:val="00A649CC"/>
    <w:rsid w:val="00AD62C1"/>
    <w:rsid w:val="00AD710D"/>
    <w:rsid w:val="00B03530"/>
    <w:rsid w:val="00B40975"/>
    <w:rsid w:val="00BD539F"/>
    <w:rsid w:val="00BE486C"/>
    <w:rsid w:val="00BF399C"/>
    <w:rsid w:val="00C058F3"/>
    <w:rsid w:val="00C22BAA"/>
    <w:rsid w:val="00C476E2"/>
    <w:rsid w:val="00C9409A"/>
    <w:rsid w:val="00D42609"/>
    <w:rsid w:val="00D64436"/>
    <w:rsid w:val="00D66CC5"/>
    <w:rsid w:val="00D927AB"/>
    <w:rsid w:val="00DA4AF9"/>
    <w:rsid w:val="00DC4051"/>
    <w:rsid w:val="00E02864"/>
    <w:rsid w:val="00E7706B"/>
    <w:rsid w:val="00EA6A6D"/>
    <w:rsid w:val="00ED4291"/>
    <w:rsid w:val="00F168E4"/>
    <w:rsid w:val="00F71778"/>
    <w:rsid w:val="00F80715"/>
    <w:rsid w:val="00FA32E8"/>
    <w:rsid w:val="00FF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4382D8"/>
  <w14:defaultImageDpi w14:val="0"/>
  <w15:docId w15:val="{8541F130-33A2-4F50-B8C8-036E8B12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171"/>
    <w:pPr>
      <w:widowControl w:val="0"/>
      <w:jc w:val="both"/>
    </w:pPr>
    <w:rPr>
      <w:rFonts w:ascii="Times New Roman" w:hAnsi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41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584171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41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584171"/>
    <w:rPr>
      <w:rFonts w:cs="Times New Roman"/>
      <w:sz w:val="18"/>
      <w:szCs w:val="18"/>
    </w:rPr>
  </w:style>
  <w:style w:type="paragraph" w:styleId="a7">
    <w:name w:val="Plain Text"/>
    <w:basedOn w:val="a"/>
    <w:link w:val="a8"/>
    <w:uiPriority w:val="99"/>
    <w:rsid w:val="00584171"/>
    <w:rPr>
      <w:rFonts w:ascii="宋体" w:hAnsi="Courier New"/>
      <w:szCs w:val="21"/>
    </w:rPr>
  </w:style>
  <w:style w:type="character" w:customStyle="1" w:styleId="a8">
    <w:name w:val="纯文本 字符"/>
    <w:basedOn w:val="a0"/>
    <w:link w:val="a7"/>
    <w:uiPriority w:val="99"/>
    <w:locked/>
    <w:rsid w:val="00584171"/>
    <w:rPr>
      <w:rFonts w:ascii="宋体" w:hAnsi="Courier New" w:cs="Times New Roman"/>
      <w:sz w:val="21"/>
      <w:szCs w:val="21"/>
      <w:lang w:val="x-none" w:eastAsia="x-none"/>
    </w:rPr>
  </w:style>
  <w:style w:type="paragraph" w:customStyle="1" w:styleId="c">
    <w:name w:val="c"/>
    <w:qFormat/>
    <w:rsid w:val="00584171"/>
    <w:pPr>
      <w:widowControl w:val="0"/>
      <w:autoSpaceDE w:val="0"/>
      <w:autoSpaceDN w:val="0"/>
      <w:adjustRightInd w:val="0"/>
      <w:jc w:val="both"/>
    </w:pPr>
    <w:rPr>
      <w:rFonts w:ascii="Arial" w:hAnsi="Arial"/>
      <w:kern w:val="0"/>
      <w:sz w:val="20"/>
      <w:szCs w:val="24"/>
    </w:rPr>
  </w:style>
  <w:style w:type="table" w:styleId="a9">
    <w:name w:val="Table Grid"/>
    <w:basedOn w:val="a1"/>
    <w:uiPriority w:val="59"/>
    <w:qFormat/>
    <w:rsid w:val="00584171"/>
    <w:pPr>
      <w:widowControl w:val="0"/>
      <w:jc w:val="both"/>
    </w:pPr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94490D"/>
    <w:rPr>
      <w:rFonts w:cs="Times New Roman"/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05CBE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779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ilymail.co.uk/sciencetech/article-3907088/The-secret-password-using-Password-Researchers-warn-internet-users-making-easy-hackers-access-accounts.html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forbes.com/sites/leemathews/2016/11/10/100-guesses-is-enough-to-crack-your-password/" TargetMode="External"/><Relationship Id="rId12" Type="http://schemas.openxmlformats.org/officeDocument/2006/relationships/hyperlink" Target="https://nvlpubs.nist.gov/nistpubs/SpecialPublications/NIST.SP.800-63-3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etsymposium.org/2017/papers/hotpets/oft-target-1707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vlpubs.nist.gov/nistpubs/specialpublications/nist.sp.800-63-2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45/3274694.3274714&#12305;&#20013;&#65292;&#26126;&#30830;&#25351;&#20986;&#30003;&#35831;&#20154;&#30340;&#21069;&#36848;ACM%20CCS%202016" TargetMode="External"/><Relationship Id="rId10" Type="http://schemas.openxmlformats.org/officeDocument/2006/relationships/hyperlink" Target="https://nakedsecurity.sophos.com/2016/11/09/would-your-password-withstand-100-guesses-from-a-hack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16/11/161107112626.htm" TargetMode="External"/><Relationship Id="rId14" Type="http://schemas.openxmlformats.org/officeDocument/2006/relationships/hyperlink" Target="https://nvlpubs.nist.gov/nistpubs/SpecialPublications/NIST.SP.800-63-3.pdf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WangDing</dc:creator>
  <cp:keywords/>
  <dc:description/>
  <cp:lastModifiedBy>Wang Ding</cp:lastModifiedBy>
  <cp:revision>4</cp:revision>
  <cp:lastPrinted>2022-03-12T14:24:00Z</cp:lastPrinted>
  <dcterms:created xsi:type="dcterms:W3CDTF">2026-08-15T15:01:00Z</dcterms:created>
  <dcterms:modified xsi:type="dcterms:W3CDTF">2026-08-15T15:14:00Z</dcterms:modified>
</cp:coreProperties>
</file>