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APB PLL:-</w:t>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Core-V-MCU contains 3 FLLs. One FLL is meant for generating the clock for the peripheral domain, one for the core domain (core, memories, event unit etc) and one is meant for the cluster. The latter is not used. All the FLLs can be bypassed by writing to the JTAG register before the reset signal is asserted.</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cfcfc" w:val="clear"/>
        <w:spacing w:after="360" w:before="0" w:line="240" w:lineRule="auto"/>
        <w:ind w:left="100" w:firstLine="0"/>
        <w:rPr>
          <w:rFonts w:ascii="Georgia" w:cs="Georgia" w:eastAsia="Georgia" w:hAnsi="Georgia"/>
          <w:b w:val="1"/>
          <w:color w:val="404040"/>
          <w:sz w:val="36"/>
          <w:szCs w:val="36"/>
        </w:rPr>
      </w:pPr>
      <w:bookmarkStart w:colFirst="0" w:colLast="0" w:name="_s7yywsrcouz9" w:id="0"/>
      <w:bookmarkEnd w:id="0"/>
      <w:r w:rsidDel="00000000" w:rsidR="00000000" w:rsidRPr="00000000">
        <w:rPr>
          <w:rFonts w:ascii="Georgia" w:cs="Georgia" w:eastAsia="Georgia" w:hAnsi="Georgia"/>
          <w:b w:val="1"/>
          <w:color w:val="404040"/>
          <w:sz w:val="36"/>
          <w:szCs w:val="36"/>
          <w:rtl w:val="0"/>
        </w:rPr>
        <w:t xml:space="preserve">APB FLL Interface CSRs</w:t>
      </w:r>
    </w:p>
    <w:p w:rsidR="00000000" w:rsidDel="00000000" w:rsidP="00000000" w:rsidRDefault="00000000" w:rsidRPr="00000000" w14:paraId="00000008">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The PLL interface is accessed at APB Base address 0x1a100000. Nine 32-bit registers are used to control the PLL and the clock divisors.</w:t>
      </w:r>
    </w:p>
    <w:tbl>
      <w:tblPr>
        <w:tblStyle w:val="Table1"/>
        <w:tblW w:w="828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680"/>
        <w:gridCol w:w="1665"/>
        <w:gridCol w:w="4935"/>
        <w:tblGridChange w:id="0">
          <w:tblGrid>
            <w:gridCol w:w="1680"/>
            <w:gridCol w:w="1665"/>
            <w:gridCol w:w="493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9">
            <w:pPr>
              <w:spacing w:after="40" w:lineRule="auto"/>
              <w:jc w:val="center"/>
              <w:rPr>
                <w:b w:val="1"/>
                <w:color w:val="404040"/>
              </w:rPr>
            </w:pPr>
            <w:r w:rsidDel="00000000" w:rsidR="00000000" w:rsidRPr="00000000">
              <w:rPr>
                <w:b w:val="1"/>
                <w:color w:val="404040"/>
                <w:rtl w:val="0"/>
              </w:rPr>
              <w:t xml:space="preserve">OFFSET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A">
            <w:pPr>
              <w:spacing w:after="40" w:lineRule="auto"/>
              <w:jc w:val="center"/>
              <w:rPr>
                <w:b w:val="1"/>
                <w:color w:val="404040"/>
              </w:rPr>
            </w:pPr>
            <w:r w:rsidDel="00000000" w:rsidR="00000000" w:rsidRPr="00000000">
              <w:rPr>
                <w:b w:val="1"/>
                <w:color w:val="404040"/>
                <w:rtl w:val="0"/>
              </w:rPr>
              <w:t xml:space="preserve">Register</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B">
            <w:pPr>
              <w:spacing w:after="40" w:lineRule="auto"/>
              <w:jc w:val="center"/>
              <w:rPr>
                <w:b w:val="1"/>
                <w:color w:val="404040"/>
              </w:rPr>
            </w:pPr>
            <w:r w:rsidDel="00000000" w:rsidR="00000000" w:rsidRPr="00000000">
              <w:rPr>
                <w:b w:val="1"/>
                <w:color w:val="404040"/>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0C">
            <w:pPr>
              <w:spacing w:after="40" w:lineRule="auto"/>
              <w:rPr>
                <w:color w:val="404040"/>
              </w:rPr>
            </w:pPr>
            <w:r w:rsidDel="00000000" w:rsidR="00000000" w:rsidRPr="00000000">
              <w:rPr>
                <w:color w:val="404040"/>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0D">
            <w:pPr>
              <w:spacing w:after="40" w:lineRule="auto"/>
              <w:rPr>
                <w:color w:val="404040"/>
              </w:rPr>
            </w:pPr>
            <w:r w:rsidDel="00000000" w:rsidR="00000000" w:rsidRPr="00000000">
              <w:rPr>
                <w:color w:val="404040"/>
                <w:rtl w:val="0"/>
              </w:rPr>
              <w:t xml:space="preserve">CTL</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0E">
            <w:pPr>
              <w:spacing w:after="40" w:lineRule="auto"/>
              <w:rPr>
                <w:color w:val="404040"/>
              </w:rPr>
            </w:pPr>
            <w:r w:rsidDel="00000000" w:rsidR="00000000" w:rsidRPr="00000000">
              <w:rPr>
                <w:color w:val="404040"/>
                <w:rtl w:val="0"/>
              </w:rPr>
              <w:t xml:space="preserve">PLL Configuration Control</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0F">
            <w:pPr>
              <w:spacing w:after="40" w:lineRule="auto"/>
              <w:rPr>
                <w:color w:val="404040"/>
              </w:rPr>
            </w:pPr>
            <w:r w:rsidDel="00000000" w:rsidR="00000000" w:rsidRPr="00000000">
              <w:rPr>
                <w:color w:val="404040"/>
                <w:rtl w:val="0"/>
              </w:rPr>
              <w:t xml:space="preserve">0x4</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0">
            <w:pPr>
              <w:spacing w:after="40" w:lineRule="auto"/>
              <w:rPr>
                <w:color w:val="404040"/>
              </w:rPr>
            </w:pPr>
            <w:r w:rsidDel="00000000" w:rsidR="00000000" w:rsidRPr="00000000">
              <w:rPr>
                <w:color w:val="404040"/>
                <w:rtl w:val="0"/>
              </w:rPr>
              <w:t xml:space="preserve">DIV</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1">
            <w:pPr>
              <w:spacing w:after="40" w:lineRule="auto"/>
              <w:rPr>
                <w:color w:val="404040"/>
              </w:rPr>
            </w:pPr>
            <w:r w:rsidDel="00000000" w:rsidR="00000000" w:rsidRPr="00000000">
              <w:rPr>
                <w:color w:val="404040"/>
                <w:rtl w:val="0"/>
              </w:rPr>
              <w:t xml:space="preserve">PLL Divisor Control</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2">
            <w:pPr>
              <w:spacing w:after="40" w:lineRule="auto"/>
              <w:rPr>
                <w:color w:val="404040"/>
              </w:rPr>
            </w:pPr>
            <w:r w:rsidDel="00000000" w:rsidR="00000000" w:rsidRPr="00000000">
              <w:rPr>
                <w:color w:val="404040"/>
                <w:rtl w:val="0"/>
              </w:rPr>
              <w:t xml:space="preserve">0x8</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3">
            <w:pPr>
              <w:spacing w:after="40" w:lineRule="auto"/>
              <w:rPr>
                <w:color w:val="404040"/>
              </w:rPr>
            </w:pPr>
            <w:r w:rsidDel="00000000" w:rsidR="00000000" w:rsidRPr="00000000">
              <w:rPr>
                <w:color w:val="404040"/>
                <w:rtl w:val="0"/>
              </w:rPr>
              <w:t xml:space="preserve">FRAC</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4">
            <w:pPr>
              <w:spacing w:after="40" w:lineRule="auto"/>
              <w:rPr>
                <w:color w:val="404040"/>
              </w:rPr>
            </w:pPr>
            <w:r w:rsidDel="00000000" w:rsidR="00000000" w:rsidRPr="00000000">
              <w:rPr>
                <w:color w:val="404040"/>
                <w:rtl w:val="0"/>
              </w:rPr>
              <w:t xml:space="preserve">PLL Fractional Control</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5">
            <w:pPr>
              <w:spacing w:after="40" w:lineRule="auto"/>
              <w:rPr>
                <w:color w:val="404040"/>
              </w:rPr>
            </w:pPr>
            <w:r w:rsidDel="00000000" w:rsidR="00000000" w:rsidRPr="00000000">
              <w:rPr>
                <w:color w:val="404040"/>
                <w:rtl w:val="0"/>
              </w:rPr>
              <w:t xml:space="preserve">0xC</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6">
            <w:pPr>
              <w:spacing w:after="40" w:lineRule="auto"/>
              <w:rPr>
                <w:color w:val="404040"/>
              </w:rPr>
            </w:pPr>
            <w:r w:rsidDel="00000000" w:rsidR="00000000" w:rsidRPr="00000000">
              <w:rPr>
                <w:color w:val="404040"/>
                <w:rtl w:val="0"/>
              </w:rPr>
              <w:t xml:space="preserve">SS1</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7">
            <w:pPr>
              <w:spacing w:after="40" w:lineRule="auto"/>
              <w:rPr>
                <w:color w:val="404040"/>
              </w:rPr>
            </w:pPr>
            <w:r w:rsidDel="00000000" w:rsidR="00000000" w:rsidRPr="00000000">
              <w:rPr>
                <w:color w:val="404040"/>
                <w:rtl w:val="0"/>
              </w:rPr>
              <w:t xml:space="preserve">PLL Spread Spectrum Control 1</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8">
            <w:pPr>
              <w:spacing w:after="40" w:lineRule="auto"/>
              <w:rPr>
                <w:color w:val="404040"/>
              </w:rPr>
            </w:pPr>
            <w:r w:rsidDel="00000000" w:rsidR="00000000" w:rsidRPr="00000000">
              <w:rPr>
                <w:color w:val="404040"/>
                <w:rtl w:val="0"/>
              </w:rPr>
              <w:t xml:space="preserve">0x10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9">
            <w:pPr>
              <w:spacing w:after="40" w:lineRule="auto"/>
              <w:rPr>
                <w:color w:val="404040"/>
              </w:rPr>
            </w:pPr>
            <w:r w:rsidDel="00000000" w:rsidR="00000000" w:rsidRPr="00000000">
              <w:rPr>
                <w:color w:val="404040"/>
                <w:rtl w:val="0"/>
              </w:rPr>
              <w:t xml:space="preserve">SS2</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A">
            <w:pPr>
              <w:spacing w:after="40" w:lineRule="auto"/>
              <w:rPr>
                <w:color w:val="404040"/>
              </w:rPr>
            </w:pPr>
            <w:r w:rsidDel="00000000" w:rsidR="00000000" w:rsidRPr="00000000">
              <w:rPr>
                <w:color w:val="404040"/>
                <w:rtl w:val="0"/>
              </w:rPr>
              <w:t xml:space="preserve">PLL Spread Spectrum Control 2</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B">
            <w:pPr>
              <w:spacing w:after="40" w:lineRule="auto"/>
              <w:rPr>
                <w:color w:val="404040"/>
              </w:rPr>
            </w:pPr>
            <w:r w:rsidDel="00000000" w:rsidR="00000000" w:rsidRPr="00000000">
              <w:rPr>
                <w:color w:val="404040"/>
                <w:rtl w:val="0"/>
              </w:rPr>
              <w:t xml:space="preserve">0x14</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C">
            <w:pPr>
              <w:spacing w:after="40" w:lineRule="auto"/>
              <w:rPr>
                <w:color w:val="404040"/>
              </w:rPr>
            </w:pPr>
            <w:r w:rsidDel="00000000" w:rsidR="00000000" w:rsidRPr="00000000">
              <w:rPr>
                <w:color w:val="404040"/>
                <w:rtl w:val="0"/>
              </w:rPr>
              <w:t xml:space="preserve">SOC</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D">
            <w:pPr>
              <w:spacing w:after="40" w:lineRule="auto"/>
              <w:rPr>
                <w:color w:val="404040"/>
              </w:rPr>
            </w:pPr>
            <w:r w:rsidDel="00000000" w:rsidR="00000000" w:rsidRPr="00000000">
              <w:rPr>
                <w:color w:val="404040"/>
                <w:rtl w:val="0"/>
              </w:rPr>
              <w:t xml:space="preserve">SOC Clock Divisor</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E">
            <w:pPr>
              <w:spacing w:after="40" w:lineRule="auto"/>
              <w:rPr>
                <w:color w:val="404040"/>
              </w:rPr>
            </w:pPr>
            <w:r w:rsidDel="00000000" w:rsidR="00000000" w:rsidRPr="00000000">
              <w:rPr>
                <w:color w:val="404040"/>
                <w:rtl w:val="0"/>
              </w:rPr>
              <w:t xml:space="preserve">0x18</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F">
            <w:pPr>
              <w:spacing w:after="40" w:lineRule="auto"/>
              <w:rPr>
                <w:color w:val="404040"/>
              </w:rPr>
            </w:pPr>
            <w:r w:rsidDel="00000000" w:rsidR="00000000" w:rsidRPr="00000000">
              <w:rPr>
                <w:color w:val="404040"/>
                <w:rtl w:val="0"/>
              </w:rPr>
              <w:t xml:space="preserve">PERIPH</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0">
            <w:pPr>
              <w:spacing w:after="40" w:lineRule="auto"/>
              <w:rPr>
                <w:color w:val="404040"/>
              </w:rPr>
            </w:pPr>
            <w:r w:rsidDel="00000000" w:rsidR="00000000" w:rsidRPr="00000000">
              <w:rPr>
                <w:color w:val="404040"/>
                <w:rtl w:val="0"/>
              </w:rPr>
              <w:t xml:space="preserve">Peripheral Clock Divisor</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1">
            <w:pPr>
              <w:spacing w:after="40" w:lineRule="auto"/>
              <w:rPr>
                <w:color w:val="404040"/>
              </w:rPr>
            </w:pPr>
            <w:r w:rsidDel="00000000" w:rsidR="00000000" w:rsidRPr="00000000">
              <w:rPr>
                <w:color w:val="404040"/>
                <w:rtl w:val="0"/>
              </w:rPr>
              <w:t xml:space="preserve">0x1C</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2">
            <w:pPr>
              <w:spacing w:after="40" w:lineRule="auto"/>
              <w:rPr>
                <w:color w:val="404040"/>
              </w:rPr>
            </w:pPr>
            <w:r w:rsidDel="00000000" w:rsidR="00000000" w:rsidRPr="00000000">
              <w:rPr>
                <w:color w:val="404040"/>
                <w:rtl w:val="0"/>
              </w:rPr>
              <w:t xml:space="preserve">FPGA</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3">
            <w:pPr>
              <w:spacing w:after="40" w:lineRule="auto"/>
              <w:rPr>
                <w:color w:val="404040"/>
              </w:rPr>
            </w:pPr>
            <w:r w:rsidDel="00000000" w:rsidR="00000000" w:rsidRPr="00000000">
              <w:rPr>
                <w:color w:val="404040"/>
                <w:rtl w:val="0"/>
              </w:rPr>
              <w:t xml:space="preserve">FPGA Clock Divisor</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4">
            <w:pPr>
              <w:spacing w:after="40" w:lineRule="auto"/>
              <w:rPr>
                <w:color w:val="404040"/>
              </w:rPr>
            </w:pPr>
            <w:r w:rsidDel="00000000" w:rsidR="00000000" w:rsidRPr="00000000">
              <w:rPr>
                <w:color w:val="404040"/>
                <w:rtl w:val="0"/>
              </w:rPr>
              <w:t xml:space="preserve">0x20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5">
            <w:pPr>
              <w:spacing w:after="40" w:lineRule="auto"/>
              <w:rPr>
                <w:color w:val="404040"/>
              </w:rPr>
            </w:pPr>
            <w:r w:rsidDel="00000000" w:rsidR="00000000" w:rsidRPr="00000000">
              <w:rPr>
                <w:color w:val="404040"/>
                <w:rtl w:val="0"/>
              </w:rPr>
              <w:t xml:space="preserve">REF</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6">
            <w:pPr>
              <w:spacing w:after="40" w:lineRule="auto"/>
              <w:rPr>
                <w:color w:val="404040"/>
              </w:rPr>
            </w:pPr>
            <w:r w:rsidDel="00000000" w:rsidR="00000000" w:rsidRPr="00000000">
              <w:rPr>
                <w:color w:val="404040"/>
                <w:rtl w:val="0"/>
              </w:rPr>
              <w:t xml:space="preserve">Reference Clock Divisor</w:t>
            </w:r>
          </w:p>
        </w:tc>
      </w:tr>
    </w:tbl>
    <w:p w:rsidR="00000000" w:rsidDel="00000000" w:rsidP="00000000" w:rsidRDefault="00000000" w:rsidRPr="00000000" w14:paraId="00000027">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ushjcnskuv42" w:id="1"/>
      <w:bookmarkEnd w:id="1"/>
      <w:r w:rsidDel="00000000" w:rsidR="00000000" w:rsidRPr="00000000">
        <w:rPr>
          <w:rtl w:val="0"/>
        </w:rPr>
      </w:r>
    </w:p>
    <w:p w:rsidR="00000000" w:rsidDel="00000000" w:rsidP="00000000" w:rsidRDefault="00000000" w:rsidRPr="00000000" w14:paraId="00000028">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o36o8oytgqxg" w:id="2"/>
      <w:bookmarkEnd w:id="2"/>
      <w:r w:rsidDel="00000000" w:rsidR="00000000" w:rsidRPr="00000000">
        <w:rPr>
          <w:rFonts w:ascii="Georgia" w:cs="Georgia" w:eastAsia="Georgia" w:hAnsi="Georgia"/>
          <w:b w:val="1"/>
          <w:color w:val="404040"/>
          <w:sz w:val="30"/>
          <w:szCs w:val="30"/>
          <w:shd w:fill="fcfcfc" w:val="clear"/>
          <w:rtl w:val="0"/>
        </w:rPr>
        <w:t xml:space="preserve">PLL_CTL offset = 0x00</w:t>
      </w:r>
    </w:p>
    <w:p w:rsidR="00000000" w:rsidDel="00000000" w:rsidP="00000000" w:rsidRDefault="00000000" w:rsidRPr="00000000" w14:paraId="00000029">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0x300103</w:t>
      </w:r>
    </w:p>
    <w:tbl>
      <w:tblPr>
        <w:tblStyle w:val="Table2"/>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005.46875"/>
        <w:gridCol w:w="804.375"/>
        <w:gridCol w:w="722.109375"/>
        <w:gridCol w:w="959.765625"/>
        <w:gridCol w:w="5868.28125"/>
        <w:tblGridChange w:id="0">
          <w:tblGrid>
            <w:gridCol w:w="1005.46875"/>
            <w:gridCol w:w="804.375"/>
            <w:gridCol w:w="722.109375"/>
            <w:gridCol w:w="959.765625"/>
            <w:gridCol w:w="5868.2812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2A">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2B">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2C">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2D">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2E">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97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F">
            <w:pPr>
              <w:spacing w:after="40" w:lineRule="auto"/>
              <w:rPr>
                <w:color w:val="404040"/>
                <w:shd w:fill="fcfcfc" w:val="clear"/>
              </w:rPr>
            </w:pPr>
            <w:r w:rsidDel="00000000" w:rsidR="00000000" w:rsidRPr="00000000">
              <w:rPr>
                <w:color w:val="404040"/>
                <w:shd w:fill="fcfcfc" w:val="clear"/>
                <w:rtl w:val="0"/>
              </w:rPr>
              <w:t xml:space="preserve">LOCK</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0">
            <w:pPr>
              <w:spacing w:after="40" w:lineRule="auto"/>
              <w:rPr>
                <w:color w:val="404040"/>
                <w:shd w:fill="fcfcfc" w:val="clear"/>
              </w:rPr>
            </w:pPr>
            <w:r w:rsidDel="00000000" w:rsidR="00000000" w:rsidRPr="00000000">
              <w:rPr>
                <w:color w:val="404040"/>
                <w:shd w:fill="fcfcfc" w:val="clear"/>
                <w:rtl w:val="0"/>
              </w:rPr>
              <w:t xml:space="preserve">31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1">
            <w:pPr>
              <w:numPr>
                <w:ilvl w:val="0"/>
                <w:numId w:val="2"/>
              </w:numPr>
              <w:spacing w:after="40" w:lineRule="auto"/>
              <w:ind w:left="1080" w:hanging="360"/>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2">
            <w:pPr>
              <w:spacing w:after="40" w:lineRule="auto"/>
              <w:rPr>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3">
            <w:pPr>
              <w:spacing w:after="40" w:lineRule="auto"/>
              <w:rPr>
                <w:color w:val="404040"/>
                <w:shd w:fill="fcfcfc" w:val="clear"/>
              </w:rPr>
            </w:pPr>
            <w:r w:rsidDel="00000000" w:rsidR="00000000" w:rsidRPr="00000000">
              <w:rPr>
                <w:color w:val="404040"/>
                <w:shd w:fill="fcfcfc" w:val="clear"/>
                <w:rtl w:val="0"/>
              </w:rPr>
              <w:t xml:space="preserve">PLL Lock 1 = Locked, 0 = Not Locked</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4">
            <w:pPr>
              <w:spacing w:after="40" w:lineRule="auto"/>
              <w:rPr>
                <w:color w:val="404040"/>
                <w:shd w:fill="fcfcfc" w:val="clear"/>
              </w:rPr>
            </w:pPr>
            <w:r w:rsidDel="00000000" w:rsidR="00000000" w:rsidRPr="00000000">
              <w:rPr>
                <w:color w:val="404040"/>
                <w:shd w:fill="fcfcfc" w:val="clear"/>
                <w:rtl w:val="0"/>
              </w:rPr>
              <w:t xml:space="preserve">PDDP</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5">
            <w:pPr>
              <w:spacing w:after="40" w:lineRule="auto"/>
              <w:rPr>
                <w:color w:val="404040"/>
                <w:shd w:fill="fcfcfc" w:val="clear"/>
              </w:rPr>
            </w:pPr>
            <w:r w:rsidDel="00000000" w:rsidR="00000000" w:rsidRPr="00000000">
              <w:rPr>
                <w:color w:val="404040"/>
                <w:shd w:fill="fcfcfc" w:val="clear"/>
                <w:rtl w:val="0"/>
              </w:rPr>
              <w:t xml:space="preserve">25</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6">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7">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8">
            <w:pPr>
              <w:spacing w:after="40" w:lineRule="auto"/>
              <w:rPr>
                <w:color w:val="404040"/>
                <w:shd w:fill="fcfcfc" w:val="clear"/>
              </w:rPr>
            </w:pPr>
            <w:r w:rsidDel="00000000" w:rsidR="00000000" w:rsidRPr="00000000">
              <w:rPr>
                <w:color w:val="404040"/>
                <w:shd w:fill="fcfcfc" w:val="clear"/>
                <w:rtl w:val="0"/>
              </w:rPr>
              <w:t xml:space="preserve">PLL Divisor Power Down 1=Power Down, 0=Normal Operation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9">
            <w:pPr>
              <w:spacing w:after="40" w:lineRule="auto"/>
              <w:rPr>
                <w:color w:val="404040"/>
                <w:shd w:fill="fcfcfc" w:val="clear"/>
              </w:rPr>
            </w:pPr>
            <w:r w:rsidDel="00000000" w:rsidR="00000000" w:rsidRPr="00000000">
              <w:rPr>
                <w:color w:val="404040"/>
                <w:shd w:fill="fcfcfc" w:val="clear"/>
                <w:rtl w:val="0"/>
              </w:rPr>
              <w:t xml:space="preserve">PD</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A">
            <w:pPr>
              <w:spacing w:after="40" w:lineRule="auto"/>
              <w:rPr>
                <w:color w:val="404040"/>
                <w:shd w:fill="fcfcfc" w:val="clear"/>
              </w:rPr>
            </w:pPr>
            <w:r w:rsidDel="00000000" w:rsidR="00000000" w:rsidRPr="00000000">
              <w:rPr>
                <w:color w:val="404040"/>
                <w:shd w:fill="fcfcfc" w:val="clear"/>
                <w:rtl w:val="0"/>
              </w:rPr>
              <w:t xml:space="preserve">24</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B">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C">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D">
            <w:pPr>
              <w:spacing w:after="40" w:lineRule="auto"/>
              <w:rPr>
                <w:color w:val="404040"/>
                <w:shd w:fill="fcfcfc" w:val="clear"/>
              </w:rPr>
            </w:pPr>
            <w:r w:rsidDel="00000000" w:rsidR="00000000" w:rsidRPr="00000000">
              <w:rPr>
                <w:color w:val="404040"/>
                <w:shd w:fill="fcfcfc" w:val="clear"/>
                <w:rtl w:val="0"/>
              </w:rPr>
              <w:t xml:space="preserve">PLL Power Down 1=Power Down, 0=Normal Operation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E">
            <w:pPr>
              <w:spacing w:after="40" w:lineRule="auto"/>
              <w:rPr>
                <w:color w:val="404040"/>
                <w:shd w:fill="fcfcfc" w:val="clear"/>
              </w:rPr>
            </w:pPr>
            <w:r w:rsidDel="00000000" w:rsidR="00000000" w:rsidRPr="00000000">
              <w:rPr>
                <w:color w:val="404040"/>
                <w:shd w:fill="fcfcfc" w:val="clear"/>
                <w:rtl w:val="0"/>
              </w:rPr>
              <w:t xml:space="preserve">MODE</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F">
            <w:pPr>
              <w:spacing w:after="40" w:lineRule="auto"/>
              <w:rPr>
                <w:color w:val="404040"/>
                <w:shd w:fill="fcfcfc" w:val="clear"/>
              </w:rPr>
            </w:pPr>
            <w:r w:rsidDel="00000000" w:rsidR="00000000" w:rsidRPr="00000000">
              <w:rPr>
                <w:color w:val="404040"/>
                <w:shd w:fill="fcfcfc" w:val="clear"/>
                <w:rtl w:val="0"/>
              </w:rPr>
              <w:t xml:space="preserve">17:16</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0">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1">
            <w:pPr>
              <w:spacing w:after="40" w:lineRule="auto"/>
              <w:rPr>
                <w:color w:val="404040"/>
                <w:shd w:fill="fcfcfc" w:val="clear"/>
              </w:rPr>
            </w:pPr>
            <w:r w:rsidDel="00000000" w:rsidR="00000000" w:rsidRPr="00000000">
              <w:rPr>
                <w:color w:val="404040"/>
                <w:shd w:fill="fcfcfc" w:val="clear"/>
                <w:rtl w:val="0"/>
              </w:rPr>
              <w:t xml:space="preserve">0</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2">
            <w:pPr>
              <w:spacing w:after="40" w:lineRule="auto"/>
              <w:rPr>
                <w:color w:val="404040"/>
                <w:shd w:fill="fcfcfc" w:val="clear"/>
              </w:rPr>
            </w:pPr>
            <w:r w:rsidDel="00000000" w:rsidR="00000000" w:rsidRPr="00000000">
              <w:rPr>
                <w:color w:val="404040"/>
                <w:shd w:fill="fcfcfc" w:val="clear"/>
                <w:rtl w:val="0"/>
              </w:rPr>
              <w:t xml:space="preserve">MODE 0=Normal, 1=Fractional, 2=SpreadSpectrum, 3=Reserved</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3">
            <w:pPr>
              <w:spacing w:after="40" w:lineRule="auto"/>
              <w:rPr>
                <w:color w:val="404040"/>
                <w:shd w:fill="fcfcfc" w:val="clear"/>
              </w:rPr>
            </w:pPr>
            <w:r w:rsidDel="00000000" w:rsidR="00000000" w:rsidRPr="00000000">
              <w:rPr>
                <w:color w:val="404040"/>
                <w:shd w:fill="fcfcfc" w:val="clear"/>
                <w:rtl w:val="0"/>
              </w:rPr>
              <w:t xml:space="preserve">DM</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4">
            <w:pPr>
              <w:spacing w:after="40" w:lineRule="auto"/>
              <w:rPr>
                <w:color w:val="404040"/>
                <w:shd w:fill="fcfcfc" w:val="clear"/>
              </w:rPr>
            </w:pPr>
            <w:r w:rsidDel="00000000" w:rsidR="00000000" w:rsidRPr="00000000">
              <w:rPr>
                <w:color w:val="404040"/>
                <w:shd w:fill="fcfcfc" w:val="clear"/>
                <w:rtl w:val="0"/>
              </w:rPr>
              <w:t xml:space="preserve">13:8</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5">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6">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7">
            <w:pPr>
              <w:spacing w:after="40" w:lineRule="auto"/>
              <w:rPr>
                <w:color w:val="404040"/>
                <w:shd w:fill="fcfcfc" w:val="clear"/>
              </w:rPr>
            </w:pPr>
            <w:r w:rsidDel="00000000" w:rsidR="00000000" w:rsidRPr="00000000">
              <w:rPr>
                <w:color w:val="404040"/>
                <w:shd w:fill="fcfcfc" w:val="clear"/>
                <w:rtl w:val="0"/>
              </w:rPr>
              <w:t xml:space="preserve">Reference Clock Divisor values = 1-63</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8">
            <w:pPr>
              <w:spacing w:after="40" w:lineRule="auto"/>
              <w:rPr>
                <w:color w:val="404040"/>
                <w:shd w:fill="fcfcfc" w:val="clear"/>
              </w:rPr>
            </w:pPr>
            <w:r w:rsidDel="00000000" w:rsidR="00000000" w:rsidRPr="00000000">
              <w:rPr>
                <w:color w:val="404040"/>
                <w:shd w:fill="fcfcfc" w:val="clear"/>
                <w:rtl w:val="0"/>
              </w:rPr>
              <w:t xml:space="preserve">RESET</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9">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A">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B">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C">
            <w:pPr>
              <w:spacing w:after="40" w:lineRule="auto"/>
              <w:rPr>
                <w:color w:val="404040"/>
                <w:shd w:fill="fcfcfc" w:val="clear"/>
              </w:rPr>
            </w:pPr>
            <w:r w:rsidDel="00000000" w:rsidR="00000000" w:rsidRPr="00000000">
              <w:rPr>
                <w:color w:val="404040"/>
                <w:shd w:fill="fcfcfc" w:val="clear"/>
                <w:rtl w:val="0"/>
              </w:rPr>
              <w:t xml:space="preserve">PLL Reset 1 = Reset, 0 = Normal operation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D">
            <w:pPr>
              <w:spacing w:after="40" w:lineRule="auto"/>
              <w:rPr>
                <w:color w:val="404040"/>
                <w:shd w:fill="fcfcfc" w:val="clear"/>
              </w:rPr>
            </w:pPr>
            <w:r w:rsidDel="00000000" w:rsidR="00000000" w:rsidRPr="00000000">
              <w:rPr>
                <w:color w:val="404040"/>
                <w:shd w:fill="fcfcfc" w:val="clear"/>
                <w:rtl w:val="0"/>
              </w:rPr>
              <w:t xml:space="preserve">BYPASS</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E">
            <w:pPr>
              <w:spacing w:after="40" w:lineRule="auto"/>
              <w:rPr>
                <w:color w:val="404040"/>
                <w:shd w:fill="fcfcfc" w:val="clear"/>
              </w:rPr>
            </w:pPr>
            <w:r w:rsidDel="00000000" w:rsidR="00000000" w:rsidRPr="00000000">
              <w:rPr>
                <w:color w:val="404040"/>
                <w:shd w:fill="fcfcfc" w:val="clear"/>
                <w:rtl w:val="0"/>
              </w:rPr>
              <w:t xml:space="preserve">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F">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0">
            <w:pPr>
              <w:spacing w:after="40" w:lineRule="auto"/>
              <w:rPr>
                <w:color w:val="404040"/>
                <w:shd w:fill="fcfcfc" w:val="clear"/>
              </w:rPr>
            </w:pPr>
            <w:r w:rsidDel="00000000" w:rsidR="00000000" w:rsidRPr="00000000">
              <w:rPr>
                <w:color w:val="404040"/>
                <w:shd w:fill="fcfcfc" w:val="clear"/>
                <w:rtl w:val="0"/>
              </w:rPr>
              <w:t xml:space="preserve">1</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1">
            <w:pPr>
              <w:spacing w:after="40" w:lineRule="auto"/>
              <w:rPr>
                <w:color w:val="404040"/>
                <w:shd w:fill="fcfcfc" w:val="clear"/>
              </w:rPr>
            </w:pPr>
            <w:r w:rsidDel="00000000" w:rsidR="00000000" w:rsidRPr="00000000">
              <w:rPr>
                <w:color w:val="404040"/>
                <w:shd w:fill="fcfcfc" w:val="clear"/>
                <w:rtl w:val="0"/>
              </w:rPr>
              <w:t xml:space="preserve">PLL/Divisor Bypass, 1 = all clocks are Reference Clock</w:t>
            </w:r>
          </w:p>
        </w:tc>
      </w:tr>
    </w:tbl>
    <w:p w:rsidR="00000000" w:rsidDel="00000000" w:rsidP="00000000" w:rsidRDefault="00000000" w:rsidRPr="00000000" w14:paraId="00000052">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874bd2euoij9" w:id="3"/>
      <w:bookmarkEnd w:id="3"/>
      <w:r w:rsidDel="00000000" w:rsidR="00000000" w:rsidRPr="00000000">
        <w:rPr>
          <w:rFonts w:ascii="Georgia" w:cs="Georgia" w:eastAsia="Georgia" w:hAnsi="Georgia"/>
          <w:b w:val="1"/>
          <w:color w:val="404040"/>
          <w:sz w:val="30"/>
          <w:szCs w:val="30"/>
          <w:shd w:fill="fcfcfc" w:val="clear"/>
          <w:rtl w:val="0"/>
        </w:rPr>
        <w:t xml:space="preserve">PLL_DIV offset = 0x04</w:t>
      </w:r>
    </w:p>
    <w:p w:rsidR="00000000" w:rsidDel="00000000" w:rsidP="00000000" w:rsidRDefault="00000000" w:rsidRPr="00000000" w14:paraId="00000053">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0xA00004</w:t>
      </w:r>
    </w:p>
    <w:tbl>
      <w:tblPr>
        <w:tblStyle w:val="Table3"/>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924.4444444444445"/>
        <w:gridCol w:w="1016.8888888888888"/>
        <w:gridCol w:w="912.8888888888889"/>
        <w:gridCol w:w="1213.3333333333333"/>
        <w:gridCol w:w="5292.444444444444"/>
        <w:tblGridChange w:id="0">
          <w:tblGrid>
            <w:gridCol w:w="924.4444444444445"/>
            <w:gridCol w:w="1016.8888888888888"/>
            <w:gridCol w:w="912.8888888888889"/>
            <w:gridCol w:w="1213.3333333333333"/>
            <w:gridCol w:w="5292.444444444444"/>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54">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55">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56">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57">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58">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9">
            <w:pPr>
              <w:spacing w:after="40" w:lineRule="auto"/>
              <w:rPr>
                <w:color w:val="404040"/>
                <w:shd w:fill="fcfcfc" w:val="clear"/>
              </w:rPr>
            </w:pPr>
            <w:r w:rsidDel="00000000" w:rsidR="00000000" w:rsidRPr="00000000">
              <w:rPr>
                <w:color w:val="404040"/>
                <w:shd w:fill="fcfcfc" w:val="clear"/>
                <w:rtl w:val="0"/>
              </w:rPr>
              <w:t xml:space="preserve">DN</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A">
            <w:pPr>
              <w:spacing w:after="40" w:lineRule="auto"/>
              <w:rPr>
                <w:color w:val="404040"/>
                <w:shd w:fill="fcfcfc" w:val="clear"/>
              </w:rPr>
            </w:pPr>
            <w:r w:rsidDel="00000000" w:rsidR="00000000" w:rsidRPr="00000000">
              <w:rPr>
                <w:color w:val="404040"/>
                <w:shd w:fill="fcfcfc" w:val="clear"/>
                <w:rtl w:val="0"/>
              </w:rPr>
              <w:t xml:space="preserve">26:16</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B">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C">
            <w:pPr>
              <w:spacing w:after="40" w:lineRule="auto"/>
              <w:rPr>
                <w:color w:val="404040"/>
                <w:shd w:fill="fcfcfc" w:val="clear"/>
              </w:rPr>
            </w:pPr>
            <w:r w:rsidDel="00000000" w:rsidR="00000000" w:rsidRPr="00000000">
              <w:rPr>
                <w:color w:val="404040"/>
                <w:shd w:fill="fcfcfc" w:val="clear"/>
                <w:rtl w:val="0"/>
              </w:rPr>
              <w:t xml:space="preserve">0xa0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D">
            <w:pPr>
              <w:spacing w:after="40" w:lineRule="auto"/>
              <w:rPr>
                <w:color w:val="404040"/>
                <w:shd w:fill="fcfcfc" w:val="clear"/>
              </w:rPr>
            </w:pPr>
            <w:r w:rsidDel="00000000" w:rsidR="00000000" w:rsidRPr="00000000">
              <w:rPr>
                <w:color w:val="404040"/>
                <w:shd w:fill="fcfcfc" w:val="clear"/>
                <w:rtl w:val="0"/>
              </w:rPr>
              <w:t xml:space="preserve">PLL Feedback Divisor (0xa0 = PLL at 1.6GHz)</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E">
            <w:pPr>
              <w:spacing w:after="40" w:lineRule="auto"/>
              <w:rPr>
                <w:color w:val="404040"/>
                <w:shd w:fill="fcfcfc" w:val="clear"/>
              </w:rPr>
            </w:pPr>
            <w:r w:rsidDel="00000000" w:rsidR="00000000" w:rsidRPr="00000000">
              <w:rPr>
                <w:color w:val="404040"/>
                <w:shd w:fill="fcfcfc" w:val="clear"/>
                <w:rtl w:val="0"/>
              </w:rPr>
              <w:t xml:space="preserve">DP</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F">
            <w:pPr>
              <w:spacing w:after="40" w:lineRule="auto"/>
              <w:rPr>
                <w:color w:val="404040"/>
                <w:shd w:fill="fcfcfc" w:val="clear"/>
              </w:rPr>
            </w:pPr>
            <w:r w:rsidDel="00000000" w:rsidR="00000000" w:rsidRPr="00000000">
              <w:rPr>
                <w:color w:val="404040"/>
                <w:shd w:fill="fcfcfc" w:val="clear"/>
                <w:rtl w:val="0"/>
              </w:rPr>
              <w:t xml:space="preserve">2:0</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0">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1">
            <w:pPr>
              <w:spacing w:after="40" w:lineRule="auto"/>
              <w:rPr>
                <w:color w:val="404040"/>
                <w:shd w:fill="fcfcfc" w:val="clear"/>
              </w:rPr>
            </w:pPr>
            <w:r w:rsidDel="00000000" w:rsidR="00000000" w:rsidRPr="00000000">
              <w:rPr>
                <w:color w:val="404040"/>
                <w:shd w:fill="fcfcfc" w:val="clear"/>
                <w:rtl w:val="0"/>
              </w:rPr>
              <w:t xml:space="preserve">0x4</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2">
            <w:pPr>
              <w:spacing w:after="40" w:lineRule="auto"/>
              <w:rPr>
                <w:color w:val="404040"/>
                <w:shd w:fill="fcfcfc" w:val="clear"/>
              </w:rPr>
            </w:pPr>
            <w:r w:rsidDel="00000000" w:rsidR="00000000" w:rsidRPr="00000000">
              <w:rPr>
                <w:color w:val="404040"/>
                <w:shd w:fill="fcfcfc" w:val="clear"/>
                <w:rtl w:val="0"/>
              </w:rPr>
              <w:t xml:space="preserve">PLL Output Divisor (0x4 = 400MHz CLK0)</w:t>
            </w:r>
          </w:p>
        </w:tc>
      </w:tr>
    </w:tbl>
    <w:p w:rsidR="00000000" w:rsidDel="00000000" w:rsidP="00000000" w:rsidRDefault="00000000" w:rsidRPr="00000000" w14:paraId="00000063">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6sur5md9q5yg" w:id="4"/>
      <w:bookmarkEnd w:id="4"/>
      <w:r w:rsidDel="00000000" w:rsidR="00000000" w:rsidRPr="00000000">
        <w:rPr>
          <w:rFonts w:ascii="Georgia" w:cs="Georgia" w:eastAsia="Georgia" w:hAnsi="Georgia"/>
          <w:b w:val="1"/>
          <w:color w:val="404040"/>
          <w:sz w:val="30"/>
          <w:szCs w:val="30"/>
          <w:shd w:fill="fcfcfc" w:val="clear"/>
          <w:rtl w:val="0"/>
        </w:rPr>
        <w:t xml:space="preserve">PLL_FRAC offset = 0x08</w:t>
      </w:r>
    </w:p>
    <w:p w:rsidR="00000000" w:rsidDel="00000000" w:rsidP="00000000" w:rsidRDefault="00000000" w:rsidRPr="00000000" w14:paraId="00000064">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4"/>
        <w:tblW w:w="930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305"/>
        <w:gridCol w:w="1140"/>
        <w:gridCol w:w="1185"/>
        <w:gridCol w:w="1575"/>
        <w:gridCol w:w="4095"/>
        <w:tblGridChange w:id="0">
          <w:tblGrid>
            <w:gridCol w:w="1305"/>
            <w:gridCol w:w="1140"/>
            <w:gridCol w:w="1185"/>
            <w:gridCol w:w="1575"/>
            <w:gridCol w:w="409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65">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66">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67">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68">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69">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A">
            <w:pPr>
              <w:spacing w:after="40" w:lineRule="auto"/>
              <w:rPr>
                <w:color w:val="404040"/>
                <w:shd w:fill="fcfcfc" w:val="clear"/>
              </w:rPr>
            </w:pPr>
            <w:r w:rsidDel="00000000" w:rsidR="00000000" w:rsidRPr="00000000">
              <w:rPr>
                <w:color w:val="404040"/>
                <w:shd w:fill="fcfcfc" w:val="clear"/>
                <w:rtl w:val="0"/>
              </w:rPr>
              <w:t xml:space="preserve">FRAC</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B">
            <w:pPr>
              <w:spacing w:after="40" w:lineRule="auto"/>
              <w:rPr>
                <w:color w:val="404040"/>
                <w:shd w:fill="fcfcfc" w:val="clear"/>
              </w:rPr>
            </w:pPr>
            <w:r w:rsidDel="00000000" w:rsidR="00000000" w:rsidRPr="00000000">
              <w:rPr>
                <w:color w:val="404040"/>
                <w:shd w:fill="fcfcfc" w:val="clear"/>
                <w:rtl w:val="0"/>
              </w:rPr>
              <w:t xml:space="preserve">23:0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C">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D">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E">
            <w:pPr>
              <w:spacing w:after="40" w:lineRule="auto"/>
              <w:rPr>
                <w:color w:val="404040"/>
                <w:shd w:fill="fcfcfc" w:val="clear"/>
              </w:rPr>
            </w:pPr>
            <w:r w:rsidDel="00000000" w:rsidR="00000000" w:rsidRPr="00000000">
              <w:rPr>
                <w:color w:val="404040"/>
                <w:shd w:fill="fcfcfc" w:val="clear"/>
                <w:rtl w:val="0"/>
              </w:rPr>
              <w:t xml:space="preserve">PLL Fractional part of DN</w:t>
            </w:r>
          </w:p>
        </w:tc>
      </w:tr>
    </w:tbl>
    <w:p w:rsidR="00000000" w:rsidDel="00000000" w:rsidP="00000000" w:rsidRDefault="00000000" w:rsidRPr="00000000" w14:paraId="0000006F">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tcu0grfck5g" w:id="5"/>
      <w:bookmarkEnd w:id="5"/>
      <w:r w:rsidDel="00000000" w:rsidR="00000000" w:rsidRPr="00000000">
        <w:rPr>
          <w:rFonts w:ascii="Georgia" w:cs="Georgia" w:eastAsia="Georgia" w:hAnsi="Georgia"/>
          <w:b w:val="1"/>
          <w:color w:val="404040"/>
          <w:sz w:val="30"/>
          <w:szCs w:val="30"/>
          <w:shd w:fill="fcfcfc" w:val="clear"/>
          <w:rtl w:val="0"/>
        </w:rPr>
        <w:t xml:space="preserve">PLL_SS1 offset = 0x0C</w:t>
      </w:r>
    </w:p>
    <w:p w:rsidR="00000000" w:rsidDel="00000000" w:rsidP="00000000" w:rsidRDefault="00000000" w:rsidRPr="00000000" w14:paraId="00000070">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5"/>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013.032694475761"/>
        <w:gridCol w:w="801.9842164599776"/>
        <w:gridCol w:w="833.641488162345"/>
        <w:gridCol w:w="1108.0045095828636"/>
        <w:gridCol w:w="5603.337091319053"/>
        <w:tblGridChange w:id="0">
          <w:tblGrid>
            <w:gridCol w:w="1013.032694475761"/>
            <w:gridCol w:w="801.9842164599776"/>
            <w:gridCol w:w="833.641488162345"/>
            <w:gridCol w:w="1108.0045095828636"/>
            <w:gridCol w:w="5603.337091319053"/>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1">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2">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3">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4">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5">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6">
            <w:pPr>
              <w:spacing w:after="40" w:lineRule="auto"/>
              <w:rPr>
                <w:color w:val="404040"/>
                <w:shd w:fill="fcfcfc" w:val="clear"/>
              </w:rPr>
            </w:pPr>
            <w:r w:rsidDel="00000000" w:rsidR="00000000" w:rsidRPr="00000000">
              <w:rPr>
                <w:color w:val="404040"/>
                <w:shd w:fill="fcfcfc" w:val="clear"/>
                <w:rtl w:val="0"/>
              </w:rPr>
              <w:t xml:space="preserve">SRATE</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7">
            <w:pPr>
              <w:spacing w:after="40" w:lineRule="auto"/>
              <w:rPr>
                <w:color w:val="404040"/>
                <w:shd w:fill="fcfcfc" w:val="clear"/>
              </w:rPr>
            </w:pPr>
            <w:r w:rsidDel="00000000" w:rsidR="00000000" w:rsidRPr="00000000">
              <w:rPr>
                <w:color w:val="404040"/>
                <w:shd w:fill="fcfcfc" w:val="clear"/>
                <w:rtl w:val="0"/>
              </w:rPr>
              <w:t xml:space="preserve">10:0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8">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9">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A">
            <w:pPr>
              <w:spacing w:after="40" w:lineRule="auto"/>
              <w:rPr>
                <w:color w:val="404040"/>
                <w:shd w:fill="fcfcfc" w:val="clear"/>
              </w:rPr>
            </w:pPr>
            <w:r w:rsidDel="00000000" w:rsidR="00000000" w:rsidRPr="00000000">
              <w:rPr>
                <w:color w:val="404040"/>
                <w:shd w:fill="fcfcfc" w:val="clear"/>
                <w:rtl w:val="0"/>
              </w:rPr>
              <w:t xml:space="preserve">PLL Spread Spectrum Triangle modulation Frequency</w:t>
            </w:r>
          </w:p>
        </w:tc>
      </w:tr>
    </w:tbl>
    <w:p w:rsidR="00000000" w:rsidDel="00000000" w:rsidP="00000000" w:rsidRDefault="00000000" w:rsidRPr="00000000" w14:paraId="0000007B">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6gcj91luxp0h" w:id="6"/>
      <w:bookmarkEnd w:id="6"/>
      <w:r w:rsidDel="00000000" w:rsidR="00000000" w:rsidRPr="00000000">
        <w:rPr>
          <w:rFonts w:ascii="Georgia" w:cs="Georgia" w:eastAsia="Georgia" w:hAnsi="Georgia"/>
          <w:b w:val="1"/>
          <w:color w:val="404040"/>
          <w:sz w:val="30"/>
          <w:szCs w:val="30"/>
          <w:shd w:fill="fcfcfc" w:val="clear"/>
          <w:rtl w:val="0"/>
        </w:rPr>
        <w:t xml:space="preserve">PLL_SS2 offset = 0x10</w:t>
      </w:r>
    </w:p>
    <w:p w:rsidR="00000000" w:rsidDel="00000000" w:rsidP="00000000" w:rsidRDefault="00000000" w:rsidRPr="00000000" w14:paraId="0000007C">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6"/>
        <w:tblW w:w="9359.999999999998"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567.1889400921657"/>
        <w:gridCol w:w="1092.7188940092165"/>
        <w:gridCol w:w="1135.852534562212"/>
        <w:gridCol w:w="1509.6774193548388"/>
        <w:gridCol w:w="4054.562211981566"/>
        <w:tblGridChange w:id="0">
          <w:tblGrid>
            <w:gridCol w:w="1567.1889400921657"/>
            <w:gridCol w:w="1092.7188940092165"/>
            <w:gridCol w:w="1135.852534562212"/>
            <w:gridCol w:w="1509.6774193548388"/>
            <w:gridCol w:w="4054.562211981566"/>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D">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E">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7F">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0">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1">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2">
            <w:pPr>
              <w:spacing w:after="40" w:lineRule="auto"/>
              <w:rPr>
                <w:color w:val="404040"/>
                <w:shd w:fill="fcfcfc" w:val="clear"/>
              </w:rPr>
            </w:pPr>
            <w:r w:rsidDel="00000000" w:rsidR="00000000" w:rsidRPr="00000000">
              <w:rPr>
                <w:color w:val="404040"/>
                <w:shd w:fill="fcfcfc" w:val="clear"/>
                <w:rtl w:val="0"/>
              </w:rPr>
              <w:t xml:space="preserve">SSLOPE</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3">
            <w:pPr>
              <w:spacing w:after="40" w:lineRule="auto"/>
              <w:rPr>
                <w:color w:val="404040"/>
                <w:shd w:fill="fcfcfc" w:val="clear"/>
              </w:rPr>
            </w:pPr>
            <w:r w:rsidDel="00000000" w:rsidR="00000000" w:rsidRPr="00000000">
              <w:rPr>
                <w:color w:val="404040"/>
                <w:shd w:fill="fcfcfc" w:val="clear"/>
                <w:rtl w:val="0"/>
              </w:rPr>
              <w:t xml:space="preserve">23:0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4">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5">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6">
            <w:pPr>
              <w:spacing w:after="40" w:lineRule="auto"/>
              <w:rPr>
                <w:color w:val="404040"/>
                <w:shd w:fill="fcfcfc" w:val="clear"/>
              </w:rPr>
            </w:pPr>
            <w:r w:rsidDel="00000000" w:rsidR="00000000" w:rsidRPr="00000000">
              <w:rPr>
                <w:color w:val="404040"/>
                <w:shd w:fill="fcfcfc" w:val="clear"/>
                <w:rtl w:val="0"/>
              </w:rPr>
              <w:t xml:space="preserve">PLL Spread Spectrum Step</w:t>
            </w:r>
          </w:p>
        </w:tc>
      </w:tr>
    </w:tbl>
    <w:p w:rsidR="00000000" w:rsidDel="00000000" w:rsidP="00000000" w:rsidRDefault="00000000" w:rsidRPr="00000000" w14:paraId="00000087">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44irzpc56p1k" w:id="7"/>
      <w:bookmarkEnd w:id="7"/>
      <w:r w:rsidDel="00000000" w:rsidR="00000000" w:rsidRPr="00000000">
        <w:rPr>
          <w:rFonts w:ascii="Georgia" w:cs="Georgia" w:eastAsia="Georgia" w:hAnsi="Georgia"/>
          <w:b w:val="1"/>
          <w:color w:val="404040"/>
          <w:sz w:val="30"/>
          <w:szCs w:val="30"/>
          <w:shd w:fill="fcfcfc" w:val="clear"/>
          <w:rtl w:val="0"/>
        </w:rPr>
        <w:t xml:space="preserve">SOC_DIV offset = 0x14</w:t>
      </w:r>
    </w:p>
    <w:p w:rsidR="00000000" w:rsidDel="00000000" w:rsidP="00000000" w:rsidRDefault="00000000" w:rsidRPr="00000000" w14:paraId="00000088">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7"/>
        <w:tblW w:w="9285.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365"/>
        <w:gridCol w:w="1050"/>
        <w:gridCol w:w="1185"/>
        <w:gridCol w:w="1575"/>
        <w:gridCol w:w="4110"/>
        <w:tblGridChange w:id="0">
          <w:tblGrid>
            <w:gridCol w:w="1365"/>
            <w:gridCol w:w="1050"/>
            <w:gridCol w:w="1185"/>
            <w:gridCol w:w="1575"/>
            <w:gridCol w:w="4110"/>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9">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A">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B">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C">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8D">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E">
            <w:pPr>
              <w:spacing w:after="40" w:lineRule="auto"/>
              <w:rPr>
                <w:color w:val="404040"/>
                <w:shd w:fill="fcfcfc" w:val="clear"/>
              </w:rPr>
            </w:pPr>
            <w:r w:rsidDel="00000000" w:rsidR="00000000" w:rsidRPr="00000000">
              <w:rPr>
                <w:color w:val="404040"/>
                <w:shd w:fill="fcfcfc" w:val="clear"/>
                <w:rtl w:val="0"/>
              </w:rPr>
              <w:t xml:space="preserve">S_DIV</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F">
            <w:pPr>
              <w:spacing w:after="40" w:lineRule="auto"/>
              <w:rPr>
                <w:color w:val="404040"/>
                <w:shd w:fill="fcfcfc" w:val="clear"/>
              </w:rPr>
            </w:pPr>
            <w:r w:rsidDel="00000000" w:rsidR="00000000" w:rsidRPr="00000000">
              <w:rPr>
                <w:color w:val="404040"/>
                <w:shd w:fill="fcfcfc" w:val="clear"/>
                <w:rtl w:val="0"/>
              </w:rPr>
              <w:t xml:space="preserve">9:0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0">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1">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2">
            <w:pPr>
              <w:spacing w:after="40" w:lineRule="auto"/>
              <w:rPr>
                <w:color w:val="404040"/>
                <w:shd w:fill="fcfcfc" w:val="clear"/>
              </w:rPr>
            </w:pPr>
            <w:r w:rsidDel="00000000" w:rsidR="00000000" w:rsidRPr="00000000">
              <w:rPr>
                <w:color w:val="404040"/>
                <w:shd w:fill="fcfcfc" w:val="clear"/>
                <w:rtl w:val="0"/>
              </w:rPr>
              <w:t xml:space="preserve">SOC clock Divisor 0,1 = 1</w:t>
            </w:r>
          </w:p>
        </w:tc>
      </w:tr>
    </w:tbl>
    <w:p w:rsidR="00000000" w:rsidDel="00000000" w:rsidP="00000000" w:rsidRDefault="00000000" w:rsidRPr="00000000" w14:paraId="00000093">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l4prux9dst1j" w:id="8"/>
      <w:bookmarkEnd w:id="8"/>
      <w:r w:rsidDel="00000000" w:rsidR="00000000" w:rsidRPr="00000000">
        <w:rPr>
          <w:rFonts w:ascii="Georgia" w:cs="Georgia" w:eastAsia="Georgia" w:hAnsi="Georgia"/>
          <w:b w:val="1"/>
          <w:color w:val="404040"/>
          <w:sz w:val="30"/>
          <w:szCs w:val="30"/>
          <w:shd w:fill="fcfcfc" w:val="clear"/>
          <w:rtl w:val="0"/>
        </w:rPr>
        <w:t xml:space="preserve">PERIPH_DIV offset = 0x18</w:t>
      </w:r>
    </w:p>
    <w:p w:rsidR="00000000" w:rsidDel="00000000" w:rsidP="00000000" w:rsidRDefault="00000000" w:rsidRPr="00000000" w14:paraId="00000094">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8"/>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91.5133531157269"/>
        <w:gridCol w:w="972.106824925816"/>
        <w:gridCol w:w="1097.0919881305638"/>
        <w:gridCol w:w="1458.160237388724"/>
        <w:gridCol w:w="4541.127596439169"/>
        <w:tblGridChange w:id="0">
          <w:tblGrid>
            <w:gridCol w:w="1291.5133531157269"/>
            <w:gridCol w:w="972.106824925816"/>
            <w:gridCol w:w="1097.0919881305638"/>
            <w:gridCol w:w="1458.160237388724"/>
            <w:gridCol w:w="4541.127596439169"/>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95">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96">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97">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98">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99">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A">
            <w:pPr>
              <w:spacing w:after="40" w:lineRule="auto"/>
              <w:rPr>
                <w:color w:val="404040"/>
                <w:shd w:fill="fcfcfc" w:val="clear"/>
              </w:rPr>
            </w:pPr>
            <w:r w:rsidDel="00000000" w:rsidR="00000000" w:rsidRPr="00000000">
              <w:rPr>
                <w:color w:val="404040"/>
                <w:shd w:fill="fcfcfc" w:val="clear"/>
                <w:rtl w:val="0"/>
              </w:rPr>
              <w:t xml:space="preserve">P_DIV</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B">
            <w:pPr>
              <w:spacing w:after="40" w:lineRule="auto"/>
              <w:rPr>
                <w:color w:val="404040"/>
                <w:shd w:fill="fcfcfc" w:val="clear"/>
              </w:rPr>
            </w:pPr>
            <w:r w:rsidDel="00000000" w:rsidR="00000000" w:rsidRPr="00000000">
              <w:rPr>
                <w:color w:val="404040"/>
                <w:shd w:fill="fcfcfc" w:val="clear"/>
                <w:rtl w:val="0"/>
              </w:rPr>
              <w:t xml:space="preserve">9:0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C">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D">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E">
            <w:pPr>
              <w:spacing w:after="40" w:lineRule="auto"/>
              <w:rPr>
                <w:color w:val="404040"/>
                <w:shd w:fill="fcfcfc" w:val="clear"/>
              </w:rPr>
            </w:pPr>
            <w:r w:rsidDel="00000000" w:rsidR="00000000" w:rsidRPr="00000000">
              <w:rPr>
                <w:color w:val="404040"/>
                <w:shd w:fill="fcfcfc" w:val="clear"/>
                <w:rtl w:val="0"/>
              </w:rPr>
              <w:t xml:space="preserve">Peripheral clock Divisor 0,1 = 1</w:t>
            </w:r>
          </w:p>
        </w:tc>
      </w:tr>
    </w:tbl>
    <w:p w:rsidR="00000000" w:rsidDel="00000000" w:rsidP="00000000" w:rsidRDefault="00000000" w:rsidRPr="00000000" w14:paraId="0000009F">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njsnop53b9l7" w:id="9"/>
      <w:bookmarkEnd w:id="9"/>
      <w:r w:rsidDel="00000000" w:rsidR="00000000" w:rsidRPr="00000000">
        <w:rPr>
          <w:rFonts w:ascii="Georgia" w:cs="Georgia" w:eastAsia="Georgia" w:hAnsi="Georgia"/>
          <w:b w:val="1"/>
          <w:color w:val="404040"/>
          <w:sz w:val="30"/>
          <w:szCs w:val="30"/>
          <w:shd w:fill="fcfcfc" w:val="clear"/>
          <w:rtl w:val="0"/>
        </w:rPr>
        <w:t xml:space="preserve">FPGA_DIV offset = 0x1C</w:t>
      </w:r>
    </w:p>
    <w:p w:rsidR="00000000" w:rsidDel="00000000" w:rsidP="00000000" w:rsidRDefault="00000000" w:rsidRPr="00000000" w14:paraId="000000A0">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9"/>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362.5316455696202"/>
        <w:gridCol w:w="1036.7088607594937"/>
        <w:gridCol w:w="1170"/>
        <w:gridCol w:w="1555.0632911392406"/>
        <w:gridCol w:w="4235.696202531646"/>
        <w:tblGridChange w:id="0">
          <w:tblGrid>
            <w:gridCol w:w="1362.5316455696202"/>
            <w:gridCol w:w="1036.7088607594937"/>
            <w:gridCol w:w="1170"/>
            <w:gridCol w:w="1555.0632911392406"/>
            <w:gridCol w:w="4235.696202531646"/>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1">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2">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3">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4">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5">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6">
            <w:pPr>
              <w:spacing w:after="40" w:lineRule="auto"/>
              <w:rPr>
                <w:color w:val="404040"/>
                <w:shd w:fill="fcfcfc" w:val="clear"/>
              </w:rPr>
            </w:pPr>
            <w:r w:rsidDel="00000000" w:rsidR="00000000" w:rsidRPr="00000000">
              <w:rPr>
                <w:color w:val="404040"/>
                <w:shd w:fill="fcfcfc" w:val="clear"/>
                <w:rtl w:val="0"/>
              </w:rPr>
              <w:t xml:space="preserve">F_DIV</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7">
            <w:pPr>
              <w:spacing w:after="40" w:lineRule="auto"/>
              <w:rPr>
                <w:color w:val="404040"/>
                <w:shd w:fill="fcfcfc" w:val="clear"/>
              </w:rPr>
            </w:pPr>
            <w:r w:rsidDel="00000000" w:rsidR="00000000" w:rsidRPr="00000000">
              <w:rPr>
                <w:color w:val="404040"/>
                <w:shd w:fill="fcfcfc" w:val="clear"/>
                <w:rtl w:val="0"/>
              </w:rPr>
              <w:t xml:space="preserve">9:0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8">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9">
            <w:pPr>
              <w:spacing w:after="40" w:lineRule="auto"/>
              <w:rPr>
                <w:color w:val="404040"/>
                <w:shd w:fill="fcfcfc" w:val="clear"/>
              </w:rPr>
            </w:pPr>
            <w:r w:rsidDel="00000000" w:rsidR="00000000" w:rsidRPr="00000000">
              <w:rPr>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A">
            <w:pPr>
              <w:spacing w:after="40" w:lineRule="auto"/>
              <w:rPr>
                <w:color w:val="404040"/>
                <w:shd w:fill="fcfcfc" w:val="clear"/>
              </w:rPr>
            </w:pPr>
            <w:r w:rsidDel="00000000" w:rsidR="00000000" w:rsidRPr="00000000">
              <w:rPr>
                <w:color w:val="404040"/>
                <w:shd w:fill="fcfcfc" w:val="clear"/>
                <w:rtl w:val="0"/>
              </w:rPr>
              <w:t xml:space="preserve">FPGA clock Divisor 0,1 = 1</w:t>
            </w:r>
          </w:p>
        </w:tc>
      </w:tr>
    </w:tbl>
    <w:p w:rsidR="00000000" w:rsidDel="00000000" w:rsidP="00000000" w:rsidRDefault="00000000" w:rsidRPr="00000000" w14:paraId="000000AB">
      <w:pPr>
        <w:pStyle w:val="Heading3"/>
        <w:keepNext w:val="0"/>
        <w:keepLines w:val="0"/>
        <w:spacing w:after="40" w:before="0" w:lineRule="auto"/>
        <w:ind w:left="100" w:firstLine="0"/>
        <w:rPr>
          <w:rFonts w:ascii="Georgia" w:cs="Georgia" w:eastAsia="Georgia" w:hAnsi="Georgia"/>
          <w:b w:val="1"/>
          <w:color w:val="404040"/>
          <w:sz w:val="30"/>
          <w:szCs w:val="30"/>
          <w:shd w:fill="fcfcfc" w:val="clear"/>
        </w:rPr>
      </w:pPr>
      <w:bookmarkStart w:colFirst="0" w:colLast="0" w:name="_lqefm21m54ge" w:id="10"/>
      <w:bookmarkEnd w:id="10"/>
      <w:r w:rsidDel="00000000" w:rsidR="00000000" w:rsidRPr="00000000">
        <w:rPr>
          <w:rFonts w:ascii="Georgia" w:cs="Georgia" w:eastAsia="Georgia" w:hAnsi="Georgia"/>
          <w:b w:val="1"/>
          <w:color w:val="404040"/>
          <w:sz w:val="30"/>
          <w:szCs w:val="30"/>
          <w:shd w:fill="fcfcfc" w:val="clear"/>
          <w:rtl w:val="0"/>
        </w:rPr>
        <w:t xml:space="preserve">REF_DIV offset = 0x20</w:t>
      </w:r>
    </w:p>
    <w:p w:rsidR="00000000" w:rsidDel="00000000" w:rsidP="00000000" w:rsidRDefault="00000000" w:rsidRPr="00000000" w14:paraId="000000AC">
      <w:pPr>
        <w:spacing w:after="40" w:lineRule="auto"/>
        <w:rPr>
          <w:color w:val="404040"/>
          <w:sz w:val="24"/>
          <w:szCs w:val="24"/>
          <w:shd w:fill="fcfcfc" w:val="clear"/>
        </w:rPr>
      </w:pPr>
      <w:r w:rsidDel="00000000" w:rsidR="00000000" w:rsidRPr="00000000">
        <w:rPr>
          <w:color w:val="404040"/>
          <w:sz w:val="24"/>
          <w:szCs w:val="24"/>
          <w:shd w:fill="fcfcfc" w:val="clear"/>
          <w:rtl w:val="0"/>
        </w:rPr>
        <w:t xml:space="preserve">Default Value = 0x0</w:t>
      </w:r>
    </w:p>
    <w:tbl>
      <w:tblPr>
        <w:tblStyle w:val="Table10"/>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046.25"/>
        <w:gridCol w:w="787.5"/>
        <w:gridCol w:w="888.75"/>
        <w:gridCol w:w="1181.25"/>
        <w:gridCol w:w="5456.25"/>
        <w:tblGridChange w:id="0">
          <w:tblGrid>
            <w:gridCol w:w="1046.25"/>
            <w:gridCol w:w="787.5"/>
            <w:gridCol w:w="888.75"/>
            <w:gridCol w:w="1181.25"/>
            <w:gridCol w:w="5456.2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D">
            <w:pPr>
              <w:spacing w:after="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E">
            <w:pPr>
              <w:spacing w:after="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AF">
            <w:pPr>
              <w:spacing w:after="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B0">
            <w:pPr>
              <w:spacing w:after="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B1">
            <w:pPr>
              <w:spacing w:after="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2">
            <w:pPr>
              <w:spacing w:after="40" w:lineRule="auto"/>
              <w:rPr>
                <w:color w:val="404040"/>
                <w:shd w:fill="fcfcfc" w:val="clear"/>
              </w:rPr>
            </w:pPr>
            <w:r w:rsidDel="00000000" w:rsidR="00000000" w:rsidRPr="00000000">
              <w:rPr>
                <w:color w:val="404040"/>
                <w:shd w:fill="fcfcfc" w:val="clear"/>
                <w:rtl w:val="0"/>
              </w:rPr>
              <w:t xml:space="preserve">R_DIV</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3">
            <w:pPr>
              <w:spacing w:after="40" w:lineRule="auto"/>
              <w:rPr>
                <w:color w:val="404040"/>
                <w:shd w:fill="fcfcfc" w:val="clear"/>
              </w:rPr>
            </w:pPr>
            <w:r w:rsidDel="00000000" w:rsidR="00000000" w:rsidRPr="00000000">
              <w:rPr>
                <w:color w:val="404040"/>
                <w:shd w:fill="fcfcfc" w:val="clear"/>
                <w:rtl w:val="0"/>
              </w:rPr>
              <w:t xml:space="preserve">9:0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4">
            <w:pPr>
              <w:spacing w:after="40"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5">
            <w:pPr>
              <w:spacing w:after="40" w:lineRule="auto"/>
              <w:rPr>
                <w:color w:val="404040"/>
                <w:shd w:fill="fcfcfc" w:val="clear"/>
              </w:rPr>
            </w:pPr>
            <w:r w:rsidDel="00000000" w:rsidR="00000000" w:rsidRPr="00000000">
              <w:rPr>
                <w:color w:val="404040"/>
                <w:shd w:fill="fcfcfc" w:val="clear"/>
                <w:rtl w:val="0"/>
              </w:rPr>
              <w:t xml:space="preserve">0x28</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6">
            <w:pPr>
              <w:spacing w:after="40" w:lineRule="auto"/>
              <w:rPr>
                <w:color w:val="404040"/>
                <w:shd w:fill="fcfcfc" w:val="clear"/>
              </w:rPr>
            </w:pPr>
            <w:r w:rsidDel="00000000" w:rsidR="00000000" w:rsidRPr="00000000">
              <w:rPr>
                <w:color w:val="404040"/>
                <w:shd w:fill="fcfcfc" w:val="clear"/>
                <w:rtl w:val="0"/>
              </w:rPr>
              <w:t xml:space="preserve">Reference clock Divisor 0x28=250KHz Refclock</w:t>
            </w:r>
          </w:p>
        </w:tc>
      </w:tr>
    </w:tbl>
    <w:p w:rsidR="00000000" w:rsidDel="00000000" w:rsidP="00000000" w:rsidRDefault="00000000" w:rsidRPr="00000000" w14:paraId="000000B7">
      <w:pPr>
        <w:spacing w:after="40" w:lineRule="auto"/>
        <w:rPr>
          <w:sz w:val="28"/>
          <w:szCs w:val="28"/>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b w:val="1"/>
          <w:sz w:val="32"/>
          <w:szCs w:val="32"/>
          <w:rtl w:val="0"/>
        </w:rPr>
        <w:t xml:space="preserve">Theory of </w:t>
      </w:r>
      <w:r w:rsidDel="00000000" w:rsidR="00000000" w:rsidRPr="00000000">
        <w:rPr>
          <w:b w:val="1"/>
          <w:sz w:val="32"/>
          <w:szCs w:val="32"/>
          <w:rtl w:val="0"/>
        </w:rPr>
        <w:t xml:space="preserve">operaion</w:t>
      </w:r>
      <w:r w:rsidDel="00000000" w:rsidR="00000000" w:rsidRPr="00000000">
        <w:rPr>
          <w:b w:val="1"/>
          <w:sz w:val="32"/>
          <w:szCs w:val="32"/>
          <w:rtl w:val="0"/>
        </w:rPr>
        <w:t xml:space="preserve">:-</w:t>
      </w:r>
    </w:p>
    <w:p w:rsidR="00000000" w:rsidDel="00000000" w:rsidP="00000000" w:rsidRDefault="00000000" w:rsidRPr="00000000" w14:paraId="000000BB">
      <w:pPr>
        <w:numPr>
          <w:ilvl w:val="0"/>
          <w:numId w:val="3"/>
        </w:numPr>
        <w:ind w:left="720" w:hanging="360"/>
        <w:rPr>
          <w:b w:val="1"/>
          <w:sz w:val="28"/>
          <w:szCs w:val="28"/>
        </w:rPr>
      </w:pPr>
      <w:r w:rsidDel="00000000" w:rsidR="00000000" w:rsidRPr="00000000">
        <w:rPr>
          <w:b w:val="1"/>
          <w:sz w:val="28"/>
          <w:szCs w:val="28"/>
          <w:rtl w:val="0"/>
        </w:rPr>
        <w:t xml:space="preserve">Inputs:-</w:t>
      </w:r>
    </w:p>
    <w:p w:rsidR="00000000" w:rsidDel="00000000" w:rsidP="00000000" w:rsidRDefault="00000000" w:rsidRPr="00000000" w14:paraId="000000BC">
      <w:pPr>
        <w:numPr>
          <w:ilvl w:val="1"/>
          <w:numId w:val="3"/>
        </w:numPr>
        <w:ind w:left="1440" w:hanging="360"/>
        <w:rPr>
          <w:sz w:val="28"/>
          <w:szCs w:val="28"/>
        </w:rPr>
      </w:pPr>
      <w:r w:rsidDel="00000000" w:rsidR="00000000" w:rsidRPr="00000000">
        <w:rPr>
          <w:sz w:val="28"/>
          <w:szCs w:val="28"/>
          <w:rtl w:val="0"/>
        </w:rPr>
        <w:t xml:space="preserve">ref_clk_i - Reference clock input</w:t>
      </w:r>
    </w:p>
    <w:p w:rsidR="00000000" w:rsidDel="00000000" w:rsidP="00000000" w:rsidRDefault="00000000" w:rsidRPr="00000000" w14:paraId="000000BD">
      <w:pPr>
        <w:numPr>
          <w:ilvl w:val="1"/>
          <w:numId w:val="3"/>
        </w:numPr>
        <w:ind w:left="1440" w:hanging="360"/>
        <w:rPr>
          <w:sz w:val="28"/>
          <w:szCs w:val="28"/>
          <w:u w:val="none"/>
        </w:rPr>
      </w:pPr>
      <w:r w:rsidDel="00000000" w:rsidR="00000000" w:rsidRPr="00000000">
        <w:rPr>
          <w:sz w:val="28"/>
          <w:szCs w:val="28"/>
          <w:rtl w:val="0"/>
        </w:rPr>
        <w:t xml:space="preserve">rst_ni - To reset the clock divisors and demultiplexers</w:t>
      </w:r>
    </w:p>
    <w:p w:rsidR="00000000" w:rsidDel="00000000" w:rsidP="00000000" w:rsidRDefault="00000000" w:rsidRPr="00000000" w14:paraId="000000BE">
      <w:pPr>
        <w:numPr>
          <w:ilvl w:val="1"/>
          <w:numId w:val="3"/>
        </w:numPr>
        <w:ind w:left="1440" w:hanging="360"/>
        <w:rPr>
          <w:sz w:val="28"/>
          <w:szCs w:val="28"/>
          <w:u w:val="none"/>
        </w:rPr>
      </w:pPr>
      <w:r w:rsidDel="00000000" w:rsidR="00000000" w:rsidRPr="00000000">
        <w:rPr>
          <w:sz w:val="28"/>
          <w:szCs w:val="28"/>
          <w:rtl w:val="0"/>
        </w:rPr>
        <w:t xml:space="preserve">HCLK -clock for the read and write on the registers</w:t>
      </w:r>
    </w:p>
    <w:p w:rsidR="00000000" w:rsidDel="00000000" w:rsidP="00000000" w:rsidRDefault="00000000" w:rsidRPr="00000000" w14:paraId="000000BF">
      <w:pPr>
        <w:numPr>
          <w:ilvl w:val="1"/>
          <w:numId w:val="3"/>
        </w:numPr>
        <w:ind w:left="1440" w:hanging="360"/>
        <w:rPr>
          <w:sz w:val="28"/>
          <w:szCs w:val="28"/>
          <w:u w:val="none"/>
        </w:rPr>
      </w:pPr>
      <w:r w:rsidDel="00000000" w:rsidR="00000000" w:rsidRPr="00000000">
        <w:rPr>
          <w:sz w:val="28"/>
          <w:szCs w:val="28"/>
          <w:rtl w:val="0"/>
        </w:rPr>
        <w:t xml:space="preserve">HRESETn - To reset the registers</w:t>
      </w:r>
    </w:p>
    <w:p w:rsidR="00000000" w:rsidDel="00000000" w:rsidP="00000000" w:rsidRDefault="00000000" w:rsidRPr="00000000" w14:paraId="000000C0">
      <w:pPr>
        <w:numPr>
          <w:ilvl w:val="1"/>
          <w:numId w:val="3"/>
        </w:numPr>
        <w:ind w:left="1440" w:hanging="360"/>
        <w:rPr>
          <w:sz w:val="28"/>
          <w:szCs w:val="28"/>
          <w:u w:val="none"/>
        </w:rPr>
      </w:pPr>
      <w:r w:rsidDel="00000000" w:rsidR="00000000" w:rsidRPr="00000000">
        <w:rPr>
          <w:sz w:val="28"/>
          <w:szCs w:val="28"/>
          <w:rtl w:val="0"/>
        </w:rPr>
        <w:t xml:space="preserve">APB bus signals -Set of APB bus signals</w:t>
      </w:r>
    </w:p>
    <w:p w:rsidR="00000000" w:rsidDel="00000000" w:rsidP="00000000" w:rsidRDefault="00000000" w:rsidRPr="00000000" w14:paraId="000000C1">
      <w:pPr>
        <w:numPr>
          <w:ilvl w:val="0"/>
          <w:numId w:val="3"/>
        </w:numPr>
        <w:ind w:left="720" w:hanging="360"/>
        <w:rPr>
          <w:b w:val="1"/>
          <w:sz w:val="28"/>
          <w:szCs w:val="28"/>
        </w:rPr>
      </w:pPr>
      <w:r w:rsidDel="00000000" w:rsidR="00000000" w:rsidRPr="00000000">
        <w:rPr>
          <w:b w:val="1"/>
          <w:sz w:val="28"/>
          <w:szCs w:val="28"/>
          <w:rtl w:val="0"/>
        </w:rPr>
        <w:t xml:space="preserve">Outputs:-</w:t>
      </w:r>
    </w:p>
    <w:p w:rsidR="00000000" w:rsidDel="00000000" w:rsidP="00000000" w:rsidRDefault="00000000" w:rsidRPr="00000000" w14:paraId="000000C2">
      <w:pPr>
        <w:numPr>
          <w:ilvl w:val="1"/>
          <w:numId w:val="3"/>
        </w:numPr>
        <w:ind w:left="1440" w:hanging="360"/>
        <w:rPr>
          <w:sz w:val="28"/>
          <w:szCs w:val="28"/>
        </w:rPr>
      </w:pPr>
      <w:r w:rsidDel="00000000" w:rsidR="00000000" w:rsidRPr="00000000">
        <w:rPr>
          <w:sz w:val="28"/>
          <w:szCs w:val="28"/>
          <w:rtl w:val="0"/>
        </w:rPr>
        <w:t xml:space="preserve">soc_clk_o - clock for the core soc domain</w:t>
      </w:r>
    </w:p>
    <w:p w:rsidR="00000000" w:rsidDel="00000000" w:rsidP="00000000" w:rsidRDefault="00000000" w:rsidRPr="00000000" w14:paraId="000000C3">
      <w:pPr>
        <w:numPr>
          <w:ilvl w:val="1"/>
          <w:numId w:val="3"/>
        </w:numPr>
        <w:ind w:left="1440" w:hanging="360"/>
        <w:rPr>
          <w:sz w:val="28"/>
          <w:szCs w:val="28"/>
        </w:rPr>
      </w:pPr>
      <w:r w:rsidDel="00000000" w:rsidR="00000000" w:rsidRPr="00000000">
        <w:rPr>
          <w:sz w:val="28"/>
          <w:szCs w:val="28"/>
          <w:rtl w:val="0"/>
        </w:rPr>
        <w:t xml:space="preserve">periph_clk_o -  clock for the peripheral domain</w:t>
      </w:r>
    </w:p>
    <w:p w:rsidR="00000000" w:rsidDel="00000000" w:rsidP="00000000" w:rsidRDefault="00000000" w:rsidRPr="00000000" w14:paraId="000000C4">
      <w:pPr>
        <w:numPr>
          <w:ilvl w:val="1"/>
          <w:numId w:val="3"/>
        </w:numPr>
        <w:ind w:left="1440" w:hanging="360"/>
        <w:rPr>
          <w:sz w:val="28"/>
          <w:szCs w:val="28"/>
        </w:rPr>
      </w:pPr>
      <w:r w:rsidDel="00000000" w:rsidR="00000000" w:rsidRPr="00000000">
        <w:rPr>
          <w:sz w:val="28"/>
          <w:szCs w:val="28"/>
          <w:rtl w:val="0"/>
        </w:rPr>
        <w:t xml:space="preserve">cluster_clk_o -  clock for the cluster/FPGA domain</w:t>
      </w:r>
    </w:p>
    <w:p w:rsidR="00000000" w:rsidDel="00000000" w:rsidP="00000000" w:rsidRDefault="00000000" w:rsidRPr="00000000" w14:paraId="000000C5">
      <w:pPr>
        <w:numPr>
          <w:ilvl w:val="1"/>
          <w:numId w:val="3"/>
        </w:numPr>
        <w:ind w:left="1440" w:hanging="360"/>
        <w:rPr>
          <w:sz w:val="28"/>
          <w:szCs w:val="28"/>
        </w:rPr>
      </w:pPr>
      <w:r w:rsidDel="00000000" w:rsidR="00000000" w:rsidRPr="00000000">
        <w:rPr>
          <w:sz w:val="28"/>
          <w:szCs w:val="28"/>
          <w:rtl w:val="0"/>
        </w:rPr>
        <w:t xml:space="preserve">ref_clk_o - reference clock which is taken as input</w:t>
      </w:r>
    </w:p>
    <w:p w:rsidR="00000000" w:rsidDel="00000000" w:rsidP="00000000" w:rsidRDefault="00000000" w:rsidRPr="00000000" w14:paraId="000000C6">
      <w:pPr>
        <w:numPr>
          <w:ilvl w:val="0"/>
          <w:numId w:val="3"/>
        </w:numPr>
        <w:ind w:left="720" w:hanging="360"/>
        <w:rPr>
          <w:b w:val="1"/>
          <w:sz w:val="28"/>
          <w:szCs w:val="28"/>
        </w:rPr>
      </w:pPr>
      <w:r w:rsidDel="00000000" w:rsidR="00000000" w:rsidRPr="00000000">
        <w:rPr>
          <w:b w:val="1"/>
          <w:sz w:val="28"/>
          <w:szCs w:val="28"/>
          <w:rtl w:val="0"/>
        </w:rPr>
        <w:t xml:space="preserve">Inouts</w:t>
      </w:r>
      <w:r w:rsidDel="00000000" w:rsidR="00000000" w:rsidRPr="00000000">
        <w:rPr>
          <w:b w:val="1"/>
          <w:sz w:val="28"/>
          <w:szCs w:val="28"/>
          <w:rtl w:val="0"/>
        </w:rPr>
        <w:t xml:space="preserve">:-</w:t>
      </w:r>
    </w:p>
    <w:p w:rsidR="00000000" w:rsidDel="00000000" w:rsidP="00000000" w:rsidRDefault="00000000" w:rsidRPr="00000000" w14:paraId="000000C7">
      <w:pPr>
        <w:numPr>
          <w:ilvl w:val="1"/>
          <w:numId w:val="3"/>
        </w:numPr>
        <w:ind w:left="1440" w:hanging="360"/>
        <w:rPr>
          <w:sz w:val="28"/>
          <w:szCs w:val="28"/>
          <w:u w:val="none"/>
        </w:rPr>
      </w:pPr>
      <w:r w:rsidDel="00000000" w:rsidR="00000000" w:rsidRPr="00000000">
        <w:rPr>
          <w:sz w:val="28"/>
          <w:szCs w:val="28"/>
          <w:rtl w:val="0"/>
        </w:rPr>
        <w:t xml:space="preserve">AVDD, </w:t>
      </w:r>
      <w:r w:rsidDel="00000000" w:rsidR="00000000" w:rsidRPr="00000000">
        <w:rPr>
          <w:sz w:val="28"/>
          <w:szCs w:val="28"/>
          <w:rtl w:val="0"/>
        </w:rPr>
        <w:t xml:space="preserve">AVDD2</w:t>
      </w:r>
      <w:r w:rsidDel="00000000" w:rsidR="00000000" w:rsidRPr="00000000">
        <w:rPr>
          <w:sz w:val="28"/>
          <w:szCs w:val="28"/>
          <w:rtl w:val="0"/>
        </w:rPr>
        <w:t xml:space="preserve">,AVSS,VDDC,VSSC</w:t>
      </w:r>
    </w:p>
    <w:p w:rsidR="00000000" w:rsidDel="00000000" w:rsidP="00000000" w:rsidRDefault="00000000" w:rsidRPr="00000000" w14:paraId="000000C8">
      <w:pPr>
        <w:ind w:left="1440" w:firstLine="0"/>
        <w:rPr>
          <w:sz w:val="28"/>
          <w:szCs w:val="28"/>
        </w:rPr>
      </w:pPr>
      <w:r w:rsidDel="00000000" w:rsidR="00000000" w:rsidRPr="00000000">
        <w:rPr>
          <w:rtl w:val="0"/>
        </w:rPr>
      </w:r>
    </w:p>
    <w:p w:rsidR="00000000" w:rsidDel="00000000" w:rsidP="00000000" w:rsidRDefault="00000000" w:rsidRPr="00000000" w14:paraId="000000C9">
      <w:pPr>
        <w:numPr>
          <w:ilvl w:val="0"/>
          <w:numId w:val="3"/>
        </w:numPr>
        <w:ind w:left="720" w:hanging="360"/>
        <w:rPr>
          <w:sz w:val="28"/>
          <w:szCs w:val="28"/>
          <w:u w:val="none"/>
        </w:rPr>
      </w:pPr>
      <w:r w:rsidDel="00000000" w:rsidR="00000000" w:rsidRPr="00000000">
        <w:rPr>
          <w:sz w:val="28"/>
          <w:szCs w:val="28"/>
          <w:rtl w:val="0"/>
        </w:rPr>
        <w:t xml:space="preserve">There are a set of 9 32 bit registers used to control the PLL and clock divisors.</w:t>
      </w:r>
    </w:p>
    <w:p w:rsidR="00000000" w:rsidDel="00000000" w:rsidP="00000000" w:rsidRDefault="00000000" w:rsidRPr="00000000" w14:paraId="000000CA">
      <w:pPr>
        <w:numPr>
          <w:ilvl w:val="0"/>
          <w:numId w:val="3"/>
        </w:numPr>
        <w:ind w:left="720" w:hanging="360"/>
        <w:rPr>
          <w:sz w:val="28"/>
          <w:szCs w:val="28"/>
          <w:u w:val="none"/>
        </w:rPr>
      </w:pPr>
      <w:r w:rsidDel="00000000" w:rsidR="00000000" w:rsidRPr="00000000">
        <w:rPr>
          <w:sz w:val="28"/>
          <w:szCs w:val="28"/>
          <w:rtl w:val="0"/>
        </w:rPr>
        <w:t xml:space="preserve">When HRESETn is low,all the registers are reset to default values where control register value is 32'h03000103 and divisor register value is 32'h00A00004,remaining registers are assigned 0.</w:t>
      </w:r>
    </w:p>
    <w:p w:rsidR="00000000" w:rsidDel="00000000" w:rsidP="00000000" w:rsidRDefault="00000000" w:rsidRPr="00000000" w14:paraId="000000CB">
      <w:pPr>
        <w:ind w:left="720" w:firstLine="0"/>
        <w:rPr>
          <w:sz w:val="28"/>
          <w:szCs w:val="28"/>
        </w:rPr>
      </w:pPr>
      <w:r w:rsidDel="00000000" w:rsidR="00000000" w:rsidRPr="00000000">
        <w:rPr>
          <w:rtl w:val="0"/>
        </w:rPr>
      </w:r>
    </w:p>
    <w:p w:rsidR="00000000" w:rsidDel="00000000" w:rsidP="00000000" w:rsidRDefault="00000000" w:rsidRPr="00000000" w14:paraId="000000CC">
      <w:pPr>
        <w:ind w:left="720" w:firstLine="0"/>
        <w:rPr>
          <w:b w:val="1"/>
          <w:sz w:val="32"/>
          <w:szCs w:val="32"/>
        </w:rPr>
      </w:pPr>
      <w:r w:rsidDel="00000000" w:rsidR="00000000" w:rsidRPr="00000000">
        <w:rPr>
          <w:b w:val="1"/>
          <w:sz w:val="32"/>
          <w:szCs w:val="32"/>
          <w:rtl w:val="0"/>
        </w:rPr>
        <w:t xml:space="preserve">READ/WRITE into the register:-</w:t>
      </w:r>
    </w:p>
    <w:p w:rsidR="00000000" w:rsidDel="00000000" w:rsidP="00000000" w:rsidRDefault="00000000" w:rsidRPr="00000000" w14:paraId="000000CD">
      <w:pPr>
        <w:ind w:left="720" w:firstLine="0"/>
        <w:rPr>
          <w:sz w:val="28"/>
          <w:szCs w:val="28"/>
        </w:rPr>
      </w:pPr>
      <w:r w:rsidDel="00000000" w:rsidR="00000000" w:rsidRPr="00000000">
        <w:rPr>
          <w:rtl w:val="0"/>
        </w:rPr>
      </w:r>
    </w:p>
    <w:p w:rsidR="00000000" w:rsidDel="00000000" w:rsidP="00000000" w:rsidRDefault="00000000" w:rsidRPr="00000000" w14:paraId="000000CE">
      <w:pPr>
        <w:numPr>
          <w:ilvl w:val="0"/>
          <w:numId w:val="3"/>
        </w:numPr>
        <w:ind w:left="720" w:hanging="360"/>
        <w:rPr>
          <w:sz w:val="28"/>
          <w:szCs w:val="28"/>
          <w:u w:val="none"/>
        </w:rPr>
      </w:pPr>
      <w:r w:rsidDel="00000000" w:rsidR="00000000" w:rsidRPr="00000000">
        <w:rPr>
          <w:sz w:val="28"/>
          <w:szCs w:val="28"/>
          <w:rtl w:val="0"/>
        </w:rPr>
        <w:t xml:space="preserve">The PLL IP will be in IDLE mode generally.To write or read into the registers ,first PSEL and PENABLE should be made high.So at every positive clock edge of HCLK,if both PSEL and PENABLE are high then based on whether PWRITE is low or high, PLL IP is changed to READ or WRITE mode so that in next clock cycle read or write operation happen based on the mode and the PLL mode is changed to default IDLE mode after the end of the operation.</w:t>
      </w:r>
    </w:p>
    <w:p w:rsidR="00000000" w:rsidDel="00000000" w:rsidP="00000000" w:rsidRDefault="00000000" w:rsidRPr="00000000" w14:paraId="000000CF">
      <w:pPr>
        <w:ind w:left="720" w:firstLine="0"/>
        <w:rPr>
          <w:sz w:val="28"/>
          <w:szCs w:val="28"/>
        </w:rPr>
      </w:pPr>
      <w:r w:rsidDel="00000000" w:rsidR="00000000" w:rsidRPr="00000000">
        <w:rPr>
          <w:rtl w:val="0"/>
        </w:rPr>
      </w:r>
    </w:p>
    <w:p w:rsidR="00000000" w:rsidDel="00000000" w:rsidP="00000000" w:rsidRDefault="00000000" w:rsidRPr="00000000" w14:paraId="000000D0">
      <w:pPr>
        <w:ind w:left="720" w:firstLine="0"/>
        <w:rPr>
          <w:b w:val="1"/>
          <w:sz w:val="32"/>
          <w:szCs w:val="32"/>
        </w:rPr>
      </w:pPr>
      <w:r w:rsidDel="00000000" w:rsidR="00000000" w:rsidRPr="00000000">
        <w:rPr>
          <w:b w:val="1"/>
          <w:sz w:val="32"/>
          <w:szCs w:val="32"/>
          <w:rtl w:val="0"/>
        </w:rPr>
        <w:t xml:space="preserve">Supply of the reference clock to the divisors:-</w:t>
      </w:r>
    </w:p>
    <w:p w:rsidR="00000000" w:rsidDel="00000000" w:rsidP="00000000" w:rsidRDefault="00000000" w:rsidRPr="00000000" w14:paraId="000000D1">
      <w:pPr>
        <w:ind w:left="720" w:firstLine="0"/>
        <w:rPr>
          <w:b w:val="1"/>
          <w:sz w:val="28"/>
          <w:szCs w:val="28"/>
        </w:rPr>
      </w:pPr>
      <w:r w:rsidDel="00000000" w:rsidR="00000000" w:rsidRPr="00000000">
        <w:rPr>
          <w:rtl w:val="0"/>
        </w:rPr>
      </w:r>
    </w:p>
    <w:p w:rsidR="00000000" w:rsidDel="00000000" w:rsidP="00000000" w:rsidRDefault="00000000" w:rsidRPr="00000000" w14:paraId="000000D2">
      <w:pPr>
        <w:numPr>
          <w:ilvl w:val="0"/>
          <w:numId w:val="3"/>
        </w:numPr>
        <w:ind w:left="720" w:hanging="360"/>
        <w:rPr>
          <w:sz w:val="28"/>
          <w:szCs w:val="28"/>
          <w:u w:val="none"/>
        </w:rPr>
      </w:pPr>
      <w:r w:rsidDel="00000000" w:rsidR="00000000" w:rsidRPr="00000000">
        <w:rPr>
          <w:sz w:val="28"/>
          <w:szCs w:val="28"/>
          <w:rtl w:val="0"/>
        </w:rPr>
        <w:t xml:space="preserve">Here if RESET register is high or HRESETn pin is low then ,the PLL is in reset mode(So no outputs are generated).</w:t>
      </w:r>
    </w:p>
    <w:p w:rsidR="00000000" w:rsidDel="00000000" w:rsidP="00000000" w:rsidRDefault="00000000" w:rsidRPr="00000000" w14:paraId="000000D3">
      <w:pPr>
        <w:ind w:left="720" w:firstLine="0"/>
        <w:rPr>
          <w:sz w:val="28"/>
          <w:szCs w:val="28"/>
        </w:rPr>
      </w:pPr>
      <w:r w:rsidDel="00000000" w:rsidR="00000000" w:rsidRPr="00000000">
        <w:rPr>
          <w:rtl w:val="0"/>
        </w:rPr>
      </w:r>
    </w:p>
    <w:p w:rsidR="00000000" w:rsidDel="00000000" w:rsidP="00000000" w:rsidRDefault="00000000" w:rsidRPr="00000000" w14:paraId="000000D4">
      <w:pPr>
        <w:numPr>
          <w:ilvl w:val="0"/>
          <w:numId w:val="3"/>
        </w:numPr>
        <w:ind w:left="720" w:hanging="360"/>
        <w:rPr>
          <w:sz w:val="28"/>
          <w:szCs w:val="28"/>
          <w:u w:val="none"/>
        </w:rPr>
      </w:pPr>
      <w:r w:rsidDel="00000000" w:rsidR="00000000" w:rsidRPr="00000000">
        <w:rPr>
          <w:sz w:val="28"/>
          <w:szCs w:val="28"/>
          <w:rtl w:val="0"/>
        </w:rPr>
        <w:t xml:space="preserve">If rst_ni is made low,then also there will be no outputs(all the outputs will be low).</w:t>
      </w:r>
    </w:p>
    <w:p w:rsidR="00000000" w:rsidDel="00000000" w:rsidP="00000000" w:rsidRDefault="00000000" w:rsidRPr="00000000" w14:paraId="000000D5">
      <w:pPr>
        <w:ind w:left="720" w:firstLine="0"/>
        <w:rPr>
          <w:sz w:val="28"/>
          <w:szCs w:val="28"/>
        </w:rPr>
      </w:pPr>
      <w:r w:rsidDel="00000000" w:rsidR="00000000" w:rsidRPr="00000000">
        <w:rPr>
          <w:rtl w:val="0"/>
        </w:rPr>
      </w:r>
    </w:p>
    <w:p w:rsidR="00000000" w:rsidDel="00000000" w:rsidP="00000000" w:rsidRDefault="00000000" w:rsidRPr="00000000" w14:paraId="000000D6">
      <w:pPr>
        <w:numPr>
          <w:ilvl w:val="0"/>
          <w:numId w:val="3"/>
        </w:numPr>
        <w:ind w:left="720" w:hanging="360"/>
        <w:rPr>
          <w:sz w:val="28"/>
          <w:szCs w:val="28"/>
          <w:u w:val="none"/>
        </w:rPr>
      </w:pPr>
      <w:r w:rsidDel="00000000" w:rsidR="00000000" w:rsidRPr="00000000">
        <w:rPr>
          <w:sz w:val="28"/>
          <w:szCs w:val="28"/>
          <w:rtl w:val="0"/>
        </w:rPr>
        <w:t xml:space="preserve">If the control register BYPASS is high ,then it is in bypass mode ,where the domain clocks of soc,peripherals,and cluster will be the reference clock (ref_clk_i) instead of the divisor clock.</w:t>
      </w:r>
    </w:p>
    <w:p w:rsidR="00000000" w:rsidDel="00000000" w:rsidP="00000000" w:rsidRDefault="00000000" w:rsidRPr="00000000" w14:paraId="000000D7">
      <w:pPr>
        <w:ind w:left="720" w:firstLine="0"/>
        <w:rPr>
          <w:sz w:val="28"/>
          <w:szCs w:val="28"/>
        </w:rPr>
      </w:pPr>
      <w:r w:rsidDel="00000000" w:rsidR="00000000" w:rsidRPr="00000000">
        <w:rPr>
          <w:rtl w:val="0"/>
        </w:rPr>
      </w:r>
    </w:p>
    <w:p w:rsidR="00000000" w:rsidDel="00000000" w:rsidP="00000000" w:rsidRDefault="00000000" w:rsidRPr="00000000" w14:paraId="000000D8">
      <w:pPr>
        <w:numPr>
          <w:ilvl w:val="0"/>
          <w:numId w:val="3"/>
        </w:numPr>
        <w:ind w:left="720" w:hanging="360"/>
        <w:rPr>
          <w:sz w:val="28"/>
          <w:szCs w:val="28"/>
          <w:u w:val="none"/>
        </w:rPr>
      </w:pPr>
      <w:r w:rsidDel="00000000" w:rsidR="00000000" w:rsidRPr="00000000">
        <w:rPr>
          <w:sz w:val="28"/>
          <w:szCs w:val="28"/>
          <w:rtl w:val="0"/>
        </w:rPr>
        <w:t xml:space="preserve">When BYPASS register is low, the domain clocks are generated from the reference clock instead of directly passing the reference clock.The generation of domain clocks happen based on the registers value SOC_DIV,PERIPH_DIV,CLUSTER_DIV and REF_DIV .For each divisor the ref clock frequency is reduced by the number of  times mentioned in the respective register and that frequency reduced clock is the divisor clock.For example, for soc domain ,the reference clock frequency is reduced by SOC_DIV times and produced clock is the soc domain clock.</w:t>
      </w:r>
    </w:p>
    <w:p w:rsidR="00000000" w:rsidDel="00000000" w:rsidP="00000000" w:rsidRDefault="00000000" w:rsidRPr="00000000" w14:paraId="000000D9">
      <w:pPr>
        <w:ind w:left="720" w:firstLine="0"/>
        <w:rPr>
          <w:sz w:val="28"/>
          <w:szCs w:val="28"/>
        </w:rPr>
      </w:pPr>
      <w:r w:rsidDel="00000000" w:rsidR="00000000" w:rsidRPr="00000000">
        <w:rPr>
          <w:rtl w:val="0"/>
        </w:rPr>
      </w:r>
    </w:p>
    <w:p w:rsidR="00000000" w:rsidDel="00000000" w:rsidP="00000000" w:rsidRDefault="00000000" w:rsidRPr="00000000" w14:paraId="000000DA">
      <w:pPr>
        <w:ind w:left="720" w:firstLine="0"/>
        <w:rPr>
          <w:b w:val="1"/>
          <w:sz w:val="32"/>
          <w:szCs w:val="32"/>
        </w:rPr>
      </w:pPr>
      <w:r w:rsidDel="00000000" w:rsidR="00000000" w:rsidRPr="00000000">
        <w:rPr>
          <w:b w:val="1"/>
          <w:sz w:val="32"/>
          <w:szCs w:val="32"/>
          <w:rtl w:val="0"/>
        </w:rPr>
        <w:t xml:space="preserve">How the the transition from divisor clock to ref clock happens when BYPASS is made high</w:t>
      </w:r>
    </w:p>
    <w:p w:rsidR="00000000" w:rsidDel="00000000" w:rsidP="00000000" w:rsidRDefault="00000000" w:rsidRPr="00000000" w14:paraId="000000DB">
      <w:pPr>
        <w:ind w:left="720" w:firstLine="0"/>
        <w:rPr>
          <w:sz w:val="28"/>
          <w:szCs w:val="28"/>
        </w:rPr>
      </w:pPr>
      <w:r w:rsidDel="00000000" w:rsidR="00000000" w:rsidRPr="00000000">
        <w:rPr>
          <w:rtl w:val="0"/>
        </w:rPr>
      </w:r>
    </w:p>
    <w:p w:rsidR="00000000" w:rsidDel="00000000" w:rsidP="00000000" w:rsidRDefault="00000000" w:rsidRPr="00000000" w14:paraId="000000DC">
      <w:pPr>
        <w:numPr>
          <w:ilvl w:val="0"/>
          <w:numId w:val="3"/>
        </w:numPr>
        <w:ind w:left="720" w:hanging="360"/>
        <w:rPr>
          <w:sz w:val="28"/>
          <w:szCs w:val="28"/>
          <w:u w:val="none"/>
        </w:rPr>
      </w:pPr>
      <w:r w:rsidDel="00000000" w:rsidR="00000000" w:rsidRPr="00000000">
        <w:rPr>
          <w:sz w:val="28"/>
          <w:szCs w:val="28"/>
          <w:rtl w:val="0"/>
        </w:rPr>
        <w:t xml:space="preserve">Whenever the BYPASS is made high from low,then the respective divisor clock for the domain is stopped as output after completing the next clock cycle and the ref clock starts from there as the domain clock .</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spacing w:after="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8"/>
      <w:numFmt w:val="upperLetter"/>
      <w:lvlText w:val="%1."/>
      <w:lvlJc w:val="left"/>
      <w:pPr>
        <w:ind w:left="720" w:hanging="360"/>
      </w:pPr>
      <w:rPr>
        <w:rFonts w:ascii="Arial" w:cs="Arial" w:eastAsia="Arial" w:hAnsi="Arial"/>
        <w:color w:val="404040"/>
        <w:sz w:val="22"/>
        <w:szCs w:val="22"/>
        <w:u w:val="none"/>
        <w:shd w:fill="fcfcfc"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