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 12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Christmas joke of the day what did santa say to the christmas tree, you need to lighten up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0000ee"/>
            <w:u w:val="single"/>
            <w:rtl w:val="0"/>
          </w:rPr>
          <w:t xml:space="preserve">~christmas gathering ideas</w:t>
        </w:r>
      </w:hyperlink>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4762500" cy="3171825"/>
            <wp:effectExtent b="0" l="0" r="0" t="0"/>
            <wp:docPr descr="Christmas gathering" id="1" name="image1.jpg"/>
            <a:graphic>
              <a:graphicData uri="http://schemas.openxmlformats.org/drawingml/2006/picture">
                <pic:pic>
                  <pic:nvPicPr>
                    <pic:cNvPr descr="Christmas gathering" id="0" name="image1.jpg"/>
                    <pic:cNvPicPr preferRelativeResize="0"/>
                  </pic:nvPicPr>
                  <pic:blipFill>
                    <a:blip r:embed="rId7"/>
                    <a:srcRect b="0" l="0" r="0" t="0"/>
                    <a:stretch>
                      <a:fillRect/>
                    </a:stretch>
                  </pic:blipFill>
                  <pic:spPr>
                    <a:xfrm>
                      <a:off x="0" y="0"/>
                      <a:ext cx="4762500" cy="3171825"/>
                    </a:xfrm>
                    <a:prstGeom prst="rect"/>
                    <a:ln/>
                  </pic:spPr>
                </pic:pic>
              </a:graphicData>
            </a:graphic>
          </wp:inline>
        </w:drawing>
      </w:r>
      <w:r w:rsidDel="00000000" w:rsidR="00000000" w:rsidRPr="00000000">
        <w:rPr>
          <w:rtl w:val="0"/>
        </w:rPr>
        <w:t xml:space="preserve"> christmas gatherings are always part of christmas day, they are good fun and will always bring good food on the table when having a christmas lunch. Christmas parties are a great opportunity to fellowship and meet with those we know and love. But the danger of them is attending TOO many. We all love to feel loved, and when we get invited to one of those parties, we find it very difficult to say no! </w:t>
      </w:r>
      <w:r w:rsidDel="00000000" w:rsidR="00000000" w:rsidRPr="00000000">
        <w:rPr/>
        <w:drawing>
          <wp:inline distB="19050" distT="19050" distL="19050" distR="19050">
            <wp:extent cx="19040475" cy="12696825"/>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40475" cy="12696825"/>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ntryliving.com/diy-crafts/g2218/christmas-party-ideas/" TargetMode="Externa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