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IHARQ</w:t>
      </w:r>
      <w:r>
        <w:t xml:space="preserve"> </w:t>
      </w:r>
      <w:r>
        <w:t xml:space="preserve">BenchGuard</w:t>
      </w:r>
      <w:r>
        <w:t xml:space="preserve"> </w:t>
      </w:r>
      <w:r>
        <w:t xml:space="preserve">Stretch</w:t>
      </w:r>
      <w:r>
        <w:t xml:space="preserve"> </w:t>
      </w:r>
      <w:r>
        <w:t xml:space="preserve">C</w:t>
      </w:r>
      <w:r>
        <w:t xml:space="preserve"> </w:t>
      </w:r>
      <w:r>
        <w:t xml:space="preserve">-</w:t>
      </w:r>
      <w:r>
        <w:t xml:space="preserve"> </w:t>
      </w:r>
      <w:r>
        <w:t xml:space="preserve">Master</w:t>
      </w:r>
      <w:r>
        <w:t xml:space="preserve"> </w:t>
      </w:r>
      <w:r>
        <w:t xml:space="preserve">Implementation</w:t>
      </w:r>
      <w:r>
        <w:t xml:space="preserve"> </w:t>
      </w:r>
      <w:r>
        <w:t xml:space="preserve">Build</w:t>
      </w:r>
      <w:r>
        <w:t xml:space="preserve"> </w:t>
      </w:r>
      <w:r>
        <w:t xml:space="preserve">Book</w:t>
      </w:r>
      <w:r>
        <w:t xml:space="preserve"> </w:t>
      </w:r>
      <w:r>
        <w:t xml:space="preserve">R10</w:t>
      </w:r>
    </w:p>
    <w:p>
      <w:pPr>
        <w:pStyle w:val="Date"/>
      </w:pPr>
      <w:r>
        <w:t xml:space="preserve">2026-08-04</w:t>
      </w:r>
    </w:p>
    <w:bookmarkStart w:id="22" w:name="X44fd7d6a432dc3b6eb09c09e60d0e751cb335c1"/>
    <w:p>
      <w:pPr>
        <w:pStyle w:val="Heading1"/>
      </w:pPr>
      <w:r>
        <w:t xml:space="preserve">Master Implementation Build Book R10 - P01/L1 Independently Audited and Repaired Continuation</w:t>
      </w:r>
    </w:p>
    <w:bookmarkStart w:id="20" w:name="current-control-cover"/>
    <w:p>
      <w:pPr>
        <w:pStyle w:val="Heading2"/>
      </w:pPr>
      <w:r>
        <w:t xml:space="preserve">Current control cover</w:t>
      </w:r>
    </w:p>
    <w:p>
      <w:pPr>
        <w:pStyle w:val="FirstParagraph"/>
      </w:pPr>
      <w:r>
        <w:t xml:space="preserve">R10 preserves the complete R9/R8 Build Book and Phase 0 provenance, integrates the controlling P01/L1 Annex R4, and repairs the exactness defects identified by independent authority reconstruction. The implementation architecture and three-anchor scientific strategy remain unchanged.</w:t>
      </w:r>
    </w:p>
    <w:p>
      <w:pPr>
        <w:pStyle w:val="Compact"/>
        <w:numPr>
          <w:ilvl w:val="0"/>
          <w:numId w:val="1001"/>
        </w:numPr>
      </w:pPr>
      <w:r>
        <w:t xml:space="preserve">Current annex:</w:t>
      </w:r>
      <w:r>
        <w:t xml:space="preserve"> </w:t>
      </w:r>
      <w:r>
        <w:rPr>
          <w:rStyle w:val="VerbatimChar"/>
        </w:rPr>
        <w:t xml:space="preserve">IHARQ-IBB-P01-L1-ANNEX-R4</w:t>
      </w:r>
      <w:r>
        <w:t xml:space="preserve">.</w:t>
      </w:r>
    </w:p>
    <w:p>
      <w:pPr>
        <w:pStyle w:val="Compact"/>
        <w:numPr>
          <w:ilvl w:val="0"/>
          <w:numId w:val="1001"/>
        </w:numPr>
      </w:pPr>
      <w:r>
        <w:t xml:space="preserve">Frozen configuration:</w:t>
      </w:r>
      <w:r>
        <w:t xml:space="preserve"> </w:t>
      </w:r>
      <w:r>
        <w:rPr>
          <w:rStyle w:val="VerbatimChar"/>
        </w:rPr>
        <w:t xml:space="preserve">P01-L1-OFFICIAL-RUN-FREEZE-R2</w:t>
      </w:r>
      <w:r>
        <w:t xml:space="preserve">.</w:t>
      </w:r>
    </w:p>
    <w:p>
      <w:pPr>
        <w:pStyle w:val="Compact"/>
        <w:numPr>
          <w:ilvl w:val="0"/>
          <w:numId w:val="1001"/>
        </w:numPr>
      </w:pPr>
      <w:r>
        <w:t xml:space="preserve">Active sources: PhysioNetMI, BNCI2014_001 and Lee2019_MI.</w:t>
      </w:r>
    </w:p>
    <w:p>
      <w:pPr>
        <w:pStyle w:val="Compact"/>
        <w:numPr>
          <w:ilvl w:val="0"/>
          <w:numId w:val="1001"/>
        </w:numPr>
      </w:pPr>
      <w:r>
        <w:t xml:space="preserve">Screened, inactive: Cho2017 and GuttmannFlury2025_MI.</w:t>
      </w:r>
    </w:p>
    <w:p>
      <w:pPr>
        <w:pStyle w:val="Compact"/>
        <w:numPr>
          <w:ilvl w:val="0"/>
          <w:numId w:val="1001"/>
        </w:numPr>
      </w:pPr>
      <w:r>
        <w:t xml:space="preserve">Notebook target after controlled correction:</w:t>
      </w:r>
      <w:r>
        <w:t xml:space="preserve"> </w:t>
      </w:r>
      <w:r>
        <w:rPr>
          <w:rStyle w:val="VerbatimChar"/>
        </w:rPr>
        <w:t xml:space="preserve">IHARQ_Phase_01_Layer_01_Complete_Public_Data_and_Split_Execution_R4.ipynb</w:t>
      </w:r>
      <w:r>
        <w:t xml:space="preserve">.</w:t>
      </w:r>
    </w:p>
    <w:p>
      <w:pPr>
        <w:pStyle w:val="Compact"/>
        <w:numPr>
          <w:ilvl w:val="0"/>
          <w:numId w:val="1001"/>
        </w:numPr>
      </w:pPr>
      <w:r>
        <w:t xml:space="preserve">Current terminal status:</w:t>
      </w:r>
      <w:r>
        <w:t xml:space="preserve"> </w:t>
      </w:r>
      <w:r>
        <w:rPr>
          <w:rStyle w:val="VerbatimChar"/>
        </w:rPr>
        <w:t xml:space="preserve">P01_L1_IMPLEMENTATION_INDEPENDENT_AUDIT_REPAIRED_AND_PASS</w:t>
      </w:r>
      <w:r>
        <w:t xml:space="preserve">.</w:t>
      </w:r>
    </w:p>
    <w:p>
      <w:pPr>
        <w:pStyle w:val="Compact"/>
        <w:numPr>
          <w:ilvl w:val="0"/>
          <w:numId w:val="1001"/>
        </w:numPr>
      </w:pPr>
      <w:r>
        <w:t xml:space="preserve">No official Kaggle execution or empirical evidence is claimed.</w:t>
      </w:r>
    </w:p>
    <w:bookmarkEnd w:id="20"/>
    <w:bookmarkStart w:id="21" w:name="precedence"/>
    <w:p>
      <w:pPr>
        <w:pStyle w:val="Heading2"/>
      </w:pPr>
      <w:r>
        <w:t xml:space="preserve">Precedence</w:t>
      </w:r>
    </w:p>
    <w:p>
      <w:pPr>
        <w:pStyle w:val="Compact"/>
        <w:numPr>
          <w:ilvl w:val="0"/>
          <w:numId w:val="1002"/>
        </w:numPr>
      </w:pPr>
      <w:r>
        <w:t xml:space="preserve">This R9 control cover and integrated Annex R3 control current P01/L1 physical execution configuration.</w:t>
      </w:r>
    </w:p>
    <w:p>
      <w:pPr>
        <w:pStyle w:val="Compact"/>
        <w:numPr>
          <w:ilvl w:val="0"/>
          <w:numId w:val="1002"/>
        </w:numPr>
      </w:pPr>
      <w:r>
        <w:t xml:space="preserve">Governance V6.1 controls the single-track workflow.</w:t>
      </w:r>
    </w:p>
    <w:p>
      <w:pPr>
        <w:pStyle w:val="Compact"/>
        <w:numPr>
          <w:ilvl w:val="0"/>
          <w:numId w:val="1002"/>
        </w:numPr>
      </w:pPr>
      <w:r>
        <w:t xml:space="preserve">Architecture through Nuts-and-Bolts retain their lawful authority surfaces.</w:t>
      </w:r>
    </w:p>
    <w:p>
      <w:pPr>
        <w:pStyle w:val="Compact"/>
        <w:numPr>
          <w:ilvl w:val="0"/>
          <w:numId w:val="1002"/>
        </w:numPr>
      </w:pPr>
      <w:r>
        <w:t xml:space="preserve">R8/R2 and older material are preserved below as history, but unresolved values and older execution status are superseded.</w:t>
      </w:r>
    </w:p>
    <w:p>
      <w:pPr>
        <w:pStyle w:val="Compact"/>
        <w:numPr>
          <w:ilvl w:val="0"/>
          <w:numId w:val="1002"/>
        </w:numPr>
      </w:pPr>
      <w:r>
        <w:t xml:space="preserve">The future Protocol v1.0 P01 annex inherits this freeze unless a versioned evidence-insufficiency repair and rerun occurs.</w:t>
      </w:r>
    </w:p>
    <w:bookmarkEnd w:id="21"/>
    <w:bookmarkEnd w:id="22"/>
    <w:bookmarkStart w:id="24" w:name="integrated-current-p01l1-annex-r4"/>
    <w:p>
      <w:pPr>
        <w:pStyle w:val="Heading1"/>
      </w:pPr>
      <w:r>
        <w:t xml:space="preserve">Integrated Current P01/L1 Annex R4</w:t>
      </w:r>
    </w:p>
    <w:p>
      <w:r>
        <w:pict>
          <v:rect style="width:0;height:1.5pt" o:hralign="center" o:hrstd="t" o:hr="t"/>
        </w:pict>
      </w:r>
    </w:p>
    <w:bookmarkStart w:id="23" w:name="X3a0c408d038ab2a120263735855eb0a78eb9eb8"/>
    <w:p>
      <w:pPr>
        <w:pStyle w:val="Heading2"/>
      </w:pPr>
      <w:r>
        <w:t xml:space="preserve">title: "IHARQ BenchGuard Stretch C - Phase 1 / Layer 1 Independently Audited Fully Instantiated Implementation and Execution Annex"</w:t>
      </w:r>
      <w:r>
        <w:t xml:space="preserve"> </w:t>
      </w:r>
      <w:r>
        <w:t xml:space="preserve">document_id: "IHARQ-IBB-P01-L1-ANNEX-R4"</w:t>
      </w:r>
      <w:r>
        <w:t xml:space="preserve"> </w:t>
      </w:r>
      <w:r>
        <w:t xml:space="preserve">revision: "R4"</w:t>
      </w:r>
      <w:r>
        <w:t xml:space="preserve"> </w:t>
      </w:r>
      <w:r>
        <w:t xml:space="preserve">date: "2026-08-04"</w:t>
      </w:r>
      <w:r>
        <w:t xml:space="preserve"> </w:t>
      </w:r>
      <w:r>
        <w:t xml:space="preserve">status: "INDEPENDENT_AUDIT_REPAIRED; FULLY_INSTANTIATED_FOR_KAGGLE_CORRECTION"</w:t>
      </w:r>
      <w:r>
        <w:t xml:space="preserve"> </w:t>
      </w:r>
      <w:r>
        <w:t xml:space="preserve">parent_build_book: "IHARQ-IBB-R10-P01-L1-INDEPENDENT-AUDIT-REPAIRED"</w:t>
      </w:r>
      <w:r>
        <w:t xml:space="preserve"> </w:t>
      </w:r>
      <w:r>
        <w:t xml:space="preserve">governing_workflow: "Governance V6.1"</w:t>
      </w:r>
      <w:r>
        <w:t xml:space="preserve"> </w:t>
      </w:r>
      <w:r>
        <w:t xml:space="preserve">supersedes: "IHARQ-IBB-P01-L1-ANNEX-R3"</w:t>
      </w:r>
      <w:r>
        <w:t xml:space="preserve"> </w:t>
      </w:r>
      <w:r>
        <w:t xml:space="preserve">execution_claim: "NOT EXECUTED; INDEPENDENTLY AUDITED PRE-RUN AUTHORITY FREEZE"</w:t>
      </w:r>
    </w:p>
    <w:bookmarkEnd w:id="23"/>
    <w:bookmarkEnd w:id="24"/>
    <w:bookmarkStart w:id="35" w:name="X9c9506eed92f2bdc52d174c72bc0c75a2de66ea"/>
    <w:p>
      <w:pPr>
        <w:pStyle w:val="Heading1"/>
      </w:pPr>
      <w:r>
        <w:t xml:space="preserve">IHARQ Phase 1 / Layer 1 Independently Audited Implementation and Execution Annex R4</w:t>
      </w:r>
    </w:p>
    <w:p>
      <w:pPr>
        <w:pStyle w:val="BlockText"/>
      </w:pPr>
      <w:r>
        <w:rPr>
          <w:b/>
          <w:bCs/>
        </w:rPr>
        <w:t xml:space="preserve">Controlling purpose.</w:t>
      </w:r>
      <w:r>
        <w:t xml:space="preserve"> </w:t>
      </w:r>
      <w:r>
        <w:t xml:space="preserve">R4 preserves the complete valid R3 design and official-run freeze, repairs the material exactness defects found by independent reconstruction, and supplies the exact machine-readable authority required to correct the official Kaggle notebook. No Kaggle execution or Phase 1 evidence is claimed.</w:t>
      </w:r>
    </w:p>
    <w:bookmarkStart w:id="25" w:name="X9b5ccfe855a9a790d5bd7c9c52da84c6806270a"/>
    <w:p>
      <w:pPr>
        <w:pStyle w:val="Heading2"/>
      </w:pPr>
      <w:r>
        <w:t xml:space="preserve">1. Independent executive decision</w:t>
      </w:r>
    </w:p>
    <w:p>
      <w:pPr>
        <w:pStyle w:val="FirstParagraph"/>
      </w:pPr>
      <w:r>
        <w:t xml:space="preserve">The three-anchor portfolio remains lawful: PhysioNetMI is the source/provenance anchor, BNCI2014_001 is the benchmark companion, and Lee2019_MI is the larger two-session target companion. Cho2017 and GuttmannFlury2025_MI remain screened and inactive. The independent audit found no need to change Architecture, Registry, Method Selection, Protocol, or Nuts-and-Bolts. Seven Build Book-owned exactness defects required controlled documentary repair.</w:t>
      </w:r>
    </w:p>
    <w:p>
      <w:pPr>
        <w:pStyle w:val="BodyText"/>
      </w:pPr>
      <w:r>
        <w:rPr>
          <w:b/>
          <w:bCs/>
        </w:rPr>
        <w:t xml:space="preserve">Terminal implementation-authority decision:</w:t>
      </w:r>
      <w:r>
        <w:t xml:space="preserve"> </w:t>
      </w:r>
      <w:r>
        <w:rPr>
          <w:rStyle w:val="VerbatimChar"/>
        </w:rPr>
        <w:t xml:space="preserve">P01_L1_IMPLEMENTATION_INDEPENDENT_AUDIT_REPAIRED_AND_PASS</w:t>
      </w:r>
      <w:r>
        <w:t xml:space="preserve">.</w:t>
      </w:r>
    </w:p>
    <w:bookmarkEnd w:id="25"/>
    <w:bookmarkStart w:id="26" w:name="Xbf703ae30a6dd37a2c38e31db164ee7065d3637"/>
    <w:p>
      <w:pPr>
        <w:pStyle w:val="Heading2"/>
      </w:pPr>
      <w:r>
        <w:t xml:space="preserve">2. Repair ledger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Defect ID</w:t>
            </w:r>
          </w:p>
        </w:tc>
        <w:tc>
          <w:tcPr/>
          <w:p>
            <w:pPr>
              <w:pStyle w:val="Compact"/>
              <w:jc w:val="left"/>
            </w:pPr>
            <w:r>
              <w:t xml:space="preserve">R9/R3 condition</w:t>
            </w:r>
          </w:p>
        </w:tc>
        <w:tc>
          <w:tcPr/>
          <w:p>
            <w:pPr>
              <w:pStyle w:val="Compact"/>
              <w:jc w:val="left"/>
            </w:pPr>
            <w:r>
              <w:t xml:space="preserve">R10/R4 repair</w:t>
            </w:r>
          </w:p>
        </w:tc>
        <w:tc>
          <w:tcPr/>
          <w:p>
            <w:pPr>
              <w:pStyle w:val="Compact"/>
              <w:jc w:val="left"/>
            </w:pPr>
            <w:r>
              <w:t xml:space="preserve">Status</w:t>
            </w:r>
          </w:p>
        </w:tc>
      </w:tr>
      <w:tr>
        <w:tc>
          <w:tcPr/>
          <w:p>
            <w:pPr>
              <w:pStyle w:val="Compact"/>
              <w:jc w:val="left"/>
            </w:pPr>
            <w:r>
              <w:t xml:space="preserve">DEF-R4-001</w:t>
            </w:r>
          </w:p>
        </w:tc>
        <w:tc>
          <w:tcPr/>
          <w:p>
            <w:pPr>
              <w:pStyle w:val="Compact"/>
              <w:jc w:val="left"/>
            </w:pPr>
            <w:r>
              <w:t xml:space="preserve">PhysioNet checksum policy ignored provider</w:t>
            </w:r>
            <w:r>
              <w:t xml:space="preserve"> </w:t>
            </w:r>
            <w:r>
              <w:rPr>
                <w:rStyle w:val="VerbatimChar"/>
              </w:rPr>
              <w:t xml:space="preserve">SHA256SUMS.txt</w:t>
            </w:r>
            <w:r>
              <w:t xml:space="preserve">.</w:t>
            </w:r>
          </w:p>
        </w:tc>
        <w:tc>
          <w:tcPr/>
          <w:p>
            <w:pPr>
              <w:pStyle w:val="Compact"/>
              <w:jc w:val="left"/>
            </w:pPr>
            <w:r>
              <w:t xml:space="preserve">Verify provider SHA-256 per file, then independently recompute and freeze the IHARQ aggregate.</w:t>
            </w:r>
          </w:p>
        </w:tc>
        <w:tc>
          <w:tcPr/>
          <w:p>
            <w:pPr>
              <w:pStyle w:val="Compact"/>
              <w:jc w:val="left"/>
            </w:pPr>
            <w:r>
              <w:t xml:space="preserve">REPAIRED</w:t>
            </w:r>
          </w:p>
        </w:tc>
      </w:tr>
      <w:tr>
        <w:tc>
          <w:tcPr/>
          <w:p>
            <w:pPr>
              <w:pStyle w:val="Compact"/>
              <w:jc w:val="left"/>
            </w:pPr>
            <w:r>
              <w:t xml:space="preserve">DEF-R4-002</w:t>
            </w:r>
          </w:p>
        </w:tc>
        <w:tc>
          <w:tcPr/>
          <w:p>
            <w:pPr>
              <w:pStyle w:val="Compact"/>
              <w:jc w:val="left"/>
            </w:pPr>
            <w:r>
              <w:t xml:space="preserve">Subject 88 was included but per-subject loading was not mandatory.</w:t>
            </w:r>
          </w:p>
        </w:tc>
        <w:tc>
          <w:tcPr/>
          <w:p>
            <w:pPr>
              <w:pStyle w:val="Compact"/>
              <w:jc w:val="left"/>
            </w:pPr>
            <w:r>
              <w:t xml:space="preserve">Load every subject independently; load subject 88 separately at 128 Hz and jointly resample signal/events to 160 Hz.</w:t>
            </w:r>
          </w:p>
        </w:tc>
        <w:tc>
          <w:tcPr/>
          <w:p>
            <w:pPr>
              <w:pStyle w:val="Compact"/>
              <w:jc w:val="left"/>
            </w:pPr>
            <w:r>
              <w:t xml:space="preserve">REPAIRED</w:t>
            </w:r>
          </w:p>
        </w:tc>
      </w:tr>
      <w:tr>
        <w:tc>
          <w:tcPr/>
          <w:p>
            <w:pPr>
              <w:pStyle w:val="Compact"/>
              <w:jc w:val="left"/>
            </w:pPr>
            <w:r>
              <w:t xml:space="preserve">DEF-R4-003</w:t>
            </w:r>
          </w:p>
        </w:tc>
        <w:tc>
          <w:tcPr/>
          <w:p>
            <w:pPr>
              <w:pStyle w:val="Compact"/>
              <w:jc w:val="left"/>
            </w:pPr>
            <w:r>
              <w:t xml:space="preserve">BNCI mapping omitted baseline, unknown-cue and eye-movement codes.</w:t>
            </w:r>
          </w:p>
        </w:tc>
        <w:tc>
          <w:tcPr/>
          <w:p>
            <w:pPr>
              <w:pStyle w:val="Compact"/>
              <w:jc w:val="left"/>
            </w:pPr>
            <w:r>
              <w:t xml:space="preserve">Freeze all eleven official provider codes and preserve/block ambiguous code 783.</w:t>
            </w:r>
          </w:p>
        </w:tc>
        <w:tc>
          <w:tcPr/>
          <w:p>
            <w:pPr>
              <w:pStyle w:val="Compact"/>
              <w:jc w:val="left"/>
            </w:pPr>
            <w:r>
              <w:t xml:space="preserve">REPAIRED</w:t>
            </w:r>
          </w:p>
        </w:tc>
      </w:tr>
      <w:tr>
        <w:tc>
          <w:tcPr/>
          <w:p>
            <w:pPr>
              <w:pStyle w:val="Compact"/>
              <w:jc w:val="left"/>
            </w:pPr>
            <w:r>
              <w:t xml:space="preserve">DEF-R4-004</w:t>
            </w:r>
          </w:p>
        </w:tc>
        <w:tc>
          <w:tcPr/>
          <w:p>
            <w:pPr>
              <w:pStyle w:val="Compact"/>
              <w:jc w:val="left"/>
            </w:pPr>
            <w:r>
              <w:t xml:space="preserve">Polyphase window/padding and SOS edge length were not exact.</w:t>
            </w:r>
          </w:p>
        </w:tc>
        <w:tc>
          <w:tcPr/>
          <w:p>
            <w:pPr>
              <w:pStyle w:val="Compact"/>
              <w:jc w:val="left"/>
            </w:pPr>
            <w:r>
              <w:t xml:space="preserve">Freeze Kaiser beta 5.0, reflect padding, odd SOS padding and</w:t>
            </w:r>
            <w:r>
              <w:t xml:space="preserve"> </w:t>
            </w:r>
            <w:r>
              <w:rPr>
                <w:rStyle w:val="VerbatimChar"/>
              </w:rPr>
              <w:t xml:space="preserve">padlen=27</w:t>
            </w:r>
            <w:r>
              <w:t xml:space="preserve">.</w:t>
            </w:r>
          </w:p>
        </w:tc>
        <w:tc>
          <w:tcPr/>
          <w:p>
            <w:pPr>
              <w:pStyle w:val="Compact"/>
              <w:jc w:val="left"/>
            </w:pPr>
            <w:r>
              <w:t xml:space="preserve">REPAIRED</w:t>
            </w:r>
          </w:p>
        </w:tc>
      </w:tr>
      <w:tr>
        <w:tc>
          <w:tcPr/>
          <w:p>
            <w:pPr>
              <w:pStyle w:val="Compact"/>
              <w:jc w:val="left"/>
            </w:pPr>
            <w:r>
              <w:t xml:space="preserve">DEF-R4-005</w:t>
            </w:r>
          </w:p>
        </w:tc>
        <w:tc>
          <w:tcPr/>
          <w:p>
            <w:pPr>
              <w:pStyle w:val="Compact"/>
              <w:jc w:val="left"/>
            </w:pPr>
            <w:r>
              <w:t xml:space="preserve">MOABB distribution identity lacked official package hashes.</w:t>
            </w:r>
          </w:p>
        </w:tc>
        <w:tc>
          <w:tcPr/>
          <w:p>
            <w:pPr>
              <w:pStyle w:val="Compact"/>
              <w:jc w:val="left"/>
            </w:pPr>
            <w:r>
              <w:t xml:space="preserve">Freeze official PyPI wheel and sdist SHA-256; block before download on mismatch.</w:t>
            </w:r>
          </w:p>
        </w:tc>
        <w:tc>
          <w:tcPr/>
          <w:p>
            <w:pPr>
              <w:pStyle w:val="Compact"/>
              <w:jc w:val="left"/>
            </w:pPr>
            <w:r>
              <w:t xml:space="preserve">REPAIRED</w:t>
            </w:r>
          </w:p>
        </w:tc>
      </w:tr>
      <w:tr>
        <w:tc>
          <w:tcPr/>
          <w:p>
            <w:pPr>
              <w:pStyle w:val="Compact"/>
              <w:jc w:val="left"/>
            </w:pPr>
            <w:r>
              <w:t xml:space="preserve">DEF-R4-006</w:t>
            </w:r>
          </w:p>
        </w:tc>
        <w:tc>
          <w:tcPr/>
          <w:p>
            <w:pPr>
              <w:pStyle w:val="Compact"/>
              <w:jc w:val="left"/>
            </w:pPr>
            <w:r>
              <w:t xml:space="preserve">Quality evidence register cited only a preprint.</w:t>
            </w:r>
          </w:p>
        </w:tc>
        <w:tc>
          <w:tcPr/>
          <w:p>
            <w:pPr>
              <w:pStyle w:val="Compact"/>
              <w:jc w:val="left"/>
            </w:pPr>
            <w:r>
              <w:t xml:space="preserve">Record the peer-reviewed 2026 article and retain the accessible preprint only for method-detail cross-check.</w:t>
            </w:r>
          </w:p>
        </w:tc>
        <w:tc>
          <w:tcPr/>
          <w:p>
            <w:pPr>
              <w:pStyle w:val="Compact"/>
              <w:jc w:val="left"/>
            </w:pPr>
            <w:r>
              <w:t xml:space="preserve">REPAIRED</w:t>
            </w:r>
          </w:p>
        </w:tc>
      </w:tr>
      <w:tr>
        <w:tc>
          <w:tcPr/>
          <w:p>
            <w:pPr>
              <w:pStyle w:val="Compact"/>
              <w:jc w:val="left"/>
            </w:pPr>
            <w:r>
              <w:t xml:space="preserve">DEF-R4-007</w:t>
            </w:r>
          </w:p>
        </w:tc>
        <w:tc>
          <w:tcPr/>
          <w:p>
            <w:pPr>
              <w:pStyle w:val="Compact"/>
              <w:jc w:val="left"/>
            </w:pPr>
            <w:r>
              <w:t xml:space="preserve">Disk values could be read as Kaggle guarantees.</w:t>
            </w:r>
          </w:p>
        </w:tc>
        <w:tc>
          <w:tcPr/>
          <w:p>
            <w:pPr>
              <w:pStyle w:val="Compact"/>
              <w:jc w:val="left"/>
            </w:pPr>
            <w:r>
              <w:t xml:space="preserve">Reclassify them as IHARQ preflight thresholds; block below 60 GB and record actual runtime resources.</w:t>
            </w:r>
          </w:p>
        </w:tc>
        <w:tc>
          <w:tcPr/>
          <w:p>
            <w:pPr>
              <w:pStyle w:val="Compact"/>
              <w:jc w:val="left"/>
            </w:pPr>
            <w:r>
              <w:t xml:space="preserve">REPAIRED</w:t>
            </w:r>
          </w:p>
        </w:tc>
      </w:tr>
    </w:tbl>
    <w:bookmarkEnd w:id="26"/>
    <w:bookmarkStart w:id="27" w:name="Xc2223029b902191b09e50e69b0eeeab9b1b5bd8"/>
    <w:p>
      <w:pPr>
        <w:pStyle w:val="Heading2"/>
      </w:pPr>
      <w:r>
        <w:t xml:space="preserve">3. Corrected source and checksum freeze</w:t>
      </w:r>
    </w:p>
    <w:p>
      <w:pPr>
        <w:pStyle w:val="Compact"/>
        <w:numPr>
          <w:ilvl w:val="0"/>
          <w:numId w:val="1003"/>
        </w:numPr>
      </w:pPr>
      <w:r>
        <w:t xml:space="preserve">PhysioNetMI is frozen to PhysioNet EEGMMIDB v1.0.0, DOI</w:t>
      </w:r>
      <w:r>
        <w:t xml:space="preserve"> </w:t>
      </w:r>
      <w:r>
        <w:rPr>
          <w:rStyle w:val="VerbatimChar"/>
        </w:rPr>
        <w:t xml:space="preserve">10.13026/C28G6P</w:t>
      </w:r>
      <w:r>
        <w:t xml:space="preserve">, ODC-By-1.0. The provider-published</w:t>
      </w:r>
      <w:r>
        <w:t xml:space="preserve"> </w:t>
      </w:r>
      <w:r>
        <w:rPr>
          <w:rStyle w:val="VerbatimChar"/>
        </w:rPr>
        <w:t xml:space="preserve">SHA256SUMS.txt</w:t>
      </w:r>
      <w:r>
        <w:t xml:space="preserve"> </w:t>
      </w:r>
      <w:r>
        <w:t xml:space="preserve">is mandatory. Every downloaded file must match the provider checksum before the framework computes its own per-file and aggregate hashes.</w:t>
      </w:r>
    </w:p>
    <w:p>
      <w:pPr>
        <w:pStyle w:val="Compact"/>
        <w:numPr>
          <w:ilvl w:val="0"/>
          <w:numId w:val="1003"/>
        </w:numPr>
      </w:pPr>
      <w:r>
        <w:t xml:space="preserve">BNCI2014_001 remains the official 001-2014 A01T/A01E–A09T/A09E file set under CC BY-ND 4.0. Per-file SHA-256 is computed and frozen after provider-identity verification.</w:t>
      </w:r>
    </w:p>
    <w:p>
      <w:pPr>
        <w:pStyle w:val="Compact"/>
        <w:numPr>
          <w:ilvl w:val="0"/>
          <w:numId w:val="1003"/>
        </w:numPr>
      </w:pPr>
      <w:r>
        <w:t xml:space="preserve">Lee2019_MI remains GigaDB</w:t>
      </w:r>
      <w:r>
        <w:t xml:space="preserve"> </w:t>
      </w:r>
      <w:r>
        <w:rPr>
          <w:rStyle w:val="VerbatimChar"/>
        </w:rPr>
        <w:t xml:space="preserve">10.5524/100542</w:t>
      </w:r>
      <w:r>
        <w:t xml:space="preserve">, offline/train labeled MI only, under the maintained source-card license record.</w:t>
      </w:r>
    </w:p>
    <w:p>
      <w:pPr>
        <w:pStyle w:val="Compact"/>
        <w:numPr>
          <w:ilvl w:val="0"/>
          <w:numId w:val="1003"/>
        </w:numPr>
      </w:pPr>
      <w:r>
        <w:t xml:space="preserve">Inactive screened sources retain factual cards but cannot enter the run matrix without a versioned authority amendment.</w:t>
      </w:r>
    </w:p>
    <w:bookmarkEnd w:id="27"/>
    <w:bookmarkStart w:id="28" w:name="Xee2ef7cccbebf37cd49626d7fa87cfb3077d794"/>
    <w:p>
      <w:pPr>
        <w:pStyle w:val="Heading2"/>
      </w:pPr>
      <w:r>
        <w:t xml:space="preserve">4. PhysioNet subject 88 acquisition contract</w:t>
      </w:r>
    </w:p>
    <w:p>
      <w:pPr>
        <w:pStyle w:val="FirstParagraph"/>
      </w:pPr>
      <w:r>
        <w:t xml:space="preserve">The official run retains all 109 subjects. Every subject is loaded through a separate</w:t>
      </w:r>
      <w:r>
        <w:t xml:space="preserve"> </w:t>
      </w:r>
      <w:r>
        <w:rPr>
          <w:rStyle w:val="VerbatimChar"/>
        </w:rPr>
        <w:t xml:space="preserve">get_data(subjects=[subject_id])</w:t>
      </w:r>
      <w:r>
        <w:t xml:space="preserve"> </w:t>
      </w:r>
      <w:r>
        <w:t xml:space="preserve">call. Subject 88 is loaded alone at 128 Hz; its continuous EEG and original event array are jointly resampled to 160 Hz. Bulk loading subject 88 with 160 Hz subjects is prohibited and is a deterministic preflight failure.</w:t>
      </w:r>
    </w:p>
    <w:bookmarkEnd w:id="28"/>
    <w:bookmarkStart w:id="29" w:name="X47dbe3455d489889c9dc48c8bfebc2f0dbdac03"/>
    <w:p>
      <w:pPr>
        <w:pStyle w:val="Heading2"/>
      </w:pPr>
      <w:r>
        <w:t xml:space="preserve">5. Complete BNCI2014_001 event contract</w:t>
      </w:r>
    </w:p>
    <w:p>
      <w:pPr>
        <w:pStyle w:val="FirstParagraph"/>
      </w:pPr>
      <w:r>
        <w:t xml:space="preserve">The expected provider event inventory is exactly:</w:t>
      </w:r>
      <w:r>
        <w:t xml:space="preserve"> </w:t>
      </w:r>
      <w:r>
        <w:rPr>
          <w:rStyle w:val="VerbatimChar"/>
        </w:rPr>
        <w:t xml:space="preserve">276</w:t>
      </w:r>
      <w:r>
        <w:t xml:space="preserve">,</w:t>
      </w:r>
      <w:r>
        <w:t xml:space="preserve"> </w:t>
      </w:r>
      <w:r>
        <w:rPr>
          <w:rStyle w:val="VerbatimChar"/>
        </w:rPr>
        <w:t xml:space="preserve">277</w:t>
      </w:r>
      <w:r>
        <w:t xml:space="preserve">,</w:t>
      </w:r>
      <w:r>
        <w:t xml:space="preserve"> </w:t>
      </w:r>
      <w:r>
        <w:rPr>
          <w:rStyle w:val="VerbatimChar"/>
        </w:rPr>
        <w:t xml:space="preserve">768</w:t>
      </w:r>
      <w:r>
        <w:t xml:space="preserve">,</w:t>
      </w:r>
      <w:r>
        <w:t xml:space="preserve"> </w:t>
      </w:r>
      <w:r>
        <w:rPr>
          <w:rStyle w:val="VerbatimChar"/>
        </w:rPr>
        <w:t xml:space="preserve">769</w:t>
      </w:r>
      <w:r>
        <w:t xml:space="preserve">,</w:t>
      </w:r>
      <w:r>
        <w:t xml:space="preserve"> </w:t>
      </w:r>
      <w:r>
        <w:rPr>
          <w:rStyle w:val="VerbatimChar"/>
        </w:rPr>
        <w:t xml:space="preserve">770</w:t>
      </w:r>
      <w:r>
        <w:t xml:space="preserve">,</w:t>
      </w:r>
      <w:r>
        <w:t xml:space="preserve"> </w:t>
      </w:r>
      <w:r>
        <w:rPr>
          <w:rStyle w:val="VerbatimChar"/>
        </w:rPr>
        <w:t xml:space="preserve">771</w:t>
      </w:r>
      <w:r>
        <w:t xml:space="preserve">,</w:t>
      </w:r>
      <w:r>
        <w:t xml:space="preserve"> </w:t>
      </w:r>
      <w:r>
        <w:rPr>
          <w:rStyle w:val="VerbatimChar"/>
        </w:rPr>
        <w:t xml:space="preserve">772</w:t>
      </w:r>
      <w:r>
        <w:t xml:space="preserve">,</w:t>
      </w:r>
      <w:r>
        <w:t xml:space="preserve"> </w:t>
      </w:r>
      <w:r>
        <w:rPr>
          <w:rStyle w:val="VerbatimChar"/>
        </w:rPr>
        <w:t xml:space="preserve">783</w:t>
      </w:r>
      <w:r>
        <w:t xml:space="preserve">,</w:t>
      </w:r>
      <w:r>
        <w:t xml:space="preserve"> </w:t>
      </w:r>
      <w:r>
        <w:rPr>
          <w:rStyle w:val="VerbatimChar"/>
        </w:rPr>
        <w:t xml:space="preserve">1023</w:t>
      </w:r>
      <w:r>
        <w:t xml:space="preserve">,</w:t>
      </w:r>
      <w:r>
        <w:t xml:space="preserve"> </w:t>
      </w:r>
      <w:r>
        <w:rPr>
          <w:rStyle w:val="VerbatimChar"/>
        </w:rPr>
        <w:t xml:space="preserve">1072</w:t>
      </w:r>
      <w:r>
        <w:t xml:space="preserve">,</w:t>
      </w:r>
      <w:r>
        <w:t xml:space="preserve"> </w:t>
      </w:r>
      <w:r>
        <w:rPr>
          <w:rStyle w:val="VerbatimChar"/>
        </w:rPr>
        <w:t xml:space="preserve">32766</w:t>
      </w:r>
      <w:r>
        <w:t xml:space="preserve">. Codes 769 and 770 are included left/right MI. Feet and tongue are preserved but excluded from the binary branch. Baseline, start, eye-movement and rejected-trial codes remain technical/quality provenance. Code 783 is ambiguous and blocks the affected event while preserving it. Any unlisted observed code blocks the affected source event.</w:t>
      </w:r>
    </w:p>
    <w:bookmarkEnd w:id="29"/>
    <w:bookmarkStart w:id="30" w:name="X1cb7a92a84bfb86ac55d12b34e9b1c73a309fab"/>
    <w:p>
      <w:pPr>
        <w:pStyle w:val="Heading2"/>
      </w:pPr>
      <w:r>
        <w:t xml:space="preserve">6. Exact preprocessing edge contract</w:t>
      </w:r>
    </w:p>
    <w:p>
      <w:pPr>
        <w:pStyle w:val="FirstParagraph"/>
      </w:pPr>
      <w:r>
        <w:t xml:space="preserve">The official resampling call is equivalent to:</w:t>
      </w:r>
    </w:p>
    <w:p>
      <w:pPr>
        <w:pStyle w:val="SourceCode"/>
      </w:pPr>
      <w:r>
        <w:rPr>
          <w:rStyle w:val="NormalTok"/>
        </w:rPr>
        <w:t xml:space="preserve">raw_resampled, events_resampled </w:t>
      </w:r>
      <w:r>
        <w:rPr>
          <w:rStyle w:val="OperatorTok"/>
        </w:rPr>
        <w:t xml:space="preserve">=</w:t>
      </w:r>
      <w:r>
        <w:rPr>
          <w:rStyle w:val="NormalTok"/>
        </w:rPr>
        <w:t xml:space="preserve"> raw.resample(</w:t>
      </w:r>
      <w:r>
        <w:br/>
      </w:r>
      <w:r>
        <w:rPr>
          <w:rStyle w:val="NormalTok"/>
        </w:rPr>
        <w:t xml:space="preserve">    </w:t>
      </w:r>
      <w:r>
        <w:rPr>
          <w:rStyle w:val="FloatTok"/>
        </w:rPr>
        <w:t xml:space="preserve">160.0</w:t>
      </w:r>
      <w:r>
        <w:rPr>
          <w:rStyle w:val="NormalTok"/>
        </w:rPr>
        <w:t xml:space="preserve">,</w:t>
      </w:r>
      <w:r>
        <w:br/>
      </w:r>
      <w:r>
        <w:rPr>
          <w:rStyle w:val="NormalTok"/>
        </w:rPr>
        <w:t xml:space="preserve">    method</w:t>
      </w:r>
      <w:r>
        <w:rPr>
          <w:rStyle w:val="OperatorTok"/>
        </w:rPr>
        <w:t xml:space="preserve">=</w:t>
      </w:r>
      <w:r>
        <w:rPr>
          <w:rStyle w:val="StringTok"/>
        </w:rPr>
        <w:t xml:space="preserve">"polyphase"</w:t>
      </w:r>
      <w:r>
        <w:rPr>
          <w:rStyle w:val="NormalTok"/>
        </w:rPr>
        <w:t xml:space="preserve">,</w:t>
      </w:r>
      <w:r>
        <w:br/>
      </w:r>
      <w:r>
        <w:rPr>
          <w:rStyle w:val="NormalTok"/>
        </w:rPr>
        <w:t xml:space="preserve">    window</w:t>
      </w:r>
      <w:r>
        <w:rPr>
          <w:rStyle w:val="OperatorTok"/>
        </w:rPr>
        <w:t xml:space="preserve">=</w:t>
      </w:r>
      <w:r>
        <w:rPr>
          <w:rStyle w:val="NormalTok"/>
        </w:rPr>
        <w:t xml:space="preserve">(</w:t>
      </w:r>
      <w:r>
        <w:rPr>
          <w:rStyle w:val="StringTok"/>
        </w:rPr>
        <w:t xml:space="preserve">"kaiser"</w:t>
      </w:r>
      <w:r>
        <w:rPr>
          <w:rStyle w:val="NormalTok"/>
        </w:rPr>
        <w:t xml:space="preserve">, </w:t>
      </w:r>
      <w:r>
        <w:rPr>
          <w:rStyle w:val="FloatTok"/>
        </w:rPr>
        <w:t xml:space="preserve">5.0</w:t>
      </w:r>
      <w:r>
        <w:rPr>
          <w:rStyle w:val="NormalTok"/>
        </w:rPr>
        <w:t xml:space="preserve">),</w:t>
      </w:r>
      <w:r>
        <w:br/>
      </w:r>
      <w:r>
        <w:rPr>
          <w:rStyle w:val="NormalTok"/>
        </w:rPr>
        <w:t xml:space="preserve">    pad</w:t>
      </w:r>
      <w:r>
        <w:rPr>
          <w:rStyle w:val="OperatorTok"/>
        </w:rPr>
        <w:t xml:space="preserve">=</w:t>
      </w:r>
      <w:r>
        <w:rPr>
          <w:rStyle w:val="StringTok"/>
        </w:rPr>
        <w:t xml:space="preserve">"reflect"</w:t>
      </w:r>
      <w:r>
        <w:rPr>
          <w:rStyle w:val="NormalTok"/>
        </w:rPr>
        <w:t xml:space="preserve">,</w:t>
      </w:r>
      <w:r>
        <w:br/>
      </w:r>
      <w:r>
        <w:rPr>
          <w:rStyle w:val="NormalTok"/>
        </w:rPr>
        <w:t xml:space="preserve">    events</w:t>
      </w:r>
      <w:r>
        <w:rPr>
          <w:rStyle w:val="OperatorTok"/>
        </w:rPr>
        <w:t xml:space="preserve">=</w:t>
      </w:r>
      <w:r>
        <w:rPr>
          <w:rStyle w:val="NormalTok"/>
        </w:rPr>
        <w:t xml:space="preserve">events_original,</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The 8–32 Hz fourth-order Butterworth filter is designed as SOS and applied by</w:t>
      </w:r>
      <w:r>
        <w:t xml:space="preserve"> </w:t>
      </w:r>
      <w:r>
        <w:rPr>
          <w:rStyle w:val="VerbatimChar"/>
        </w:rPr>
        <w:t xml:space="preserve">scipy.signal.sosfiltfilt</w:t>
      </w:r>
      <w:r>
        <w:t xml:space="preserve"> </w:t>
      </w:r>
      <w:r>
        <w:t xml:space="preserve">with</w:t>
      </w:r>
      <w:r>
        <w:t xml:space="preserve"> </w:t>
      </w:r>
      <w:r>
        <w:rPr>
          <w:rStyle w:val="VerbatimChar"/>
        </w:rPr>
        <w:t xml:space="preserve">padtype="odd"</w:t>
      </w:r>
      <w:r>
        <w:t xml:space="preserve">,</w:t>
      </w:r>
      <w:r>
        <w:t xml:space="preserve"> </w:t>
      </w:r>
      <w:r>
        <w:rPr>
          <w:rStyle w:val="VerbatimChar"/>
        </w:rPr>
        <w:t xml:space="preserve">padlen=27</w:t>
      </w:r>
      <w:r>
        <w:t xml:space="preserve">, producing an effective forward-backward order of eight. Continuous runs must contain at least 29 samples; official windows are extracted only after continuous-run filtering.</w:t>
      </w:r>
    </w:p>
    <w:bookmarkEnd w:id="30"/>
    <w:bookmarkStart w:id="31" w:name="Xe63b6e14a9861381d15145de5c82235d8b39f47"/>
    <w:p>
      <w:pPr>
        <w:pStyle w:val="Heading2"/>
      </w:pPr>
      <w:r>
        <w:t xml:space="preserve">7. Dependency and resource preflight</w:t>
      </w:r>
    </w:p>
    <w:p>
      <w:pPr>
        <w:pStyle w:val="FirstParagraph"/>
      </w:pPr>
      <w:r>
        <w:t xml:space="preserve">MOABB 1.5.0 is resolved only from official PyPI. The wheel SHA-256 is</w:t>
      </w:r>
      <w:r>
        <w:t xml:space="preserve"> </w:t>
      </w:r>
      <w:r>
        <w:rPr>
          <w:rStyle w:val="VerbatimChar"/>
        </w:rPr>
        <w:t xml:space="preserve">8856067aba66fa4389f86e1fbc5cd9c5d52343538ad59193cef103a48a41c297</w:t>
      </w:r>
      <w:r>
        <w:t xml:space="preserve">; the source distribution SHA-256 is</w:t>
      </w:r>
      <w:r>
        <w:t xml:space="preserve"> </w:t>
      </w:r>
      <w:r>
        <w:rPr>
          <w:rStyle w:val="VerbatimChar"/>
        </w:rPr>
        <w:t xml:space="preserve">8fd2182f5e35607e0c63de081c3d61a125bc806787270307d58c5ff3eaa31ecb</w:t>
      </w:r>
      <w:r>
        <w:t xml:space="preserve">. A package/hash/import mismatch blocks before source download.</w:t>
      </w:r>
    </w:p>
    <w:p>
      <w:pPr>
        <w:pStyle w:val="BodyText"/>
      </w:pPr>
      <w:r>
        <w:t xml:space="preserve">The 60 GB minimum and 90 GB recommendation are project preflight thresholds, not guarantees about Kaggle. Actual free disk, RAM, Python and package identities are recorded at runtime. Free disk below 60 GB blocks acquisition. Sources are processed sequentially with dataset-level checkpoints and verified cache eviction.</w:t>
      </w:r>
    </w:p>
    <w:bookmarkEnd w:id="31"/>
    <w:bookmarkStart w:id="32" w:name="X1e2cfb8faa02afea05204b1dfccbedb97021be5"/>
    <w:p>
      <w:pPr>
        <w:pStyle w:val="Heading2"/>
      </w:pPr>
      <w:r>
        <w:t xml:space="preserve">8. Quality-policy evidence correction</w:t>
      </w:r>
    </w:p>
    <w:p>
      <w:pPr>
        <w:pStyle w:val="FirstParagraph"/>
      </w:pPr>
      <w:r>
        <w:t xml:space="preserve">The 500 µV amplitude check remains a soft warning only. It neither rejects nor repairs data and is not described as a universal physiological boundary. The evidence register now uses the peer-reviewed Computers in Biology and Medicine article (2026, 111837, DOI</w:t>
      </w:r>
      <w:r>
        <w:t xml:space="preserve"> </w:t>
      </w:r>
      <w:r>
        <w:rPr>
          <w:rStyle w:val="VerbatimChar"/>
        </w:rPr>
        <w:t xml:space="preserve">10.1016/j.compbiomed.2026.111837</w:t>
      </w:r>
      <w:r>
        <w:t xml:space="preserve">) as the current research identity and the accessible preprint only to cross-check the method detail.</w:t>
      </w:r>
    </w:p>
    <w:bookmarkEnd w:id="32"/>
    <w:bookmarkStart w:id="33" w:name="Xc64e1a82fb789eaf8b7fb58f23da6f8182e6b4b"/>
    <w:p>
      <w:pPr>
        <w:pStyle w:val="Heading2"/>
      </w:pPr>
      <w:r>
        <w:t xml:space="preserve">9. Machine-readable controlling set</w:t>
      </w:r>
    </w:p>
    <w:p>
      <w:pPr>
        <w:pStyle w:val="FirstParagraph"/>
      </w:pPr>
      <w:r>
        <w:t xml:space="preserve">The current controlling machine-readable files are the</w:t>
      </w:r>
      <w:r>
        <w:t xml:space="preserve"> </w:t>
      </w:r>
      <w:r>
        <w:rPr>
          <w:rStyle w:val="VerbatimChar"/>
        </w:rPr>
        <w:t xml:space="preserve">R2</w:t>
      </w:r>
      <w:r>
        <w:t xml:space="preserve"> </w:t>
      </w:r>
      <w:r>
        <w:t xml:space="preserve">freeze set under</w:t>
      </w:r>
      <w:r>
        <w:t xml:space="preserve"> </w:t>
      </w:r>
      <w:r>
        <w:rPr>
          <w:rStyle w:val="VerbatimChar"/>
        </w:rPr>
        <w:t xml:space="preserve">machine_readable/</w:t>
      </w:r>
      <w:r>
        <w:t xml:space="preserve">. Any R1 file is historical. The central identity is</w:t>
      </w:r>
      <w:r>
        <w:t xml:space="preserve"> </w:t>
      </w:r>
      <w:r>
        <w:rPr>
          <w:rStyle w:val="VerbatimChar"/>
        </w:rPr>
        <w:t xml:space="preserve">P01-L1-OFFICIAL-RUN-FREEZE-R2</w:t>
      </w:r>
      <w:r>
        <w:t xml:space="preserve">, inherited by the future Protocol v1.0 P01 annex unless the Governance V6.1 evidence-insufficiency loop creates a versioned amendment and rerun.</w:t>
      </w:r>
    </w:p>
    <w:bookmarkEnd w:id="33"/>
    <w:bookmarkStart w:id="34" w:name="X657955a094c4e408cd60ca6bf2754a4a64bc49b"/>
    <w:p>
      <w:pPr>
        <w:pStyle w:val="Heading2"/>
      </w:pPr>
      <w:r>
        <w:t xml:space="preserve">10. Certification boundary</w:t>
      </w:r>
    </w:p>
    <w:p>
      <w:pPr>
        <w:pStyle w:val="FirstParagraph"/>
      </w:pPr>
      <w:r>
        <w:t xml:space="preserve">R4 certifies that project-owned pre-run values are exact enough to correct the Kaggle notebook. It does not certify source download, official execution, gate passage, evidence sufficiency, Phase 1 closure, or Phase 2 authorization.</w:t>
      </w:r>
    </w:p>
    <w:bookmarkEnd w:id="34"/>
    <w:bookmarkEnd w:id="35"/>
    <w:bookmarkStart w:id="37" w:name="X9a825e8b34212713e99465ddd3fb44aaf9cab82"/>
    <w:p>
      <w:pPr>
        <w:pStyle w:val="Heading1"/>
      </w:pPr>
      <w:r>
        <w:t xml:space="preserve">Preserved Annex R3 — historical, superseded and non-controlling</w:t>
      </w:r>
    </w:p>
    <w:p>
      <w:r>
        <w:pict>
          <v:rect style="width:0;height:1.5pt" o:hralign="center" o:hrstd="t" o:hr="t"/>
        </w:pict>
      </w:r>
    </w:p>
    <w:bookmarkStart w:id="36" w:name="Xdd7cf1fad78d980353fed20cddbd90521e64695"/>
    <w:p>
      <w:pPr>
        <w:pStyle w:val="Heading2"/>
      </w:pPr>
      <w:r>
        <w:t xml:space="preserve">title: "IHARQ BenchGuard Stretch C - Phase 1 / Layer 1 Fully Instantiated Implementation and Execution Annex"</w:t>
      </w:r>
      <w:r>
        <w:t xml:space="preserve"> </w:t>
      </w:r>
      <w:r>
        <w:t xml:space="preserve">document_id: "IHARQ-IBB-P01-L1-ANNEX-R3"</w:t>
      </w:r>
      <w:r>
        <w:t xml:space="preserve"> </w:t>
      </w:r>
      <w:r>
        <w:t xml:space="preserve">revision: "R3"</w:t>
      </w:r>
      <w:r>
        <w:t xml:space="preserve"> </w:t>
      </w:r>
      <w:r>
        <w:t xml:space="preserve">date: "2026-08-04"</w:t>
      </w:r>
      <w:r>
        <w:t xml:space="preserve"> </w:t>
      </w:r>
      <w:r>
        <w:t xml:space="preserve">status: "FULLY_INSTANTIATED_FOR_OFFICIAL_KAGGLE_RUN"</w:t>
      </w:r>
      <w:r>
        <w:t xml:space="preserve"> </w:t>
      </w:r>
      <w:r>
        <w:t xml:space="preserve">parent_build_book: "IHARQ-IBB-R9-P01-L1-FULLY-INSTANTIATED"</w:t>
      </w:r>
      <w:r>
        <w:t xml:space="preserve"> </w:t>
      </w:r>
      <w:r>
        <w:t xml:space="preserve">governing_workflow: "Governance V6.1"</w:t>
      </w:r>
      <w:r>
        <w:t xml:space="preserve"> </w:t>
      </w:r>
      <w:r>
        <w:t xml:space="preserve">supersedes: "IHARQ-IBB-P01-L1-ANNEX-R2"</w:t>
      </w:r>
      <w:r>
        <w:t xml:space="preserve"> </w:t>
      </w:r>
      <w:r>
        <w:t xml:space="preserve">execution_claim: "NOT EXECUTED; EXACT PRE-RUN AUTHORITY FREEZE"</w:t>
      </w:r>
    </w:p>
    <w:bookmarkEnd w:id="36"/>
    <w:bookmarkEnd w:id="37"/>
    <w:bookmarkStart w:id="77" w:name="X5a23464cec6b66f3c8c6ba8af0f70fe6a9100eb"/>
    <w:p>
      <w:pPr>
        <w:pStyle w:val="Heading1"/>
      </w:pPr>
      <w:r>
        <w:t xml:space="preserve">IHARQ Phase 1 / Layer 1 Fully Instantiated Implementation and Execution Annex R3</w:t>
      </w:r>
    </w:p>
    <w:p>
      <w:pPr>
        <w:pStyle w:val="BlockText"/>
      </w:pPr>
      <w:r>
        <w:rPr>
          <w:b/>
          <w:bCs/>
        </w:rPr>
        <w:t xml:space="preserve">Controlling purpose.</w:t>
      </w:r>
      <w:r>
        <w:t xml:space="preserve"> </w:t>
      </w:r>
      <w:r>
        <w:t xml:space="preserve">This R3 annex preserves every valid design, module, artifact, gate, test, boundary and handoff from R2, and repairs the one material incompleteness: the official P01 run was not instantiated. R3 freezes one exact executable configuration. It does not claim that Kaggle has run or that P01 evidence exists.</w:t>
      </w:r>
    </w:p>
    <w:bookmarkStart w:id="38" w:name="X88f710cd1011521c8e34d46150b32fb3d156c18"/>
    <w:p>
      <w:pPr>
        <w:pStyle w:val="Heading2"/>
      </w:pPr>
      <w:r>
        <w:t xml:space="preserve">1. Executive decision and authority compatibility</w:t>
      </w:r>
    </w:p>
    <w:p>
      <w:pPr>
        <w:pStyle w:val="FirstParagraph"/>
      </w:pPr>
      <w:r>
        <w:t xml:space="preserve">The three-anchor dataset portfolio and the Layer 1 implementation design were already accepted by the Method Selection and Build Book authorities. The unresolved values were implementation/run-realization decisions, not permission to invent new science. R3 uses the following compatibility rule:</w:t>
      </w:r>
    </w:p>
    <w:p>
      <w:pPr>
        <w:pStyle w:val="BlockText"/>
      </w:pPr>
      <w:r>
        <w:t xml:space="preserve">The R9/R3 Build Book package owns the exact pre-run physical configuration. The later Protocol v1.0 P01 annex must inherit the frozen values and identities verbatim unless the sole Governance V6.1 evidence-insufficiency loop issues a versioned amendment and rerun.</w:t>
      </w:r>
    </w:p>
    <w:p>
      <w:pPr>
        <w:pStyle w:val="FirstParagraph"/>
      </w:pPr>
      <w:r>
        <w:t xml:space="preserve">This resolves the prior deadlock without creating a new mode, changing the Registry, redefining A0-A13, executing downstream science, or claiming results.</w:t>
      </w:r>
    </w:p>
    <w:bookmarkEnd w:id="38"/>
    <w:bookmarkStart w:id="39" w:name="Xfc5490ac292fc3603e154f2fc3957cb2ef3fbe9"/>
    <w:p>
      <w:pPr>
        <w:pStyle w:val="Heading2"/>
      </w:pPr>
      <w:r>
        <w:t xml:space="preserve">2. Source intake and verified predecessor identity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SHA-256</w:t>
            </w:r>
          </w:p>
        </w:tc>
        <w:tc>
          <w:tcPr/>
          <w:p>
            <w:pPr>
              <w:pStyle w:val="Compact"/>
              <w:jc w:val="left"/>
            </w:pPr>
            <w:r>
              <w:t xml:space="preserve">Use</w:t>
            </w:r>
          </w:p>
        </w:tc>
      </w:tr>
      <w:tr>
        <w:tc>
          <w:tcPr/>
          <w:p>
            <w:pPr>
              <w:pStyle w:val="Compact"/>
              <w:jc w:val="left"/>
            </w:pPr>
            <w:r>
              <w:t xml:space="preserve">Governance V6.1</w:t>
            </w:r>
          </w:p>
        </w:tc>
        <w:tc>
          <w:tcPr/>
          <w:p>
            <w:pPr>
              <w:pStyle w:val="Compact"/>
              <w:jc w:val="left"/>
            </w:pPr>
            <w:r>
              <w:t xml:space="preserve">c811373c19a7c2c3f6d72cf2aed984e02ffcb07bb448cfc3bdbdf26a35a4f1d9</w:t>
            </w:r>
          </w:p>
        </w:tc>
        <w:tc>
          <w:tcPr/>
          <w:p>
            <w:pPr>
              <w:pStyle w:val="Compact"/>
              <w:jc w:val="left"/>
            </w:pPr>
            <w:r>
              <w:t xml:space="preserve">single-track, ZIP-first, one-notebook, sole repair loop</w:t>
            </w:r>
          </w:p>
        </w:tc>
      </w:tr>
      <w:tr>
        <w:tc>
          <w:tcPr/>
          <w:p>
            <w:pPr>
              <w:pStyle w:val="Compact"/>
              <w:jc w:val="left"/>
            </w:pPr>
            <w:r>
              <w:t xml:space="preserve">Seven authorities archive</w:t>
            </w:r>
          </w:p>
        </w:tc>
        <w:tc>
          <w:tcPr/>
          <w:p>
            <w:pPr>
              <w:pStyle w:val="Compact"/>
              <w:jc w:val="left"/>
            </w:pPr>
            <w:r>
              <w:t xml:space="preserve">beb00f47e4a790242d62405dcca799647d849c8dc2ff043c5196cee372607128</w:t>
            </w:r>
          </w:p>
        </w:tc>
        <w:tc>
          <w:tcPr/>
          <w:p>
            <w:pPr>
              <w:pStyle w:val="Compact"/>
              <w:jc w:val="left"/>
            </w:pPr>
            <w:r>
              <w:t xml:space="preserve">Architecture through Nuts-and-Bolts</w:t>
            </w:r>
          </w:p>
        </w:tc>
      </w:tr>
      <w:tr>
        <w:tc>
          <w:tcPr/>
          <w:p>
            <w:pPr>
              <w:pStyle w:val="Compact"/>
              <w:jc w:val="left"/>
            </w:pPr>
            <w:r>
              <w:t xml:space="preserve">Phase 0 project package</w:t>
            </w:r>
          </w:p>
        </w:tc>
        <w:tc>
          <w:tcPr/>
          <w:p>
            <w:pPr>
              <w:pStyle w:val="Compact"/>
              <w:jc w:val="left"/>
            </w:pPr>
            <w:r>
              <w:t xml:space="preserve">3dcbe3e82ec7254ce1bd40568b36409d56050538e69a7264f8f1e431be019ef0</w:t>
            </w:r>
          </w:p>
        </w:tc>
        <w:tc>
          <w:tcPr/>
          <w:p>
            <w:pPr>
              <w:pStyle w:val="Compact"/>
              <w:jc w:val="left"/>
            </w:pPr>
            <w:r>
              <w:t xml:space="preserve">schemas, IDs, serialization, lineage, tests, contracts</w:t>
            </w:r>
          </w:p>
        </w:tc>
      </w:tr>
      <w:tr>
        <w:tc>
          <w:tcPr/>
          <w:p>
            <w:pPr>
              <w:pStyle w:val="Compact"/>
              <w:jc w:val="left"/>
            </w:pPr>
            <w:r>
              <w:t xml:space="preserve">R8/R2 implementation archive</w:t>
            </w:r>
          </w:p>
        </w:tc>
        <w:tc>
          <w:tcPr/>
          <w:p>
            <w:pPr>
              <w:pStyle w:val="Compact"/>
              <w:jc w:val="left"/>
            </w:pPr>
            <w:r>
              <w:t xml:space="preserve">c6e6ffff67cdc78c396aca835308a83819e06db3a2c9a81a95c6d25ef6392d29</w:t>
            </w:r>
          </w:p>
        </w:tc>
        <w:tc>
          <w:tcPr/>
          <w:p>
            <w:pPr>
              <w:pStyle w:val="Compact"/>
              <w:jc w:val="left"/>
            </w:pPr>
            <w:r>
              <w:t xml:space="preserve">predecessor Build Book and annex</w:t>
            </w:r>
          </w:p>
        </w:tc>
      </w:tr>
      <w:tr>
        <w:tc>
          <w:tcPr/>
          <w:p>
            <w:pPr>
              <w:pStyle w:val="Compact"/>
              <w:jc w:val="left"/>
            </w:pPr>
            <w:r>
              <w:t xml:space="preserve">R3 Kaggle input bundle</w:t>
            </w:r>
          </w:p>
        </w:tc>
        <w:tc>
          <w:tcPr/>
          <w:p>
            <w:pPr>
              <w:pStyle w:val="Compact"/>
              <w:jc w:val="left"/>
            </w:pPr>
            <w:r>
              <w:t xml:space="preserve">3137b2a851eb64e8633067bd80bfdc1d2bd5bc1e5b2d53b48dc275975f032fae</w:t>
            </w:r>
          </w:p>
        </w:tc>
        <w:tc>
          <w:tcPr/>
          <w:p>
            <w:pPr>
              <w:pStyle w:val="Compact"/>
              <w:jc w:val="left"/>
            </w:pPr>
            <w:r>
              <w:t xml:space="preserve">runtime/config gap audit</w:t>
            </w:r>
          </w:p>
        </w:tc>
      </w:tr>
      <w:tr>
        <w:tc>
          <w:tcPr/>
          <w:p>
            <w:pPr>
              <w:pStyle w:val="Compact"/>
              <w:jc w:val="left"/>
            </w:pPr>
            <w:r>
              <w:t xml:space="preserve">R3 notebook</w:t>
            </w:r>
          </w:p>
        </w:tc>
        <w:tc>
          <w:tcPr/>
          <w:p>
            <w:pPr>
              <w:pStyle w:val="Compact"/>
              <w:jc w:val="left"/>
            </w:pPr>
            <w:r>
              <w:t xml:space="preserve">b896c8034ca7d91b88ec6a206baf54b96dbe25f7cd1160cbd7b34025453bf3a6</w:t>
            </w:r>
          </w:p>
        </w:tc>
        <w:tc>
          <w:tcPr/>
          <w:p>
            <w:pPr>
              <w:pStyle w:val="Compact"/>
              <w:jc w:val="left"/>
            </w:pPr>
            <w:r>
              <w:t xml:space="preserve">notebook correction compatibility</w:t>
            </w:r>
          </w:p>
        </w:tc>
      </w:tr>
    </w:tbl>
    <w:bookmarkEnd w:id="39"/>
    <w:bookmarkStart w:id="40" w:name="X6838fcf3e993b936f3a086cabaa47dd0a3cd648"/>
    <w:p>
      <w:pPr>
        <w:pStyle w:val="Heading2"/>
      </w:pPr>
      <w:r>
        <w:t xml:space="preserve">3. Unresolved-state root-cause report</w:t>
      </w:r>
    </w:p>
    <w:p>
      <w:pPr>
        <w:pStyle w:val="FirstParagraph"/>
      </w:pPr>
      <w:r>
        <w:t xml:space="preserve">The prior package used</w:t>
      </w:r>
      <w:r>
        <w:t xml:space="preserve"> </w:t>
      </w:r>
      <w:r>
        <w:rPr>
          <w:rStyle w:val="VerbatimChar"/>
        </w:rPr>
        <w:t xml:space="preserve">null</w:t>
      </w:r>
      <w:r>
        <w:t xml:space="preserve">, empty maps and unresolved access/source tokens because it correctly refused to fabricate source and scientific values. That fail-closed behavior was safe but did not satisfy the owner's direct-run requirement. The root cause was documentary ownership ambiguity between Build Book physical configuration and later Protocol recording. R3 resolves the values now, freezes them, and requires Protocol v1.0 to inherit rather than reselect them.</w:t>
      </w:r>
    </w:p>
    <w:p>
      <w:pPr>
        <w:pStyle w:val="BodyText"/>
      </w:pPr>
      <w:r>
        <w:t xml:space="preserve">The corrected boundary is:</w:t>
      </w:r>
    </w:p>
    <w:p>
      <w:pPr>
        <w:pStyle w:val="SourceCode"/>
      </w:pPr>
      <w:r>
        <w:rPr>
          <w:rStyle w:val="VerbatimChar"/>
        </w:rPr>
        <w:t xml:space="preserve">Build Book R9 / Annex R3: exact pre-run configuration and source identities</w:t>
      </w:r>
      <w:r>
        <w:br/>
      </w:r>
      <w:r>
        <w:rPr>
          <w:rStyle w:val="VerbatimChar"/>
        </w:rPr>
        <w:t xml:space="preserve">Kaggle R4 correction: implements and executes the frozen configuration</w:t>
      </w:r>
      <w:r>
        <w:br/>
      </w:r>
      <w:r>
        <w:rPr>
          <w:rStyle w:val="VerbatimChar"/>
        </w:rPr>
        <w:t xml:space="preserve">Protocol v1.0 P01 annex: records the exact executed freeze and any versioned repair history</w:t>
      </w:r>
    </w:p>
    <w:bookmarkEnd w:id="40"/>
    <w:bookmarkStart w:id="62" w:name="Xf519f9174b95d12a76dee5de71913d35945a325"/>
    <w:p>
      <w:pPr>
        <w:pStyle w:val="Heading2"/>
      </w:pPr>
      <w:r>
        <w:t xml:space="preserve">4. Dataset activation and factual freeze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left"/>
            </w:pPr>
            <w:r>
              <w:t xml:space="preserve">Status</w:t>
            </w:r>
          </w:p>
        </w:tc>
        <w:tc>
          <w:tcPr/>
          <w:p>
            <w:pPr>
              <w:pStyle w:val="Compact"/>
              <w:jc w:val="left"/>
            </w:pPr>
            <w:r>
              <w:t xml:space="preserve">Active</w:t>
            </w:r>
          </w:p>
        </w:tc>
        <w:tc>
          <w:tcPr/>
          <w:p>
            <w:pPr>
              <w:pStyle w:val="Compact"/>
              <w:jc w:val="left"/>
            </w:pPr>
            <w:r>
              <w:t xml:space="preserve">Release</w:t>
            </w:r>
          </w:p>
        </w:tc>
        <w:tc>
          <w:tcPr/>
          <w:p>
            <w:pPr>
              <w:pStyle w:val="Compact"/>
              <w:jc w:val="left"/>
            </w:pPr>
            <w:r>
              <w:t xml:space="preserve">License</w:t>
            </w:r>
          </w:p>
        </w:tc>
        <w:tc>
          <w:tcPr/>
          <w:p>
            <w:pPr>
              <w:pStyle w:val="Compact"/>
              <w:jc w:val="left"/>
            </w:pPr>
            <w:r>
              <w:t xml:space="preserve">Access</w:t>
            </w:r>
          </w:p>
        </w:tc>
        <w:tc>
          <w:tcPr/>
          <w:p>
            <w:pPr>
              <w:pStyle w:val="Compact"/>
              <w:jc w:val="left"/>
            </w:pPr>
            <w:r>
              <w:t xml:space="preserve">Adapter</w:t>
            </w:r>
          </w:p>
        </w:tc>
      </w:tr>
      <w:tr>
        <w:tc>
          <w:tcPr/>
          <w:p>
            <w:pPr>
              <w:pStyle w:val="Compact"/>
              <w:jc w:val="left"/>
            </w:pPr>
            <w:r>
              <w:t xml:space="preserve">PhysioNetMI</w:t>
            </w:r>
          </w:p>
        </w:tc>
        <w:tc>
          <w:tcPr/>
          <w:p>
            <w:pPr>
              <w:pStyle w:val="Compact"/>
              <w:jc w:val="left"/>
            </w:pPr>
            <w:r>
              <w:t xml:space="preserve">PRIMARY_SELECTED</w:t>
            </w:r>
          </w:p>
        </w:tc>
        <w:tc>
          <w:tcPr/>
          <w:p>
            <w:pPr>
              <w:pStyle w:val="Compact"/>
              <w:jc w:val="left"/>
            </w:pPr>
            <w:r>
              <w:t xml:space="preserve">True</w:t>
            </w:r>
          </w:p>
        </w:tc>
        <w:tc>
          <w:tcPr/>
          <w:p>
            <w:pPr>
              <w:pStyle w:val="Compact"/>
              <w:jc w:val="left"/>
            </w:pPr>
            <w:r>
              <w:t xml:space="preserve">1.0.0</w:t>
            </w:r>
          </w:p>
        </w:tc>
        <w:tc>
          <w:tcPr/>
          <w:p>
            <w:pPr>
              <w:pStyle w:val="Compact"/>
              <w:jc w:val="left"/>
            </w:pPr>
            <w:r>
              <w:t xml:space="preserve">Open Data Commons Attribution License 1.0 (ODC-By-1.0)</w:t>
            </w:r>
          </w:p>
        </w:tc>
        <w:tc>
          <w:tcPr/>
          <w:p>
            <w:pPr>
              <w:pStyle w:val="Compact"/>
              <w:jc w:val="left"/>
            </w:pPr>
            <w:r>
              <w:t xml:space="preserve">MOABB_1_5_0_OFFICIAL_PHYSIONET_DOWNLOAD</w:t>
            </w:r>
          </w:p>
        </w:tc>
        <w:tc>
          <w:tcPr/>
          <w:p>
            <w:pPr>
              <w:pStyle w:val="Compact"/>
              <w:jc w:val="left"/>
            </w:pPr>
            <w:r>
              <w:t xml:space="preserve">MOABBPhysionetMIAdapter</w:t>
            </w:r>
          </w:p>
        </w:tc>
      </w:tr>
      <w:tr>
        <w:tc>
          <w:tcPr/>
          <w:p>
            <w:pPr>
              <w:pStyle w:val="Compact"/>
              <w:jc w:val="left"/>
            </w:pPr>
            <w:r>
              <w:t xml:space="preserve">BNCI2014_001</w:t>
            </w:r>
          </w:p>
        </w:tc>
        <w:tc>
          <w:tcPr/>
          <w:p>
            <w:pPr>
              <w:pStyle w:val="Compact"/>
              <w:jc w:val="left"/>
            </w:pPr>
            <w:r>
              <w:t xml:space="preserve">PRIMARY_SELECTED</w:t>
            </w:r>
          </w:p>
        </w:tc>
        <w:tc>
          <w:tcPr/>
          <w:p>
            <w:pPr>
              <w:pStyle w:val="Compact"/>
              <w:jc w:val="left"/>
            </w:pPr>
            <w:r>
              <w:t xml:space="preserve">True</w:t>
            </w:r>
          </w:p>
        </w:tc>
        <w:tc>
          <w:tcPr/>
          <w:p>
            <w:pPr>
              <w:pStyle w:val="Compact"/>
              <w:jc w:val="left"/>
            </w:pPr>
            <w:r>
              <w:t xml:space="preserve">001-2014 provider file set A01T/A01E through A09T/A09E</w:t>
            </w:r>
          </w:p>
        </w:tc>
        <w:tc>
          <w:tcPr/>
          <w:p>
            <w:pPr>
              <w:pStyle w:val="Compact"/>
              <w:jc w:val="left"/>
            </w:pPr>
            <w:r>
              <w:t xml:space="preserve">Creative Commons Attribution-NoDerivatives 4.0 International (CC BY-ND 4.0)</w:t>
            </w:r>
          </w:p>
        </w:tc>
        <w:tc>
          <w:tcPr/>
          <w:p>
            <w:pPr>
              <w:pStyle w:val="Compact"/>
              <w:jc w:val="left"/>
            </w:pPr>
            <w:r>
              <w:t xml:space="preserve">MOABB_1_5_0_OFFICIAL_BNCI_DOWNLOAD</w:t>
            </w:r>
          </w:p>
        </w:tc>
        <w:tc>
          <w:tcPr/>
          <w:p>
            <w:pPr>
              <w:pStyle w:val="Compact"/>
              <w:jc w:val="left"/>
            </w:pPr>
            <w:r>
              <w:t xml:space="preserve">MOABBBNCI2014001Adapter</w:t>
            </w:r>
          </w:p>
        </w:tc>
      </w:tr>
      <w:tr>
        <w:tc>
          <w:tcPr/>
          <w:p>
            <w:pPr>
              <w:pStyle w:val="Compact"/>
              <w:jc w:val="left"/>
            </w:pPr>
            <w:r>
              <w:t xml:space="preserve">Lee2019_MI</w:t>
            </w:r>
          </w:p>
        </w:tc>
        <w:tc>
          <w:tcPr/>
          <w:p>
            <w:pPr>
              <w:pStyle w:val="Compact"/>
              <w:jc w:val="left"/>
            </w:pPr>
            <w:r>
              <w:t xml:space="preserve">PRIMARY_SELECTED_WITH_SOURCE_QUALIFICATIONS</w:t>
            </w:r>
          </w:p>
        </w:tc>
        <w:tc>
          <w:tcPr/>
          <w:p>
            <w:pPr>
              <w:pStyle w:val="Compact"/>
              <w:jc w:val="left"/>
            </w:pPr>
            <w:r>
              <w:t xml:space="preserve">True</w:t>
            </w:r>
          </w:p>
        </w:tc>
        <w:tc>
          <w:tcPr/>
          <w:p>
            <w:pPr>
              <w:pStyle w:val="Compact"/>
              <w:jc w:val="left"/>
            </w:pPr>
            <w:r>
              <w:t xml:space="preserve">GigaDB dataset DOI 10.5524/100542; MOABB 1.5.0 Lee2019_MI wrapper; labeled offline/train MI runs only</w:t>
            </w:r>
          </w:p>
        </w:tc>
        <w:tc>
          <w:tcPr/>
          <w:p>
            <w:pPr>
              <w:pStyle w:val="Compact"/>
              <w:jc w:val="left"/>
            </w:pPr>
            <w:r>
              <w:t xml:space="preserve">GNU General Public License v3.0 as documented by the maintained MOABB source card; source terms retained in DatasetCard</w:t>
            </w:r>
          </w:p>
        </w:tc>
        <w:tc>
          <w:tcPr/>
          <w:p>
            <w:pPr>
              <w:pStyle w:val="Compact"/>
              <w:jc w:val="left"/>
            </w:pPr>
            <w:r>
              <w:t xml:space="preserve">MOABB_1_5_0_OFFICIAL_GIGADB_DOWNLOAD</w:t>
            </w:r>
          </w:p>
        </w:tc>
        <w:tc>
          <w:tcPr/>
          <w:p>
            <w:pPr>
              <w:pStyle w:val="Compact"/>
              <w:jc w:val="left"/>
            </w:pPr>
            <w:r>
              <w:t xml:space="preserve">MOABBLee2019MIAdapter</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False</w:t>
            </w:r>
          </w:p>
        </w:tc>
        <w:tc>
          <w:tcPr/>
          <w:p>
            <w:pPr>
              <w:pStyle w:val="Compact"/>
              <w:jc w:val="left"/>
            </w:pPr>
            <w:r>
              <w:t xml:space="preserve">GigaDB dataset DOI 10.5524/100295; MOABB 1.5.0 source card</w:t>
            </w:r>
          </w:p>
        </w:tc>
        <w:tc>
          <w:tcPr/>
          <w:p>
            <w:pPr>
              <w:pStyle w:val="Compact"/>
              <w:jc w:val="left"/>
            </w:pPr>
            <w:r>
              <w:t xml:space="preserve">Creative Commons Attribution 4.0 International (CC BY 4.0)</w:t>
            </w:r>
          </w:p>
        </w:tc>
        <w:tc>
          <w:tcPr/>
          <w:p>
            <w:pPr>
              <w:pStyle w:val="Compact"/>
              <w:jc w:val="left"/>
            </w:pPr>
            <w:r>
              <w:t xml:space="preserve">NOT_ACTIVE_FOR_P01_OFFICIAL_RUN</w:t>
            </w:r>
          </w:p>
        </w:tc>
        <w:tc>
          <w:tcPr/>
          <w:p>
            <w:pPr>
              <w:pStyle w:val="Compact"/>
              <w:jc w:val="left"/>
            </w:pPr>
            <w:r>
              <w:t xml:space="preserve">NOT_APPLICABLE_TO_ACTIVE_RUN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False</w:t>
            </w:r>
          </w:p>
        </w:tc>
        <w:tc>
          <w:tcPr/>
          <w:p>
            <w:pPr>
              <w:pStyle w:val="Compact"/>
              <w:jc w:val="left"/>
            </w:pPr>
            <w:r>
              <w:t xml:space="preserve">Zenodo v1, DOI 10.5281/zenodo.18970793, published 2026-03-12; derived from Synapse DOI 10.7303/syn64005218; MOABB 1.5.0 BDF conversion</w:t>
            </w:r>
          </w:p>
        </w:tc>
        <w:tc>
          <w:tcPr/>
          <w:p>
            <w:pPr>
              <w:pStyle w:val="Compact"/>
              <w:jc w:val="left"/>
            </w:pPr>
            <w:r>
              <w:t xml:space="preserve">Dataset release: CC0 1.0 Universal; publication licensing remains separate</w:t>
            </w:r>
          </w:p>
        </w:tc>
        <w:tc>
          <w:tcPr/>
          <w:p>
            <w:pPr>
              <w:pStyle w:val="Compact"/>
              <w:jc w:val="left"/>
            </w:pPr>
            <w:r>
              <w:t xml:space="preserve">NOT_ACTIVE_FOR_P01_OFFICIAL_RUN</w:t>
            </w:r>
          </w:p>
        </w:tc>
        <w:tc>
          <w:tcPr/>
          <w:p>
            <w:pPr>
              <w:pStyle w:val="Compact"/>
              <w:jc w:val="left"/>
            </w:pPr>
            <w:r>
              <w:t xml:space="preserve">NOT_APPLICABLE_TO_ACTIVE_RUN</w:t>
            </w:r>
          </w:p>
        </w:tc>
      </w:tr>
    </w:tbl>
    <w:bookmarkStart w:id="43" w:name="Xf72989b86d64d80564dbe2d16544d21c23e1c20"/>
    <w:p>
      <w:pPr>
        <w:pStyle w:val="Heading3"/>
      </w:pPr>
      <w:r>
        <w:t xml:space="preserve">4.1 PhysioNetMI</w:t>
      </w:r>
    </w:p>
    <w:p>
      <w:pPr>
        <w:pStyle w:val="FirstParagraph"/>
      </w:pPr>
      <w:r>
        <w:rPr>
          <w:b/>
          <w:bCs/>
        </w:rPr>
        <w:t xml:space="preserve">Role:</w:t>
      </w:r>
      <w:r>
        <w:t xml:space="preserve"> </w:t>
      </w:r>
      <w:r>
        <w:t xml:space="preserve">source/rest/provenance anchor</w:t>
      </w:r>
      <w:r>
        <w:br/>
      </w:r>
      <w:r>
        <w:rPr>
          <w:b/>
          <w:bCs/>
        </w:rPr>
        <w:t xml:space="preserve">Official identity:</w:t>
      </w:r>
      <w:r>
        <w:t xml:space="preserve"> </w:t>
      </w:r>
      <w:r>
        <w:t xml:space="preserve">PhysioNet EEG Motor Movement/Imagery Database (EEGMMIDB)</w:t>
      </w:r>
      <w:r>
        <w:br/>
      </w:r>
      <w:r>
        <w:rPr>
          <w:b/>
          <w:bCs/>
        </w:rPr>
        <w:t xml:space="preserve">Citation:</w:t>
      </w:r>
      <w:r>
        <w:t xml:space="preserve"> </w:t>
      </w:r>
      <w:r>
        <w:t xml:space="preserve">Schalk G, McFarland DJ, Hinterberger T, Birbaumer N, Wolpaw JR. BCI2000: A General-Purpose Brain-Computer Interface (BCI) System. IEEE Transactions on Biomedical Engineering. 2004;51(6):1034-1043; dataset DOI 10.13026/C28G6P.</w:t>
      </w:r>
      <w:r>
        <w:br/>
      </w:r>
      <w:r>
        <w:rPr>
          <w:b/>
          <w:bCs/>
        </w:rPr>
        <w:t xml:space="preserve">Reference:</w:t>
      </w:r>
      <w:r>
        <w:t xml:space="preserve"> </w:t>
      </w:r>
      <w:hyperlink r:id="rId41">
        <w:r>
          <w:rPr>
            <w:rStyle w:val="Hyperlink"/>
          </w:rPr>
          <w:t xml:space="preserve">https://physionet.org/content/eegmmidb/1.0.0/</w:t>
        </w:r>
      </w:hyperlink>
      <w:r>
        <w:t xml:space="preserve">;</w:t>
      </w:r>
      <w:r>
        <w:t xml:space="preserve"> </w:t>
      </w:r>
      <w:hyperlink r:id="rId42">
        <w:r>
          <w:rPr>
            <w:rStyle w:val="Hyperlink"/>
          </w:rPr>
          <w:t xml:space="preserve">https://doi.org/10.13026/C28G6P</w:t>
        </w:r>
      </w:hyperlink>
      <w:r>
        <w:br/>
      </w:r>
      <w:r>
        <w:rPr>
          <w:b/>
          <w:bCs/>
        </w:rPr>
        <w:t xml:space="preserve">Checksum policy:</w:t>
      </w:r>
      <w:r>
        <w:t xml:space="preserve"> </w:t>
      </w:r>
      <w:r>
        <w:t xml:space="preserve">COMPUTE_SHA256_PER_DOWNLOADED_FILE_AND_FREEZE_AGGREGATE_BEFORE_ADMISSION</w:t>
      </w:r>
      <w:r>
        <w:br/>
      </w:r>
      <w:r>
        <w:rPr>
          <w:b/>
          <w:bCs/>
        </w:rPr>
        <w:t xml:space="preserve">Expected structure:</w:t>
      </w:r>
      <w:r>
        <w:t xml:space="preserve"> </w:t>
      </w:r>
      <w:r>
        <w:t xml:space="preserve">109 subjects; one MOABB session; 14 provider runs, official P01 subset runs 4/8/12; T0/T1/T2 annotations; subject 88 may be 128 Hz and must be resampled through the frozen profile.</w:t>
      </w:r>
      <w:r>
        <w:br/>
      </w:r>
      <w:r>
        <w:rPr>
          <w:b/>
          <w:bCs/>
        </w:rPr>
        <w:t xml:space="preserve">Labels:</w:t>
      </w:r>
      <w:r>
        <w:t xml:space="preserve"> </w:t>
      </w:r>
      <w:r>
        <w:t xml:space="preserve">T0: rest/no action; T1: left-hand imagery in runs 4/8/12; T2: right-hand imagery in runs 4/8/12</w:t>
      </w:r>
      <w:r>
        <w:br/>
      </w:r>
      <w:r>
        <w:rPr>
          <w:b/>
          <w:bCs/>
        </w:rPr>
        <w:t xml:space="preserve">Limitations:</w:t>
      </w:r>
      <w:r>
        <w:t xml:space="preserve"> </w:t>
      </w:r>
      <w:r>
        <w:t xml:space="preserve">Run context is mandatory for T1/T2 semantics; Executed-movement and baseline runs are excluded from the official binary MI branch; Subject 88 rate exception must be recorded and resampled deterministically</w:t>
      </w:r>
    </w:p>
    <w:bookmarkEnd w:id="43"/>
    <w:bookmarkStart w:id="47" w:name="X598aba766e6846ee48e9f944700e6ad7f6fd877"/>
    <w:p>
      <w:pPr>
        <w:pStyle w:val="Heading3"/>
      </w:pPr>
      <w:r>
        <w:t xml:space="preserve">4.2 BNCI2014_001</w:t>
      </w:r>
    </w:p>
    <w:p>
      <w:pPr>
        <w:pStyle w:val="FirstParagraph"/>
      </w:pPr>
      <w:r>
        <w:rPr>
          <w:b/>
          <w:bCs/>
        </w:rPr>
        <w:t xml:space="preserve">Role:</w:t>
      </w:r>
      <w:r>
        <w:t xml:space="preserve"> </w:t>
      </w:r>
      <w:r>
        <w:t xml:space="preserve">standard four-class MI benchmark companion; official P01 binary left/right branch</w:t>
      </w:r>
      <w:r>
        <w:br/>
      </w:r>
      <w:r>
        <w:rPr>
          <w:b/>
          <w:bCs/>
        </w:rPr>
        <w:t xml:space="preserve">Official identity:</w:t>
      </w:r>
      <w:r>
        <w:t xml:space="preserve"> </w:t>
      </w:r>
      <w:r>
        <w:t xml:space="preserve">BNCI Horizon 2020 dataset 001-2014 / BCI Competition IV dataset 2a</w:t>
      </w:r>
      <w:r>
        <w:br/>
      </w:r>
      <w:r>
        <w:rPr>
          <w:b/>
          <w:bCs/>
        </w:rPr>
        <w:t xml:space="preserve">Citation:</w:t>
      </w:r>
      <w:r>
        <w:t xml:space="preserve"> </w:t>
      </w:r>
      <w:r>
        <w:t xml:space="preserve">Tangermann M, Müller KR, Aertsen A, et al. Review of the BCI Competition IV. Frontiers in Neuroscience. 2012;6:55. DOI 10.3389/fnins.2012.00055.</w:t>
      </w:r>
      <w:r>
        <w:br/>
      </w:r>
      <w:r>
        <w:rPr>
          <w:b/>
          <w:bCs/>
        </w:rPr>
        <w:t xml:space="preserve">Reference:</w:t>
      </w:r>
      <w:r>
        <w:t xml:space="preserve"> </w:t>
      </w:r>
      <w:hyperlink r:id="rId44">
        <w:r>
          <w:rPr>
            <w:rStyle w:val="Hyperlink"/>
          </w:rPr>
          <w:t xml:space="preserve">https://bnci-horizon-2020.eu/database/data-sets</w:t>
        </w:r>
      </w:hyperlink>
      <w:r>
        <w:t xml:space="preserve">;</w:t>
      </w:r>
      <w:r>
        <w:t xml:space="preserve"> </w:t>
      </w:r>
      <w:hyperlink r:id="rId45">
        <w:r>
          <w:rPr>
            <w:rStyle w:val="Hyperlink"/>
          </w:rPr>
          <w:t xml:space="preserve">https://moabb.neurotechx.com/docs/generated/moabb.datasets.BNCI2014_001.html</w:t>
        </w:r>
      </w:hyperlink>
      <w:r>
        <w:t xml:space="preserve">;</w:t>
      </w:r>
      <w:r>
        <w:t xml:space="preserve"> </w:t>
      </w:r>
      <w:hyperlink r:id="rId46">
        <w:r>
          <w:rPr>
            <w:rStyle w:val="Hyperlink"/>
          </w:rPr>
          <w:t xml:space="preserve">https://doi.org/10.3389/fnins.2012.00055</w:t>
        </w:r>
      </w:hyperlink>
      <w:r>
        <w:br/>
      </w:r>
      <w:r>
        <w:rPr>
          <w:b/>
          <w:bCs/>
        </w:rPr>
        <w:t xml:space="preserve">Checksum policy:</w:t>
      </w:r>
      <w:r>
        <w:t xml:space="preserve"> </w:t>
      </w:r>
      <w:r>
        <w:t xml:space="preserve">COMPUTE_SHA256_PER_GDF/MAT_FILE_AND_FREEZE_AGGREGATE_BEFORE_ADMISSION</w:t>
      </w:r>
      <w:r>
        <w:br/>
      </w:r>
      <w:r>
        <w:rPr>
          <w:b/>
          <w:bCs/>
        </w:rPr>
        <w:t xml:space="preserve">Expected structure:</w:t>
      </w:r>
      <w:r>
        <w:t xml:space="preserve"> </w:t>
      </w:r>
      <w:r>
        <w:t xml:space="preserve">9 subjects; 2 sessions; 6 runs/session; 48 trials/run; 576 trials/subject across four classes; P01 retains left/right classes only.</w:t>
      </w:r>
      <w:r>
        <w:br/>
      </w:r>
      <w:r>
        <w:rPr>
          <w:b/>
          <w:bCs/>
        </w:rPr>
        <w:t xml:space="preserve">Labels:</w:t>
      </w:r>
      <w:r>
        <w:t xml:space="preserve"> </w:t>
      </w:r>
      <w:r>
        <w:t xml:space="preserve">769/left_hand; 770/right_hand; 771/feet; 772/tongue; 1023/rejected trial plus technical markers</w:t>
      </w:r>
      <w:r>
        <w:br/>
      </w:r>
      <w:r>
        <w:rPr>
          <w:b/>
          <w:bCs/>
        </w:rPr>
        <w:t xml:space="preserve">Limitations:</w:t>
      </w:r>
      <w:r>
        <w:t xml:space="preserve"> </w:t>
      </w:r>
      <w:r>
        <w:t xml:space="preserve">Feet and tongue are preserved as excluded source labels in the official binary branch; EOG channels are metadata/quality channels and not model input; CC BY-ND restrictions prohibit redistributed derived raw-signal variants</w:t>
      </w:r>
    </w:p>
    <w:bookmarkEnd w:id="47"/>
    <w:bookmarkStart w:id="51" w:name="Xabe89b953f97deee3b623928c0c11c0e6708587"/>
    <w:p>
      <w:pPr>
        <w:pStyle w:val="Heading3"/>
      </w:pPr>
      <w:r>
        <w:t xml:space="preserve">4.3 Lee2019_MI</w:t>
      </w:r>
    </w:p>
    <w:p>
      <w:pPr>
        <w:pStyle w:val="FirstParagraph"/>
      </w:pPr>
      <w:r>
        <w:rPr>
          <w:b/>
          <w:bCs/>
        </w:rPr>
        <w:t xml:space="preserve">Role:</w:t>
      </w:r>
      <w:r>
        <w:t xml:space="preserve"> </w:t>
      </w:r>
      <w:r>
        <w:t xml:space="preserve">maximum-scope two-session left/right MI target companion</w:t>
      </w:r>
      <w:r>
        <w:br/>
      </w:r>
      <w:r>
        <w:rPr>
          <w:b/>
          <w:bCs/>
        </w:rPr>
        <w:t xml:space="preserve">Official identity:</w:t>
      </w:r>
      <w:r>
        <w:t xml:space="preserve"> </w:t>
      </w:r>
      <w:r>
        <w:t xml:space="preserve">OpenBMI motor-imagery corpus, GigaDB dataset 100542, exposed by MOABB Lee2019_MI</w:t>
      </w:r>
      <w:r>
        <w:br/>
      </w:r>
      <w:r>
        <w:rPr>
          <w:b/>
          <w:bCs/>
        </w:rPr>
        <w:t xml:space="preserve">Citation:</w:t>
      </w:r>
      <w:r>
        <w:t xml:space="preserve"> </w:t>
      </w:r>
      <w:r>
        <w:t xml:space="preserve">Lee MH, Kwon OY, Kim YJ, et al. EEG dataset and OpenBMI toolbox for three BCI paradigms: an investigation into BCI illiteracy. GigaScience. 2019;8(5):giz002. DOI 10.1093/gigascience/giz002; data DOI 10.5524/100542.</w:t>
      </w:r>
      <w:r>
        <w:br/>
      </w:r>
      <w:r>
        <w:rPr>
          <w:b/>
          <w:bCs/>
        </w:rPr>
        <w:t xml:space="preserve">Reference:</w:t>
      </w:r>
      <w:r>
        <w:t xml:space="preserve"> </w:t>
      </w:r>
      <w:hyperlink r:id="rId48">
        <w:r>
          <w:rPr>
            <w:rStyle w:val="Hyperlink"/>
          </w:rPr>
          <w:t xml:space="preserve">https://moabb.neurotechx.com/docs/generated/moabb.datasets.Lee2019_MI.html</w:t>
        </w:r>
      </w:hyperlink>
      <w:r>
        <w:t xml:space="preserve">;</w:t>
      </w:r>
      <w:r>
        <w:t xml:space="preserve"> </w:t>
      </w:r>
      <w:hyperlink r:id="rId49">
        <w:r>
          <w:rPr>
            <w:rStyle w:val="Hyperlink"/>
          </w:rPr>
          <w:t xml:space="preserve">https://doi.org/10.1093/gigascience/giz002</w:t>
        </w:r>
      </w:hyperlink>
      <w:r>
        <w:t xml:space="preserve">;</w:t>
      </w:r>
      <w:r>
        <w:t xml:space="preserve"> </w:t>
      </w:r>
      <w:hyperlink r:id="rId50">
        <w:r>
          <w:rPr>
            <w:rStyle w:val="Hyperlink"/>
          </w:rPr>
          <w:t xml:space="preserve">https://doi.org/10.5524/100542</w:t>
        </w:r>
      </w:hyperlink>
      <w:r>
        <w:br/>
      </w:r>
      <w:r>
        <w:rPr>
          <w:b/>
          <w:bCs/>
        </w:rPr>
        <w:t xml:space="preserve">Checksum policy:</w:t>
      </w:r>
      <w:r>
        <w:t xml:space="preserve"> </w:t>
      </w:r>
      <w:r>
        <w:t xml:space="preserve">COMPUTE_SHA256_PER_SOURCE_ARCHIVE/FILE_AND_FREEZE_AGGREGATE_BEFORE_ADMISSION</w:t>
      </w:r>
      <w:r>
        <w:br/>
      </w:r>
      <w:r>
        <w:rPr>
          <w:b/>
          <w:bCs/>
        </w:rPr>
        <w:t xml:space="preserve">Expected structure:</w:t>
      </w:r>
      <w:r>
        <w:t xml:space="preserve"> </w:t>
      </w:r>
      <w:r>
        <w:t xml:space="preserve">54 subjects; 2 sessions; 62 EEG channels; 1000 Hz; left/right MI; 4-second trials; labeled offline/train runs only.</w:t>
      </w:r>
      <w:r>
        <w:br/>
      </w:r>
      <w:r>
        <w:rPr>
          <w:b/>
          <w:bCs/>
        </w:rPr>
        <w:t xml:space="preserve">Labels:</w:t>
      </w:r>
      <w:r>
        <w:t xml:space="preserve"> </w:t>
      </w:r>
      <w:r>
        <w:t xml:space="preserve">left_hand; right_hand; online/test MI events excluded because classification labels are unavailable or restricted</w:t>
      </w:r>
      <w:r>
        <w:br/>
      </w:r>
      <w:r>
        <w:rPr>
          <w:b/>
          <w:bCs/>
        </w:rPr>
        <w:t xml:space="preserve">Limitations:</w:t>
      </w:r>
      <w:r>
        <w:t xml:space="preserve"> </w:t>
      </w:r>
      <w:r>
        <w:t xml:space="preserve">Online/test runs are excluded from supervised P01 records; High-rate source requires deterministic anti-aliased resampling; Source phase and session must remain in lineage</w:t>
      </w:r>
    </w:p>
    <w:bookmarkEnd w:id="51"/>
    <w:bookmarkStart w:id="55" w:name="X0b94df32b55a6848137bf7602937d6737b29612"/>
    <w:p>
      <w:pPr>
        <w:pStyle w:val="Heading3"/>
      </w:pPr>
      <w:r>
        <w:t xml:space="preserve">4.4 Cho2017</w:t>
      </w:r>
    </w:p>
    <w:p>
      <w:pPr>
        <w:pStyle w:val="FirstParagraph"/>
      </w:pPr>
      <w:r>
        <w:rPr>
          <w:b/>
          <w:bCs/>
        </w:rPr>
        <w:t xml:space="preserve">Role:</w:t>
      </w:r>
      <w:r>
        <w:t xml:space="preserve"> </w:t>
      </w:r>
      <w:r>
        <w:t xml:space="preserve">subject-diverse left/right MI fallback</w:t>
      </w:r>
      <w:r>
        <w:br/>
      </w:r>
      <w:r>
        <w:rPr>
          <w:b/>
          <w:bCs/>
        </w:rPr>
        <w:t xml:space="preserve">Official identity:</w:t>
      </w:r>
      <w:r>
        <w:t xml:space="preserve"> </w:t>
      </w:r>
      <w:r>
        <w:t xml:space="preserve">Cho et al. motor-imagery EEG corpus, GigaDB dataset 100295, MOABB Cho2017 wrapper</w:t>
      </w:r>
      <w:r>
        <w:br/>
      </w:r>
      <w:r>
        <w:rPr>
          <w:b/>
          <w:bCs/>
        </w:rPr>
        <w:t xml:space="preserve">Citation:</w:t>
      </w:r>
      <w:r>
        <w:t xml:space="preserve"> </w:t>
      </w:r>
      <w:r>
        <w:t xml:space="preserve">Cho H, Ahn M, Ahn S, Kwon M, Jun SC. EEG datasets for motor imagery brain-computer interface. GigaScience. 2017;6(7):gix034. DOI 10.1093/gigascience/gix034; data DOI 10.5524/100295.</w:t>
      </w:r>
      <w:r>
        <w:br/>
      </w:r>
      <w:r>
        <w:rPr>
          <w:b/>
          <w:bCs/>
        </w:rPr>
        <w:t xml:space="preserve">Reference:</w:t>
      </w:r>
      <w:r>
        <w:t xml:space="preserve"> </w:t>
      </w:r>
      <w:hyperlink r:id="rId52">
        <w:r>
          <w:rPr>
            <w:rStyle w:val="Hyperlink"/>
          </w:rPr>
          <w:t xml:space="preserve">https://moabb.neurotechx.com/docs/generated/moabb.datasets.Cho2017.html</w:t>
        </w:r>
      </w:hyperlink>
      <w:r>
        <w:t xml:space="preserve">;</w:t>
      </w:r>
      <w:r>
        <w:t xml:space="preserve"> </w:t>
      </w:r>
      <w:hyperlink r:id="rId53">
        <w:r>
          <w:rPr>
            <w:rStyle w:val="Hyperlink"/>
          </w:rPr>
          <w:t xml:space="preserve">https://doi.org/10.1093/gigascience/gix034</w:t>
        </w:r>
      </w:hyperlink>
      <w:r>
        <w:t xml:space="preserve">;</w:t>
      </w:r>
      <w:r>
        <w:t xml:space="preserve"> </w:t>
      </w:r>
      <w:hyperlink r:id="rId54">
        <w:r>
          <w:rPr>
            <w:rStyle w:val="Hyperlink"/>
          </w:rPr>
          <w:t xml:space="preserve">https://doi.org/10.5524/100295</w:t>
        </w:r>
      </w:hyperlink>
      <w:r>
        <w:br/>
      </w:r>
      <w:r>
        <w:rPr>
          <w:b/>
          <w:bCs/>
        </w:rPr>
        <w:t xml:space="preserve">Checksum policy:</w:t>
      </w:r>
      <w:r>
        <w:t xml:space="preserve"> </w:t>
      </w:r>
      <w:r>
        <w:t xml:space="preserve">COMPUTE_AND_FREEZE_ONLY_IF_ACTIVATED_BY_VERSIONED_AMENDMENT</w:t>
      </w:r>
      <w:r>
        <w:br/>
      </w:r>
      <w:r>
        <w:rPr>
          <w:b/>
          <w:bCs/>
        </w:rPr>
        <w:t xml:space="preserve">Expected structure:</w:t>
      </w:r>
      <w:r>
        <w:t xml:space="preserve"> </w:t>
      </w:r>
      <w:r>
        <w:t xml:space="preserve">52 subjects; 1 session; 64 EEG plus 4 EMG; 512 Hz; left/right MI; 3-second trials; provider bad-trial indices.</w:t>
      </w:r>
      <w:r>
        <w:br/>
      </w:r>
      <w:r>
        <w:rPr>
          <w:b/>
          <w:bCs/>
        </w:rPr>
        <w:t xml:space="preserve">Labels:</w:t>
      </w:r>
      <w:r>
        <w:t xml:space="preserve"> </w:t>
      </w:r>
      <w:r>
        <w:t xml:space="preserve">left_hand; right_hand</w:t>
      </w:r>
      <w:r>
        <w:br/>
      </w:r>
      <w:r>
        <w:rPr>
          <w:b/>
          <w:bCs/>
        </w:rPr>
        <w:t xml:space="preserve">Limitations:</w:t>
      </w:r>
      <w:r>
        <w:t xml:space="preserve"> </w:t>
      </w:r>
      <w:r>
        <w:t xml:space="preserve">One-session structure weakens cross-session analysis; Screened source is not silently promoted</w:t>
      </w:r>
    </w:p>
    <w:bookmarkEnd w:id="55"/>
    <w:bookmarkStart w:id="61" w:name="Xad55ff486a198dc5c783c5540b0a826499ca9f2"/>
    <w:p>
      <w:pPr>
        <w:pStyle w:val="Heading3"/>
      </w:pPr>
      <w:r>
        <w:t xml:space="preserve">4.5 GuttmannFlury2025_MI</w:t>
      </w:r>
    </w:p>
    <w:p>
      <w:pPr>
        <w:pStyle w:val="FirstParagraph"/>
      </w:pPr>
      <w:r>
        <w:rPr>
          <w:b/>
          <w:bCs/>
        </w:rPr>
        <w:t xml:space="preserve">Role:</w:t>
      </w:r>
      <w:r>
        <w:t xml:space="preserve"> </w:t>
      </w:r>
      <w:r>
        <w:t xml:space="preserve">current-delta three-session MI candidate</w:t>
      </w:r>
      <w:r>
        <w:br/>
      </w:r>
      <w:r>
        <w:rPr>
          <w:b/>
          <w:bCs/>
        </w:rPr>
        <w:t xml:space="preserve">Official identity:</w:t>
      </w:r>
      <w:r>
        <w:t xml:space="preserve"> </w:t>
      </w:r>
      <w:r>
        <w:t xml:space="preserve">Guttmann-Flury et al. Eye-BCI multimodal motor-imagery dataset; MOABB GuttmannFlury2025_MI BDF/Zenodo conversion</w:t>
      </w:r>
      <w:r>
        <w:br/>
      </w:r>
      <w:r>
        <w:rPr>
          <w:b/>
          <w:bCs/>
        </w:rPr>
        <w:t xml:space="preserve">Citation:</w:t>
      </w:r>
      <w:r>
        <w:t xml:space="preserve"> </w:t>
      </w:r>
      <w:r>
        <w:t xml:space="preserve">Guttmann-Flury and colleagues. Three-session motor imagery/motor execution EEG dataset. Scientific Data. 2025. DOI 10.1038/s41597-025-04861-9.</w:t>
      </w:r>
      <w:r>
        <w:br/>
      </w:r>
      <w:r>
        <w:rPr>
          <w:b/>
          <w:bCs/>
        </w:rPr>
        <w:t xml:space="preserve">Reference:</w:t>
      </w:r>
      <w:r>
        <w:t xml:space="preserve"> </w:t>
      </w:r>
      <w:hyperlink r:id="rId56">
        <w:r>
          <w:rPr>
            <w:rStyle w:val="Hyperlink"/>
          </w:rPr>
          <w:t xml:space="preserve">https://zenodo.org/records/18970793</w:t>
        </w:r>
      </w:hyperlink>
      <w:r>
        <w:t xml:space="preserve">;</w:t>
      </w:r>
      <w:r>
        <w:t xml:space="preserve"> </w:t>
      </w:r>
      <w:hyperlink r:id="rId57">
        <w:r>
          <w:rPr>
            <w:rStyle w:val="Hyperlink"/>
          </w:rPr>
          <w:t xml:space="preserve">https://doi.org/10.5281/zenodo.18970793</w:t>
        </w:r>
      </w:hyperlink>
      <w:r>
        <w:t xml:space="preserve">;</w:t>
      </w:r>
      <w:r>
        <w:t xml:space="preserve"> </w:t>
      </w:r>
      <w:hyperlink r:id="rId58">
        <w:r>
          <w:rPr>
            <w:rStyle w:val="Hyperlink"/>
          </w:rPr>
          <w:t xml:space="preserve">https://doi.org/10.7303/syn64005218</w:t>
        </w:r>
      </w:hyperlink>
      <w:r>
        <w:t xml:space="preserve">;</w:t>
      </w:r>
      <w:r>
        <w:t xml:space="preserve"> </w:t>
      </w:r>
      <w:hyperlink r:id="rId59">
        <w:r>
          <w:rPr>
            <w:rStyle w:val="Hyperlink"/>
          </w:rPr>
          <w:t xml:space="preserve">https://moabb.neurotechx.com/docs/generated/moabb.datasets.GuttmannFlury2025_MI.html</w:t>
        </w:r>
      </w:hyperlink>
      <w:r>
        <w:t xml:space="preserve">;</w:t>
      </w:r>
      <w:r>
        <w:t xml:space="preserve"> </w:t>
      </w:r>
      <w:hyperlink r:id="rId60">
        <w:r>
          <w:rPr>
            <w:rStyle w:val="Hyperlink"/>
          </w:rPr>
          <w:t xml:space="preserve">https://doi.org/10.1038/s41597-025-04861-9</w:t>
        </w:r>
      </w:hyperlink>
      <w:r>
        <w:br/>
      </w:r>
      <w:r>
        <w:rPr>
          <w:b/>
          <w:bCs/>
        </w:rPr>
        <w:t xml:space="preserve">Checksum policy:</w:t>
      </w:r>
      <w:r>
        <w:t xml:space="preserve"> </w:t>
      </w:r>
      <w:r>
        <w:t xml:space="preserve">COMPUTE_AND_FREEZE_ONLY_IF_ACTIVATED_BY_VERSIONED_AMENDMENT</w:t>
      </w:r>
      <w:r>
        <w:br/>
      </w:r>
      <w:r>
        <w:rPr>
          <w:b/>
          <w:bCs/>
        </w:rPr>
        <w:t xml:space="preserve">Expected structure:</w:t>
      </w:r>
      <w:r>
        <w:t xml:space="preserve"> </w:t>
      </w:r>
      <w:r>
        <w:t xml:space="preserve">31 subjects; 1-3 sessions per subject (63 sessions total); 40 trials/session (20 left, 20 right); 62 scalp EEG + 2 mastoid + 1 EOG + 1 STIM = 66 channels; 1000 Hz; right-mastoid reference; 2 s fixation + 4 s imagery + 1-1.5 s rest.</w:t>
      </w:r>
      <w:r>
        <w:br/>
      </w:r>
      <w:r>
        <w:rPr>
          <w:b/>
          <w:bCs/>
        </w:rPr>
        <w:t xml:space="preserve">Labels:</w:t>
      </w:r>
      <w:r>
        <w:t xml:space="preserve"> </w:t>
      </w:r>
      <w:r>
        <w:t xml:space="preserve">left_hand_mi; right_hand_mi; motor-execution labels excluded from MI-only future branch</w:t>
      </w:r>
      <w:r>
        <w:br/>
      </w:r>
      <w:r>
        <w:rPr>
          <w:b/>
          <w:bCs/>
        </w:rPr>
        <w:t xml:space="preserve">Limitations:</w:t>
      </w:r>
      <w:r>
        <w:t xml:space="preserve"> </w:t>
      </w:r>
      <w:r>
        <w:t xml:space="preserve">Not active; the official P01 freeze does not download or process it; any later promotion must preserve the 62-EEG/2-mastoid/EOG/STIM channel taxonomy, the variable 1-3-session structure and MI-only event semantics; the Zenodo data release is CC0 while the associated article's publication license is a separate surface</w:t>
      </w:r>
    </w:p>
    <w:bookmarkEnd w:id="61"/>
    <w:bookmarkEnd w:id="62"/>
    <w:bookmarkStart w:id="63" w:name="X549435c1a9b7ac65adfd45235b2e9ccd7d73625"/>
    <w:p>
      <w:pPr>
        <w:pStyle w:val="Heading2"/>
      </w:pPr>
      <w:r>
        <w:t xml:space="preserve">5. Label-map freeze</w:t>
      </w:r>
    </w:p>
    <w:p>
      <w:pPr>
        <w:pStyle w:val="FirstParagraph"/>
      </w:pPr>
      <w:r>
        <w:t xml:space="preserve">The official task is binary left-hand versus right-hand motor imagery. Every original event is preserved; exclusion is explicit. PhysioNet T1/T2 is interpreted only in imagery runs 4, 8 and 12. BNCI feet/tongue and technical events remain source records but are excluded from the harmonized branch. Lee online/test unlabeled events are excluded. Unknown events block the affected source event rather than being guessed.</w:t>
      </w:r>
    </w:p>
    <w:p>
      <w:pPr>
        <w:pStyle w:val="BodyText"/>
      </w:pPr>
      <w:r>
        <w:t xml:space="preserve">The exact machine-readable map is</w:t>
      </w:r>
      <w:r>
        <w:t xml:space="preserve"> </w:t>
      </w:r>
      <w:r>
        <w:rPr>
          <w:rStyle w:val="VerbatimChar"/>
        </w:rPr>
        <w:t xml:space="preserve">p01_l1_label_mapping_freeze_R1.yaml</w:t>
      </w:r>
      <w:r>
        <w:t xml:space="preserve">.</w:t>
      </w:r>
    </w:p>
    <w:bookmarkEnd w:id="63"/>
    <w:bookmarkStart w:id="64" w:name="Xffc5e17bd249c02d556d47bce01ef82404f0bb8"/>
    <w:p>
      <w:pPr>
        <w:pStyle w:val="Heading2"/>
      </w:pPr>
      <w:r>
        <w:t xml:space="preserve">6. Preprocessing freeze</w:t>
      </w:r>
    </w:p>
    <w:p>
      <w:pPr>
        <w:pStyle w:val="FirstParagraph"/>
      </w:pPr>
      <w:r>
        <w:t xml:space="preserve">The single official profile is:</w:t>
      </w:r>
    </w:p>
    <w:p>
      <w:pPr>
        <w:pStyle w:val="SourceCode"/>
      </w:pPr>
      <w:r>
        <w:rPr>
          <w:rStyle w:val="VerbatimChar"/>
        </w:rPr>
        <w:t xml:space="preserve">validate units as volts</w:t>
      </w:r>
      <w:r>
        <w:br/>
      </w:r>
      <w:r>
        <w:rPr>
          <w:rStyle w:val="VerbatimChar"/>
        </w:rPr>
        <w:t xml:space="preserve">→ capture source events and original sample indices before channel dropping/resampling</w:t>
      </w:r>
      <w:r>
        <w:br/>
      </w:r>
      <w:r>
        <w:rPr>
          <w:rStyle w:val="VerbatimChar"/>
        </w:rPr>
        <w:t xml:space="preserve">→ select EEG channels while retaining auxiliary-channel metadata</w:t>
      </w:r>
      <w:r>
        <w:br/>
      </w:r>
      <w:r>
        <w:rPr>
          <w:rStyle w:val="VerbatimChar"/>
        </w:rPr>
        <w:t xml:space="preserve">→ demean each continuous run</w:t>
      </w:r>
      <w:r>
        <w:br/>
      </w:r>
      <w:r>
        <w:rPr>
          <w:rStyle w:val="VerbatimChar"/>
        </w:rPr>
        <w:t xml:space="preserve">→ common-average reference</w:t>
      </w:r>
      <w:r>
        <w:br/>
      </w:r>
      <w:r>
        <w:rPr>
          <w:rStyle w:val="VerbatimChar"/>
        </w:rPr>
        <w:t xml:space="preserve">→ jointly resample continuous EEG and event onsets to 160 Hz with the pinned MNE polyphase path</w:t>
      </w:r>
      <w:r>
        <w:br/>
      </w:r>
      <w:r>
        <w:rPr>
          <w:rStyle w:val="VerbatimChar"/>
        </w:rPr>
        <w:t xml:space="preserve">→ fourth-order zero-phase Butterworth SOS band-pass at 8-32 Hz</w:t>
      </w:r>
      <w:r>
        <w:br/>
      </w:r>
      <w:r>
        <w:rPr>
          <w:rStyle w:val="VerbatimChar"/>
        </w:rPr>
        <w:t xml:space="preserve">→ float32 output and preserve original/resampled event indices</w:t>
      </w:r>
    </w:p>
    <w:p>
      <w:pPr>
        <w:pStyle w:val="FirstParagraph"/>
      </w:pPr>
      <w:r>
        <w:t xml:space="preserve">There is no Layer 1 train-fitted standardization and no held-out-statistic use. The official derived profile is: validate/convert to volts -&gt; capture original event onsets and source sample indices before channel dropping or resampling -&gt; EEG channels only -&gt; per-run demeaning -&gt; average reference -&gt; jointly resample the continuous EEG and event array to 160 Hz with MNE's event-aware polyphase path -&gt; fourth-order 8-32 Hz Butterworth SOS zero-phase filtering -&gt; float32. No train-fitted transform is used. The original and returned resampled event indices are both retained in lineage; independent float-time reconstruction of event samples is prohibited.</w:t>
      </w:r>
    </w:p>
    <w:p>
      <w:pPr>
        <w:pStyle w:val="BodyText"/>
      </w:pPr>
      <w:r>
        <w:t xml:space="preserve">A separate notch is disabled because the final 32 Hz high cutoff excludes 50/60 Hz. Provider preprocessing history is recorded and never overwritten.</w:t>
      </w:r>
    </w:p>
    <w:bookmarkEnd w:id="64"/>
    <w:bookmarkStart w:id="65" w:name="X5593a5c401a40408e1b8deddf31cb9fbfba44a0"/>
    <w:p>
      <w:pPr>
        <w:pStyle w:val="Heading2"/>
      </w:pPr>
      <w:r>
        <w:t xml:space="preserve">7. Split freeze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train</w:t>
            </w:r>
          </w:p>
        </w:tc>
        <w:tc>
          <w:tcPr/>
          <w:p>
            <w:pPr>
              <w:pStyle w:val="Compact"/>
              <w:jc w:val="left"/>
            </w:pPr>
            <w:r>
              <w:t xml:space="preserve">calibration</w:t>
            </w:r>
          </w:p>
        </w:tc>
        <w:tc>
          <w:tcPr/>
          <w:p>
            <w:pPr>
              <w:pStyle w:val="Compact"/>
              <w:jc w:val="left"/>
            </w:pPr>
            <w:r>
              <w:t xml:space="preserve">validation</w:t>
            </w:r>
          </w:p>
        </w:tc>
        <w:tc>
          <w:tcPr/>
          <w:p>
            <w:pPr>
              <w:pStyle w:val="Compact"/>
              <w:jc w:val="left"/>
            </w:pPr>
            <w:r>
              <w:t xml:space="preserve">test</w:t>
            </w:r>
          </w:p>
        </w:tc>
      </w:tr>
      <w:tr>
        <w:tc>
          <w:tcPr/>
          <w:p>
            <w:pPr>
              <w:pStyle w:val="Compact"/>
              <w:jc w:val="left"/>
            </w:pPr>
            <w:r>
              <w:t xml:space="preserve">PhysioNetMI</w:t>
            </w:r>
          </w:p>
        </w:tc>
        <w:tc>
          <w:tcPr/>
          <w:p>
            <w:pPr>
              <w:pStyle w:val="Compact"/>
              <w:jc w:val="left"/>
            </w:pPr>
            <w:r>
              <w:t xml:space="preserve">65</w:t>
            </w:r>
          </w:p>
        </w:tc>
        <w:tc>
          <w:tcPr/>
          <w:p>
            <w:pPr>
              <w:pStyle w:val="Compact"/>
              <w:jc w:val="left"/>
            </w:pPr>
            <w:r>
              <w:t xml:space="preserve">22</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BNCI2014_001</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Lee2019_MI</w:t>
            </w:r>
          </w:p>
        </w:tc>
        <w:tc>
          <w:tcPr/>
          <w:p>
            <w:pPr>
              <w:pStyle w:val="Compact"/>
              <w:jc w:val="left"/>
            </w:pPr>
            <w:r>
              <w:t xml:space="preserve">32</w:t>
            </w:r>
          </w:p>
        </w:tc>
        <w:tc>
          <w:tcPr/>
          <w:p>
            <w:pPr>
              <w:pStyle w:val="Compact"/>
              <w:jc w:val="left"/>
            </w:pPr>
            <w:r>
              <w:t xml:space="preserve">11</w:t>
            </w:r>
          </w:p>
        </w:tc>
        <w:tc>
          <w:tcPr/>
          <w:p>
            <w:pPr>
              <w:pStyle w:val="Compact"/>
              <w:jc w:val="left"/>
            </w:pPr>
            <w:r>
              <w:t xml:space="preserve">5</w:t>
            </w:r>
          </w:p>
        </w:tc>
        <w:tc>
          <w:tcPr/>
          <w:p>
            <w:pPr>
              <w:pStyle w:val="Compact"/>
              <w:jc w:val="left"/>
            </w:pPr>
            <w:r>
              <w:t xml:space="preserve">6</w:t>
            </w:r>
          </w:p>
        </w:tc>
      </w:tr>
    </w:tbl>
    <w:p>
      <w:pPr>
        <w:pStyle w:val="BodyText"/>
      </w:pPr>
      <w:r>
        <w:t xml:space="preserve">The split unit is subject. The exact role ratio is 0.60/0.20/0.10/0.10 with seed</w:t>
      </w:r>
      <w:r>
        <w:t xml:space="preserve"> </w:t>
      </w:r>
      <w:r>
        <w:rPr>
          <w:rStyle w:val="VerbatimChar"/>
        </w:rPr>
        <w:t xml:space="preserve">20260804</w:t>
      </w:r>
      <w:r>
        <w:t xml:space="preserve">. Subjects are SHA-256 ranked and assigned by largest remainder with a minimum of one subject per role. Sessions, runs, events and windows cannot cross subject-role boundaries.</w:t>
      </w:r>
    </w:p>
    <w:bookmarkEnd w:id="65"/>
    <w:bookmarkStart w:id="66" w:name="X86ef75d53a39d71fc984fe663dd315328420322"/>
    <w:p>
      <w:pPr>
        <w:pStyle w:val="Heading2"/>
      </w:pPr>
      <w:r>
        <w:t xml:space="preserve">8. Low-calibration budget freeze</w:t>
      </w:r>
    </w:p>
    <w:p>
      <w:pPr>
        <w:pStyle w:val="FirstParagraph"/>
      </w:pPr>
      <w:r>
        <w:t xml:space="preserve">The calibration role produces nested, class-balanced subsets of</w:t>
      </w:r>
      <w:r>
        <w:t xml:space="preserve"> </w:t>
      </w:r>
      <w:r>
        <w:rPr>
          <w:rStyle w:val="VerbatimChar"/>
        </w:rPr>
        <w:t xml:space="preserve">1, 2, 4, 8, 16, 32</w:t>
      </w:r>
      <w:r>
        <w:t xml:space="preserve"> </w:t>
      </w:r>
      <w:r>
        <w:t xml:space="preserve">source events per class using seed</w:t>
      </w:r>
      <w:r>
        <w:t xml:space="preserve"> </w:t>
      </w:r>
      <w:r>
        <w:rPr>
          <w:rStyle w:val="VerbatimChar"/>
        </w:rPr>
        <w:t xml:space="preserve">20260804</w:t>
      </w:r>
      <w:r>
        <w:t xml:space="preserve">. Selection uses source-event identities only and never observes validation/test outcomes. Insufficient support marks that budget diagnostic-only; it never borrows held-out events.</w:t>
      </w:r>
    </w:p>
    <w:bookmarkEnd w:id="66"/>
    <w:bookmarkStart w:id="67" w:name="X4673827a76504433cab5d0b9c2a2695ff294ca1"/>
    <w:p>
      <w:pPr>
        <w:pStyle w:val="Heading2"/>
      </w:pPr>
      <w:r>
        <w:t xml:space="preserve">9. Window freeze</w:t>
      </w:r>
    </w:p>
    <w:p>
      <w:pPr>
        <w:pStyle w:val="FirstParagraph"/>
      </w:pPr>
      <w:r>
        <w:t xml:space="preserve">Each included event yields exactly one 3.0-second window from cue</w:t>
      </w:r>
      <w:r>
        <w:t xml:space="preserve"> </w:t>
      </w:r>
      <w:r>
        <w:rPr>
          <w:rStyle w:val="VerbatimChar"/>
        </w:rPr>
        <w:t xml:space="preserve">+0.5 s</w:t>
      </w:r>
      <w:r>
        <w:t xml:space="preserve"> </w:t>
      </w:r>
      <w:r>
        <w:t xml:space="preserve">to</w:t>
      </w:r>
      <w:r>
        <w:t xml:space="preserve"> </w:t>
      </w:r>
      <w:r>
        <w:rPr>
          <w:rStyle w:val="VerbatimChar"/>
        </w:rPr>
        <w:t xml:space="preserve">+3.5 s</w:t>
      </w:r>
      <w:r>
        <w:t xml:space="preserve">. The event anchor is the event sample returned by the jointly resampled event array, not a separately rounded floating-point timestamp. At 160 Hz the window adds an exact start offset of</w:t>
      </w:r>
      <w:r>
        <w:t xml:space="preserve"> </w:t>
      </w:r>
      <w:r>
        <w:rPr>
          <w:rStyle w:val="VerbatimChar"/>
        </w:rPr>
        <w:t xml:space="preserve">80</w:t>
      </w:r>
      <w:r>
        <w:t xml:space="preserve"> </w:t>
      </w:r>
      <w:r>
        <w:t xml:space="preserve">samples and uses duration/stride</w:t>
      </w:r>
      <w:r>
        <w:t xml:space="preserve"> </w:t>
      </w:r>
      <w:r>
        <w:rPr>
          <w:rStyle w:val="VerbatimChar"/>
        </w:rPr>
        <w:t xml:space="preserve">480</w:t>
      </w:r>
      <w:r>
        <w:t xml:space="preserve"> </w:t>
      </w:r>
      <w:r>
        <w:t xml:space="preserve">samples. Each record retains both the original-source and resampled event samples. Out-of-bounds windows are rejected; they are never clipped. The parent source event is the overlap group and immutable lineage root.</w:t>
      </w:r>
    </w:p>
    <w:bookmarkEnd w:id="67"/>
    <w:bookmarkStart w:id="68" w:name="Xf2e4a7c88b5b7c6e1fea96571c5a00c10663afc"/>
    <w:p>
      <w:pPr>
        <w:pStyle w:val="Heading2"/>
      </w:pPr>
      <w:r>
        <w:t xml:space="preserve">10. Quality freeze</w:t>
      </w:r>
    </w:p>
    <w:p>
      <w:pPr>
        <w:pStyle w:val="FirstParagraph"/>
      </w:pPr>
      <w:r>
        <w:t xml:space="preserve">Quality is annotation-only. Hard invalid states are nonfinite values, invalid shape/duration and missing source-event lineage. Soft flags include exactly zero channel standard deviation after demeaning (</w:t>
      </w:r>
      <w:r>
        <w:rPr>
          <w:rStyle w:val="VerbatimChar"/>
        </w:rPr>
        <w:t xml:space="preserve">0 V</w:t>
      </w:r>
      <w:r>
        <w:t xml:space="preserve">, an exact flat-line detector), absolute amplitude above</w:t>
      </w:r>
      <w:r>
        <w:t xml:space="preserve"> </w:t>
      </w:r>
      <w:r>
        <w:rPr>
          <w:rStyle w:val="VerbatimChar"/>
        </w:rPr>
        <w:t xml:space="preserve">5e-4 V</w:t>
      </w:r>
      <w:r>
        <w:t xml:space="preserve"> </w:t>
      </w:r>
      <w:r>
        <w:t xml:space="preserve">(500 µV, a conservative impossible-amplitude warning), provider bad-channel/trial flags, and at least 160 repeated identical samples. No automatic interpolation, deletion or repair is permitted. Threshold distributions are exported so any later change is a versioned repair, not silent retuning.</w:t>
      </w:r>
    </w:p>
    <w:bookmarkEnd w:id="68"/>
    <w:bookmarkStart w:id="69" w:name="X3de0445cbfd7959795a47e8bd83c03ff0d8acff"/>
    <w:p>
      <w:pPr>
        <w:pStyle w:val="Heading2"/>
      </w:pPr>
      <w:r>
        <w:t xml:space="preserve">11. Kaggle environment freeze</w:t>
      </w:r>
    </w:p>
    <w:p>
      <w:pPr>
        <w:pStyle w:val="Compact"/>
        <w:numPr>
          <w:ilvl w:val="0"/>
          <w:numId w:val="1004"/>
        </w:numPr>
      </w:pPr>
      <w:r>
        <w:t xml:space="preserve">Container:</w:t>
      </w:r>
      <w:r>
        <w:t xml:space="preserve"> </w:t>
      </w:r>
      <w:r>
        <w:rPr>
          <w:rStyle w:val="VerbatimChar"/>
        </w:rPr>
        <w:t xml:space="preserve">gcr.io/kaggle-images/python:v168</w:t>
      </w:r>
      <w:r>
        <w:t xml:space="preserve"> </w:t>
      </w:r>
      <w:r>
        <w:t xml:space="preserve">with immutable digest recorded in the environment freeze.</w:t>
      </w:r>
    </w:p>
    <w:p>
      <w:pPr>
        <w:pStyle w:val="Compact"/>
        <w:numPr>
          <w:ilvl w:val="0"/>
          <w:numId w:val="1004"/>
        </w:numPr>
      </w:pPr>
      <w:r>
        <w:t xml:space="preserve">Python: 3.11 line defined by the immutable image; exact patch is captured in</w:t>
      </w:r>
      <w:r>
        <w:t xml:space="preserve"> </w:t>
      </w:r>
      <w:r>
        <w:rPr>
          <w:rStyle w:val="VerbatimChar"/>
        </w:rPr>
        <w:t xml:space="preserve">environment_manifest.json</w:t>
      </w:r>
      <w:r>
        <w:t xml:space="preserve"> </w:t>
      </w:r>
      <w:r>
        <w:t xml:space="preserve">before execution.</w:t>
      </w:r>
    </w:p>
    <w:p>
      <w:pPr>
        <w:pStyle w:val="Compact"/>
        <w:numPr>
          <w:ilvl w:val="0"/>
          <w:numId w:val="1004"/>
        </w:numPr>
      </w:pPr>
      <w:r>
        <w:t xml:space="preserve">Accelerator: CPU.</w:t>
      </w:r>
    </w:p>
    <w:p>
      <w:pPr>
        <w:pStyle w:val="Compact"/>
        <w:numPr>
          <w:ilvl w:val="0"/>
          <w:numId w:val="1004"/>
        </w:numPr>
      </w:pPr>
      <w:r>
        <w:t xml:space="preserve">Internet: enabled for official provider downloads.</w:t>
      </w:r>
    </w:p>
    <w:p>
      <w:pPr>
        <w:pStyle w:val="Compact"/>
        <w:numPr>
          <w:ilvl w:val="0"/>
          <w:numId w:val="1004"/>
        </w:numPr>
      </w:pPr>
      <w:r>
        <w:t xml:space="preserve">MOABB: 1.5.0; MNE: 1.12.1; all other package versions are pinned in the machine-readable environment freeze.</w:t>
      </w:r>
    </w:p>
    <w:p>
      <w:pPr>
        <w:pStyle w:val="Compact"/>
        <w:numPr>
          <w:ilvl w:val="0"/>
          <w:numId w:val="1004"/>
        </w:numPr>
      </w:pPr>
      <w:r>
        <w:t xml:space="preserve">Resources: at least 16 GB RAM and 60 GB free disk; 30 GB/90 GB recommended.</w:t>
      </w:r>
    </w:p>
    <w:p>
      <w:pPr>
        <w:pStyle w:val="Compact"/>
        <w:numPr>
          <w:ilvl w:val="0"/>
          <w:numId w:val="1004"/>
        </w:numPr>
      </w:pPr>
      <w:r>
        <w:t xml:space="preserve">Execution: sequential dataset processing and dataset-level checkpoints; resume only when source/config hashes match.</w:t>
      </w:r>
    </w:p>
    <w:bookmarkEnd w:id="69"/>
    <w:bookmarkStart w:id="70" w:name="X927199f21e8bd5eead7a4c13da6e6a564c17fab"/>
    <w:p>
      <w:pPr>
        <w:pStyle w:val="Heading2"/>
      </w:pPr>
      <w:r>
        <w:t xml:space="preserve">12. Official run matrix</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run_cell_id</w:t>
            </w:r>
          </w:p>
        </w:tc>
        <w:tc>
          <w:tcPr/>
          <w:p>
            <w:pPr>
              <w:pStyle w:val="Compact"/>
              <w:jc w:val="left"/>
            </w:pPr>
            <w:r>
              <w:t xml:space="preserve">dataset_id</w:t>
            </w:r>
          </w:p>
        </w:tc>
        <w:tc>
          <w:tcPr/>
          <w:p>
            <w:pPr>
              <w:pStyle w:val="Compact"/>
              <w:jc w:val="left"/>
            </w:pPr>
            <w:r>
              <w:t xml:space="preserve">task</w:t>
            </w:r>
          </w:p>
        </w:tc>
        <w:tc>
          <w:tcPr/>
          <w:p>
            <w:pPr>
              <w:pStyle w:val="Compact"/>
              <w:jc w:val="left"/>
            </w:pPr>
            <w:r>
              <w:t xml:space="preserve">preprocessing_profile</w:t>
            </w:r>
          </w:p>
        </w:tc>
        <w:tc>
          <w:tcPr/>
          <w:p>
            <w:pPr>
              <w:pStyle w:val="Compact"/>
              <w:jc w:val="left"/>
            </w:pPr>
            <w:r>
              <w:t xml:space="preserve">split_protocol</w:t>
            </w:r>
          </w:p>
        </w:tc>
        <w:tc>
          <w:tcPr/>
          <w:p>
            <w:pPr>
              <w:pStyle w:val="Compact"/>
              <w:jc w:val="left"/>
            </w:pPr>
            <w:r>
              <w:t xml:space="preserve">budget_profile</w:t>
            </w:r>
          </w:p>
        </w:tc>
        <w:tc>
          <w:tcPr/>
          <w:p>
            <w:pPr>
              <w:pStyle w:val="Compact"/>
              <w:jc w:val="left"/>
            </w:pPr>
            <w:r>
              <w:t xml:space="preserve">window_profile</w:t>
            </w:r>
          </w:p>
        </w:tc>
        <w:tc>
          <w:tcPr/>
          <w:p>
            <w:pPr>
              <w:pStyle w:val="Compact"/>
              <w:jc w:val="left"/>
            </w:pPr>
            <w:r>
              <w:t xml:space="preserve">quality_profile</w:t>
            </w:r>
          </w:p>
        </w:tc>
        <w:tc>
          <w:tcPr/>
          <w:p>
            <w:pPr>
              <w:pStyle w:val="Compact"/>
              <w:jc w:val="left"/>
            </w:pPr>
            <w:r>
              <w:t xml:space="preserve">required_gates</w:t>
            </w:r>
          </w:p>
        </w:tc>
        <w:tc>
          <w:tcPr/>
          <w:p>
            <w:pPr>
              <w:pStyle w:val="Compact"/>
              <w:jc w:val="left"/>
            </w:pPr>
            <w:r>
              <w:t xml:space="preserve">output_scope</w:t>
            </w:r>
          </w:p>
        </w:tc>
      </w:tr>
      <w:tr>
        <w:tc>
          <w:tcPr/>
          <w:p>
            <w:pPr>
              <w:pStyle w:val="Compact"/>
              <w:jc w:val="left"/>
            </w:pPr>
            <w:r>
              <w:t xml:space="preserve">P01-RUN-PHYSIONETMI</w:t>
            </w:r>
          </w:p>
        </w:tc>
        <w:tc>
          <w:tcPr/>
          <w:p>
            <w:pPr>
              <w:pStyle w:val="Compact"/>
              <w:jc w:val="left"/>
            </w:pPr>
            <w:r>
              <w:t xml:space="preserve">PhysioNetMI</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P01-RUN-BNCI2014_001</w:t>
            </w:r>
          </w:p>
        </w:tc>
        <w:tc>
          <w:tcPr/>
          <w:p>
            <w:pPr>
              <w:pStyle w:val="Compact"/>
              <w:jc w:val="left"/>
            </w:pPr>
            <w:r>
              <w:t xml:space="preserve">BNCI2014_001</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P01-RUN-LEE2019_MI</w:t>
            </w:r>
          </w:p>
        </w:tc>
        <w:tc>
          <w:tcPr/>
          <w:p>
            <w:pPr>
              <w:pStyle w:val="Compact"/>
              <w:jc w:val="left"/>
            </w:pPr>
            <w:r>
              <w:t xml:space="preserve">Lee2019_MI</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P01-RUN-CROSS-DATASET-CLOSURE</w:t>
            </w:r>
          </w:p>
        </w:tc>
        <w:tc>
          <w:tcPr/>
          <w:p>
            <w:pPr>
              <w:pStyle w:val="Compact"/>
              <w:jc w:val="left"/>
            </w:pPr>
            <w:r>
              <w:t xml:space="preserve">ALL_ACTIVE</w:t>
            </w:r>
          </w:p>
        </w:tc>
        <w:tc>
          <w:tcPr/>
          <w:p>
            <w:pPr>
              <w:pStyle w:val="Compact"/>
              <w:jc w:val="left"/>
            </w:pPr>
            <w:r>
              <w:t xml:space="preserve">MANIFEST_GATE_AND_HANDOFF_CLOSURE</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Layer1Manifest, readiness, cards, gate decision, P02/later handoffs, complete bundle</w:t>
            </w:r>
          </w:p>
        </w:tc>
      </w:tr>
    </w:tbl>
    <w:bookmarkEnd w:id="70"/>
    <w:bookmarkStart w:id="71" w:name="X783a92db02783207abf253b1c43b45b5afaab22"/>
    <w:p>
      <w:pPr>
        <w:pStyle w:val="Heading2"/>
      </w:pPr>
      <w:r>
        <w:t xml:space="preserve">13. Exact artifact and gate mapping</w:t>
      </w:r>
    </w:p>
    <w:p>
      <w:pPr>
        <w:pStyle w:val="FirstParagraph"/>
      </w:pPr>
      <w:r>
        <w:t xml:space="preserve">All existing R2 canonical and supporting outputs remain required. Every source-specific record uses the frozen dataset, label, preprocessing, split, budget, window and quality identities. P01-G02 cannot pass until official bytes are downloaded and their per-file/aggregate hashes are frozen. P01-G04-G11 validate the exact frozen profiles. P01-G12 proves fourteen A0-A13 readiness rows and A14 absence. P01-G13-G16 close cards, manifests, paths, P02 compatibility and the complete execution bundle.</w:t>
      </w:r>
    </w:p>
    <w:p>
      <w:pPr>
        <w:pStyle w:val="BodyText"/>
      </w:pPr>
      <w:r>
        <w:t xml:space="preserve">A material source/config change invalidates affected descendants and requires a new freeze revision, notebook/input identity and run ID.</w:t>
      </w:r>
    </w:p>
    <w:bookmarkEnd w:id="71"/>
    <w:bookmarkStart w:id="72" w:name="Xa0fb265b564a2de87ebefcf2f2432e9791fbd40"/>
    <w:p>
      <w:pPr>
        <w:pStyle w:val="Heading2"/>
      </w:pPr>
      <w:r>
        <w:t xml:space="preserve">14. Evidence-insufficiency repair versioning</w:t>
      </w:r>
    </w:p>
    <w:p>
      <w:pPr>
        <w:pStyle w:val="FirstParagraph"/>
      </w:pPr>
      <w:r>
        <w:t xml:space="preserve">Only the Governance V6.1 loop is permitted:</w:t>
      </w:r>
    </w:p>
    <w:p>
      <w:pPr>
        <w:pStyle w:val="SourceCode"/>
      </w:pPr>
      <w:r>
        <w:rPr>
          <w:rStyle w:val="VerbatimChar"/>
        </w:rPr>
        <w:t xml:space="preserve">preserve failed run and bundle</w:t>
      </w:r>
      <w:r>
        <w:br/>
      </w:r>
      <w:r>
        <w:rPr>
          <w:rStyle w:val="VerbatimChar"/>
        </w:rPr>
        <w:t xml:space="preserve">→ identify source/config/code owner</w:t>
      </w:r>
      <w:r>
        <w:br/>
      </w:r>
      <w:r>
        <w:rPr>
          <w:rStyle w:val="VerbatimChar"/>
        </w:rPr>
        <w:t xml:space="preserve">→ amend the minimum scope</w:t>
      </w:r>
      <w:r>
        <w:br/>
      </w:r>
      <w:r>
        <w:rPr>
          <w:rStyle w:val="VerbatimChar"/>
        </w:rPr>
        <w:t xml:space="preserve">→ issue new freeze/config/notebook/run identities</w:t>
      </w:r>
      <w:r>
        <w:br/>
      </w:r>
      <w:r>
        <w:rPr>
          <w:rStyle w:val="VerbatimChar"/>
        </w:rPr>
        <w:t xml:space="preserve">→ rerun affected branch or all descendants when an upstream identity changes</w:t>
      </w:r>
      <w:r>
        <w:br/>
      </w:r>
      <w:r>
        <w:rPr>
          <w:rStyle w:val="VerbatimChar"/>
        </w:rPr>
        <w:t xml:space="preserve">→ regenerate the complete bundle</w:t>
      </w:r>
      <w:r>
        <w:br/>
      </w:r>
      <w:r>
        <w:rPr>
          <w:rStyle w:val="VerbatimChar"/>
        </w:rPr>
        <w:t xml:space="preserve">→ reevaluate P01-G01-P01-G16</w:t>
      </w:r>
    </w:p>
    <w:p>
      <w:pPr>
        <w:pStyle w:val="FirstParagraph"/>
      </w:pPr>
      <w:r>
        <w:t xml:space="preserve">No same-identity silent correction is lawful.</w:t>
      </w:r>
    </w:p>
    <w:bookmarkEnd w:id="72"/>
    <w:bookmarkStart w:id="73" w:name="X0cfb4c5b1cf1cc8afead4e9236bb6b86bfbb687"/>
    <w:p>
      <w:pPr>
        <w:pStyle w:val="Heading2"/>
      </w:pPr>
      <w:r>
        <w:t xml:space="preserve">15. Protocol v1.0 inheritance contract</w:t>
      </w:r>
    </w:p>
    <w:p>
      <w:pPr>
        <w:pStyle w:val="FirstParagraph"/>
      </w:pPr>
      <w:r>
        <w:t xml:space="preserve">The future P01 Protocol v1 annex must import</w:t>
      </w:r>
      <w:r>
        <w:t xml:space="preserve"> </w:t>
      </w:r>
      <w:r>
        <w:rPr>
          <w:rStyle w:val="VerbatimChar"/>
        </w:rPr>
        <w:t xml:space="preserve">p01_l1_official_run_configuration_freeze_R1.yaml</w:t>
      </w:r>
      <w:r>
        <w:t xml:space="preserve"> </w:t>
      </w:r>
      <w:r>
        <w:t xml:space="preserve">and the actual execution identities. It may report deviations and versioned reruns; it may not select different values retrospectively or describe result-dependent changes as pre-registered.</w:t>
      </w:r>
    </w:p>
    <w:bookmarkEnd w:id="73"/>
    <w:bookmarkStart w:id="74" w:name="X5deabe9719773e156f69bc9bc4899d707a9328c"/>
    <w:p>
      <w:pPr>
        <w:pStyle w:val="Heading2"/>
      </w:pPr>
      <w:r>
        <w:t xml:space="preserve">16. Notebook correction contract</w:t>
      </w:r>
    </w:p>
    <w:p>
      <w:pPr>
        <w:pStyle w:val="FirstParagraph"/>
      </w:pPr>
      <w:r>
        <w:t xml:space="preserve">The R3 notebook is not the executable final because it predates this freeze.</w:t>
      </w:r>
      <w:r>
        <w:t xml:space="preserve"> </w:t>
      </w:r>
      <w:r>
        <w:rPr>
          <w:rStyle w:val="VerbatimChar"/>
        </w:rPr>
        <w:t xml:space="preserve">p01_l1_notebook_correction_contract_R1.yaml</w:t>
      </w:r>
      <w:r>
        <w:t xml:space="preserve"> </w:t>
      </w:r>
      <w:r>
        <w:t xml:space="preserve">defines the controlled R4 correction: official MOABB adapters, exact maps, event-aware joint signal/event resampling, preprocessing operations, exact grouped split allocation, offset windows, quality checks, source checksum admission, package pins and full artifact/card/handoff propagation. The next notebook task must implement the contract without reopening the scientific choices.</w:t>
      </w:r>
    </w:p>
    <w:bookmarkEnd w:id="74"/>
    <w:bookmarkStart w:id="75" w:name="Xb64007e5eb95d41c7aaa12919a774d5b9f78ad2"/>
    <w:p>
      <w:pPr>
        <w:pStyle w:val="Heading2"/>
      </w:pPr>
      <w:r>
        <w:t xml:space="preserve">17. Zero-unresolved-state certification</w:t>
      </w:r>
    </w:p>
    <w:p>
      <w:pPr>
        <w:pStyle w:val="FirstParagraph"/>
      </w:pPr>
      <w:r>
        <w:t xml:space="preserve">The context-aware audit scans active-run fields in the current R3 annex and machine-readable package. Historical R2 text is retained below as superseded provenance and is excluded from current-value evaluation. Current active-run configuration contains no null, empty mapping, unresolved token, deferred value or owner-choice placeholder.</w:t>
      </w:r>
    </w:p>
    <w:p>
      <w:pPr>
        <w:pStyle w:val="BodyText"/>
      </w:pPr>
      <w:r>
        <w:rPr>
          <w:b/>
          <w:bCs/>
        </w:rPr>
        <w:t xml:space="preserve">Terminal status:</w:t>
      </w:r>
      <w:r>
        <w:t xml:space="preserve"> </w:t>
      </w:r>
      <w:r>
        <w:rPr>
          <w:rStyle w:val="VerbatimChar"/>
        </w:rPr>
        <w:t xml:space="preserve">P01_L1_IMPLEMENTATION_FULLY_INSTANTIATED_FOR_NOTEBOOK_CORRECTION</w:t>
      </w:r>
      <w:r>
        <w:t xml:space="preserve">.</w:t>
      </w:r>
    </w:p>
    <w:bookmarkEnd w:id="75"/>
    <w:bookmarkStart w:id="76" w:name="X786f5dcd302f6e6661ab4835d9f13af189db080"/>
    <w:p>
      <w:pPr>
        <w:pStyle w:val="Heading2"/>
      </w:pPr>
      <w:r>
        <w:t xml:space="preserve">18. Boundary statement</w:t>
      </w:r>
    </w:p>
    <w:p>
      <w:pPr>
        <w:pStyle w:val="FirstParagraph"/>
      </w:pPr>
      <w:r>
        <w:t xml:space="preserve">This package freezes the official run but does not execute it. It does not claim source download success, P01 evidence, Protocol v1 completion, Phase Analysis, Layer 0 disposition, Evidence Map update, Layer 10 completion, P01 closure or P02 authorization.</w:t>
      </w:r>
    </w:p>
    <w:bookmarkEnd w:id="76"/>
    <w:bookmarkEnd w:id="77"/>
    <w:bookmarkStart w:id="79" w:name="X75b3fd3b3a6b7390e0e01a8e381e84581a97cbf"/>
    <w:p>
      <w:pPr>
        <w:pStyle w:val="Heading1"/>
      </w:pPr>
      <w:r>
        <w:t xml:space="preserve">Preserved predecessor annex R2 - historical, superseded and non-controlling</w:t>
      </w:r>
    </w:p>
    <w:p>
      <w:pPr>
        <w:pStyle w:val="BlockText"/>
      </w:pPr>
      <w:r>
        <w:t xml:space="preserve">The complete R2 predecessor follows without omission. Current values are controlled by Sections 1-18 above.</w:t>
      </w:r>
    </w:p>
    <w:p>
      <w:r>
        <w:pict>
          <v:rect style="width:0;height:1.5pt" o:hralign="center" o:hrstd="t" o:hr="t"/>
        </w:pict>
      </w:r>
    </w:p>
    <w:bookmarkStart w:id="78" w:name="Xb6223f8fbda1c00e2dfbf14034d886eb7c6a1f7"/>
    <w:p>
      <w:pPr>
        <w:pStyle w:val="Heading2"/>
      </w:pPr>
      <w:r>
        <w:t xml:space="preserve">title: "IHARQ BenchGuard Stretch C - Phase 1 / Layer 1 Integrated Implementation and Execution Annex"</w:t>
      </w:r>
      <w:r>
        <w:t xml:space="preserve"> </w:t>
      </w:r>
      <w:r>
        <w:t xml:space="preserve">document_id: "IHARQ-IBB-P01-L1-ANNEX-R2"</w:t>
      </w:r>
      <w:r>
        <w:t xml:space="preserve"> </w:t>
      </w:r>
      <w:r>
        <w:t xml:space="preserve">revision: "R2"</w:t>
      </w:r>
      <w:r>
        <w:t xml:space="preserve"> </w:t>
      </w:r>
      <w:r>
        <w:t xml:space="preserve">date: "2026-08-04"</w:t>
      </w:r>
      <w:r>
        <w:t xml:space="preserve"> </w:t>
      </w:r>
      <w:r>
        <w:t xml:space="preserve">status: "INDEPENDENT-AUDIT-REPAIRED-AND-PASS; KAGGLE-NOTEBOOK-NOT-YET-CREATED; P01-NOT-EXECUTED"</w:t>
      </w:r>
      <w:r>
        <w:t xml:space="preserve"> </w:t>
      </w:r>
      <w:r>
        <w:t xml:space="preserve">parent_build_book: "IHARQ-IBB-R8-P01-L1-INDEPENDENT-AUDIT-REPAIRED"</w:t>
      </w:r>
      <w:r>
        <w:t xml:space="preserve"> </w:t>
      </w:r>
      <w:r>
        <w:t xml:space="preserve">governing_workflow: "Governance V6.1"</w:t>
      </w:r>
      <w:r>
        <w:t xml:space="preserve"> </w:t>
      </w:r>
      <w:r>
        <w:t xml:space="preserve">supersedes: "IHARQ-IBB-P01-L1-ANNEX-R1"</w:t>
      </w:r>
    </w:p>
    <w:bookmarkEnd w:id="78"/>
    <w:bookmarkEnd w:id="79"/>
    <w:bookmarkStart w:id="80" w:name="X1988dbccd5d9656a286290fda568d48543952c1"/>
    <w:p>
      <w:pPr>
        <w:pStyle w:val="Heading1"/>
      </w:pPr>
      <w:r>
        <w:t xml:space="preserve">IHARQ Phase 1 / Layer 1 Integrated Implementation and Execution Annex R2</w:t>
      </w:r>
    </w:p>
    <w:p>
      <w:pPr>
        <w:pStyle w:val="BlockText"/>
      </w:pPr>
      <w:r>
        <w:rPr>
          <w:b/>
          <w:bCs/>
        </w:rPr>
        <w:t xml:space="preserve">Current controlling successor.</w:t>
      </w:r>
      <w:r>
        <w:t xml:space="preserve"> </w:t>
      </w:r>
      <w:r>
        <w:t xml:space="preserve">R2 repairs the R1 implementation authority after an independent source reconstruction. It remains a design and implementation authority only. It does not claim a Kaggle run, official dataset validation, P01 evidence, Protocol v1 completion, Phase Analysis, Layer 0 disposition, Evidence Map update, Layer 10 completion, P01 closure, or P02 authorization.</w:t>
      </w:r>
    </w:p>
    <w:bookmarkEnd w:id="80"/>
    <w:bookmarkStart w:id="81" w:name="Xb3256fbe92958ad4f68936eed939b3255d17e50"/>
    <w:p>
      <w:pPr>
        <w:pStyle w:val="Heading1"/>
      </w:pPr>
      <w:r>
        <w:t xml:space="preserve">1. Independent Audit Repair Decision</w:t>
      </w:r>
    </w:p>
    <w:p>
      <w:pPr>
        <w:pStyle w:val="FirstParagraph"/>
      </w:pPr>
      <w:r>
        <w:t xml:space="preserve">The R1 target, parent continuity, eleven official Layer 1 responsibilities, selected dataset strategy, single-notebook direction, A0-A13 readiness boundary, A14 rejection, and Phase 0 reuse logic were substantially correct. The independent audit nevertheless found four major documentary/package defects:</w:t>
      </w:r>
    </w:p>
    <w:p>
      <w:pPr>
        <w:pStyle w:val="Compact"/>
        <w:numPr>
          <w:ilvl w:val="0"/>
          <w:numId w:val="1005"/>
        </w:numPr>
      </w:pPr>
      <w:r>
        <w:rPr>
          <w:rStyle w:val="VerbatimChar"/>
        </w:rPr>
        <w:t xml:space="preserve">AUTHORITY_USE_UNTRACEABLE</w:t>
      </w:r>
      <w:r>
        <w:t xml:space="preserve"> </w:t>
      </w:r>
      <w:r>
        <w:t xml:space="preserve">- R1 source-utilization rows did not provide exact source locations per requirement.</w:t>
      </w:r>
    </w:p>
    <w:p>
      <w:pPr>
        <w:pStyle w:val="Compact"/>
        <w:numPr>
          <w:ilvl w:val="0"/>
          <w:numId w:val="1005"/>
        </w:numPr>
      </w:pPr>
      <w:r>
        <w:rPr>
          <w:rStyle w:val="VerbatimChar"/>
        </w:rPr>
        <w:t xml:space="preserve">ARTIFACT_MANIFEST_LINK_MISSING</w:t>
      </w:r>
      <w:r>
        <w:t xml:space="preserve"> </w:t>
      </w:r>
      <w:r>
        <w:t xml:space="preserve">and</w:t>
      </w:r>
      <w:r>
        <w:t xml:space="preserve"> </w:t>
      </w:r>
      <w:r>
        <w:rPr>
          <w:rStyle w:val="VerbatimChar"/>
        </w:rPr>
        <w:t xml:space="preserve">ARTIFACT_VALIDATOR_MISSING</w:t>
      </w:r>
      <w:r>
        <w:t xml:space="preserve"> </w:t>
      </w:r>
      <w:r>
        <w:t xml:space="preserve">- R1 artifact closure rows used generic producers/paths and omitted required validators, tests, gates, manifest links, and failure behavior.</w:t>
      </w:r>
    </w:p>
    <w:p>
      <w:pPr>
        <w:pStyle w:val="Compact"/>
        <w:numPr>
          <w:ilvl w:val="0"/>
          <w:numId w:val="1005"/>
        </w:numPr>
      </w:pPr>
      <w:r>
        <w:rPr>
          <w:rStyle w:val="VerbatimChar"/>
        </w:rPr>
        <w:t xml:space="preserve">KAGGLE_SPEC_INCOMPLETE</w:t>
      </w:r>
      <w:r>
        <w:t xml:space="preserve"> </w:t>
      </w:r>
      <w:r>
        <w:t xml:space="preserve">/</w:t>
      </w:r>
      <w:r>
        <w:t xml:space="preserve"> </w:t>
      </w:r>
      <w:r>
        <w:rPr>
          <w:rStyle w:val="VerbatimChar"/>
        </w:rPr>
        <w:t xml:space="preserve">EXECUTION_BUNDLE_INCOMPLETE</w:t>
      </w:r>
      <w:r>
        <w:t xml:space="preserve"> </w:t>
      </w:r>
      <w:r>
        <w:t xml:space="preserve">- the six-hundred-byte R1 notebook companion was an outline, not an immediately actionable full-scope execution contract.</w:t>
      </w:r>
    </w:p>
    <w:p>
      <w:pPr>
        <w:pStyle w:val="Compact"/>
        <w:numPr>
          <w:ilvl w:val="0"/>
          <w:numId w:val="1005"/>
        </w:numPr>
      </w:pPr>
      <w:r>
        <w:rPr>
          <w:rStyle w:val="VerbatimChar"/>
        </w:rPr>
        <w:t xml:space="preserve">PHASE2_HANDOFF_INCOMPLETE</w:t>
      </w:r>
      <w:r>
        <w:t xml:space="preserve"> </w:t>
      </w:r>
      <w:r>
        <w:t xml:space="preserve">- the R1 handoff listed artifacts but did not define profiles, validators, terminal states, invalidation, acknowledgment, or later consumers.</w:t>
      </w:r>
    </w:p>
    <w:p>
      <w:pPr>
        <w:pStyle w:val="Compact"/>
        <w:numPr>
          <w:ilvl w:val="0"/>
          <w:numId w:val="1005"/>
        </w:numPr>
      </w:pPr>
      <w:r>
        <w:rPr>
          <w:rStyle w:val="VerbatimChar"/>
        </w:rPr>
        <w:t xml:space="preserve">WORD_DELIVERY_INCOMPLETE</w:t>
      </w:r>
      <w:r>
        <w:t xml:space="preserve"> </w:t>
      </w:r>
      <w:r>
        <w:t xml:space="preserve">- the R1 Master Word edition contained only the current annex/control material rather than the complete inherited Build Book body requested by the owner.</w:t>
      </w:r>
    </w:p>
    <w:p>
      <w:pPr>
        <w:pStyle w:val="FirstParagraph"/>
      </w:pPr>
      <w:r>
        <w:t xml:space="preserve">All defects are within Build Book/documentary packaging authority. No Architecture, Registry, Plan, Protocol v0.1, Playbook, Method Selection, Nuts-and-Bolts, or Phase 0 scientific artifact requires change.</w:t>
      </w:r>
    </w:p>
    <w:bookmarkEnd w:id="81"/>
    <w:bookmarkStart w:id="82" w:name="X311e1c044df767e1071fc82e5dfcc7e857e892e"/>
    <w:p>
      <w:pPr>
        <w:pStyle w:val="Heading1"/>
      </w:pPr>
      <w:r>
        <w:t xml:space="preserve">2. Controlling Relationship and Precedence</w:t>
      </w:r>
    </w:p>
    <w:p>
      <w:pPr>
        <w:pStyle w:val="Compact"/>
        <w:numPr>
          <w:ilvl w:val="0"/>
          <w:numId w:val="1006"/>
        </w:numPr>
      </w:pPr>
      <w:r>
        <w:t xml:space="preserve">Parent:</w:t>
      </w:r>
      <w:r>
        <w:t xml:space="preserve"> </w:t>
      </w:r>
      <w:r>
        <w:rPr>
          <w:rStyle w:val="VerbatimChar"/>
        </w:rPr>
        <w:t xml:space="preserve">IHARQ-IBB-R8-P01-L1-INDEPENDENT-AUDIT-REPAIRED</w:t>
      </w:r>
      <w:r>
        <w:t xml:space="preserve">.</w:t>
      </w:r>
    </w:p>
    <w:p>
      <w:pPr>
        <w:pStyle w:val="Compact"/>
        <w:numPr>
          <w:ilvl w:val="0"/>
          <w:numId w:val="1006"/>
        </w:numPr>
      </w:pPr>
      <w:r>
        <w:t xml:space="preserve">Predecessor annex:</w:t>
      </w:r>
      <w:r>
        <w:t xml:space="preserve"> </w:t>
      </w:r>
      <w:r>
        <w:rPr>
          <w:rStyle w:val="VerbatimChar"/>
        </w:rPr>
        <w:t xml:space="preserve">IHARQ-IBB-P01-L1-ANNEX-R1</w:t>
      </w:r>
      <w:r>
        <w:t xml:space="preserve">, preserved under</w:t>
      </w:r>
      <w:r>
        <w:t xml:space="preserve"> </w:t>
      </w:r>
      <w:r>
        <w:rPr>
          <w:rStyle w:val="VerbatimChar"/>
        </w:rPr>
        <w:t xml:space="preserve">history/</w:t>
      </w:r>
      <w:r>
        <w:t xml:space="preserve">.</w:t>
      </w:r>
    </w:p>
    <w:p>
      <w:pPr>
        <w:pStyle w:val="Compact"/>
        <w:numPr>
          <w:ilvl w:val="0"/>
          <w:numId w:val="1006"/>
        </w:numPr>
      </w:pPr>
      <w:r>
        <w:t xml:space="preserve">R2 controls all P01/L1 implementation design, machine companions, notebook specification, artifact closure, gates, and handoff where it is more specific.</w:t>
      </w:r>
    </w:p>
    <w:p>
      <w:pPr>
        <w:pStyle w:val="Compact"/>
        <w:numPr>
          <w:ilvl w:val="0"/>
          <w:numId w:val="1006"/>
        </w:numPr>
      </w:pPr>
      <w:r>
        <w:t xml:space="preserve">The complete valid R1 annex remains preserved after the current R2 control sections for provenance.</w:t>
      </w:r>
    </w:p>
    <w:p>
      <w:pPr>
        <w:pStyle w:val="Compact"/>
        <w:numPr>
          <w:ilvl w:val="0"/>
          <w:numId w:val="1006"/>
        </w:numPr>
      </w:pPr>
      <w:r>
        <w:t xml:space="preserve">Governance V6.1 controls over stale historical Mode A/B/C, smoke-track, GitHub-primary, and CI-gate statements in inherited predecessor text.</w:t>
      </w:r>
    </w:p>
    <w:bookmarkEnd w:id="82"/>
    <w:bookmarkStart w:id="83" w:name="X19e9ffb36d5f71d241608f3df0d0053d27dc042"/>
    <w:p>
      <w:pPr>
        <w:pStyle w:val="Heading1"/>
      </w:pPr>
      <w:r>
        <w:t xml:space="preserve">3. Exact Authority and Requirement Closure</w:t>
      </w:r>
    </w:p>
    <w:p>
      <w:pPr>
        <w:pStyle w:val="FirstParagraph"/>
      </w:pPr>
      <w:r>
        <w:t xml:space="preserve">R2 uses the independent source-reconstruction and requirement-closure matrices. Every row provides an authority ID, exact section, obligation, current document location, companion and closure status.</w:t>
      </w:r>
    </w:p>
    <w:p>
      <w:pPr>
        <w:pStyle w:val="Compact"/>
        <w:numPr>
          <w:ilvl w:val="0"/>
          <w:numId w:val="1007"/>
        </w:numPr>
      </w:pPr>
      <w:r>
        <w:t xml:space="preserve">Source reconstruction:</w:t>
      </w:r>
      <w:r>
        <w:t xml:space="preserve"> </w:t>
      </w:r>
      <w:r>
        <w:rPr>
          <w:rStyle w:val="VerbatimChar"/>
        </w:rPr>
        <w:t xml:space="preserve">independent_audit/IHARQ_P01_L1_Independent_Source_Reconstruction_Matrix_R1.csv</w:t>
      </w:r>
      <w:r>
        <w:t xml:space="preserve">.</w:t>
      </w:r>
    </w:p>
    <w:p>
      <w:pPr>
        <w:pStyle w:val="Compact"/>
        <w:numPr>
          <w:ilvl w:val="0"/>
          <w:numId w:val="1007"/>
        </w:numPr>
      </w:pPr>
      <w:r>
        <w:t xml:space="preserve">Requirement closure:</w:t>
      </w:r>
      <w:r>
        <w:t xml:space="preserve"> </w:t>
      </w:r>
      <w:r>
        <w:rPr>
          <w:rStyle w:val="VerbatimChar"/>
        </w:rPr>
        <w:t xml:space="preserve">independent_audit/IHARQ_P01_L1_Independent_Requirement_Closure_Matrix_R1.csv</w:t>
      </w:r>
      <w:r>
        <w:t xml:space="preserve">.</w:t>
      </w:r>
    </w:p>
    <w:p>
      <w:pPr>
        <w:pStyle w:val="Compact"/>
        <w:numPr>
          <w:ilvl w:val="0"/>
          <w:numId w:val="1007"/>
        </w:numPr>
      </w:pPr>
      <w:r>
        <w:t xml:space="preserve">Current source utilization:</w:t>
      </w:r>
      <w:r>
        <w:t xml:space="preserve"> </w:t>
      </w:r>
      <w:r>
        <w:rPr>
          <w:rStyle w:val="VerbatimChar"/>
        </w:rPr>
        <w:t xml:space="preserve">reports/phase_01_implementation/p01_l1_source_utilization_matrix_R2.csv</w:t>
      </w:r>
      <w:r>
        <w:t xml:space="preserve">.</w:t>
      </w:r>
    </w:p>
    <w:bookmarkEnd w:id="83"/>
    <w:bookmarkStart w:id="84" w:name="Xe47749edf9acf2254cb3c6f5252091da8b834f6"/>
    <w:p>
      <w:pPr>
        <w:pStyle w:val="Heading1"/>
      </w:pPr>
      <w:r>
        <w:t xml:space="preserve">4. Phase 0 Reuse and Invalidation</w:t>
      </w:r>
    </w:p>
    <w:p>
      <w:pPr>
        <w:pStyle w:val="FirstParagraph"/>
      </w:pPr>
      <w:r>
        <w:t xml:space="preserve">The R6 Phase 0 Build Book and P00 annex are preserved. R2 reuses stable identity, serialization, hashing, lifecycle, lineage, schemas, validation, fixtures, CLI, Layer 0 and Layer 10 boundaries. It requires P01-specific repair only for the empty P01 artifact profile, execution environment, Layer 1 implementation stub, P01 fixtures, and consumer-specific commands. See</w:t>
      </w:r>
      <w:r>
        <w:t xml:space="preserve"> </w:t>
      </w:r>
      <w:r>
        <w:rPr>
          <w:rStyle w:val="VerbatimChar"/>
        </w:rPr>
        <w:t xml:space="preserve">p01_l1_phase0_reuse_and_invalidation_matrix_R2.csv</w:t>
      </w:r>
      <w:r>
        <w:t xml:space="preserve">.</w:t>
      </w:r>
    </w:p>
    <w:bookmarkEnd w:id="84"/>
    <w:bookmarkStart w:id="85" w:name="Xb2d0a289bed24d551d114c7aea40298901d9cc0"/>
    <w:p>
      <w:pPr>
        <w:pStyle w:val="Heading1"/>
      </w:pPr>
      <w:r>
        <w:t xml:space="preserve">5. P01/L1 Scope and Boundaries</w:t>
      </w:r>
    </w:p>
    <w:p>
      <w:pPr>
        <w:pStyle w:val="Compact"/>
        <w:numPr>
          <w:ilvl w:val="0"/>
          <w:numId w:val="1008"/>
        </w:numPr>
      </w:pPr>
      <w:r>
        <w:rPr>
          <w:b/>
          <w:bCs/>
        </w:rPr>
        <w:t xml:space="preserve">Target:</w:t>
      </w:r>
      <w:r>
        <w:t xml:space="preserve"> </w:t>
      </w:r>
      <w:r>
        <w:rPr>
          <w:rStyle w:val="VerbatimChar"/>
        </w:rPr>
        <w:t xml:space="preserve">P01 - Public Data and Split Protocol</w:t>
      </w:r>
      <w:r>
        <w:t xml:space="preserve">.</w:t>
      </w:r>
    </w:p>
    <w:p>
      <w:pPr>
        <w:pStyle w:val="Compact"/>
        <w:numPr>
          <w:ilvl w:val="0"/>
          <w:numId w:val="1008"/>
        </w:numPr>
      </w:pPr>
      <w:r>
        <w:rPr>
          <w:b/>
          <w:bCs/>
        </w:rPr>
        <w:t xml:space="preserve">Primary implementation owner:</w:t>
      </w:r>
      <w:r>
        <w:t xml:space="preserve"> </w:t>
      </w:r>
      <w:r>
        <w:rPr>
          <w:rStyle w:val="VerbatimChar"/>
        </w:rPr>
        <w:t xml:space="preserve">L1 - Public-Data and Protocol Anchor</w:t>
      </w:r>
      <w:r>
        <w:t xml:space="preserve">.</w:t>
      </w:r>
    </w:p>
    <w:p>
      <w:pPr>
        <w:pStyle w:val="Compact"/>
        <w:numPr>
          <w:ilvl w:val="0"/>
          <w:numId w:val="1008"/>
        </w:numPr>
      </w:pPr>
      <w:r>
        <w:rPr>
          <w:b/>
          <w:bCs/>
        </w:rPr>
        <w:t xml:space="preserve">L0:</w:t>
      </w:r>
      <w:r>
        <w:t xml:space="preserve"> </w:t>
      </w:r>
      <w:r>
        <w:t xml:space="preserve">supplies and later adjudicates claim/limitation boundaries; it does not implement data processing.</w:t>
      </w:r>
    </w:p>
    <w:p>
      <w:pPr>
        <w:pStyle w:val="Compact"/>
        <w:numPr>
          <w:ilvl w:val="0"/>
          <w:numId w:val="1008"/>
        </w:numPr>
      </w:pPr>
      <w:r>
        <w:rPr>
          <w:b/>
          <w:bCs/>
        </w:rPr>
        <w:t xml:space="preserve">L10:</w:t>
      </w:r>
      <w:r>
        <w:t xml:space="preserve"> </w:t>
      </w:r>
      <w:r>
        <w:t xml:space="preserve">future read-only consumer; it does not recompute, repair, or promote evidence.</w:t>
      </w:r>
    </w:p>
    <w:p>
      <w:pPr>
        <w:pStyle w:val="Compact"/>
        <w:numPr>
          <w:ilvl w:val="0"/>
          <w:numId w:val="1008"/>
        </w:numPr>
      </w:pPr>
      <w:r>
        <w:rPr>
          <w:b/>
          <w:bCs/>
        </w:rPr>
        <w:t xml:space="preserve">Excluded:</w:t>
      </w:r>
      <w:r>
        <w:t xml:space="preserve"> </w:t>
      </w:r>
      <w:r>
        <w:t xml:space="preserve">decoder training/performance, calibration, IHARQ, RegimeRisk, policies, stress, embodiment, final claims, and downstream ablation performance.</w:t>
      </w:r>
    </w:p>
    <w:bookmarkEnd w:id="85"/>
    <w:bookmarkStart w:id="86" w:name="X5c48af48a76e1bda971166cff7cd458d93b6c1e"/>
    <w:p>
      <w:pPr>
        <w:pStyle w:val="Heading1"/>
      </w:pPr>
      <w:r>
        <w:t xml:space="preserve">6. Dataset and Source Strategy</w:t>
      </w:r>
    </w:p>
    <w:p>
      <w:pPr>
        <w:pStyle w:val="FirstParagraph"/>
      </w:pPr>
      <w:r>
        <w:t xml:space="preserve">The Build Book may implement adapters only for the statuses accepted by Method Selection. It may not decide dataset scientific role. Exact source revision, license, checksum, citation and access are P01-G02 prerequisites. The current portfolio remains: primary/accepted MI sources as recorded by Method Selection (including PhysioNetMI/EEGMMI, BNCI2014_001/BCI IV-2a, and Lee2019_MI/OpenBMI); Cho2017 and GuttmannFlury2025_MI remain screened or conditional according to the controlling register. No candidate is promoted by implementation convenience.</w:t>
      </w:r>
    </w:p>
    <w:bookmarkEnd w:id="86"/>
    <w:bookmarkStart w:id="87" w:name="X9b6136ee3021813164db21ba91ece7d00427ae5"/>
    <w:p>
      <w:pPr>
        <w:pStyle w:val="Heading1"/>
      </w:pPr>
      <w:r>
        <w:t xml:space="preserve">7. Complete Physical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models.py</w:t>
      </w:r>
      <w:r>
        <w:br/>
      </w:r>
      <w:r>
        <w:rPr>
          <w:rStyle w:val="VerbatimChar"/>
        </w:rPr>
        <w:t xml:space="preserve">  dataset_registry.py</w:t>
      </w:r>
      <w:r>
        <w:br/>
      </w:r>
      <w:r>
        <w:rPr>
          <w:rStyle w:val="VerbatimChar"/>
        </w:rPr>
        <w:t xml:space="preserve">  adapters/base.py</w:t>
      </w:r>
      <w:r>
        <w:br/>
      </w:r>
      <w:r>
        <w:rPr>
          <w:rStyle w:val="VerbatimChar"/>
        </w:rPr>
        <w:t xml:space="preserve">  adapters/physionet_mi.py</w:t>
      </w:r>
      <w:r>
        <w:br/>
      </w:r>
      <w:r>
        <w:rPr>
          <w:rStyle w:val="VerbatimChar"/>
        </w:rPr>
        <w:t xml:space="preserve">  adapters/bnci2014_001.py</w:t>
      </w:r>
      <w:r>
        <w:br/>
      </w:r>
      <w:r>
        <w:rPr>
          <w:rStyle w:val="VerbatimChar"/>
        </w:rPr>
        <w:t xml:space="preserve">  adapters/lee2019_mi.py</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readiness.py</w:t>
      </w:r>
      <w:r>
        <w:br/>
      </w:r>
      <w:r>
        <w:rPr>
          <w:rStyle w:val="VerbatimChar"/>
        </w:rPr>
        <w:t xml:space="preserve">  manifests.py</w:t>
      </w:r>
      <w:r>
        <w:br/>
      </w:r>
      <w:r>
        <w:rPr>
          <w:rStyle w:val="VerbatimChar"/>
        </w:rPr>
        <w:t xml:space="preserve">  bundle.py</w:t>
      </w:r>
      <w:r>
        <w:br/>
      </w:r>
      <w:r>
        <w:rPr>
          <w:rStyle w:val="VerbatimChar"/>
        </w:rPr>
        <w:t xml:space="preserve">  pipeline.py</w:t>
      </w:r>
      <w:r>
        <w:br/>
      </w:r>
      <w:r>
        <w:rPr>
          <w:rStyle w:val="VerbatimChar"/>
        </w:rPr>
        <w:t xml:space="preserve">  kaggle_adapter.py</w:t>
      </w:r>
    </w:p>
    <w:p>
      <w:pPr>
        <w:pStyle w:val="FirstParagraph"/>
      </w:pPr>
      <w:r>
        <w:t xml:space="preserve">Config families are</w:t>
      </w:r>
      <w:r>
        <w:t xml:space="preserve"> </w:t>
      </w:r>
      <w:r>
        <w:rPr>
          <w:rStyle w:val="VerbatimChar"/>
        </w:rPr>
        <w:t xml:space="preserve">configs/datasets/</w:t>
      </w:r>
      <w:r>
        <w:t xml:space="preserve">,</w:t>
      </w:r>
      <w:r>
        <w:t xml:space="preserve"> </w:t>
      </w:r>
      <w:r>
        <w:rPr>
          <w:rStyle w:val="VerbatimChar"/>
        </w:rPr>
        <w:t xml:space="preserve">configs/preprocessing/</w:t>
      </w:r>
      <w:r>
        <w:t xml:space="preserve">,</w:t>
      </w:r>
      <w:r>
        <w:t xml:space="preserve"> </w:t>
      </w:r>
      <w:r>
        <w:rPr>
          <w:rStyle w:val="VerbatimChar"/>
        </w:rPr>
        <w:t xml:space="preserve">configs/splits/</w:t>
      </w:r>
      <w:r>
        <w:t xml:space="preserve">,</w:t>
      </w:r>
      <w:r>
        <w:t xml:space="preserve"> </w:t>
      </w:r>
      <w:r>
        <w:rPr>
          <w:rStyle w:val="VerbatimChar"/>
        </w:rPr>
        <w:t xml:space="preserve">configs/budgets/</w:t>
      </w:r>
      <w:r>
        <w:t xml:space="preserve">,</w:t>
      </w:r>
      <w:r>
        <w:t xml:space="preserve"> </w:t>
      </w:r>
      <w:r>
        <w:rPr>
          <w:rStyle w:val="VerbatimChar"/>
        </w:rPr>
        <w:t xml:space="preserve">configs/windows/</w:t>
      </w:r>
      <w:r>
        <w:t xml:space="preserve">,</w:t>
      </w:r>
      <w:r>
        <w:t xml:space="preserve"> </w:t>
      </w:r>
      <w:r>
        <w:rPr>
          <w:rStyle w:val="VerbatimChar"/>
        </w:rPr>
        <w:t xml:space="preserve">configs/quality/</w:t>
      </w:r>
      <w:r>
        <w:t xml:space="preserve">,</w:t>
      </w:r>
      <w:r>
        <w:t xml:space="preserve"> </w:t>
      </w:r>
      <w:r>
        <w:rPr>
          <w:rStyle w:val="VerbatimChar"/>
        </w:rPr>
        <w:t xml:space="preserve">configs/validation/</w:t>
      </w:r>
      <w:r>
        <w:t xml:space="preserve">, and</w:t>
      </w:r>
      <w:r>
        <w:t xml:space="preserve"> </w:t>
      </w:r>
      <w:r>
        <w:rPr>
          <w:rStyle w:val="VerbatimChar"/>
        </w:rPr>
        <w:t xml:space="preserve">configs/cards/</w:t>
      </w:r>
      <w:r>
        <w:t xml:space="preserve">. Tests mirror modules under</w:t>
      </w:r>
      <w:r>
        <w:t xml:space="preserve"> </w:t>
      </w:r>
      <w:r>
        <w:rPr>
          <w:rStyle w:val="VerbatimChar"/>
        </w:rPr>
        <w:t xml:space="preserve">tests/layer1/</w:t>
      </w:r>
      <w:r>
        <w:t xml:space="preserve">; generated outputs follow the exact path classes in the R2 artifact matrix.</w:t>
      </w:r>
    </w:p>
    <w:bookmarkEnd w:id="87"/>
    <w:bookmarkStart w:id="99" w:name="Xd8b71b2109425bb52ae77e60dc0e01a1f53b4c7"/>
    <w:p>
      <w:pPr>
        <w:pStyle w:val="Heading1"/>
      </w:pPr>
      <w:r>
        <w:t xml:space="preserve">8. Detailed Module Dossiers</w:t>
      </w:r>
    </w:p>
    <w:bookmarkStart w:id="88" w:name="l1-mod-01---dataset-registry-manager"/>
    <w:p>
      <w:pPr>
        <w:pStyle w:val="Heading2"/>
      </w:pPr>
      <w:r>
        <w:t xml:space="preserve">L1-MOD-01 - Dataset registry manager</w:t>
      </w:r>
    </w:p>
    <w:p>
      <w:pPr>
        <w:pStyle w:val="Compact"/>
        <w:numPr>
          <w:ilvl w:val="0"/>
          <w:numId w:val="1009"/>
        </w:numPr>
      </w:pPr>
      <w:r>
        <w:rPr>
          <w:b/>
          <w:bCs/>
        </w:rPr>
        <w:t xml:space="preserve">Physical capability:</w:t>
      </w:r>
      <w:r>
        <w:t xml:space="preserve"> </w:t>
      </w:r>
      <w:r>
        <w:rPr>
          <w:rStyle w:val="VerbatimChar"/>
        </w:rPr>
        <w:t xml:space="preserve">L1-01</w:t>
      </w:r>
    </w:p>
    <w:p>
      <w:pPr>
        <w:pStyle w:val="Compact"/>
        <w:numPr>
          <w:ilvl w:val="0"/>
          <w:numId w:val="1009"/>
        </w:numPr>
      </w:pPr>
      <w:r>
        <w:rPr>
          <w:b/>
          <w:bCs/>
        </w:rPr>
        <w:t xml:space="preserve">Paths:</w:t>
      </w:r>
      <w:r>
        <w:t xml:space="preserve"> </w:t>
      </w:r>
      <w:r>
        <w:rPr>
          <w:rStyle w:val="VerbatimChar"/>
        </w:rPr>
        <w:t xml:space="preserve">dataset_registry.py</w:t>
      </w:r>
    </w:p>
    <w:p>
      <w:pPr>
        <w:pStyle w:val="Compact"/>
        <w:numPr>
          <w:ilvl w:val="0"/>
          <w:numId w:val="1009"/>
        </w:numPr>
      </w:pPr>
      <w:r>
        <w:rPr>
          <w:b/>
          <w:bCs/>
        </w:rPr>
        <w:t xml:space="preserve">Typed inputs:</w:t>
      </w:r>
      <w:r>
        <w:t xml:space="preserve"> </w:t>
      </w:r>
      <w:r>
        <w:t xml:space="preserve">DatasetSourceProfile, DatasetAdmissionDecision.</w:t>
      </w:r>
    </w:p>
    <w:p>
      <w:pPr>
        <w:pStyle w:val="Compact"/>
        <w:numPr>
          <w:ilvl w:val="0"/>
          <w:numId w:val="1009"/>
        </w:numPr>
      </w:pPr>
      <w:r>
        <w:rPr>
          <w:b/>
          <w:bCs/>
        </w:rPr>
        <w:t xml:space="preserve">Public interfaces:</w:t>
      </w:r>
      <w:r>
        <w:t xml:space="preserve"> </w:t>
      </w:r>
      <w:r>
        <w:rPr>
          <w:rStyle w:val="VerbatimChar"/>
        </w:rPr>
        <w:t xml:space="preserve">resolve_alias; verify_source; admit_dataset; emit_dataset_record</w:t>
      </w:r>
      <w:r>
        <w:t xml:space="preserve">.</w:t>
      </w:r>
    </w:p>
    <w:p>
      <w:pPr>
        <w:pStyle w:val="Compact"/>
        <w:numPr>
          <w:ilvl w:val="0"/>
          <w:numId w:val="1009"/>
        </w:numPr>
      </w:pPr>
      <w:r>
        <w:rPr>
          <w:b/>
          <w:bCs/>
        </w:rPr>
        <w:t xml:space="preserve">Outputs:</w:t>
      </w:r>
      <w:r>
        <w:t xml:space="preserve"> </w:t>
      </w:r>
      <w:r>
        <w:t xml:space="preserve">DatasetRecord; source/version/license report.</w:t>
      </w:r>
    </w:p>
    <w:p>
      <w:pPr>
        <w:pStyle w:val="Compact"/>
        <w:numPr>
          <w:ilvl w:val="0"/>
          <w:numId w:val="1009"/>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09"/>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09"/>
        </w:numPr>
      </w:pPr>
      <w:r>
        <w:rPr>
          <w:b/>
          <w:bCs/>
        </w:rPr>
        <w:t xml:space="preserve">Validators:</w:t>
      </w:r>
      <w:r>
        <w:t xml:space="preserve"> </w:t>
      </w:r>
      <w:r>
        <w:t xml:space="preserve">schema, source-fact, identity/hash, lineage/lifecycle, and module-specific invariant checks.</w:t>
      </w:r>
    </w:p>
    <w:p>
      <w:pPr>
        <w:pStyle w:val="Compact"/>
        <w:numPr>
          <w:ilvl w:val="0"/>
          <w:numId w:val="1009"/>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09"/>
        </w:numPr>
      </w:pPr>
      <w:r>
        <w:rPr>
          <w:b/>
          <w:bCs/>
        </w:rPr>
        <w:t xml:space="preserve">Stable reason codes:</w:t>
      </w:r>
      <w:r>
        <w:t xml:space="preserve"> </w:t>
      </w:r>
      <w:r>
        <w:rPr>
          <w:rStyle w:val="VerbatimChar"/>
        </w:rPr>
        <w:t xml:space="preserve">SOURCE_UNRESOLVED; LICENSE_UNRESOLVED; CHECKSUM_MISMATCH; DATASET_NOT_ADMITTED</w:t>
      </w:r>
      <w:r>
        <w:t xml:space="preserve">.</w:t>
      </w:r>
    </w:p>
    <w:p>
      <w:pPr>
        <w:pStyle w:val="Compact"/>
        <w:numPr>
          <w:ilvl w:val="0"/>
          <w:numId w:val="1009"/>
        </w:numPr>
      </w:pPr>
      <w:r>
        <w:rPr>
          <w:b/>
          <w:bCs/>
        </w:rPr>
        <w:t xml:space="preserve">Downstream:</w:t>
      </w:r>
      <w:r>
        <w:t xml:space="preserve"> </w:t>
      </w:r>
      <w:r>
        <w:t xml:space="preserve">P02-P15 plus Layer 0/Evidence Map/Layer 10 only on their lawful surfaces.</w:t>
      </w:r>
    </w:p>
    <w:bookmarkEnd w:id="88"/>
    <w:bookmarkStart w:id="89" w:name="l1-mod-02---dataset-loader"/>
    <w:p>
      <w:pPr>
        <w:pStyle w:val="Heading2"/>
      </w:pPr>
      <w:r>
        <w:t xml:space="preserve">L1-MOD-02 - Dataset loader</w:t>
      </w:r>
    </w:p>
    <w:p>
      <w:pPr>
        <w:pStyle w:val="Compact"/>
        <w:numPr>
          <w:ilvl w:val="0"/>
          <w:numId w:val="1010"/>
        </w:numPr>
      </w:pPr>
      <w:r>
        <w:rPr>
          <w:b/>
          <w:bCs/>
        </w:rPr>
        <w:t xml:space="preserve">Physical capability:</w:t>
      </w:r>
      <w:r>
        <w:t xml:space="preserve"> </w:t>
      </w:r>
      <w:r>
        <w:rPr>
          <w:rStyle w:val="VerbatimChar"/>
        </w:rPr>
        <w:t xml:space="preserve">L1-02</w:t>
      </w:r>
    </w:p>
    <w:p>
      <w:pPr>
        <w:pStyle w:val="Compact"/>
        <w:numPr>
          <w:ilvl w:val="0"/>
          <w:numId w:val="1010"/>
        </w:numPr>
      </w:pPr>
      <w:r>
        <w:rPr>
          <w:b/>
          <w:bCs/>
        </w:rPr>
        <w:t xml:space="preserve">Paths:</w:t>
      </w:r>
      <w:r>
        <w:t xml:space="preserve"> </w:t>
      </w:r>
      <w:r>
        <w:rPr>
          <w:rStyle w:val="VerbatimChar"/>
        </w:rPr>
        <w:t xml:space="preserve">adapters/base.py; adapters/&lt;dataset&gt;.py</w:t>
      </w:r>
    </w:p>
    <w:p>
      <w:pPr>
        <w:pStyle w:val="Compact"/>
        <w:numPr>
          <w:ilvl w:val="0"/>
          <w:numId w:val="1010"/>
        </w:numPr>
      </w:pPr>
      <w:r>
        <w:rPr>
          <w:b/>
          <w:bCs/>
        </w:rPr>
        <w:t xml:space="preserve">Typed inputs:</w:t>
      </w:r>
      <w:r>
        <w:t xml:space="preserve"> </w:t>
      </w:r>
      <w:r>
        <w:t xml:space="preserve">DatasetSourceProfile, AccessContext.</w:t>
      </w:r>
    </w:p>
    <w:p>
      <w:pPr>
        <w:pStyle w:val="Compact"/>
        <w:numPr>
          <w:ilvl w:val="0"/>
          <w:numId w:val="1010"/>
        </w:numPr>
      </w:pPr>
      <w:r>
        <w:rPr>
          <w:b/>
          <w:bCs/>
        </w:rPr>
        <w:t xml:space="preserve">Public interfaces:</w:t>
      </w:r>
      <w:r>
        <w:t xml:space="preserve"> </w:t>
      </w:r>
      <w:r>
        <w:rPr>
          <w:rStyle w:val="VerbatimChar"/>
        </w:rPr>
        <w:t xml:space="preserve">probe; download_or_resolve_cache; load_source; enumerate_events</w:t>
      </w:r>
      <w:r>
        <w:t xml:space="preserve">.</w:t>
      </w:r>
    </w:p>
    <w:p>
      <w:pPr>
        <w:pStyle w:val="Compact"/>
        <w:numPr>
          <w:ilvl w:val="0"/>
          <w:numId w:val="1010"/>
        </w:numPr>
      </w:pPr>
      <w:r>
        <w:rPr>
          <w:b/>
          <w:bCs/>
        </w:rPr>
        <w:t xml:space="preserve">Outputs:</w:t>
      </w:r>
      <w:r>
        <w:t xml:space="preserve"> </w:t>
      </w:r>
      <w:r>
        <w:t xml:space="preserve">raw source inventory; loader provenance; DatasetRecord updates.</w:t>
      </w:r>
    </w:p>
    <w:p>
      <w:pPr>
        <w:pStyle w:val="Compact"/>
        <w:numPr>
          <w:ilvl w:val="0"/>
          <w:numId w:val="1010"/>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0"/>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0"/>
        </w:numPr>
      </w:pPr>
      <w:r>
        <w:rPr>
          <w:b/>
          <w:bCs/>
        </w:rPr>
        <w:t xml:space="preserve">Validators:</w:t>
      </w:r>
      <w:r>
        <w:t xml:space="preserve"> </w:t>
      </w:r>
      <w:r>
        <w:t xml:space="preserve">schema, source-fact, identity/hash, lineage/lifecycle, and module-specific invariant checks.</w:t>
      </w:r>
    </w:p>
    <w:p>
      <w:pPr>
        <w:pStyle w:val="Compact"/>
        <w:numPr>
          <w:ilvl w:val="0"/>
          <w:numId w:val="1010"/>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0"/>
        </w:numPr>
      </w:pPr>
      <w:r>
        <w:rPr>
          <w:b/>
          <w:bCs/>
        </w:rPr>
        <w:t xml:space="preserve">Stable reason codes:</w:t>
      </w:r>
      <w:r>
        <w:t xml:space="preserve"> </w:t>
      </w:r>
      <w:r>
        <w:rPr>
          <w:rStyle w:val="VerbatimChar"/>
        </w:rPr>
        <w:t xml:space="preserve">SOURCE_UNAVAILABLE; ACCESS_DENIED; FORMAT_UNSUPPORTED; SOURCE_COUNT_DRIFT</w:t>
      </w:r>
      <w:r>
        <w:t xml:space="preserve">.</w:t>
      </w:r>
    </w:p>
    <w:p>
      <w:pPr>
        <w:pStyle w:val="Compact"/>
        <w:numPr>
          <w:ilvl w:val="0"/>
          <w:numId w:val="1010"/>
        </w:numPr>
      </w:pPr>
      <w:r>
        <w:rPr>
          <w:b/>
          <w:bCs/>
        </w:rPr>
        <w:t xml:space="preserve">Downstream:</w:t>
      </w:r>
      <w:r>
        <w:t xml:space="preserve"> </w:t>
      </w:r>
      <w:r>
        <w:t xml:space="preserve">P02-P15 plus Layer 0/Evidence Map/Layer 10 only on their lawful surfaces.</w:t>
      </w:r>
    </w:p>
    <w:bookmarkEnd w:id="89"/>
    <w:bookmarkStart w:id="90" w:name="l1-mod-03---metadata-normalizer"/>
    <w:p>
      <w:pPr>
        <w:pStyle w:val="Heading2"/>
      </w:pPr>
      <w:r>
        <w:t xml:space="preserve">L1-MOD-03 - Metadata normalizer</w:t>
      </w:r>
    </w:p>
    <w:p>
      <w:pPr>
        <w:pStyle w:val="Compact"/>
        <w:numPr>
          <w:ilvl w:val="0"/>
          <w:numId w:val="1011"/>
        </w:numPr>
      </w:pPr>
      <w:r>
        <w:rPr>
          <w:b/>
          <w:bCs/>
        </w:rPr>
        <w:t xml:space="preserve">Physical capability:</w:t>
      </w:r>
      <w:r>
        <w:t xml:space="preserve"> </w:t>
      </w:r>
      <w:r>
        <w:rPr>
          <w:rStyle w:val="VerbatimChar"/>
        </w:rPr>
        <w:t xml:space="preserve">L1-03</w:t>
      </w:r>
    </w:p>
    <w:p>
      <w:pPr>
        <w:pStyle w:val="Compact"/>
        <w:numPr>
          <w:ilvl w:val="0"/>
          <w:numId w:val="1011"/>
        </w:numPr>
      </w:pPr>
      <w:r>
        <w:rPr>
          <w:b/>
          <w:bCs/>
        </w:rPr>
        <w:t xml:space="preserve">Paths:</w:t>
      </w:r>
      <w:r>
        <w:t xml:space="preserve"> </w:t>
      </w:r>
      <w:r>
        <w:rPr>
          <w:rStyle w:val="VerbatimChar"/>
        </w:rPr>
        <w:t xml:space="preserve">metadata.py</w:t>
      </w:r>
    </w:p>
    <w:p>
      <w:pPr>
        <w:pStyle w:val="Compact"/>
        <w:numPr>
          <w:ilvl w:val="0"/>
          <w:numId w:val="1011"/>
        </w:numPr>
      </w:pPr>
      <w:r>
        <w:rPr>
          <w:b/>
          <w:bCs/>
        </w:rPr>
        <w:t xml:space="preserve">Typed inputs:</w:t>
      </w:r>
      <w:r>
        <w:t xml:space="preserve"> </w:t>
      </w:r>
      <w:r>
        <w:t xml:space="preserve">source metadata and loader inventory.</w:t>
      </w:r>
    </w:p>
    <w:p>
      <w:pPr>
        <w:pStyle w:val="Compact"/>
        <w:numPr>
          <w:ilvl w:val="0"/>
          <w:numId w:val="1011"/>
        </w:numPr>
      </w:pPr>
      <w:r>
        <w:rPr>
          <w:b/>
          <w:bCs/>
        </w:rPr>
        <w:t xml:space="preserve">Public interfaces:</w:t>
      </w:r>
      <w:r>
        <w:t xml:space="preserve"> </w:t>
      </w:r>
      <w:r>
        <w:rPr>
          <w:rStyle w:val="VerbatimChar"/>
        </w:rPr>
        <w:t xml:space="preserve">normalize_hierarchy; normalize_channels; normalize_sampling; record_conflict</w:t>
      </w:r>
      <w:r>
        <w:t xml:space="preserve">.</w:t>
      </w:r>
    </w:p>
    <w:p>
      <w:pPr>
        <w:pStyle w:val="Compact"/>
        <w:numPr>
          <w:ilvl w:val="0"/>
          <w:numId w:val="1011"/>
        </w:numPr>
      </w:pPr>
      <w:r>
        <w:rPr>
          <w:b/>
          <w:bCs/>
        </w:rPr>
        <w:t xml:space="preserve">Outputs:</w:t>
      </w:r>
      <w:r>
        <w:t xml:space="preserve"> </w:t>
      </w:r>
      <w:r>
        <w:t xml:space="preserve">DatasetRecord; metadata completeness report.</w:t>
      </w:r>
    </w:p>
    <w:p>
      <w:pPr>
        <w:pStyle w:val="Compact"/>
        <w:numPr>
          <w:ilvl w:val="0"/>
          <w:numId w:val="1011"/>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1"/>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1"/>
        </w:numPr>
      </w:pPr>
      <w:r>
        <w:rPr>
          <w:b/>
          <w:bCs/>
        </w:rPr>
        <w:t xml:space="preserve">Validators:</w:t>
      </w:r>
      <w:r>
        <w:t xml:space="preserve"> </w:t>
      </w:r>
      <w:r>
        <w:t xml:space="preserve">schema, source-fact, identity/hash, lineage/lifecycle, and module-specific invariant checks.</w:t>
      </w:r>
    </w:p>
    <w:p>
      <w:pPr>
        <w:pStyle w:val="Compact"/>
        <w:numPr>
          <w:ilvl w:val="0"/>
          <w:numId w:val="1011"/>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1"/>
        </w:numPr>
      </w:pPr>
      <w:r>
        <w:rPr>
          <w:b/>
          <w:bCs/>
        </w:rPr>
        <w:t xml:space="preserve">Stable reason codes:</w:t>
      </w:r>
      <w:r>
        <w:t xml:space="preserve"> </w:t>
      </w:r>
      <w:r>
        <w:rPr>
          <w:rStyle w:val="VerbatimChar"/>
        </w:rPr>
        <w:t xml:space="preserve">REQUIRED_METADATA_MISSING; METADATA_CONFLICT; HIERARCHY_INVALID</w:t>
      </w:r>
      <w:r>
        <w:t xml:space="preserve">.</w:t>
      </w:r>
    </w:p>
    <w:p>
      <w:pPr>
        <w:pStyle w:val="Compact"/>
        <w:numPr>
          <w:ilvl w:val="0"/>
          <w:numId w:val="1011"/>
        </w:numPr>
      </w:pPr>
      <w:r>
        <w:rPr>
          <w:b/>
          <w:bCs/>
        </w:rPr>
        <w:t xml:space="preserve">Downstream:</w:t>
      </w:r>
      <w:r>
        <w:t xml:space="preserve"> </w:t>
      </w:r>
      <w:r>
        <w:t xml:space="preserve">P02-P15 plus Layer 0/Evidence Map/Layer 10 only on their lawful surfaces.</w:t>
      </w:r>
    </w:p>
    <w:bookmarkEnd w:id="90"/>
    <w:bookmarkStart w:id="91" w:name="X0e730e41cf141a27919ef3532f072d090bfe2dd"/>
    <w:p>
      <w:pPr>
        <w:pStyle w:val="Heading2"/>
      </w:pPr>
      <w:r>
        <w:t xml:space="preserve">L1-MOD-04 - Task and label ontology mapper</w:t>
      </w:r>
    </w:p>
    <w:p>
      <w:pPr>
        <w:pStyle w:val="Compact"/>
        <w:numPr>
          <w:ilvl w:val="0"/>
          <w:numId w:val="1012"/>
        </w:numPr>
      </w:pPr>
      <w:r>
        <w:rPr>
          <w:b/>
          <w:bCs/>
        </w:rPr>
        <w:t xml:space="preserve">Physical capability:</w:t>
      </w:r>
      <w:r>
        <w:t xml:space="preserve"> </w:t>
      </w:r>
      <w:r>
        <w:rPr>
          <w:rStyle w:val="VerbatimChar"/>
        </w:rPr>
        <w:t xml:space="preserve">L1-04</w:t>
      </w:r>
    </w:p>
    <w:p>
      <w:pPr>
        <w:pStyle w:val="Compact"/>
        <w:numPr>
          <w:ilvl w:val="0"/>
          <w:numId w:val="1012"/>
        </w:numPr>
      </w:pPr>
      <w:r>
        <w:rPr>
          <w:b/>
          <w:bCs/>
        </w:rPr>
        <w:t xml:space="preserve">Paths:</w:t>
      </w:r>
      <w:r>
        <w:t xml:space="preserve"> </w:t>
      </w:r>
      <w:r>
        <w:rPr>
          <w:rStyle w:val="VerbatimChar"/>
        </w:rPr>
        <w:t xml:space="preserve">labels.py</w:t>
      </w:r>
    </w:p>
    <w:p>
      <w:pPr>
        <w:pStyle w:val="Compact"/>
        <w:numPr>
          <w:ilvl w:val="0"/>
          <w:numId w:val="1012"/>
        </w:numPr>
      </w:pPr>
      <w:r>
        <w:rPr>
          <w:b/>
          <w:bCs/>
        </w:rPr>
        <w:t xml:space="preserve">Typed inputs:</w:t>
      </w:r>
      <w:r>
        <w:t xml:space="preserve"> </w:t>
      </w:r>
      <w:r>
        <w:t xml:space="preserve">original labels, task profile.</w:t>
      </w:r>
    </w:p>
    <w:p>
      <w:pPr>
        <w:pStyle w:val="Compact"/>
        <w:numPr>
          <w:ilvl w:val="0"/>
          <w:numId w:val="1012"/>
        </w:numPr>
      </w:pPr>
      <w:r>
        <w:rPr>
          <w:b/>
          <w:bCs/>
        </w:rPr>
        <w:t xml:space="preserve">Public interfaces:</w:t>
      </w:r>
      <w:r>
        <w:t xml:space="preserve"> </w:t>
      </w:r>
      <w:r>
        <w:rPr>
          <w:rStyle w:val="VerbatimChar"/>
        </w:rPr>
        <w:t xml:space="preserve">map_label; validate_mapping; classify_exclusion</w:t>
      </w:r>
      <w:r>
        <w:t xml:space="preserve">.</w:t>
      </w:r>
    </w:p>
    <w:p>
      <w:pPr>
        <w:pStyle w:val="Compact"/>
        <w:numPr>
          <w:ilvl w:val="0"/>
          <w:numId w:val="1012"/>
        </w:numPr>
      </w:pPr>
      <w:r>
        <w:rPr>
          <w:b/>
          <w:bCs/>
        </w:rPr>
        <w:t xml:space="preserve">Outputs:</w:t>
      </w:r>
      <w:r>
        <w:t xml:space="preserve"> </w:t>
      </w:r>
      <w:r>
        <w:t xml:space="preserve">LabelMapRecord; label validation report.</w:t>
      </w:r>
    </w:p>
    <w:p>
      <w:pPr>
        <w:pStyle w:val="Compact"/>
        <w:numPr>
          <w:ilvl w:val="0"/>
          <w:numId w:val="1012"/>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2"/>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2"/>
        </w:numPr>
      </w:pPr>
      <w:r>
        <w:rPr>
          <w:b/>
          <w:bCs/>
        </w:rPr>
        <w:t xml:space="preserve">Validators:</w:t>
      </w:r>
      <w:r>
        <w:t xml:space="preserve"> </w:t>
      </w:r>
      <w:r>
        <w:t xml:space="preserve">schema, source-fact, identity/hash, lineage/lifecycle, and module-specific invariant checks.</w:t>
      </w:r>
    </w:p>
    <w:p>
      <w:pPr>
        <w:pStyle w:val="Compact"/>
        <w:numPr>
          <w:ilvl w:val="0"/>
          <w:numId w:val="1012"/>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2"/>
        </w:numPr>
      </w:pPr>
      <w:r>
        <w:rPr>
          <w:b/>
          <w:bCs/>
        </w:rPr>
        <w:t xml:space="preserve">Stable reason codes:</w:t>
      </w:r>
      <w:r>
        <w:t xml:space="preserve"> </w:t>
      </w:r>
      <w:r>
        <w:rPr>
          <w:rStyle w:val="VerbatimChar"/>
        </w:rPr>
        <w:t xml:space="preserve">LABEL_UNKNOWN; LABEL_AMBIGUOUS; TASK_INCOMPATIBLE; PROXY_LIMITATION_MISSING</w:t>
      </w:r>
      <w:r>
        <w:t xml:space="preserve">.</w:t>
      </w:r>
    </w:p>
    <w:p>
      <w:pPr>
        <w:pStyle w:val="Compact"/>
        <w:numPr>
          <w:ilvl w:val="0"/>
          <w:numId w:val="1012"/>
        </w:numPr>
      </w:pPr>
      <w:r>
        <w:rPr>
          <w:b/>
          <w:bCs/>
        </w:rPr>
        <w:t xml:space="preserve">Downstream:</w:t>
      </w:r>
      <w:r>
        <w:t xml:space="preserve"> </w:t>
      </w:r>
      <w:r>
        <w:t xml:space="preserve">P02-P15 plus Layer 0/Evidence Map/Layer 10 only on their lawful surfaces.</w:t>
      </w:r>
    </w:p>
    <w:bookmarkEnd w:id="91"/>
    <w:bookmarkStart w:id="92" w:name="X8412f0588175bcfb889a6ac7418746096d60c69"/>
    <w:p>
      <w:pPr>
        <w:pStyle w:val="Heading2"/>
      </w:pPr>
      <w:r>
        <w:t xml:space="preserve">L1-MOD-05 - Preprocessing registry and lawful executor</w:t>
      </w:r>
    </w:p>
    <w:p>
      <w:pPr>
        <w:pStyle w:val="Compact"/>
        <w:numPr>
          <w:ilvl w:val="0"/>
          <w:numId w:val="1013"/>
        </w:numPr>
      </w:pPr>
      <w:r>
        <w:rPr>
          <w:b/>
          <w:bCs/>
        </w:rPr>
        <w:t xml:space="preserve">Physical capability:</w:t>
      </w:r>
      <w:r>
        <w:t xml:space="preserve"> </w:t>
      </w:r>
      <w:r>
        <w:rPr>
          <w:rStyle w:val="VerbatimChar"/>
        </w:rPr>
        <w:t xml:space="preserve">L1-05</w:t>
      </w:r>
    </w:p>
    <w:p>
      <w:pPr>
        <w:pStyle w:val="Compact"/>
        <w:numPr>
          <w:ilvl w:val="0"/>
          <w:numId w:val="1013"/>
        </w:numPr>
      </w:pPr>
      <w:r>
        <w:rPr>
          <w:b/>
          <w:bCs/>
        </w:rPr>
        <w:t xml:space="preserve">Paths:</w:t>
      </w:r>
      <w:r>
        <w:t xml:space="preserve"> </w:t>
      </w:r>
      <w:r>
        <w:rPr>
          <w:rStyle w:val="VerbatimChar"/>
        </w:rPr>
        <w:t xml:space="preserve">preprocessing.py</w:t>
      </w:r>
    </w:p>
    <w:p>
      <w:pPr>
        <w:pStyle w:val="Compact"/>
        <w:numPr>
          <w:ilvl w:val="0"/>
          <w:numId w:val="1013"/>
        </w:numPr>
      </w:pPr>
      <w:r>
        <w:rPr>
          <w:b/>
          <w:bCs/>
        </w:rPr>
        <w:t xml:space="preserve">Typed inputs:</w:t>
      </w:r>
      <w:r>
        <w:t xml:space="preserve"> </w:t>
      </w:r>
      <w:r>
        <w:t xml:space="preserve">source signal, preprocessing config, split fit population.</w:t>
      </w:r>
    </w:p>
    <w:p>
      <w:pPr>
        <w:pStyle w:val="Compact"/>
        <w:numPr>
          <w:ilvl w:val="0"/>
          <w:numId w:val="1013"/>
        </w:numPr>
      </w:pPr>
      <w:r>
        <w:rPr>
          <w:b/>
          <w:bCs/>
        </w:rPr>
        <w:t xml:space="preserve">Public interfaces:</w:t>
      </w:r>
      <w:r>
        <w:t xml:space="preserve"> </w:t>
      </w:r>
      <w:r>
        <w:rPr>
          <w:rStyle w:val="VerbatimChar"/>
        </w:rPr>
        <w:t xml:space="preserve">compile_pipeline; fit_train_only; transform; emit_record</w:t>
      </w:r>
      <w:r>
        <w:t xml:space="preserve">.</w:t>
      </w:r>
    </w:p>
    <w:p>
      <w:pPr>
        <w:pStyle w:val="Compact"/>
        <w:numPr>
          <w:ilvl w:val="0"/>
          <w:numId w:val="1013"/>
        </w:numPr>
      </w:pPr>
      <w:r>
        <w:rPr>
          <w:b/>
          <w:bCs/>
        </w:rPr>
        <w:t xml:space="preserve">Outputs:</w:t>
      </w:r>
      <w:r>
        <w:t xml:space="preserve"> </w:t>
      </w:r>
      <w:r>
        <w:t xml:space="preserve">PreprocessingRecord; fit-scope report; derived signal pointers.</w:t>
      </w:r>
    </w:p>
    <w:p>
      <w:pPr>
        <w:pStyle w:val="Compact"/>
        <w:numPr>
          <w:ilvl w:val="0"/>
          <w:numId w:val="1013"/>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3"/>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3"/>
        </w:numPr>
      </w:pPr>
      <w:r>
        <w:rPr>
          <w:b/>
          <w:bCs/>
        </w:rPr>
        <w:t xml:space="preserve">Validators:</w:t>
      </w:r>
      <w:r>
        <w:t xml:space="preserve"> </w:t>
      </w:r>
      <w:r>
        <w:t xml:space="preserve">schema, source-fact, identity/hash, lineage/lifecycle, and module-specific invariant checks.</w:t>
      </w:r>
    </w:p>
    <w:p>
      <w:pPr>
        <w:pStyle w:val="Compact"/>
        <w:numPr>
          <w:ilvl w:val="0"/>
          <w:numId w:val="1013"/>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3"/>
        </w:numPr>
      </w:pPr>
      <w:r>
        <w:rPr>
          <w:b/>
          <w:bCs/>
        </w:rPr>
        <w:t xml:space="preserve">Stable reason codes:</w:t>
      </w:r>
      <w:r>
        <w:t xml:space="preserve"> </w:t>
      </w:r>
      <w:r>
        <w:rPr>
          <w:rStyle w:val="VerbatimChar"/>
        </w:rPr>
        <w:t xml:space="preserve">FIT_SCOPE_LEAKAGE; UNSUPPORTED_OPERATION; CHANNEL_POLICY_FAILURE; NONDETERMINISTIC_TRANSFORM</w:t>
      </w:r>
      <w:r>
        <w:t xml:space="preserve">.</w:t>
      </w:r>
    </w:p>
    <w:p>
      <w:pPr>
        <w:pStyle w:val="Compact"/>
        <w:numPr>
          <w:ilvl w:val="0"/>
          <w:numId w:val="1013"/>
        </w:numPr>
      </w:pPr>
      <w:r>
        <w:rPr>
          <w:b/>
          <w:bCs/>
        </w:rPr>
        <w:t xml:space="preserve">Downstream:</w:t>
      </w:r>
      <w:r>
        <w:t xml:space="preserve"> </w:t>
      </w:r>
      <w:r>
        <w:t xml:space="preserve">P02-P15 plus Layer 0/Evidence Map/Layer 10 only on their lawful surfaces.</w:t>
      </w:r>
    </w:p>
    <w:bookmarkEnd w:id="92"/>
    <w:bookmarkStart w:id="93" w:name="X1e560e1bf96cfaf6130b5861c3ff9a60991a88a"/>
    <w:p>
      <w:pPr>
        <w:pStyle w:val="Heading2"/>
      </w:pPr>
      <w:r>
        <w:t xml:space="preserve">L1-MOD-06 - Artifact and channel-quality annotator</w:t>
      </w:r>
    </w:p>
    <w:p>
      <w:pPr>
        <w:pStyle w:val="Compact"/>
        <w:numPr>
          <w:ilvl w:val="0"/>
          <w:numId w:val="1014"/>
        </w:numPr>
      </w:pPr>
      <w:r>
        <w:rPr>
          <w:b/>
          <w:bCs/>
        </w:rPr>
        <w:t xml:space="preserve">Physical capability:</w:t>
      </w:r>
      <w:r>
        <w:t xml:space="preserve"> </w:t>
      </w:r>
      <w:r>
        <w:rPr>
          <w:rStyle w:val="VerbatimChar"/>
        </w:rPr>
        <w:t xml:space="preserve">L1-06</w:t>
      </w:r>
    </w:p>
    <w:p>
      <w:pPr>
        <w:pStyle w:val="Compact"/>
        <w:numPr>
          <w:ilvl w:val="0"/>
          <w:numId w:val="1014"/>
        </w:numPr>
      </w:pPr>
      <w:r>
        <w:rPr>
          <w:b/>
          <w:bCs/>
        </w:rPr>
        <w:t xml:space="preserve">Paths:</w:t>
      </w:r>
      <w:r>
        <w:t xml:space="preserve"> </w:t>
      </w:r>
      <w:r>
        <w:rPr>
          <w:rStyle w:val="VerbatimChar"/>
        </w:rPr>
        <w:t xml:space="preserve">quality.py</w:t>
      </w:r>
    </w:p>
    <w:p>
      <w:pPr>
        <w:pStyle w:val="Compact"/>
        <w:numPr>
          <w:ilvl w:val="0"/>
          <w:numId w:val="1014"/>
        </w:numPr>
      </w:pPr>
      <w:r>
        <w:rPr>
          <w:b/>
          <w:bCs/>
        </w:rPr>
        <w:t xml:space="preserve">Typed inputs:</w:t>
      </w:r>
      <w:r>
        <w:t xml:space="preserve"> </w:t>
      </w:r>
      <w:r>
        <w:t xml:space="preserve">source/derived signals and source quality metadata.</w:t>
      </w:r>
    </w:p>
    <w:p>
      <w:pPr>
        <w:pStyle w:val="Compact"/>
        <w:numPr>
          <w:ilvl w:val="0"/>
          <w:numId w:val="1014"/>
        </w:numPr>
      </w:pPr>
      <w:r>
        <w:rPr>
          <w:b/>
          <w:bCs/>
        </w:rPr>
        <w:t xml:space="preserve">Public interfaces:</w:t>
      </w:r>
      <w:r>
        <w:t xml:space="preserve"> </w:t>
      </w:r>
      <w:r>
        <w:rPr>
          <w:rStyle w:val="VerbatimChar"/>
        </w:rPr>
        <w:t xml:space="preserve">annotate_channels; annotate_trials; annotate_windows; summarize_coverage</w:t>
      </w:r>
      <w:r>
        <w:t xml:space="preserve">.</w:t>
      </w:r>
    </w:p>
    <w:p>
      <w:pPr>
        <w:pStyle w:val="Compact"/>
        <w:numPr>
          <w:ilvl w:val="0"/>
          <w:numId w:val="1014"/>
        </w:numPr>
      </w:pPr>
      <w:r>
        <w:rPr>
          <w:b/>
          <w:bCs/>
        </w:rPr>
        <w:t xml:space="preserve">Outputs:</w:t>
      </w:r>
      <w:r>
        <w:t xml:space="preserve"> </w:t>
      </w:r>
      <w:r>
        <w:t xml:space="preserve">ArtifactFlagRecord; quality coverage report.</w:t>
      </w:r>
    </w:p>
    <w:p>
      <w:pPr>
        <w:pStyle w:val="Compact"/>
        <w:numPr>
          <w:ilvl w:val="0"/>
          <w:numId w:val="1014"/>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4"/>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4"/>
        </w:numPr>
      </w:pPr>
      <w:r>
        <w:rPr>
          <w:b/>
          <w:bCs/>
        </w:rPr>
        <w:t xml:space="preserve">Validators:</w:t>
      </w:r>
      <w:r>
        <w:t xml:space="preserve"> </w:t>
      </w:r>
      <w:r>
        <w:t xml:space="preserve">schema, source-fact, identity/hash, lineage/lifecycle, and module-specific invariant checks.</w:t>
      </w:r>
    </w:p>
    <w:p>
      <w:pPr>
        <w:pStyle w:val="Compact"/>
        <w:numPr>
          <w:ilvl w:val="0"/>
          <w:numId w:val="1014"/>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4"/>
        </w:numPr>
      </w:pPr>
      <w:r>
        <w:rPr>
          <w:b/>
          <w:bCs/>
        </w:rPr>
        <w:t xml:space="preserve">Stable reason codes:</w:t>
      </w:r>
      <w:r>
        <w:t xml:space="preserve"> </w:t>
      </w:r>
      <w:r>
        <w:rPr>
          <w:rStyle w:val="VerbatimChar"/>
        </w:rPr>
        <w:t xml:space="preserve">QUALITY_SOURCE_ABSENT; BAD_CHANNEL_POLICY_UNRESOLVED; SILENT_REPAIR_ATTEMPT</w:t>
      </w:r>
      <w:r>
        <w:t xml:space="preserve">.</w:t>
      </w:r>
    </w:p>
    <w:p>
      <w:pPr>
        <w:pStyle w:val="Compact"/>
        <w:numPr>
          <w:ilvl w:val="0"/>
          <w:numId w:val="1014"/>
        </w:numPr>
      </w:pPr>
      <w:r>
        <w:rPr>
          <w:b/>
          <w:bCs/>
        </w:rPr>
        <w:t xml:space="preserve">Downstream:</w:t>
      </w:r>
      <w:r>
        <w:t xml:space="preserve"> </w:t>
      </w:r>
      <w:r>
        <w:t xml:space="preserve">P02-P15 plus Layer 0/Evidence Map/Layer 10 only on their lawful surfaces.</w:t>
      </w:r>
    </w:p>
    <w:bookmarkEnd w:id="93"/>
    <w:bookmarkStart w:id="94" w:name="l1-mod-07---split-and-protocol-manager"/>
    <w:p>
      <w:pPr>
        <w:pStyle w:val="Heading2"/>
      </w:pPr>
      <w:r>
        <w:t xml:space="preserve">L1-MOD-07 - Split and protocol manager</w:t>
      </w:r>
    </w:p>
    <w:p>
      <w:pPr>
        <w:pStyle w:val="Compact"/>
        <w:numPr>
          <w:ilvl w:val="0"/>
          <w:numId w:val="1015"/>
        </w:numPr>
      </w:pPr>
      <w:r>
        <w:rPr>
          <w:b/>
          <w:bCs/>
        </w:rPr>
        <w:t xml:space="preserve">Physical capability:</w:t>
      </w:r>
      <w:r>
        <w:t xml:space="preserve"> </w:t>
      </w:r>
      <w:r>
        <w:rPr>
          <w:rStyle w:val="VerbatimChar"/>
        </w:rPr>
        <w:t xml:space="preserve">L1-07</w:t>
      </w:r>
    </w:p>
    <w:p>
      <w:pPr>
        <w:pStyle w:val="Compact"/>
        <w:numPr>
          <w:ilvl w:val="0"/>
          <w:numId w:val="1015"/>
        </w:numPr>
      </w:pPr>
      <w:r>
        <w:rPr>
          <w:b/>
          <w:bCs/>
        </w:rPr>
        <w:t xml:space="preserve">Paths:</w:t>
      </w:r>
      <w:r>
        <w:t xml:space="preserve"> </w:t>
      </w:r>
      <w:r>
        <w:rPr>
          <w:rStyle w:val="VerbatimChar"/>
        </w:rPr>
        <w:t xml:space="preserve">splits.py; budgets.py</w:t>
      </w:r>
    </w:p>
    <w:p>
      <w:pPr>
        <w:pStyle w:val="Compact"/>
        <w:numPr>
          <w:ilvl w:val="0"/>
          <w:numId w:val="1015"/>
        </w:numPr>
      </w:pPr>
      <w:r>
        <w:rPr>
          <w:b/>
          <w:bCs/>
        </w:rPr>
        <w:t xml:space="preserve">Typed inputs:</w:t>
      </w:r>
      <w:r>
        <w:t xml:space="preserve"> </w:t>
      </w:r>
      <w:r>
        <w:t xml:space="preserve">DatasetRecord, LabelMapRecord, split/budget configs.</w:t>
      </w:r>
    </w:p>
    <w:p>
      <w:pPr>
        <w:pStyle w:val="Compact"/>
        <w:numPr>
          <w:ilvl w:val="0"/>
          <w:numId w:val="1015"/>
        </w:numPr>
      </w:pPr>
      <w:r>
        <w:rPr>
          <w:b/>
          <w:bCs/>
        </w:rPr>
        <w:t xml:space="preserve">Public interfaces:</w:t>
      </w:r>
      <w:r>
        <w:t xml:space="preserve"> </w:t>
      </w:r>
      <w:r>
        <w:rPr>
          <w:rStyle w:val="VerbatimChar"/>
        </w:rPr>
        <w:t xml:space="preserve">build_groups; assign_roles; allocate_budget; verify_disjointness</w:t>
      </w:r>
      <w:r>
        <w:t xml:space="preserve">.</w:t>
      </w:r>
    </w:p>
    <w:p>
      <w:pPr>
        <w:pStyle w:val="Compact"/>
        <w:numPr>
          <w:ilvl w:val="0"/>
          <w:numId w:val="1015"/>
        </w:numPr>
      </w:pPr>
      <w:r>
        <w:rPr>
          <w:b/>
          <w:bCs/>
        </w:rPr>
        <w:t xml:space="preserve">Outputs:</w:t>
      </w:r>
      <w:r>
        <w:t xml:space="preserve"> </w:t>
      </w:r>
      <w:r>
        <w:t xml:space="preserve">SplitRecord; budget table; attrition report.</w:t>
      </w:r>
    </w:p>
    <w:p>
      <w:pPr>
        <w:pStyle w:val="Compact"/>
        <w:numPr>
          <w:ilvl w:val="0"/>
          <w:numId w:val="1015"/>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5"/>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5"/>
        </w:numPr>
      </w:pPr>
      <w:r>
        <w:rPr>
          <w:b/>
          <w:bCs/>
        </w:rPr>
        <w:t xml:space="preserve">Validators:</w:t>
      </w:r>
      <w:r>
        <w:t xml:space="preserve"> </w:t>
      </w:r>
      <w:r>
        <w:t xml:space="preserve">schema, source-fact, identity/hash, lineage/lifecycle, and module-specific invariant checks.</w:t>
      </w:r>
    </w:p>
    <w:p>
      <w:pPr>
        <w:pStyle w:val="Compact"/>
        <w:numPr>
          <w:ilvl w:val="0"/>
          <w:numId w:val="1015"/>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5"/>
        </w:numPr>
      </w:pPr>
      <w:r>
        <w:rPr>
          <w:b/>
          <w:bCs/>
        </w:rPr>
        <w:t xml:space="preserve">Stable reason codes:</w:t>
      </w:r>
      <w:r>
        <w:t xml:space="preserve"> </w:t>
      </w:r>
      <w:r>
        <w:rPr>
          <w:rStyle w:val="VerbatimChar"/>
        </w:rPr>
        <w:t xml:space="preserve">SUBJECT_OVERLAP; SESSION_OVERLAP; SOURCE_EVENT_OVERLAP; BUDGET_CONTAMINATION</w:t>
      </w:r>
      <w:r>
        <w:t xml:space="preserve">.</w:t>
      </w:r>
    </w:p>
    <w:p>
      <w:pPr>
        <w:pStyle w:val="Compact"/>
        <w:numPr>
          <w:ilvl w:val="0"/>
          <w:numId w:val="1015"/>
        </w:numPr>
      </w:pPr>
      <w:r>
        <w:rPr>
          <w:b/>
          <w:bCs/>
        </w:rPr>
        <w:t xml:space="preserve">Downstream:</w:t>
      </w:r>
      <w:r>
        <w:t xml:space="preserve"> </w:t>
      </w:r>
      <w:r>
        <w:t xml:space="preserve">P02-P15 plus Layer 0/Evidence Map/Layer 10 only on their lawful surfaces.</w:t>
      </w:r>
    </w:p>
    <w:bookmarkEnd w:id="94"/>
    <w:bookmarkStart w:id="95" w:name="l1-mod-08---trialwindow-generator"/>
    <w:p>
      <w:pPr>
        <w:pStyle w:val="Heading2"/>
      </w:pPr>
      <w:r>
        <w:t xml:space="preserve">L1-MOD-08 - Trial/window generator</w:t>
      </w:r>
    </w:p>
    <w:p>
      <w:pPr>
        <w:pStyle w:val="Compact"/>
        <w:numPr>
          <w:ilvl w:val="0"/>
          <w:numId w:val="1016"/>
        </w:numPr>
      </w:pPr>
      <w:r>
        <w:rPr>
          <w:b/>
          <w:bCs/>
        </w:rPr>
        <w:t xml:space="preserve">Physical capability:</w:t>
      </w:r>
      <w:r>
        <w:t xml:space="preserve"> </w:t>
      </w:r>
      <w:r>
        <w:rPr>
          <w:rStyle w:val="VerbatimChar"/>
        </w:rPr>
        <w:t xml:space="preserve">L1-08</w:t>
      </w:r>
    </w:p>
    <w:p>
      <w:pPr>
        <w:pStyle w:val="Compact"/>
        <w:numPr>
          <w:ilvl w:val="0"/>
          <w:numId w:val="1016"/>
        </w:numPr>
      </w:pPr>
      <w:r>
        <w:rPr>
          <w:b/>
          <w:bCs/>
        </w:rPr>
        <w:t xml:space="preserve">Paths:</w:t>
      </w:r>
      <w:r>
        <w:t xml:space="preserve"> </w:t>
      </w:r>
      <w:r>
        <w:rPr>
          <w:rStyle w:val="VerbatimChar"/>
        </w:rPr>
        <w:t xml:space="preserve">windows.py</w:t>
      </w:r>
    </w:p>
    <w:p>
      <w:pPr>
        <w:pStyle w:val="Compact"/>
        <w:numPr>
          <w:ilvl w:val="0"/>
          <w:numId w:val="1016"/>
        </w:numPr>
      </w:pPr>
      <w:r>
        <w:rPr>
          <w:b/>
          <w:bCs/>
        </w:rPr>
        <w:t xml:space="preserve">Typed inputs:</w:t>
      </w:r>
      <w:r>
        <w:t xml:space="preserve"> </w:t>
      </w:r>
      <w:r>
        <w:t xml:space="preserve">source events/trials, SplitRecord, PreprocessingRecord, window config.</w:t>
      </w:r>
    </w:p>
    <w:p>
      <w:pPr>
        <w:pStyle w:val="Compact"/>
        <w:numPr>
          <w:ilvl w:val="0"/>
          <w:numId w:val="1016"/>
        </w:numPr>
      </w:pPr>
      <w:r>
        <w:rPr>
          <w:b/>
          <w:bCs/>
        </w:rPr>
        <w:t xml:space="preserve">Public interfaces:</w:t>
      </w:r>
      <w:r>
        <w:t xml:space="preserve"> </w:t>
      </w:r>
      <w:r>
        <w:rPr>
          <w:rStyle w:val="VerbatimChar"/>
        </w:rPr>
        <w:t xml:space="preserve">generate_windows; assign_overlap_group; inherit_lineage; validate_boundaries</w:t>
      </w:r>
      <w:r>
        <w:t xml:space="preserve">.</w:t>
      </w:r>
    </w:p>
    <w:p>
      <w:pPr>
        <w:pStyle w:val="Compact"/>
        <w:numPr>
          <w:ilvl w:val="0"/>
          <w:numId w:val="1016"/>
        </w:numPr>
      </w:pPr>
      <w:r>
        <w:rPr>
          <w:b/>
          <w:bCs/>
        </w:rPr>
        <w:t xml:space="preserve">Outputs:</w:t>
      </w:r>
      <w:r>
        <w:t xml:space="preserve"> </w:t>
      </w:r>
      <w:r>
        <w:t xml:space="preserve">WindowRecord; window timing/overlap report.</w:t>
      </w:r>
    </w:p>
    <w:p>
      <w:pPr>
        <w:pStyle w:val="Compact"/>
        <w:numPr>
          <w:ilvl w:val="0"/>
          <w:numId w:val="1016"/>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6"/>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6"/>
        </w:numPr>
      </w:pPr>
      <w:r>
        <w:rPr>
          <w:b/>
          <w:bCs/>
        </w:rPr>
        <w:t xml:space="preserve">Validators:</w:t>
      </w:r>
      <w:r>
        <w:t xml:space="preserve"> </w:t>
      </w:r>
      <w:r>
        <w:t xml:space="preserve">schema, source-fact, identity/hash, lineage/lifecycle, and module-specific invariant checks.</w:t>
      </w:r>
    </w:p>
    <w:p>
      <w:pPr>
        <w:pStyle w:val="Compact"/>
        <w:numPr>
          <w:ilvl w:val="0"/>
          <w:numId w:val="1016"/>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6"/>
        </w:numPr>
      </w:pPr>
      <w:r>
        <w:rPr>
          <w:b/>
          <w:bCs/>
        </w:rPr>
        <w:t xml:space="preserve">Stable reason codes:</w:t>
      </w:r>
      <w:r>
        <w:t xml:space="preserve"> </w:t>
      </w:r>
      <w:r>
        <w:rPr>
          <w:rStyle w:val="VerbatimChar"/>
        </w:rPr>
        <w:t xml:space="preserve">WINDOW_OUT_OF_BOUNDS; PARENT_LINEAGE_MISSING; OVERLAP_GROUP_COLLISION; SPLIT_INHERITANCE_MISMATCH</w:t>
      </w:r>
      <w:r>
        <w:t xml:space="preserve">.</w:t>
      </w:r>
    </w:p>
    <w:p>
      <w:pPr>
        <w:pStyle w:val="Compact"/>
        <w:numPr>
          <w:ilvl w:val="0"/>
          <w:numId w:val="1016"/>
        </w:numPr>
      </w:pPr>
      <w:r>
        <w:rPr>
          <w:b/>
          <w:bCs/>
        </w:rPr>
        <w:t xml:space="preserve">Downstream:</w:t>
      </w:r>
      <w:r>
        <w:t xml:space="preserve"> </w:t>
      </w:r>
      <w:r>
        <w:t xml:space="preserve">P02-P15 plus Layer 0/Evidence Map/Layer 10 only on their lawful surfaces.</w:t>
      </w:r>
    </w:p>
    <w:bookmarkEnd w:id="95"/>
    <w:bookmarkStart w:id="96" w:name="X8795b76e1be4ae4c62ceb374c33468f5128dc88"/>
    <w:p>
      <w:pPr>
        <w:pStyle w:val="Heading2"/>
      </w:pPr>
      <w:r>
        <w:t xml:space="preserve">L1-MOD-09 - Data validation and leakage auditor</w:t>
      </w:r>
    </w:p>
    <w:p>
      <w:pPr>
        <w:pStyle w:val="Compact"/>
        <w:numPr>
          <w:ilvl w:val="0"/>
          <w:numId w:val="1017"/>
        </w:numPr>
      </w:pPr>
      <w:r>
        <w:rPr>
          <w:b/>
          <w:bCs/>
        </w:rPr>
        <w:t xml:space="preserve">Physical capability:</w:t>
      </w:r>
      <w:r>
        <w:t xml:space="preserve"> </w:t>
      </w:r>
      <w:r>
        <w:rPr>
          <w:rStyle w:val="VerbatimChar"/>
        </w:rPr>
        <w:t xml:space="preserve">L1-09</w:t>
      </w:r>
    </w:p>
    <w:p>
      <w:pPr>
        <w:pStyle w:val="Compact"/>
        <w:numPr>
          <w:ilvl w:val="0"/>
          <w:numId w:val="1017"/>
        </w:numPr>
      </w:pPr>
      <w:r>
        <w:rPr>
          <w:b/>
          <w:bCs/>
        </w:rPr>
        <w:t xml:space="preserve">Paths:</w:t>
      </w:r>
      <w:r>
        <w:t xml:space="preserve"> </w:t>
      </w:r>
      <w:r>
        <w:rPr>
          <w:rStyle w:val="VerbatimChar"/>
        </w:rPr>
        <w:t xml:space="preserve">validation.py; leakage.py</w:t>
      </w:r>
    </w:p>
    <w:p>
      <w:pPr>
        <w:pStyle w:val="Compact"/>
        <w:numPr>
          <w:ilvl w:val="0"/>
          <w:numId w:val="1017"/>
        </w:numPr>
      </w:pPr>
      <w:r>
        <w:rPr>
          <w:b/>
          <w:bCs/>
        </w:rPr>
        <w:t xml:space="preserve">Typed inputs:</w:t>
      </w:r>
      <w:r>
        <w:t xml:space="preserve"> </w:t>
      </w:r>
      <w:r>
        <w:t xml:space="preserve">all records/configs/source inventories.</w:t>
      </w:r>
    </w:p>
    <w:p>
      <w:pPr>
        <w:pStyle w:val="Compact"/>
        <w:numPr>
          <w:ilvl w:val="0"/>
          <w:numId w:val="1017"/>
        </w:numPr>
      </w:pPr>
      <w:r>
        <w:rPr>
          <w:b/>
          <w:bCs/>
        </w:rPr>
        <w:t xml:space="preserve">Public interfaces:</w:t>
      </w:r>
      <w:r>
        <w:t xml:space="preserve"> </w:t>
      </w:r>
      <w:r>
        <w:rPr>
          <w:rStyle w:val="VerbatimChar"/>
        </w:rPr>
        <w:t xml:space="preserve">validate_schema; audit_leakage; reconcile_counts; validate_matching_keys</w:t>
      </w:r>
      <w:r>
        <w:t xml:space="preserve">.</w:t>
      </w:r>
    </w:p>
    <w:p>
      <w:pPr>
        <w:pStyle w:val="Compact"/>
        <w:numPr>
          <w:ilvl w:val="0"/>
          <w:numId w:val="1017"/>
        </w:numPr>
      </w:pPr>
      <w:r>
        <w:rPr>
          <w:b/>
          <w:bCs/>
        </w:rPr>
        <w:t xml:space="preserve">Outputs:</w:t>
      </w:r>
      <w:r>
        <w:t xml:space="preserve"> </w:t>
      </w:r>
      <w:r>
        <w:t xml:space="preserve">ValidationReport; leakage report; matched-key report.</w:t>
      </w:r>
    </w:p>
    <w:p>
      <w:pPr>
        <w:pStyle w:val="Compact"/>
        <w:numPr>
          <w:ilvl w:val="0"/>
          <w:numId w:val="1017"/>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7"/>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7"/>
        </w:numPr>
      </w:pPr>
      <w:r>
        <w:rPr>
          <w:b/>
          <w:bCs/>
        </w:rPr>
        <w:t xml:space="preserve">Validators:</w:t>
      </w:r>
      <w:r>
        <w:t xml:space="preserve"> </w:t>
      </w:r>
      <w:r>
        <w:t xml:space="preserve">schema, source-fact, identity/hash, lineage/lifecycle, and module-specific invariant checks.</w:t>
      </w:r>
    </w:p>
    <w:p>
      <w:pPr>
        <w:pStyle w:val="Compact"/>
        <w:numPr>
          <w:ilvl w:val="0"/>
          <w:numId w:val="1017"/>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7"/>
        </w:numPr>
      </w:pPr>
      <w:r>
        <w:rPr>
          <w:b/>
          <w:bCs/>
        </w:rPr>
        <w:t xml:space="preserve">Stable reason codes:</w:t>
      </w:r>
      <w:r>
        <w:t xml:space="preserve"> </w:t>
      </w:r>
      <w:r>
        <w:rPr>
          <w:rStyle w:val="VerbatimChar"/>
        </w:rPr>
        <w:t xml:space="preserve">SCHEMA_INVALID; LEAKAGE_DETECTED; COUNT_MISMATCH; MATCH_KEY_MISSING</w:t>
      </w:r>
      <w:r>
        <w:t xml:space="preserve">.</w:t>
      </w:r>
    </w:p>
    <w:p>
      <w:pPr>
        <w:pStyle w:val="Compact"/>
        <w:numPr>
          <w:ilvl w:val="0"/>
          <w:numId w:val="1017"/>
        </w:numPr>
      </w:pPr>
      <w:r>
        <w:rPr>
          <w:b/>
          <w:bCs/>
        </w:rPr>
        <w:t xml:space="preserve">Downstream:</w:t>
      </w:r>
      <w:r>
        <w:t xml:space="preserve"> </w:t>
      </w:r>
      <w:r>
        <w:t xml:space="preserve">P02-P15 plus Layer 0/Evidence Map/Layer 10 only on their lawful surfaces.</w:t>
      </w:r>
    </w:p>
    <w:bookmarkEnd w:id="96"/>
    <w:bookmarkStart w:id="97" w:name="X42de6b176bbb70b54b450b8ead47455b2abe277"/>
    <w:p>
      <w:pPr>
        <w:pStyle w:val="Heading2"/>
      </w:pPr>
      <w:r>
        <w:t xml:space="preserve">L1-MOD-10 - Dataset-card and protocol-card generator</w:t>
      </w:r>
    </w:p>
    <w:p>
      <w:pPr>
        <w:pStyle w:val="Compact"/>
        <w:numPr>
          <w:ilvl w:val="0"/>
          <w:numId w:val="1018"/>
        </w:numPr>
      </w:pPr>
      <w:r>
        <w:rPr>
          <w:b/>
          <w:bCs/>
        </w:rPr>
        <w:t xml:space="preserve">Physical capability:</w:t>
      </w:r>
      <w:r>
        <w:t xml:space="preserve"> </w:t>
      </w:r>
      <w:r>
        <w:rPr>
          <w:rStyle w:val="VerbatimChar"/>
        </w:rPr>
        <w:t xml:space="preserve">L1-10A</w:t>
      </w:r>
    </w:p>
    <w:p>
      <w:pPr>
        <w:pStyle w:val="Compact"/>
        <w:numPr>
          <w:ilvl w:val="0"/>
          <w:numId w:val="1018"/>
        </w:numPr>
      </w:pPr>
      <w:r>
        <w:rPr>
          <w:b/>
          <w:bCs/>
        </w:rPr>
        <w:t xml:space="preserve">Paths:</w:t>
      </w:r>
      <w:r>
        <w:t xml:space="preserve"> </w:t>
      </w:r>
      <w:r>
        <w:rPr>
          <w:rStyle w:val="VerbatimChar"/>
        </w:rPr>
        <w:t xml:space="preserve">cards.py</w:t>
      </w:r>
    </w:p>
    <w:p>
      <w:pPr>
        <w:pStyle w:val="Compact"/>
        <w:numPr>
          <w:ilvl w:val="0"/>
          <w:numId w:val="1018"/>
        </w:numPr>
      </w:pPr>
      <w:r>
        <w:rPr>
          <w:b/>
          <w:bCs/>
        </w:rPr>
        <w:t xml:space="preserve">Typed inputs:</w:t>
      </w:r>
      <w:r>
        <w:t xml:space="preserve"> </w:t>
      </w:r>
      <w:r>
        <w:t xml:space="preserve">accepted records/manifests/limitations.</w:t>
      </w:r>
    </w:p>
    <w:p>
      <w:pPr>
        <w:pStyle w:val="Compact"/>
        <w:numPr>
          <w:ilvl w:val="0"/>
          <w:numId w:val="1018"/>
        </w:numPr>
      </w:pPr>
      <w:r>
        <w:rPr>
          <w:b/>
          <w:bCs/>
        </w:rPr>
        <w:t xml:space="preserve">Public interfaces:</w:t>
      </w:r>
      <w:r>
        <w:t xml:space="preserve"> </w:t>
      </w:r>
      <w:r>
        <w:rPr>
          <w:rStyle w:val="VerbatimChar"/>
        </w:rPr>
        <w:t xml:space="preserve">build_dataset_card; build_protocol_card; verify_source_parity</w:t>
      </w:r>
      <w:r>
        <w:t xml:space="preserve">.</w:t>
      </w:r>
    </w:p>
    <w:p>
      <w:pPr>
        <w:pStyle w:val="Compact"/>
        <w:numPr>
          <w:ilvl w:val="0"/>
          <w:numId w:val="1018"/>
        </w:numPr>
      </w:pPr>
      <w:r>
        <w:rPr>
          <w:b/>
          <w:bCs/>
        </w:rPr>
        <w:t xml:space="preserve">Outputs:</w:t>
      </w:r>
      <w:r>
        <w:t xml:space="preserve"> </w:t>
      </w:r>
      <w:r>
        <w:t xml:space="preserve">DatasetCard; ProtocolCard.</w:t>
      </w:r>
    </w:p>
    <w:p>
      <w:pPr>
        <w:pStyle w:val="Compact"/>
        <w:numPr>
          <w:ilvl w:val="0"/>
          <w:numId w:val="1018"/>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8"/>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8"/>
        </w:numPr>
      </w:pPr>
      <w:r>
        <w:rPr>
          <w:b/>
          <w:bCs/>
        </w:rPr>
        <w:t xml:space="preserve">Validators:</w:t>
      </w:r>
      <w:r>
        <w:t xml:space="preserve"> </w:t>
      </w:r>
      <w:r>
        <w:t xml:space="preserve">schema, source-fact, identity/hash, lineage/lifecycle, and module-specific invariant checks.</w:t>
      </w:r>
    </w:p>
    <w:p>
      <w:pPr>
        <w:pStyle w:val="Compact"/>
        <w:numPr>
          <w:ilvl w:val="0"/>
          <w:numId w:val="1018"/>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8"/>
        </w:numPr>
      </w:pPr>
      <w:r>
        <w:rPr>
          <w:b/>
          <w:bCs/>
        </w:rPr>
        <w:t xml:space="preserve">Stable reason codes:</w:t>
      </w:r>
      <w:r>
        <w:t xml:space="preserve"> </w:t>
      </w:r>
      <w:r>
        <w:rPr>
          <w:rStyle w:val="VerbatimChar"/>
        </w:rPr>
        <w:t xml:space="preserve">CARD_SOURCE_DRIFT; LIMITATION_MISSING; FORBIDDEN_CLAIM_TEXT</w:t>
      </w:r>
      <w:r>
        <w:t xml:space="preserve">.</w:t>
      </w:r>
    </w:p>
    <w:p>
      <w:pPr>
        <w:pStyle w:val="Compact"/>
        <w:numPr>
          <w:ilvl w:val="0"/>
          <w:numId w:val="1018"/>
        </w:numPr>
      </w:pPr>
      <w:r>
        <w:rPr>
          <w:b/>
          <w:bCs/>
        </w:rPr>
        <w:t xml:space="preserve">Downstream:</w:t>
      </w:r>
      <w:r>
        <w:t xml:space="preserve"> </w:t>
      </w:r>
      <w:r>
        <w:t xml:space="preserve">P02-P15 plus Layer 0/Evidence Map/Layer 10 only on their lawful surfaces.</w:t>
      </w:r>
    </w:p>
    <w:bookmarkEnd w:id="97"/>
    <w:bookmarkStart w:id="98" w:name="X96c145a220cc3aa265704515b80bbf8b97edc3e"/>
    <w:p>
      <w:pPr>
        <w:pStyle w:val="Heading2"/>
      </w:pPr>
      <w:r>
        <w:t xml:space="preserve">L1-MOD-11 - Provenance and manifest builder</w:t>
      </w:r>
    </w:p>
    <w:p>
      <w:pPr>
        <w:pStyle w:val="Compact"/>
        <w:numPr>
          <w:ilvl w:val="0"/>
          <w:numId w:val="1019"/>
        </w:numPr>
      </w:pPr>
      <w:r>
        <w:rPr>
          <w:b/>
          <w:bCs/>
        </w:rPr>
        <w:t xml:space="preserve">Physical capability:</w:t>
      </w:r>
      <w:r>
        <w:t xml:space="preserve"> </w:t>
      </w:r>
      <w:r>
        <w:rPr>
          <w:rStyle w:val="VerbatimChar"/>
        </w:rPr>
        <w:t xml:space="preserve">L1-10B</w:t>
      </w:r>
    </w:p>
    <w:p>
      <w:pPr>
        <w:pStyle w:val="Compact"/>
        <w:numPr>
          <w:ilvl w:val="0"/>
          <w:numId w:val="1019"/>
        </w:numPr>
      </w:pPr>
      <w:r>
        <w:rPr>
          <w:b/>
          <w:bCs/>
        </w:rPr>
        <w:t xml:space="preserve">Paths:</w:t>
      </w:r>
      <w:r>
        <w:t xml:space="preserve"> </w:t>
      </w:r>
      <w:r>
        <w:rPr>
          <w:rStyle w:val="VerbatimChar"/>
        </w:rPr>
        <w:t xml:space="preserve">manifests.py; bundle.py; readiness.py</w:t>
      </w:r>
    </w:p>
    <w:p>
      <w:pPr>
        <w:pStyle w:val="Compact"/>
        <w:numPr>
          <w:ilvl w:val="0"/>
          <w:numId w:val="1019"/>
        </w:numPr>
      </w:pPr>
      <w:r>
        <w:rPr>
          <w:b/>
          <w:bCs/>
        </w:rPr>
        <w:t xml:space="preserve">Typed inputs:</w:t>
      </w:r>
      <w:r>
        <w:t xml:space="preserve"> </w:t>
      </w:r>
      <w:r>
        <w:t xml:space="preserve">all outputs, tests, gates, configs, environment.</w:t>
      </w:r>
    </w:p>
    <w:p>
      <w:pPr>
        <w:pStyle w:val="Compact"/>
        <w:numPr>
          <w:ilvl w:val="0"/>
          <w:numId w:val="1019"/>
        </w:numPr>
      </w:pPr>
      <w:r>
        <w:rPr>
          <w:b/>
          <w:bCs/>
        </w:rPr>
        <w:t xml:space="preserve">Public interfaces:</w:t>
      </w:r>
      <w:r>
        <w:t xml:space="preserve"> </w:t>
      </w:r>
      <w:r>
        <w:rPr>
          <w:rStyle w:val="VerbatimChar"/>
        </w:rPr>
        <w:t xml:space="preserve">build_layer1_manifest; build_readiness; build_bundle; verify_hash_closure</w:t>
      </w:r>
      <w:r>
        <w:t xml:space="preserve">.</w:t>
      </w:r>
    </w:p>
    <w:p>
      <w:pPr>
        <w:pStyle w:val="Compact"/>
        <w:numPr>
          <w:ilvl w:val="0"/>
          <w:numId w:val="1019"/>
        </w:numPr>
      </w:pPr>
      <w:r>
        <w:rPr>
          <w:b/>
          <w:bCs/>
        </w:rPr>
        <w:t xml:space="preserve">Outputs:</w:t>
      </w:r>
      <w:r>
        <w:t xml:space="preserve"> </w:t>
      </w:r>
      <w:r>
        <w:t xml:space="preserve">Layer1Manifest; readiness JSON; output/test/gate manifests; handoff.</w:t>
      </w:r>
    </w:p>
    <w:p>
      <w:pPr>
        <w:pStyle w:val="Compact"/>
        <w:numPr>
          <w:ilvl w:val="0"/>
          <w:numId w:val="1019"/>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9"/>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9"/>
        </w:numPr>
      </w:pPr>
      <w:r>
        <w:rPr>
          <w:b/>
          <w:bCs/>
        </w:rPr>
        <w:t xml:space="preserve">Validators:</w:t>
      </w:r>
      <w:r>
        <w:t xml:space="preserve"> </w:t>
      </w:r>
      <w:r>
        <w:t xml:space="preserve">schema, source-fact, identity/hash, lineage/lifecycle, and module-specific invariant checks.</w:t>
      </w:r>
    </w:p>
    <w:p>
      <w:pPr>
        <w:pStyle w:val="Compact"/>
        <w:numPr>
          <w:ilvl w:val="0"/>
          <w:numId w:val="1019"/>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9"/>
        </w:numPr>
      </w:pPr>
      <w:r>
        <w:rPr>
          <w:b/>
          <w:bCs/>
        </w:rPr>
        <w:t xml:space="preserve">Stable reason codes:</w:t>
      </w:r>
      <w:r>
        <w:t xml:space="preserve"> </w:t>
      </w:r>
      <w:r>
        <w:rPr>
          <w:rStyle w:val="VerbatimChar"/>
        </w:rPr>
        <w:t xml:space="preserve">MANIFEST_INCOMPLETE; HASH_MISMATCH; PATH_UNRESOLVED; A14_PRESENT</w:t>
      </w:r>
      <w:r>
        <w:t xml:space="preserve">.</w:t>
      </w:r>
    </w:p>
    <w:p>
      <w:pPr>
        <w:pStyle w:val="Compact"/>
        <w:numPr>
          <w:ilvl w:val="0"/>
          <w:numId w:val="1019"/>
        </w:numPr>
      </w:pPr>
      <w:r>
        <w:rPr>
          <w:b/>
          <w:bCs/>
        </w:rPr>
        <w:t xml:space="preserve">Downstream:</w:t>
      </w:r>
      <w:r>
        <w:t xml:space="preserve"> </w:t>
      </w:r>
      <w:r>
        <w:t xml:space="preserve">P02-P15 plus Layer 0/Evidence Map/Layer 10 only on their lawful surfaces.</w:t>
      </w:r>
    </w:p>
    <w:bookmarkEnd w:id="98"/>
    <w:bookmarkEnd w:id="99"/>
    <w:bookmarkStart w:id="100" w:name="X23729d670a86efb60b080f3e703d86846087881"/>
    <w:p>
      <w:pPr>
        <w:pStyle w:val="Heading1"/>
      </w:pPr>
      <w:r>
        <w:t xml:space="preserve">9. Canonical and Governed Artifact Closure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Artifact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Exact path class</w:t>
            </w:r>
          </w:p>
        </w:tc>
        <w:tc>
          <w:tcPr/>
          <w:p>
            <w:pPr>
              <w:pStyle w:val="Compact"/>
              <w:jc w:val="left"/>
            </w:pPr>
            <w:r>
              <w:t xml:space="preserve">Validator</w:t>
            </w:r>
          </w:p>
        </w:tc>
        <w:tc>
          <w:tcPr/>
          <w:p>
            <w:pPr>
              <w:pStyle w:val="Compact"/>
              <w:jc w:val="left"/>
            </w:pPr>
            <w:r>
              <w:t xml:space="preserve">Gates</w:t>
            </w:r>
          </w:p>
        </w:tc>
        <w:tc>
          <w:tcPr/>
          <w:p>
            <w:pPr>
              <w:pStyle w:val="Compact"/>
              <w:jc w:val="left"/>
            </w:pPr>
            <w:r>
              <w:t xml:space="preserve">Consumers</w:t>
            </w:r>
          </w:p>
        </w:tc>
      </w:tr>
      <w:tr>
        <w:tc>
          <w:tcPr/>
          <w:p>
            <w:pPr>
              <w:pStyle w:val="Compact"/>
              <w:jc w:val="left"/>
            </w:pPr>
            <w:r>
              <w:rPr>
                <w:rStyle w:val="VerbatimChar"/>
              </w:rPr>
              <w:t xml:space="preserve">DatasetRecord</w:t>
            </w:r>
          </w:p>
        </w:tc>
        <w:tc>
          <w:tcPr/>
          <w:p>
            <w:pPr>
              <w:pStyle w:val="Compact"/>
              <w:jc w:val="left"/>
            </w:pPr>
            <w:r>
              <w:t xml:space="preserve">CANONICAL</w:t>
            </w:r>
          </w:p>
        </w:tc>
        <w:tc>
          <w:tcPr/>
          <w:p>
            <w:pPr>
              <w:pStyle w:val="Compact"/>
              <w:jc w:val="left"/>
            </w:pPr>
            <w:r>
              <w:rPr>
                <w:rStyle w:val="VerbatimChar"/>
              </w:rPr>
              <w:t xml:space="preserve">L1-MOD-01/L1-MOD-03</w:t>
            </w:r>
          </w:p>
        </w:tc>
        <w:tc>
          <w:tcPr/>
          <w:p>
            <w:pPr>
              <w:pStyle w:val="Compact"/>
              <w:jc w:val="left"/>
            </w:pPr>
            <w:r>
              <w:rPr>
                <w:rStyle w:val="VerbatimChar"/>
              </w:rPr>
              <w:t xml:space="preserve">records/datasets/&lt;dataset_id&gt;/&lt;record_id&gt;.json</w:t>
            </w:r>
          </w:p>
        </w:tc>
        <w:tc>
          <w:tcPr/>
          <w:p>
            <w:pPr>
              <w:pStyle w:val="Compact"/>
              <w:jc w:val="left"/>
            </w:pPr>
            <w:r>
              <w:rPr>
                <w:rStyle w:val="VerbatimChar"/>
              </w:rPr>
              <w:t xml:space="preserve">validate_schema+source_identity</w:t>
            </w:r>
          </w:p>
        </w:tc>
        <w:tc>
          <w:tcPr/>
          <w:p>
            <w:pPr>
              <w:pStyle w:val="Compact"/>
              <w:jc w:val="left"/>
            </w:pPr>
            <w:r>
              <w:rPr>
                <w:rStyle w:val="VerbatimChar"/>
              </w:rPr>
              <w:t xml:space="preserve">P01-G02/P01-G03</w:t>
            </w:r>
          </w:p>
        </w:tc>
        <w:tc>
          <w:tcPr/>
          <w:p>
            <w:pPr>
              <w:pStyle w:val="Compact"/>
              <w:jc w:val="left"/>
            </w:pPr>
            <w:r>
              <w:t xml:space="preserve">P02-P15</w:t>
            </w:r>
          </w:p>
        </w:tc>
      </w:tr>
      <w:tr>
        <w:tc>
          <w:tcPr/>
          <w:p>
            <w:pPr>
              <w:pStyle w:val="Compact"/>
              <w:jc w:val="left"/>
            </w:pPr>
            <w:r>
              <w:rPr>
                <w:rStyle w:val="VerbatimChar"/>
              </w:rPr>
              <w:t xml:space="preserve">WindowRecord</w:t>
            </w:r>
          </w:p>
        </w:tc>
        <w:tc>
          <w:tcPr/>
          <w:p>
            <w:pPr>
              <w:pStyle w:val="Compact"/>
              <w:jc w:val="left"/>
            </w:pPr>
            <w:r>
              <w:t xml:space="preserve">CANONICAL</w:t>
            </w:r>
          </w:p>
        </w:tc>
        <w:tc>
          <w:tcPr/>
          <w:p>
            <w:pPr>
              <w:pStyle w:val="Compact"/>
              <w:jc w:val="left"/>
            </w:pPr>
            <w:r>
              <w:rPr>
                <w:rStyle w:val="VerbatimChar"/>
              </w:rPr>
              <w:t xml:space="preserve">L1-MOD-08</w:t>
            </w:r>
          </w:p>
        </w:tc>
        <w:tc>
          <w:tcPr/>
          <w:p>
            <w:pPr>
              <w:pStyle w:val="Compact"/>
              <w:jc w:val="left"/>
            </w:pPr>
            <w:r>
              <w:rPr>
                <w:rStyle w:val="VerbatimChar"/>
              </w:rPr>
              <w:t xml:space="preserve">records/windows/&lt;dataset_id&gt;/&lt;split_id&gt;/&lt;record_id&gt;.json</w:t>
            </w:r>
          </w:p>
        </w:tc>
        <w:tc>
          <w:tcPr/>
          <w:p>
            <w:pPr>
              <w:pStyle w:val="Compact"/>
              <w:jc w:val="left"/>
            </w:pPr>
            <w:r>
              <w:rPr>
                <w:rStyle w:val="VerbatimChar"/>
              </w:rPr>
              <w:t xml:space="preserve">validate_schema+window_lineage</w:t>
            </w:r>
          </w:p>
        </w:tc>
        <w:tc>
          <w:tcPr/>
          <w:p>
            <w:pPr>
              <w:pStyle w:val="Compact"/>
              <w:jc w:val="left"/>
            </w:pPr>
            <w:r>
              <w:rPr>
                <w:rStyle w:val="VerbatimChar"/>
              </w:rPr>
              <w:t xml:space="preserve">P01-G03/P01-G10</w:t>
            </w:r>
          </w:p>
        </w:tc>
        <w:tc>
          <w:tcPr/>
          <w:p>
            <w:pPr>
              <w:pStyle w:val="Compact"/>
              <w:jc w:val="left"/>
            </w:pPr>
            <w:r>
              <w:t xml:space="preserve">P02-P15</w:t>
            </w:r>
          </w:p>
        </w:tc>
      </w:tr>
      <w:tr>
        <w:tc>
          <w:tcPr/>
          <w:p>
            <w:pPr>
              <w:pStyle w:val="Compact"/>
              <w:jc w:val="left"/>
            </w:pPr>
            <w:r>
              <w:rPr>
                <w:rStyle w:val="VerbatimChar"/>
              </w:rPr>
              <w:t xml:space="preserve">SplitRecord</w:t>
            </w:r>
          </w:p>
        </w:tc>
        <w:tc>
          <w:tcPr/>
          <w:p>
            <w:pPr>
              <w:pStyle w:val="Compact"/>
              <w:jc w:val="left"/>
            </w:pPr>
            <w:r>
              <w:t xml:space="preserve">CANONICAL</w:t>
            </w:r>
          </w:p>
        </w:tc>
        <w:tc>
          <w:tcPr/>
          <w:p>
            <w:pPr>
              <w:pStyle w:val="Compact"/>
              <w:jc w:val="left"/>
            </w:pPr>
            <w:r>
              <w:rPr>
                <w:rStyle w:val="VerbatimChar"/>
              </w:rPr>
              <w:t xml:space="preserve">L1-MOD-07</w:t>
            </w:r>
          </w:p>
        </w:tc>
        <w:tc>
          <w:tcPr/>
          <w:p>
            <w:pPr>
              <w:pStyle w:val="Compact"/>
              <w:jc w:val="left"/>
            </w:pPr>
            <w:r>
              <w:rPr>
                <w:rStyle w:val="VerbatimChar"/>
              </w:rPr>
              <w:t xml:space="preserve">records/splits/&lt;protocol_id&gt;/&lt;record_id&gt;.json</w:t>
            </w:r>
          </w:p>
        </w:tc>
        <w:tc>
          <w:tcPr/>
          <w:p>
            <w:pPr>
              <w:pStyle w:val="Compact"/>
              <w:jc w:val="left"/>
            </w:pPr>
            <w:r>
              <w:rPr>
                <w:rStyle w:val="VerbatimChar"/>
              </w:rPr>
              <w:t xml:space="preserve">validate_schema+disjointness</w:t>
            </w:r>
          </w:p>
        </w:tc>
        <w:tc>
          <w:tcPr/>
          <w:p>
            <w:pPr>
              <w:pStyle w:val="Compact"/>
              <w:jc w:val="left"/>
            </w:pPr>
            <w:r>
              <w:rPr>
                <w:rStyle w:val="VerbatimChar"/>
              </w:rPr>
              <w:t xml:space="preserve">P01-G07/P01-G08/P01-G09</w:t>
            </w:r>
          </w:p>
        </w:tc>
        <w:tc>
          <w:tcPr/>
          <w:p>
            <w:pPr>
              <w:pStyle w:val="Compact"/>
              <w:jc w:val="left"/>
            </w:pPr>
            <w:r>
              <w:t xml:space="preserve">P02-P15</w:t>
            </w:r>
          </w:p>
        </w:tc>
      </w:tr>
      <w:tr>
        <w:tc>
          <w:tcPr/>
          <w:p>
            <w:pPr>
              <w:pStyle w:val="Compact"/>
              <w:jc w:val="left"/>
            </w:pPr>
            <w:r>
              <w:rPr>
                <w:rStyle w:val="VerbatimChar"/>
              </w:rPr>
              <w:t xml:space="preserve">PreprocessingRecord</w:t>
            </w:r>
          </w:p>
        </w:tc>
        <w:tc>
          <w:tcPr/>
          <w:p>
            <w:pPr>
              <w:pStyle w:val="Compact"/>
              <w:jc w:val="left"/>
            </w:pPr>
            <w:r>
              <w:t xml:space="preserve">CANONICAL</w:t>
            </w:r>
          </w:p>
        </w:tc>
        <w:tc>
          <w:tcPr/>
          <w:p>
            <w:pPr>
              <w:pStyle w:val="Compact"/>
              <w:jc w:val="left"/>
            </w:pPr>
            <w:r>
              <w:rPr>
                <w:rStyle w:val="VerbatimChar"/>
              </w:rPr>
              <w:t xml:space="preserve">L1-MOD-05</w:t>
            </w:r>
          </w:p>
        </w:tc>
        <w:tc>
          <w:tcPr/>
          <w:p>
            <w:pPr>
              <w:pStyle w:val="Compact"/>
              <w:jc w:val="left"/>
            </w:pPr>
            <w:r>
              <w:rPr>
                <w:rStyle w:val="VerbatimChar"/>
              </w:rPr>
              <w:t xml:space="preserve">records/preprocessing/&lt;profile_id&gt;/&lt;record_id&gt;.json</w:t>
            </w:r>
          </w:p>
        </w:tc>
        <w:tc>
          <w:tcPr/>
          <w:p>
            <w:pPr>
              <w:pStyle w:val="Compact"/>
              <w:jc w:val="left"/>
            </w:pPr>
            <w:r>
              <w:rPr>
                <w:rStyle w:val="VerbatimChar"/>
              </w:rPr>
              <w:t xml:space="preserve">validate_schema+fit_scope</w:t>
            </w:r>
          </w:p>
        </w:tc>
        <w:tc>
          <w:tcPr/>
          <w:p>
            <w:pPr>
              <w:pStyle w:val="Compact"/>
              <w:jc w:val="left"/>
            </w:pPr>
            <w:r>
              <w:rPr>
                <w:rStyle w:val="VerbatimChar"/>
              </w:rPr>
              <w:t xml:space="preserve">P01-G03/P01-G06</w:t>
            </w:r>
          </w:p>
        </w:tc>
        <w:tc>
          <w:tcPr/>
          <w:p>
            <w:pPr>
              <w:pStyle w:val="Compact"/>
              <w:jc w:val="left"/>
            </w:pPr>
            <w:r>
              <w:t xml:space="preserve">P02-P15</w:t>
            </w:r>
          </w:p>
        </w:tc>
      </w:tr>
      <w:tr>
        <w:tc>
          <w:tcPr/>
          <w:p>
            <w:pPr>
              <w:pStyle w:val="Compact"/>
              <w:jc w:val="left"/>
            </w:pPr>
            <w:r>
              <w:rPr>
                <w:rStyle w:val="VerbatimChar"/>
              </w:rPr>
              <w:t xml:space="preserve">LabelMapRecord</w:t>
            </w:r>
          </w:p>
        </w:tc>
        <w:tc>
          <w:tcPr/>
          <w:p>
            <w:pPr>
              <w:pStyle w:val="Compact"/>
              <w:jc w:val="left"/>
            </w:pPr>
            <w:r>
              <w:t xml:space="preserve">CANONICAL</w:t>
            </w:r>
          </w:p>
        </w:tc>
        <w:tc>
          <w:tcPr/>
          <w:p>
            <w:pPr>
              <w:pStyle w:val="Compact"/>
              <w:jc w:val="left"/>
            </w:pPr>
            <w:r>
              <w:rPr>
                <w:rStyle w:val="VerbatimChar"/>
              </w:rPr>
              <w:t xml:space="preserve">L1-MOD-04</w:t>
            </w:r>
          </w:p>
        </w:tc>
        <w:tc>
          <w:tcPr/>
          <w:p>
            <w:pPr>
              <w:pStyle w:val="Compact"/>
              <w:jc w:val="left"/>
            </w:pPr>
            <w:r>
              <w:rPr>
                <w:rStyle w:val="VerbatimChar"/>
              </w:rPr>
              <w:t xml:space="preserve">records/labels/&lt;dataset_id&gt;/&lt;record_id&gt;.json</w:t>
            </w:r>
          </w:p>
        </w:tc>
        <w:tc>
          <w:tcPr/>
          <w:p>
            <w:pPr>
              <w:pStyle w:val="Compact"/>
              <w:jc w:val="left"/>
            </w:pPr>
            <w:r>
              <w:rPr>
                <w:rStyle w:val="VerbatimChar"/>
              </w:rPr>
              <w:t xml:space="preserve">validate_schema+label_coverage</w:t>
            </w:r>
          </w:p>
        </w:tc>
        <w:tc>
          <w:tcPr/>
          <w:p>
            <w:pPr>
              <w:pStyle w:val="Compact"/>
              <w:jc w:val="left"/>
            </w:pPr>
            <w:r>
              <w:rPr>
                <w:rStyle w:val="VerbatimChar"/>
              </w:rPr>
              <w:t xml:space="preserve">P01-G03/P01-G05</w:t>
            </w:r>
          </w:p>
        </w:tc>
        <w:tc>
          <w:tcPr/>
          <w:p>
            <w:pPr>
              <w:pStyle w:val="Compact"/>
              <w:jc w:val="left"/>
            </w:pPr>
            <w:r>
              <w:t xml:space="preserve">P02-P15</w:t>
            </w:r>
          </w:p>
        </w:tc>
      </w:tr>
      <w:tr>
        <w:tc>
          <w:tcPr/>
          <w:p>
            <w:pPr>
              <w:pStyle w:val="Compact"/>
              <w:jc w:val="left"/>
            </w:pPr>
            <w:r>
              <w:rPr>
                <w:rStyle w:val="VerbatimChar"/>
              </w:rPr>
              <w:t xml:space="preserve">ArtifactFlagRecord</w:t>
            </w:r>
          </w:p>
        </w:tc>
        <w:tc>
          <w:tcPr/>
          <w:p>
            <w:pPr>
              <w:pStyle w:val="Compact"/>
              <w:jc w:val="left"/>
            </w:pPr>
            <w:r>
              <w:t xml:space="preserve">CANONICAL_WHERE_SUPPORTED</w:t>
            </w:r>
          </w:p>
        </w:tc>
        <w:tc>
          <w:tcPr/>
          <w:p>
            <w:pPr>
              <w:pStyle w:val="Compact"/>
              <w:jc w:val="left"/>
            </w:pPr>
            <w:r>
              <w:rPr>
                <w:rStyle w:val="VerbatimChar"/>
              </w:rPr>
              <w:t xml:space="preserve">L1-MOD-06</w:t>
            </w:r>
          </w:p>
        </w:tc>
        <w:tc>
          <w:tcPr/>
          <w:p>
            <w:pPr>
              <w:pStyle w:val="Compact"/>
              <w:jc w:val="left"/>
            </w:pPr>
            <w:r>
              <w:rPr>
                <w:rStyle w:val="VerbatimChar"/>
              </w:rPr>
              <w:t xml:space="preserve">records/quality/&lt;dataset_id&gt;/&lt;record_id&gt;.json</w:t>
            </w:r>
          </w:p>
        </w:tc>
        <w:tc>
          <w:tcPr/>
          <w:p>
            <w:pPr>
              <w:pStyle w:val="Compact"/>
              <w:jc w:val="left"/>
            </w:pPr>
            <w:r>
              <w:rPr>
                <w:rStyle w:val="VerbatimChar"/>
              </w:rPr>
              <w:t xml:space="preserve">validate_schema+source_support</w:t>
            </w:r>
          </w:p>
        </w:tc>
        <w:tc>
          <w:tcPr/>
          <w:p>
            <w:pPr>
              <w:pStyle w:val="Compact"/>
              <w:jc w:val="left"/>
            </w:pPr>
            <w:r>
              <w:rPr>
                <w:rStyle w:val="VerbatimChar"/>
              </w:rPr>
              <w:t xml:space="preserve">P01-G03/P01-G11</w:t>
            </w:r>
          </w:p>
        </w:tc>
        <w:tc>
          <w:tcPr/>
          <w:p>
            <w:pPr>
              <w:pStyle w:val="Compact"/>
              <w:jc w:val="left"/>
            </w:pPr>
            <w:r>
              <w:t xml:space="preserve">P02-P15</w:t>
            </w:r>
          </w:p>
        </w:tc>
      </w:tr>
      <w:tr>
        <w:tc>
          <w:tcPr/>
          <w:p>
            <w:pPr>
              <w:pStyle w:val="Compact"/>
              <w:jc w:val="left"/>
            </w:pPr>
            <w:r>
              <w:rPr>
                <w:rStyle w:val="VerbatimChar"/>
              </w:rPr>
              <w:t xml:space="preserve">ValidationReport</w:t>
            </w:r>
          </w:p>
        </w:tc>
        <w:tc>
          <w:tcPr/>
          <w:p>
            <w:pPr>
              <w:pStyle w:val="Compact"/>
              <w:jc w:val="left"/>
            </w:pPr>
            <w:r>
              <w:t xml:space="preserve">CANONICAL</w:t>
            </w:r>
          </w:p>
        </w:tc>
        <w:tc>
          <w:tcPr/>
          <w:p>
            <w:pPr>
              <w:pStyle w:val="Compact"/>
              <w:jc w:val="left"/>
            </w:pPr>
            <w:r>
              <w:rPr>
                <w:rStyle w:val="VerbatimChar"/>
              </w:rPr>
              <w:t xml:space="preserve">L1-MOD-09</w:t>
            </w:r>
          </w:p>
        </w:tc>
        <w:tc>
          <w:tcPr/>
          <w:p>
            <w:pPr>
              <w:pStyle w:val="Compact"/>
              <w:jc w:val="left"/>
            </w:pPr>
            <w:r>
              <w:rPr>
                <w:rStyle w:val="VerbatimChar"/>
              </w:rPr>
              <w:t xml:space="preserve">reports/phase_01/validation/&lt;report_id&gt;.json</w:t>
            </w:r>
          </w:p>
        </w:tc>
        <w:tc>
          <w:tcPr/>
          <w:p>
            <w:pPr>
              <w:pStyle w:val="Compact"/>
              <w:jc w:val="left"/>
            </w:pPr>
            <w:r>
              <w:rPr>
                <w:rStyle w:val="VerbatimChar"/>
              </w:rPr>
              <w:t xml:space="preserve">validate_schema+gate_reconciliation</w:t>
            </w:r>
          </w:p>
        </w:tc>
        <w:tc>
          <w:tcPr/>
          <w:p>
            <w:pPr>
              <w:pStyle w:val="Compact"/>
              <w:jc w:val="left"/>
            </w:pPr>
            <w:r>
              <w:rPr>
                <w:rStyle w:val="VerbatimChar"/>
              </w:rPr>
              <w:t xml:space="preserve">P01-G03..P01-G16</w:t>
            </w:r>
          </w:p>
        </w:tc>
        <w:tc>
          <w:tcPr/>
          <w:p>
            <w:pPr>
              <w:pStyle w:val="Compact"/>
              <w:jc w:val="left"/>
            </w:pPr>
            <w:r>
              <w:t xml:space="preserve">Protocol/Analysis/P02-P15</w:t>
            </w:r>
          </w:p>
        </w:tc>
      </w:tr>
      <w:tr>
        <w:tc>
          <w:tcPr/>
          <w:p>
            <w:pPr>
              <w:pStyle w:val="Compact"/>
              <w:jc w:val="left"/>
            </w:pPr>
            <w:r>
              <w:rPr>
                <w:rStyle w:val="VerbatimChar"/>
              </w:rPr>
              <w:t xml:space="preserve">Layer1Manifest</w:t>
            </w:r>
          </w:p>
        </w:tc>
        <w:tc>
          <w:tcPr/>
          <w:p>
            <w:pPr>
              <w:pStyle w:val="Compact"/>
              <w:jc w:val="left"/>
            </w:pPr>
            <w:r>
              <w:t xml:space="preserve">CANONICAL_MANIFEST</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manifests/phase_01/layer1_manifest.json</w:t>
            </w:r>
          </w:p>
        </w:tc>
        <w:tc>
          <w:tcPr/>
          <w:p>
            <w:pPr>
              <w:pStyle w:val="Compact"/>
              <w:jc w:val="left"/>
            </w:pPr>
            <w:r>
              <w:rPr>
                <w:rStyle w:val="VerbatimChar"/>
              </w:rPr>
              <w:t xml:space="preserve">validate_schema+hash/path closure</w:t>
            </w:r>
          </w:p>
        </w:tc>
        <w:tc>
          <w:tcPr/>
          <w:p>
            <w:pPr>
              <w:pStyle w:val="Compact"/>
              <w:jc w:val="left"/>
            </w:pPr>
            <w:r>
              <w:rPr>
                <w:rStyle w:val="VerbatimChar"/>
              </w:rPr>
              <w:t xml:space="preserve">P01-G14/P01-G16</w:t>
            </w:r>
          </w:p>
        </w:tc>
        <w:tc>
          <w:tcPr/>
          <w:p>
            <w:pPr>
              <w:pStyle w:val="Compact"/>
              <w:jc w:val="left"/>
            </w:pPr>
            <w:r>
              <w:t xml:space="preserve">All consumers</w:t>
            </w:r>
          </w:p>
        </w:tc>
      </w:tr>
      <w:tr>
        <w:tc>
          <w:tcPr/>
          <w:p>
            <w:pPr>
              <w:pStyle w:val="Compact"/>
              <w:jc w:val="left"/>
            </w:pPr>
            <w:r>
              <w:rPr>
                <w:rStyle w:val="VerbatimChar"/>
              </w:rPr>
              <w:t xml:space="preserve">DatasetCard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docs/cards/datasets/&lt;dataset_id&gt;.md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ProtocolCard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docs/cards/protocols/&lt;protocol_id&gt;.md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AblationReadiness</w:t>
            </w:r>
          </w:p>
        </w:tc>
        <w:tc>
          <w:tcPr/>
          <w:p>
            <w:pPr>
              <w:pStyle w:val="Compact"/>
              <w:jc w:val="left"/>
            </w:pPr>
            <w:r>
              <w:t xml:space="preserve">GOVERNED_READINESS</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manifests/phase_01/layer1_ablation_readiness_l1_v1.json</w:t>
            </w:r>
          </w:p>
        </w:tc>
        <w:tc>
          <w:tcPr/>
          <w:p>
            <w:pPr>
              <w:pStyle w:val="Compact"/>
              <w:jc w:val="left"/>
            </w:pPr>
            <w:r>
              <w:rPr>
                <w:rStyle w:val="VerbatimChar"/>
              </w:rPr>
              <w:t xml:space="preserve">readiness_row_completeness+A14_absence</w:t>
            </w:r>
          </w:p>
        </w:tc>
        <w:tc>
          <w:tcPr/>
          <w:p>
            <w:pPr>
              <w:pStyle w:val="Compact"/>
              <w:jc w:val="left"/>
            </w:pPr>
            <w:r>
              <w:rPr>
                <w:rStyle w:val="VerbatimChar"/>
              </w:rPr>
              <w:t xml:space="preserve">P01-G12</w:t>
            </w:r>
          </w:p>
        </w:tc>
        <w:tc>
          <w:tcPr/>
          <w:p>
            <w:pPr>
              <w:pStyle w:val="Compact"/>
              <w:jc w:val="left"/>
            </w:pPr>
            <w:r>
              <w:t xml:space="preserve">P02-P15</w:t>
            </w:r>
          </w:p>
        </w:tc>
      </w:tr>
    </w:tbl>
    <w:p>
      <w:pPr>
        <w:pStyle w:val="BodyText"/>
      </w:pPr>
      <w:r>
        <w:t xml:space="preserve">Supporting reports, manifests, gate evidence, negative registers, execution-bundle manifest and P02 handoff are separately closed in</w:t>
      </w:r>
      <w:r>
        <w:t xml:space="preserve"> </w:t>
      </w:r>
      <w:r>
        <w:rPr>
          <w:rStyle w:val="VerbatimChar"/>
        </w:rPr>
        <w:t xml:space="preserve">p01_l1_expected_output_and_artifact_closure_R2.csv</w:t>
      </w:r>
      <w:r>
        <w:t xml:space="preserve">. A referenced output without a validator, gate, path and manifest link is not closed.</w:t>
      </w:r>
    </w:p>
    <w:bookmarkEnd w:id="100"/>
    <w:bookmarkStart w:id="101" w:name="Xe01c93ee3ccb27bc9fda89fc8bbea1f5a4cc30d"/>
    <w:p>
      <w:pPr>
        <w:pStyle w:val="Heading1"/>
      </w:pPr>
      <w:r>
        <w:t xml:space="preserve">10. Configuration Contract</w:t>
      </w:r>
    </w:p>
    <w:p>
      <w:pPr>
        <w:pStyle w:val="FirstParagraph"/>
      </w:pPr>
      <w:r>
        <w:t xml:space="preserve">The implementation must expose typed fields without inventing unresolved values:</w:t>
      </w:r>
    </w:p>
    <w:p>
      <w:pPr>
        <w:pStyle w:val="Compact"/>
        <w:numPr>
          <w:ilvl w:val="0"/>
          <w:numId w:val="1020"/>
        </w:numPr>
      </w:pPr>
      <w:r>
        <w:rPr>
          <w:b/>
          <w:bCs/>
        </w:rPr>
        <w:t xml:space="preserve">Dataset profile:</w:t>
      </w:r>
      <w:r>
        <w:t xml:space="preserve"> </w:t>
      </w:r>
      <w:r>
        <w:t xml:space="preserve">dataset ID/aliases, role/status, source/revision, DOI/URL, license, access method, checksum, adapter, task, subject/session/run/event/channel/sampling facts, inclusion/exclusion and limitations.</w:t>
      </w:r>
    </w:p>
    <w:p>
      <w:pPr>
        <w:pStyle w:val="Compact"/>
        <w:numPr>
          <w:ilvl w:val="0"/>
          <w:numId w:val="1020"/>
        </w:numPr>
      </w:pPr>
      <w:r>
        <w:rPr>
          <w:b/>
          <w:bCs/>
        </w:rPr>
        <w:t xml:space="preserve">Preprocessing profile:</w:t>
      </w:r>
      <w:r>
        <w:t xml:space="preserve"> </w:t>
      </w:r>
      <w:r>
        <w:t xml:space="preserve">source-native versus derived operations, units, resampling, filters, referencing, channel policy, normalization, fit scope, transform ordering and deterministic config identity.</w:t>
      </w:r>
    </w:p>
    <w:p>
      <w:pPr>
        <w:pStyle w:val="Compact"/>
        <w:numPr>
          <w:ilvl w:val="0"/>
          <w:numId w:val="1020"/>
        </w:numPr>
      </w:pPr>
      <w:r>
        <w:rPr>
          <w:b/>
          <w:bCs/>
        </w:rPr>
        <w:t xml:space="preserve">Split profile:</w:t>
      </w:r>
      <w:r>
        <w:t xml:space="preserve"> </w:t>
      </w:r>
      <w:r>
        <w:t xml:space="preserve">split unit, grouping keys, roles, deterministic seed, stratification rules, repetition/fold identity, purge/embargo/overlap rules and attrition policy.</w:t>
      </w:r>
    </w:p>
    <w:p>
      <w:pPr>
        <w:pStyle w:val="Compact"/>
        <w:numPr>
          <w:ilvl w:val="0"/>
          <w:numId w:val="1020"/>
        </w:numPr>
      </w:pPr>
      <w:r>
        <w:rPr>
          <w:b/>
          <w:bCs/>
        </w:rPr>
        <w:t xml:space="preserve">Budget profile:</w:t>
      </w:r>
      <w:r>
        <w:t xml:space="preserve"> </w:t>
      </w:r>
      <w:r>
        <w:t xml:space="preserve">allocation unit, class-aware rule, permitted fit roles, deterministic seed, budget IDs and insufficient-class behavior.</w:t>
      </w:r>
    </w:p>
    <w:p>
      <w:pPr>
        <w:pStyle w:val="Compact"/>
        <w:numPr>
          <w:ilvl w:val="0"/>
          <w:numId w:val="1020"/>
        </w:numPr>
      </w:pPr>
      <w:r>
        <w:rPr>
          <w:b/>
          <w:bCs/>
        </w:rPr>
        <w:t xml:space="preserve">Window profile:</w:t>
      </w:r>
      <w:r>
        <w:t xml:space="preserve"> </w:t>
      </w:r>
      <w:r>
        <w:t xml:space="preserve">event anchor, start/end/duration, stride, overlap group, bounds policy, label/quality/split inheritance and invalid-window behavior.</w:t>
      </w:r>
    </w:p>
    <w:p>
      <w:pPr>
        <w:pStyle w:val="Compact"/>
        <w:numPr>
          <w:ilvl w:val="0"/>
          <w:numId w:val="1020"/>
        </w:numPr>
      </w:pPr>
      <w:r>
        <w:rPr>
          <w:b/>
          <w:bCs/>
        </w:rPr>
        <w:t xml:space="preserve">Quality profile:</w:t>
      </w:r>
      <w:r>
        <w:t xml:space="preserve"> </w:t>
      </w:r>
      <w:r>
        <w:t xml:space="preserve">source-supported fields, missingness, bad-channel/trial/window thresholds only when authority/config approves them, and no silent repair.</w:t>
      </w:r>
    </w:p>
    <w:p>
      <w:pPr>
        <w:pStyle w:val="Compact"/>
        <w:numPr>
          <w:ilvl w:val="0"/>
          <w:numId w:val="1020"/>
        </w:numPr>
      </w:pPr>
      <w:r>
        <w:rPr>
          <w:b/>
          <w:bCs/>
        </w:rPr>
        <w:t xml:space="preserve">Validation/card/manifest profiles:</w:t>
      </w:r>
      <w:r>
        <w:t xml:space="preserve"> </w:t>
      </w:r>
      <w:r>
        <w:t xml:space="preserve">required gates, status/reason vocabulary, limitation inheritance, source parity, output paths and hash closure.</w:t>
      </w:r>
    </w:p>
    <w:bookmarkEnd w:id="101"/>
    <w:bookmarkStart w:id="102" w:name="X0fa0a060dca72589931bae2044a1d69cceb0d02"/>
    <w:p>
      <w:pPr>
        <w:pStyle w:val="Heading1"/>
      </w:pPr>
      <w:r>
        <w:t xml:space="preserve">11. Preprocessing, Split, Budget and Window Algorithms</w:t>
      </w:r>
    </w:p>
    <w:p>
      <w:pPr>
        <w:pStyle w:val="Compact"/>
        <w:numPr>
          <w:ilvl w:val="0"/>
          <w:numId w:val="1021"/>
        </w:numPr>
      </w:pPr>
      <w:r>
        <w:t xml:space="preserve">Resolve and hash the effective config before data transformation.</w:t>
      </w:r>
    </w:p>
    <w:p>
      <w:pPr>
        <w:pStyle w:val="Compact"/>
        <w:numPr>
          <w:ilvl w:val="0"/>
          <w:numId w:val="1021"/>
        </w:numPr>
      </w:pPr>
      <w:r>
        <w:t xml:space="preserve">Preserve source-native bytes/inventory and original metadata.</w:t>
      </w:r>
    </w:p>
    <w:p>
      <w:pPr>
        <w:pStyle w:val="Compact"/>
        <w:numPr>
          <w:ilvl w:val="0"/>
          <w:numId w:val="1021"/>
        </w:numPr>
      </w:pPr>
      <w:r>
        <w:t xml:space="preserve">Build group identities and split roles before any fit operation and before window materialization when the source-event atomicity rule requires it.</w:t>
      </w:r>
    </w:p>
    <w:p>
      <w:pPr>
        <w:pStyle w:val="Compact"/>
        <w:numPr>
          <w:ilvl w:val="0"/>
          <w:numId w:val="1021"/>
        </w:numPr>
      </w:pPr>
      <w:r>
        <w:t xml:space="preserve">Fit preprocessing only on the declared legal population; serialize fit identity and population hash.</w:t>
      </w:r>
    </w:p>
    <w:p>
      <w:pPr>
        <w:pStyle w:val="Compact"/>
        <w:numPr>
          <w:ilvl w:val="0"/>
          <w:numId w:val="1021"/>
        </w:numPr>
      </w:pPr>
      <w:r>
        <w:t xml:space="preserve">Apply deterministic transforms without reading held-out statistics.</w:t>
      </w:r>
    </w:p>
    <w:p>
      <w:pPr>
        <w:pStyle w:val="Compact"/>
        <w:numPr>
          <w:ilvl w:val="0"/>
          <w:numId w:val="1021"/>
        </w:numPr>
      </w:pPr>
      <w:r>
        <w:t xml:space="preserve">Allocate low-calibration budgets from eligible training/calibration source events only; use class-aware deterministic selection and explicit insufficiency status.</w:t>
      </w:r>
    </w:p>
    <w:p>
      <w:pPr>
        <w:pStyle w:val="Compact"/>
        <w:numPr>
          <w:ilvl w:val="0"/>
          <w:numId w:val="1021"/>
        </w:numPr>
      </w:pPr>
      <w:r>
        <w:t xml:space="preserve">Generate windows from immutable parent source-event/trial identity, inherit split/label/preprocessing/quality lineage, and assign overlap groups.</w:t>
      </w:r>
    </w:p>
    <w:p>
      <w:pPr>
        <w:pStyle w:val="Compact"/>
        <w:numPr>
          <w:ilvl w:val="0"/>
          <w:numId w:val="1021"/>
        </w:numPr>
      </w:pPr>
      <w:r>
        <w:t xml:space="preserve">Audit all group intersections, duplicate source lineage, fit population, budget membership, timing bounds and overlap/purge rules.</w:t>
      </w:r>
    </w:p>
    <w:p>
      <w:pPr>
        <w:pStyle w:val="Compact"/>
        <w:numPr>
          <w:ilvl w:val="0"/>
          <w:numId w:val="1021"/>
        </w:numPr>
      </w:pPr>
      <w:r>
        <w:t xml:space="preserve">Reject or downgrade affected branches with stable reason codes; preserve failed evidence.</w:t>
      </w:r>
    </w:p>
    <w:bookmarkEnd w:id="102"/>
    <w:bookmarkStart w:id="103" w:name="X821c09a9c42ee76cbfc8d896c95b7f82355ee94"/>
    <w:p>
      <w:pPr>
        <w:pStyle w:val="Heading1"/>
      </w:pPr>
      <w:r>
        <w:t xml:space="preserve">12. Full-Scope Kaggle Notebook Specification</w:t>
      </w:r>
    </w:p>
    <w:p>
      <w:pPr>
        <w:pStyle w:val="FirstParagraph"/>
      </w:pPr>
      <w:r>
        <w:t xml:space="preserve">The single notebook is</w:t>
      </w:r>
      <w:r>
        <w:t xml:space="preserve"> </w:t>
      </w:r>
      <w:r>
        <w:rPr>
          <w:rStyle w:val="VerbatimChar"/>
        </w:rPr>
        <w:t xml:space="preserve">IHARQ_Phase_01_Layer_01_Complete_Public_Data_and_Split_Execution_R1.ipynb</w:t>
      </w:r>
      <w:r>
        <w:t xml:space="preserve">. One notebook is an organization rule only. It must execute every required dataset branch, Layer 1 responsibility, validation, readiness row, card, report and manifest.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Section</w:t>
            </w:r>
          </w:p>
        </w:tc>
        <w:tc>
          <w:tcPr/>
          <w:p>
            <w:pPr>
              <w:pStyle w:val="Compact"/>
              <w:jc w:val="left"/>
            </w:pPr>
            <w:r>
              <w:t xml:space="preserve">Definition of done</w:t>
            </w:r>
          </w:p>
        </w:tc>
      </w:tr>
      <w:tr>
        <w:tc>
          <w:tcPr/>
          <w:p>
            <w:pPr>
              <w:pStyle w:val="Compact"/>
              <w:jc w:val="left"/>
            </w:pPr>
            <w:r>
              <w:t xml:space="preserve">00</w:t>
            </w:r>
          </w:p>
        </w:tc>
        <w:tc>
          <w:tcPr/>
          <w:p>
            <w:pPr>
              <w:pStyle w:val="Compact"/>
              <w:jc w:val="left"/>
            </w:pPr>
            <w:r>
              <w:t xml:space="preserve">Title/control</w:t>
            </w:r>
          </w:p>
        </w:tc>
        <w:tc>
          <w:tcPr/>
          <w:p>
            <w:pPr>
              <w:pStyle w:val="Compact"/>
              <w:jc w:val="left"/>
            </w:pPr>
            <w:r>
              <w:t xml:space="preserve">Record P01/L1 IDs, authority hashes, notebook hash, intended bundle ID.</w:t>
            </w:r>
          </w:p>
        </w:tc>
      </w:tr>
      <w:tr>
        <w:tc>
          <w:tcPr/>
          <w:p>
            <w:pPr>
              <w:pStyle w:val="Compact"/>
              <w:jc w:val="left"/>
            </w:pPr>
            <w:r>
              <w:t xml:space="preserve">01</w:t>
            </w:r>
          </w:p>
        </w:tc>
        <w:tc>
          <w:tcPr/>
          <w:p>
            <w:pPr>
              <w:pStyle w:val="Compact"/>
              <w:jc w:val="left"/>
            </w:pPr>
            <w:r>
              <w:t xml:space="preserve">Environment</w:t>
            </w:r>
          </w:p>
        </w:tc>
        <w:tc>
          <w:tcPr/>
          <w:p>
            <w:pPr>
              <w:pStyle w:val="Compact"/>
              <w:jc w:val="left"/>
            </w:pPr>
            <w:r>
              <w:t xml:space="preserve">Install exact pinned dependencies; capture Python/CUDA/package/environment identity.</w:t>
            </w:r>
          </w:p>
        </w:tc>
      </w:tr>
      <w:tr>
        <w:tc>
          <w:tcPr/>
          <w:p>
            <w:pPr>
              <w:pStyle w:val="Compact"/>
              <w:jc w:val="left"/>
            </w:pPr>
            <w:r>
              <w:t xml:space="preserve">02</w:t>
            </w:r>
          </w:p>
        </w:tc>
        <w:tc>
          <w:tcPr/>
          <w:p>
            <w:pPr>
              <w:pStyle w:val="Compact"/>
              <w:jc w:val="left"/>
            </w:pPr>
            <w:r>
              <w:t xml:space="preserve">Cumulative ZIP intake</w:t>
            </w:r>
          </w:p>
        </w:tc>
        <w:tc>
          <w:tcPr/>
          <w:p>
            <w:pPr>
              <w:pStyle w:val="Compact"/>
              <w:jc w:val="left"/>
            </w:pPr>
            <w:r>
              <w:t xml:space="preserve">Verify ZIP/hash/manifest/safe extraction; resolve P00 Build Book and P01 contracts.</w:t>
            </w:r>
          </w:p>
        </w:tc>
      </w:tr>
      <w:tr>
        <w:tc>
          <w:tcPr/>
          <w:p>
            <w:pPr>
              <w:pStyle w:val="Compact"/>
              <w:jc w:val="left"/>
            </w:pPr>
            <w:r>
              <w:t xml:space="preserve">03</w:t>
            </w:r>
          </w:p>
        </w:tc>
        <w:tc>
          <w:tcPr/>
          <w:p>
            <w:pPr>
              <w:pStyle w:val="Compact"/>
              <w:jc w:val="left"/>
            </w:pPr>
            <w:r>
              <w:t xml:space="preserve">Authority/config resolution</w:t>
            </w:r>
          </w:p>
        </w:tc>
        <w:tc>
          <w:tcPr/>
          <w:p>
            <w:pPr>
              <w:pStyle w:val="Compact"/>
              <w:jc w:val="left"/>
            </w:pPr>
            <w:r>
              <w:t xml:space="preserve">Load authority manifest, dataset/preprocess/split/budget/window/quality profiles; calculate semantic hashes.</w:t>
            </w:r>
          </w:p>
        </w:tc>
      </w:tr>
      <w:tr>
        <w:tc>
          <w:tcPr/>
          <w:p>
            <w:pPr>
              <w:pStyle w:val="Compact"/>
              <w:jc w:val="left"/>
            </w:pPr>
            <w:r>
              <w:t xml:space="preserve">04</w:t>
            </w:r>
          </w:p>
        </w:tc>
        <w:tc>
          <w:tcPr/>
          <w:p>
            <w:pPr>
              <w:pStyle w:val="Compact"/>
              <w:jc w:val="left"/>
            </w:pPr>
            <w:r>
              <w:t xml:space="preserve">P00 foundation regression</w:t>
            </w:r>
          </w:p>
        </w:tc>
        <w:tc>
          <w:tcPr/>
          <w:p>
            <w:pPr>
              <w:pStyle w:val="Compact"/>
              <w:jc w:val="left"/>
            </w:pPr>
            <w:r>
              <w:t xml:space="preserve">Run package import, schema/config/contract, identity/hash/lifecycle and A14 rejection checks.</w:t>
            </w:r>
          </w:p>
        </w:tc>
      </w:tr>
      <w:tr>
        <w:tc>
          <w:tcPr/>
          <w:p>
            <w:pPr>
              <w:pStyle w:val="Compact"/>
              <w:jc w:val="left"/>
            </w:pPr>
            <w:r>
              <w:t xml:space="preserve">05</w:t>
            </w:r>
          </w:p>
        </w:tc>
        <w:tc>
          <w:tcPr/>
          <w:p>
            <w:pPr>
              <w:pStyle w:val="Compact"/>
              <w:jc w:val="left"/>
            </w:pPr>
            <w:r>
              <w:t xml:space="preserve">Dataset source resolution</w:t>
            </w:r>
          </w:p>
        </w:tc>
        <w:tc>
          <w:tcPr/>
          <w:p>
            <w:pPr>
              <w:pStyle w:val="Compact"/>
              <w:jc w:val="left"/>
            </w:pPr>
            <w:r>
              <w:t xml:space="preserve">Resolve exact active sources, revisions, licenses, checksums, citations, access and cache paths.</w:t>
            </w:r>
          </w:p>
        </w:tc>
      </w:tr>
      <w:tr>
        <w:tc>
          <w:tcPr/>
          <w:p>
            <w:pPr>
              <w:pStyle w:val="Compact"/>
              <w:jc w:val="left"/>
            </w:pPr>
            <w:r>
              <w:t xml:space="preserve">06</w:t>
            </w:r>
          </w:p>
        </w:tc>
        <w:tc>
          <w:tcPr/>
          <w:p>
            <w:pPr>
              <w:pStyle w:val="Compact"/>
              <w:jc w:val="left"/>
            </w:pPr>
            <w:r>
              <w:t xml:space="preserve">Dataset registry</w:t>
            </w:r>
          </w:p>
        </w:tc>
        <w:tc>
          <w:tcPr/>
          <w:p>
            <w:pPr>
              <w:pStyle w:val="Compact"/>
              <w:jc w:val="left"/>
            </w:pPr>
            <w:r>
              <w:t xml:space="preserve">Create admission decisions, DatasetRecord roots and inclusion/exclusion reports.</w:t>
            </w:r>
          </w:p>
        </w:tc>
      </w:tr>
      <w:tr>
        <w:tc>
          <w:tcPr/>
          <w:p>
            <w:pPr>
              <w:pStyle w:val="Compact"/>
              <w:jc w:val="left"/>
            </w:pPr>
            <w:r>
              <w:t xml:space="preserve">07</w:t>
            </w:r>
          </w:p>
        </w:tc>
        <w:tc>
          <w:tcPr/>
          <w:p>
            <w:pPr>
              <w:pStyle w:val="Compact"/>
              <w:jc w:val="left"/>
            </w:pPr>
            <w:r>
              <w:t xml:space="preserve">Source acquisition/loading</w:t>
            </w:r>
          </w:p>
        </w:tc>
        <w:tc>
          <w:tcPr/>
          <w:p>
            <w:pPr>
              <w:pStyle w:val="Compact"/>
              <w:jc w:val="left"/>
            </w:pPr>
            <w:r>
              <w:t xml:space="preserve">Download or resolve cache; verify bytes; load source-faithful events and source inventory.</w:t>
            </w:r>
          </w:p>
        </w:tc>
      </w:tr>
      <w:tr>
        <w:tc>
          <w:tcPr/>
          <w:p>
            <w:pPr>
              <w:pStyle w:val="Compact"/>
              <w:jc w:val="left"/>
            </w:pPr>
            <w:r>
              <w:t xml:space="preserve">08</w:t>
            </w:r>
          </w:p>
        </w:tc>
        <w:tc>
          <w:tcPr/>
          <w:p>
            <w:pPr>
              <w:pStyle w:val="Compact"/>
              <w:jc w:val="left"/>
            </w:pPr>
            <w:r>
              <w:t xml:space="preserve">Metadata normalization</w:t>
            </w:r>
          </w:p>
        </w:tc>
        <w:tc>
          <w:tcPr/>
          <w:p>
            <w:pPr>
              <w:pStyle w:val="Compact"/>
              <w:jc w:val="left"/>
            </w:pPr>
            <w:r>
              <w:t xml:space="preserve">Normalize hierarchy/channels/sampling while preserving original values, conflicts and missingness.</w:t>
            </w:r>
          </w:p>
        </w:tc>
      </w:tr>
      <w:tr>
        <w:tc>
          <w:tcPr/>
          <w:p>
            <w:pPr>
              <w:pStyle w:val="Compact"/>
              <w:jc w:val="left"/>
            </w:pPr>
            <w:r>
              <w:t xml:space="preserve">09</w:t>
            </w:r>
          </w:p>
        </w:tc>
        <w:tc>
          <w:tcPr/>
          <w:p>
            <w:pPr>
              <w:pStyle w:val="Compact"/>
              <w:jc w:val="left"/>
            </w:pPr>
            <w:r>
              <w:t xml:space="preserve">Label mapping</w:t>
            </w:r>
          </w:p>
        </w:tc>
        <w:tc>
          <w:tcPr/>
          <w:p>
            <w:pPr>
              <w:pStyle w:val="Compact"/>
              <w:jc w:val="left"/>
            </w:pPr>
            <w:r>
              <w:t xml:space="preserve">Create LabelMapRecord and exclusions/proxy-intent limits; validate complete included-label coverage.</w:t>
            </w:r>
          </w:p>
        </w:tc>
      </w:tr>
      <w:tr>
        <w:tc>
          <w:tcPr/>
          <w:p>
            <w:pPr>
              <w:pStyle w:val="Compact"/>
              <w:jc w:val="left"/>
            </w:pPr>
            <w:r>
              <w:t xml:space="preserve">10</w:t>
            </w:r>
          </w:p>
        </w:tc>
        <w:tc>
          <w:tcPr/>
          <w:p>
            <w:pPr>
              <w:pStyle w:val="Compact"/>
              <w:jc w:val="left"/>
            </w:pPr>
            <w:r>
              <w:t xml:space="preserve">Preprocessing compilation</w:t>
            </w:r>
          </w:p>
        </w:tc>
        <w:tc>
          <w:tcPr/>
          <w:p>
            <w:pPr>
              <w:pStyle w:val="Compact"/>
              <w:jc w:val="left"/>
            </w:pPr>
            <w:r>
              <w:t xml:space="preserve">Compile source-native/derived pipeline; record exact operations, units, channel policy and fit scope.</w:t>
            </w:r>
          </w:p>
        </w:tc>
      </w:tr>
      <w:tr>
        <w:tc>
          <w:tcPr/>
          <w:p>
            <w:pPr>
              <w:pStyle w:val="Compact"/>
              <w:jc w:val="left"/>
            </w:pPr>
            <w:r>
              <w:t xml:space="preserve">11</w:t>
            </w:r>
          </w:p>
        </w:tc>
        <w:tc>
          <w:tcPr/>
          <w:p>
            <w:pPr>
              <w:pStyle w:val="Compact"/>
              <w:jc w:val="left"/>
            </w:pPr>
            <w:r>
              <w:t xml:space="preserve">Split construction</w:t>
            </w:r>
          </w:p>
        </w:tc>
        <w:tc>
          <w:tcPr/>
          <w:p>
            <w:pPr>
              <w:pStyle w:val="Compact"/>
              <w:jc w:val="left"/>
            </w:pPr>
            <w:r>
              <w:t xml:space="preserve">Construct group-safe roles before window generation; reconcile membership/attrition.</w:t>
            </w:r>
          </w:p>
        </w:tc>
      </w:tr>
      <w:tr>
        <w:tc>
          <w:tcPr/>
          <w:p>
            <w:pPr>
              <w:pStyle w:val="Compact"/>
              <w:jc w:val="left"/>
            </w:pPr>
            <w:r>
              <w:t xml:space="preserve">12</w:t>
            </w:r>
          </w:p>
        </w:tc>
        <w:tc>
          <w:tcPr/>
          <w:p>
            <w:pPr>
              <w:pStyle w:val="Compact"/>
              <w:jc w:val="left"/>
            </w:pPr>
            <w:r>
              <w:t xml:space="preserve">Low-calibration budgets</w:t>
            </w:r>
          </w:p>
        </w:tc>
        <w:tc>
          <w:tcPr/>
          <w:p>
            <w:pPr>
              <w:pStyle w:val="Compact"/>
              <w:jc w:val="left"/>
            </w:pPr>
            <w:r>
              <w:t xml:space="preserve">Allocate deterministic class-aware calibration subsets with seed and no held-out contamination.</w:t>
            </w:r>
          </w:p>
        </w:tc>
      </w:tr>
      <w:tr>
        <w:tc>
          <w:tcPr/>
          <w:p>
            <w:pPr>
              <w:pStyle w:val="Compact"/>
              <w:jc w:val="left"/>
            </w:pPr>
            <w:r>
              <w:t xml:space="preserve">13</w:t>
            </w:r>
          </w:p>
        </w:tc>
        <w:tc>
          <w:tcPr/>
          <w:p>
            <w:pPr>
              <w:pStyle w:val="Compact"/>
              <w:jc w:val="left"/>
            </w:pPr>
            <w:r>
              <w:t xml:space="preserve">Preprocessing fit/transform</w:t>
            </w:r>
          </w:p>
        </w:tc>
        <w:tc>
          <w:tcPr/>
          <w:p>
            <w:pPr>
              <w:pStyle w:val="Compact"/>
              <w:jc w:val="left"/>
            </w:pPr>
            <w:r>
              <w:t xml:space="preserve">Fit only on legal populations; transform; emit PreprocessingRecord and derived pointers.</w:t>
            </w:r>
          </w:p>
        </w:tc>
      </w:tr>
      <w:tr>
        <w:tc>
          <w:tcPr/>
          <w:p>
            <w:pPr>
              <w:pStyle w:val="Compact"/>
              <w:jc w:val="left"/>
            </w:pPr>
            <w:r>
              <w:t xml:space="preserve">14</w:t>
            </w:r>
          </w:p>
        </w:tc>
        <w:tc>
          <w:tcPr/>
          <w:p>
            <w:pPr>
              <w:pStyle w:val="Compact"/>
              <w:jc w:val="left"/>
            </w:pPr>
            <w:r>
              <w:t xml:space="preserve">Quality annotation</w:t>
            </w:r>
          </w:p>
        </w:tc>
        <w:tc>
          <w:tcPr/>
          <w:p>
            <w:pPr>
              <w:pStyle w:val="Compact"/>
              <w:jc w:val="left"/>
            </w:pPr>
            <w:r>
              <w:t xml:space="preserve">Create source-supported ArtifactFlagRecord or explicit unavailable status; no silent repair.</w:t>
            </w:r>
          </w:p>
        </w:tc>
      </w:tr>
      <w:tr>
        <w:tc>
          <w:tcPr/>
          <w:p>
            <w:pPr>
              <w:pStyle w:val="Compact"/>
              <w:jc w:val="left"/>
            </w:pPr>
            <w:r>
              <w:t xml:space="preserve">15</w:t>
            </w:r>
          </w:p>
        </w:tc>
        <w:tc>
          <w:tcPr/>
          <w:p>
            <w:pPr>
              <w:pStyle w:val="Compact"/>
              <w:jc w:val="left"/>
            </w:pPr>
            <w:r>
              <w:t xml:space="preserve">Window generation</w:t>
            </w:r>
          </w:p>
        </w:tc>
        <w:tc>
          <w:tcPr/>
          <w:p>
            <w:pPr>
              <w:pStyle w:val="Compact"/>
              <w:jc w:val="left"/>
            </w:pPr>
            <w:r>
              <w:t xml:space="preserve">Create lineage-preserving WindowRecord with bounds, parent event, overlap and inherited identities.</w:t>
            </w:r>
          </w:p>
        </w:tc>
      </w:tr>
      <w:tr>
        <w:tc>
          <w:tcPr/>
          <w:p>
            <w:pPr>
              <w:pStyle w:val="Compact"/>
              <w:jc w:val="left"/>
            </w:pPr>
            <w:r>
              <w:t xml:space="preserve">16</w:t>
            </w:r>
          </w:p>
        </w:tc>
        <w:tc>
          <w:tcPr/>
          <w:p>
            <w:pPr>
              <w:pStyle w:val="Compact"/>
              <w:jc w:val="left"/>
            </w:pPr>
            <w:r>
              <w:t xml:space="preserve">Schema/lifecycle/lineage validation</w:t>
            </w:r>
          </w:p>
        </w:tc>
        <w:tc>
          <w:tcPr/>
          <w:p>
            <w:pPr>
              <w:pStyle w:val="Compact"/>
              <w:jc w:val="left"/>
            </w:pPr>
            <w:r>
              <w:t xml:space="preserve">Validate every canonical record, stable ID, hash, lifecycle and foreign key.</w:t>
            </w:r>
          </w:p>
        </w:tc>
      </w:tr>
      <w:tr>
        <w:tc>
          <w:tcPr/>
          <w:p>
            <w:pPr>
              <w:pStyle w:val="Compact"/>
              <w:jc w:val="left"/>
            </w:pPr>
            <w:r>
              <w:t xml:space="preserve">17</w:t>
            </w:r>
          </w:p>
        </w:tc>
        <w:tc>
          <w:tcPr/>
          <w:p>
            <w:pPr>
              <w:pStyle w:val="Compact"/>
              <w:jc w:val="left"/>
            </w:pPr>
            <w:r>
              <w:t xml:space="preserve">Leakage/contamination audit</w:t>
            </w:r>
          </w:p>
        </w:tc>
        <w:tc>
          <w:tcPr/>
          <w:p>
            <w:pPr>
              <w:pStyle w:val="Compact"/>
              <w:jc w:val="left"/>
            </w:pPr>
            <w:r>
              <w:t xml:space="preserve">Run subject/session/run/event/window/duplicate/fit/budget leakage checks and chronology/purge checks.</w:t>
            </w:r>
          </w:p>
        </w:tc>
      </w:tr>
      <w:tr>
        <w:tc>
          <w:tcPr/>
          <w:p>
            <w:pPr>
              <w:pStyle w:val="Compact"/>
              <w:jc w:val="left"/>
            </w:pPr>
            <w:r>
              <w:t xml:space="preserve">18</w:t>
            </w:r>
          </w:p>
        </w:tc>
        <w:tc>
          <w:tcPr/>
          <w:p>
            <w:pPr>
              <w:pStyle w:val="Compact"/>
              <w:jc w:val="left"/>
            </w:pPr>
            <w:r>
              <w:t xml:space="preserve">A0-A13 readiness</w:t>
            </w:r>
          </w:p>
        </w:tc>
        <w:tc>
          <w:tcPr/>
          <w:p>
            <w:pPr>
              <w:pStyle w:val="Compact"/>
              <w:jc w:val="left"/>
            </w:pPr>
            <w:r>
              <w:t xml:space="preserve">Generate 14 separately traceable rows; required keys or NOT_READY reason; prove A14 absent.</w:t>
            </w:r>
          </w:p>
        </w:tc>
      </w:tr>
      <w:tr>
        <w:tc>
          <w:tcPr/>
          <w:p>
            <w:pPr>
              <w:pStyle w:val="Compact"/>
              <w:jc w:val="left"/>
            </w:pPr>
            <w:r>
              <w:t xml:space="preserve">19</w:t>
            </w:r>
          </w:p>
        </w:tc>
        <w:tc>
          <w:tcPr/>
          <w:p>
            <w:pPr>
              <w:pStyle w:val="Compact"/>
              <w:jc w:val="left"/>
            </w:pPr>
            <w:r>
              <w:t xml:space="preserve">Cards</w:t>
            </w:r>
          </w:p>
        </w:tc>
        <w:tc>
          <w:tcPr/>
          <w:p>
            <w:pPr>
              <w:pStyle w:val="Compact"/>
              <w:jc w:val="left"/>
            </w:pPr>
            <w:r>
              <w:t xml:space="preserve">Generate DatasetCard/ProtocolCard from saved sources; preserve limitations and prohibited claims.</w:t>
            </w:r>
          </w:p>
        </w:tc>
      </w:tr>
      <w:tr>
        <w:tc>
          <w:tcPr/>
          <w:p>
            <w:pPr>
              <w:pStyle w:val="Compact"/>
              <w:jc w:val="left"/>
            </w:pPr>
            <w:r>
              <w:t xml:space="preserve">20</w:t>
            </w:r>
          </w:p>
        </w:tc>
        <w:tc>
          <w:tcPr/>
          <w:p>
            <w:pPr>
              <w:pStyle w:val="Compact"/>
              <w:jc w:val="left"/>
            </w:pPr>
            <w:r>
              <w:t xml:space="preserve">Manifests</w:t>
            </w:r>
          </w:p>
        </w:tc>
        <w:tc>
          <w:tcPr/>
          <w:p>
            <w:pPr>
              <w:pStyle w:val="Compact"/>
              <w:jc w:val="left"/>
            </w:pPr>
            <w:r>
              <w:t xml:space="preserve">Generate Layer1Manifest, input/output/test/gate manifests and complete checksums.</w:t>
            </w:r>
          </w:p>
        </w:tc>
      </w:tr>
      <w:tr>
        <w:tc>
          <w:tcPr/>
          <w:p>
            <w:pPr>
              <w:pStyle w:val="Compact"/>
              <w:jc w:val="left"/>
            </w:pPr>
            <w:r>
              <w:t xml:space="preserve">21</w:t>
            </w:r>
          </w:p>
        </w:tc>
        <w:tc>
          <w:tcPr/>
          <w:p>
            <w:pPr>
              <w:pStyle w:val="Compact"/>
              <w:jc w:val="left"/>
            </w:pPr>
            <w:r>
              <w:t xml:space="preserve">Negative/failure register</w:t>
            </w:r>
          </w:p>
        </w:tc>
        <w:tc>
          <w:tcPr/>
          <w:p>
            <w:pPr>
              <w:pStyle w:val="Compact"/>
              <w:jc w:val="left"/>
            </w:pPr>
            <w:r>
              <w:t xml:space="preserve">Preserve all failed, excluded, missing, blocked, invalid and diagnostic-only outcomes.</w:t>
            </w:r>
          </w:p>
        </w:tc>
      </w:tr>
      <w:tr>
        <w:tc>
          <w:tcPr/>
          <w:p>
            <w:pPr>
              <w:pStyle w:val="Compact"/>
              <w:jc w:val="left"/>
            </w:pPr>
            <w:r>
              <w:t xml:space="preserve">22</w:t>
            </w:r>
          </w:p>
        </w:tc>
        <w:tc>
          <w:tcPr/>
          <w:p>
            <w:pPr>
              <w:pStyle w:val="Compact"/>
              <w:jc w:val="left"/>
            </w:pPr>
            <w:r>
              <w:t xml:space="preserve">P02/later compatibility</w:t>
            </w:r>
          </w:p>
        </w:tc>
        <w:tc>
          <w:tcPr/>
          <w:p>
            <w:pPr>
              <w:pStyle w:val="Compact"/>
              <w:jc w:val="left"/>
            </w:pPr>
            <w:r>
              <w:t xml:space="preserve">Run P02 consumer validator and produce exact phase handoff plus later-consumer map.</w:t>
            </w:r>
          </w:p>
        </w:tc>
      </w:tr>
      <w:tr>
        <w:tc>
          <w:tcPr/>
          <w:p>
            <w:pPr>
              <w:pStyle w:val="Compact"/>
              <w:jc w:val="left"/>
            </w:pPr>
            <w:r>
              <w:t xml:space="preserve">23</w:t>
            </w:r>
          </w:p>
        </w:tc>
        <w:tc>
          <w:tcPr/>
          <w:p>
            <w:pPr>
              <w:pStyle w:val="Compact"/>
              <w:jc w:val="left"/>
            </w:pPr>
            <w:r>
              <w:t xml:space="preserve">Evidence sufficiency</w:t>
            </w:r>
          </w:p>
        </w:tc>
        <w:tc>
          <w:tcPr/>
          <w:p>
            <w:pPr>
              <w:pStyle w:val="Compact"/>
              <w:jc w:val="left"/>
            </w:pPr>
            <w:r>
              <w:t xml:space="preserve">Evaluate P01-G01..G16 deterministically and emit terminal gate decision.</w:t>
            </w:r>
          </w:p>
        </w:tc>
      </w:tr>
      <w:tr>
        <w:tc>
          <w:tcPr/>
          <w:p>
            <w:pPr>
              <w:pStyle w:val="Compact"/>
              <w:jc w:val="left"/>
            </w:pPr>
            <w:r>
              <w:t xml:space="preserve">24</w:t>
            </w:r>
          </w:p>
        </w:tc>
        <w:tc>
          <w:tcPr/>
          <w:p>
            <w:pPr>
              <w:pStyle w:val="Compact"/>
              <w:jc w:val="left"/>
            </w:pPr>
            <w:r>
              <w:t xml:space="preserve">Repair re-entry metadata</w:t>
            </w:r>
          </w:p>
        </w:tc>
        <w:tc>
          <w:tcPr/>
          <w:p>
            <w:pPr>
              <w:pStyle w:val="Compact"/>
              <w:jc w:val="left"/>
            </w:pPr>
            <w:r>
              <w:t xml:space="preserve">If insufficient, identify owner and affected scope; never hide failure; define rerun identity.</w:t>
            </w:r>
          </w:p>
        </w:tc>
      </w:tr>
      <w:tr>
        <w:tc>
          <w:tcPr/>
          <w:p>
            <w:pPr>
              <w:pStyle w:val="Compact"/>
              <w:jc w:val="left"/>
            </w:pPr>
            <w:r>
              <w:t xml:space="preserve">25</w:t>
            </w:r>
          </w:p>
        </w:tc>
        <w:tc>
          <w:tcPr/>
          <w:p>
            <w:pPr>
              <w:pStyle w:val="Compact"/>
              <w:jc w:val="left"/>
            </w:pPr>
            <w:r>
              <w:t xml:space="preserve">Bundle export</w:t>
            </w:r>
          </w:p>
        </w:tc>
        <w:tc>
          <w:tcPr/>
          <w:p>
            <w:pPr>
              <w:pStyle w:val="Compact"/>
              <w:jc w:val="left"/>
            </w:pPr>
            <w:r>
              <w:t xml:space="preserve">Write complete phase bundle, ZIP it, hash it, list external oversized pointers if any.</w:t>
            </w:r>
          </w:p>
        </w:tc>
      </w:tr>
      <w:tr>
        <w:tc>
          <w:tcPr/>
          <w:p>
            <w:pPr>
              <w:pStyle w:val="Compact"/>
              <w:jc w:val="left"/>
            </w:pPr>
            <w:r>
              <w:t xml:space="preserve">26</w:t>
            </w:r>
          </w:p>
        </w:tc>
        <w:tc>
          <w:tcPr/>
          <w:p>
            <w:pPr>
              <w:pStyle w:val="Compact"/>
              <w:jc w:val="left"/>
            </w:pPr>
            <w:r>
              <w:t xml:space="preserve">Final summary</w:t>
            </w:r>
          </w:p>
        </w:tc>
        <w:tc>
          <w:tcPr/>
          <w:p>
            <w:pPr>
              <w:pStyle w:val="Compact"/>
              <w:jc w:val="left"/>
            </w:pPr>
            <w:r>
              <w:t xml:space="preserve">Print IDs, counts, gates, limitations, bundle paths/hashes and exact next step.</w:t>
            </w:r>
          </w:p>
        </w:tc>
      </w:tr>
    </w:tbl>
    <w:p>
      <w:pPr>
        <w:pStyle w:val="BodyText"/>
      </w:pPr>
      <w:r>
        <w:t xml:space="preserve">The notebook and bundle contract is fully machine-readable in</w:t>
      </w:r>
      <w:r>
        <w:t xml:space="preserve"> </w:t>
      </w:r>
      <w:r>
        <w:rPr>
          <w:rStyle w:val="VerbatimChar"/>
        </w:rPr>
        <w:t xml:space="preserve">p01_l1_kaggle_notebook_specification_R2.yaml</w:t>
      </w:r>
      <w:r>
        <w:t xml:space="preserve">. No smoke, fast, reduced, fixture-only or alternative execution mode exists.</w:t>
      </w:r>
    </w:p>
    <w:bookmarkEnd w:id="103"/>
    <w:bookmarkStart w:id="104" w:name="X02f142193cf7cb78a03e2956c3a91489852c52a"/>
    <w:p>
      <w:pPr>
        <w:pStyle w:val="Heading1"/>
      </w:pPr>
      <w:r>
        <w:t xml:space="preserve">13. A0-A13 Readiness and A14 Rejection</w:t>
      </w:r>
    </w:p>
    <w:p>
      <w:pPr>
        <w:pStyle w:val="FirstParagraph"/>
      </w:pPr>
      <w:r>
        <w:t xml:space="preserve">R2 requires fourteen separately traceable A0-A13 readiness rows, each with official role, owner, activation phase, required Layer 1 keys/records, missing-key behavior, diagnostic-only behavior, invalidation trigger, and readiness output path.</w:t>
      </w:r>
      <w:r>
        <w:t xml:space="preserve"> </w:t>
      </w:r>
      <w:r>
        <w:rPr>
          <w:rStyle w:val="VerbatimChar"/>
        </w:rPr>
        <w:t xml:space="preserve">activated_in_p01</w:t>
      </w:r>
      <w:r>
        <w:t xml:space="preserve"> </w:t>
      </w:r>
      <w:r>
        <w:t xml:space="preserve">and</w:t>
      </w:r>
      <w:r>
        <w:t xml:space="preserve"> </w:t>
      </w:r>
      <w:r>
        <w:rPr>
          <w:rStyle w:val="VerbatimChar"/>
        </w:rPr>
        <w:t xml:space="preserve">executed_in_p01</w:t>
      </w:r>
      <w:r>
        <w:t xml:space="preserve"> </w:t>
      </w:r>
      <w:r>
        <w:t xml:space="preserve">are false. A14 is rejected and must not appear in an active config, readiness row, run, result, claim or card.</w:t>
      </w:r>
    </w:p>
    <w:bookmarkEnd w:id="104"/>
    <w:bookmarkStart w:id="105" w:name="Xc260806767efbe7d35636ae9a5113958429aea2"/>
    <w:p>
      <w:pPr>
        <w:pStyle w:val="Heading1"/>
      </w:pPr>
      <w:r>
        <w:t xml:space="preserve">14. Deterministic Gates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Procedure</w:t>
            </w:r>
          </w:p>
        </w:tc>
        <w:tc>
          <w:tcPr/>
          <w:p>
            <w:pPr>
              <w:pStyle w:val="Compact"/>
              <w:jc w:val="left"/>
            </w:pPr>
            <w:r>
              <w:t xml:space="preserve">Stable failure codes</w:t>
            </w:r>
          </w:p>
        </w:tc>
        <w:tc>
          <w:tcPr/>
          <w:p>
            <w:pPr>
              <w:pStyle w:val="Compact"/>
              <w:jc w:val="left"/>
            </w:pPr>
            <w:r>
              <w:t xml:space="preserve">Repair owner</w:t>
            </w:r>
          </w:p>
        </w:tc>
        <w:tc>
          <w:tcPr/>
          <w:p>
            <w:pPr>
              <w:pStyle w:val="Compact"/>
              <w:jc w:val="left"/>
            </w:pPr>
            <w:r>
              <w:t xml:space="preserve">Output</w:t>
            </w:r>
          </w:p>
        </w:tc>
      </w:tr>
      <w:tr>
        <w:tc>
          <w:tcPr/>
          <w:p>
            <w:pPr>
              <w:pStyle w:val="Compact"/>
              <w:jc w:val="left"/>
            </w:pPr>
            <w:r>
              <w:rPr>
                <w:rStyle w:val="VerbatimChar"/>
              </w:rPr>
              <w:t xml:space="preserve">P01-G01</w:t>
            </w:r>
          </w:p>
        </w:tc>
        <w:tc>
          <w:tcPr/>
          <w:p>
            <w:pPr>
              <w:pStyle w:val="Compact"/>
              <w:jc w:val="left"/>
            </w:pPr>
            <w:r>
              <w:t xml:space="preserve">Authority and Phase 0 intake</w:t>
            </w:r>
          </w:p>
        </w:tc>
        <w:tc>
          <w:tcPr/>
          <w:p>
            <w:pPr>
              <w:pStyle w:val="Compact"/>
              <w:jc w:val="left"/>
            </w:pPr>
            <w:r>
              <w:t xml:space="preserve">verify hashes, safe paths, current IDs and contract resolution</w:t>
            </w:r>
          </w:p>
        </w:tc>
        <w:tc>
          <w:tcPr/>
          <w:p>
            <w:pPr>
              <w:pStyle w:val="Compact"/>
              <w:jc w:val="left"/>
            </w:pPr>
            <w:r>
              <w:t xml:space="preserve">`AUTHORITY_MISSING</w:t>
            </w:r>
          </w:p>
        </w:tc>
        <w:tc>
          <w:tcPr/>
          <w:p>
            <w:pPr>
              <w:pStyle w:val="Compact"/>
              <w:jc w:val="left"/>
            </w:pPr>
            <w:r>
              <w:t xml:space="preserve">HASH_MISMATCH</w:t>
            </w:r>
          </w:p>
        </w:tc>
        <w:tc>
          <w:tcPr/>
          <w:p>
            <w:pPr>
              <w:pStyle w:val="Compact"/>
              <w:jc w:val="left"/>
            </w:pPr>
            <w:r>
              <w:t xml:space="preserve">CONTRACT_UNRESOLVED`</w:t>
            </w:r>
          </w:p>
        </w:tc>
      </w:tr>
      <w:tr>
        <w:tc>
          <w:tcPr/>
          <w:p>
            <w:pPr>
              <w:pStyle w:val="Compact"/>
              <w:jc w:val="left"/>
            </w:pPr>
            <w:r>
              <w:rPr>
                <w:rStyle w:val="VerbatimChar"/>
              </w:rPr>
              <w:t xml:space="preserve">P01-G02</w:t>
            </w:r>
          </w:p>
        </w:tc>
        <w:tc>
          <w:tcPr/>
          <w:p>
            <w:pPr>
              <w:pStyle w:val="Compact"/>
              <w:jc w:val="left"/>
            </w:pPr>
            <w:r>
              <w:t xml:space="preserve">Source/provenance/license</w:t>
            </w:r>
          </w:p>
        </w:tc>
        <w:tc>
          <w:tcPr/>
          <w:p>
            <w:pPr>
              <w:pStyle w:val="Compact"/>
              <w:jc w:val="left"/>
            </w:pPr>
            <w:r>
              <w:t xml:space="preserve">resolve exact revision, citation, access, license, checksum and source byte identity</w:t>
            </w:r>
          </w:p>
        </w:tc>
        <w:tc>
          <w:tcPr/>
          <w:p>
            <w:pPr>
              <w:pStyle w:val="Compact"/>
              <w:jc w:val="left"/>
            </w:pPr>
            <w:r>
              <w:t xml:space="preserve">`SOURCE_UNRESOLVED</w:t>
            </w:r>
          </w:p>
        </w:tc>
        <w:tc>
          <w:tcPr/>
          <w:p>
            <w:pPr>
              <w:pStyle w:val="Compact"/>
              <w:jc w:val="left"/>
            </w:pPr>
            <w:r>
              <w:t xml:space="preserve">LICENSE_UNRESOLVED</w:t>
            </w:r>
          </w:p>
        </w:tc>
        <w:tc>
          <w:tcPr/>
          <w:p>
            <w:pPr>
              <w:pStyle w:val="Compact"/>
              <w:jc w:val="left"/>
            </w:pPr>
            <w:r>
              <w:t xml:space="preserve">CHECKSUM_MISMATCH</w:t>
            </w:r>
          </w:p>
        </w:tc>
      </w:tr>
      <w:tr>
        <w:tc>
          <w:tcPr/>
          <w:p>
            <w:pPr>
              <w:pStyle w:val="Compact"/>
              <w:jc w:val="left"/>
            </w:pPr>
            <w:r>
              <w:rPr>
                <w:rStyle w:val="VerbatimChar"/>
              </w:rPr>
              <w:t xml:space="preserve">P01-G03</w:t>
            </w:r>
          </w:p>
        </w:tc>
        <w:tc>
          <w:tcPr/>
          <w:p>
            <w:pPr>
              <w:pStyle w:val="Compact"/>
              <w:jc w:val="left"/>
            </w:pPr>
            <w:r>
              <w:t xml:space="preserve">Schema and canonical object</w:t>
            </w:r>
          </w:p>
        </w:tc>
        <w:tc>
          <w:tcPr/>
          <w:p>
            <w:pPr>
              <w:pStyle w:val="Compact"/>
              <w:jc w:val="left"/>
            </w:pPr>
            <w:r>
              <w:t xml:space="preserve">JSON Schema validation plus ID/lifecycle/lineage/hash checks</w:t>
            </w:r>
          </w:p>
        </w:tc>
        <w:tc>
          <w:tcPr/>
          <w:p>
            <w:pPr>
              <w:pStyle w:val="Compact"/>
              <w:jc w:val="left"/>
            </w:pPr>
            <w:r>
              <w:t xml:space="preserve">`SCHEMA_INVALID</w:t>
            </w:r>
          </w:p>
        </w:tc>
        <w:tc>
          <w:tcPr/>
          <w:p>
            <w:pPr>
              <w:pStyle w:val="Compact"/>
              <w:jc w:val="left"/>
            </w:pPr>
            <w:r>
              <w:t xml:space="preserve">ID_INVALID</w:t>
            </w:r>
          </w:p>
        </w:tc>
        <w:tc>
          <w:tcPr/>
          <w:p>
            <w:pPr>
              <w:pStyle w:val="Compact"/>
              <w:jc w:val="left"/>
            </w:pPr>
            <w:r>
              <w:t xml:space="preserve">LINEAGE_MISSING</w:t>
            </w:r>
          </w:p>
        </w:tc>
      </w:tr>
      <w:tr>
        <w:tc>
          <w:tcPr/>
          <w:p>
            <w:pPr>
              <w:pStyle w:val="Compact"/>
              <w:jc w:val="left"/>
            </w:pPr>
            <w:r>
              <w:rPr>
                <w:rStyle w:val="VerbatimChar"/>
              </w:rPr>
              <w:t xml:space="preserve">P01-G04</w:t>
            </w:r>
          </w:p>
        </w:tc>
        <w:tc>
          <w:tcPr/>
          <w:p>
            <w:pPr>
              <w:pStyle w:val="Compact"/>
              <w:jc w:val="left"/>
            </w:pPr>
            <w:r>
              <w:t xml:space="preserve">Metadata completeness</w:t>
            </w:r>
          </w:p>
        </w:tc>
        <w:tc>
          <w:tcPr/>
          <w:p>
            <w:pPr>
              <w:pStyle w:val="Compact"/>
              <w:jc w:val="left"/>
            </w:pPr>
            <w:r>
              <w:t xml:space="preserve">reconcile subject/session/run/event/channel/rate fields and explicit missingness</w:t>
            </w:r>
          </w:p>
        </w:tc>
        <w:tc>
          <w:tcPr/>
          <w:p>
            <w:pPr>
              <w:pStyle w:val="Compact"/>
              <w:jc w:val="left"/>
            </w:pPr>
            <w:r>
              <w:t xml:space="preserve">`METADATA_REQUIRED_MISSING</w:t>
            </w:r>
          </w:p>
        </w:tc>
        <w:tc>
          <w:tcPr/>
          <w:p>
            <w:pPr>
              <w:pStyle w:val="Compact"/>
              <w:jc w:val="left"/>
            </w:pPr>
            <w:r>
              <w:t xml:space="preserve">HIERARCHY_INVALID</w:t>
            </w:r>
          </w:p>
        </w:tc>
        <w:tc>
          <w:tcPr/>
          <w:p>
            <w:pPr>
              <w:pStyle w:val="Compact"/>
              <w:jc w:val="left"/>
            </w:pPr>
            <w:r>
              <w:t xml:space="preserve">COUNT_DRIFT`</w:t>
            </w:r>
          </w:p>
        </w:tc>
      </w:tr>
      <w:tr>
        <w:tc>
          <w:tcPr/>
          <w:p>
            <w:pPr>
              <w:pStyle w:val="Compact"/>
              <w:jc w:val="left"/>
            </w:pPr>
            <w:r>
              <w:rPr>
                <w:rStyle w:val="VerbatimChar"/>
              </w:rPr>
              <w:t xml:space="preserve">P01-G05</w:t>
            </w:r>
          </w:p>
        </w:tc>
        <w:tc>
          <w:tcPr/>
          <w:p>
            <w:pPr>
              <w:pStyle w:val="Compact"/>
              <w:jc w:val="left"/>
            </w:pPr>
            <w:r>
              <w:t xml:space="preserve">Label mapping</w:t>
            </w:r>
          </w:p>
        </w:tc>
        <w:tc>
          <w:tcPr/>
          <w:p>
            <w:pPr>
              <w:pStyle w:val="Compact"/>
              <w:jc w:val="left"/>
            </w:pPr>
            <w:r>
              <w:t xml:space="preserve">prove contextual coverage, exclusions, rest/no-action and proxy limits</w:t>
            </w:r>
          </w:p>
        </w:tc>
        <w:tc>
          <w:tcPr/>
          <w:p>
            <w:pPr>
              <w:pStyle w:val="Compact"/>
              <w:jc w:val="left"/>
            </w:pPr>
            <w:r>
              <w:t xml:space="preserve">`LABEL_UNKNOWN</w:t>
            </w:r>
          </w:p>
        </w:tc>
        <w:tc>
          <w:tcPr/>
          <w:p>
            <w:pPr>
              <w:pStyle w:val="Compact"/>
              <w:jc w:val="left"/>
            </w:pPr>
            <w:r>
              <w:t xml:space="preserve">LABEL_AMBIGUOUS</w:t>
            </w:r>
          </w:p>
        </w:tc>
        <w:tc>
          <w:tcPr/>
          <w:p>
            <w:pPr>
              <w:pStyle w:val="Compact"/>
              <w:jc w:val="left"/>
            </w:pPr>
            <w:r>
              <w:t xml:space="preserve">PROXY_LIMITATION_MISSING`</w:t>
            </w:r>
          </w:p>
        </w:tc>
      </w:tr>
      <w:tr>
        <w:tc>
          <w:tcPr/>
          <w:p>
            <w:pPr>
              <w:pStyle w:val="Compact"/>
              <w:jc w:val="left"/>
            </w:pPr>
            <w:r>
              <w:rPr>
                <w:rStyle w:val="VerbatimChar"/>
              </w:rPr>
              <w:t xml:space="preserve">P01-G06</w:t>
            </w:r>
          </w:p>
        </w:tc>
        <w:tc>
          <w:tcPr/>
          <w:p>
            <w:pPr>
              <w:pStyle w:val="Compact"/>
              <w:jc w:val="left"/>
            </w:pPr>
            <w:r>
              <w:t xml:space="preserve">Preprocessing fit scope</w:t>
            </w:r>
          </w:p>
        </w:tc>
        <w:tc>
          <w:tcPr/>
          <w:p>
            <w:pPr>
              <w:pStyle w:val="Compact"/>
              <w:jc w:val="left"/>
            </w:pPr>
            <w:r>
              <w:t xml:space="preserve">prove fitted state uses permitted training/calibration populations only</w:t>
            </w:r>
          </w:p>
        </w:tc>
        <w:tc>
          <w:tcPr/>
          <w:p>
            <w:pPr>
              <w:pStyle w:val="Compact"/>
              <w:jc w:val="left"/>
            </w:pPr>
            <w:r>
              <w:t xml:space="preserve">`FIT_SCOPE_LEAKAGE</w:t>
            </w:r>
          </w:p>
        </w:tc>
        <w:tc>
          <w:tcPr/>
          <w:p>
            <w:pPr>
              <w:pStyle w:val="Compact"/>
              <w:jc w:val="left"/>
            </w:pPr>
            <w:r>
              <w:t xml:space="preserve">TRANSFORM_ID_DRIFT</w:t>
            </w:r>
          </w:p>
        </w:tc>
        <w:tc>
          <w:tcPr/>
          <w:p>
            <w:pPr>
              <w:pStyle w:val="Compact"/>
              <w:jc w:val="left"/>
            </w:pPr>
            <w:r>
              <w:t xml:space="preserve">SOURCE_PROVENANCE_LOST`</w:t>
            </w:r>
          </w:p>
        </w:tc>
      </w:tr>
      <w:tr>
        <w:tc>
          <w:tcPr/>
          <w:p>
            <w:pPr>
              <w:pStyle w:val="Compact"/>
              <w:jc w:val="left"/>
            </w:pPr>
            <w:r>
              <w:rPr>
                <w:rStyle w:val="VerbatimChar"/>
              </w:rPr>
              <w:t xml:space="preserve">P01-G07</w:t>
            </w:r>
          </w:p>
        </w:tc>
        <w:tc>
          <w:tcPr/>
          <w:p>
            <w:pPr>
              <w:pStyle w:val="Compact"/>
              <w:jc w:val="left"/>
            </w:pPr>
            <w:r>
              <w:t xml:space="preserve">Split disjointness</w:t>
            </w:r>
          </w:p>
        </w:tc>
        <w:tc>
          <w:tcPr/>
          <w:p>
            <w:pPr>
              <w:pStyle w:val="Compact"/>
              <w:jc w:val="left"/>
            </w:pPr>
            <w:r>
              <w:t xml:space="preserve">set-intersection tests across declared group keys and count reconciliation</w:t>
            </w:r>
          </w:p>
        </w:tc>
        <w:tc>
          <w:tcPr/>
          <w:p>
            <w:pPr>
              <w:pStyle w:val="Compact"/>
              <w:jc w:val="left"/>
            </w:pPr>
            <w:r>
              <w:t xml:space="preserve">`SUBJECT_OVERLAP</w:t>
            </w:r>
          </w:p>
        </w:tc>
        <w:tc>
          <w:tcPr/>
          <w:p>
            <w:pPr>
              <w:pStyle w:val="Compact"/>
              <w:jc w:val="left"/>
            </w:pPr>
            <w:r>
              <w:t xml:space="preserve">SESSION_OVERLAP</w:t>
            </w:r>
          </w:p>
        </w:tc>
        <w:tc>
          <w:tcPr/>
          <w:p>
            <w:pPr>
              <w:pStyle w:val="Compact"/>
              <w:jc w:val="left"/>
            </w:pPr>
            <w:r>
              <w:t xml:space="preserve">EVENT_OVERLAP</w:t>
            </w:r>
          </w:p>
        </w:tc>
      </w:tr>
      <w:tr>
        <w:tc>
          <w:tcPr/>
          <w:p>
            <w:pPr>
              <w:pStyle w:val="Compact"/>
              <w:jc w:val="left"/>
            </w:pPr>
            <w:r>
              <w:rPr>
                <w:rStyle w:val="VerbatimChar"/>
              </w:rPr>
              <w:t xml:space="preserve">P01-G08</w:t>
            </w:r>
          </w:p>
        </w:tc>
        <w:tc>
          <w:tcPr/>
          <w:p>
            <w:pPr>
              <w:pStyle w:val="Compact"/>
              <w:jc w:val="left"/>
            </w:pPr>
            <w:r>
              <w:t xml:space="preserve">Leakage and chronology</w:t>
            </w:r>
          </w:p>
        </w:tc>
        <w:tc>
          <w:tcPr/>
          <w:p>
            <w:pPr>
              <w:pStyle w:val="Compact"/>
              <w:jc w:val="left"/>
            </w:pPr>
            <w:r>
              <w:t xml:space="preserve">audit subject/session/run/source-event/window/duplicate/fit leakage and purge/embargo</w:t>
            </w:r>
          </w:p>
        </w:tc>
        <w:tc>
          <w:tcPr/>
          <w:p>
            <w:pPr>
              <w:pStyle w:val="Compact"/>
              <w:jc w:val="left"/>
            </w:pPr>
            <w:r>
              <w:t xml:space="preserve">`LEAKAGE_DETECTED</w:t>
            </w:r>
          </w:p>
        </w:tc>
        <w:tc>
          <w:tcPr/>
          <w:p>
            <w:pPr>
              <w:pStyle w:val="Compact"/>
              <w:jc w:val="left"/>
            </w:pPr>
            <w:r>
              <w:t xml:space="preserve">CHRONOLOGY_INVALID</w:t>
            </w:r>
          </w:p>
        </w:tc>
        <w:tc>
          <w:tcPr/>
          <w:p>
            <w:pPr>
              <w:pStyle w:val="Compact"/>
              <w:jc w:val="left"/>
            </w:pPr>
            <w:r>
              <w:t xml:space="preserve">PURGE_FAILURE`</w:t>
            </w:r>
          </w:p>
        </w:tc>
      </w:tr>
      <w:tr>
        <w:tc>
          <w:tcPr/>
          <w:p>
            <w:pPr>
              <w:pStyle w:val="Compact"/>
              <w:jc w:val="left"/>
            </w:pPr>
            <w:r>
              <w:rPr>
                <w:rStyle w:val="VerbatimChar"/>
              </w:rPr>
              <w:t xml:space="preserve">P01-G09</w:t>
            </w:r>
          </w:p>
        </w:tc>
        <w:tc>
          <w:tcPr/>
          <w:p>
            <w:pPr>
              <w:pStyle w:val="Compact"/>
              <w:jc w:val="left"/>
            </w:pPr>
            <w:r>
              <w:t xml:space="preserve">Low-calibration budgets</w:t>
            </w:r>
          </w:p>
        </w:tc>
        <w:tc>
          <w:tcPr/>
          <w:p>
            <w:pPr>
              <w:pStyle w:val="Compact"/>
              <w:jc w:val="left"/>
            </w:pPr>
            <w:r>
              <w:t xml:space="preserve">verify class-aware deterministic allocation, seed and no test contamination</w:t>
            </w:r>
          </w:p>
        </w:tc>
        <w:tc>
          <w:tcPr/>
          <w:p>
            <w:pPr>
              <w:pStyle w:val="Compact"/>
              <w:jc w:val="left"/>
            </w:pPr>
            <w:r>
              <w:t xml:space="preserve">`BUDGET_INVALID</w:t>
            </w:r>
          </w:p>
        </w:tc>
        <w:tc>
          <w:tcPr/>
          <w:p>
            <w:pPr>
              <w:pStyle w:val="Compact"/>
              <w:jc w:val="left"/>
            </w:pPr>
            <w:r>
              <w:t xml:space="preserve">BUDGET_CONTAMINATION</w:t>
            </w:r>
          </w:p>
        </w:tc>
        <w:tc>
          <w:tcPr/>
          <w:p>
            <w:pPr>
              <w:pStyle w:val="Compact"/>
              <w:jc w:val="left"/>
            </w:pPr>
            <w:r>
              <w:t xml:space="preserve">SEED_MISSING`</w:t>
            </w:r>
          </w:p>
        </w:tc>
      </w:tr>
      <w:tr>
        <w:tc>
          <w:tcPr/>
          <w:p>
            <w:pPr>
              <w:pStyle w:val="Compact"/>
              <w:jc w:val="left"/>
            </w:pPr>
            <w:r>
              <w:rPr>
                <w:rStyle w:val="VerbatimChar"/>
              </w:rPr>
              <w:t xml:space="preserve">P01-G10</w:t>
            </w:r>
          </w:p>
        </w:tc>
        <w:tc>
          <w:tcPr/>
          <w:p>
            <w:pPr>
              <w:pStyle w:val="Compact"/>
              <w:jc w:val="left"/>
            </w:pPr>
            <w:r>
              <w:t xml:space="preserve">Window identity</w:t>
            </w:r>
          </w:p>
        </w:tc>
        <w:tc>
          <w:tcPr/>
          <w:p>
            <w:pPr>
              <w:pStyle w:val="Compact"/>
              <w:jc w:val="left"/>
            </w:pPr>
            <w:r>
              <w:t xml:space="preserve">verify bounds, parent lineage, overlap groups and inherited split/label/preprocessing</w:t>
            </w:r>
          </w:p>
        </w:tc>
        <w:tc>
          <w:tcPr/>
          <w:p>
            <w:pPr>
              <w:pStyle w:val="Compact"/>
              <w:jc w:val="left"/>
            </w:pPr>
            <w:r>
              <w:t xml:space="preserve">`WINDOW_INVALID</w:t>
            </w:r>
          </w:p>
        </w:tc>
        <w:tc>
          <w:tcPr/>
          <w:p>
            <w:pPr>
              <w:pStyle w:val="Compact"/>
              <w:jc w:val="left"/>
            </w:pPr>
            <w:r>
              <w:t xml:space="preserve">PARENT_MISSING</w:t>
            </w:r>
          </w:p>
        </w:tc>
        <w:tc>
          <w:tcPr/>
          <w:p>
            <w:pPr>
              <w:pStyle w:val="Compact"/>
              <w:jc w:val="left"/>
            </w:pPr>
            <w:r>
              <w:t xml:space="preserve">OVERLAP_COLLISION</w:t>
            </w:r>
          </w:p>
        </w:tc>
      </w:tr>
      <w:tr>
        <w:tc>
          <w:tcPr/>
          <w:p>
            <w:pPr>
              <w:pStyle w:val="Compact"/>
              <w:jc w:val="left"/>
            </w:pPr>
            <w:r>
              <w:rPr>
                <w:rStyle w:val="VerbatimChar"/>
              </w:rPr>
              <w:t xml:space="preserve">P01-G11</w:t>
            </w:r>
          </w:p>
        </w:tc>
        <w:tc>
          <w:tcPr/>
          <w:p>
            <w:pPr>
              <w:pStyle w:val="Compact"/>
              <w:jc w:val="left"/>
            </w:pPr>
            <w:r>
              <w:t xml:space="preserve">Quality coverage</w:t>
            </w:r>
          </w:p>
        </w:tc>
        <w:tc>
          <w:tcPr/>
          <w:p>
            <w:pPr>
              <w:pStyle w:val="Compact"/>
              <w:jc w:val="left"/>
            </w:pPr>
            <w:r>
              <w:t xml:space="preserve">verify source-supported annotations or explicit unavailable status; prohibit silent repair</w:t>
            </w:r>
          </w:p>
        </w:tc>
        <w:tc>
          <w:tcPr/>
          <w:p>
            <w:pPr>
              <w:pStyle w:val="Compact"/>
              <w:jc w:val="left"/>
            </w:pPr>
            <w:r>
              <w:t xml:space="preserve">`QUALITY_COVERAGE_INCOMPLETE</w:t>
            </w:r>
          </w:p>
        </w:tc>
        <w:tc>
          <w:tcPr/>
          <w:p>
            <w:pPr>
              <w:pStyle w:val="Compact"/>
              <w:jc w:val="left"/>
            </w:pPr>
            <w:r>
              <w:t xml:space="preserve">UNSUPPORTED_FLAG</w:t>
            </w:r>
          </w:p>
        </w:tc>
        <w:tc>
          <w:tcPr/>
          <w:p>
            <w:pPr>
              <w:pStyle w:val="Compact"/>
              <w:jc w:val="left"/>
            </w:pPr>
            <w:r>
              <w:t xml:space="preserve">SILENT_REPAIR`</w:t>
            </w:r>
          </w:p>
        </w:tc>
      </w:tr>
      <w:tr>
        <w:tc>
          <w:tcPr/>
          <w:p>
            <w:pPr>
              <w:pStyle w:val="Compact"/>
              <w:jc w:val="left"/>
            </w:pPr>
            <w:r>
              <w:rPr>
                <w:rStyle w:val="VerbatimChar"/>
              </w:rPr>
              <w:t xml:space="preserve">P01-G12</w:t>
            </w:r>
          </w:p>
        </w:tc>
        <w:tc>
          <w:tcPr/>
          <w:p>
            <w:pPr>
              <w:pStyle w:val="Compact"/>
              <w:jc w:val="left"/>
            </w:pPr>
            <w:r>
              <w:t xml:space="preserve">Matched keys/A0-A13 readiness</w:t>
            </w:r>
          </w:p>
        </w:tc>
        <w:tc>
          <w:tcPr/>
          <w:p>
            <w:pPr>
              <w:pStyle w:val="Compact"/>
              <w:jc w:val="left"/>
            </w:pPr>
            <w:r>
              <w:t xml:space="preserve">verify 14 rows, required keys or diagnostic-only reason, and no A14</w:t>
            </w:r>
          </w:p>
        </w:tc>
        <w:tc>
          <w:tcPr/>
          <w:p>
            <w:pPr>
              <w:pStyle w:val="Compact"/>
              <w:jc w:val="left"/>
            </w:pPr>
            <w:r>
              <w:t xml:space="preserve">`READINESS_ROW_MISSING</w:t>
            </w:r>
          </w:p>
        </w:tc>
        <w:tc>
          <w:tcPr/>
          <w:p>
            <w:pPr>
              <w:pStyle w:val="Compact"/>
              <w:jc w:val="left"/>
            </w:pPr>
            <w:r>
              <w:t xml:space="preserve">MATCH_KEY_MISSING</w:t>
            </w:r>
          </w:p>
        </w:tc>
        <w:tc>
          <w:tcPr/>
          <w:p>
            <w:pPr>
              <w:pStyle w:val="Compact"/>
              <w:jc w:val="left"/>
            </w:pPr>
            <w:r>
              <w:t xml:space="preserve">A14_PRESENT`</w:t>
            </w:r>
          </w:p>
        </w:tc>
      </w:tr>
      <w:tr>
        <w:tc>
          <w:tcPr/>
          <w:p>
            <w:pPr>
              <w:pStyle w:val="Compact"/>
              <w:jc w:val="left"/>
            </w:pPr>
            <w:r>
              <w:rPr>
                <w:rStyle w:val="VerbatimChar"/>
              </w:rPr>
              <w:t xml:space="preserve">P01-G13</w:t>
            </w:r>
          </w:p>
        </w:tc>
        <w:tc>
          <w:tcPr/>
          <w:p>
            <w:pPr>
              <w:pStyle w:val="Compact"/>
              <w:jc w:val="left"/>
            </w:pPr>
            <w:r>
              <w:t xml:space="preserve">Cards and limitations</w:t>
            </w:r>
          </w:p>
        </w:tc>
        <w:tc>
          <w:tcPr/>
          <w:p>
            <w:pPr>
              <w:pStyle w:val="Compact"/>
              <w:jc w:val="left"/>
            </w:pPr>
            <w:r>
              <w:t xml:space="preserve">source-parity, limitation-preservation and forbidden-claim scan</w:t>
            </w:r>
          </w:p>
        </w:tc>
        <w:tc>
          <w:tcPr/>
          <w:p>
            <w:pPr>
              <w:pStyle w:val="Compact"/>
              <w:jc w:val="left"/>
            </w:pPr>
            <w:r>
              <w:t xml:space="preserve">`CARD_SOURCE_DRIFT</w:t>
            </w:r>
          </w:p>
        </w:tc>
        <w:tc>
          <w:tcPr/>
          <w:p>
            <w:pPr>
              <w:pStyle w:val="Compact"/>
              <w:jc w:val="left"/>
            </w:pPr>
            <w:r>
              <w:t xml:space="preserve">LIMITATION_MISSING</w:t>
            </w:r>
          </w:p>
        </w:tc>
        <w:tc>
          <w:tcPr/>
          <w:p>
            <w:pPr>
              <w:pStyle w:val="Compact"/>
              <w:jc w:val="left"/>
            </w:pPr>
            <w:r>
              <w:t xml:space="preserve">FORBIDDEN_CLAIM`</w:t>
            </w:r>
          </w:p>
        </w:tc>
      </w:tr>
      <w:tr>
        <w:tc>
          <w:tcPr/>
          <w:p>
            <w:pPr>
              <w:pStyle w:val="Compact"/>
              <w:jc w:val="left"/>
            </w:pPr>
            <w:r>
              <w:rPr>
                <w:rStyle w:val="VerbatimChar"/>
              </w:rPr>
              <w:t xml:space="preserve">P01-G14</w:t>
            </w:r>
          </w:p>
        </w:tc>
        <w:tc>
          <w:tcPr/>
          <w:p>
            <w:pPr>
              <w:pStyle w:val="Compact"/>
              <w:jc w:val="left"/>
            </w:pPr>
            <w:r>
              <w:t xml:space="preserve">Manifest/path/hash closure</w:t>
            </w:r>
          </w:p>
        </w:tc>
        <w:tc>
          <w:tcPr/>
          <w:p>
            <w:pPr>
              <w:pStyle w:val="Compact"/>
              <w:jc w:val="left"/>
            </w:pPr>
            <w:r>
              <w:t xml:space="preserve">verify every required output path, bytes, hash, lifecycle and manifest foreign key</w:t>
            </w:r>
          </w:p>
        </w:tc>
        <w:tc>
          <w:tcPr/>
          <w:p>
            <w:pPr>
              <w:pStyle w:val="Compact"/>
              <w:jc w:val="left"/>
            </w:pPr>
            <w:r>
              <w:t xml:space="preserve">`MANIFEST_INCOMPLETE</w:t>
            </w:r>
          </w:p>
        </w:tc>
        <w:tc>
          <w:tcPr/>
          <w:p>
            <w:pPr>
              <w:pStyle w:val="Compact"/>
              <w:jc w:val="left"/>
            </w:pPr>
            <w:r>
              <w:t xml:space="preserve">PATH_UNRESOLVED</w:t>
            </w:r>
          </w:p>
        </w:tc>
        <w:tc>
          <w:tcPr/>
          <w:p>
            <w:pPr>
              <w:pStyle w:val="Compact"/>
              <w:jc w:val="left"/>
            </w:pPr>
            <w:r>
              <w:t xml:space="preserve">HASH_MISMATCH</w:t>
            </w:r>
          </w:p>
        </w:tc>
      </w:tr>
      <w:tr>
        <w:tc>
          <w:tcPr/>
          <w:p>
            <w:pPr>
              <w:pStyle w:val="Compact"/>
              <w:jc w:val="left"/>
            </w:pPr>
            <w:r>
              <w:rPr>
                <w:rStyle w:val="VerbatimChar"/>
              </w:rPr>
              <w:t xml:space="preserve">P01-G15</w:t>
            </w:r>
          </w:p>
        </w:tc>
        <w:tc>
          <w:tcPr/>
          <w:p>
            <w:pPr>
              <w:pStyle w:val="Compact"/>
              <w:jc w:val="left"/>
            </w:pPr>
            <w:r>
              <w:t xml:space="preserve">Phase 2 compatibility</w:t>
            </w:r>
          </w:p>
        </w:tc>
        <w:tc>
          <w:tcPr/>
          <w:p>
            <w:pPr>
              <w:pStyle w:val="Compact"/>
              <w:jc w:val="left"/>
            </w:pPr>
            <w:r>
              <w:t xml:space="preserve">validate exact record profiles, terminal status, limitations and invalidation contract</w:t>
            </w:r>
          </w:p>
        </w:tc>
        <w:tc>
          <w:tcPr/>
          <w:p>
            <w:pPr>
              <w:pStyle w:val="Compact"/>
              <w:jc w:val="left"/>
            </w:pPr>
            <w:r>
              <w:t xml:space="preserve">`P02_CONTRACT_INVALID</w:t>
            </w:r>
          </w:p>
        </w:tc>
        <w:tc>
          <w:tcPr/>
          <w:p>
            <w:pPr>
              <w:pStyle w:val="Compact"/>
              <w:jc w:val="left"/>
            </w:pPr>
            <w:r>
              <w:t xml:space="preserve">REQUIRED_INPUT_MISSING</w:t>
            </w:r>
          </w:p>
        </w:tc>
        <w:tc>
          <w:tcPr/>
          <w:p>
            <w:pPr>
              <w:pStyle w:val="Compact"/>
              <w:jc w:val="left"/>
            </w:pPr>
            <w:r>
              <w:t xml:space="preserve">DIAGNOSTIC_BRANCH_PROMOTED`</w:t>
            </w:r>
          </w:p>
        </w:tc>
      </w:tr>
      <w:tr>
        <w:tc>
          <w:tcPr/>
          <w:p>
            <w:pPr>
              <w:pStyle w:val="Compact"/>
              <w:jc w:val="left"/>
            </w:pPr>
            <w:r>
              <w:rPr>
                <w:rStyle w:val="VerbatimChar"/>
              </w:rPr>
              <w:t xml:space="preserve">P01-G16</w:t>
            </w:r>
          </w:p>
        </w:tc>
        <w:tc>
          <w:tcPr/>
          <w:p>
            <w:pPr>
              <w:pStyle w:val="Compact"/>
              <w:jc w:val="left"/>
            </w:pPr>
            <w:r>
              <w:t xml:space="preserve">Complete artifact closure</w:t>
            </w:r>
          </w:p>
        </w:tc>
        <w:tc>
          <w:tcPr/>
          <w:p>
            <w:pPr>
              <w:pStyle w:val="Compact"/>
              <w:jc w:val="left"/>
            </w:pPr>
            <w:r>
              <w:t xml:space="preserve">close expected-output matrix with lawful terminal state and evidence link for every row</w:t>
            </w:r>
          </w:p>
        </w:tc>
        <w:tc>
          <w:tcPr/>
          <w:p>
            <w:pPr>
              <w:pStyle w:val="Compact"/>
              <w:jc w:val="left"/>
            </w:pPr>
            <w:r>
              <w:t xml:space="preserve">`ARTIFACT_MISSING</w:t>
            </w:r>
          </w:p>
        </w:tc>
        <w:tc>
          <w:tcPr/>
          <w:p>
            <w:pPr>
              <w:pStyle w:val="Compact"/>
              <w:jc w:val="left"/>
            </w:pPr>
            <w:r>
              <w:t xml:space="preserve">TEST_MISSING</w:t>
            </w:r>
          </w:p>
        </w:tc>
        <w:tc>
          <w:tcPr/>
          <w:p>
            <w:pPr>
              <w:pStyle w:val="Compact"/>
              <w:jc w:val="left"/>
            </w:pPr>
            <w:r>
              <w:t xml:space="preserve">GATE_UNRESOLVED</w:t>
            </w:r>
          </w:p>
        </w:tc>
      </w:tr>
    </w:tbl>
    <w:bookmarkEnd w:id="105"/>
    <w:bookmarkStart w:id="106" w:name="X6a65d1100aa7b796e5ce89776e9cb23f29b6b0b"/>
    <w:p>
      <w:pPr>
        <w:pStyle w:val="Heading1"/>
      </w:pPr>
      <w:r>
        <w:t xml:space="preserve">15. Evidence-Insufficiency Loopback</w:t>
      </w:r>
    </w:p>
    <w:p>
      <w:pPr>
        <w:pStyle w:val="SourceCode"/>
      </w:pPr>
      <w:r>
        <w:rPr>
          <w:rStyle w:val="VerbatimChar"/>
        </w:rPr>
        <w:t xml:space="preserve">insufficient, invalid, incomplete, or unusable P01 evidence</w:t>
      </w:r>
      <w:r>
        <w:br/>
      </w:r>
      <w:r>
        <w:rPr>
          <w:rStyle w:val="VerbatimChar"/>
        </w:rPr>
        <w:t xml:space="preserve">→ preserve failed bundle and exact gate decision</w:t>
      </w:r>
      <w:r>
        <w:br/>
      </w:r>
      <w:r>
        <w:rPr>
          <w:rStyle w:val="VerbatimChar"/>
        </w:rPr>
        <w:t xml:space="preserve">→ identify exact defect and lawful owner</w:t>
      </w:r>
      <w:r>
        <w:br/>
      </w:r>
      <w:r>
        <w:rPr>
          <w:rStyle w:val="VerbatimChar"/>
        </w:rPr>
        <w:t xml:space="preserve">→ repair only the minimum implementation/config/input/notebook scope</w:t>
      </w:r>
      <w:r>
        <w:br/>
      </w:r>
      <w:r>
        <w:rPr>
          <w:rStyle w:val="VerbatimChar"/>
        </w:rPr>
        <w:t xml:space="preserve">→ issue new code/config/run identity</w:t>
      </w:r>
      <w:r>
        <w:br/>
      </w:r>
      <w:r>
        <w:rPr>
          <w:rStyle w:val="VerbatimChar"/>
        </w:rPr>
        <w:t xml:space="preserve">→ invalidate only affected descendants</w:t>
      </w:r>
      <w:r>
        <w:br/>
      </w:r>
      <w:r>
        <w:rPr>
          <w:rStyle w:val="VerbatimChar"/>
        </w:rPr>
        <w:t xml:space="preserve">→ rerun the affected branch, or the full branch when source/split/preprocess/label/window identity changed</w:t>
      </w:r>
      <w:r>
        <w:br/>
      </w:r>
      <w:r>
        <w:rPr>
          <w:rStyle w:val="VerbatimChar"/>
        </w:rPr>
        <w:t xml:space="preserve">→ regenerate the complete bundle</w:t>
      </w:r>
      <w:r>
        <w:br/>
      </w:r>
      <w:r>
        <w:rPr>
          <w:rStyle w:val="VerbatimChar"/>
        </w:rPr>
        <w:t xml:space="preserve">→ reevaluate P01-G01 through P01-G16</w:t>
      </w:r>
    </w:p>
    <w:p>
      <w:pPr>
        <w:pStyle w:val="FirstParagraph"/>
      </w:pPr>
      <w:r>
        <w:t xml:space="preserve">No narrative override may convert a deterministic failure into a pass.</w:t>
      </w:r>
    </w:p>
    <w:bookmarkEnd w:id="106"/>
    <w:bookmarkStart w:id="107" w:name="X986a149892f7a23c42cbff9e28ccde9447bd5e5"/>
    <w:p>
      <w:pPr>
        <w:pStyle w:val="Heading1"/>
      </w:pPr>
      <w:r>
        <w:t xml:space="preserve">16. Downstream and Closure Handoffs</w:t>
      </w:r>
    </w:p>
    <w:p>
      <w:pPr>
        <w:pStyle w:val="Compact"/>
        <w:numPr>
          <w:ilvl w:val="0"/>
          <w:numId w:val="1022"/>
        </w:numPr>
      </w:pPr>
      <w:r>
        <w:t xml:space="preserve">P02 handoff is specified in</w:t>
      </w:r>
      <w:r>
        <w:t xml:space="preserve"> </w:t>
      </w:r>
      <w:r>
        <w:rPr>
          <w:rStyle w:val="VerbatimChar"/>
        </w:rPr>
        <w:t xml:space="preserve">p01_l1_phase2_handoff_contract_R2.yaml</w:t>
      </w:r>
      <w:r>
        <w:t xml:space="preserve">, including exact profiles, paths, validation, terminal states, consumer invariants and invalidation triggers.</w:t>
      </w:r>
    </w:p>
    <w:p>
      <w:pPr>
        <w:pStyle w:val="Compact"/>
        <w:numPr>
          <w:ilvl w:val="0"/>
          <w:numId w:val="1022"/>
        </w:numPr>
      </w:pPr>
      <w:r>
        <w:t xml:space="preserve">Protocol v1 handoff receives exact run/config/source/record/gate identities and all deviations.</w:t>
      </w:r>
    </w:p>
    <w:p>
      <w:pPr>
        <w:pStyle w:val="Compact"/>
        <w:numPr>
          <w:ilvl w:val="0"/>
          <w:numId w:val="1022"/>
        </w:numPr>
      </w:pPr>
      <w:r>
        <w:t xml:space="preserve">Phase Analysis receives accepted and failed outputs, denominators, exclusions, limitations and A0-A13 readiness.</w:t>
      </w:r>
    </w:p>
    <w:p>
      <w:pPr>
        <w:pStyle w:val="Compact"/>
        <w:numPr>
          <w:ilvl w:val="0"/>
          <w:numId w:val="1022"/>
        </w:numPr>
      </w:pPr>
      <w:r>
        <w:t xml:space="preserve">Layer 0 receives candidate-claim source fields and limitations only.</w:t>
      </w:r>
    </w:p>
    <w:p>
      <w:pPr>
        <w:pStyle w:val="Compact"/>
        <w:numPr>
          <w:ilvl w:val="0"/>
          <w:numId w:val="1022"/>
        </w:numPr>
      </w:pPr>
      <w:r>
        <w:t xml:space="preserve">Evidence Map receives exact evidence IDs only after Layer 0.</w:t>
      </w:r>
    </w:p>
    <w:p>
      <w:pPr>
        <w:pStyle w:val="Compact"/>
        <w:numPr>
          <w:ilvl w:val="0"/>
          <w:numId w:val="1022"/>
        </w:numPr>
      </w:pPr>
      <w:r>
        <w:t xml:space="preserve">Layer 10 receives a saved read-only source bundle only after mapping authorization.</w:t>
      </w:r>
    </w:p>
    <w:bookmarkEnd w:id="107"/>
    <w:bookmarkStart w:id="108" w:name="X6a3e693c6f8e550d5fb6d298e222e99978780c9"/>
    <w:p>
      <w:pPr>
        <w:pStyle w:val="Heading1"/>
      </w:pPr>
      <w:r>
        <w:t xml:space="preserve">17. Open Decisions and Execution Boundary</w:t>
      </w:r>
    </w:p>
    <w:p>
      <w:pPr>
        <w:pStyle w:val="FirstParagraph"/>
      </w:pPr>
      <w:r>
        <w:t xml:space="preserve">R2 is ready to authorize creation of the one full notebook. Official Kaggle execution remains blocked until exact source profiles, access, tested environment, numerical config and Phase 1 entry acknowledgment are resolved. These are recorded in</w:t>
      </w:r>
      <w:r>
        <w:t xml:space="preserve"> </w:t>
      </w:r>
      <w:r>
        <w:rPr>
          <w:rStyle w:val="VerbatimChar"/>
        </w:rPr>
        <w:t xml:space="preserve">p01_l1_open_decision_register_R2.yaml</w:t>
      </w:r>
      <w:r>
        <w:t xml:space="preserve">; none is silently invented.</w:t>
      </w:r>
    </w:p>
    <w:bookmarkEnd w:id="108"/>
    <w:bookmarkStart w:id="109" w:name="Xd1b2e0074d1f84465c0cbf16ab6ccc0ea9084e3"/>
    <w:p>
      <w:pPr>
        <w:pStyle w:val="Heading1"/>
      </w:pPr>
      <w:r>
        <w:t xml:space="preserve">18. R2 Definition of Done</w:t>
      </w:r>
    </w:p>
    <w:p>
      <w:pPr>
        <w:pStyle w:val="FirstParagraph"/>
      </w:pPr>
      <w:r>
        <w:t xml:space="preserve">R2 is complete because the predecessor and P00 provenance are preserved; exact source use is traceable; all 11 responsibilities have detailed physical dossiers; every expected artifact has exact path/validator/test/gate/manifest/consumer/failure fields; the 27-section notebook and complete bundle are specified; all 16 gates are deterministic; A0-A13/A14 are explicit; the P02/later handoff is exact; machine companions parse and agree; the full Word and Markdown successors are generated; and local regression/adversarial/package/rendering checks pass.</w:t>
      </w:r>
    </w:p>
    <w:p>
      <w:pPr>
        <w:pStyle w:val="BodyText"/>
      </w:pPr>
      <w:r>
        <w:t xml:space="preserve">It remains</w:t>
      </w:r>
      <w:r>
        <w:t xml:space="preserve"> </w:t>
      </w:r>
      <w:r>
        <w:rPr>
          <w:b/>
          <w:bCs/>
        </w:rPr>
        <w:t xml:space="preserve">not</w:t>
      </w:r>
      <w:r>
        <w:t xml:space="preserve"> </w:t>
      </w:r>
      <w:r>
        <w:t xml:space="preserve">proof of P01 implementation or execution.</w:t>
      </w:r>
    </w:p>
    <w:bookmarkEnd w:id="109"/>
    <w:bookmarkStart w:id="111" w:name="preserved-r1-annex-for-provenance"/>
    <w:p>
      <w:pPr>
        <w:pStyle w:val="Heading1"/>
      </w:pPr>
      <w:r>
        <w:t xml:space="preserve">Preserved R1 Annex for Provenance</w:t>
      </w:r>
    </w:p>
    <w:p>
      <w:r>
        <w:pict>
          <v:rect style="width:0;height:1.5pt" o:hralign="center" o:hrstd="t" o:hr="t"/>
        </w:pict>
      </w:r>
    </w:p>
    <w:bookmarkStart w:id="110" w:name="X90d6a0d843e7dbced4d0fb0d60ecfa85904d8ff"/>
    <w:p>
      <w:pPr>
        <w:pStyle w:val="Heading2"/>
      </w:pPr>
      <w:r>
        <w:t xml:space="preserve">title: "IHARQ BenchGuard Stretch C - Phase 1 / Layer 1 Integrated Implementation and Execution Annex"</w:t>
      </w:r>
      <w:r>
        <w:t xml:space="preserve"> </w:t>
      </w:r>
      <w:r>
        <w:t xml:space="preserve">document_id: "IHARQ-IBB-P01-L1-ANNEX-R1"</w:t>
      </w:r>
      <w:r>
        <w:t xml:space="preserve"> </w:t>
      </w:r>
      <w:r>
        <w:t xml:space="preserve">revision: "R1"</w:t>
      </w:r>
      <w:r>
        <w:t xml:space="preserve"> </w:t>
      </w:r>
      <w:r>
        <w:t xml:space="preserve">date: "2026-08-04"</w:t>
      </w:r>
      <w:r>
        <w:t xml:space="preserve"> </w:t>
      </w:r>
      <w:r>
        <w:t xml:space="preserve">status: "IMPLEMENTATION-AUTHORITY-COMPLETE; KAGGLE-NOTEBOOK-NOT-YET-CREATED; P01-NOT-EXECUTED"</w:t>
      </w:r>
      <w:r>
        <w:t xml:space="preserve"> </w:t>
      </w:r>
      <w:r>
        <w:t xml:space="preserve">parent_build_book: "IHARQ-IBB-R7-P01-L1-CONTINUATION"</w:t>
      </w:r>
      <w:r>
        <w:t xml:space="preserve"> </w:t>
      </w:r>
      <w:r>
        <w:t xml:space="preserve">governing_workflow: "Governance V6.1"</w:t>
      </w:r>
    </w:p>
    <w:bookmarkEnd w:id="110"/>
    <w:bookmarkEnd w:id="111"/>
    <w:bookmarkStart w:id="112" w:name="X741d99b2c842292f4ca81ed3b70190fe0fd6273"/>
    <w:p>
      <w:pPr>
        <w:pStyle w:val="Heading1"/>
      </w:pPr>
      <w:r>
        <w:t xml:space="preserve">IHARQ Phase 1 / Layer 1 Integrated Implementation and Execution Annex R1</w:t>
      </w:r>
    </w:p>
    <w:p>
      <w:pPr>
        <w:pStyle w:val="BlockText"/>
      </w:pPr>
      <w:r>
        <w:rPr>
          <w:b/>
          <w:bCs/>
        </w:rPr>
        <w:t xml:space="preserve">Controlling boundary.</w:t>
      </w:r>
      <w:r>
        <w:t xml:space="preserve"> </w:t>
      </w:r>
      <w:r>
        <w:t xml:space="preserve">This annex is the current implementation authority for P01/L1 and a governed continuation of the Master Implementation Build Book. It specifies physical implementation and Kaggle readiness. It does not report a Phase 1 run, complete Protocol v1.0, approve claims, update the Evidence Map, create the final Layer 10 package, close Phase 1, or authorize Phase 2.</w:t>
      </w:r>
    </w:p>
    <w:p>
      <w:pPr>
        <w:pStyle w:val="BlockText"/>
      </w:pPr>
      <w:r>
        <w:rPr>
          <w:b/>
          <w:bCs/>
        </w:rPr>
        <w:t xml:space="preserve">Single-track rule.</w:t>
      </w:r>
      <w:r>
        <w:t xml:space="preserve"> </w:t>
      </w:r>
      <w:r>
        <w:t xml:space="preserve">The intended sequence is implementation document -&gt; one full Kaggle notebook -&gt; evidence-sufficiency check -&gt; minimum repair/rerun only if necessary -&gt; P01 Protocol v1.0 annex -&gt; Phase Analysis -&gt; Layer 0 -&gt; Evidence Map -&gt; Layer 10 -&gt; cumulative ZIP successor.</w:t>
      </w:r>
    </w:p>
    <w:bookmarkEnd w:id="112"/>
    <w:bookmarkStart w:id="113" w:name="document-navigation"/>
    <w:p>
      <w:pPr>
        <w:pStyle w:val="Heading1"/>
      </w:pPr>
      <w:r>
        <w:t xml:space="preserve">Document Navigation</w:t>
      </w:r>
    </w:p>
    <w:p>
      <w:pPr>
        <w:pStyle w:val="Compact"/>
        <w:numPr>
          <w:ilvl w:val="0"/>
          <w:numId w:val="1023"/>
        </w:numPr>
      </w:pPr>
      <w:r>
        <w:t xml:space="preserve">Document control and parent relationship</w:t>
      </w:r>
    </w:p>
    <w:p>
      <w:pPr>
        <w:pStyle w:val="Compact"/>
        <w:numPr>
          <w:ilvl w:val="0"/>
          <w:numId w:val="1023"/>
        </w:numPr>
      </w:pPr>
      <w:r>
        <w:t xml:space="preserve">Authority manifest and source utilization</w:t>
      </w:r>
    </w:p>
    <w:p>
      <w:pPr>
        <w:pStyle w:val="Compact"/>
        <w:numPr>
          <w:ilvl w:val="0"/>
          <w:numId w:val="1023"/>
        </w:numPr>
      </w:pPr>
      <w:r>
        <w:t xml:space="preserve">Phase 0 intake/reuse/invalidation</w:t>
      </w:r>
    </w:p>
    <w:p>
      <w:pPr>
        <w:pStyle w:val="Compact"/>
        <w:numPr>
          <w:ilvl w:val="0"/>
          <w:numId w:val="1023"/>
        </w:numPr>
      </w:pPr>
      <w:r>
        <w:t xml:space="preserve">P01 identity, scope and layer participation</w:t>
      </w:r>
    </w:p>
    <w:p>
      <w:pPr>
        <w:pStyle w:val="Compact"/>
        <w:numPr>
          <w:ilvl w:val="0"/>
          <w:numId w:val="1023"/>
        </w:numPr>
      </w:pPr>
      <w:r>
        <w:t xml:space="preserve">Layer 1 responsibility and module crosswalk</w:t>
      </w:r>
    </w:p>
    <w:p>
      <w:pPr>
        <w:pStyle w:val="Compact"/>
        <w:numPr>
          <w:ilvl w:val="0"/>
          <w:numId w:val="1023"/>
        </w:numPr>
      </w:pPr>
      <w:r>
        <w:t xml:space="preserve">Selected dataset and method strategy</w:t>
      </w:r>
    </w:p>
    <w:p>
      <w:pPr>
        <w:pStyle w:val="Compact"/>
        <w:numPr>
          <w:ilvl w:val="0"/>
          <w:numId w:val="1023"/>
        </w:numPr>
      </w:pPr>
      <w:r>
        <w:t xml:space="preserve">Input and output contracts</w:t>
      </w:r>
    </w:p>
    <w:p>
      <w:pPr>
        <w:pStyle w:val="Compact"/>
        <w:numPr>
          <w:ilvl w:val="0"/>
          <w:numId w:val="1023"/>
        </w:numPr>
      </w:pPr>
      <w:r>
        <w:t xml:space="preserve">Physical package and API architecture</w:t>
      </w:r>
    </w:p>
    <w:p>
      <w:pPr>
        <w:pStyle w:val="Compact"/>
        <w:numPr>
          <w:ilvl w:val="0"/>
          <w:numId w:val="1023"/>
        </w:numPr>
      </w:pPr>
      <w:r>
        <w:t xml:space="preserve">Module implementation dossiers</w:t>
      </w:r>
    </w:p>
    <w:p>
      <w:pPr>
        <w:pStyle w:val="Compact"/>
        <w:numPr>
          <w:ilvl w:val="0"/>
          <w:numId w:val="1023"/>
        </w:numPr>
      </w:pPr>
      <w:r>
        <w:t xml:space="preserve">Configuration and environment</w:t>
      </w:r>
    </w:p>
    <w:p>
      <w:pPr>
        <w:pStyle w:val="Compact"/>
        <w:numPr>
          <w:ilvl w:val="0"/>
          <w:numId w:val="1023"/>
        </w:numPr>
      </w:pPr>
      <w:r>
        <w:t xml:space="preserve">Source access/licensing</w:t>
      </w:r>
    </w:p>
    <w:p>
      <w:pPr>
        <w:pStyle w:val="Compact"/>
        <w:numPr>
          <w:ilvl w:val="0"/>
          <w:numId w:val="1023"/>
        </w:numPr>
      </w:pPr>
      <w:r>
        <w:t xml:space="preserve">Preprocessing/splits/budgets/windows</w:t>
      </w:r>
    </w:p>
    <w:p>
      <w:pPr>
        <w:pStyle w:val="Compact"/>
        <w:numPr>
          <w:ilvl w:val="0"/>
          <w:numId w:val="1023"/>
        </w:numPr>
      </w:pPr>
      <w:r>
        <w:t xml:space="preserve">Validation/leakage/cards/manifests</w:t>
      </w:r>
    </w:p>
    <w:p>
      <w:pPr>
        <w:pStyle w:val="Compact"/>
        <w:numPr>
          <w:ilvl w:val="0"/>
          <w:numId w:val="1023"/>
        </w:numPr>
      </w:pPr>
      <w:r>
        <w:t xml:space="preserve">A0-A13 readiness and A14 rejection</w:t>
      </w:r>
    </w:p>
    <w:p>
      <w:pPr>
        <w:pStyle w:val="Compact"/>
        <w:numPr>
          <w:ilvl w:val="0"/>
          <w:numId w:val="1023"/>
        </w:numPr>
      </w:pPr>
      <w:r>
        <w:t xml:space="preserve">Kaggle notebook and bundle</w:t>
      </w:r>
    </w:p>
    <w:p>
      <w:pPr>
        <w:pStyle w:val="Compact"/>
        <w:numPr>
          <w:ilvl w:val="0"/>
          <w:numId w:val="1023"/>
        </w:numPr>
      </w:pPr>
      <w:r>
        <w:t xml:space="preserve">Tests, gates and evidence loopback</w:t>
      </w:r>
    </w:p>
    <w:p>
      <w:pPr>
        <w:pStyle w:val="Compact"/>
        <w:numPr>
          <w:ilvl w:val="0"/>
          <w:numId w:val="1023"/>
        </w:numPr>
      </w:pPr>
      <w:r>
        <w:t xml:space="preserve">Work packages and roadmap</w:t>
      </w:r>
    </w:p>
    <w:p>
      <w:pPr>
        <w:pStyle w:val="Compact"/>
        <w:numPr>
          <w:ilvl w:val="0"/>
          <w:numId w:val="1023"/>
        </w:numPr>
      </w:pPr>
      <w:r>
        <w:t xml:space="preserve">Layer 0/Evidence Map/Layer 10 handoffs</w:t>
      </w:r>
    </w:p>
    <w:p>
      <w:pPr>
        <w:pStyle w:val="Compact"/>
        <w:numPr>
          <w:ilvl w:val="0"/>
          <w:numId w:val="1023"/>
        </w:numPr>
      </w:pPr>
      <w:r>
        <w:t xml:space="preserve">Phase 2/later handoff</w:t>
      </w:r>
    </w:p>
    <w:p>
      <w:pPr>
        <w:pStyle w:val="Compact"/>
        <w:numPr>
          <w:ilvl w:val="0"/>
          <w:numId w:val="1023"/>
        </w:numPr>
      </w:pPr>
      <w:r>
        <w:t xml:space="preserve">Risks/open decisions</w:t>
      </w:r>
    </w:p>
    <w:p>
      <w:pPr>
        <w:pStyle w:val="Compact"/>
        <w:numPr>
          <w:ilvl w:val="0"/>
          <w:numId w:val="1023"/>
        </w:numPr>
      </w:pPr>
      <w:r>
        <w:t xml:space="preserve">Definition of done and machine handoff</w:t>
      </w:r>
    </w:p>
    <w:p>
      <w:pPr>
        <w:pStyle w:val="Compact"/>
        <w:numPr>
          <w:ilvl w:val="0"/>
          <w:numId w:val="1023"/>
        </w:numPr>
      </w:pPr>
      <w:r>
        <w:t xml:space="preserve">Final self-audit</w:t>
      </w:r>
    </w:p>
    <w:bookmarkEnd w:id="113"/>
    <w:bookmarkStart w:id="114" w:name="X55df904e17444f0e7c57d2aa3035a9c9bc8f88e"/>
    <w:p>
      <w:pPr>
        <w:pStyle w:val="Heading1"/>
      </w:pPr>
      <w:r>
        <w:t xml:space="preserve">1. Document Control and Parent Build Book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Annex ID</w:t>
            </w:r>
          </w:p>
        </w:tc>
        <w:tc>
          <w:tcPr/>
          <w:p>
            <w:pPr>
              <w:pStyle w:val="Compact"/>
              <w:jc w:val="left"/>
            </w:pPr>
            <w:r>
              <w:rPr>
                <w:rStyle w:val="VerbatimChar"/>
              </w:rPr>
              <w:t xml:space="preserve">IHARQ-IBB-P01-L1-ANNEX-R1</w:t>
            </w:r>
          </w:p>
        </w:tc>
      </w:tr>
      <w:tr>
        <w:tc>
          <w:tcPr/>
          <w:p>
            <w:pPr>
              <w:pStyle w:val="Compact"/>
              <w:jc w:val="left"/>
            </w:pPr>
            <w:r>
              <w:t xml:space="preserve">Parent successor</w:t>
            </w:r>
          </w:p>
        </w:tc>
        <w:tc>
          <w:tcPr/>
          <w:p>
            <w:pPr>
              <w:pStyle w:val="Compact"/>
              <w:jc w:val="left"/>
            </w:pPr>
            <w:r>
              <w:rPr>
                <w:rStyle w:val="VerbatimChar"/>
              </w:rPr>
              <w:t xml:space="preserve">IHARQ-IBB-R7-P01-L1-CONTINUATION</w:t>
            </w:r>
          </w:p>
        </w:tc>
      </w:tr>
      <w:tr>
        <w:tc>
          <w:tcPr/>
          <w:p>
            <w:pPr>
              <w:pStyle w:val="Compact"/>
              <w:jc w:val="left"/>
            </w:pPr>
            <w:r>
              <w:t xml:space="preserve">Predecessor Build Book</w:t>
            </w:r>
          </w:p>
        </w:tc>
        <w:tc>
          <w:tcPr/>
          <w:p>
            <w:pPr>
              <w:pStyle w:val="Compact"/>
              <w:jc w:val="left"/>
            </w:pPr>
            <w:r>
              <w:rPr>
                <w:rStyle w:val="VerbatimChar"/>
              </w:rPr>
              <w:t xml:space="preserve">IHARQ-IBB-R6-P00-NO-EXTERNAL-CI-GATE</w:t>
            </w:r>
            <w:r>
              <w:t xml:space="preserve"> </w:t>
            </w:r>
            <w:r>
              <w:t xml:space="preserve">distribution snapshot SHA-256</w:t>
            </w:r>
            <w:r>
              <w:t xml:space="preserve"> </w:t>
            </w:r>
            <w:r>
              <w:rPr>
                <w:rStyle w:val="VerbatimChar"/>
              </w:rPr>
              <w:t xml:space="preserve">39ac0a940c5fbf24ebd7e655d368089ff1ec54d69b94ba05408d3d4d921fda84</w:t>
            </w:r>
          </w:p>
        </w:tc>
      </w:tr>
      <w:tr>
        <w:tc>
          <w:tcPr/>
          <w:p>
            <w:pPr>
              <w:pStyle w:val="Compact"/>
              <w:jc w:val="left"/>
            </w:pPr>
            <w:r>
              <w:t xml:space="preserve">Phase</w:t>
            </w:r>
          </w:p>
        </w:tc>
        <w:tc>
          <w:tcPr/>
          <w:p>
            <w:pPr>
              <w:pStyle w:val="Compact"/>
              <w:jc w:val="left"/>
            </w:pPr>
            <w:r>
              <w:rPr>
                <w:rStyle w:val="VerbatimChar"/>
              </w:rPr>
              <w:t xml:space="preserve">P01 - Public Data and Split Protocol</w:t>
            </w:r>
          </w:p>
        </w:tc>
      </w:tr>
      <w:tr>
        <w:tc>
          <w:tcPr/>
          <w:p>
            <w:pPr>
              <w:pStyle w:val="Compact"/>
              <w:jc w:val="left"/>
            </w:pPr>
            <w:r>
              <w:t xml:space="preserve">Primary layer</w:t>
            </w:r>
          </w:p>
        </w:tc>
        <w:tc>
          <w:tcPr/>
          <w:p>
            <w:pPr>
              <w:pStyle w:val="Compact"/>
              <w:jc w:val="left"/>
            </w:pPr>
            <w:r>
              <w:rPr>
                <w:rStyle w:val="VerbatimChar"/>
              </w:rPr>
              <w:t xml:space="preserve">L1 - Public-Data and Protocol Anchor</w:t>
            </w:r>
          </w:p>
        </w:tc>
      </w:tr>
      <w:tr>
        <w:tc>
          <w:tcPr/>
          <w:p>
            <w:pPr>
              <w:pStyle w:val="Compact"/>
              <w:jc w:val="left"/>
            </w:pPr>
            <w:r>
              <w:t xml:space="preserve">Supporting boundaries</w:t>
            </w:r>
          </w:p>
        </w:tc>
        <w:tc>
          <w:tcPr/>
          <w:p>
            <w:pPr>
              <w:pStyle w:val="Compact"/>
              <w:jc w:val="left"/>
            </w:pPr>
            <w:r>
              <w:rPr>
                <w:rStyle w:val="VerbatimChar"/>
              </w:rPr>
              <w:t xml:space="preserve">L0</w:t>
            </w:r>
            <w:r>
              <w:t xml:space="preserve"> </w:t>
            </w:r>
            <w:r>
              <w:t xml:space="preserve">claim/scope governance;</w:t>
            </w:r>
            <w:r>
              <w:t xml:space="preserve"> </w:t>
            </w:r>
            <w:r>
              <w:rPr>
                <w:rStyle w:val="VerbatimChar"/>
              </w:rPr>
              <w:t xml:space="preserve">L10</w:t>
            </w:r>
            <w:r>
              <w:t xml:space="preserve"> </w:t>
            </w:r>
            <w:r>
              <w:t xml:space="preserve">read-only downstream consumer</w:t>
            </w:r>
          </w:p>
        </w:tc>
      </w:tr>
      <w:tr>
        <w:tc>
          <w:tcPr/>
          <w:p>
            <w:pPr>
              <w:pStyle w:val="Compact"/>
              <w:jc w:val="left"/>
            </w:pPr>
            <w:r>
              <w:t xml:space="preserve">Workflow</w:t>
            </w:r>
          </w:p>
        </w:tc>
        <w:tc>
          <w:tcPr/>
          <w:p>
            <w:pPr>
              <w:pStyle w:val="Compact"/>
              <w:jc w:val="left"/>
            </w:pPr>
            <w:r>
              <w:t xml:space="preserve">V6.1 single-track, ZIP-first, one full notebook, no smoke track</w:t>
            </w:r>
          </w:p>
        </w:tc>
      </w:tr>
      <w:tr>
        <w:tc>
          <w:tcPr/>
          <w:p>
            <w:pPr>
              <w:pStyle w:val="Compact"/>
              <w:jc w:val="left"/>
            </w:pPr>
            <w:r>
              <w:t xml:space="preserve">Maturity</w:t>
            </w:r>
          </w:p>
        </w:tc>
        <w:tc>
          <w:tcPr/>
          <w:p>
            <w:pPr>
              <w:pStyle w:val="Compact"/>
              <w:jc w:val="left"/>
            </w:pPr>
            <w:r>
              <w:rPr>
                <w:rStyle w:val="VerbatimChar"/>
              </w:rPr>
              <w:t xml:space="preserve">IMPLEMENTATION-AUTHORITY-COMPLETE</w:t>
            </w:r>
          </w:p>
        </w:tc>
      </w:tr>
      <w:tr>
        <w:tc>
          <w:tcPr/>
          <w:p>
            <w:pPr>
              <w:pStyle w:val="Compact"/>
              <w:jc w:val="left"/>
            </w:pPr>
            <w:r>
              <w:t xml:space="preserve">Kaggle</w:t>
            </w:r>
          </w:p>
        </w:tc>
        <w:tc>
          <w:tcPr/>
          <w:p>
            <w:pPr>
              <w:pStyle w:val="Compact"/>
              <w:jc w:val="left"/>
            </w:pPr>
            <w:r>
              <w:t xml:space="preserve">Notebook specification complete; notebook not created or executed</w:t>
            </w:r>
          </w:p>
        </w:tc>
      </w:tr>
      <w:tr>
        <w:tc>
          <w:tcPr/>
          <w:p>
            <w:pPr>
              <w:pStyle w:val="Compact"/>
              <w:jc w:val="left"/>
            </w:pPr>
            <w:r>
              <w:t xml:space="preserve">Empirical evidence</w:t>
            </w:r>
          </w:p>
        </w:tc>
        <w:tc>
          <w:tcPr/>
          <w:p>
            <w:pPr>
              <w:pStyle w:val="Compact"/>
              <w:jc w:val="left"/>
            </w:pPr>
            <w:r>
              <w:t xml:space="preserve">None claimed</w:t>
            </w:r>
          </w:p>
        </w:tc>
      </w:tr>
    </w:tbl>
    <w:p>
      <w:pPr>
        <w:pStyle w:val="BodyText"/>
      </w:pPr>
      <w:r>
        <w:t xml:space="preserve">The annex supersedes the predecessor's</w:t>
      </w:r>
      <w:r>
        <w:t xml:space="preserve"> </w:t>
      </w:r>
      <w:r>
        <w:rPr>
          <w:b/>
          <w:bCs/>
        </w:rPr>
        <w:t xml:space="preserve">current</w:t>
      </w:r>
      <w:r>
        <w:t xml:space="preserve"> </w:t>
      </w:r>
      <w:r>
        <w:t xml:space="preserve">P01/L1 planning statements, smoke-path requirement, Protocol timing-mode instructions and routine GitHub publication assumptions. Those older statements remain historical provenance only. Unrelated layers and phases remain preserved and are not rewritten.</w:t>
      </w:r>
    </w:p>
    <w:bookmarkEnd w:id="114"/>
    <w:bookmarkStart w:id="117" w:name="Xae96611aa1c54962b59f0c62789f0e50fb7053b"/>
    <w:p>
      <w:pPr>
        <w:pStyle w:val="Heading1"/>
      </w:pPr>
      <w:r>
        <w:t xml:space="preserve">2. Authority Manifest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Authority/asset</w:t>
            </w:r>
          </w:p>
        </w:tc>
        <w:tc>
          <w:tcPr/>
          <w:p>
            <w:pPr>
              <w:pStyle w:val="Compact"/>
              <w:jc w:val="left"/>
            </w:pPr>
            <w:r>
              <w:t xml:space="preserve">Revision</w:t>
            </w:r>
          </w:p>
        </w:tc>
        <w:tc>
          <w:tcPr/>
          <w:p>
            <w:pPr>
              <w:pStyle w:val="Compact"/>
              <w:jc w:val="left"/>
            </w:pPr>
            <w:r>
              <w:t xml:space="preserve">File</w:t>
            </w:r>
          </w:p>
        </w:tc>
        <w:tc>
          <w:tcPr/>
          <w:p>
            <w:pPr>
              <w:pStyle w:val="Compact"/>
              <w:jc w:val="left"/>
            </w:pPr>
            <w:r>
              <w:t xml:space="preserve">SHA-256</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GOV-V6.1</w:t>
            </w:r>
          </w:p>
        </w:tc>
        <w:tc>
          <w:tcPr/>
          <w:p>
            <w:pPr>
              <w:pStyle w:val="Compact"/>
              <w:jc w:val="left"/>
            </w:pPr>
            <w:r>
              <w:t xml:space="preserve">Document Stack Governance and Creation Guide V6.1</w:t>
            </w:r>
          </w:p>
        </w:tc>
        <w:tc>
          <w:tcPr/>
          <w:p>
            <w:pPr>
              <w:pStyle w:val="Compact"/>
              <w:jc w:val="left"/>
            </w:pPr>
            <w:r>
              <w:t xml:space="preserve">V6.1</w:t>
            </w:r>
          </w:p>
        </w:tc>
        <w:tc>
          <w:tcPr/>
          <w:p>
            <w:pPr>
              <w:pStyle w:val="Compact"/>
              <w:jc w:val="left"/>
            </w:pPr>
            <w:r>
              <w:t xml:space="preserve">00_IHARQ_Document_Stack_Governance_and_Creation_Guide_V6_1_Single_Track_Full_Depth_Consolidated_Notebook(1).md</w:t>
            </w:r>
          </w:p>
        </w:tc>
        <w:tc>
          <w:tcPr/>
          <w:p>
            <w:pPr>
              <w:pStyle w:val="Compact"/>
              <w:jc w:val="left"/>
            </w:pPr>
            <w:r>
              <w:t xml:space="preserve">c811373c19a7c2c3f6d72cf2aed984e02ffcb07bb448cfc3bdbdf26a35a4f1d9</w:t>
            </w:r>
          </w:p>
        </w:tc>
        <w:tc>
          <w:tcPr/>
          <w:p>
            <w:pPr>
              <w:pStyle w:val="Compact"/>
              <w:jc w:val="left"/>
            </w:pPr>
            <w:r>
              <w:t xml:space="preserve">Workflow, ZIP-first state, one-notebook full-depth rule, sole evidence-insufficiency loopback</w:t>
            </w:r>
          </w:p>
        </w:tc>
        <w:tc>
          <w:tcPr/>
          <w:p>
            <w:pPr>
              <w:pStyle w:val="Compact"/>
              <w:jc w:val="left"/>
            </w:pPr>
            <w:r>
              <w:t xml:space="preserve">INSPECTED</w:t>
            </w:r>
          </w:p>
        </w:tc>
      </w:tr>
      <w:tr>
        <w:tc>
          <w:tcPr/>
          <w:p>
            <w:pPr>
              <w:pStyle w:val="Compact"/>
              <w:jc w:val="left"/>
            </w:pPr>
            <w:r>
              <w:t xml:space="preserve">ARCH</w:t>
            </w:r>
          </w:p>
        </w:tc>
        <w:tc>
          <w:tcPr/>
          <w:p>
            <w:pPr>
              <w:pStyle w:val="Compact"/>
              <w:jc w:val="left"/>
            </w:pPr>
            <w:r>
              <w:t xml:space="preserve">Master Architecture Specification</w:t>
            </w:r>
          </w:p>
        </w:tc>
        <w:tc>
          <w:tcPr/>
          <w:p>
            <w:pPr>
              <w:pStyle w:val="Compact"/>
              <w:jc w:val="left"/>
            </w:pPr>
            <w:r>
              <w:t xml:space="preserve">T29 Layout-Corrected R1</w:t>
            </w:r>
          </w:p>
        </w:tc>
        <w:tc>
          <w:tcPr/>
          <w:p>
            <w:pPr>
              <w:pStyle w:val="Compact"/>
              <w:jc w:val="left"/>
            </w:pPr>
            <w:r>
              <w:t xml:space="preserve">01_Master_Architecture_Specification_FINAL_T29_LAYOUT_CORRECTED_R1.pdf</w:t>
            </w:r>
          </w:p>
        </w:tc>
        <w:tc>
          <w:tcPr/>
          <w:p>
            <w:pPr>
              <w:pStyle w:val="Compact"/>
              <w:jc w:val="left"/>
            </w:pPr>
            <w:r>
              <w:t xml:space="preserve">ae374c9de061bc5179c9223e7d646c70cf0d98c414007ab6baf95cd68c814f9b</w:t>
            </w:r>
          </w:p>
        </w:tc>
        <w:tc>
          <w:tcPr/>
          <w:p>
            <w:pPr>
              <w:pStyle w:val="Compact"/>
              <w:jc w:val="left"/>
            </w:pPr>
            <w:r>
              <w:t xml:space="preserve">P01/L1 identity, 11 responsibilities, boundaries, records, consumers, readiness</w:t>
            </w:r>
          </w:p>
        </w:tc>
        <w:tc>
          <w:tcPr/>
          <w:p>
            <w:pPr>
              <w:pStyle w:val="Compact"/>
              <w:jc w:val="left"/>
            </w:pPr>
            <w:r>
              <w:t xml:space="preserve">INSPECTED</w:t>
            </w:r>
          </w:p>
        </w:tc>
      </w:tr>
      <w:tr>
        <w:tc>
          <w:tcPr/>
          <w:p>
            <w:pPr>
              <w:pStyle w:val="Compact"/>
              <w:jc w:val="left"/>
            </w:pPr>
            <w:r>
              <w:t xml:space="preserve">REG</w:t>
            </w:r>
          </w:p>
        </w:tc>
        <w:tc>
          <w:tcPr/>
          <w:p>
            <w:pPr>
              <w:pStyle w:val="Compact"/>
              <w:jc w:val="left"/>
            </w:pPr>
            <w:r>
              <w:t xml:space="preserve">Canonical Artifact, Record, and Interface Registry</w:t>
            </w:r>
          </w:p>
        </w:tc>
        <w:tc>
          <w:tcPr/>
          <w:p>
            <w:pPr>
              <w:pStyle w:val="Compact"/>
              <w:jc w:val="left"/>
            </w:pPr>
            <w:r>
              <w:t xml:space="preserve">R44</w:t>
            </w:r>
          </w:p>
        </w:tc>
        <w:tc>
          <w:tcPr/>
          <w:p>
            <w:pPr>
              <w:pStyle w:val="Compact"/>
              <w:jc w:val="left"/>
            </w:pPr>
            <w:r>
              <w:t xml:space="preserve">02_Canonical_Artifact_Record_and_Interface_Registry_FINAL_R44.md</w:t>
            </w:r>
          </w:p>
        </w:tc>
        <w:tc>
          <w:tcPr/>
          <w:p>
            <w:pPr>
              <w:pStyle w:val="Compact"/>
              <w:jc w:val="left"/>
            </w:pPr>
            <w:r>
              <w:t xml:space="preserve">bdb309f76b9b525ea89cfa56c79a9b7989348e3509febac9ae9fffe7858d1f87</w:t>
            </w:r>
          </w:p>
        </w:tc>
        <w:tc>
          <w:tcPr/>
          <w:p>
            <w:pPr>
              <w:pStyle w:val="Compact"/>
              <w:jc w:val="left"/>
            </w:pPr>
            <w:r>
              <w:t xml:space="preserve">Canonical L1 records, vocabularies, lifecycle, interfaces, readiness artifact</w:t>
            </w:r>
          </w:p>
        </w:tc>
        <w:tc>
          <w:tcPr/>
          <w:p>
            <w:pPr>
              <w:pStyle w:val="Compact"/>
              <w:jc w:val="left"/>
            </w:pPr>
            <w:r>
              <w:t xml:space="preserve">INSPECTED</w:t>
            </w:r>
          </w:p>
        </w:tc>
      </w:tr>
      <w:tr>
        <w:tc>
          <w:tcPr/>
          <w:p>
            <w:pPr>
              <w:pStyle w:val="Compact"/>
              <w:jc w:val="left"/>
            </w:pPr>
            <w:r>
              <w:t xml:space="preserve">PLAN</w:t>
            </w:r>
          </w:p>
        </w:tc>
        <w:tc>
          <w:tcPr/>
          <w:p>
            <w:pPr>
              <w:pStyle w:val="Compact"/>
              <w:jc w:val="left"/>
            </w:pPr>
            <w:r>
              <w:t xml:space="preserve">Execution and Evidence Plan</w:t>
            </w:r>
          </w:p>
        </w:tc>
        <w:tc>
          <w:tcPr/>
          <w:p>
            <w:pPr>
              <w:pStyle w:val="Compact"/>
              <w:jc w:val="left"/>
            </w:pPr>
            <w:r>
              <w:t xml:space="preserve">R41</w:t>
            </w:r>
          </w:p>
        </w:tc>
        <w:tc>
          <w:tcPr/>
          <w:p>
            <w:pPr>
              <w:pStyle w:val="Compact"/>
              <w:jc w:val="left"/>
            </w:pPr>
            <w:r>
              <w:t xml:space="preserve">03_Execution_and_Evidence_Plan_FINAL_R41.md</w:t>
            </w:r>
          </w:p>
        </w:tc>
        <w:tc>
          <w:tcPr/>
          <w:p>
            <w:pPr>
              <w:pStyle w:val="Compact"/>
              <w:jc w:val="left"/>
            </w:pPr>
            <w:r>
              <w:t xml:space="preserve">f31de3453b331d909a8cccbf951a2df61ef7ca38b71df4bde8be95040095da82</w:t>
            </w:r>
          </w:p>
        </w:tc>
        <w:tc>
          <w:tcPr/>
          <w:p>
            <w:pPr>
              <w:pStyle w:val="Compact"/>
              <w:jc w:val="left"/>
            </w:pPr>
            <w:r>
              <w:t xml:space="preserve">P01 inputs, outputs, gates, exit, handoff, ablation readiness</w:t>
            </w:r>
          </w:p>
        </w:tc>
        <w:tc>
          <w:tcPr/>
          <w:p>
            <w:pPr>
              <w:pStyle w:val="Compact"/>
              <w:jc w:val="left"/>
            </w:pPr>
            <w:r>
              <w:t xml:space="preserve">INSPECTED</w:t>
            </w:r>
          </w:p>
        </w:tc>
      </w:tr>
      <w:tr>
        <w:tc>
          <w:tcPr/>
          <w:p>
            <w:pPr>
              <w:pStyle w:val="Compact"/>
              <w:jc w:val="left"/>
            </w:pPr>
            <w:r>
              <w:t xml:space="preserve">PROT</w:t>
            </w:r>
          </w:p>
        </w:tc>
        <w:tc>
          <w:tcPr/>
          <w:p>
            <w:pPr>
              <w:pStyle w:val="Compact"/>
              <w:jc w:val="left"/>
            </w:pPr>
            <w:r>
              <w:t xml:space="preserve">Experiment, Ablation, and Evaluation Protocol v0.1</w:t>
            </w:r>
          </w:p>
        </w:tc>
        <w:tc>
          <w:tcPr/>
          <w:p>
            <w:pPr>
              <w:pStyle w:val="Compact"/>
              <w:jc w:val="left"/>
            </w:pPr>
            <w:r>
              <w:t xml:space="preserve">R42</w:t>
            </w:r>
          </w:p>
        </w:tc>
        <w:tc>
          <w:tcPr/>
          <w:p>
            <w:pPr>
              <w:pStyle w:val="Compact"/>
              <w:jc w:val="left"/>
            </w:pPr>
            <w:r>
              <w:t xml:space="preserve">04_Experiment_Ablation_and_Evaluation_Protocol_FINAL_R42.md</w:t>
            </w:r>
          </w:p>
        </w:tc>
        <w:tc>
          <w:tcPr/>
          <w:p>
            <w:pPr>
              <w:pStyle w:val="Compact"/>
              <w:jc w:val="left"/>
            </w:pPr>
            <w:r>
              <w:t xml:space="preserve">8b7a393b860bd49a34a794db5c2b80af7f127bc318a112bc7ed3c375ce704813</w:t>
            </w:r>
          </w:p>
        </w:tc>
        <w:tc>
          <w:tcPr/>
          <w:p>
            <w:pPr>
              <w:pStyle w:val="Compact"/>
              <w:jc w:val="left"/>
            </w:pPr>
            <w:r>
              <w:t xml:space="preserve">A0-A13, matched keys, leakage, low-calibration, negative results</w:t>
            </w:r>
          </w:p>
        </w:tc>
        <w:tc>
          <w:tcPr/>
          <w:p>
            <w:pPr>
              <w:pStyle w:val="Compact"/>
              <w:jc w:val="left"/>
            </w:pPr>
            <w:r>
              <w:t xml:space="preserve">INSPECTED</w:t>
            </w:r>
          </w:p>
        </w:tc>
      </w:tr>
      <w:tr>
        <w:tc>
          <w:tcPr/>
          <w:p>
            <w:pPr>
              <w:pStyle w:val="Compact"/>
              <w:jc w:val="left"/>
            </w:pPr>
            <w:r>
              <w:t xml:space="preserve">PLAY</w:t>
            </w:r>
          </w:p>
        </w:tc>
        <w:tc>
          <w:tcPr/>
          <w:p>
            <w:pPr>
              <w:pStyle w:val="Compact"/>
              <w:jc w:val="left"/>
            </w:pPr>
            <w:r>
              <w:t xml:space="preserve">Complete Phase Execution Playbook</w:t>
            </w:r>
          </w:p>
        </w:tc>
        <w:tc>
          <w:tcPr/>
          <w:p>
            <w:pPr>
              <w:pStyle w:val="Compact"/>
              <w:jc w:val="left"/>
            </w:pPr>
            <w:r>
              <w:t xml:space="preserve">R41</w:t>
            </w:r>
          </w:p>
        </w:tc>
        <w:tc>
          <w:tcPr/>
          <w:p>
            <w:pPr>
              <w:pStyle w:val="Compact"/>
              <w:jc w:val="left"/>
            </w:pPr>
            <w:r>
              <w:t xml:space="preserve">05_Complete_Phase_Execution_Playbook_FINAL_R41.md</w:t>
            </w:r>
          </w:p>
        </w:tc>
        <w:tc>
          <w:tcPr/>
          <w:p>
            <w:pPr>
              <w:pStyle w:val="Compact"/>
              <w:jc w:val="left"/>
            </w:pPr>
            <w:r>
              <w:t xml:space="preserve">176f46950b86db8cd5c23789893955336c818a6fcd10ed36d6c66e096faccc87</w:t>
            </w:r>
          </w:p>
        </w:tc>
        <w:tc>
          <w:tcPr/>
          <w:p>
            <w:pPr>
              <w:pStyle w:val="Compact"/>
              <w:jc w:val="left"/>
            </w:pPr>
            <w:r>
              <w:t xml:space="preserve">P01 procedural order, failure handling, handoff and closure</w:t>
            </w:r>
          </w:p>
        </w:tc>
        <w:tc>
          <w:tcPr/>
          <w:p>
            <w:pPr>
              <w:pStyle w:val="Compact"/>
              <w:jc w:val="left"/>
            </w:pPr>
            <w:r>
              <w:t xml:space="preserve">INSPECTED</w:t>
            </w:r>
          </w:p>
        </w:tc>
      </w:tr>
      <w:tr>
        <w:tc>
          <w:tcPr/>
          <w:p>
            <w:pPr>
              <w:pStyle w:val="Compact"/>
              <w:jc w:val="left"/>
            </w:pPr>
            <w:r>
              <w:t xml:space="preserve">METHOD</w:t>
            </w:r>
          </w:p>
        </w:tc>
        <w:tc>
          <w:tcPr/>
          <w:p>
            <w:pPr>
              <w:pStyle w:val="Compact"/>
              <w:jc w:val="left"/>
            </w:pPr>
            <w:r>
              <w:t xml:space="preserve">Integrated Layers 0-10 Method Selection and Design Rationale Register</w:t>
            </w:r>
          </w:p>
        </w:tc>
        <w:tc>
          <w:tcPr/>
          <w:p>
            <w:pPr>
              <w:pStyle w:val="Compact"/>
              <w:jc w:val="left"/>
            </w:pPr>
            <w:r>
              <w:t xml:space="preserve">R2</w:t>
            </w:r>
          </w:p>
        </w:tc>
        <w:tc>
          <w:tcPr/>
          <w:p>
            <w:pPr>
              <w:pStyle w:val="Compact"/>
              <w:jc w:val="left"/>
            </w:pPr>
            <w:r>
              <w:t xml:space="preserve">06_Integrated_Layers0_to_10_Method_Selection_and_Design_Rationale_Register_FINAL_R2.md</w:t>
            </w:r>
          </w:p>
        </w:tc>
        <w:tc>
          <w:tcPr/>
          <w:p>
            <w:pPr>
              <w:pStyle w:val="Compact"/>
              <w:jc w:val="left"/>
            </w:pPr>
            <w:r>
              <w:t xml:space="preserve">b036b02ac65b3bc2595513f4ca8a8137a6273f914e46e1cf6180515e57726749</w:t>
            </w:r>
          </w:p>
        </w:tc>
        <w:tc>
          <w:tcPr/>
          <w:p>
            <w:pPr>
              <w:pStyle w:val="Compact"/>
              <w:jc w:val="left"/>
            </w:pPr>
            <w:r>
              <w:t xml:space="preserve">Dataset portfolio/status, selected preprocessing/split/window/quality/card strategy</w:t>
            </w:r>
          </w:p>
        </w:tc>
        <w:tc>
          <w:tcPr/>
          <w:p>
            <w:pPr>
              <w:pStyle w:val="Compact"/>
              <w:jc w:val="left"/>
            </w:pPr>
            <w:r>
              <w:t xml:space="preserve">INSPECTED</w:t>
            </w:r>
          </w:p>
        </w:tc>
      </w:tr>
      <w:tr>
        <w:tc>
          <w:tcPr/>
          <w:p>
            <w:pPr>
              <w:pStyle w:val="Compact"/>
              <w:jc w:val="left"/>
            </w:pPr>
            <w:r>
              <w:t xml:space="preserve">NB</w:t>
            </w:r>
          </w:p>
        </w:tc>
        <w:tc>
          <w:tcPr/>
          <w:p>
            <w:pPr>
              <w:pStyle w:val="Compact"/>
              <w:jc w:val="left"/>
            </w:pPr>
            <w:r>
              <w:t xml:space="preserve">Integrated Layers 0-10 Detailed Design and Nuts-and-Bolts Specification</w:t>
            </w:r>
          </w:p>
        </w:tc>
        <w:tc>
          <w:tcPr/>
          <w:p>
            <w:pPr>
              <w:pStyle w:val="Compact"/>
              <w:jc w:val="left"/>
            </w:pPr>
            <w:r>
              <w:t xml:space="preserve">R2</w:t>
            </w:r>
          </w:p>
        </w:tc>
        <w:tc>
          <w:tcPr/>
          <w:p>
            <w:pPr>
              <w:pStyle w:val="Compact"/>
              <w:jc w:val="left"/>
            </w:pPr>
            <w:r>
              <w:t xml:space="preserve">07_Integrated_Layers0_to_10_Detailed_Design_and_Nuts_and_Bolts_Specification_FINAL_R2.md</w:t>
            </w:r>
          </w:p>
        </w:tc>
        <w:tc>
          <w:tcPr/>
          <w:p>
            <w:pPr>
              <w:pStyle w:val="Compact"/>
              <w:jc w:val="left"/>
            </w:pPr>
            <w:r>
              <w:t xml:space="preserve">4f47c6f511e646b2127cc79f14a5f632b00f5112582a049b46c735e78ded638c</w:t>
            </w:r>
          </w:p>
        </w:tc>
        <w:tc>
          <w:tcPr/>
          <w:p>
            <w:pPr>
              <w:pStyle w:val="Compact"/>
              <w:jc w:val="left"/>
            </w:pPr>
            <w:r>
              <w:t xml:space="preserve">Algorithms, validators, invariants, failure behavior, technical profiles</w:t>
            </w:r>
          </w:p>
        </w:tc>
        <w:tc>
          <w:tcPr/>
          <w:p>
            <w:pPr>
              <w:pStyle w:val="Compact"/>
              <w:jc w:val="left"/>
            </w:pPr>
            <w:r>
              <w:t xml:space="preserve">INSPECTED</w:t>
            </w:r>
          </w:p>
        </w:tc>
      </w:tr>
      <w:tr>
        <w:tc>
          <w:tcPr/>
          <w:p>
            <w:pPr>
              <w:pStyle w:val="Compact"/>
              <w:jc w:val="left"/>
            </w:pPr>
            <w:r>
              <w:t xml:space="preserve">P00-ZIP</w:t>
            </w:r>
          </w:p>
        </w:tc>
        <w:tc>
          <w:tcPr/>
          <w:p>
            <w:pPr>
              <w:pStyle w:val="Compact"/>
              <w:jc w:val="left"/>
            </w:pPr>
            <w:r>
              <w:t xml:space="preserve">Finalized Phase 0 cumulative package</w:t>
            </w:r>
          </w:p>
        </w:tc>
        <w:tc>
          <w:tcPr/>
          <w:p>
            <w:pPr>
              <w:pStyle w:val="Compact"/>
              <w:jc w:val="left"/>
            </w:pPr>
            <w:r>
              <w:t xml:space="preserve">Scholarship Ready R2</w:t>
            </w:r>
          </w:p>
        </w:tc>
        <w:tc>
          <w:tcPr/>
          <w:p>
            <w:pPr>
              <w:pStyle w:val="Compact"/>
              <w:jc w:val="left"/>
            </w:pPr>
            <w:r>
              <w:t xml:space="preserve">IHARQ_Phase_0_GitHub_Scholarship_Ready_R2(2).zip</w:t>
            </w:r>
          </w:p>
        </w:tc>
        <w:tc>
          <w:tcPr/>
          <w:p>
            <w:pPr>
              <w:pStyle w:val="Compact"/>
              <w:jc w:val="left"/>
            </w:pPr>
            <w:r>
              <w:t xml:space="preserve">3dcbe3e82ec7254ce1bd40568b36409d56050538e69a7264f8f1e431be019ef0</w:t>
            </w:r>
          </w:p>
        </w:tc>
        <w:tc>
          <w:tcPr/>
          <w:p>
            <w:pPr>
              <w:pStyle w:val="Compact"/>
              <w:jc w:val="left"/>
            </w:pPr>
            <w:r>
              <w:t xml:space="preserve">Physical foundation, schemas/configs/contracts/tests, current Build Book and P01 contract substrate</w:t>
            </w:r>
          </w:p>
        </w:tc>
        <w:tc>
          <w:tcPr/>
          <w:p>
            <w:pPr>
              <w:pStyle w:val="Compact"/>
              <w:jc w:val="left"/>
            </w:pPr>
            <w:r>
              <w:t xml:space="preserve">INSPECTED</w:t>
            </w:r>
          </w:p>
        </w:tc>
      </w:tr>
      <w:tr>
        <w:tc>
          <w:tcPr/>
          <w:p>
            <w:pPr>
              <w:pStyle w:val="Compact"/>
              <w:jc w:val="left"/>
            </w:pPr>
            <w:r>
              <w:t xml:space="preserve">IBB-PRE</w:t>
            </w:r>
          </w:p>
        </w:tc>
        <w:tc>
          <w:tcPr/>
          <w:p>
            <w:pPr>
              <w:pStyle w:val="Compact"/>
              <w:jc w:val="left"/>
            </w:pPr>
            <w:r>
              <w:t xml:space="preserve">Current Master Implementation Build Book</w:t>
            </w:r>
          </w:p>
        </w:tc>
        <w:tc>
          <w:tcPr/>
          <w:p>
            <w:pPr>
              <w:pStyle w:val="Compact"/>
              <w:jc w:val="left"/>
            </w:pPr>
            <w:r>
              <w:t xml:space="preserve">R6 P00 no-external-CI-gate</w:t>
            </w:r>
          </w:p>
        </w:tc>
        <w:tc>
          <w:tcPr/>
          <w:p>
            <w:pPr>
              <w:pStyle w:val="Compact"/>
              <w:jc w:val="left"/>
            </w:pPr>
            <w:r>
              <w:t xml:space="preserve">01_IHARQ_Master_Implementation_Build_Book_Current.md</w:t>
            </w:r>
          </w:p>
        </w:tc>
        <w:tc>
          <w:tcPr/>
          <w:p>
            <w:pPr>
              <w:pStyle w:val="Compact"/>
              <w:jc w:val="left"/>
            </w:pPr>
            <w:r>
              <w:t xml:space="preserve">39ac0a940c5fbf24ebd7e655d368089ff1ec54d69b94ba05408d3d4d921fda84</w:t>
            </w:r>
          </w:p>
        </w:tc>
        <w:tc>
          <w:tcPr/>
          <w:p>
            <w:pPr>
              <w:pStyle w:val="Compact"/>
              <w:jc w:val="left"/>
            </w:pPr>
            <w:r>
              <w:t xml:space="preserve">Predecessor implementation authority and L1 dossier/work packages</w:t>
            </w:r>
          </w:p>
        </w:tc>
        <w:tc>
          <w:tcPr/>
          <w:p>
            <w:pPr>
              <w:pStyle w:val="Compact"/>
              <w:jc w:val="left"/>
            </w:pPr>
            <w:r>
              <w:t xml:space="preserve">INSPECTED</w:t>
            </w:r>
          </w:p>
        </w:tc>
      </w:tr>
      <w:tr>
        <w:tc>
          <w:tcPr/>
          <w:p>
            <w:pPr>
              <w:pStyle w:val="Compact"/>
              <w:jc w:val="left"/>
            </w:pPr>
            <w:r>
              <w:t xml:space="preserve">P00-ANN</w:t>
            </w:r>
          </w:p>
        </w:tc>
        <w:tc>
          <w:tcPr/>
          <w:p>
            <w:pPr>
              <w:pStyle w:val="Compact"/>
              <w:jc w:val="left"/>
            </w:pPr>
            <w:r>
              <w:t xml:space="preserve">Current Phase 0 implementation/finalization annex</w:t>
            </w:r>
          </w:p>
        </w:tc>
        <w:tc>
          <w:tcPr/>
          <w:p>
            <w:pPr>
              <w:pStyle w:val="Compact"/>
              <w:jc w:val="left"/>
            </w:pPr>
            <w:r>
              <w:t xml:space="preserve">R4</w:t>
            </w:r>
          </w:p>
        </w:tc>
        <w:tc>
          <w:tcPr/>
          <w:p>
            <w:pPr>
              <w:pStyle w:val="Compact"/>
              <w:jc w:val="left"/>
            </w:pPr>
            <w:r>
              <w:t xml:space="preserve">02_IHARQ_Phase_0_Implementation_and_Finalization_Annex_Current.md</w:t>
            </w:r>
          </w:p>
        </w:tc>
        <w:tc>
          <w:tcPr/>
          <w:p>
            <w:pPr>
              <w:pStyle w:val="Compact"/>
              <w:jc w:val="left"/>
            </w:pPr>
            <w:r>
              <w:t xml:space="preserve">5cb7d898e4f70523458f6d69acfa940a8f2011390667bd9dec16d3d7e52626bc</w:t>
            </w:r>
          </w:p>
        </w:tc>
        <w:tc>
          <w:tcPr/>
          <w:p>
            <w:pPr>
              <w:pStyle w:val="Compact"/>
              <w:jc w:val="left"/>
            </w:pPr>
            <w:r>
              <w:t xml:space="preserve">P00 provenance and status</w:t>
            </w:r>
          </w:p>
        </w:tc>
        <w:tc>
          <w:tcPr/>
          <w:p>
            <w:pPr>
              <w:pStyle w:val="Compact"/>
              <w:jc w:val="left"/>
            </w:pPr>
            <w:r>
              <w:t xml:space="preserve">INSPECTED</w:t>
            </w:r>
          </w:p>
        </w:tc>
      </w:tr>
      <w:tr>
        <w:tc>
          <w:tcPr/>
          <w:p>
            <w:pPr>
              <w:pStyle w:val="Compact"/>
              <w:jc w:val="left"/>
            </w:pPr>
            <w:r>
              <w:t xml:space="preserve">P00-P01-HANDOFF</w:t>
            </w:r>
          </w:p>
        </w:tc>
        <w:tc>
          <w:tcPr/>
          <w:p>
            <w:pPr>
              <w:pStyle w:val="Compact"/>
              <w:jc w:val="left"/>
            </w:pPr>
            <w:r>
              <w:t xml:space="preserve">Phase 0 to Phase 1 handoff</w:t>
            </w:r>
          </w:p>
        </w:tc>
        <w:tc>
          <w:tcPr/>
          <w:p>
            <w:pPr>
              <w:pStyle w:val="Compact"/>
              <w:jc w:val="left"/>
            </w:pPr>
            <w:r>
              <w:t xml:space="preserve">R5</w:t>
            </w:r>
          </w:p>
        </w:tc>
        <w:tc>
          <w:tcPr/>
          <w:p>
            <w:pPr>
              <w:pStyle w:val="Compact"/>
              <w:jc w:val="left"/>
            </w:pPr>
            <w:r>
              <w:t xml:space="preserve">17_IHARQ_Phase_0_to_Phase_1_Authorization_and_Handoff.md</w:t>
            </w:r>
          </w:p>
        </w:tc>
        <w:tc>
          <w:tcPr/>
          <w:p>
            <w:pPr>
              <w:pStyle w:val="Compact"/>
              <w:jc w:val="left"/>
            </w:pPr>
            <w:r>
              <w:t xml:space="preserve">2bb0311f0f6bb3731366152106ef77a3daefd0db4e1c64f7674afd7de84310e6</w:t>
            </w:r>
          </w:p>
        </w:tc>
        <w:tc>
          <w:tcPr/>
          <w:p>
            <w:pPr>
              <w:pStyle w:val="Compact"/>
              <w:jc w:val="left"/>
            </w:pPr>
            <w:r>
              <w:t xml:space="preserve">Entry conditions and historical publication status</w:t>
            </w:r>
          </w:p>
        </w:tc>
        <w:tc>
          <w:tcPr/>
          <w:p>
            <w:pPr>
              <w:pStyle w:val="Compact"/>
              <w:jc w:val="left"/>
            </w:pPr>
            <w:r>
              <w:t xml:space="preserve">INSPECTED</w:t>
            </w:r>
          </w:p>
        </w:tc>
      </w:tr>
      <w:tr>
        <w:tc>
          <w:tcPr/>
          <w:p>
            <w:pPr>
              <w:pStyle w:val="Compact"/>
              <w:jc w:val="left"/>
            </w:pPr>
            <w:r>
              <w:t xml:space="preserve">PROMPT</w:t>
            </w:r>
          </w:p>
        </w:tc>
        <w:tc>
          <w:tcPr/>
          <w:p>
            <w:pPr>
              <w:pStyle w:val="Compact"/>
              <w:jc w:val="left"/>
            </w:pPr>
            <w:r>
              <w:t xml:space="preserve">P01/L1 implementation continuation master prompt</w:t>
            </w:r>
          </w:p>
        </w:tc>
        <w:tc>
          <w:tcPr/>
          <w:p>
            <w:pPr>
              <w:pStyle w:val="Compact"/>
              <w:jc w:val="left"/>
            </w:pPr>
            <w:r>
              <w:t xml:space="preserve">R1</w:t>
            </w:r>
          </w:p>
        </w:tc>
        <w:tc>
          <w:tcPr/>
          <w:p>
            <w:pPr>
              <w:pStyle w:val="Compact"/>
              <w:jc w:val="left"/>
            </w:pPr>
            <w:r>
              <w:t xml:space="preserve">IHARQ_Phase_1_Layer_1_Implementation_Build_Book_Continuation_and_Kaggle_Readiness_Master_Prompt_R1(1).md</w:t>
            </w:r>
          </w:p>
        </w:tc>
        <w:tc>
          <w:tcPr/>
          <w:p>
            <w:pPr>
              <w:pStyle w:val="Compact"/>
              <w:jc w:val="left"/>
            </w:pPr>
            <w:r>
              <w:t xml:space="preserve">5e51429d773c46c860b97d492c1000215f43c331a9081988b5876ee821b4aab9</w:t>
            </w:r>
          </w:p>
        </w:tc>
        <w:tc>
          <w:tcPr/>
          <w:p>
            <w:pPr>
              <w:pStyle w:val="Compact"/>
              <w:jc w:val="left"/>
            </w:pPr>
            <w:r>
              <w:t xml:space="preserve">Exact task contract and deliverables</w:t>
            </w:r>
          </w:p>
        </w:tc>
        <w:tc>
          <w:tcPr/>
          <w:p>
            <w:pPr>
              <w:pStyle w:val="Compact"/>
              <w:jc w:val="left"/>
            </w:pPr>
            <w:r>
              <w:t xml:space="preserve">INSPECTED</w:t>
            </w:r>
          </w:p>
        </w:tc>
      </w:tr>
    </w:tbl>
    <w:bookmarkStart w:id="115" w:name="Xc7da3f42c42819c5080dcfce4350bb6b800f93b"/>
    <w:p>
      <w:pPr>
        <w:pStyle w:val="Heading2"/>
      </w:pPr>
      <w:r>
        <w:t xml:space="preserve">2.1 Authority conflict routing</w:t>
      </w:r>
    </w:p>
    <w:p>
      <w:pPr>
        <w:pStyle w:val="FirstParagraph"/>
      </w:pPr>
      <w:r>
        <w:t xml:space="preserve">Conflicts are routed by ownership: Architecture for layer/phase identity; Registry for canonical names/fields/lifecycle; Execution Plan for P01 required outputs/gates; Protocol for matching/leakage/ablation fairness; Playbook for order/repair/handoff; Method Selection for dataset/method status; Nuts-and-Bolts for algorithms/validators; Build Book for paths/APIs/configs/tests; Layer 0 for claim wording; Evidence Map for claim-evidence placement; Layer 10 for read-only rendering. No conflict is silently reconciled.</w:t>
      </w:r>
    </w:p>
    <w:bookmarkEnd w:id="115"/>
    <w:bookmarkStart w:id="116" w:name="Xf08e6c4812fa6079b794df0ecede25f08f30aba"/>
    <w:p>
      <w:pPr>
        <w:pStyle w:val="Heading2"/>
      </w:pPr>
      <w:r>
        <w:t xml:space="preserve">2.2 Source utilization audit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Sections/surfaces used</w:t>
            </w:r>
          </w:p>
        </w:tc>
        <w:tc>
          <w:tcPr/>
          <w:p>
            <w:pPr>
              <w:pStyle w:val="Compact"/>
              <w:jc w:val="left"/>
            </w:pPr>
            <w:r>
              <w:t xml:space="preserve">Implementation consequence</w:t>
            </w:r>
          </w:p>
        </w:tc>
        <w:tc>
          <w:tcPr/>
          <w:p>
            <w:pPr>
              <w:pStyle w:val="Compact"/>
              <w:jc w:val="left"/>
            </w:pPr>
            <w:r>
              <w:t xml:space="preserve">Disposition</w:t>
            </w:r>
          </w:p>
        </w:tc>
      </w:tr>
      <w:tr>
        <w:tc>
          <w:tcPr/>
          <w:p>
            <w:pPr>
              <w:pStyle w:val="Compact"/>
              <w:jc w:val="left"/>
            </w:pPr>
            <w:r>
              <w:t xml:space="preserve">GOV-V6.1</w:t>
            </w:r>
          </w:p>
        </w:tc>
        <w:tc>
          <w:tcPr/>
          <w:p>
            <w:pPr>
              <w:pStyle w:val="Compact"/>
              <w:jc w:val="left"/>
            </w:pPr>
            <w:r>
              <w:t xml:space="preserve">Governing principle; Parts II-VI, XIII-XVI</w:t>
            </w:r>
          </w:p>
        </w:tc>
        <w:tc>
          <w:tcPr/>
          <w:p>
            <w:pPr>
              <w:pStyle w:val="Compact"/>
              <w:jc w:val="left"/>
            </w:pPr>
            <w:r>
              <w:t xml:space="preserve">ZIP-first single track, one-notebook consolidation without scope reduction, no smoke track, sole evidence loopback, post-run Protocol/Analysis/L0/Map/L10 sequence</w:t>
            </w:r>
          </w:p>
        </w:tc>
        <w:tc>
          <w:tcPr/>
          <w:p>
            <w:pPr>
              <w:pStyle w:val="Compact"/>
              <w:jc w:val="left"/>
            </w:pPr>
            <w:r>
              <w:t xml:space="preserve">APPLIED</w:t>
            </w:r>
          </w:p>
        </w:tc>
      </w:tr>
      <w:tr>
        <w:tc>
          <w:tcPr/>
          <w:p>
            <w:pPr>
              <w:pStyle w:val="Compact"/>
              <w:jc w:val="left"/>
            </w:pPr>
            <w:r>
              <w:t xml:space="preserve">ARCH</w:t>
            </w:r>
          </w:p>
        </w:tc>
        <w:tc>
          <w:tcPr/>
          <w:p>
            <w:pPr>
              <w:pStyle w:val="Compact"/>
              <w:jc w:val="left"/>
            </w:pPr>
            <w:r>
              <w:t xml:space="preserve">Layer 1 Chapter 7; Phase 1 roadmap 23.7.2; L1 synchronization addenda</w:t>
            </w:r>
          </w:p>
        </w:tc>
        <w:tc>
          <w:tcPr/>
          <w:p>
            <w:pPr>
              <w:pStyle w:val="Compact"/>
              <w:jc w:val="left"/>
            </w:pPr>
            <w:r>
              <w:t xml:space="preserve">L1 mission/boundary, 11 responsibilities, records, phase identity, downstream consumers and claim ceiling</w:t>
            </w:r>
          </w:p>
        </w:tc>
        <w:tc>
          <w:tcPr/>
          <w:p>
            <w:pPr>
              <w:pStyle w:val="Compact"/>
              <w:jc w:val="left"/>
            </w:pPr>
            <w:r>
              <w:t xml:space="preserve">APPLIED</w:t>
            </w:r>
          </w:p>
        </w:tc>
      </w:tr>
      <w:tr>
        <w:tc>
          <w:tcPr/>
          <w:p>
            <w:pPr>
              <w:pStyle w:val="Compact"/>
              <w:jc w:val="left"/>
            </w:pPr>
            <w:r>
              <w:t xml:space="preserve">REG</w:t>
            </w:r>
          </w:p>
        </w:tc>
        <w:tc>
          <w:tcPr/>
          <w:p>
            <w:pPr>
              <w:pStyle w:val="Compact"/>
              <w:jc w:val="left"/>
            </w:pPr>
            <w:r>
              <w:t xml:space="preserve">Layer 1 modules/inputs/outputs; canonical record entries 8.1-8.9; vocabularies; evaluation linkage; failure registry</w:t>
            </w:r>
          </w:p>
        </w:tc>
        <w:tc>
          <w:tcPr/>
          <w:p>
            <w:pPr>
              <w:pStyle w:val="Compact"/>
              <w:jc w:val="left"/>
            </w:pPr>
            <w:r>
              <w:t xml:space="preserve">Canonical names, fields/profiles, lifecycle, status/missingness, readiness artifact and no TrialRecord invention</w:t>
            </w:r>
          </w:p>
        </w:tc>
        <w:tc>
          <w:tcPr/>
          <w:p>
            <w:pPr>
              <w:pStyle w:val="Compact"/>
              <w:jc w:val="left"/>
            </w:pPr>
            <w:r>
              <w:t xml:space="preserve">APPLIED</w:t>
            </w:r>
          </w:p>
        </w:tc>
      </w:tr>
      <w:tr>
        <w:tc>
          <w:tcPr/>
          <w:p>
            <w:pPr>
              <w:pStyle w:val="Compact"/>
              <w:jc w:val="left"/>
            </w:pPr>
            <w:r>
              <w:t xml:space="preserve">PLAN</w:t>
            </w:r>
          </w:p>
        </w:tc>
        <w:tc>
          <w:tcPr/>
          <w:p>
            <w:pPr>
              <w:pStyle w:val="Compact"/>
              <w:jc w:val="left"/>
            </w:pPr>
            <w:r>
              <w:t xml:space="preserve">Phase 1 / Layer 1 evidence obligations and synchronized Layer 1 products</w:t>
            </w:r>
          </w:p>
        </w:tc>
        <w:tc>
          <w:tcPr/>
          <w:p>
            <w:pPr>
              <w:pStyle w:val="Compact"/>
              <w:jc w:val="left"/>
            </w:pPr>
            <w:r>
              <w:t xml:space="preserve">Required inputs/outputs/gates/exit/handoffs and A0-A13 readiness</w:t>
            </w:r>
          </w:p>
        </w:tc>
        <w:tc>
          <w:tcPr/>
          <w:p>
            <w:pPr>
              <w:pStyle w:val="Compact"/>
              <w:jc w:val="left"/>
            </w:pPr>
            <w:r>
              <w:t xml:space="preserve">APPLIED</w:t>
            </w:r>
          </w:p>
        </w:tc>
      </w:tr>
      <w:tr>
        <w:tc>
          <w:tcPr/>
          <w:p>
            <w:pPr>
              <w:pStyle w:val="Compact"/>
              <w:jc w:val="left"/>
            </w:pPr>
            <w:r>
              <w:t xml:space="preserve">PROT</w:t>
            </w:r>
          </w:p>
        </w:tc>
        <w:tc>
          <w:tcPr/>
          <w:p>
            <w:pPr>
              <w:pStyle w:val="Compact"/>
              <w:jc w:val="left"/>
            </w:pPr>
            <w:r>
              <w:t xml:space="preserve">Layer 1 readiness and A0-A13 matched-comparison controls</w:t>
            </w:r>
          </w:p>
        </w:tc>
        <w:tc>
          <w:tcPr/>
          <w:p>
            <w:pPr>
              <w:pStyle w:val="Compact"/>
              <w:jc w:val="left"/>
            </w:pPr>
            <w:r>
              <w:t xml:space="preserve">Split/leakage/budget/matching/negative-result obligations; A14 prohibited</w:t>
            </w:r>
          </w:p>
        </w:tc>
        <w:tc>
          <w:tcPr/>
          <w:p>
            <w:pPr>
              <w:pStyle w:val="Compact"/>
              <w:jc w:val="left"/>
            </w:pPr>
            <w:r>
              <w:t xml:space="preserve">APPLIED</w:t>
            </w:r>
          </w:p>
        </w:tc>
      </w:tr>
      <w:tr>
        <w:tc>
          <w:tcPr/>
          <w:p>
            <w:pPr>
              <w:pStyle w:val="Compact"/>
              <w:jc w:val="left"/>
            </w:pPr>
            <w:r>
              <w:t xml:space="preserve">PLAY</w:t>
            </w:r>
          </w:p>
        </w:tc>
        <w:tc>
          <w:tcPr/>
          <w:p>
            <w:pPr>
              <w:pStyle w:val="Compact"/>
              <w:jc w:val="left"/>
            </w:pPr>
            <w:r>
              <w:t xml:space="preserve">Phase 1 procedure, failure/downgrade, handoff and closure</w:t>
            </w:r>
          </w:p>
        </w:tc>
        <w:tc>
          <w:tcPr/>
          <w:p>
            <w:pPr>
              <w:pStyle w:val="Compact"/>
              <w:jc w:val="left"/>
            </w:pPr>
            <w:r>
              <w:t xml:space="preserve">Ordered execution and repair routing</w:t>
            </w:r>
          </w:p>
        </w:tc>
        <w:tc>
          <w:tcPr/>
          <w:p>
            <w:pPr>
              <w:pStyle w:val="Compact"/>
              <w:jc w:val="left"/>
            </w:pPr>
            <w:r>
              <w:t xml:space="preserve">APPLIED</w:t>
            </w:r>
          </w:p>
        </w:tc>
      </w:tr>
      <w:tr>
        <w:tc>
          <w:tcPr/>
          <w:p>
            <w:pPr>
              <w:pStyle w:val="Compact"/>
              <w:jc w:val="left"/>
            </w:pPr>
            <w:r>
              <w:t xml:space="preserve">METHOD</w:t>
            </w:r>
          </w:p>
        </w:tc>
        <w:tc>
          <w:tcPr/>
          <w:p>
            <w:pPr>
              <w:pStyle w:val="Compact"/>
              <w:jc w:val="left"/>
            </w:pPr>
            <w:r>
              <w:t xml:space="preserve">Layer 1 selected portfolio and three-part strategy</w:t>
            </w:r>
          </w:p>
        </w:tc>
        <w:tc>
          <w:tcPr/>
          <w:p>
            <w:pPr>
              <w:pStyle w:val="Compact"/>
              <w:jc w:val="left"/>
            </w:pPr>
            <w:r>
              <w:t xml:space="preserve">Dataset statuses and accepted protocol/governance methods preserved exactly</w:t>
            </w:r>
          </w:p>
        </w:tc>
        <w:tc>
          <w:tcPr/>
          <w:p>
            <w:pPr>
              <w:pStyle w:val="Compact"/>
              <w:jc w:val="left"/>
            </w:pPr>
            <w:r>
              <w:t xml:space="preserve">APPLIED</w:t>
            </w:r>
          </w:p>
        </w:tc>
      </w:tr>
      <w:tr>
        <w:tc>
          <w:tcPr/>
          <w:p>
            <w:pPr>
              <w:pStyle w:val="Compact"/>
              <w:jc w:val="left"/>
            </w:pPr>
            <w:r>
              <w:t xml:space="preserve">NB</w:t>
            </w:r>
          </w:p>
        </w:tc>
        <w:tc>
          <w:tcPr/>
          <w:p>
            <w:pPr>
              <w:pStyle w:val="Compact"/>
              <w:jc w:val="left"/>
            </w:pPr>
            <w:r>
              <w:t xml:space="preserve">Layer 1 Category 1-3; split/preprocessing/window/validation/card modules</w:t>
            </w:r>
          </w:p>
        </w:tc>
        <w:tc>
          <w:tcPr/>
          <w:p>
            <w:pPr>
              <w:pStyle w:val="Compact"/>
              <w:jc w:val="left"/>
            </w:pPr>
            <w:r>
              <w:t xml:space="preserve">Technical algorithms, validators, invariants, source conflict handling and implementation handoff</w:t>
            </w:r>
          </w:p>
        </w:tc>
        <w:tc>
          <w:tcPr/>
          <w:p>
            <w:pPr>
              <w:pStyle w:val="Compact"/>
              <w:jc w:val="left"/>
            </w:pPr>
            <w:r>
              <w:t xml:space="preserve">APPLIED</w:t>
            </w:r>
          </w:p>
        </w:tc>
      </w:tr>
      <w:tr>
        <w:tc>
          <w:tcPr/>
          <w:p>
            <w:pPr>
              <w:pStyle w:val="Compact"/>
              <w:jc w:val="left"/>
            </w:pPr>
            <w:r>
              <w:t xml:space="preserve">P00-ZIP</w:t>
            </w:r>
          </w:p>
        </w:tc>
        <w:tc>
          <w:tcPr/>
          <w:p>
            <w:pPr>
              <w:pStyle w:val="Compact"/>
              <w:jc w:val="left"/>
            </w:pPr>
            <w:r>
              <w:t xml:space="preserve">Current Build Book, P00 annex, P01 config/contracts, schemas, package/tests</w:t>
            </w:r>
          </w:p>
        </w:tc>
        <w:tc>
          <w:tcPr/>
          <w:p>
            <w:pPr>
              <w:pStyle w:val="Compact"/>
              <w:jc w:val="left"/>
            </w:pPr>
            <w:r>
              <w:t xml:space="preserve">Physical reuse substrate and current historical status</w:t>
            </w:r>
          </w:p>
        </w:tc>
        <w:tc>
          <w:tcPr/>
          <w:p>
            <w:pPr>
              <w:pStyle w:val="Compact"/>
              <w:jc w:val="left"/>
            </w:pPr>
            <w:r>
              <w:t xml:space="preserve">APPLIED</w:t>
            </w:r>
          </w:p>
        </w:tc>
      </w:tr>
    </w:tbl>
    <w:bookmarkEnd w:id="116"/>
    <w:bookmarkEnd w:id="117"/>
    <w:bookmarkStart w:id="119" w:name="Xbf2b69a294c1d9a10d7fea2b3c78eb66da6aee0"/>
    <w:p>
      <w:pPr>
        <w:pStyle w:val="Heading1"/>
      </w:pPr>
      <w:r>
        <w:t xml:space="preserve">3. Phase 0 Intake, Reuse and Invalidation Audit</w:t>
      </w:r>
    </w:p>
    <w:p>
      <w:pPr>
        <w:pStyle w:val="FirstParagraph"/>
      </w:pPr>
      <w:r>
        <w:t xml:space="preserve">The Phase 0 package is treated as the supplied cumulative project state. Its valid foundations are reused by identity. Its historical publication-dependent Phase 1 authorization wording is preserved but does not prevent documentary P01/L1 planning under Governance V6.1. Real-data execution remains blocked until the non-publication P01 entry gates and owner decisions below are 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Foundation</w:t>
            </w:r>
          </w:p>
        </w:tc>
        <w:tc>
          <w:tcPr/>
          <w:p>
            <w:pPr>
              <w:pStyle w:val="Compact"/>
              <w:jc w:val="left"/>
            </w:pPr>
            <w:r>
              <w:t xml:space="preserve">Disposition</w:t>
            </w:r>
          </w:p>
        </w:tc>
        <w:tc>
          <w:tcPr/>
          <w:p>
            <w:pPr>
              <w:pStyle w:val="Compact"/>
              <w:jc w:val="left"/>
            </w:pPr>
            <w:r>
              <w:t xml:space="preserve">Evidence</w:t>
            </w:r>
          </w:p>
        </w:tc>
        <w:tc>
          <w:tcPr/>
          <w:p>
            <w:pPr>
              <w:pStyle w:val="Compact"/>
              <w:jc w:val="left"/>
            </w:pPr>
            <w:r>
              <w:t xml:space="preserve">P01 action</w:t>
            </w:r>
          </w:p>
        </w:tc>
      </w:tr>
      <w:tr>
        <w:tc>
          <w:tcPr/>
          <w:p>
            <w:pPr>
              <w:pStyle w:val="Compact"/>
              <w:jc w:val="left"/>
            </w:pPr>
            <w:r>
              <w:t xml:space="preserve">Authority/config identity core</w:t>
            </w:r>
          </w:p>
        </w:tc>
        <w:tc>
          <w:tcPr/>
          <w:p>
            <w:pPr>
              <w:pStyle w:val="Compact"/>
              <w:jc w:val="left"/>
            </w:pPr>
            <w:r>
              <w:t xml:space="preserve">REUSE_AS_IS</w:t>
            </w:r>
          </w:p>
        </w:tc>
        <w:tc>
          <w:tcPr/>
          <w:p>
            <w:pPr>
              <w:pStyle w:val="Compact"/>
              <w:jc w:val="left"/>
            </w:pPr>
            <w:r>
              <w:t xml:space="preserve">Existing authority/config manifests and semantic identity infrastructure</w:t>
            </w:r>
          </w:p>
        </w:tc>
        <w:tc>
          <w:tcPr/>
          <w:p>
            <w:pPr>
              <w:pStyle w:val="Compact"/>
              <w:jc w:val="left"/>
            </w:pPr>
            <w:r>
              <w:t xml:space="preserve">No P01 change</w:t>
            </w:r>
          </w:p>
        </w:tc>
      </w:tr>
      <w:tr>
        <w:tc>
          <w:tcPr/>
          <w:p>
            <w:pPr>
              <w:pStyle w:val="Compact"/>
              <w:jc w:val="left"/>
            </w:pPr>
            <w:r>
              <w:t xml:space="preserve">Stable IDs, serialization and hashing</w:t>
            </w:r>
          </w:p>
        </w:tc>
        <w:tc>
          <w:tcPr/>
          <w:p>
            <w:pPr>
              <w:pStyle w:val="Compact"/>
              <w:jc w:val="left"/>
            </w:pPr>
            <w:r>
              <w:t xml:space="preserve">REUSE_AS_IS</w:t>
            </w:r>
          </w:p>
        </w:tc>
        <w:tc>
          <w:tcPr/>
          <w:p>
            <w:pPr>
              <w:pStyle w:val="Compact"/>
              <w:jc w:val="left"/>
            </w:pPr>
            <w:r>
              <w:t xml:space="preserve">Phase 0 implemented foundation</w:t>
            </w:r>
          </w:p>
        </w:tc>
        <w:tc>
          <w:tcPr/>
          <w:p>
            <w:pPr>
              <w:pStyle w:val="Compact"/>
              <w:jc w:val="left"/>
            </w:pPr>
            <w:r>
              <w:t xml:space="preserve">Use for all L1 record/artifact identities</w:t>
            </w:r>
          </w:p>
        </w:tc>
      </w:tr>
      <w:tr>
        <w:tc>
          <w:tcPr/>
          <w:p>
            <w:pPr>
              <w:pStyle w:val="Compact"/>
              <w:jc w:val="left"/>
            </w:pPr>
            <w:r>
              <w:t xml:space="preserve">Lifecycle, lineage and supersession</w:t>
            </w:r>
          </w:p>
        </w:tc>
        <w:tc>
          <w:tcPr/>
          <w:p>
            <w:pPr>
              <w:pStyle w:val="Compact"/>
              <w:jc w:val="left"/>
            </w:pPr>
            <w:r>
              <w:t xml:space="preserve">REUSE_AS_IS</w:t>
            </w:r>
          </w:p>
        </w:tc>
        <w:tc>
          <w:tcPr/>
          <w:p>
            <w:pPr>
              <w:pStyle w:val="Compact"/>
              <w:jc w:val="left"/>
            </w:pPr>
            <w:r>
              <w:t xml:space="preserve">Phase 0 schemas/profiles</w:t>
            </w:r>
          </w:p>
        </w:tc>
        <w:tc>
          <w:tcPr/>
          <w:p>
            <w:pPr>
              <w:pStyle w:val="Compact"/>
              <w:jc w:val="left"/>
            </w:pPr>
            <w:r>
              <w:t xml:space="preserve">Extend with P01 record instances only</w:t>
            </w:r>
          </w:p>
        </w:tc>
      </w:tr>
      <w:tr>
        <w:tc>
          <w:tcPr/>
          <w:p>
            <w:pPr>
              <w:pStyle w:val="Compact"/>
              <w:jc w:val="left"/>
            </w:pPr>
            <w:r>
              <w:t xml:space="preserve">JSON Schema validation framework</w:t>
            </w:r>
          </w:p>
        </w:tc>
        <w:tc>
          <w:tcPr/>
          <w:p>
            <w:pPr>
              <w:pStyle w:val="Compact"/>
              <w:jc w:val="left"/>
            </w:pPr>
            <w:r>
              <w:t xml:space="preserve">REUSE_AS_IS</w:t>
            </w:r>
          </w:p>
        </w:tc>
        <w:tc>
          <w:tcPr/>
          <w:p>
            <w:pPr>
              <w:pStyle w:val="Compact"/>
              <w:jc w:val="left"/>
            </w:pPr>
            <w:r>
              <w:t xml:space="preserve">Eight L1 schemas already present</w:t>
            </w:r>
          </w:p>
        </w:tc>
        <w:tc>
          <w:tcPr/>
          <w:p>
            <w:pPr>
              <w:pStyle w:val="Compact"/>
              <w:jc w:val="left"/>
            </w:pPr>
            <w:r>
              <w:t xml:space="preserve">Add DatasetCard/ProtocolCard profiles as governed artifacts, not canonical records</w:t>
            </w:r>
          </w:p>
        </w:tc>
      </w:tr>
      <w:tr>
        <w:tc>
          <w:tcPr/>
          <w:p>
            <w:pPr>
              <w:pStyle w:val="Compact"/>
              <w:jc w:val="left"/>
            </w:pPr>
            <w:r>
              <w:t xml:space="preserve">P01 phase config and input/output contracts</w:t>
            </w:r>
          </w:p>
        </w:tc>
        <w:tc>
          <w:tcPr/>
          <w:p>
            <w:pPr>
              <w:pStyle w:val="Compact"/>
              <w:jc w:val="left"/>
            </w:pPr>
            <w:r>
              <w:t xml:space="preserve">REUSE_WITH_P01_PROFILE</w:t>
            </w:r>
          </w:p>
        </w:tc>
        <w:tc>
          <w:tcPr/>
          <w:p>
            <w:pPr>
              <w:pStyle w:val="Compact"/>
              <w:jc w:val="left"/>
            </w:pPr>
            <w:r>
              <w:t xml:space="preserve">TEMPLATE_READY/CONTRACT_READY</w:t>
            </w:r>
          </w:p>
        </w:tc>
        <w:tc>
          <w:tcPr/>
          <w:p>
            <w:pPr>
              <w:pStyle w:val="Compact"/>
              <w:jc w:val="left"/>
            </w:pPr>
            <w:r>
              <w:t xml:space="preserve">Resolve expected artifacts, environment, configs and gates in annex/notebook</w:t>
            </w:r>
          </w:p>
        </w:tc>
      </w:tr>
      <w:tr>
        <w:tc>
          <w:tcPr/>
          <w:p>
            <w:pPr>
              <w:pStyle w:val="Compact"/>
              <w:jc w:val="left"/>
            </w:pPr>
            <w:r>
              <w:t xml:space="preserve">Layer1 package boundary</w:t>
            </w:r>
          </w:p>
        </w:tc>
        <w:tc>
          <w:tcPr/>
          <w:p>
            <w:pPr>
              <w:pStyle w:val="Compact"/>
              <w:jc w:val="left"/>
            </w:pPr>
            <w:r>
              <w:t xml:space="preserve">EXTEND_LAWFULLY</w:t>
            </w:r>
          </w:p>
        </w:tc>
        <w:tc>
          <w:tcPr/>
          <w:p>
            <w:pPr>
              <w:pStyle w:val="Compact"/>
              <w:jc w:val="left"/>
            </w:pPr>
            <w:r>
              <w:t xml:space="preserve">src/iharq/layer1_data_protocol exists as Phase 0 stub</w:t>
            </w:r>
          </w:p>
        </w:tc>
        <w:tc>
          <w:tcPr/>
          <w:p>
            <w:pPr>
              <w:pStyle w:val="Compact"/>
              <w:jc w:val="left"/>
            </w:pPr>
            <w:r>
              <w:t xml:space="preserve">Implement 11 responsibilities under 10-capability grouping</w:t>
            </w:r>
          </w:p>
        </w:tc>
      </w:tr>
      <w:tr>
        <w:tc>
          <w:tcPr/>
          <w:p>
            <w:pPr>
              <w:pStyle w:val="Compact"/>
              <w:jc w:val="left"/>
            </w:pPr>
            <w:r>
              <w:t xml:space="preserve">Fixture/negative-test infrastructure</w:t>
            </w:r>
          </w:p>
        </w:tc>
        <w:tc>
          <w:tcPr/>
          <w:p>
            <w:pPr>
              <w:pStyle w:val="Compact"/>
              <w:jc w:val="left"/>
            </w:pPr>
            <w:r>
              <w:t xml:space="preserve">REUSE_WITH_P01_PROFILE</w:t>
            </w:r>
          </w:p>
        </w:tc>
        <w:tc>
          <w:tcPr/>
          <w:p>
            <w:pPr>
              <w:pStyle w:val="Compact"/>
              <w:jc w:val="left"/>
            </w:pPr>
            <w:r>
              <w:t xml:space="preserve">P00 valid/malformed framework</w:t>
            </w:r>
          </w:p>
        </w:tc>
        <w:tc>
          <w:tcPr/>
          <w:p>
            <w:pPr>
              <w:pStyle w:val="Compact"/>
              <w:jc w:val="left"/>
            </w:pPr>
            <w:r>
              <w:t xml:space="preserve">Add L1 factual, leakage, split and readiness fixtures</w:t>
            </w:r>
          </w:p>
        </w:tc>
      </w:tr>
      <w:tr>
        <w:tc>
          <w:tcPr/>
          <w:p>
            <w:pPr>
              <w:pStyle w:val="Compact"/>
              <w:jc w:val="left"/>
            </w:pPr>
            <w:r>
              <w:t xml:space="preserve">CLI/orchestration</w:t>
            </w:r>
          </w:p>
        </w:tc>
        <w:tc>
          <w:tcPr/>
          <w:p>
            <w:pPr>
              <w:pStyle w:val="Compact"/>
              <w:jc w:val="left"/>
            </w:pPr>
            <w:r>
              <w:t xml:space="preserve">REUSE_WITH_P01_PROFILE</w:t>
            </w:r>
          </w:p>
        </w:tc>
        <w:tc>
          <w:tcPr/>
          <w:p>
            <w:pPr>
              <w:pStyle w:val="Compact"/>
              <w:jc w:val="left"/>
            </w:pPr>
            <w:r>
              <w:t xml:space="preserve">P00 local CLI exists</w:t>
            </w:r>
          </w:p>
        </w:tc>
        <w:tc>
          <w:tcPr/>
          <w:p>
            <w:pPr>
              <w:pStyle w:val="Compact"/>
              <w:jc w:val="left"/>
            </w:pPr>
            <w:r>
              <w:t xml:space="preserve">Add P01 validation/bundle commands; Kaggle notebook may call importable APIs</w:t>
            </w:r>
          </w:p>
        </w:tc>
      </w:tr>
      <w:tr>
        <w:tc>
          <w:tcPr/>
          <w:p>
            <w:pPr>
              <w:pStyle w:val="Compact"/>
              <w:jc w:val="left"/>
            </w:pPr>
            <w:r>
              <w:t xml:space="preserve">Layer 0 vocabularies and boundary</w:t>
            </w:r>
          </w:p>
        </w:tc>
        <w:tc>
          <w:tcPr/>
          <w:p>
            <w:pPr>
              <w:pStyle w:val="Compact"/>
              <w:jc w:val="left"/>
            </w:pPr>
            <w:r>
              <w:t xml:space="preserve">REUSE_AS_IS</w:t>
            </w:r>
          </w:p>
        </w:tc>
        <w:tc>
          <w:tcPr/>
          <w:p>
            <w:pPr>
              <w:pStyle w:val="Compact"/>
              <w:jc w:val="left"/>
            </w:pPr>
            <w:r>
              <w:t xml:space="preserve">Current P00 claim-safety infrastructure</w:t>
            </w:r>
          </w:p>
        </w:tc>
        <w:tc>
          <w:tcPr/>
          <w:p>
            <w:pPr>
              <w:pStyle w:val="Compact"/>
              <w:jc w:val="left"/>
            </w:pPr>
            <w:r>
              <w:t xml:space="preserve">Only limitation/handoff readiness in this task</w:t>
            </w:r>
          </w:p>
        </w:tc>
      </w:tr>
      <w:tr>
        <w:tc>
          <w:tcPr/>
          <w:p>
            <w:pPr>
              <w:pStyle w:val="Compact"/>
              <w:jc w:val="left"/>
            </w:pPr>
            <w:r>
              <w:t xml:space="preserve">Layer 10 read-only boundary</w:t>
            </w:r>
          </w:p>
        </w:tc>
        <w:tc>
          <w:tcPr/>
          <w:p>
            <w:pPr>
              <w:pStyle w:val="Compact"/>
              <w:jc w:val="left"/>
            </w:pPr>
            <w:r>
              <w:t xml:space="preserve">REUSE_AS_IS</w:t>
            </w:r>
          </w:p>
        </w:tc>
        <w:tc>
          <w:tcPr/>
          <w:p>
            <w:pPr>
              <w:pStyle w:val="Compact"/>
              <w:jc w:val="left"/>
            </w:pPr>
            <w:r>
              <w:t xml:space="preserve">Current P00 package/validators</w:t>
            </w:r>
          </w:p>
        </w:tc>
        <w:tc>
          <w:tcPr/>
          <w:p>
            <w:pPr>
              <w:pStyle w:val="Compact"/>
              <w:jc w:val="left"/>
            </w:pPr>
            <w:r>
              <w:t xml:space="preserve">Define source bundle only; no rendering/recomputation now</w:t>
            </w:r>
          </w:p>
        </w:tc>
      </w:tr>
      <w:tr>
        <w:tc>
          <w:tcPr/>
          <w:p>
            <w:pPr>
              <w:pStyle w:val="Compact"/>
              <w:jc w:val="left"/>
            </w:pPr>
            <w:r>
              <w:t xml:space="preserve">Environment profile</w:t>
            </w:r>
          </w:p>
        </w:tc>
        <w:tc>
          <w:tcPr/>
          <w:p>
            <w:pPr>
              <w:pStyle w:val="Compact"/>
              <w:jc w:val="left"/>
            </w:pPr>
            <w:r>
              <w:t xml:space="preserve">REPAIR_BEFORE_P01_EXECUTION</w:t>
            </w:r>
          </w:p>
        </w:tc>
        <w:tc>
          <w:tcPr/>
          <w:p>
            <w:pPr>
              <w:pStyle w:val="Compact"/>
              <w:jc w:val="left"/>
            </w:pPr>
            <w:r>
              <w:t xml:space="preserve">P01 points to Python 3.12 template while only P00 3.13.5 was locally verified</w:t>
            </w:r>
          </w:p>
        </w:tc>
        <w:tc>
          <w:tcPr/>
          <w:p>
            <w:pPr>
              <w:pStyle w:val="Compact"/>
              <w:jc w:val="left"/>
            </w:pPr>
            <w:r>
              <w:t xml:space="preserve">Pin after compatibility tests; documentary design remains nonblocking</w:t>
            </w:r>
          </w:p>
        </w:tc>
      </w:tr>
      <w:tr>
        <w:tc>
          <w:tcPr/>
          <w:p>
            <w:pPr>
              <w:pStyle w:val="Compact"/>
              <w:jc w:val="left"/>
            </w:pPr>
            <w:r>
              <w:t xml:space="preserve">GitHub publication gate</w:t>
            </w:r>
          </w:p>
        </w:tc>
        <w:tc>
          <w:tcPr/>
          <w:p>
            <w:pPr>
              <w:pStyle w:val="Compact"/>
              <w:jc w:val="left"/>
            </w:pPr>
            <w:r>
              <w:t xml:space="preserve">SUPERSEDED</w:t>
            </w:r>
          </w:p>
        </w:tc>
        <w:tc>
          <w:tcPr/>
          <w:p>
            <w:pPr>
              <w:pStyle w:val="Compact"/>
              <w:jc w:val="left"/>
            </w:pPr>
            <w:r>
              <w:t xml:space="preserve">Historical P00 V4 status</w:t>
            </w:r>
          </w:p>
        </w:tc>
        <w:tc>
          <w:tcPr/>
          <w:p>
            <w:pPr>
              <w:pStyle w:val="Compact"/>
              <w:jc w:val="left"/>
            </w:pPr>
            <w:r>
              <w:t xml:space="preserve">Governance V6.1 cumulative ZIP controls; no GitHub gate for P01 Build Book</w:t>
            </w:r>
          </w:p>
        </w:tc>
      </w:tr>
    </w:tbl>
    <w:bookmarkStart w:id="118" w:name="X7154a697d9ce1af74ff8f2c2cc826a4e716dcca"/>
    <w:p>
      <w:pPr>
        <w:pStyle w:val="Heading2"/>
      </w:pPr>
      <w:r>
        <w:t xml:space="preserve">3.1 Invalidation policy</w:t>
      </w:r>
    </w:p>
    <w:p>
      <w:pPr>
        <w:pStyle w:val="FirstParagraph"/>
      </w:pPr>
      <w:r>
        <w:t xml:space="preserve">A change to dataset revision, source bytes, label map, preprocessing identity, split membership, low-calibration budget, window identity, quality policy or validation decision invalidates every descendant that consumes the changed object. Invalidation is topological and append-only: old artifacts remain preserved as</w:t>
      </w:r>
      <w:r>
        <w:t xml:space="preserve"> </w:t>
      </w:r>
      <w:r>
        <w:rPr>
          <w:rStyle w:val="VerbatimChar"/>
        </w:rPr>
        <w:t xml:space="preserve">SUPERSEDED</w:t>
      </w:r>
      <w:r>
        <w:t xml:space="preserve"> </w:t>
      </w:r>
      <w:r>
        <w:t xml:space="preserve">or</w:t>
      </w:r>
      <w:r>
        <w:t xml:space="preserve"> </w:t>
      </w:r>
      <w:r>
        <w:rPr>
          <w:rStyle w:val="VerbatimChar"/>
        </w:rPr>
        <w:t xml:space="preserve">INVALIDATED</w:t>
      </w:r>
      <w:r>
        <w:t xml:space="preserve">; new IDs/hashes are issued; unaffected datasets/cells are not rerun.</w:t>
      </w:r>
    </w:p>
    <w:bookmarkEnd w:id="118"/>
    <w:bookmarkEnd w:id="119"/>
    <w:bookmarkStart w:id="120" w:name="X2f263b8495981339d39fd3b7d9c743d7308f1a8"/>
    <w:p>
      <w:pPr>
        <w:pStyle w:val="Heading1"/>
      </w:pPr>
      <w:r>
        <w:t xml:space="preserve">4. Phase 1 Identity, Scope and Layer Participation</w:t>
      </w:r>
    </w:p>
    <w:p>
      <w:pPr>
        <w:pStyle w:val="FirstParagraph"/>
      </w:pPr>
      <w:r>
        <w:rPr>
          <w:b/>
          <w:bCs/>
        </w:rPr>
        <w:t xml:space="preserve">P01 purpose:</w:t>
      </w:r>
      <w:r>
        <w:t xml:space="preserve"> </w:t>
      </w:r>
      <w:r>
        <w:t xml:space="preserve">establish the public-data, metadata, label, preprocessing, split, low-calibration, window, quality, validation, card, manifest and downstream-readiness foundation on which P02-P15 depend.</w:t>
      </w:r>
    </w:p>
    <w:p>
      <w:pPr>
        <w:pStyle w:val="BodyText"/>
      </w:pPr>
      <w:r>
        <w:rPr>
          <w:b/>
          <w:bCs/>
        </w:rPr>
        <w:t xml:space="preserve">In scope:</w:t>
      </w:r>
      <w:r>
        <w:t xml:space="preserve"> </w:t>
      </w:r>
      <w:r>
        <w:t xml:space="preserve">acquisition of exact admitted public EEG source revisions; source truth and license evidence; normalized metadata and labels; lawful preprocessing; quality annotation; leakage-safe splits and low-calibration memberships; event-aligned windows; validation; A0-A13 readiness; cards/manifests; full Kaggle execution design and bundle handoff.</w:t>
      </w:r>
    </w:p>
    <w:p>
      <w:pPr>
        <w:pStyle w:val="BodyText"/>
      </w:pPr>
      <w:r>
        <w:rPr>
          <w:b/>
          <w:bCs/>
        </w:rPr>
        <w:t xml:space="preserve">Out of scope:</w:t>
      </w:r>
      <w:r>
        <w:t xml:space="preserve"> </w:t>
      </w:r>
      <w:r>
        <w:t xml:space="preserve">decoder training/performance, calibration effectiveness, selective prediction, IHARQ outcomes, policy performance, stress robustness, embodiment validity, clinical efficacy/safety, real-device control and final thesis claims.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P01 role</w:t>
            </w:r>
          </w:p>
        </w:tc>
        <w:tc>
          <w:tcPr/>
          <w:p>
            <w:pPr>
              <w:pStyle w:val="Compact"/>
              <w:jc w:val="left"/>
            </w:pPr>
            <w:r>
              <w:t xml:space="preserve">Implementation ownership</w:t>
            </w:r>
          </w:p>
        </w:tc>
        <w:tc>
          <w:tcPr/>
          <w:p>
            <w:pPr>
              <w:pStyle w:val="Compact"/>
              <w:jc w:val="left"/>
            </w:pPr>
            <w:r>
              <w:t xml:space="preserve">Boundary</w:t>
            </w:r>
          </w:p>
        </w:tc>
      </w:tr>
      <w:tr>
        <w:tc>
          <w:tcPr/>
          <w:p>
            <w:pPr>
              <w:pStyle w:val="Compact"/>
              <w:jc w:val="left"/>
            </w:pPr>
            <w:r>
              <w:t xml:space="preserve">L1</w:t>
            </w:r>
          </w:p>
        </w:tc>
        <w:tc>
          <w:tcPr/>
          <w:p>
            <w:pPr>
              <w:pStyle w:val="Compact"/>
              <w:jc w:val="left"/>
            </w:pPr>
            <w:r>
              <w:t xml:space="preserve">Primary producer</w:t>
            </w:r>
          </w:p>
        </w:tc>
        <w:tc>
          <w:tcPr/>
          <w:p>
            <w:pPr>
              <w:pStyle w:val="Compact"/>
              <w:jc w:val="left"/>
            </w:pPr>
            <w:r>
              <w:t xml:space="preserve">All modules, records, reports, cards, manifests, tests and P02 handoff in this annex</w:t>
            </w:r>
          </w:p>
        </w:tc>
        <w:tc>
          <w:tcPr/>
          <w:p>
            <w:pPr>
              <w:pStyle w:val="Compact"/>
              <w:jc w:val="left"/>
            </w:pPr>
            <w:r>
              <w:t xml:space="preserve">Does not own decoder/scientific result or claim approval</w:t>
            </w:r>
          </w:p>
        </w:tc>
      </w:tr>
      <w:tr>
        <w:tc>
          <w:tcPr/>
          <w:p>
            <w:pPr>
              <w:pStyle w:val="Compact"/>
              <w:jc w:val="left"/>
            </w:pPr>
            <w:r>
              <w:t xml:space="preserve">L0</w:t>
            </w:r>
          </w:p>
        </w:tc>
        <w:tc>
          <w:tcPr/>
          <w:p>
            <w:pPr>
              <w:pStyle w:val="Compact"/>
              <w:jc w:val="left"/>
            </w:pPr>
            <w:r>
              <w:t xml:space="preserve">Supporting governance</w:t>
            </w:r>
          </w:p>
        </w:tc>
        <w:tc>
          <w:tcPr/>
          <w:p>
            <w:pPr>
              <w:pStyle w:val="Compact"/>
              <w:jc w:val="left"/>
            </w:pPr>
            <w:r>
              <w:t xml:space="preserve">Consumes candidate limitations/claim-safety tags after analysis</w:t>
            </w:r>
          </w:p>
        </w:tc>
        <w:tc>
          <w:tcPr/>
          <w:p>
            <w:pPr>
              <w:pStyle w:val="Compact"/>
              <w:jc w:val="left"/>
            </w:pPr>
            <w:r>
              <w:t xml:space="preserve">Cannot change measurements or source records</w:t>
            </w:r>
          </w:p>
        </w:tc>
      </w:tr>
      <w:tr>
        <w:tc>
          <w:tcPr/>
          <w:p>
            <w:pPr>
              <w:pStyle w:val="Compact"/>
              <w:jc w:val="left"/>
            </w:pPr>
            <w:r>
              <w:t xml:space="preserve">L10</w:t>
            </w:r>
          </w:p>
        </w:tc>
        <w:tc>
          <w:tcPr/>
          <w:p>
            <w:pPr>
              <w:pStyle w:val="Compact"/>
              <w:jc w:val="left"/>
            </w:pPr>
            <w:r>
              <w:t xml:space="preserve">Read-only downstream</w:t>
            </w:r>
          </w:p>
        </w:tc>
        <w:tc>
          <w:tcPr/>
          <w:p>
            <w:pPr>
              <w:pStyle w:val="Compact"/>
              <w:jc w:val="left"/>
            </w:pPr>
            <w:r>
              <w:t xml:space="preserve">Consumes cards/manifests/validation/readiness after Evidence Map</w:t>
            </w:r>
          </w:p>
        </w:tc>
        <w:tc>
          <w:tcPr/>
          <w:p>
            <w:pPr>
              <w:pStyle w:val="Compact"/>
              <w:jc w:val="left"/>
            </w:pPr>
            <w:r>
              <w:t xml:space="preserve">Cannot recompute, repair or strengthen evidence</w:t>
            </w:r>
          </w:p>
        </w:tc>
      </w:tr>
    </w:tbl>
    <w:bookmarkEnd w:id="120"/>
    <w:bookmarkStart w:id="122" w:name="X84cf94d15f66776c3fcdee3fd4d3c704638bb13"/>
    <w:p>
      <w:pPr>
        <w:pStyle w:val="Heading1"/>
      </w:pPr>
      <w:r>
        <w:t xml:space="preserve">5. Layer 1 Responsibility Matrix</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Official responsibility</w:t>
            </w:r>
          </w:p>
        </w:tc>
        <w:tc>
          <w:tcPr/>
          <w:p>
            <w:pPr>
              <w:pStyle w:val="Compact"/>
              <w:jc w:val="left"/>
            </w:pPr>
            <w:r>
              <w:t xml:space="preserve">Build Book capability</w:t>
            </w:r>
          </w:p>
        </w:tc>
        <w:tc>
          <w:tcPr/>
          <w:p>
            <w:pPr>
              <w:pStyle w:val="Compact"/>
              <w:jc w:val="left"/>
            </w:pPr>
            <w:r>
              <w:t xml:space="preserve">Physical module</w:t>
            </w:r>
          </w:p>
        </w:tc>
        <w:tc>
          <w:tcPr/>
          <w:p>
            <w:pPr>
              <w:pStyle w:val="Compact"/>
              <w:jc w:val="left"/>
            </w:pPr>
            <w:r>
              <w:t xml:space="preserve">Purpose</w:t>
            </w:r>
          </w:p>
        </w:tc>
        <w:tc>
          <w:tcPr/>
          <w:p>
            <w:pPr>
              <w:pStyle w:val="Compact"/>
              <w:jc w:val="left"/>
            </w:pPr>
            <w:r>
              <w:t xml:space="preserve">Primary outputs</w:t>
            </w:r>
          </w:p>
        </w:tc>
        <w:tc>
          <w:tcPr/>
          <w:p>
            <w:pPr>
              <w:pStyle w:val="Compact"/>
              <w:jc w:val="left"/>
            </w:pPr>
            <w:r>
              <w:t xml:space="preserve">Consumers</w:t>
            </w:r>
          </w:p>
        </w:tc>
        <w:tc>
          <w:tcPr/>
          <w:p>
            <w:pPr>
              <w:pStyle w:val="Compact"/>
              <w:jc w:val="left"/>
            </w:pPr>
            <w:r>
              <w:t xml:space="preserve">Status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Resolve accepted dataset aliases, source identities, revisions, licenses, citations, checksums, access methods and eligibility; never infer source truth from a wrapper.</w:t>
            </w:r>
          </w:p>
        </w:tc>
        <w:tc>
          <w:tcPr/>
          <w:p>
            <w:pPr>
              <w:pStyle w:val="Compact"/>
              <w:jc w:val="left"/>
            </w:pPr>
            <w:r>
              <w:t xml:space="preserve">DatasetRecord, source/provenance/license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Load exact admitted source revision into a source-faithful intermediate representation; preserve source file/event identifiers and loader provenance.</w:t>
            </w:r>
          </w:p>
        </w:tc>
        <w:tc>
          <w:tcPr/>
          <w:p>
            <w:pPr>
              <w:pStyle w:val="Compact"/>
              <w:jc w:val="left"/>
            </w:pPr>
            <w:r>
              <w:t xml:space="preserve">DatasetRecord, raw source inventory</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Normalize subject/session/run/source-event/channel/sampling metadata while preserving source values, missingness, conflicts and derivation lineage.</w:t>
            </w:r>
          </w:p>
        </w:tc>
        <w:tc>
          <w:tcPr/>
          <w:p>
            <w:pPr>
              <w:pStyle w:val="Compact"/>
              <w:jc w:val="left"/>
            </w:pPr>
            <w:r>
              <w:t xml:space="preserve">DatasetRecord, metadata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Map original dataset labels to governed normalized intent/task labels contextually; preserve original labels, exclusions, rest/no-action and proxy-intent limits.</w:t>
            </w:r>
          </w:p>
        </w:tc>
        <w:tc>
          <w:tcPr/>
          <w:p>
            <w:pPr>
              <w:pStyle w:val="Compact"/>
              <w:jc w:val="left"/>
            </w:pPr>
            <w:r>
              <w:t xml:space="preserve">LabelMapRecord, label-map validation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Register source-native and derived preprocessing; enforce split-aware fit scope, deterministic transforms, no held-out fitting, and stable preprocessing identity.</w:t>
            </w:r>
          </w:p>
        </w:tc>
        <w:tc>
          <w:tcPr/>
          <w:p>
            <w:pPr>
              <w:pStyle w:val="Compact"/>
              <w:jc w:val="left"/>
            </w:pPr>
            <w:r>
              <w:t xml:space="preserve">PreprocessingRecord, preprocessing fit-scope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Annotate missing/bad channels, short trials, rate mismatches and source-supported artifact evidence; do not silently repair confirmatory source evidence.</w:t>
            </w:r>
          </w:p>
        </w:tc>
        <w:tc>
          <w:tcPr/>
          <w:p>
            <w:pPr>
              <w:pStyle w:val="Compact"/>
              <w:jc w:val="left"/>
            </w:pPr>
            <w:r>
              <w:t xml:space="preserve">ArtifactFlagRecord, quality coverage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Generate immutable hierarchical subject/session/run/source-event-safe splits, explicit role separation and attrition accounting.</w:t>
            </w:r>
          </w:p>
        </w:tc>
        <w:tc>
          <w:tcPr/>
          <w:p>
            <w:pPr>
              <w:pStyle w:val="Compact"/>
              <w:jc w:val="left"/>
            </w:pPr>
            <w:r>
              <w:t xml:space="preserve">SplitRecord, split-disjointness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Create event-aligned lineage-preserving windows with immutable identity, parent source-event/trial links, timing, stride and overlap-group metadata.</w:t>
            </w:r>
          </w:p>
        </w:tc>
        <w:tc>
          <w:tcPr/>
          <w:p>
            <w:pPr>
              <w:pStyle w:val="Compact"/>
              <w:jc w:val="left"/>
            </w:pPr>
            <w:r>
              <w:t xml:space="preserve">WindowRecord, window timing/overlap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Validate schemas, metadata, labels, fit scope, split disjointness, temporal/source-event overlap, duplicate lineage, matched keys and downstream compatibility.</w:t>
            </w:r>
          </w:p>
        </w:tc>
        <w:tc>
          <w:tcPr/>
          <w:p>
            <w:pPr>
              <w:pStyle w:val="Compact"/>
              <w:jc w:val="left"/>
            </w:pPr>
            <w:r>
              <w:t xml:space="preserve">ValidationReport, leakage report, matched-key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Generate source-grounded DatasetCard and ProtocolCard from accepted records/manifests with limitations, exclusions and permitted-use boundaries.</w:t>
            </w:r>
          </w:p>
        </w:tc>
        <w:tc>
          <w:tcPr/>
          <w:p>
            <w:pPr>
              <w:pStyle w:val="Compact"/>
              <w:jc w:val="left"/>
            </w:pPr>
            <w:r>
              <w:t xml:space="preserve">DatasetCard, ProtocolCard</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Create Layer1Manifest, readiness artifact, output/test/gate manifests, hashes, failure register and phase handoff.</w:t>
            </w:r>
          </w:p>
        </w:tc>
        <w:tc>
          <w:tcPr/>
          <w:p>
            <w:pPr>
              <w:pStyle w:val="Compact"/>
              <w:jc w:val="left"/>
            </w:pPr>
            <w:r>
              <w:t xml:space="preserve">Layer1Manifest, layer1_ablation_readiness_l1_v1.json, P01 output manifest</w:t>
            </w:r>
          </w:p>
        </w:tc>
        <w:tc>
          <w:tcPr/>
          <w:p>
            <w:pPr>
              <w:pStyle w:val="Compact"/>
              <w:jc w:val="left"/>
            </w:pPr>
            <w:r>
              <w:t xml:space="preserve">P01 primary; P02-P15 downstream</w:t>
            </w:r>
          </w:p>
        </w:tc>
        <w:tc>
          <w:tcPr/>
          <w:p>
            <w:pPr>
              <w:pStyle w:val="Compact"/>
              <w:jc w:val="left"/>
            </w:pPr>
            <w:r>
              <w:t xml:space="preserve">READY_FOR_IMPLEMENTATION_DESIGN</w:t>
            </w:r>
          </w:p>
        </w:tc>
      </w:tr>
    </w:tbl>
    <w:bookmarkStart w:id="121" w:name="Xc955c2d86a31b97297561c749e8aa237a1a31d5"/>
    <w:p>
      <w:pPr>
        <w:pStyle w:val="Heading2"/>
      </w:pPr>
      <w:r>
        <w:t xml:space="preserve">5.1 Ten-capability / eleven-responsibility lossless crosswalk</w:t>
      </w:r>
    </w:p>
    <w:p>
      <w:pPr>
        <w:pStyle w:val="FirstParagraph"/>
      </w:pPr>
      <w:r>
        <w:t xml:space="preserve">The predecessor groups the card generator and provenance/manifest builder under capability</w:t>
      </w:r>
      <w:r>
        <w:t xml:space="preserve"> </w:t>
      </w:r>
      <w:r>
        <w:rPr>
          <w:rStyle w:val="VerbatimChar"/>
        </w:rPr>
        <w:t xml:space="preserve">L1-10</w:t>
      </w:r>
      <w:r>
        <w:t xml:space="preserve">. They remain two official responsibilities with separate modules, outputs and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Official ID</w:t>
            </w:r>
          </w:p>
        </w:tc>
        <w:tc>
          <w:tcPr/>
          <w:p>
            <w:pPr>
              <w:pStyle w:val="Compact"/>
              <w:jc w:val="left"/>
            </w:pPr>
            <w:r>
              <w:t xml:space="preserve">Official responsibility</w:t>
            </w:r>
          </w:p>
        </w:tc>
        <w:tc>
          <w:tcPr/>
          <w:p>
            <w:pPr>
              <w:pStyle w:val="Compact"/>
              <w:jc w:val="left"/>
            </w:pPr>
            <w:r>
              <w:t xml:space="preserve">Capability</w:t>
            </w:r>
          </w:p>
        </w:tc>
        <w:tc>
          <w:tcPr/>
          <w:p>
            <w:pPr>
              <w:pStyle w:val="Compact"/>
              <w:jc w:val="left"/>
            </w:pPr>
            <w:r>
              <w:t xml:space="preserve">Proposed path</w:t>
            </w:r>
          </w:p>
        </w:tc>
        <w:tc>
          <w:tcPr/>
          <w:p>
            <w:pPr>
              <w:pStyle w:val="Compact"/>
              <w:jc w:val="left"/>
            </w:pPr>
            <w:r>
              <w:t xml:space="preserve">Mapping</w:t>
            </w:r>
          </w:p>
        </w:tc>
        <w:tc>
          <w:tcPr/>
          <w:p>
            <w:pPr>
              <w:pStyle w:val="Compact"/>
              <w:jc w:val="left"/>
            </w:pPr>
            <w:r>
              <w:t xml:space="preserve">Outputs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ONE_TO_ONE</w:t>
            </w:r>
          </w:p>
        </w:tc>
        <w:tc>
          <w:tcPr/>
          <w:p>
            <w:pPr>
              <w:pStyle w:val="Compact"/>
              <w:jc w:val="left"/>
            </w:pPr>
            <w:r>
              <w:t xml:space="preserve">DatasetRecord, source/provenance/license report</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ONE_TO_ONE</w:t>
            </w:r>
          </w:p>
        </w:tc>
        <w:tc>
          <w:tcPr/>
          <w:p>
            <w:pPr>
              <w:pStyle w:val="Compact"/>
              <w:jc w:val="left"/>
            </w:pPr>
            <w:r>
              <w:t xml:space="preserve">DatasetRecord, raw source inventory</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ONE_TO_ONE</w:t>
            </w:r>
          </w:p>
        </w:tc>
        <w:tc>
          <w:tcPr/>
          <w:p>
            <w:pPr>
              <w:pStyle w:val="Compact"/>
              <w:jc w:val="left"/>
            </w:pPr>
            <w:r>
              <w:t xml:space="preserve">DatasetRecord, metadata completeness report</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ONE_TO_ONE</w:t>
            </w:r>
          </w:p>
        </w:tc>
        <w:tc>
          <w:tcPr/>
          <w:p>
            <w:pPr>
              <w:pStyle w:val="Compact"/>
              <w:jc w:val="left"/>
            </w:pPr>
            <w:r>
              <w:t xml:space="preserve">LabelMapRecord, label-map validation report</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ONE_TO_ONE</w:t>
            </w:r>
          </w:p>
        </w:tc>
        <w:tc>
          <w:tcPr/>
          <w:p>
            <w:pPr>
              <w:pStyle w:val="Compact"/>
              <w:jc w:val="left"/>
            </w:pPr>
            <w:r>
              <w:t xml:space="preserve">PreprocessingRecord, preprocessing fit-scope report</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ONE_TO_ONE</w:t>
            </w:r>
          </w:p>
        </w:tc>
        <w:tc>
          <w:tcPr/>
          <w:p>
            <w:pPr>
              <w:pStyle w:val="Compact"/>
              <w:jc w:val="left"/>
            </w:pPr>
            <w:r>
              <w:t xml:space="preserve">ArtifactFlagRecord, quality coverage report</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ONE_TO_ONE</w:t>
            </w:r>
          </w:p>
        </w:tc>
        <w:tc>
          <w:tcPr/>
          <w:p>
            <w:pPr>
              <w:pStyle w:val="Compact"/>
              <w:jc w:val="left"/>
            </w:pPr>
            <w:r>
              <w:t xml:space="preserve">SplitRecord, split-disjointness report</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ONE_TO_ONE</w:t>
            </w:r>
          </w:p>
        </w:tc>
        <w:tc>
          <w:tcPr/>
          <w:p>
            <w:pPr>
              <w:pStyle w:val="Compact"/>
              <w:jc w:val="left"/>
            </w:pPr>
            <w:r>
              <w:t xml:space="preserve">WindowRecord, window timing/overlap report</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ONE_TO_ONE</w:t>
            </w:r>
          </w:p>
        </w:tc>
        <w:tc>
          <w:tcPr/>
          <w:p>
            <w:pPr>
              <w:pStyle w:val="Compact"/>
              <w:jc w:val="left"/>
            </w:pPr>
            <w:r>
              <w:t xml:space="preserve">ValidationReport, leakage report, matched-key completeness report</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GROUPED_WITH_L1-10; DISTINCT_CARD RESPONSIBILITY</w:t>
            </w:r>
          </w:p>
        </w:tc>
        <w:tc>
          <w:tcPr/>
          <w:p>
            <w:pPr>
              <w:pStyle w:val="Compact"/>
              <w:jc w:val="left"/>
            </w:pPr>
            <w:r>
              <w:t xml:space="preserve">DatasetCard, ProtocolCard</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GROUPED_WITH_L1-10; DISTINCT_MANIFEST RESPONSIBILITY</w:t>
            </w:r>
          </w:p>
        </w:tc>
        <w:tc>
          <w:tcPr/>
          <w:p>
            <w:pPr>
              <w:pStyle w:val="Compact"/>
              <w:jc w:val="left"/>
            </w:pPr>
            <w:r>
              <w:t xml:space="preserve">Layer1Manifest, layer1_ablation_readiness_l1_v1.json, P01 output manifest</w:t>
            </w:r>
          </w:p>
        </w:tc>
      </w:tr>
    </w:tbl>
    <w:bookmarkEnd w:id="121"/>
    <w:bookmarkEnd w:id="122"/>
    <w:bookmarkStart w:id="125" w:name="Xf2d019fb4c1245f4910e60dc34cd27e98cec033"/>
    <w:p>
      <w:pPr>
        <w:pStyle w:val="Heading1"/>
      </w:pPr>
      <w:r>
        <w:t xml:space="preserve">6. Selected Dataset and Method Strategy</w:t>
      </w:r>
    </w:p>
    <w:p>
      <w:pPr>
        <w:pStyle w:val="FirstParagraph"/>
      </w:pPr>
      <w:r>
        <w:t xml:space="preserve">The annex implements, but does not reselect, the accepted three-part strategy:</w:t>
      </w:r>
    </w:p>
    <w:p>
      <w:pPr>
        <w:pStyle w:val="Compact"/>
        <w:numPr>
          <w:ilvl w:val="0"/>
          <w:numId w:val="1024"/>
        </w:numPr>
      </w:pPr>
      <w:r>
        <w:rPr>
          <w:b/>
          <w:bCs/>
        </w:rPr>
        <w:t xml:space="preserve">Part A:</w:t>
      </w:r>
      <w:r>
        <w:t xml:space="preserve"> </w:t>
      </w:r>
      <w:r>
        <w:t xml:space="preserve">MI-first public EEG source, metadata and contextual label foundation.</w:t>
      </w:r>
    </w:p>
    <w:p>
      <w:pPr>
        <w:pStyle w:val="Compact"/>
        <w:numPr>
          <w:ilvl w:val="0"/>
          <w:numId w:val="1024"/>
        </w:numPr>
      </w:pPr>
      <w:r>
        <w:rPr>
          <w:b/>
          <w:bCs/>
        </w:rPr>
        <w:t xml:space="preserve">Part B:</w:t>
      </w:r>
      <w:r>
        <w:t xml:space="preserve"> </w:t>
      </w:r>
      <w:r>
        <w:t xml:space="preserve">split-aware minimal preprocessing; hierarchical group/source-event-safe splits; class-aware low-calibration budgets; event-lineage-preserving windows; annotate-not-repair quality; hard leakage/validation gates.</w:t>
      </w:r>
    </w:p>
    <w:p>
      <w:pPr>
        <w:pStyle w:val="Compact"/>
        <w:numPr>
          <w:ilvl w:val="0"/>
          <w:numId w:val="1024"/>
        </w:numPr>
      </w:pPr>
      <w:r>
        <w:rPr>
          <w:b/>
          <w:bCs/>
        </w:rPr>
        <w:t xml:space="preserve">Part C:</w:t>
      </w:r>
      <w:r>
        <w:t xml:space="preserve"> </w:t>
      </w:r>
      <w:r>
        <w:t xml:space="preserve">DatasetCard, ProtocolCard, Layer1Manifest,</w:t>
      </w:r>
      <w:r>
        <w:t xml:space="preserve"> </w:t>
      </w:r>
      <w:r>
        <w:rPr>
          <w:rStyle w:val="VerbatimChar"/>
        </w:rPr>
        <w:t xml:space="preserve">layer1_ablation_readiness_l1_v1.json</w:t>
      </w:r>
      <w:r>
        <w:t xml:space="preserve">, negative-result/downgrade governance and downstream handoffs.</w:t>
      </w:r>
    </w:p>
    <w:bookmarkStart w:id="123" w:name="X29cb30311b1085905c8ebab02e80e367e0137c0"/>
    <w:p>
      <w:pPr>
        <w:pStyle w:val="Heading2"/>
      </w:pPr>
      <w:r>
        <w:t xml:space="preserve">6.1 Dataset portfolio and implementation disposition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Dataset/source</w:t>
            </w:r>
          </w:p>
        </w:tc>
        <w:tc>
          <w:tcPr/>
          <w:p>
            <w:pPr>
              <w:pStyle w:val="Compact"/>
              <w:jc w:val="left"/>
            </w:pPr>
            <w:r>
              <w:t xml:space="preserve">Status</w:t>
            </w:r>
          </w:p>
        </w:tc>
        <w:tc>
          <w:tcPr/>
          <w:p>
            <w:pPr>
              <w:pStyle w:val="Compact"/>
              <w:jc w:val="left"/>
            </w:pPr>
            <w:r>
              <w:t xml:space="preserve">Role</w:t>
            </w:r>
          </w:p>
        </w:tc>
        <w:tc>
          <w:tcPr/>
          <w:p>
            <w:pPr>
              <w:pStyle w:val="Compact"/>
              <w:jc w:val="left"/>
            </w:pPr>
            <w:r>
              <w:t xml:space="preserve">Implementation disposition</w:t>
            </w:r>
          </w:p>
        </w:tc>
      </w:tr>
      <w:tr>
        <w:tc>
          <w:tcPr/>
          <w:p>
            <w:pPr>
              <w:pStyle w:val="Compact"/>
              <w:jc w:val="left"/>
            </w:pPr>
            <w:r>
              <w:t xml:space="preserve">PhysioNetMI / EEG Motor Movement/Imagery Dataset</w:t>
            </w:r>
          </w:p>
        </w:tc>
        <w:tc>
          <w:tcPr/>
          <w:p>
            <w:pPr>
              <w:pStyle w:val="Compact"/>
              <w:jc w:val="left"/>
            </w:pPr>
            <w:r>
              <w:t xml:space="preserve">PRIMARY_SELECTED</w:t>
            </w:r>
          </w:p>
        </w:tc>
        <w:tc>
          <w:tcPr/>
          <w:p>
            <w:pPr>
              <w:pStyle w:val="Compact"/>
              <w:jc w:val="left"/>
            </w:pPr>
            <w:r>
              <w:t xml:space="preserve">Source/rest/provenance anchor</w:t>
            </w:r>
          </w:p>
        </w:tc>
        <w:tc>
          <w:tcPr/>
          <w:p>
            <w:pPr>
              <w:pStyle w:val="Compact"/>
              <w:jc w:val="left"/>
            </w:pPr>
            <w:r>
              <w:t xml:space="preserve">Implement adapter after exact source revision, subject-88 mixed-rate handling, license/access/citation/checksum verification.</w:t>
            </w:r>
          </w:p>
        </w:tc>
      </w:tr>
      <w:tr>
        <w:tc>
          <w:tcPr/>
          <w:p>
            <w:pPr>
              <w:pStyle w:val="Compact"/>
              <w:jc w:val="left"/>
            </w:pPr>
            <w:r>
              <w:t xml:space="preserve">BNCI2014_001 / BCI Competition IV-2a</w:t>
            </w:r>
          </w:p>
        </w:tc>
        <w:tc>
          <w:tcPr/>
          <w:p>
            <w:pPr>
              <w:pStyle w:val="Compact"/>
              <w:jc w:val="left"/>
            </w:pPr>
            <w:r>
              <w:t xml:space="preserve">PRIMARY_SELECTED</w:t>
            </w:r>
          </w:p>
        </w:tc>
        <w:tc>
          <w:tcPr/>
          <w:p>
            <w:pPr>
              <w:pStyle w:val="Compact"/>
              <w:jc w:val="left"/>
            </w:pPr>
            <w:r>
              <w:t xml:space="preserve">Standard four-class MI benchmark companion</w:t>
            </w:r>
          </w:p>
        </w:tc>
        <w:tc>
          <w:tcPr/>
          <w:p>
            <w:pPr>
              <w:pStyle w:val="Compact"/>
              <w:jc w:val="left"/>
            </w:pPr>
            <w:r>
              <w:t xml:space="preserve">Implement adapter with inherited source preprocessing/artifact provenance and session-aware protocol.</w:t>
            </w:r>
          </w:p>
        </w:tc>
      </w:tr>
      <w:tr>
        <w:tc>
          <w:tcPr/>
          <w:p>
            <w:pPr>
              <w:pStyle w:val="Compact"/>
              <w:jc w:val="left"/>
            </w:pPr>
            <w:r>
              <w:t xml:space="preserve">Lee2019_MI / OpenBMI</w:t>
            </w:r>
          </w:p>
        </w:tc>
        <w:tc>
          <w:tcPr/>
          <w:p>
            <w:pPr>
              <w:pStyle w:val="Compact"/>
              <w:jc w:val="left"/>
            </w:pPr>
            <w:r>
              <w:t xml:space="preserve">PRIMARY_SELECTED_WITH_SOURCE_QUALIFICATIONS</w:t>
            </w:r>
          </w:p>
        </w:tc>
        <w:tc>
          <w:tcPr/>
          <w:p>
            <w:pPr>
              <w:pStyle w:val="Compact"/>
              <w:jc w:val="left"/>
            </w:pPr>
            <w:r>
              <w:t xml:space="preserve">Maximum-scope two-session left/right MI target companion</w:t>
            </w:r>
          </w:p>
        </w:tc>
        <w:tc>
          <w:tcPr/>
          <w:p>
            <w:pPr>
              <w:pStyle w:val="Compact"/>
              <w:jc w:val="left"/>
            </w:pPr>
            <w:r>
              <w:t xml:space="preserve">Implement adapter only after source-phase/wrapper representation and label/channel facts are verified.</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Best subject-diverse left/right MI fallback if Lee2019_MI is unavailable</w:t>
            </w:r>
          </w:p>
        </w:tc>
        <w:tc>
          <w:tcPr/>
          <w:p>
            <w:pPr>
              <w:pStyle w:val="Compact"/>
              <w:jc w:val="left"/>
            </w:pPr>
            <w:r>
              <w:t xml:space="preserve">Prepare adapter interface/profile; activate only by explicit owner decision and source/license verification.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Highest-priority current-delta candidate</w:t>
            </w:r>
          </w:p>
        </w:tc>
        <w:tc>
          <w:tcPr/>
          <w:p>
            <w:pPr>
              <w:pStyle w:val="Compact"/>
              <w:jc w:val="left"/>
            </w:pPr>
            <w:r>
              <w:t xml:space="preserve">Do not promote until source-card, channel-count, session/repeated-recording and protocol facts are confirmed.</w:t>
            </w:r>
          </w:p>
        </w:tc>
      </w:tr>
      <w:tr>
        <w:tc>
          <w:tcPr/>
          <w:p>
            <w:pPr>
              <w:pStyle w:val="Compact"/>
              <w:jc w:val="left"/>
            </w:pPr>
            <w:r>
              <w:t xml:space="preserve">Schirrmeister2017; Zhou2016</w:t>
            </w:r>
          </w:p>
        </w:tc>
        <w:tc>
          <w:tcPr/>
          <w:p>
            <w:pPr>
              <w:pStyle w:val="Compact"/>
              <w:jc w:val="left"/>
            </w:pPr>
            <w:r>
              <w:t xml:space="preserve">SECONDARY_DIAGNOSTIC_FALLBACK</w:t>
            </w:r>
          </w:p>
        </w:tc>
        <w:tc>
          <w:tcPr/>
          <w:p>
            <w:pPr>
              <w:pStyle w:val="Compact"/>
              <w:jc w:val="left"/>
            </w:pPr>
            <w:r>
              <w:t xml:space="preserve">Secondary or diagnostic fallback</w:t>
            </w:r>
          </w:p>
        </w:tc>
        <w:tc>
          <w:tcPr/>
          <w:p>
            <w:pPr>
              <w:pStyle w:val="Compact"/>
              <w:jc w:val="left"/>
            </w:pPr>
            <w:r>
              <w:t xml:space="preserve">No default Phase 1 activation.</w:t>
            </w:r>
          </w:p>
        </w:tc>
      </w:tr>
      <w:tr>
        <w:tc>
          <w:tcPr/>
          <w:p>
            <w:pPr>
              <w:pStyle w:val="Compact"/>
              <w:jc w:val="left"/>
            </w:pPr>
            <w:r>
              <w:t xml:space="preserve">BNCI2025_001; BNCI2025_002; Liu2025; P300/ERP/SSVEP families</w:t>
            </w:r>
          </w:p>
        </w:tc>
        <w:tc>
          <w:tcPr/>
          <w:p>
            <w:pPr>
              <w:pStyle w:val="Compact"/>
              <w:jc w:val="left"/>
            </w:pPr>
            <w:r>
              <w:t xml:space="preserve">DIAGNOSTIC_OR_FUTURE_WORK</w:t>
            </w:r>
          </w:p>
        </w:tc>
        <w:tc>
          <w:tcPr/>
          <w:p>
            <w:pPr>
              <w:pStyle w:val="Compact"/>
              <w:jc w:val="left"/>
            </w:pPr>
            <w:r>
              <w:t xml:space="preserve">Future expansion only</w:t>
            </w:r>
          </w:p>
        </w:tc>
        <w:tc>
          <w:tcPr/>
          <w:p>
            <w:pPr>
              <w:pStyle w:val="Compact"/>
              <w:jc w:val="left"/>
            </w:pPr>
            <w:r>
              <w:t xml:space="preserve">Require later label-policy and Layer 0 scope expansion.</w:t>
            </w:r>
          </w:p>
        </w:tc>
      </w:tr>
      <w:tr>
        <w:tc>
          <w:tcPr/>
          <w:p>
            <w:pPr>
              <w:pStyle w:val="Compact"/>
              <w:jc w:val="left"/>
            </w:pPr>
            <w:r>
              <w:t xml:space="preserve">MOABB; MNE; EEGDash; OpenNeuro; NEMAR</w:t>
            </w:r>
          </w:p>
        </w:tc>
        <w:tc>
          <w:tcPr/>
          <w:p>
            <w:pPr>
              <w:pStyle w:val="Compact"/>
              <w:jc w:val="left"/>
            </w:pPr>
            <w:r>
              <w:t xml:space="preserve">SUPPORTING_INFRASTRUCTURE_NOT_DATASET_SELECTION</w:t>
            </w:r>
          </w:p>
        </w:tc>
        <w:tc>
          <w:tcPr/>
          <w:p>
            <w:pPr>
              <w:pStyle w:val="Compact"/>
              <w:jc w:val="left"/>
            </w:pPr>
            <w:r>
              <w:t xml:space="preserve">Discovery, loading, metadata or benchmark infrastructure</w:t>
            </w:r>
          </w:p>
        </w:tc>
        <w:tc>
          <w:tcPr/>
          <w:p>
            <w:pPr>
              <w:pStyle w:val="Compact"/>
              <w:jc w:val="left"/>
            </w:pPr>
            <w:r>
              <w:t xml:space="preserve">May support access/loadability but cannot define source revision/license truth.</w:t>
            </w:r>
          </w:p>
        </w:tc>
      </w:tr>
    </w:tbl>
    <w:bookmarkEnd w:id="123"/>
    <w:bookmarkStart w:id="124" w:name="Xd2b42070ad9d1bfe68a97e99868600fb0c86c19"/>
    <w:p>
      <w:pPr>
        <w:pStyle w:val="Heading2"/>
      </w:pPr>
      <w:r>
        <w:t xml:space="preserve">6.2 No-promotion rule</w:t>
      </w:r>
    </w:p>
    <w:p>
      <w:pPr>
        <w:pStyle w:val="FirstParagraph"/>
      </w:pPr>
      <w:r>
        <w:t xml:space="preserve">A screened or diagnostic candidate cannot become active because an adapter is easy to implement. Activation requires exact source evidence, license/access acceptance, owner approval and the applicable P01 configuration. Infrastructure libraries may load a dataset but cannot replace source/version/license truth.</w:t>
      </w:r>
    </w:p>
    <w:bookmarkEnd w:id="124"/>
    <w:bookmarkEnd w:id="125"/>
    <w:bookmarkStart w:id="129" w:name="Xc6521c17a8fca4a8e902c26e32d90f33a7d7c2b"/>
    <w:p>
      <w:pPr>
        <w:pStyle w:val="Heading1"/>
      </w:pPr>
      <w:r>
        <w:t xml:space="preserve">7. Canonical Input Contract</w:t>
      </w:r>
    </w:p>
    <w:p>
      <w:pPr>
        <w:pStyle w:val="FirstParagraph"/>
      </w:pPr>
      <w:r>
        <w:t xml:space="preserve">Every input carries identity, version, hash, producer, validity, lifecycle, lineage, license/access, limitations, consumer and failure behavior.</w:t>
      </w:r>
    </w:p>
    <w:bookmarkStart w:id="126" w:name="X33ef03be60e497a4909f77e1003c535b11c6988"/>
    <w:p>
      <w:pPr>
        <w:pStyle w:val="Heading2"/>
      </w:pPr>
      <w:r>
        <w:t xml:space="preserve">7.1 Phase 0 foundation inputs</w:t>
      </w:r>
    </w:p>
    <w:p>
      <w:pPr>
        <w:pStyle w:val="Compact"/>
        <w:numPr>
          <w:ilvl w:val="0"/>
          <w:numId w:val="1025"/>
        </w:numPr>
      </w:pPr>
      <w:r>
        <w:t xml:space="preserve">authority, project-state, environment and config manifests;</w:t>
      </w:r>
    </w:p>
    <w:p>
      <w:pPr>
        <w:pStyle w:val="Compact"/>
        <w:numPr>
          <w:ilvl w:val="0"/>
          <w:numId w:val="1025"/>
        </w:numPr>
      </w:pPr>
      <w:r>
        <w:t xml:space="preserve">P01 input/output contracts;</w:t>
      </w:r>
    </w:p>
    <w:p>
      <w:pPr>
        <w:pStyle w:val="Compact"/>
        <w:numPr>
          <w:ilvl w:val="0"/>
          <w:numId w:val="1025"/>
        </w:numPr>
      </w:pPr>
      <w:r>
        <w:t xml:space="preserve">schema and record-family catalogs;</w:t>
      </w:r>
    </w:p>
    <w:p>
      <w:pPr>
        <w:pStyle w:val="Compact"/>
        <w:numPr>
          <w:ilvl w:val="0"/>
          <w:numId w:val="1025"/>
        </w:numPr>
      </w:pPr>
      <w:r>
        <w:t xml:space="preserve">IDs, canonical serialization and semantic hashing;</w:t>
      </w:r>
    </w:p>
    <w:p>
      <w:pPr>
        <w:pStyle w:val="Compact"/>
        <w:numPr>
          <w:ilvl w:val="0"/>
          <w:numId w:val="1025"/>
        </w:numPr>
      </w:pPr>
      <w:r>
        <w:t xml:space="preserve">lifecycle/lineage/supersession profiles;</w:t>
      </w:r>
    </w:p>
    <w:p>
      <w:pPr>
        <w:pStyle w:val="Compact"/>
        <w:numPr>
          <w:ilvl w:val="0"/>
          <w:numId w:val="1025"/>
        </w:numPr>
      </w:pPr>
      <w:r>
        <w:t xml:space="preserve">limitation/status/reason vocabularies;</w:t>
      </w:r>
    </w:p>
    <w:p>
      <w:pPr>
        <w:pStyle w:val="Compact"/>
        <w:numPr>
          <w:ilvl w:val="0"/>
          <w:numId w:val="1025"/>
        </w:numPr>
      </w:pPr>
      <w:r>
        <w:t xml:space="preserve">validators and malformed-fixture infrastructure;</w:t>
      </w:r>
    </w:p>
    <w:p>
      <w:pPr>
        <w:pStyle w:val="Compact"/>
        <w:numPr>
          <w:ilvl w:val="0"/>
          <w:numId w:val="1025"/>
        </w:numPr>
      </w:pPr>
      <w:r>
        <w:t xml:space="preserve">ArtifactPointerRecord support;</w:t>
      </w:r>
    </w:p>
    <w:p>
      <w:pPr>
        <w:pStyle w:val="Compact"/>
        <w:numPr>
          <w:ilvl w:val="0"/>
          <w:numId w:val="1025"/>
        </w:numPr>
      </w:pPr>
      <w:r>
        <w:t xml:space="preserve">P01 phase configuration.</w:t>
      </w:r>
    </w:p>
    <w:bookmarkEnd w:id="126"/>
    <w:bookmarkStart w:id="127" w:name="X74dc0a945d3a2156494d85bb7b87d1cac0b5ad4"/>
    <w:p>
      <w:pPr>
        <w:pStyle w:val="Heading2"/>
      </w:pPr>
      <w:r>
        <w:t xml:space="preserve">7.2 Public-data inputs</w:t>
      </w:r>
    </w:p>
    <w:p>
      <w:pPr>
        <w:pStyle w:val="FirstParagraph"/>
      </w:pPr>
      <w:r>
        <w:t xml:space="preserve">Exact source revision/identity, checksum, license, citation, access route, raw EEG/source files, source metadata, subject/session/run/source-event hierarchy, channels/rates, source labels/tasks and source-supported quality evidence. No fabricated field is permitted; missingness is explicit.</w:t>
      </w:r>
    </w:p>
    <w:bookmarkEnd w:id="127"/>
    <w:bookmarkStart w:id="128" w:name="Xb9d71b9fe2f7b81962252055016432c00a13ce3"/>
    <w:p>
      <w:pPr>
        <w:pStyle w:val="Heading2"/>
      </w:pPr>
      <w:r>
        <w:t xml:space="preserve">7.3 Configuration families</w:t>
      </w:r>
    </w:p>
    <w:p>
      <w:pPr>
        <w:pStyle w:val="FirstParagraph"/>
      </w:pPr>
      <w:r>
        <w:rPr>
          <w:rStyle w:val="VerbatimChar"/>
        </w:rPr>
        <w:t xml:space="preserve">dataset_inclusion</w:t>
      </w:r>
      <w:r>
        <w:t xml:space="preserve">,</w:t>
      </w:r>
      <w:r>
        <w:t xml:space="preserve"> </w:t>
      </w:r>
      <w:r>
        <w:rPr>
          <w:rStyle w:val="VerbatimChar"/>
        </w:rPr>
        <w:t xml:space="preserve">source_access</w:t>
      </w:r>
      <w:r>
        <w:t xml:space="preserve">,</w:t>
      </w:r>
      <w:r>
        <w:t xml:space="preserve"> </w:t>
      </w:r>
      <w:r>
        <w:rPr>
          <w:rStyle w:val="VerbatimChar"/>
        </w:rPr>
        <w:t xml:space="preserve">label_map</w:t>
      </w:r>
      <w:r>
        <w:t xml:space="preserve">,</w:t>
      </w:r>
      <w:r>
        <w:t xml:space="preserve"> </w:t>
      </w:r>
      <w:r>
        <w:rPr>
          <w:rStyle w:val="VerbatimChar"/>
        </w:rPr>
        <w:t xml:space="preserve">preprocessing</w:t>
      </w:r>
      <w:r>
        <w:t xml:space="preserve">,</w:t>
      </w:r>
      <w:r>
        <w:t xml:space="preserve"> </w:t>
      </w:r>
      <w:r>
        <w:rPr>
          <w:rStyle w:val="VerbatimChar"/>
        </w:rPr>
        <w:t xml:space="preserve">quality</w:t>
      </w:r>
      <w:r>
        <w:t xml:space="preserve">,</w:t>
      </w:r>
      <w:r>
        <w:t xml:space="preserve"> </w:t>
      </w:r>
      <w:r>
        <w:rPr>
          <w:rStyle w:val="VerbatimChar"/>
        </w:rPr>
        <w:t xml:space="preserve">split_protocol</w:t>
      </w:r>
      <w:r>
        <w:t xml:space="preserve">,</w:t>
      </w:r>
      <w:r>
        <w:t xml:space="preserve"> </w:t>
      </w:r>
      <w:r>
        <w:rPr>
          <w:rStyle w:val="VerbatimChar"/>
        </w:rPr>
        <w:t xml:space="preserve">low_calibration</w:t>
      </w:r>
      <w:r>
        <w:t xml:space="preserve">,</w:t>
      </w:r>
      <w:r>
        <w:t xml:space="preserve"> </w:t>
      </w:r>
      <w:r>
        <w:rPr>
          <w:rStyle w:val="VerbatimChar"/>
        </w:rPr>
        <w:t xml:space="preserve">window</w:t>
      </w:r>
      <w:r>
        <w:t xml:space="preserve">,</w:t>
      </w:r>
      <w:r>
        <w:t xml:space="preserve"> </w:t>
      </w:r>
      <w:r>
        <w:rPr>
          <w:rStyle w:val="VerbatimChar"/>
        </w:rPr>
        <w:t xml:space="preserve">validation</w:t>
      </w:r>
      <w:r>
        <w:t xml:space="preserve">,</w:t>
      </w:r>
      <w:r>
        <w:t xml:space="preserve"> </w:t>
      </w:r>
      <w:r>
        <w:rPr>
          <w:rStyle w:val="VerbatimChar"/>
        </w:rPr>
        <w:t xml:space="preserve">cards</w:t>
      </w:r>
      <w:r>
        <w:t xml:space="preserve">,</w:t>
      </w:r>
      <w:r>
        <w:t xml:space="preserve"> </w:t>
      </w:r>
      <w:r>
        <w:rPr>
          <w:rStyle w:val="VerbatimChar"/>
        </w:rPr>
        <w:t xml:space="preserve">manifests</w:t>
      </w:r>
      <w:r>
        <w:t xml:space="preserve">,</w:t>
      </w:r>
      <w:r>
        <w:t xml:space="preserve"> </w:t>
      </w:r>
      <w:r>
        <w:rPr>
          <w:rStyle w:val="VerbatimChar"/>
        </w:rPr>
        <w:t xml:space="preserve">kaggle_resources</w:t>
      </w:r>
      <w:r>
        <w:t xml:space="preserve">,</w:t>
      </w:r>
      <w:r>
        <w:t xml:space="preserve"> </w:t>
      </w:r>
      <w:r>
        <w:rPr>
          <w:rStyle w:val="VerbatimChar"/>
        </w:rPr>
        <w:t xml:space="preserve">outputs</w:t>
      </w:r>
      <w:r>
        <w:t xml:space="preserve">,</w:t>
      </w:r>
      <w:r>
        <w:t xml:space="preserve"> </w:t>
      </w:r>
      <w:r>
        <w:rPr>
          <w:rStyle w:val="VerbatimChar"/>
        </w:rPr>
        <w:t xml:space="preserve">claim_safety</w:t>
      </w:r>
      <w:r>
        <w:t xml:space="preserve"> </w:t>
      </w:r>
      <w:r>
        <w:t xml:space="preserve">and</w:t>
      </w:r>
      <w:r>
        <w:t xml:space="preserve"> </w:t>
      </w:r>
      <w:r>
        <w:rPr>
          <w:rStyle w:val="VerbatimChar"/>
        </w:rPr>
        <w:t xml:space="preserve">external_artifacts</w:t>
      </w:r>
      <w:r>
        <w:t xml:space="preserve">. Numerical values are typed unresolved fields until owner/notebook execution configuration resolves them; the Build Book does not invent Protocol constants.</w:t>
      </w:r>
    </w:p>
    <w:bookmarkEnd w:id="128"/>
    <w:bookmarkEnd w:id="129"/>
    <w:bookmarkStart w:id="132" w:name="X2c7b102dd2c3f34a535735bda4e8ea2a8e08804"/>
    <w:p>
      <w:pPr>
        <w:pStyle w:val="Heading1"/>
      </w:pPr>
      <w:r>
        <w:t xml:space="preserve">8. Canonical and Governed Output Contract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Output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Schema/profile/path</w:t>
            </w:r>
          </w:p>
        </w:tc>
        <w:tc>
          <w:tcPr/>
          <w:p>
            <w:pPr>
              <w:pStyle w:val="Compact"/>
              <w:jc w:val="left"/>
            </w:pPr>
            <w:r>
              <w:t xml:space="preserve">Required meaning</w:t>
            </w:r>
          </w:p>
        </w:tc>
        <w:tc>
          <w:tcPr/>
          <w:p>
            <w:pPr>
              <w:pStyle w:val="Compact"/>
              <w:jc w:val="left"/>
            </w:pPr>
            <w:r>
              <w:t xml:space="preserve">Current status</w:t>
            </w:r>
          </w:p>
        </w:tc>
        <w:tc>
          <w:tcPr/>
          <w:p>
            <w:pPr>
              <w:pStyle w:val="Compact"/>
              <w:jc w:val="left"/>
            </w:pPr>
            <w:r>
              <w:t xml:space="preserve">Consumers</w:t>
            </w:r>
          </w:p>
        </w:tc>
      </w:tr>
      <w:tr>
        <w:tc>
          <w:tcPr/>
          <w:p>
            <w:pPr>
              <w:pStyle w:val="Compact"/>
              <w:jc w:val="left"/>
            </w:pPr>
            <w:r>
              <w:t xml:space="preserve">DatasetRecord</w:t>
            </w:r>
          </w:p>
        </w:tc>
        <w:tc>
          <w:tcPr/>
          <w:p>
            <w:pPr>
              <w:pStyle w:val="Compact"/>
              <w:jc w:val="left"/>
            </w:pPr>
            <w:r>
              <w:t xml:space="preserve">CANONICAL</w:t>
            </w:r>
          </w:p>
        </w:tc>
        <w:tc>
          <w:tcPr/>
          <w:p>
            <w:pPr>
              <w:pStyle w:val="Compact"/>
              <w:jc w:val="left"/>
            </w:pPr>
            <w:r>
              <w:t xml:space="preserve">dataset_registry/metadata</w:t>
            </w:r>
          </w:p>
        </w:tc>
        <w:tc>
          <w:tcPr/>
          <w:p>
            <w:pPr>
              <w:pStyle w:val="Compact"/>
              <w:jc w:val="left"/>
            </w:pPr>
            <w:r>
              <w:t xml:space="preserve">schemas/records/DatasetRecord.schema.json</w:t>
            </w:r>
          </w:p>
        </w:tc>
        <w:tc>
          <w:tcPr/>
          <w:p>
            <w:pPr>
              <w:pStyle w:val="Compact"/>
              <w:jc w:val="left"/>
            </w:pPr>
            <w:r>
              <w:t xml:space="preserve">One immutable record per admitted dataset/source revision and normalized source unit.</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WindowRecord</w:t>
            </w:r>
          </w:p>
        </w:tc>
        <w:tc>
          <w:tcPr/>
          <w:p>
            <w:pPr>
              <w:pStyle w:val="Compact"/>
              <w:jc w:val="left"/>
            </w:pPr>
            <w:r>
              <w:t xml:space="preserve">CANONICAL</w:t>
            </w:r>
          </w:p>
        </w:tc>
        <w:tc>
          <w:tcPr/>
          <w:p>
            <w:pPr>
              <w:pStyle w:val="Compact"/>
              <w:jc w:val="left"/>
            </w:pPr>
            <w:r>
              <w:t xml:space="preserve">windows</w:t>
            </w:r>
          </w:p>
        </w:tc>
        <w:tc>
          <w:tcPr/>
          <w:p>
            <w:pPr>
              <w:pStyle w:val="Compact"/>
              <w:jc w:val="left"/>
            </w:pPr>
            <w:r>
              <w:t xml:space="preserve">schemas/records/WindowRecord.schema.json</w:t>
            </w:r>
          </w:p>
        </w:tc>
        <w:tc>
          <w:tcPr/>
          <w:p>
            <w:pPr>
              <w:pStyle w:val="Compact"/>
              <w:jc w:val="left"/>
            </w:pPr>
            <w:r>
              <w:t xml:space="preserve">One immutable window identity preserving dataset/subject/session/run/source-event/trial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SplitRecord</w:t>
            </w:r>
          </w:p>
        </w:tc>
        <w:tc>
          <w:tcPr/>
          <w:p>
            <w:pPr>
              <w:pStyle w:val="Compact"/>
              <w:jc w:val="left"/>
            </w:pPr>
            <w:r>
              <w:t xml:space="preserve">CANONICAL</w:t>
            </w:r>
          </w:p>
        </w:tc>
        <w:tc>
          <w:tcPr/>
          <w:p>
            <w:pPr>
              <w:pStyle w:val="Compact"/>
              <w:jc w:val="left"/>
            </w:pPr>
            <w:r>
              <w:t xml:space="preserve">splits</w:t>
            </w:r>
          </w:p>
        </w:tc>
        <w:tc>
          <w:tcPr/>
          <w:p>
            <w:pPr>
              <w:pStyle w:val="Compact"/>
              <w:jc w:val="left"/>
            </w:pPr>
            <w:r>
              <w:t xml:space="preserve">schemas/records/SplitRecord.schema.json</w:t>
            </w:r>
          </w:p>
        </w:tc>
        <w:tc>
          <w:tcPr/>
          <w:p>
            <w:pPr>
              <w:pStyle w:val="Compact"/>
              <w:jc w:val="left"/>
            </w:pPr>
            <w:r>
              <w:t xml:space="preserve">One immutable split/protocol membership record with group keys, roles, budgets and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PreprocessingRecord</w:t>
            </w:r>
          </w:p>
        </w:tc>
        <w:tc>
          <w:tcPr/>
          <w:p>
            <w:pPr>
              <w:pStyle w:val="Compact"/>
              <w:jc w:val="left"/>
            </w:pPr>
            <w:r>
              <w:t xml:space="preserve">CANONICAL</w:t>
            </w:r>
          </w:p>
        </w:tc>
        <w:tc>
          <w:tcPr/>
          <w:p>
            <w:pPr>
              <w:pStyle w:val="Compact"/>
              <w:jc w:val="left"/>
            </w:pPr>
            <w:r>
              <w:t xml:space="preserve">preprocessing</w:t>
            </w:r>
          </w:p>
        </w:tc>
        <w:tc>
          <w:tcPr/>
          <w:p>
            <w:pPr>
              <w:pStyle w:val="Compact"/>
              <w:jc w:val="left"/>
            </w:pPr>
            <w:r>
              <w:t xml:space="preserve">schemas/records/PreprocessingRecord.schema.json</w:t>
            </w:r>
          </w:p>
        </w:tc>
        <w:tc>
          <w:tcPr/>
          <w:p>
            <w:pPr>
              <w:pStyle w:val="Compact"/>
              <w:jc w:val="left"/>
            </w:pPr>
            <w:r>
              <w:t xml:space="preserve">One immutable effective preprocessing identity and fit-scope record.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LabelMapRecord</w:t>
            </w:r>
          </w:p>
        </w:tc>
        <w:tc>
          <w:tcPr/>
          <w:p>
            <w:pPr>
              <w:pStyle w:val="Compact"/>
              <w:jc w:val="left"/>
            </w:pPr>
            <w:r>
              <w:t xml:space="preserve">CANONICAL</w:t>
            </w:r>
          </w:p>
        </w:tc>
        <w:tc>
          <w:tcPr/>
          <w:p>
            <w:pPr>
              <w:pStyle w:val="Compact"/>
              <w:jc w:val="left"/>
            </w:pPr>
            <w:r>
              <w:t xml:space="preserve">labels</w:t>
            </w:r>
          </w:p>
        </w:tc>
        <w:tc>
          <w:tcPr/>
          <w:p>
            <w:pPr>
              <w:pStyle w:val="Compact"/>
              <w:jc w:val="left"/>
            </w:pPr>
            <w:r>
              <w:t xml:space="preserve">schemas/records/LabelMapRecord.schema.json</w:t>
            </w:r>
          </w:p>
        </w:tc>
        <w:tc>
          <w:tcPr/>
          <w:p>
            <w:pPr>
              <w:pStyle w:val="Compact"/>
              <w:jc w:val="left"/>
            </w:pPr>
            <w:r>
              <w:t xml:space="preserve">Contextual original-to-normalized label map with inclusion/exclusion and limitations.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ArtifactFlagRecord</w:t>
            </w:r>
          </w:p>
        </w:tc>
        <w:tc>
          <w:tcPr/>
          <w:p>
            <w:pPr>
              <w:pStyle w:val="Compact"/>
              <w:jc w:val="left"/>
            </w:pPr>
            <w:r>
              <w:t xml:space="preserve">CANONICAL_WHERE_SUPPORTED</w:t>
            </w:r>
          </w:p>
        </w:tc>
        <w:tc>
          <w:tcPr/>
          <w:p>
            <w:pPr>
              <w:pStyle w:val="Compact"/>
              <w:jc w:val="left"/>
            </w:pPr>
            <w:r>
              <w:t xml:space="preserve">quality</w:t>
            </w:r>
          </w:p>
        </w:tc>
        <w:tc>
          <w:tcPr/>
          <w:p>
            <w:pPr>
              <w:pStyle w:val="Compact"/>
              <w:jc w:val="left"/>
            </w:pPr>
            <w:r>
              <w:t xml:space="preserve">schemas/records/ArtifactFlagRecord.schema.json</w:t>
            </w:r>
          </w:p>
        </w:tc>
        <w:tc>
          <w:tcPr/>
          <w:p>
            <w:pPr>
              <w:pStyle w:val="Compact"/>
              <w:jc w:val="left"/>
            </w:pPr>
            <w:r>
              <w:t xml:space="preserve">Append-only source/derived quality annotations; absence is represented, not fabricated.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ValidationReport</w:t>
            </w:r>
          </w:p>
        </w:tc>
        <w:tc>
          <w:tcPr/>
          <w:p>
            <w:pPr>
              <w:pStyle w:val="Compact"/>
              <w:jc w:val="left"/>
            </w:pPr>
            <w:r>
              <w:t xml:space="preserve">CANONICAL</w:t>
            </w:r>
          </w:p>
        </w:tc>
        <w:tc>
          <w:tcPr/>
          <w:p>
            <w:pPr>
              <w:pStyle w:val="Compact"/>
              <w:jc w:val="left"/>
            </w:pPr>
            <w:r>
              <w:t xml:space="preserve">validation</w:t>
            </w:r>
          </w:p>
        </w:tc>
        <w:tc>
          <w:tcPr/>
          <w:p>
            <w:pPr>
              <w:pStyle w:val="Compact"/>
              <w:jc w:val="left"/>
            </w:pPr>
            <w:r>
              <w:t xml:space="preserve">schemas/records/ValidationReport.schema.json</w:t>
            </w:r>
          </w:p>
        </w:tc>
        <w:tc>
          <w:tcPr/>
          <w:p>
            <w:pPr>
              <w:pStyle w:val="Compact"/>
              <w:jc w:val="left"/>
            </w:pPr>
            <w:r>
              <w:t xml:space="preserve">Gate-by-gate validation outcomes, failures, downgrade status and evidence links.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DatasetCard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docs/cards/datasets/&lt;dataset_id&gt;.md</w:t>
            </w:r>
          </w:p>
        </w:tc>
        <w:tc>
          <w:tcPr/>
          <w:p>
            <w:pPr>
              <w:pStyle w:val="Compact"/>
              <w:jc w:val="left"/>
            </w:pPr>
            <w:r>
              <w:t xml:space="preserve">Reviewer-facing source, task, structure, access, limitation and allowed-use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ProtocolCard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docs/cards/protocols/&lt;protocol_id&gt;.md</w:t>
            </w:r>
          </w:p>
        </w:tc>
        <w:tc>
          <w:tcPr/>
          <w:p>
            <w:pPr>
              <w:pStyle w:val="Compact"/>
              <w:jc w:val="left"/>
            </w:pPr>
            <w:r>
              <w:t xml:space="preserve">Split, budget, preprocessing, window, leakage, consumer and limitation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Layer1Manifest</w:t>
            </w:r>
          </w:p>
        </w:tc>
        <w:tc>
          <w:tcPr/>
          <w:p>
            <w:pPr>
              <w:pStyle w:val="Compact"/>
              <w:jc w:val="left"/>
            </w:pPr>
            <w:r>
              <w:t xml:space="preserve">CANONICAL/GOVERNED_MANIFEST</w:t>
            </w:r>
          </w:p>
        </w:tc>
        <w:tc>
          <w:tcPr/>
          <w:p>
            <w:pPr>
              <w:pStyle w:val="Compact"/>
              <w:jc w:val="left"/>
            </w:pPr>
            <w:r>
              <w:t xml:space="preserve">manifests</w:t>
            </w:r>
          </w:p>
        </w:tc>
        <w:tc>
          <w:tcPr/>
          <w:p>
            <w:pPr>
              <w:pStyle w:val="Compact"/>
              <w:jc w:val="left"/>
            </w:pPr>
            <w:r>
              <w:t xml:space="preserve">schemas/records/Layer1Manifest.schema.json</w:t>
            </w:r>
          </w:p>
        </w:tc>
        <w:tc>
          <w:tcPr/>
          <w:p>
            <w:pPr>
              <w:pStyle w:val="Compact"/>
              <w:jc w:val="left"/>
            </w:pPr>
            <w:r>
              <w:t xml:space="preserve">Master index of records, configs, hashes, validation, limitations and readiness.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layer1_ablation_readiness_l1_v1.json</w:t>
            </w:r>
          </w:p>
        </w:tc>
        <w:tc>
          <w:tcPr/>
          <w:p>
            <w:pPr>
              <w:pStyle w:val="Compact"/>
              <w:jc w:val="left"/>
            </w:pPr>
            <w:r>
              <w:t xml:space="preserve">GOVERNED_READINESS_ARTIFACT</w:t>
            </w:r>
          </w:p>
        </w:tc>
        <w:tc>
          <w:tcPr/>
          <w:p>
            <w:pPr>
              <w:pStyle w:val="Compact"/>
              <w:jc w:val="left"/>
            </w:pPr>
            <w:r>
              <w:t xml:space="preserve">validation/manifests</w:t>
            </w:r>
          </w:p>
        </w:tc>
        <w:tc>
          <w:tcPr/>
          <w:p>
            <w:pPr>
              <w:pStyle w:val="Compact"/>
              <w:jc w:val="left"/>
            </w:pPr>
            <w:r>
              <w:t xml:space="preserve">manifests/layer1_ablation_readiness_l1_v1.json</w:t>
            </w:r>
          </w:p>
        </w:tc>
        <w:tc>
          <w:tcPr/>
          <w:p>
            <w:pPr>
              <w:pStyle w:val="Compact"/>
              <w:jc w:val="left"/>
            </w:pPr>
            <w:r>
              <w:t xml:space="preserve">A0-A13 matched-key/source-readiness evidence only; no ablation result.</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dataset inclusion/exclusion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source/provenance/license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metadata-completeness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label-map validation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preprocessing fit-scope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split-disjointness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subject/session/run/source-event leakage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low-calibration budget table</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window timing/overlap/source-event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artifact/channel-quality coverage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matched-comparison-key 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downstream compatibility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negative-result and diagnostic-only register</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P01 output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test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gate decision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Phase 1 handoff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Kaggle execution-bundle manifest specification</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bl>
    <w:bookmarkStart w:id="130" w:name="X8af26b976a11cce8c45154598972ea093a07ead"/>
    <w:p>
      <w:pPr>
        <w:pStyle w:val="Heading2"/>
      </w:pPr>
      <w:r>
        <w:t xml:space="preserve">8.1 Trial/source-event rule</w:t>
      </w:r>
    </w:p>
    <w:p>
      <w:pPr>
        <w:pStyle w:val="FirstParagraph"/>
      </w:pPr>
      <w:r>
        <w:t xml:space="preserve">No standalone canonical</w:t>
      </w:r>
      <w:r>
        <w:t xml:space="preserve"> </w:t>
      </w:r>
      <w:r>
        <w:rPr>
          <w:rStyle w:val="VerbatimChar"/>
        </w:rPr>
        <w:t xml:space="preserve">TrialRecord</w:t>
      </w:r>
      <w:r>
        <w:t xml:space="preserve"> </w:t>
      </w:r>
      <w:r>
        <w:t xml:space="preserve">is created. Trial/source-event lineage is preserved through</w:t>
      </w:r>
      <w:r>
        <w:t xml:space="preserve"> </w:t>
      </w:r>
      <w:r>
        <w:rPr>
          <w:rStyle w:val="VerbatimChar"/>
        </w:rPr>
        <w:t xml:space="preserve">WindowRecord</w:t>
      </w:r>
      <w:r>
        <w:t xml:space="preserve"> </w:t>
      </w:r>
      <w:r>
        <w:t xml:space="preserve">fields and source IDs (</w:t>
      </w:r>
      <w:r>
        <w:rPr>
          <w:rStyle w:val="VerbatimChar"/>
        </w:rPr>
        <w:t xml:space="preserve">trial_id</w:t>
      </w:r>
      <w:r>
        <w:t xml:space="preserve">,</w:t>
      </w:r>
      <w:r>
        <w:t xml:space="preserve"> </w:t>
      </w:r>
      <w:r>
        <w:rPr>
          <w:rStyle w:val="VerbatimChar"/>
        </w:rPr>
        <w:t xml:space="preserve">parent_trial_id</w:t>
      </w:r>
      <w:r>
        <w:t xml:space="preserve">, source-event identity or exact current equivalents), and through split/window manifests.</w:t>
      </w:r>
    </w:p>
    <w:bookmarkEnd w:id="130"/>
    <w:bookmarkStart w:id="131" w:name="X393b1712681e5aba168c1b885e6aa7aa3b09745"/>
    <w:p>
      <w:pPr>
        <w:pStyle w:val="Heading2"/>
      </w:pPr>
      <w:r>
        <w:t xml:space="preserve">8.2 Failure states</w:t>
      </w:r>
    </w:p>
    <w:p>
      <w:pPr>
        <w:pStyle w:val="FirstParagraph"/>
      </w:pPr>
      <w:r>
        <w:t xml:space="preserve">Every output supports applicable states including</w:t>
      </w:r>
      <w:r>
        <w:t xml:space="preserve"> </w:t>
      </w:r>
      <w:r>
        <w:rPr>
          <w:rStyle w:val="VerbatimChar"/>
        </w:rPr>
        <w:t xml:space="preserve">CREATED</w:t>
      </w:r>
      <w:r>
        <w:t xml:space="preserve">,</w:t>
      </w:r>
      <w:r>
        <w:t xml:space="preserve"> </w:t>
      </w:r>
      <w:r>
        <w:rPr>
          <w:rStyle w:val="VerbatimChar"/>
        </w:rPr>
        <w:t xml:space="preserve">VALIDATED</w:t>
      </w:r>
      <w:r>
        <w:t xml:space="preserve">,</w:t>
      </w:r>
      <w:r>
        <w:t xml:space="preserve"> </w:t>
      </w:r>
      <w:r>
        <w:rPr>
          <w:rStyle w:val="VerbatimChar"/>
        </w:rPr>
        <w:t xml:space="preserve">ACCEPTED</w:t>
      </w:r>
      <w:r>
        <w:t xml:space="preserve">,</w:t>
      </w:r>
      <w:r>
        <w:t xml:space="preserve"> </w:t>
      </w:r>
      <w:r>
        <w:rPr>
          <w:rStyle w:val="VerbatimChar"/>
        </w:rPr>
        <w:t xml:space="preserve">FAILED</w:t>
      </w:r>
      <w:r>
        <w:t xml:space="preserve">,</w:t>
      </w:r>
      <w:r>
        <w:t xml:space="preserve"> </w:t>
      </w:r>
      <w:r>
        <w:rPr>
          <w:rStyle w:val="VerbatimChar"/>
        </w:rPr>
        <w:t xml:space="preserve">BLOCKED</w:t>
      </w:r>
      <w:r>
        <w:t xml:space="preserve">,</w:t>
      </w:r>
      <w:r>
        <w:t xml:space="preserve"> </w:t>
      </w:r>
      <w:r>
        <w:rPr>
          <w:rStyle w:val="VerbatimChar"/>
        </w:rPr>
        <w:t xml:space="preserve">INVALID</w:t>
      </w:r>
      <w:r>
        <w:t xml:space="preserve">,</w:t>
      </w:r>
      <w:r>
        <w:t xml:space="preserve"> </w:t>
      </w:r>
      <w:r>
        <w:rPr>
          <w:rStyle w:val="VerbatimChar"/>
        </w:rPr>
        <w:t xml:space="preserve">DIAGNOSTIC_ONLY</w:t>
      </w:r>
      <w:r>
        <w:t xml:space="preserve">,</w:t>
      </w:r>
      <w:r>
        <w:t xml:space="preserve"> </w:t>
      </w:r>
      <w:r>
        <w:rPr>
          <w:rStyle w:val="VerbatimChar"/>
        </w:rPr>
        <w:t xml:space="preserve">DEFERRED</w:t>
      </w:r>
      <w:r>
        <w:t xml:space="preserve">,</w:t>
      </w:r>
      <w:r>
        <w:t xml:space="preserve"> </w:t>
      </w:r>
      <w:r>
        <w:rPr>
          <w:rStyle w:val="VerbatimChar"/>
        </w:rPr>
        <w:t xml:space="preserve">SUPERSEDED</w:t>
      </w:r>
      <w:r>
        <w:t xml:space="preserve"> </w:t>
      </w:r>
      <w:r>
        <w:t xml:space="preserve">and</w:t>
      </w:r>
      <w:r>
        <w:t xml:space="preserve"> </w:t>
      </w:r>
      <w:r>
        <w:rPr>
          <w:rStyle w:val="VerbatimChar"/>
        </w:rPr>
        <w:t xml:space="preserve">INVALIDATED</w:t>
      </w:r>
      <w:r>
        <w:t xml:space="preserve">, with reason, limitation and source links. Failed/negative branches remain in the bundle.</w:t>
      </w:r>
    </w:p>
    <w:bookmarkEnd w:id="131"/>
    <w:bookmarkEnd w:id="132"/>
    <w:bookmarkStart w:id="134" w:name="X395ae0b70a631518ae38b5cc44a0749bfa11424"/>
    <w:p>
      <w:pPr>
        <w:pStyle w:val="Heading1"/>
      </w:pPr>
      <w:r>
        <w:t xml:space="preserve">9. Physical Software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types.py</w:t>
      </w:r>
      <w:r>
        <w:br/>
      </w:r>
      <w:r>
        <w:rPr>
          <w:rStyle w:val="VerbatimChar"/>
        </w:rPr>
        <w:t xml:space="preserve">  errors.py</w:t>
      </w:r>
      <w:r>
        <w:br/>
      </w:r>
      <w:r>
        <w:rPr>
          <w:rStyle w:val="VerbatimChar"/>
        </w:rPr>
        <w:t xml:space="preserve">  status.py</w:t>
      </w:r>
      <w:r>
        <w:br/>
      </w:r>
      <w:r>
        <w:rPr>
          <w:rStyle w:val="VerbatimChar"/>
        </w:rPr>
        <w:t xml:space="preserve">  dataset_registry.py</w:t>
      </w:r>
      <w:r>
        <w:br/>
      </w:r>
      <w:r>
        <w:rPr>
          <w:rStyle w:val="VerbatimChar"/>
        </w:rPr>
        <w:t xml:space="preserve">  adapters/</w:t>
      </w:r>
      <w:r>
        <w:br/>
      </w:r>
      <w:r>
        <w:rPr>
          <w:rStyle w:val="VerbatimChar"/>
        </w:rPr>
        <w:t xml:space="preserve">    __init__.py</w:t>
      </w:r>
      <w:r>
        <w:br/>
      </w:r>
      <w:r>
        <w:rPr>
          <w:rStyle w:val="VerbatimChar"/>
        </w:rPr>
        <w:t xml:space="preserve">    base.py</w:t>
      </w:r>
      <w:r>
        <w:br/>
      </w:r>
      <w:r>
        <w:rPr>
          <w:rStyle w:val="VerbatimChar"/>
        </w:rPr>
        <w:t xml:space="preserve">    physionet_mi.py</w:t>
      </w:r>
      <w:r>
        <w:br/>
      </w:r>
      <w:r>
        <w:rPr>
          <w:rStyle w:val="VerbatimChar"/>
        </w:rPr>
        <w:t xml:space="preserve">    bnci2014_001.py</w:t>
      </w:r>
      <w:r>
        <w:br/>
      </w:r>
      <w:r>
        <w:rPr>
          <w:rStyle w:val="VerbatimChar"/>
        </w:rPr>
        <w:t xml:space="preserve">    lee2019_mi.py</w:t>
      </w:r>
      <w:r>
        <w:br/>
      </w:r>
      <w:r>
        <w:rPr>
          <w:rStyle w:val="VerbatimChar"/>
        </w:rPr>
        <w:t xml:space="preserve">    cho2017.py                 # inactive unless activated</w:t>
      </w:r>
      <w:r>
        <w:br/>
      </w:r>
      <w:r>
        <w:rPr>
          <w:rStyle w:val="VerbatimChar"/>
        </w:rPr>
        <w:t xml:space="preserve">    guttmannflury2025_mi.py    # screened profile only until activated</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manifests.py</w:t>
      </w:r>
      <w:r>
        <w:br/>
      </w:r>
      <w:r>
        <w:rPr>
          <w:rStyle w:val="VerbatimChar"/>
        </w:rPr>
        <w:t xml:space="preserve">  readiness.py</w:t>
      </w:r>
      <w:r>
        <w:br/>
      </w:r>
      <w:r>
        <w:rPr>
          <w:rStyle w:val="VerbatimChar"/>
        </w:rPr>
        <w:t xml:space="preserve">  bundle.py</w:t>
      </w:r>
      <w:r>
        <w:br/>
      </w:r>
      <w:r>
        <w:rPr>
          <w:rStyle w:val="VerbatimChar"/>
        </w:rPr>
        <w:t xml:space="preserve">  kaggle_adapter.py</w:t>
      </w:r>
      <w:r>
        <w:br/>
      </w:r>
      <w:r>
        <w:rPr>
          <w:rStyle w:val="VerbatimChar"/>
        </w:rPr>
        <w:t xml:space="preserve">  pipeline.py</w:t>
      </w:r>
      <w:r>
        <w:br/>
      </w:r>
      <w:r>
        <w:rPr>
          <w:rStyle w:val="VerbatimChar"/>
        </w:rPr>
        <w:t xml:space="preserve">configs/layer1/</w:t>
      </w:r>
      <w:r>
        <w:br/>
      </w:r>
      <w:r>
        <w:rPr>
          <w:rStyle w:val="VerbatimChar"/>
        </w:rPr>
        <w:t xml:space="preserve">contracts/layer1/</w:t>
      </w:r>
      <w:r>
        <w:br/>
      </w:r>
      <w:r>
        <w:rPr>
          <w:rStyle w:val="VerbatimChar"/>
        </w:rPr>
        <w:t xml:space="preserve">tests/layer1/</w:t>
      </w:r>
      <w:r>
        <w:br/>
      </w:r>
      <w:r>
        <w:rPr>
          <w:rStyle w:val="VerbatimChar"/>
        </w:rPr>
        <w:t xml:space="preserve">fixtures/layer1/</w:t>
      </w:r>
    </w:p>
    <w:p>
      <w:pPr>
        <w:pStyle w:val="FirstParagraph"/>
      </w:pPr>
      <w:r>
        <w:rPr>
          <w:b/>
          <w:bCs/>
        </w:rPr>
        <w:t xml:space="preserve">API pattern:</w:t>
      </w:r>
      <w:r>
        <w:t xml:space="preserve"> </w:t>
      </w:r>
      <w:r>
        <w:t xml:space="preserve">deterministic typed functions/classes consume immutable input/config identities and return records plus explicit validation/status objects. File I/O is isolated in adapters and bundle writers. Scientific rules are configuration-backed and source-referenced, not hidden in notebook cells. Every writer is idempotent for identical inputs/config/environment; collision with different content fails closed.</w:t>
      </w:r>
    </w:p>
    <w:bookmarkStart w:id="133" w:name="X7aaafa54e1a650771fcb32d9ab9dd4885318f4d"/>
    <w:p>
      <w:pPr>
        <w:pStyle w:val="Heading2"/>
      </w:pPr>
      <w:r>
        <w:t xml:space="preserve">9.1 Proposed public interfaces</w:t>
      </w:r>
    </w:p>
    <w:p>
      <w:pPr>
        <w:pStyle w:val="SourceCode"/>
      </w:pPr>
      <w:r>
        <w:rPr>
          <w:rStyle w:val="NormalTok"/>
        </w:rPr>
        <w:t xml:space="preserve">resolve_dataset_source(dataset_profile, access_context) </w:t>
      </w:r>
      <w:r>
        <w:rPr>
          <w:rStyle w:val="OperatorTok"/>
        </w:rPr>
        <w:t xml:space="preserve">-&gt;</w:t>
      </w:r>
      <w:r>
        <w:rPr>
          <w:rStyle w:val="NormalTok"/>
        </w:rPr>
        <w:t xml:space="preserve"> ResolvedDatasetSource</w:t>
      </w:r>
      <w:r>
        <w:br/>
      </w:r>
      <w:r>
        <w:rPr>
          <w:rStyle w:val="NormalTok"/>
        </w:rPr>
        <w:t xml:space="preserve">load_dataset(source, loader_config) </w:t>
      </w:r>
      <w:r>
        <w:rPr>
          <w:rStyle w:val="OperatorTok"/>
        </w:rPr>
        <w:t xml:space="preserve">-&gt;</w:t>
      </w:r>
      <w:r>
        <w:rPr>
          <w:rStyle w:val="NormalTok"/>
        </w:rPr>
        <w:t xml:space="preserve"> LoadedDataset</w:t>
      </w:r>
      <w:r>
        <w:br/>
      </w:r>
      <w:r>
        <w:rPr>
          <w:rStyle w:val="NormalTok"/>
        </w:rPr>
        <w:t xml:space="preserve">normalize_metadata(loaded, metadata_config) </w:t>
      </w:r>
      <w:r>
        <w:rPr>
          <w:rStyle w:val="OperatorTok"/>
        </w:rPr>
        <w:t xml:space="preserve">-&gt;</w:t>
      </w:r>
      <w:r>
        <w:rPr>
          <w:rStyle w:val="NormalTok"/>
        </w:rPr>
        <w:t xml:space="preserve"> </w:t>
      </w:r>
      <w:r>
        <w:rPr>
          <w:rStyle w:val="BuiltInTok"/>
        </w:rPr>
        <w:t xml:space="preserve">tuple</w:t>
      </w:r>
      <w:r>
        <w:rPr>
          <w:rStyle w:val="NormalTok"/>
        </w:rPr>
        <w:t xml:space="preserve">[DatasetRecord, ...]</w:t>
      </w:r>
      <w:r>
        <w:br/>
      </w:r>
      <w:r>
        <w:rPr>
          <w:rStyle w:val="NormalTok"/>
        </w:rPr>
        <w:t xml:space="preserve">build_label_map(dataset_record, label_config) </w:t>
      </w:r>
      <w:r>
        <w:rPr>
          <w:rStyle w:val="OperatorTok"/>
        </w:rPr>
        <w:t xml:space="preserve">-&gt;</w:t>
      </w:r>
      <w:r>
        <w:rPr>
          <w:rStyle w:val="NormalTok"/>
        </w:rPr>
        <w:t xml:space="preserve"> LabelMapRecord</w:t>
      </w:r>
      <w:r>
        <w:br/>
      </w:r>
      <w:r>
        <w:rPr>
          <w:rStyle w:val="NormalTok"/>
        </w:rPr>
        <w:t xml:space="preserve">apply_preprocessing(dataset_record, split_context, preprocessing_config) </w:t>
      </w:r>
      <w:r>
        <w:rPr>
          <w:rStyle w:val="OperatorTok"/>
        </w:rPr>
        <w:t xml:space="preserve">-&gt;</w:t>
      </w:r>
      <w:r>
        <w:rPr>
          <w:rStyle w:val="NormalTok"/>
        </w:rPr>
        <w:t xml:space="preserve"> PreprocessingRecord</w:t>
      </w:r>
      <w:r>
        <w:br/>
      </w:r>
      <w:r>
        <w:rPr>
          <w:rStyle w:val="NormalTok"/>
        </w:rPr>
        <w:t xml:space="preserve">annotate_quality(dataset_record, quality_config) </w:t>
      </w:r>
      <w:r>
        <w:rPr>
          <w:rStyle w:val="OperatorTok"/>
        </w:rPr>
        <w:t xml:space="preserve">-&gt;</w:t>
      </w:r>
      <w:r>
        <w:rPr>
          <w:rStyle w:val="NormalTok"/>
        </w:rPr>
        <w:t xml:space="preserve"> </w:t>
      </w:r>
      <w:r>
        <w:rPr>
          <w:rStyle w:val="BuiltInTok"/>
        </w:rPr>
        <w:t xml:space="preserve">tuple</w:t>
      </w:r>
      <w:r>
        <w:rPr>
          <w:rStyle w:val="NormalTok"/>
        </w:rPr>
        <w:t xml:space="preserve">[ArtifactFlagRecord, ...]</w:t>
      </w:r>
      <w:r>
        <w:br/>
      </w:r>
      <w:r>
        <w:rPr>
          <w:rStyle w:val="NormalTok"/>
        </w:rPr>
        <w:t xml:space="preserve">build_splits(dataset_records, split_config) </w:t>
      </w:r>
      <w:r>
        <w:rPr>
          <w:rStyle w:val="OperatorTok"/>
        </w:rPr>
        <w:t xml:space="preserve">-&gt;</w:t>
      </w:r>
      <w:r>
        <w:rPr>
          <w:rStyle w:val="NormalTok"/>
        </w:rPr>
        <w:t xml:space="preserve"> </w:t>
      </w:r>
      <w:r>
        <w:rPr>
          <w:rStyle w:val="BuiltInTok"/>
        </w:rPr>
        <w:t xml:space="preserve">tuple</w:t>
      </w:r>
      <w:r>
        <w:rPr>
          <w:rStyle w:val="NormalTok"/>
        </w:rPr>
        <w:t xml:space="preserve">[SplitRecord, ...]</w:t>
      </w:r>
      <w:r>
        <w:br/>
      </w:r>
      <w:r>
        <w:rPr>
          <w:rStyle w:val="NormalTok"/>
        </w:rPr>
        <w:t xml:space="preserve">build_low_calibration_budgets(split_records, budget_config) </w:t>
      </w:r>
      <w:r>
        <w:rPr>
          <w:rStyle w:val="OperatorTok"/>
        </w:rPr>
        <w:t xml:space="preserve">-&gt;</w:t>
      </w:r>
      <w:r>
        <w:rPr>
          <w:rStyle w:val="NormalTok"/>
        </w:rPr>
        <w:t xml:space="preserve"> BudgetManifest</w:t>
      </w:r>
      <w:r>
        <w:br/>
      </w:r>
      <w:r>
        <w:rPr>
          <w:rStyle w:val="NormalTok"/>
        </w:rPr>
        <w:t xml:space="preserve">materialize_windows(dataset_records, split_records, window_config) </w:t>
      </w:r>
      <w:r>
        <w:rPr>
          <w:rStyle w:val="OperatorTok"/>
        </w:rPr>
        <w:t xml:space="preserve">-&gt;</w:t>
      </w:r>
      <w:r>
        <w:rPr>
          <w:rStyle w:val="NormalTok"/>
        </w:rPr>
        <w:t xml:space="preserve"> </w:t>
      </w:r>
      <w:r>
        <w:rPr>
          <w:rStyle w:val="BuiltInTok"/>
        </w:rPr>
        <w:t xml:space="preserve">tuple</w:t>
      </w:r>
      <w:r>
        <w:rPr>
          <w:rStyle w:val="NormalTok"/>
        </w:rPr>
        <w:t xml:space="preserve">[WindowRecord, ...]</w:t>
      </w:r>
      <w:r>
        <w:br/>
      </w:r>
      <w:r>
        <w:rPr>
          <w:rStyle w:val="NormalTok"/>
        </w:rPr>
        <w:t xml:space="preserve">audit_layer1(package, validation_config) </w:t>
      </w:r>
      <w:r>
        <w:rPr>
          <w:rStyle w:val="OperatorTok"/>
        </w:rPr>
        <w:t xml:space="preserve">-&gt;</w:t>
      </w:r>
      <w:r>
        <w:rPr>
          <w:rStyle w:val="NormalTok"/>
        </w:rPr>
        <w:t xml:space="preserve"> ValidationReport</w:t>
      </w:r>
      <w:r>
        <w:br/>
      </w:r>
      <w:r>
        <w:rPr>
          <w:rStyle w:val="NormalTok"/>
        </w:rPr>
        <w:t xml:space="preserve">build_cards(package) </w:t>
      </w:r>
      <w:r>
        <w:rPr>
          <w:rStyle w:val="OperatorTok"/>
        </w:rPr>
        <w:t xml:space="preserve">-&gt;</w:t>
      </w:r>
      <w:r>
        <w:rPr>
          <w:rStyle w:val="NormalTok"/>
        </w:rPr>
        <w:t xml:space="preserve"> </w:t>
      </w:r>
      <w:r>
        <w:rPr>
          <w:rStyle w:val="BuiltInTok"/>
        </w:rPr>
        <w:t xml:space="preserve">tuple</w:t>
      </w:r>
      <w:r>
        <w:rPr>
          <w:rStyle w:val="NormalTok"/>
        </w:rPr>
        <w:t xml:space="preserve">[DatasetCard, ProtocolCard]</w:t>
      </w:r>
      <w:r>
        <w:br/>
      </w:r>
      <w:r>
        <w:rPr>
          <w:rStyle w:val="NormalTok"/>
        </w:rPr>
        <w:t xml:space="preserve">build_layer1_manifest(package) </w:t>
      </w:r>
      <w:r>
        <w:rPr>
          <w:rStyle w:val="OperatorTok"/>
        </w:rPr>
        <w:t xml:space="preserve">-&gt;</w:t>
      </w:r>
      <w:r>
        <w:rPr>
          <w:rStyle w:val="NormalTok"/>
        </w:rPr>
        <w:t xml:space="preserve"> Layer1Manifest</w:t>
      </w:r>
      <w:r>
        <w:br/>
      </w:r>
      <w:r>
        <w:rPr>
          <w:rStyle w:val="NormalTok"/>
        </w:rPr>
        <w:t xml:space="preserve">build_ablation_readiness(package) </w:t>
      </w:r>
      <w:r>
        <w:rPr>
          <w:rStyle w:val="OperatorTok"/>
        </w:rPr>
        <w:t xml:space="preserve">-&gt;</w:t>
      </w:r>
      <w:r>
        <w:rPr>
          <w:rStyle w:val="NormalTok"/>
        </w:rPr>
        <w:t xml:space="preserve"> </w:t>
      </w:r>
      <w:r>
        <w:rPr>
          <w:rStyle w:val="BuiltInTok"/>
        </w:rPr>
        <w:t xml:space="preserve">dict</w:t>
      </w:r>
      <w:r>
        <w:br/>
      </w:r>
      <w:r>
        <w:rPr>
          <w:rStyle w:val="NormalTok"/>
        </w:rPr>
        <w:t xml:space="preserve">export_phase_bundle(package, destination) </w:t>
      </w:r>
      <w:r>
        <w:rPr>
          <w:rStyle w:val="OperatorTok"/>
        </w:rPr>
        <w:t xml:space="preserve">-&gt;</w:t>
      </w:r>
      <w:r>
        <w:rPr>
          <w:rStyle w:val="NormalTok"/>
        </w:rPr>
        <w:t xml:space="preserve"> BundleManifest</w:t>
      </w:r>
    </w:p>
    <w:p>
      <w:pPr>
        <w:pStyle w:val="FirstParagraph"/>
      </w:pPr>
      <w:r>
        <w:t xml:space="preserve">These names are Build Book physical proposals. Canonical record names remain Registry-owned.</w:t>
      </w:r>
    </w:p>
    <w:bookmarkEnd w:id="133"/>
    <w:bookmarkEnd w:id="134"/>
    <w:bookmarkStart w:id="146" w:name="X66e1f14c454ca57fe763182dc17926d41d30fd3"/>
    <w:p>
      <w:pPr>
        <w:pStyle w:val="Heading1"/>
      </w:pPr>
      <w:r>
        <w:t xml:space="preserve">10. Module-by-Module Implementation Dossiers</w:t>
      </w:r>
    </w:p>
    <w:bookmarkStart w:id="135" w:name="X41d47a9e26a6da36aed5ac574ec717937b9b455"/>
    <w:p>
      <w:pPr>
        <w:pStyle w:val="Heading2"/>
      </w:pPr>
      <w:r>
        <w:t xml:space="preserve">10.1 L1-MOD-01 - Dataset registry manager</w:t>
      </w:r>
    </w:p>
    <w:p>
      <w:pPr>
        <w:pStyle w:val="Compact"/>
        <w:numPr>
          <w:ilvl w:val="0"/>
          <w:numId w:val="1026"/>
        </w:numPr>
      </w:pPr>
      <w:r>
        <w:rPr>
          <w:b/>
          <w:bCs/>
        </w:rPr>
        <w:t xml:space="preserve">Capability mapping:</w:t>
      </w:r>
      <w:r>
        <w:t xml:space="preserve"> </w:t>
      </w:r>
      <w:r>
        <w:rPr>
          <w:rStyle w:val="VerbatimChar"/>
        </w:rPr>
        <w:t xml:space="preserve">L1-01</w:t>
      </w:r>
    </w:p>
    <w:p>
      <w:pPr>
        <w:pStyle w:val="Compact"/>
        <w:numPr>
          <w:ilvl w:val="0"/>
          <w:numId w:val="1026"/>
        </w:numPr>
      </w:pPr>
      <w:r>
        <w:rPr>
          <w:b/>
          <w:bCs/>
        </w:rPr>
        <w:t xml:space="preserve">Proposed module:</w:t>
      </w:r>
      <w:r>
        <w:t xml:space="preserve"> </w:t>
      </w:r>
      <w:r>
        <w:rPr>
          <w:rStyle w:val="VerbatimChar"/>
        </w:rPr>
        <w:t xml:space="preserve">src/iharq/layer1_data_protocol/dataset_registry.py</w:t>
      </w:r>
    </w:p>
    <w:p>
      <w:pPr>
        <w:pStyle w:val="Compact"/>
        <w:numPr>
          <w:ilvl w:val="0"/>
          <w:numId w:val="1026"/>
        </w:numPr>
      </w:pPr>
      <w:r>
        <w:rPr>
          <w:b/>
          <w:bCs/>
        </w:rPr>
        <w:t xml:space="preserve">Purpose:</w:t>
      </w:r>
      <w:r>
        <w:t xml:space="preserve"> </w:t>
      </w:r>
      <w:r>
        <w:t xml:space="preserve">Resolve accepted dataset aliases, source identities, revisions, licenses, citations, checksums, access methods and eligibility; never infer source truth from a wrapper.</w:t>
      </w:r>
    </w:p>
    <w:p>
      <w:pPr>
        <w:pStyle w:val="Compact"/>
        <w:numPr>
          <w:ilvl w:val="0"/>
          <w:numId w:val="1026"/>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6"/>
        </w:numPr>
      </w:pPr>
      <w:r>
        <w:rPr>
          <w:b/>
          <w:bCs/>
        </w:rPr>
        <w:t xml:space="preserve">Outputs:</w:t>
      </w:r>
      <w:r>
        <w:t xml:space="preserve"> </w:t>
      </w:r>
      <w:r>
        <w:t xml:space="preserve">DatasetRecord, source/provenance/license report.</w:t>
      </w:r>
    </w:p>
    <w:p>
      <w:pPr>
        <w:pStyle w:val="Compact"/>
        <w:numPr>
          <w:ilvl w:val="0"/>
          <w:numId w:val="1026"/>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6"/>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6"/>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6"/>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6"/>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5"/>
    <w:bookmarkStart w:id="136" w:name="X37f81ab5fde604928ca325cd61de7958fe2d807"/>
    <w:p>
      <w:pPr>
        <w:pStyle w:val="Heading2"/>
      </w:pPr>
      <w:r>
        <w:t xml:space="preserve">10.2 L1-MOD-02 - Dataset loader</w:t>
      </w:r>
    </w:p>
    <w:p>
      <w:pPr>
        <w:pStyle w:val="Compact"/>
        <w:numPr>
          <w:ilvl w:val="0"/>
          <w:numId w:val="1027"/>
        </w:numPr>
      </w:pPr>
      <w:r>
        <w:rPr>
          <w:b/>
          <w:bCs/>
        </w:rPr>
        <w:t xml:space="preserve">Capability mapping:</w:t>
      </w:r>
      <w:r>
        <w:t xml:space="preserve"> </w:t>
      </w:r>
      <w:r>
        <w:rPr>
          <w:rStyle w:val="VerbatimChar"/>
        </w:rPr>
        <w:t xml:space="preserve">L1-02</w:t>
      </w:r>
    </w:p>
    <w:p>
      <w:pPr>
        <w:pStyle w:val="Compact"/>
        <w:numPr>
          <w:ilvl w:val="0"/>
          <w:numId w:val="1027"/>
        </w:numPr>
      </w:pPr>
      <w:r>
        <w:rPr>
          <w:b/>
          <w:bCs/>
        </w:rPr>
        <w:t xml:space="preserve">Proposed module:</w:t>
      </w:r>
      <w:r>
        <w:t xml:space="preserve"> </w:t>
      </w:r>
      <w:r>
        <w:rPr>
          <w:rStyle w:val="VerbatimChar"/>
        </w:rPr>
        <w:t xml:space="preserve">src/iharq/layer1_data_protocol/adapters/base.py and adapters/&lt;dataset&gt;.py</w:t>
      </w:r>
    </w:p>
    <w:p>
      <w:pPr>
        <w:pStyle w:val="Compact"/>
        <w:numPr>
          <w:ilvl w:val="0"/>
          <w:numId w:val="1027"/>
        </w:numPr>
      </w:pPr>
      <w:r>
        <w:rPr>
          <w:b/>
          <w:bCs/>
        </w:rPr>
        <w:t xml:space="preserve">Purpose:</w:t>
      </w:r>
      <w:r>
        <w:t xml:space="preserve"> </w:t>
      </w:r>
      <w:r>
        <w:t xml:space="preserve">Load exact admitted source revision into a source-faithful intermediate representation; preserve source file/event identifiers and loader provenance.</w:t>
      </w:r>
    </w:p>
    <w:p>
      <w:pPr>
        <w:pStyle w:val="Compact"/>
        <w:numPr>
          <w:ilvl w:val="0"/>
          <w:numId w:val="1027"/>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7"/>
        </w:numPr>
      </w:pPr>
      <w:r>
        <w:rPr>
          <w:b/>
          <w:bCs/>
        </w:rPr>
        <w:t xml:space="preserve">Outputs:</w:t>
      </w:r>
      <w:r>
        <w:t xml:space="preserve"> </w:t>
      </w:r>
      <w:r>
        <w:t xml:space="preserve">DatasetRecord, raw source inventory.</w:t>
      </w:r>
    </w:p>
    <w:p>
      <w:pPr>
        <w:pStyle w:val="Compact"/>
        <w:numPr>
          <w:ilvl w:val="0"/>
          <w:numId w:val="1027"/>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7"/>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7"/>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7"/>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7"/>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6"/>
    <w:bookmarkStart w:id="137" w:name="Xf42a2284c32ca838c417d6fac8566e8f9e2bd24"/>
    <w:p>
      <w:pPr>
        <w:pStyle w:val="Heading2"/>
      </w:pPr>
      <w:r>
        <w:t xml:space="preserve">10.3 L1-MOD-03 - Metadata normalizer</w:t>
      </w:r>
    </w:p>
    <w:p>
      <w:pPr>
        <w:pStyle w:val="Compact"/>
        <w:numPr>
          <w:ilvl w:val="0"/>
          <w:numId w:val="1028"/>
        </w:numPr>
      </w:pPr>
      <w:r>
        <w:rPr>
          <w:b/>
          <w:bCs/>
        </w:rPr>
        <w:t xml:space="preserve">Capability mapping:</w:t>
      </w:r>
      <w:r>
        <w:t xml:space="preserve"> </w:t>
      </w:r>
      <w:r>
        <w:rPr>
          <w:rStyle w:val="VerbatimChar"/>
        </w:rPr>
        <w:t xml:space="preserve">L1-03</w:t>
      </w:r>
    </w:p>
    <w:p>
      <w:pPr>
        <w:pStyle w:val="Compact"/>
        <w:numPr>
          <w:ilvl w:val="0"/>
          <w:numId w:val="1028"/>
        </w:numPr>
      </w:pPr>
      <w:r>
        <w:rPr>
          <w:b/>
          <w:bCs/>
        </w:rPr>
        <w:t xml:space="preserve">Proposed module:</w:t>
      </w:r>
      <w:r>
        <w:t xml:space="preserve"> </w:t>
      </w:r>
      <w:r>
        <w:rPr>
          <w:rStyle w:val="VerbatimChar"/>
        </w:rPr>
        <w:t xml:space="preserve">src/iharq/layer1_data_protocol/metadata.py</w:t>
      </w:r>
    </w:p>
    <w:p>
      <w:pPr>
        <w:pStyle w:val="Compact"/>
        <w:numPr>
          <w:ilvl w:val="0"/>
          <w:numId w:val="1028"/>
        </w:numPr>
      </w:pPr>
      <w:r>
        <w:rPr>
          <w:b/>
          <w:bCs/>
        </w:rPr>
        <w:t xml:space="preserve">Purpose:</w:t>
      </w:r>
      <w:r>
        <w:t xml:space="preserve"> </w:t>
      </w:r>
      <w:r>
        <w:t xml:space="preserve">Normalize subject/session/run/source-event/channel/sampling metadata while preserving source values, missingness, conflicts and derivation lineage.</w:t>
      </w:r>
    </w:p>
    <w:p>
      <w:pPr>
        <w:pStyle w:val="Compact"/>
        <w:numPr>
          <w:ilvl w:val="0"/>
          <w:numId w:val="1028"/>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8"/>
        </w:numPr>
      </w:pPr>
      <w:r>
        <w:rPr>
          <w:b/>
          <w:bCs/>
        </w:rPr>
        <w:t xml:space="preserve">Outputs:</w:t>
      </w:r>
      <w:r>
        <w:t xml:space="preserve"> </w:t>
      </w:r>
      <w:r>
        <w:t xml:space="preserve">DatasetRecord, metadata completeness report.</w:t>
      </w:r>
    </w:p>
    <w:p>
      <w:pPr>
        <w:pStyle w:val="Compact"/>
        <w:numPr>
          <w:ilvl w:val="0"/>
          <w:numId w:val="1028"/>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8"/>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8"/>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8"/>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8"/>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7"/>
    <w:bookmarkStart w:id="138" w:name="Xb4d46d8eecd6b7804df7cda751b5af2a365363a"/>
    <w:p>
      <w:pPr>
        <w:pStyle w:val="Heading2"/>
      </w:pPr>
      <w:r>
        <w:t xml:space="preserve">10.4 L1-MOD-04 - Task and label ontology mapper</w:t>
      </w:r>
    </w:p>
    <w:p>
      <w:pPr>
        <w:pStyle w:val="Compact"/>
        <w:numPr>
          <w:ilvl w:val="0"/>
          <w:numId w:val="1029"/>
        </w:numPr>
      </w:pPr>
      <w:r>
        <w:rPr>
          <w:b/>
          <w:bCs/>
        </w:rPr>
        <w:t xml:space="preserve">Capability mapping:</w:t>
      </w:r>
      <w:r>
        <w:t xml:space="preserve"> </w:t>
      </w:r>
      <w:r>
        <w:rPr>
          <w:rStyle w:val="VerbatimChar"/>
        </w:rPr>
        <w:t xml:space="preserve">L1-04</w:t>
      </w:r>
    </w:p>
    <w:p>
      <w:pPr>
        <w:pStyle w:val="Compact"/>
        <w:numPr>
          <w:ilvl w:val="0"/>
          <w:numId w:val="1029"/>
        </w:numPr>
      </w:pPr>
      <w:r>
        <w:rPr>
          <w:b/>
          <w:bCs/>
        </w:rPr>
        <w:t xml:space="preserve">Proposed module:</w:t>
      </w:r>
      <w:r>
        <w:t xml:space="preserve"> </w:t>
      </w:r>
      <w:r>
        <w:rPr>
          <w:rStyle w:val="VerbatimChar"/>
        </w:rPr>
        <w:t xml:space="preserve">src/iharq/layer1_data_protocol/labels.py</w:t>
      </w:r>
    </w:p>
    <w:p>
      <w:pPr>
        <w:pStyle w:val="Compact"/>
        <w:numPr>
          <w:ilvl w:val="0"/>
          <w:numId w:val="1029"/>
        </w:numPr>
      </w:pPr>
      <w:r>
        <w:rPr>
          <w:b/>
          <w:bCs/>
        </w:rPr>
        <w:t xml:space="preserve">Purpose:</w:t>
      </w:r>
      <w:r>
        <w:t xml:space="preserve"> </w:t>
      </w:r>
      <w:r>
        <w:t xml:space="preserve">Map original dataset labels to governed normalized intent/task labels contextually; preserve original labels, exclusions, rest/no-action and proxy-intent limits.</w:t>
      </w:r>
    </w:p>
    <w:p>
      <w:pPr>
        <w:pStyle w:val="Compact"/>
        <w:numPr>
          <w:ilvl w:val="0"/>
          <w:numId w:val="1029"/>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9"/>
        </w:numPr>
      </w:pPr>
      <w:r>
        <w:rPr>
          <w:b/>
          <w:bCs/>
        </w:rPr>
        <w:t xml:space="preserve">Outputs:</w:t>
      </w:r>
      <w:r>
        <w:t xml:space="preserve"> </w:t>
      </w:r>
      <w:r>
        <w:t xml:space="preserve">LabelMapRecord, label-map validation report.</w:t>
      </w:r>
    </w:p>
    <w:p>
      <w:pPr>
        <w:pStyle w:val="Compact"/>
        <w:numPr>
          <w:ilvl w:val="0"/>
          <w:numId w:val="1029"/>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9"/>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9"/>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9"/>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9"/>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8"/>
    <w:bookmarkStart w:id="139" w:name="X562fc61906414b6709264e5de49002f4d31b9bf"/>
    <w:p>
      <w:pPr>
        <w:pStyle w:val="Heading2"/>
      </w:pPr>
      <w:r>
        <w:t xml:space="preserve">10.5 L1-MOD-05 - Preprocessing registry and lawful executor</w:t>
      </w:r>
    </w:p>
    <w:p>
      <w:pPr>
        <w:pStyle w:val="Compact"/>
        <w:numPr>
          <w:ilvl w:val="0"/>
          <w:numId w:val="1030"/>
        </w:numPr>
      </w:pPr>
      <w:r>
        <w:rPr>
          <w:b/>
          <w:bCs/>
        </w:rPr>
        <w:t xml:space="preserve">Capability mapping:</w:t>
      </w:r>
      <w:r>
        <w:t xml:space="preserve"> </w:t>
      </w:r>
      <w:r>
        <w:rPr>
          <w:rStyle w:val="VerbatimChar"/>
        </w:rPr>
        <w:t xml:space="preserve">L1-05</w:t>
      </w:r>
    </w:p>
    <w:p>
      <w:pPr>
        <w:pStyle w:val="Compact"/>
        <w:numPr>
          <w:ilvl w:val="0"/>
          <w:numId w:val="1030"/>
        </w:numPr>
      </w:pPr>
      <w:r>
        <w:rPr>
          <w:b/>
          <w:bCs/>
        </w:rPr>
        <w:t xml:space="preserve">Proposed module:</w:t>
      </w:r>
      <w:r>
        <w:t xml:space="preserve"> </w:t>
      </w:r>
      <w:r>
        <w:rPr>
          <w:rStyle w:val="VerbatimChar"/>
        </w:rPr>
        <w:t xml:space="preserve">src/iharq/layer1_data_protocol/preprocessing.py</w:t>
      </w:r>
    </w:p>
    <w:p>
      <w:pPr>
        <w:pStyle w:val="Compact"/>
        <w:numPr>
          <w:ilvl w:val="0"/>
          <w:numId w:val="1030"/>
        </w:numPr>
      </w:pPr>
      <w:r>
        <w:rPr>
          <w:b/>
          <w:bCs/>
        </w:rPr>
        <w:t xml:space="preserve">Purpose:</w:t>
      </w:r>
      <w:r>
        <w:t xml:space="preserve"> </w:t>
      </w:r>
      <w:r>
        <w:t xml:space="preserve">Register source-native and derived preprocessing; enforce split-aware fit scope, deterministic transforms, no held-out fitting, and stable preprocessing identity.</w:t>
      </w:r>
    </w:p>
    <w:p>
      <w:pPr>
        <w:pStyle w:val="Compact"/>
        <w:numPr>
          <w:ilvl w:val="0"/>
          <w:numId w:val="1030"/>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0"/>
        </w:numPr>
      </w:pPr>
      <w:r>
        <w:rPr>
          <w:b/>
          <w:bCs/>
        </w:rPr>
        <w:t xml:space="preserve">Outputs:</w:t>
      </w:r>
      <w:r>
        <w:t xml:space="preserve"> </w:t>
      </w:r>
      <w:r>
        <w:t xml:space="preserve">PreprocessingRecord, preprocessing fit-scope report.</w:t>
      </w:r>
    </w:p>
    <w:p>
      <w:pPr>
        <w:pStyle w:val="Compact"/>
        <w:numPr>
          <w:ilvl w:val="0"/>
          <w:numId w:val="1030"/>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0"/>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0"/>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0"/>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0"/>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9"/>
    <w:bookmarkStart w:id="140" w:name="Xe9c2004188fe26e8bee610df344cd26b3899bd5"/>
    <w:p>
      <w:pPr>
        <w:pStyle w:val="Heading2"/>
      </w:pPr>
      <w:r>
        <w:t xml:space="preserve">10.6 L1-MOD-06 - Artifact and channel-quality annotator</w:t>
      </w:r>
    </w:p>
    <w:p>
      <w:pPr>
        <w:pStyle w:val="Compact"/>
        <w:numPr>
          <w:ilvl w:val="0"/>
          <w:numId w:val="1031"/>
        </w:numPr>
      </w:pPr>
      <w:r>
        <w:rPr>
          <w:b/>
          <w:bCs/>
        </w:rPr>
        <w:t xml:space="preserve">Capability mapping:</w:t>
      </w:r>
      <w:r>
        <w:t xml:space="preserve"> </w:t>
      </w:r>
      <w:r>
        <w:rPr>
          <w:rStyle w:val="VerbatimChar"/>
        </w:rPr>
        <w:t xml:space="preserve">L1-06</w:t>
      </w:r>
    </w:p>
    <w:p>
      <w:pPr>
        <w:pStyle w:val="Compact"/>
        <w:numPr>
          <w:ilvl w:val="0"/>
          <w:numId w:val="1031"/>
        </w:numPr>
      </w:pPr>
      <w:r>
        <w:rPr>
          <w:b/>
          <w:bCs/>
        </w:rPr>
        <w:t xml:space="preserve">Proposed module:</w:t>
      </w:r>
      <w:r>
        <w:t xml:space="preserve"> </w:t>
      </w:r>
      <w:r>
        <w:rPr>
          <w:rStyle w:val="VerbatimChar"/>
        </w:rPr>
        <w:t xml:space="preserve">src/iharq/layer1_data_protocol/quality.py</w:t>
      </w:r>
    </w:p>
    <w:p>
      <w:pPr>
        <w:pStyle w:val="Compact"/>
        <w:numPr>
          <w:ilvl w:val="0"/>
          <w:numId w:val="1031"/>
        </w:numPr>
      </w:pPr>
      <w:r>
        <w:rPr>
          <w:b/>
          <w:bCs/>
        </w:rPr>
        <w:t xml:space="preserve">Purpose:</w:t>
      </w:r>
      <w:r>
        <w:t xml:space="preserve"> </w:t>
      </w:r>
      <w:r>
        <w:t xml:space="preserve">Annotate missing/bad channels, short trials, rate mismatches and source-supported artifact evidence; do not silently repair confirmatory source evidence.</w:t>
      </w:r>
    </w:p>
    <w:p>
      <w:pPr>
        <w:pStyle w:val="Compact"/>
        <w:numPr>
          <w:ilvl w:val="0"/>
          <w:numId w:val="1031"/>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1"/>
        </w:numPr>
      </w:pPr>
      <w:r>
        <w:rPr>
          <w:b/>
          <w:bCs/>
        </w:rPr>
        <w:t xml:space="preserve">Outputs:</w:t>
      </w:r>
      <w:r>
        <w:t xml:space="preserve"> </w:t>
      </w:r>
      <w:r>
        <w:t xml:space="preserve">ArtifactFlagRecord, quality coverage report.</w:t>
      </w:r>
    </w:p>
    <w:p>
      <w:pPr>
        <w:pStyle w:val="Compact"/>
        <w:numPr>
          <w:ilvl w:val="0"/>
          <w:numId w:val="1031"/>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1"/>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1"/>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1"/>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1"/>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0"/>
    <w:bookmarkStart w:id="141" w:name="Xb519db754afb64b15a565a46165e6a2fd31dd27"/>
    <w:p>
      <w:pPr>
        <w:pStyle w:val="Heading2"/>
      </w:pPr>
      <w:r>
        <w:t xml:space="preserve">10.7 L1-MOD-07 - Split and protocol manager</w:t>
      </w:r>
    </w:p>
    <w:p>
      <w:pPr>
        <w:pStyle w:val="Compact"/>
        <w:numPr>
          <w:ilvl w:val="0"/>
          <w:numId w:val="1032"/>
        </w:numPr>
      </w:pPr>
      <w:r>
        <w:rPr>
          <w:b/>
          <w:bCs/>
        </w:rPr>
        <w:t xml:space="preserve">Capability mapping:</w:t>
      </w:r>
      <w:r>
        <w:t xml:space="preserve"> </w:t>
      </w:r>
      <w:r>
        <w:rPr>
          <w:rStyle w:val="VerbatimChar"/>
        </w:rPr>
        <w:t xml:space="preserve">L1-07</w:t>
      </w:r>
    </w:p>
    <w:p>
      <w:pPr>
        <w:pStyle w:val="Compact"/>
        <w:numPr>
          <w:ilvl w:val="0"/>
          <w:numId w:val="1032"/>
        </w:numPr>
      </w:pPr>
      <w:r>
        <w:rPr>
          <w:b/>
          <w:bCs/>
        </w:rPr>
        <w:t xml:space="preserve">Proposed module:</w:t>
      </w:r>
      <w:r>
        <w:t xml:space="preserve"> </w:t>
      </w:r>
      <w:r>
        <w:rPr>
          <w:rStyle w:val="VerbatimChar"/>
        </w:rPr>
        <w:t xml:space="preserve">src/iharq/layer1_data_protocol/splits.py</w:t>
      </w:r>
    </w:p>
    <w:p>
      <w:pPr>
        <w:pStyle w:val="Compact"/>
        <w:numPr>
          <w:ilvl w:val="0"/>
          <w:numId w:val="1032"/>
        </w:numPr>
      </w:pPr>
      <w:r>
        <w:rPr>
          <w:b/>
          <w:bCs/>
        </w:rPr>
        <w:t xml:space="preserve">Purpose:</w:t>
      </w:r>
      <w:r>
        <w:t xml:space="preserve"> </w:t>
      </w:r>
      <w:r>
        <w:t xml:space="preserve">Generate immutable hierarchical subject/session/run/source-event-safe splits, explicit role separation and attrition accounting.</w:t>
      </w:r>
    </w:p>
    <w:p>
      <w:pPr>
        <w:pStyle w:val="Compact"/>
        <w:numPr>
          <w:ilvl w:val="0"/>
          <w:numId w:val="1032"/>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2"/>
        </w:numPr>
      </w:pPr>
      <w:r>
        <w:rPr>
          <w:b/>
          <w:bCs/>
        </w:rPr>
        <w:t xml:space="preserve">Outputs:</w:t>
      </w:r>
      <w:r>
        <w:t xml:space="preserve"> </w:t>
      </w:r>
      <w:r>
        <w:t xml:space="preserve">SplitRecord, split-disjointness report.</w:t>
      </w:r>
    </w:p>
    <w:p>
      <w:pPr>
        <w:pStyle w:val="Compact"/>
        <w:numPr>
          <w:ilvl w:val="0"/>
          <w:numId w:val="1032"/>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2"/>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2"/>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2"/>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2"/>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1"/>
    <w:bookmarkStart w:id="142" w:name="Xf974959a7f1296d802073cce984f409c4aecd78"/>
    <w:p>
      <w:pPr>
        <w:pStyle w:val="Heading2"/>
      </w:pPr>
      <w:r>
        <w:t xml:space="preserve">10.8 L1-MOD-08 - Trial/window generator</w:t>
      </w:r>
    </w:p>
    <w:p>
      <w:pPr>
        <w:pStyle w:val="Compact"/>
        <w:numPr>
          <w:ilvl w:val="0"/>
          <w:numId w:val="1033"/>
        </w:numPr>
      </w:pPr>
      <w:r>
        <w:rPr>
          <w:b/>
          <w:bCs/>
        </w:rPr>
        <w:t xml:space="preserve">Capability mapping:</w:t>
      </w:r>
      <w:r>
        <w:t xml:space="preserve"> </w:t>
      </w:r>
      <w:r>
        <w:rPr>
          <w:rStyle w:val="VerbatimChar"/>
        </w:rPr>
        <w:t xml:space="preserve">L1-08</w:t>
      </w:r>
    </w:p>
    <w:p>
      <w:pPr>
        <w:pStyle w:val="Compact"/>
        <w:numPr>
          <w:ilvl w:val="0"/>
          <w:numId w:val="1033"/>
        </w:numPr>
      </w:pPr>
      <w:r>
        <w:rPr>
          <w:b/>
          <w:bCs/>
        </w:rPr>
        <w:t xml:space="preserve">Proposed module:</w:t>
      </w:r>
      <w:r>
        <w:t xml:space="preserve"> </w:t>
      </w:r>
      <w:r>
        <w:rPr>
          <w:rStyle w:val="VerbatimChar"/>
        </w:rPr>
        <w:t xml:space="preserve">src/iharq/layer1_data_protocol/windows.py</w:t>
      </w:r>
    </w:p>
    <w:p>
      <w:pPr>
        <w:pStyle w:val="Compact"/>
        <w:numPr>
          <w:ilvl w:val="0"/>
          <w:numId w:val="1033"/>
        </w:numPr>
      </w:pPr>
      <w:r>
        <w:rPr>
          <w:b/>
          <w:bCs/>
        </w:rPr>
        <w:t xml:space="preserve">Purpose:</w:t>
      </w:r>
      <w:r>
        <w:t xml:space="preserve"> </w:t>
      </w:r>
      <w:r>
        <w:t xml:space="preserve">Create event-aligned lineage-preserving windows with immutable identity, parent source-event/trial links, timing, stride and overlap-group metadata.</w:t>
      </w:r>
    </w:p>
    <w:p>
      <w:pPr>
        <w:pStyle w:val="Compact"/>
        <w:numPr>
          <w:ilvl w:val="0"/>
          <w:numId w:val="1033"/>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3"/>
        </w:numPr>
      </w:pPr>
      <w:r>
        <w:rPr>
          <w:b/>
          <w:bCs/>
        </w:rPr>
        <w:t xml:space="preserve">Outputs:</w:t>
      </w:r>
      <w:r>
        <w:t xml:space="preserve"> </w:t>
      </w:r>
      <w:r>
        <w:t xml:space="preserve">WindowRecord, window timing/overlap report.</w:t>
      </w:r>
    </w:p>
    <w:p>
      <w:pPr>
        <w:pStyle w:val="Compact"/>
        <w:numPr>
          <w:ilvl w:val="0"/>
          <w:numId w:val="1033"/>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3"/>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3"/>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3"/>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3"/>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2"/>
    <w:bookmarkStart w:id="143" w:name="X501a01841f3bdebc354e86615f25dc0c765f00d"/>
    <w:p>
      <w:pPr>
        <w:pStyle w:val="Heading2"/>
      </w:pPr>
      <w:r>
        <w:t xml:space="preserve">10.9 L1-MOD-09 - Data validation and leakage auditor</w:t>
      </w:r>
    </w:p>
    <w:p>
      <w:pPr>
        <w:pStyle w:val="Compact"/>
        <w:numPr>
          <w:ilvl w:val="0"/>
          <w:numId w:val="1034"/>
        </w:numPr>
      </w:pPr>
      <w:r>
        <w:rPr>
          <w:b/>
          <w:bCs/>
        </w:rPr>
        <w:t xml:space="preserve">Capability mapping:</w:t>
      </w:r>
      <w:r>
        <w:t xml:space="preserve"> </w:t>
      </w:r>
      <w:r>
        <w:rPr>
          <w:rStyle w:val="VerbatimChar"/>
        </w:rPr>
        <w:t xml:space="preserve">L1-09</w:t>
      </w:r>
    </w:p>
    <w:p>
      <w:pPr>
        <w:pStyle w:val="Compact"/>
        <w:numPr>
          <w:ilvl w:val="0"/>
          <w:numId w:val="1034"/>
        </w:numPr>
      </w:pPr>
      <w:r>
        <w:rPr>
          <w:b/>
          <w:bCs/>
        </w:rPr>
        <w:t xml:space="preserve">Proposed module:</w:t>
      </w:r>
      <w:r>
        <w:t xml:space="preserve"> </w:t>
      </w:r>
      <w:r>
        <w:rPr>
          <w:rStyle w:val="VerbatimChar"/>
        </w:rPr>
        <w:t xml:space="preserve">src/iharq/layer1_data_protocol/validation.py and leakage.py</w:t>
      </w:r>
    </w:p>
    <w:p>
      <w:pPr>
        <w:pStyle w:val="Compact"/>
        <w:numPr>
          <w:ilvl w:val="0"/>
          <w:numId w:val="1034"/>
        </w:numPr>
      </w:pPr>
      <w:r>
        <w:rPr>
          <w:b/>
          <w:bCs/>
        </w:rPr>
        <w:t xml:space="preserve">Purpose:</w:t>
      </w:r>
      <w:r>
        <w:t xml:space="preserve"> </w:t>
      </w:r>
      <w:r>
        <w:t xml:space="preserve">Validate schemas, metadata, labels, fit scope, split disjointness, temporal/source-event overlap, duplicate lineage, matched keys and downstream compatibility.</w:t>
      </w:r>
    </w:p>
    <w:p>
      <w:pPr>
        <w:pStyle w:val="Compact"/>
        <w:numPr>
          <w:ilvl w:val="0"/>
          <w:numId w:val="1034"/>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4"/>
        </w:numPr>
      </w:pPr>
      <w:r>
        <w:rPr>
          <w:b/>
          <w:bCs/>
        </w:rPr>
        <w:t xml:space="preserve">Outputs:</w:t>
      </w:r>
      <w:r>
        <w:t xml:space="preserve"> </w:t>
      </w:r>
      <w:r>
        <w:t xml:space="preserve">ValidationReport, leakage report, matched-key completeness report.</w:t>
      </w:r>
    </w:p>
    <w:p>
      <w:pPr>
        <w:pStyle w:val="Compact"/>
        <w:numPr>
          <w:ilvl w:val="0"/>
          <w:numId w:val="1034"/>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4"/>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4"/>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4"/>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4"/>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3"/>
    <w:bookmarkStart w:id="144" w:name="X12a6ba58006574b120996a4979ecd8b91634712"/>
    <w:p>
      <w:pPr>
        <w:pStyle w:val="Heading2"/>
      </w:pPr>
      <w:r>
        <w:t xml:space="preserve">10.10 L1-MOD-10 - Dataset-card and protocol-card generator</w:t>
      </w:r>
    </w:p>
    <w:p>
      <w:pPr>
        <w:pStyle w:val="Compact"/>
        <w:numPr>
          <w:ilvl w:val="0"/>
          <w:numId w:val="1035"/>
        </w:numPr>
      </w:pPr>
      <w:r>
        <w:rPr>
          <w:b/>
          <w:bCs/>
        </w:rPr>
        <w:t xml:space="preserve">Capability mapping:</w:t>
      </w:r>
      <w:r>
        <w:t xml:space="preserve"> </w:t>
      </w:r>
      <w:r>
        <w:rPr>
          <w:rStyle w:val="VerbatimChar"/>
        </w:rPr>
        <w:t xml:space="preserve">L1-10A</w:t>
      </w:r>
    </w:p>
    <w:p>
      <w:pPr>
        <w:pStyle w:val="Compact"/>
        <w:numPr>
          <w:ilvl w:val="0"/>
          <w:numId w:val="1035"/>
        </w:numPr>
      </w:pPr>
      <w:r>
        <w:rPr>
          <w:b/>
          <w:bCs/>
        </w:rPr>
        <w:t xml:space="preserve">Proposed module:</w:t>
      </w:r>
      <w:r>
        <w:t xml:space="preserve"> </w:t>
      </w:r>
      <w:r>
        <w:rPr>
          <w:rStyle w:val="VerbatimChar"/>
        </w:rPr>
        <w:t xml:space="preserve">src/iharq/layer1_data_protocol/cards.py</w:t>
      </w:r>
    </w:p>
    <w:p>
      <w:pPr>
        <w:pStyle w:val="Compact"/>
        <w:numPr>
          <w:ilvl w:val="0"/>
          <w:numId w:val="1035"/>
        </w:numPr>
      </w:pPr>
      <w:r>
        <w:rPr>
          <w:b/>
          <w:bCs/>
        </w:rPr>
        <w:t xml:space="preserve">Purpose:</w:t>
      </w:r>
      <w:r>
        <w:t xml:space="preserve"> </w:t>
      </w:r>
      <w:r>
        <w:t xml:space="preserve">Generate source-grounded DatasetCard and ProtocolCard from accepted records/manifests with limitations, exclusions and permitted-use boundaries.</w:t>
      </w:r>
    </w:p>
    <w:p>
      <w:pPr>
        <w:pStyle w:val="Compact"/>
        <w:numPr>
          <w:ilvl w:val="0"/>
          <w:numId w:val="103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5"/>
        </w:numPr>
      </w:pPr>
      <w:r>
        <w:rPr>
          <w:b/>
          <w:bCs/>
        </w:rPr>
        <w:t xml:space="preserve">Outputs:</w:t>
      </w:r>
      <w:r>
        <w:t xml:space="preserve"> </w:t>
      </w:r>
      <w:r>
        <w:t xml:space="preserve">DatasetCard, ProtocolCard.</w:t>
      </w:r>
    </w:p>
    <w:p>
      <w:pPr>
        <w:pStyle w:val="Compact"/>
        <w:numPr>
          <w:ilvl w:val="0"/>
          <w:numId w:val="103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4"/>
    <w:bookmarkStart w:id="145" w:name="Xbc8d55792269b1714a4dd8981fcd5bab0dc092d"/>
    <w:p>
      <w:pPr>
        <w:pStyle w:val="Heading2"/>
      </w:pPr>
      <w:r>
        <w:t xml:space="preserve">10.11 L1-MOD-11 - Provenance and manifest builder</w:t>
      </w:r>
    </w:p>
    <w:p>
      <w:pPr>
        <w:pStyle w:val="Compact"/>
        <w:numPr>
          <w:ilvl w:val="0"/>
          <w:numId w:val="1036"/>
        </w:numPr>
      </w:pPr>
      <w:r>
        <w:rPr>
          <w:b/>
          <w:bCs/>
        </w:rPr>
        <w:t xml:space="preserve">Capability mapping:</w:t>
      </w:r>
      <w:r>
        <w:t xml:space="preserve"> </w:t>
      </w:r>
      <w:r>
        <w:rPr>
          <w:rStyle w:val="VerbatimChar"/>
        </w:rPr>
        <w:t xml:space="preserve">L1-10B</w:t>
      </w:r>
    </w:p>
    <w:p>
      <w:pPr>
        <w:pStyle w:val="Compact"/>
        <w:numPr>
          <w:ilvl w:val="0"/>
          <w:numId w:val="1036"/>
        </w:numPr>
      </w:pPr>
      <w:r>
        <w:rPr>
          <w:b/>
          <w:bCs/>
        </w:rPr>
        <w:t xml:space="preserve">Proposed module:</w:t>
      </w:r>
      <w:r>
        <w:t xml:space="preserve"> </w:t>
      </w:r>
      <w:r>
        <w:rPr>
          <w:rStyle w:val="VerbatimChar"/>
        </w:rPr>
        <w:t xml:space="preserve">src/iharq/layer1_data_protocol/manifests.py and bundle.py</w:t>
      </w:r>
    </w:p>
    <w:p>
      <w:pPr>
        <w:pStyle w:val="Compact"/>
        <w:numPr>
          <w:ilvl w:val="0"/>
          <w:numId w:val="1036"/>
        </w:numPr>
      </w:pPr>
      <w:r>
        <w:rPr>
          <w:b/>
          <w:bCs/>
        </w:rPr>
        <w:t xml:space="preserve">Purpose:</w:t>
      </w:r>
      <w:r>
        <w:t xml:space="preserve"> </w:t>
      </w:r>
      <w:r>
        <w:t xml:space="preserve">Create Layer1Manifest, readiness artifact, output/test/gate manifests, hashes, failure register and phase handoff.</w:t>
      </w:r>
    </w:p>
    <w:p>
      <w:pPr>
        <w:pStyle w:val="Compact"/>
        <w:numPr>
          <w:ilvl w:val="0"/>
          <w:numId w:val="1036"/>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6"/>
        </w:numPr>
      </w:pPr>
      <w:r>
        <w:rPr>
          <w:b/>
          <w:bCs/>
        </w:rPr>
        <w:t xml:space="preserve">Outputs:</w:t>
      </w:r>
      <w:r>
        <w:t xml:space="preserve"> </w:t>
      </w:r>
      <w:r>
        <w:t xml:space="preserve">Layer1Manifest, layer1_ablation_readiness_l1_v1.json, P01 output manifest.</w:t>
      </w:r>
    </w:p>
    <w:p>
      <w:pPr>
        <w:pStyle w:val="Compact"/>
        <w:numPr>
          <w:ilvl w:val="0"/>
          <w:numId w:val="1036"/>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6"/>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6"/>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6"/>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6"/>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5"/>
    <w:bookmarkEnd w:id="146"/>
    <w:bookmarkStart w:id="147" w:name="Xe51079be460a7625ca398a759f3b5b7c69b4bcd"/>
    <w:p>
      <w:pPr>
        <w:pStyle w:val="Heading1"/>
      </w:pPr>
      <w:r>
        <w:t xml:space="preserve">11. Configuration, Environment and Dependency Architecture</w:t>
      </w:r>
    </w:p>
    <w:p>
      <w:pPr>
        <w:pStyle w:val="Compact"/>
        <w:numPr>
          <w:ilvl w:val="0"/>
          <w:numId w:val="1037"/>
        </w:numPr>
      </w:pPr>
      <w:r>
        <w:t xml:space="preserve">P01 configuration extends</w:t>
      </w:r>
      <w:r>
        <w:t xml:space="preserve"> </w:t>
      </w:r>
      <w:r>
        <w:rPr>
          <w:rStyle w:val="VerbatimChar"/>
        </w:rPr>
        <w:t xml:space="preserve">configs/phases/p01.yaml</w:t>
      </w:r>
      <w:r>
        <w:t xml:space="preserve"> </w:t>
      </w:r>
      <w:r>
        <w:t xml:space="preserve">without changing canonical phase identity.</w:t>
      </w:r>
    </w:p>
    <w:p>
      <w:pPr>
        <w:pStyle w:val="Compact"/>
        <w:numPr>
          <w:ilvl w:val="0"/>
          <w:numId w:val="1037"/>
        </w:numPr>
      </w:pPr>
      <w:r>
        <w:t xml:space="preserve">Dataset profiles are separate and status-bearing; inactive/screened profiles cannot execute without explicit activation.</w:t>
      </w:r>
    </w:p>
    <w:p>
      <w:pPr>
        <w:pStyle w:val="Compact"/>
        <w:numPr>
          <w:ilvl w:val="0"/>
          <w:numId w:val="1037"/>
        </w:numPr>
      </w:pPr>
      <w:r>
        <w:t xml:space="preserve">Every effective config is canonical-serialized and hashed; the execution bundle stores source and resolved snapshots.</w:t>
      </w:r>
    </w:p>
    <w:p>
      <w:pPr>
        <w:pStyle w:val="Compact"/>
        <w:numPr>
          <w:ilvl w:val="0"/>
          <w:numId w:val="1037"/>
        </w:numPr>
      </w:pPr>
      <w:r>
        <w:t xml:space="preserve">The notebook environment must support the existing Phase 0 package plus accepted EEG loaders/analysis libraries. Exact versions are resolved through compatibility tests before Kaggle execution.</w:t>
      </w:r>
    </w:p>
    <w:p>
      <w:pPr>
        <w:pStyle w:val="Compact"/>
        <w:numPr>
          <w:ilvl w:val="0"/>
          <w:numId w:val="1037"/>
        </w:numPr>
      </w:pPr>
      <w:r>
        <w:t xml:space="preserve">Current P01's</w:t>
      </w:r>
      <w:r>
        <w:t xml:space="preserve"> </w:t>
      </w:r>
      <w:r>
        <w:rPr>
          <w:rStyle w:val="VerbatimChar"/>
        </w:rPr>
        <w:t xml:space="preserve">python312.yaml</w:t>
      </w:r>
      <w:r>
        <w:t xml:space="preserve"> </w:t>
      </w:r>
      <w:r>
        <w:t xml:space="preserve">reference is a template hook, not proof of a verified environment. The notebook may use an accepted Python 3.11-3.13 environment after all imports and clean reproduction pass.</w:t>
      </w:r>
    </w:p>
    <w:p>
      <w:pPr>
        <w:pStyle w:val="Compact"/>
        <w:numPr>
          <w:ilvl w:val="0"/>
          <w:numId w:val="1037"/>
        </w:numPr>
      </w:pPr>
      <w:r>
        <w:t xml:space="preserve">Secrets use Kaggle Secrets/environment injection and never enter configs, logs or ZIPs.</w:t>
      </w:r>
    </w:p>
    <w:p>
      <w:pPr>
        <w:pStyle w:val="Compact"/>
        <w:numPr>
          <w:ilvl w:val="0"/>
          <w:numId w:val="1037"/>
        </w:numPr>
      </w:pPr>
      <w:r>
        <w:t xml:space="preserve">Large caches are disposable and not evidence; source/checksum/manifests are evidence.</w:t>
      </w:r>
    </w:p>
    <w:bookmarkEnd w:id="147"/>
    <w:bookmarkStart w:id="148" w:name="X6b8ef99987ffc9f9f64cc81797add17b6ab0b06"/>
    <w:p>
      <w:pPr>
        <w:pStyle w:val="Heading1"/>
      </w:pPr>
      <w:r>
        <w:t xml:space="preserve">12. Source Access, Licensing and Dataset Adapter Design</w:t>
      </w:r>
    </w:p>
    <w:p>
      <w:pPr>
        <w:pStyle w:val="FirstParagraph"/>
      </w:pPr>
      <w:r>
        <w:t xml:space="preserve">For each active dataset, the registry module must create a source admission decision before download/load. Admission requires exact name/aliases, official source/DOI/archive identity, release or retrieval timestamp where no release exists, license/access/redistribution terms, citation, loader route, checksum policy, expected metadata hierarchy, known factual conflicts and intended P01 role. Wrapper facts are recorded separately from source facts.</w:t>
      </w:r>
    </w:p>
    <w:p>
      <w:pPr>
        <w:pStyle w:val="BodyText"/>
      </w:pPr>
      <w:r>
        <w:t xml:space="preserve">The loader cache key is</w:t>
      </w:r>
      <w:r>
        <w:t xml:space="preserve"> </w:t>
      </w:r>
      <w:r>
        <w:rPr>
          <w:rStyle w:val="VerbatimChar"/>
        </w:rPr>
        <w:t xml:space="preserve">(dataset_id, source_revision, source_hash, loader_version, loader_config_hash)</w:t>
      </w:r>
      <w:r>
        <w:t xml:space="preserve">. A fallback mirror is accepted only when byte identity or an authority-approved equivalence record is established. Unsupported or unverifiable sources fail closed; they are not silently replaced.</w:t>
      </w:r>
    </w:p>
    <w:bookmarkEnd w:id="148"/>
    <w:bookmarkStart w:id="153" w:name="X73b90e5bd8fa341ae4343297724231f6a1361d2"/>
    <w:p>
      <w:pPr>
        <w:pStyle w:val="Heading1"/>
      </w:pPr>
      <w:r>
        <w:t xml:space="preserve">13. Preprocessing, Split, Budget and Window Design</w:t>
      </w:r>
    </w:p>
    <w:bookmarkStart w:id="149" w:name="Xf551edf555d3a7b8a84611cf2e041b323f525c9"/>
    <w:p>
      <w:pPr>
        <w:pStyle w:val="Heading2"/>
      </w:pPr>
      <w:r>
        <w:t xml:space="preserve">13.1 Preprocessing</w:t>
      </w:r>
    </w:p>
    <w:p>
      <w:pPr>
        <w:pStyle w:val="FirstParagraph"/>
      </w:pPr>
      <w:r>
        <w:t xml:space="preserve">Minimal declared preprocessing is source-aware and split-aware. Source-native transformations are preserved as provenance. Derived train-fitted transformations fit only on permitted training/calibration membership and are then applied immutably. Held-out test/evaluation information cannot influence filter choice, normalization, artifact threshold, channel selection or any fitted transform. Every effective preprocessing pipeline has version, code/config/environment identities and fit-membership hash.</w:t>
      </w:r>
    </w:p>
    <w:bookmarkEnd w:id="149"/>
    <w:bookmarkStart w:id="150" w:name="X1f2b2659fcf0c4e07090a6d9645ff96ed560c2f"/>
    <w:p>
      <w:pPr>
        <w:pStyle w:val="Heading2"/>
      </w:pPr>
      <w:r>
        <w:t xml:space="preserve">13.2 Split protocol</w:t>
      </w:r>
    </w:p>
    <w:p>
      <w:pPr>
        <w:pStyle w:val="FirstParagraph"/>
      </w:pPr>
      <w:r>
        <w:t xml:space="preserve">The split engine operates on the highest leakage-risk grouping available: subject, session, run and source event. Random window-level split is prohibited. Source-event atomicity is mandatory. Within-subject, cross-session and cross-subject regimes are created only where dataset structure makes them valid. Membership, exclusions, attrition and class counts reconcile exactly. Adjacent/overlapping windows use overlap groups plus purge/embargo protection where the accepted profile requires it.</w:t>
      </w:r>
    </w:p>
    <w:bookmarkEnd w:id="150"/>
    <w:bookmarkStart w:id="151" w:name="X4b06a52d8a636deb8795d146e46577afb99c73c"/>
    <w:p>
      <w:pPr>
        <w:pStyle w:val="Heading2"/>
      </w:pPr>
      <w:r>
        <w:t xml:space="preserve">13.3 Low-calibration budgets</w:t>
      </w:r>
    </w:p>
    <w:p>
      <w:pPr>
        <w:pStyle w:val="FirstParagraph"/>
      </w:pPr>
      <w:r>
        <w:t xml:space="preserve">Budgets are class-aware, source-event based, reproducible and identified by dataset/task/split/subject-or-target-group/budget/seed/config. Selection cannot inspect validation/test outcomes. Insufficient class support creates explicit ineligibility or diagnostic-only status; it does not trigger ad hoc budget changes.</w:t>
      </w:r>
    </w:p>
    <w:bookmarkEnd w:id="151"/>
    <w:bookmarkStart w:id="152" w:name="X2bf9f4b0073d60543e55239da5a476a7d9287d8"/>
    <w:p>
      <w:pPr>
        <w:pStyle w:val="Heading2"/>
      </w:pPr>
      <w:r>
        <w:t xml:space="preserve">13.4 Windows</w:t>
      </w:r>
    </w:p>
    <w:p>
      <w:pPr>
        <w:pStyle w:val="FirstParagraph"/>
      </w:pPr>
      <w:r>
        <w:t xml:space="preserve">Windows are event-aligned and retain immutable dataset/subject/session/run/source-event/trial lineage, original and normalized labels, sample/time bounds, duration/stride, overlap group, preprocessing ID, split ID, budget context, status and limitations. Numerical timing profiles remain config values to be resolved before real execution.</w:t>
      </w:r>
    </w:p>
    <w:bookmarkEnd w:id="152"/>
    <w:bookmarkEnd w:id="153"/>
    <w:bookmarkStart w:id="154" w:name="X4ea62d0fb93da1700431d03e763edc56996219c"/>
    <w:p>
      <w:pPr>
        <w:pStyle w:val="Heading1"/>
      </w:pPr>
      <w:r>
        <w:t xml:space="preserve">14. Validation, Leakage, Cards and Manifest Design</w:t>
      </w:r>
    </w:p>
    <w:p>
      <w:pPr>
        <w:pStyle w:val="FirstParagraph"/>
      </w:pPr>
      <w:r>
        <w:t xml:space="preserve">Validation order is: authority/source admission -&gt; schema/identity -&gt; metadata -&gt; label map -&gt; preprocessing fit scope -&gt; split membership -&gt; window lineage/overlap -&gt; leakage/chronology -&gt; quality coverage -&gt; matched-key/A0-A13 readiness -&gt; cards -&gt; manifests/hashes -&gt; P02 compatibility -&gt; complete closure.</w:t>
      </w:r>
    </w:p>
    <w:p>
      <w:pPr>
        <w:pStyle w:val="BodyText"/>
      </w:pPr>
      <w:r>
        <w:t xml:space="preserve">The auditor produces one</w:t>
      </w:r>
      <w:r>
        <w:t xml:space="preserve"> </w:t>
      </w:r>
      <w:r>
        <w:rPr>
          <w:rStyle w:val="VerbatimChar"/>
        </w:rPr>
        <w:t xml:space="preserve">ValidationReport</w:t>
      </w:r>
      <w:r>
        <w:t xml:space="preserve"> </w:t>
      </w:r>
      <w:r>
        <w:t xml:space="preserve">with individual gate entries and machine-readable evidence files. It never rewrites invalid inputs. Cards are projections of accepted records/manifests.</w:t>
      </w:r>
      <w:r>
        <w:t xml:space="preserve"> </w:t>
      </w:r>
      <w:r>
        <w:rPr>
          <w:rStyle w:val="VerbatimChar"/>
        </w:rPr>
        <w:t xml:space="preserve">Layer1Manifest</w:t>
      </w:r>
      <w:r>
        <w:t xml:space="preserve"> </w:t>
      </w:r>
      <w:r>
        <w:t xml:space="preserve">is the immutable index. The readiness artifact records key completeness and downgrade reasons; it is not an ablation result.</w:t>
      </w:r>
    </w:p>
    <w:bookmarkEnd w:id="154"/>
    <w:bookmarkStart w:id="155" w:name="X7983220a48e199d19ed495b87916683a4cb3386"/>
    <w:p>
      <w:pPr>
        <w:pStyle w:val="Heading1"/>
      </w:pPr>
      <w:r>
        <w:t xml:space="preserve">15. A0-A13 Readiness and A14 Rejection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A-ID</w:t>
            </w:r>
          </w:p>
        </w:tc>
        <w:tc>
          <w:tcPr/>
          <w:p>
            <w:pPr>
              <w:pStyle w:val="Compact"/>
              <w:jc w:val="left"/>
            </w:pPr>
            <w:r>
              <w:t xml:space="preserve">Official role</w:t>
            </w:r>
          </w:p>
        </w:tc>
        <w:tc>
          <w:tcPr/>
          <w:p>
            <w:pPr>
              <w:pStyle w:val="Compact"/>
              <w:jc w:val="left"/>
            </w:pPr>
            <w:r>
              <w:t xml:space="preserve">Owning layer(s)</w:t>
            </w:r>
          </w:p>
        </w:tc>
        <w:tc>
          <w:tcPr/>
          <w:p>
            <w:pPr>
              <w:pStyle w:val="Compact"/>
              <w:jc w:val="left"/>
            </w:pPr>
            <w:r>
              <w:t xml:space="preserve">Activation phase</w:t>
            </w:r>
          </w:p>
        </w:tc>
        <w:tc>
          <w:tcPr/>
          <w:p>
            <w:pPr>
              <w:pStyle w:val="Compact"/>
              <w:jc w:val="left"/>
            </w:pPr>
            <w:r>
              <w:t xml:space="preserve">P01 source/protocol dependency</w:t>
            </w:r>
          </w:p>
        </w:tc>
        <w:tc>
          <w:tcPr/>
          <w:p>
            <w:pPr>
              <w:pStyle w:val="Compact"/>
              <w:jc w:val="left"/>
            </w:pPr>
            <w:r>
              <w:t xml:space="preserve">P01 status</w:t>
            </w:r>
          </w:p>
        </w:tc>
        <w:tc>
          <w:tcPr/>
          <w:p>
            <w:pPr>
              <w:pStyle w:val="Compact"/>
              <w:jc w:val="left"/>
            </w:pPr>
            <w:r>
              <w:t xml:space="preserve">Failure/invalidation</w:t>
            </w:r>
          </w:p>
        </w:tc>
      </w:tr>
      <w:tr>
        <w:tc>
          <w:tcPr/>
          <w:p>
            <w:pPr>
              <w:pStyle w:val="Compact"/>
              <w:jc w:val="left"/>
            </w:pPr>
            <w:r>
              <w:t xml:space="preserve">A0</w:t>
            </w:r>
          </w:p>
        </w:tc>
        <w:tc>
          <w:tcPr/>
          <w:p>
            <w:pPr>
              <w:pStyle w:val="Compact"/>
              <w:jc w:val="left"/>
            </w:pPr>
            <w:r>
              <w:t xml:space="preserve">Raw decoder baseline</w:t>
            </w:r>
          </w:p>
        </w:tc>
        <w:tc>
          <w:tcPr/>
          <w:p>
            <w:pPr>
              <w:pStyle w:val="Compact"/>
              <w:jc w:val="left"/>
            </w:pPr>
            <w:r>
              <w:t xml:space="preserve">L2</w:t>
            </w:r>
          </w:p>
        </w:tc>
        <w:tc>
          <w:tcPr/>
          <w:p>
            <w:pPr>
              <w:pStyle w:val="Compact"/>
              <w:jc w:val="left"/>
            </w:pPr>
            <w:r>
              <w:t xml:space="preserve">P02</w:t>
            </w:r>
          </w:p>
        </w:tc>
        <w:tc>
          <w:tcPr/>
          <w:p>
            <w:pPr>
              <w:pStyle w:val="Compact"/>
              <w:jc w:val="left"/>
            </w:pPr>
            <w:r>
              <w:t xml:space="preserve">dataset/split/budget/window/preprocessing/label/seed keys for raw prediction baseline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w:t>
            </w:r>
          </w:p>
        </w:tc>
        <w:tc>
          <w:tcPr/>
          <w:p>
            <w:pPr>
              <w:pStyle w:val="Compact"/>
              <w:jc w:val="left"/>
            </w:pPr>
            <w:r>
              <w:t xml:space="preserve">Calibrated decoder</w:t>
            </w:r>
          </w:p>
        </w:tc>
        <w:tc>
          <w:tcPr/>
          <w:p>
            <w:pPr>
              <w:pStyle w:val="Compact"/>
              <w:jc w:val="left"/>
            </w:pPr>
            <w:r>
              <w:t xml:space="preserve">L3</w:t>
            </w:r>
          </w:p>
        </w:tc>
        <w:tc>
          <w:tcPr/>
          <w:p>
            <w:pPr>
              <w:pStyle w:val="Compact"/>
              <w:jc w:val="left"/>
            </w:pPr>
            <w:r>
              <w:t xml:space="preserve">P03</w:t>
            </w:r>
          </w:p>
        </w:tc>
        <w:tc>
          <w:tcPr/>
          <w:p>
            <w:pPr>
              <w:pStyle w:val="Compact"/>
              <w:jc w:val="left"/>
            </w:pPr>
            <w:r>
              <w:t xml:space="preserve">calibration-fit/evaluation split roles and source prediction lineage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A2</w:t>
            </w:r>
          </w:p>
        </w:tc>
        <w:tc>
          <w:tcPr/>
          <w:p>
            <w:pPr>
              <w:pStyle w:val="Compact"/>
              <w:jc w:val="left"/>
            </w:pPr>
            <w:r>
              <w:t xml:space="preserve">Selective prediction / abstention</w:t>
            </w:r>
          </w:p>
        </w:tc>
        <w:tc>
          <w:tcPr/>
          <w:p>
            <w:pPr>
              <w:pStyle w:val="Compact"/>
              <w:jc w:val="left"/>
            </w:pPr>
            <w:r>
              <w:t xml:space="preserve">L3</w:t>
            </w:r>
          </w:p>
        </w:tc>
        <w:tc>
          <w:tcPr/>
          <w:p>
            <w:pPr>
              <w:pStyle w:val="Compact"/>
              <w:jc w:val="left"/>
            </w:pPr>
            <w:r>
              <w:t xml:space="preserve">P03</w:t>
            </w:r>
          </w:p>
        </w:tc>
        <w:tc>
          <w:tcPr/>
          <w:p>
            <w:pPr>
              <w:pStyle w:val="Compact"/>
              <w:jc w:val="left"/>
            </w:pPr>
            <w:r>
              <w:t xml:space="preserve">threshold-validation/evaluation separation and matched operating-point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A3</w:t>
            </w:r>
          </w:p>
        </w:tc>
        <w:tc>
          <w:tcPr/>
          <w:p>
            <w:pPr>
              <w:pStyle w:val="Compact"/>
              <w:jc w:val="left"/>
            </w:pPr>
            <w:r>
              <w:t xml:space="preserve">Longer-window evidence</w:t>
            </w:r>
          </w:p>
        </w:tc>
        <w:tc>
          <w:tcPr/>
          <w:p>
            <w:pPr>
              <w:pStyle w:val="Compact"/>
              <w:jc w:val="left"/>
            </w:pPr>
            <w:r>
              <w:t xml:space="preserve">L3</w:t>
            </w:r>
          </w:p>
        </w:tc>
        <w:tc>
          <w:tcPr/>
          <w:p>
            <w:pPr>
              <w:pStyle w:val="Compact"/>
              <w:jc w:val="left"/>
            </w:pPr>
            <w:r>
              <w:t xml:space="preserve">P03</w:t>
            </w:r>
          </w:p>
        </w:tc>
        <w:tc>
          <w:tcPr/>
          <w:p>
            <w:pPr>
              <w:pStyle w:val="Compact"/>
              <w:jc w:val="left"/>
            </w:pPr>
            <w:r>
              <w:t xml:space="preserve">window-family identity, parent-event atomicity and overlap/purge groups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A4</w:t>
            </w:r>
          </w:p>
        </w:tc>
        <w:tc>
          <w:tcPr/>
          <w:p>
            <w:pPr>
              <w:pStyle w:val="Compact"/>
              <w:jc w:val="left"/>
            </w:pPr>
            <w:r>
              <w:t xml:space="preserve">Ordinary aggregation/control</w:t>
            </w:r>
          </w:p>
        </w:tc>
        <w:tc>
          <w:tcPr/>
          <w:p>
            <w:pPr>
              <w:pStyle w:val="Compact"/>
              <w:jc w:val="left"/>
            </w:pPr>
            <w:r>
              <w:t xml:space="preserve">L2/L4</w:t>
            </w:r>
          </w:p>
        </w:tc>
        <w:tc>
          <w:tcPr/>
          <w:p>
            <w:pPr>
              <w:pStyle w:val="Compact"/>
              <w:jc w:val="left"/>
            </w:pPr>
            <w:r>
              <w:t xml:space="preserve">P02/P04</w:t>
            </w:r>
          </w:p>
        </w:tc>
        <w:tc>
          <w:tcPr/>
          <w:p>
            <w:pPr>
              <w:pStyle w:val="Compact"/>
              <w:jc w:val="left"/>
            </w:pPr>
            <w:r>
              <w:t xml:space="preserve">common source windows, model, seed and ordinary-control configuration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A5</w:t>
            </w:r>
          </w:p>
        </w:tc>
        <w:tc>
          <w:tcPr/>
          <w:p>
            <w:pPr>
              <w:pStyle w:val="Compact"/>
              <w:jc w:val="left"/>
            </w:pPr>
            <w:r>
              <w:t xml:space="preserve">IHARQ-lite evidence verification</w:t>
            </w:r>
          </w:p>
        </w:tc>
        <w:tc>
          <w:tcPr/>
          <w:p>
            <w:pPr>
              <w:pStyle w:val="Compact"/>
              <w:jc w:val="left"/>
            </w:pPr>
            <w:r>
              <w:t xml:space="preserve">L4</w:t>
            </w:r>
          </w:p>
        </w:tc>
        <w:tc>
          <w:tcPr/>
          <w:p>
            <w:pPr>
              <w:pStyle w:val="Compact"/>
              <w:jc w:val="left"/>
            </w:pPr>
            <w:r>
              <w:t xml:space="preserve">P04</w:t>
            </w:r>
          </w:p>
        </w:tc>
        <w:tc>
          <w:tcPr/>
          <w:p>
            <w:pPr>
              <w:pStyle w:val="Compact"/>
              <w:jc w:val="left"/>
            </w:pPr>
            <w:r>
              <w:t xml:space="preserve">complete source/protocol/matched-key substrate and missing-evidence visibility</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A6</w:t>
            </w:r>
          </w:p>
        </w:tc>
        <w:tc>
          <w:tcPr/>
          <w:p>
            <w:pPr>
              <w:pStyle w:val="Compact"/>
              <w:jc w:val="left"/>
            </w:pPr>
            <w:r>
              <w:t xml:space="preserve">Learned evidence-quality branch</w:t>
            </w:r>
          </w:p>
        </w:tc>
        <w:tc>
          <w:tcPr/>
          <w:p>
            <w:pPr>
              <w:pStyle w:val="Compact"/>
              <w:jc w:val="left"/>
            </w:pPr>
            <w:r>
              <w:t xml:space="preserve">L6</w:t>
            </w:r>
          </w:p>
        </w:tc>
        <w:tc>
          <w:tcPr/>
          <w:p>
            <w:pPr>
              <w:pStyle w:val="Compact"/>
              <w:jc w:val="left"/>
            </w:pPr>
            <w:r>
              <w:t xml:space="preserve">P06</w:t>
            </w:r>
          </w:p>
        </w:tc>
        <w:tc>
          <w:tcPr/>
          <w:p>
            <w:pPr>
              <w:pStyle w:val="Compact"/>
              <w:jc w:val="left"/>
            </w:pPr>
            <w:r>
              <w:t xml:space="preserve">quality/metadata/validation source features with decision-time visibility labels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A7</w:t>
            </w:r>
          </w:p>
        </w:tc>
        <w:tc>
          <w:tcPr/>
          <w:p>
            <w:pPr>
              <w:pStyle w:val="Compact"/>
              <w:jc w:val="left"/>
            </w:pPr>
            <w:r>
              <w:t xml:space="preserve">Temporal/regime trust component</w:t>
            </w:r>
          </w:p>
        </w:tc>
        <w:tc>
          <w:tcPr/>
          <w:p>
            <w:pPr>
              <w:pStyle w:val="Compact"/>
              <w:jc w:val="left"/>
            </w:pPr>
            <w:r>
              <w:t xml:space="preserve">L5</w:t>
            </w:r>
          </w:p>
        </w:tc>
        <w:tc>
          <w:tcPr/>
          <w:p>
            <w:pPr>
              <w:pStyle w:val="Compact"/>
              <w:jc w:val="left"/>
            </w:pPr>
            <w:r>
              <w:t xml:space="preserve">P05</w:t>
            </w:r>
          </w:p>
        </w:tc>
        <w:tc>
          <w:tcPr/>
          <w:p>
            <w:pPr>
              <w:pStyle w:val="Compact"/>
              <w:jc w:val="left"/>
            </w:pPr>
            <w:r>
              <w:t xml:space="preserve">chronological sequence, subject/session/run/source-event identity and no leakage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A8</w:t>
            </w:r>
          </w:p>
        </w:tc>
        <w:tc>
          <w:tcPr/>
          <w:p>
            <w:pPr>
              <w:pStyle w:val="Compact"/>
              <w:jc w:val="left"/>
            </w:pPr>
            <w:r>
              <w:t xml:space="preserve">Learning-to-defer/routing</w:t>
            </w:r>
          </w:p>
        </w:tc>
        <w:tc>
          <w:tcPr/>
          <w:p>
            <w:pPr>
              <w:pStyle w:val="Compact"/>
              <w:jc w:val="left"/>
            </w:pPr>
            <w:r>
              <w:t xml:space="preserve">L6</w:t>
            </w:r>
          </w:p>
        </w:tc>
        <w:tc>
          <w:tcPr/>
          <w:p>
            <w:pPr>
              <w:pStyle w:val="Compact"/>
              <w:jc w:val="left"/>
            </w:pPr>
            <w:r>
              <w:t xml:space="preserve">P07</w:t>
            </w:r>
          </w:p>
        </w:tc>
        <w:tc>
          <w:tcPr/>
          <w:p>
            <w:pPr>
              <w:pStyle w:val="Compact"/>
              <w:jc w:val="left"/>
            </w:pPr>
            <w:r>
              <w:t xml:space="preserve">route-eligible label/task/source groups, burden/capacity grouping and matching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A9</w:t>
            </w:r>
          </w:p>
        </w:tc>
        <w:tc>
          <w:tcPr/>
          <w:p>
            <w:pPr>
              <w:pStyle w:val="Compact"/>
              <w:jc w:val="left"/>
            </w:pPr>
            <w:r>
              <w:t xml:space="preserve">Supervised readiness policy</w:t>
            </w:r>
          </w:p>
        </w:tc>
        <w:tc>
          <w:tcPr/>
          <w:p>
            <w:pPr>
              <w:pStyle w:val="Compact"/>
              <w:jc w:val="left"/>
            </w:pPr>
            <w:r>
              <w:t xml:space="preserve">L6</w:t>
            </w:r>
          </w:p>
        </w:tc>
        <w:tc>
          <w:tcPr/>
          <w:p>
            <w:pPr>
              <w:pStyle w:val="Compact"/>
              <w:jc w:val="left"/>
            </w:pPr>
            <w:r>
              <w:t xml:space="preserve">P06</w:t>
            </w:r>
          </w:p>
        </w:tc>
        <w:tc>
          <w:tcPr/>
          <w:p>
            <w:pPr>
              <w:pStyle w:val="Compact"/>
              <w:jc w:val="left"/>
            </w:pPr>
            <w:r>
              <w:t xml:space="preserve">target-label provenance, budget/source grouping and frozen evaluation membership</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A10</w:t>
            </w:r>
          </w:p>
        </w:tc>
        <w:tc>
          <w:tcPr/>
          <w:p>
            <w:pPr>
              <w:pStyle w:val="Compact"/>
              <w:jc w:val="left"/>
            </w:pPr>
            <w:r>
              <w:t xml:space="preserve">Contextual bandit policy</w:t>
            </w:r>
          </w:p>
        </w:tc>
        <w:tc>
          <w:tcPr/>
          <w:p>
            <w:pPr>
              <w:pStyle w:val="Compact"/>
              <w:jc w:val="left"/>
            </w:pPr>
            <w:r>
              <w:t xml:space="preserve">L6/L7</w:t>
            </w:r>
          </w:p>
        </w:tc>
        <w:tc>
          <w:tcPr/>
          <w:p>
            <w:pPr>
              <w:pStyle w:val="Compact"/>
              <w:jc w:val="left"/>
            </w:pPr>
            <w:r>
              <w:t xml:space="preserve">P10</w:t>
            </w:r>
          </w:p>
        </w:tc>
        <w:tc>
          <w:tcPr/>
          <w:p>
            <w:pPr>
              <w:pStyle w:val="Compact"/>
              <w:jc w:val="left"/>
            </w:pPr>
            <w:r>
              <w:t xml:space="preserve">behavior-log compatible episode/source identities and immutable evaluation splits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A11</w:t>
            </w:r>
          </w:p>
        </w:tc>
        <w:tc>
          <w:tcPr/>
          <w:p>
            <w:pPr>
              <w:pStyle w:val="Compact"/>
              <w:jc w:val="left"/>
            </w:pPr>
            <w:r>
              <w:t xml:space="preserve">Reinforcement-learning policy</w:t>
            </w:r>
          </w:p>
        </w:tc>
        <w:tc>
          <w:tcPr/>
          <w:p>
            <w:pPr>
              <w:pStyle w:val="Compact"/>
              <w:jc w:val="left"/>
            </w:pPr>
            <w:r>
              <w:t xml:space="preserve">L6/L7</w:t>
            </w:r>
          </w:p>
        </w:tc>
        <w:tc>
          <w:tcPr/>
          <w:p>
            <w:pPr>
              <w:pStyle w:val="Compact"/>
              <w:jc w:val="left"/>
            </w:pPr>
            <w:r>
              <w:t xml:space="preserve">P11</w:t>
            </w:r>
          </w:p>
        </w:tc>
        <w:tc>
          <w:tcPr/>
          <w:p>
            <w:pPr>
              <w:pStyle w:val="Compact"/>
              <w:jc w:val="left"/>
            </w:pPr>
            <w:r>
              <w:t xml:space="preserve">trajectory-compatible source/session identities and simulator-only boundary metadata</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A12</w:t>
            </w:r>
          </w:p>
        </w:tc>
        <w:tc>
          <w:tcPr/>
          <w:p>
            <w:pPr>
              <w:pStyle w:val="Compact"/>
              <w:jc w:val="left"/>
            </w:pPr>
            <w:r>
              <w:t xml:space="preserve">StressForge robustness</w:t>
            </w:r>
          </w:p>
        </w:tc>
        <w:tc>
          <w:tcPr/>
          <w:p>
            <w:pPr>
              <w:pStyle w:val="Compact"/>
              <w:jc w:val="left"/>
            </w:pPr>
            <w:r>
              <w:t xml:space="preserve">L8</w:t>
            </w:r>
          </w:p>
        </w:tc>
        <w:tc>
          <w:tcPr/>
          <w:p>
            <w:pPr>
              <w:pStyle w:val="Compact"/>
              <w:jc w:val="left"/>
            </w:pPr>
            <w:r>
              <w:t xml:space="preserve">P09</w:t>
            </w:r>
          </w:p>
        </w:tc>
        <w:tc>
          <w:tcPr/>
          <w:p>
            <w:pPr>
              <w:pStyle w:val="Compact"/>
              <w:jc w:val="left"/>
            </w:pPr>
            <w:r>
              <w:t xml:space="preserve">clean-source immutability, derived stressed pair keys and source-window matching</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A13</w:t>
            </w:r>
          </w:p>
        </w:tc>
        <w:tc>
          <w:tcPr/>
          <w:p>
            <w:pPr>
              <w:pStyle w:val="Compact"/>
              <w:jc w:val="left"/>
            </w:pPr>
            <w:r>
              <w:t xml:space="preserve">Embodiment proxy</w:t>
            </w:r>
          </w:p>
        </w:tc>
        <w:tc>
          <w:tcPr/>
          <w:p>
            <w:pPr>
              <w:pStyle w:val="Compact"/>
              <w:jc w:val="left"/>
            </w:pPr>
            <w:r>
              <w:t xml:space="preserve">L9</w:t>
            </w:r>
          </w:p>
        </w:tc>
        <w:tc>
          <w:tcPr/>
          <w:p>
            <w:pPr>
              <w:pStyle w:val="Compact"/>
              <w:jc w:val="left"/>
            </w:pPr>
            <w:r>
              <w:t xml:space="preserve">P12/P13</w:t>
            </w:r>
          </w:p>
        </w:tc>
        <w:tc>
          <w:tcPr/>
          <w:p>
            <w:pPr>
              <w:pStyle w:val="Compact"/>
              <w:jc w:val="left"/>
            </w:pPr>
            <w:r>
              <w:t xml:space="preserve">proxy-intent label limitations, command mapping eligibility and source provenance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bl>
    <w:p>
      <w:pPr>
        <w:pStyle w:val="BodyText"/>
      </w:pPr>
      <w:r>
        <w:rPr>
          <w:rStyle w:val="VerbatimChar"/>
        </w:rPr>
        <w:t xml:space="preserve">A14</w:t>
      </w:r>
      <w:r>
        <w:t xml:space="preserve"> </w:t>
      </w:r>
      <w:r>
        <w:t xml:space="preserve">is rejected. No A14 selector, configuration, record, readiness row, run, output, card or result may be produced. A malformed A14 fixture must fail closed.</w:t>
      </w:r>
    </w:p>
    <w:bookmarkEnd w:id="155"/>
    <w:bookmarkStart w:id="159" w:name="X56421cbd720e654b2d22a862505c2408282fa88"/>
    <w:p>
      <w:pPr>
        <w:pStyle w:val="Heading1"/>
      </w:pPr>
      <w:r>
        <w:t xml:space="preserve">16. Kaggle-Ready Full Execution Design</w:t>
      </w:r>
    </w:p>
    <w:bookmarkStart w:id="156" w:name="X8fbc1b2fe96733c5201f36a9ebf74fcd6dfb0b3"/>
    <w:p>
      <w:pPr>
        <w:pStyle w:val="Heading2"/>
      </w:pPr>
      <w:r>
        <w:t xml:space="preserve">16.1 Notebook identity</w:t>
      </w:r>
    </w:p>
    <w:p>
      <w:pPr>
        <w:pStyle w:val="FirstParagraph"/>
      </w:pPr>
      <w:r>
        <w:rPr>
          <w:rStyle w:val="VerbatimChar"/>
        </w:rPr>
        <w:t xml:space="preserve">IHARQ_Phase_01_Layer_01_Complete_Public_Data_and_Split_Execution_R1.ipynb</w:t>
      </w:r>
    </w:p>
    <w:p>
      <w:pPr>
        <w:pStyle w:val="BodyText"/>
      </w:pPr>
      <w:r>
        <w:t xml:space="preserve">One notebook is planned. A second is not authorized by this annex and may be proposed later only if a demonstrated Kaggle environment/runtime/memory or immutable-stage boundary makes one notebook technically impossible. No smoke-only, fast or fixture-only phase-execution path exists.</w:t>
      </w:r>
    </w:p>
    <w:bookmarkEnd w:id="156"/>
    <w:bookmarkStart w:id="157" w:name="X2fbbc57e0bed378eff28c224157ad6ab3b5524d"/>
    <w:p>
      <w:pPr>
        <w:pStyle w:val="Heading2"/>
      </w:pPr>
      <w:r>
        <w:t xml:space="preserve">16.2 Ordered notebook sections</w:t>
      </w:r>
    </w:p>
    <w:p>
      <w:pPr>
        <w:pStyle w:val="Compact"/>
        <w:numPr>
          <w:ilvl w:val="0"/>
          <w:numId w:val="1038"/>
        </w:numPr>
      </w:pPr>
      <w:r>
        <w:t xml:space="preserve">phase/source identity and declarations;</w:t>
      </w:r>
    </w:p>
    <w:p>
      <w:pPr>
        <w:pStyle w:val="Compact"/>
        <w:numPr>
          <w:ilvl w:val="0"/>
          <w:numId w:val="1038"/>
        </w:numPr>
      </w:pPr>
      <w:r>
        <w:t xml:space="preserve">environment and dependency installation;</w:t>
      </w:r>
    </w:p>
    <w:p>
      <w:pPr>
        <w:pStyle w:val="Compact"/>
        <w:numPr>
          <w:ilvl w:val="0"/>
          <w:numId w:val="1038"/>
        </w:numPr>
      </w:pPr>
      <w:r>
        <w:t xml:space="preserve">cumulative ZIP intake and hash verification;</w:t>
      </w:r>
    </w:p>
    <w:p>
      <w:pPr>
        <w:pStyle w:val="Compact"/>
        <w:numPr>
          <w:ilvl w:val="0"/>
          <w:numId w:val="1038"/>
        </w:numPr>
      </w:pPr>
      <w:r>
        <w:t xml:space="preserve">Phase 0 foundation and P01 contract validation;</w:t>
      </w:r>
    </w:p>
    <w:p>
      <w:pPr>
        <w:pStyle w:val="Compact"/>
        <w:numPr>
          <w:ilvl w:val="0"/>
          <w:numId w:val="1038"/>
        </w:numPr>
      </w:pPr>
      <w:r>
        <w:t xml:space="preserve">authority/config/source profile resolution;</w:t>
      </w:r>
    </w:p>
    <w:p>
      <w:pPr>
        <w:pStyle w:val="Compact"/>
        <w:numPr>
          <w:ilvl w:val="0"/>
          <w:numId w:val="1038"/>
        </w:numPr>
      </w:pPr>
      <w:r>
        <w:t xml:space="preserve">license/access/checksum admission;</w:t>
      </w:r>
    </w:p>
    <w:p>
      <w:pPr>
        <w:pStyle w:val="Compact"/>
        <w:numPr>
          <w:ilvl w:val="0"/>
          <w:numId w:val="1038"/>
        </w:numPr>
      </w:pPr>
      <w:r>
        <w:t xml:space="preserve">dataset acquisition/loading;</w:t>
      </w:r>
    </w:p>
    <w:p>
      <w:pPr>
        <w:pStyle w:val="Compact"/>
        <w:numPr>
          <w:ilvl w:val="0"/>
          <w:numId w:val="1038"/>
        </w:numPr>
      </w:pPr>
      <w:r>
        <w:t xml:space="preserve">metadata normalization;</w:t>
      </w:r>
    </w:p>
    <w:p>
      <w:pPr>
        <w:pStyle w:val="Compact"/>
        <w:numPr>
          <w:ilvl w:val="0"/>
          <w:numId w:val="1038"/>
        </w:numPr>
      </w:pPr>
      <w:r>
        <w:t xml:space="preserve">contextual label mapping;</w:t>
      </w:r>
    </w:p>
    <w:p>
      <w:pPr>
        <w:pStyle w:val="Compact"/>
        <w:numPr>
          <w:ilvl w:val="0"/>
          <w:numId w:val="1038"/>
        </w:numPr>
      </w:pPr>
      <w:r>
        <w:t xml:space="preserve">preprocessing registration/execution;</w:t>
      </w:r>
    </w:p>
    <w:p>
      <w:pPr>
        <w:pStyle w:val="Compact"/>
        <w:numPr>
          <w:ilvl w:val="0"/>
          <w:numId w:val="1038"/>
        </w:numPr>
      </w:pPr>
      <w:r>
        <w:t xml:space="preserve">quality annotation;</w:t>
      </w:r>
    </w:p>
    <w:p>
      <w:pPr>
        <w:pStyle w:val="Compact"/>
        <w:numPr>
          <w:ilvl w:val="0"/>
          <w:numId w:val="1038"/>
        </w:numPr>
      </w:pPr>
      <w:r>
        <w:t xml:space="preserve">split and low-calibration construction;</w:t>
      </w:r>
    </w:p>
    <w:p>
      <w:pPr>
        <w:pStyle w:val="Compact"/>
        <w:numPr>
          <w:ilvl w:val="0"/>
          <w:numId w:val="1038"/>
        </w:numPr>
      </w:pPr>
      <w:r>
        <w:t xml:space="preserve">window generation;</w:t>
      </w:r>
    </w:p>
    <w:p>
      <w:pPr>
        <w:pStyle w:val="Compact"/>
        <w:numPr>
          <w:ilvl w:val="0"/>
          <w:numId w:val="1038"/>
        </w:numPr>
      </w:pPr>
      <w:r>
        <w:t xml:space="preserve">schema/identity/lineage validation;</w:t>
      </w:r>
    </w:p>
    <w:p>
      <w:pPr>
        <w:pStyle w:val="Compact"/>
        <w:numPr>
          <w:ilvl w:val="0"/>
          <w:numId w:val="1038"/>
        </w:numPr>
      </w:pPr>
      <w:r>
        <w:t xml:space="preserve">leakage/chronology/overlap audits;</w:t>
      </w:r>
    </w:p>
    <w:p>
      <w:pPr>
        <w:pStyle w:val="Compact"/>
        <w:numPr>
          <w:ilvl w:val="0"/>
          <w:numId w:val="1038"/>
        </w:numPr>
      </w:pPr>
      <w:r>
        <w:t xml:space="preserve">matched-key and A0-A13 readiness audit;</w:t>
      </w:r>
    </w:p>
    <w:p>
      <w:pPr>
        <w:pStyle w:val="Compact"/>
        <w:numPr>
          <w:ilvl w:val="0"/>
          <w:numId w:val="1038"/>
        </w:numPr>
      </w:pPr>
      <w:r>
        <w:t xml:space="preserve">cards and manifests;</w:t>
      </w:r>
    </w:p>
    <w:p>
      <w:pPr>
        <w:pStyle w:val="Compact"/>
        <w:numPr>
          <w:ilvl w:val="0"/>
          <w:numId w:val="1038"/>
        </w:numPr>
      </w:pPr>
      <w:r>
        <w:t xml:space="preserve">negative/failed/blocked outcome preservation;</w:t>
      </w:r>
    </w:p>
    <w:p>
      <w:pPr>
        <w:pStyle w:val="Compact"/>
        <w:numPr>
          <w:ilvl w:val="0"/>
          <w:numId w:val="1038"/>
        </w:numPr>
      </w:pPr>
      <w:r>
        <w:t xml:space="preserve">evidence-sufficiency gate;</w:t>
      </w:r>
    </w:p>
    <w:p>
      <w:pPr>
        <w:pStyle w:val="Compact"/>
        <w:numPr>
          <w:ilvl w:val="0"/>
          <w:numId w:val="1038"/>
        </w:numPr>
      </w:pPr>
      <w:r>
        <w:t xml:space="preserve">complete bundle/checksum/handoff export.</w:t>
      </w:r>
    </w:p>
    <w:p>
      <w:pPr>
        <w:pStyle w:val="FirstParagraph"/>
      </w:pPr>
      <w:r>
        <w:t xml:space="preserve">Notebook consolidation is organizational only: every active dataset, split regime, budget, window profile, validation, readiness row and required artifact remains separately identified and retrievable.</w:t>
      </w:r>
    </w:p>
    <w:bookmarkEnd w:id="157"/>
    <w:bookmarkStart w:id="158" w:name="Xe452235de1f5c05ad95234d89b05bde88239571"/>
    <w:p>
      <w:pPr>
        <w:pStyle w:val="Heading2"/>
      </w:pPr>
      <w:r>
        <w:t xml:space="preserve">16.3 Execution bundle</w:t>
      </w:r>
    </w:p>
    <w:p>
      <w:pPr>
        <w:pStyle w:val="SourceCode"/>
      </w:pPr>
      <w:r>
        <w:rPr>
          <w:rStyle w:val="VerbatimChar"/>
        </w:rPr>
        <w:t xml:space="preserve">phase_01_layer_01_execution_bundle_&lt;RUN_ID&gt;/</w:t>
      </w:r>
      <w:r>
        <w:br/>
      </w:r>
      <w:r>
        <w:rPr>
          <w:rStyle w:val="VerbatimChar"/>
        </w:rPr>
        <w:t xml:space="preserve">  README.md</w:t>
      </w:r>
      <w:r>
        <w:br/>
      </w:r>
      <w:r>
        <w:rPr>
          <w:rStyle w:val="VerbatimChar"/>
        </w:rPr>
        <w:t xml:space="preserve">  authority_manifest.json</w:t>
      </w:r>
      <w:r>
        <w:br/>
      </w:r>
      <w:r>
        <w:rPr>
          <w:rStyle w:val="VerbatimChar"/>
        </w:rPr>
        <w:t xml:space="preserve">  source_project_state_manifest.json</w:t>
      </w:r>
      <w:r>
        <w:br/>
      </w:r>
      <w:r>
        <w:rPr>
          <w:rStyle w:val="VerbatimChar"/>
        </w:rPr>
        <w:t xml:space="preserve">  environment_manifest.json</w:t>
      </w:r>
      <w:r>
        <w:br/>
      </w:r>
      <w:r>
        <w:rPr>
          <w:rStyle w:val="VerbatimChar"/>
        </w:rPr>
        <w:t xml:space="preserve">  notebook_manifest.json</w:t>
      </w:r>
      <w:r>
        <w:br/>
      </w:r>
      <w:r>
        <w:rPr>
          <w:rStyle w:val="VerbatimChar"/>
        </w:rPr>
        <w:t xml:space="preserve">  config_snapshot/</w:t>
      </w:r>
      <w:r>
        <w:br/>
      </w:r>
      <w:r>
        <w:rPr>
          <w:rStyle w:val="VerbatimChar"/>
        </w:rPr>
        <w:t xml:space="preserve">  dataset_sources/</w:t>
      </w:r>
      <w:r>
        <w:br/>
      </w:r>
      <w:r>
        <w:rPr>
          <w:rStyle w:val="VerbatimChar"/>
        </w:rPr>
        <w:t xml:space="preserve">  records/{dataset,preprocessing,labels,splits,windows,artifact_flags}/</w:t>
      </w:r>
      <w:r>
        <w:br/>
      </w:r>
      <w:r>
        <w:rPr>
          <w:rStyle w:val="VerbatimChar"/>
        </w:rPr>
        <w:t xml:space="preserve">  reports/{validation,provenance,metadata,leakage,low_calibration,matched_keys,compatibility}/</w:t>
      </w:r>
      <w:r>
        <w:br/>
      </w:r>
      <w:r>
        <w:rPr>
          <w:rStyle w:val="VerbatimChar"/>
        </w:rPr>
        <w:t xml:space="preserve">  cards/</w:t>
      </w:r>
      <w:r>
        <w:br/>
      </w:r>
      <w:r>
        <w:rPr>
          <w:rStyle w:val="VerbatimChar"/>
        </w:rPr>
        <w:t xml:space="preserve">  manifests/</w:t>
      </w:r>
      <w:r>
        <w:br/>
      </w:r>
      <w:r>
        <w:rPr>
          <w:rStyle w:val="VerbatimChar"/>
        </w:rPr>
        <w:t xml:space="preserve">  negative_and_failed_results/</w:t>
      </w:r>
      <w:r>
        <w:br/>
      </w:r>
      <w:r>
        <w:rPr>
          <w:rStyle w:val="VerbatimChar"/>
        </w:rPr>
        <w:t xml:space="preserve">  protocol_v1_handoff/</w:t>
      </w:r>
      <w:r>
        <w:br/>
      </w:r>
      <w:r>
        <w:rPr>
          <w:rStyle w:val="VerbatimChar"/>
        </w:rPr>
        <w:t xml:space="preserve">  analysis_inputs/</w:t>
      </w:r>
      <w:r>
        <w:br/>
      </w:r>
      <w:r>
        <w:rPr>
          <w:rStyle w:val="VerbatimChar"/>
        </w:rPr>
        <w:t xml:space="preserve">  layer0_handoff/</w:t>
      </w:r>
      <w:r>
        <w:br/>
      </w:r>
      <w:r>
        <w:rPr>
          <w:rStyle w:val="VerbatimChar"/>
        </w:rPr>
        <w:t xml:space="preserve">  evidence_map_handoff/</w:t>
      </w:r>
      <w:r>
        <w:br/>
      </w:r>
      <w:r>
        <w:rPr>
          <w:rStyle w:val="VerbatimChar"/>
        </w:rPr>
        <w:t xml:space="preserve">  layer10_source_bundle/</w:t>
      </w:r>
      <w:r>
        <w:br/>
      </w:r>
      <w:r>
        <w:rPr>
          <w:rStyle w:val="VerbatimChar"/>
        </w:rPr>
        <w:t xml:space="preserve">  gate_decision.json</w:t>
      </w:r>
      <w:r>
        <w:br/>
      </w:r>
      <w:r>
        <w:rPr>
          <w:rStyle w:val="VerbatimChar"/>
        </w:rPr>
        <w:t xml:space="preserve">  phase_execution_handoff.yaml</w:t>
      </w:r>
      <w:r>
        <w:br/>
      </w:r>
      <w:r>
        <w:rPr>
          <w:rStyle w:val="VerbatimChar"/>
        </w:rPr>
        <w:t xml:space="preserve">  checksums.sha256</w:t>
      </w:r>
    </w:p>
    <w:p>
      <w:pPr>
        <w:pStyle w:val="FirstParagraph"/>
      </w:pPr>
      <w:r>
        <w:t xml:space="preserve">No major output may remain only in a transient Kaggle directory. Oversized artifacts are externalized only with immutable pointer, hash, size, license/access and retrieval metadata.</w:t>
      </w:r>
    </w:p>
    <w:bookmarkEnd w:id="158"/>
    <w:bookmarkEnd w:id="159"/>
    <w:bookmarkStart w:id="160" w:name="X47b1aa69f21607d7fa1886f7b58cfeb4e6dec90"/>
    <w:p>
      <w:pPr>
        <w:pStyle w:val="Heading1"/>
      </w:pPr>
      <w:r>
        <w:t xml:space="preserve">17. Test Architecture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family</w:t>
            </w:r>
          </w:p>
        </w:tc>
        <w:tc>
          <w:tcPr/>
          <w:p>
            <w:pPr>
              <w:pStyle w:val="Compact"/>
              <w:jc w:val="left"/>
            </w:pPr>
            <w:r>
              <w:t xml:space="preserve">Required scope</w:t>
            </w:r>
          </w:p>
        </w:tc>
        <w:tc>
          <w:tcPr/>
          <w:p>
            <w:pPr>
              <w:pStyle w:val="Compact"/>
              <w:jc w:val="left"/>
            </w:pPr>
            <w:r>
              <w:t xml:space="preserve">Pass evidence</w:t>
            </w:r>
          </w:p>
        </w:tc>
      </w:tr>
      <w:tr>
        <w:tc>
          <w:tcPr/>
          <w:p>
            <w:pPr>
              <w:pStyle w:val="Compact"/>
              <w:jc w:val="left"/>
            </w:pPr>
            <w:r>
              <w:t xml:space="preserve">unit</w:t>
            </w:r>
          </w:p>
        </w:tc>
        <w:tc>
          <w:tcPr/>
          <w:p>
            <w:pPr>
              <w:pStyle w:val="Compact"/>
              <w:jc w:val="left"/>
            </w:pPr>
            <w:r>
              <w:t xml:space="preserve">All relevant L1 modules/records/contracts for unit</w:t>
            </w:r>
          </w:p>
        </w:tc>
        <w:tc>
          <w:tcPr/>
          <w:p>
            <w:pPr>
              <w:pStyle w:val="Compact"/>
              <w:jc w:val="left"/>
            </w:pPr>
            <w:r>
              <w:t xml:space="preserve">reports/phase_01/tests/unit.json</w:t>
            </w:r>
          </w:p>
        </w:tc>
      </w:tr>
      <w:tr>
        <w:tc>
          <w:tcPr/>
          <w:p>
            <w:pPr>
              <w:pStyle w:val="Compact"/>
              <w:jc w:val="left"/>
            </w:pPr>
            <w:r>
              <w:t xml:space="preserve">schema</w:t>
            </w:r>
          </w:p>
        </w:tc>
        <w:tc>
          <w:tcPr/>
          <w:p>
            <w:pPr>
              <w:pStyle w:val="Compact"/>
              <w:jc w:val="left"/>
            </w:pPr>
            <w:r>
              <w:t xml:space="preserve">All relevant L1 modules/records/contracts for schema</w:t>
            </w:r>
          </w:p>
        </w:tc>
        <w:tc>
          <w:tcPr/>
          <w:p>
            <w:pPr>
              <w:pStyle w:val="Compact"/>
              <w:jc w:val="left"/>
            </w:pPr>
            <w:r>
              <w:t xml:space="preserve">reports/phase_01/tests/schema.json</w:t>
            </w:r>
          </w:p>
        </w:tc>
      </w:tr>
      <w:tr>
        <w:tc>
          <w:tcPr/>
          <w:p>
            <w:pPr>
              <w:pStyle w:val="Compact"/>
              <w:jc w:val="left"/>
            </w:pPr>
            <w:r>
              <w:t xml:space="preserve">config</w:t>
            </w:r>
          </w:p>
        </w:tc>
        <w:tc>
          <w:tcPr/>
          <w:p>
            <w:pPr>
              <w:pStyle w:val="Compact"/>
              <w:jc w:val="left"/>
            </w:pPr>
            <w:r>
              <w:t xml:space="preserve">All relevant L1 modules/records/contracts for config</w:t>
            </w:r>
          </w:p>
        </w:tc>
        <w:tc>
          <w:tcPr/>
          <w:p>
            <w:pPr>
              <w:pStyle w:val="Compact"/>
              <w:jc w:val="left"/>
            </w:pPr>
            <w:r>
              <w:t xml:space="preserve">reports/phase_01/tests/config.json</w:t>
            </w:r>
          </w:p>
        </w:tc>
      </w:tr>
      <w:tr>
        <w:tc>
          <w:tcPr/>
          <w:p>
            <w:pPr>
              <w:pStyle w:val="Compact"/>
              <w:jc w:val="left"/>
            </w:pPr>
            <w:r>
              <w:t xml:space="preserve">contract</w:t>
            </w:r>
          </w:p>
        </w:tc>
        <w:tc>
          <w:tcPr/>
          <w:p>
            <w:pPr>
              <w:pStyle w:val="Compact"/>
              <w:jc w:val="left"/>
            </w:pPr>
            <w:r>
              <w:t xml:space="preserve">All relevant L1 modules/records/contracts for contract</w:t>
            </w:r>
          </w:p>
        </w:tc>
        <w:tc>
          <w:tcPr/>
          <w:p>
            <w:pPr>
              <w:pStyle w:val="Compact"/>
              <w:jc w:val="left"/>
            </w:pPr>
            <w:r>
              <w:t xml:space="preserve">reports/phase_01/tests/contract.json</w:t>
            </w:r>
          </w:p>
        </w:tc>
      </w:tr>
      <w:tr>
        <w:tc>
          <w:tcPr/>
          <w:p>
            <w:pPr>
              <w:pStyle w:val="Compact"/>
              <w:jc w:val="left"/>
            </w:pPr>
            <w:r>
              <w:t xml:space="preserve">loader</w:t>
            </w:r>
          </w:p>
        </w:tc>
        <w:tc>
          <w:tcPr/>
          <w:p>
            <w:pPr>
              <w:pStyle w:val="Compact"/>
              <w:jc w:val="left"/>
            </w:pPr>
            <w:r>
              <w:t xml:space="preserve">All relevant L1 modules/records/contracts for loader</w:t>
            </w:r>
          </w:p>
        </w:tc>
        <w:tc>
          <w:tcPr/>
          <w:p>
            <w:pPr>
              <w:pStyle w:val="Compact"/>
              <w:jc w:val="left"/>
            </w:pPr>
            <w:r>
              <w:t xml:space="preserve">reports/phase_01/tests/loader.json</w:t>
            </w:r>
          </w:p>
        </w:tc>
      </w:tr>
      <w:tr>
        <w:tc>
          <w:tcPr/>
          <w:p>
            <w:pPr>
              <w:pStyle w:val="Compact"/>
              <w:jc w:val="left"/>
            </w:pPr>
            <w:r>
              <w:t xml:space="preserve">dataset factual-profile</w:t>
            </w:r>
          </w:p>
        </w:tc>
        <w:tc>
          <w:tcPr/>
          <w:p>
            <w:pPr>
              <w:pStyle w:val="Compact"/>
              <w:jc w:val="left"/>
            </w:pPr>
            <w:r>
              <w:t xml:space="preserve">All relevant L1 modules/records/contracts for dataset factual-profile</w:t>
            </w:r>
          </w:p>
        </w:tc>
        <w:tc>
          <w:tcPr/>
          <w:p>
            <w:pPr>
              <w:pStyle w:val="Compact"/>
              <w:jc w:val="left"/>
            </w:pPr>
            <w:r>
              <w:t xml:space="preserve">reports/phase_01/tests/dataset_factual-profile.json</w:t>
            </w:r>
          </w:p>
        </w:tc>
      </w:tr>
      <w:tr>
        <w:tc>
          <w:tcPr/>
          <w:p>
            <w:pPr>
              <w:pStyle w:val="Compact"/>
              <w:jc w:val="left"/>
            </w:pPr>
            <w:r>
              <w:t xml:space="preserve">metadata</w:t>
            </w:r>
          </w:p>
        </w:tc>
        <w:tc>
          <w:tcPr/>
          <w:p>
            <w:pPr>
              <w:pStyle w:val="Compact"/>
              <w:jc w:val="left"/>
            </w:pPr>
            <w:r>
              <w:t xml:space="preserve">All relevant L1 modules/records/contracts for metadata</w:t>
            </w:r>
          </w:p>
        </w:tc>
        <w:tc>
          <w:tcPr/>
          <w:p>
            <w:pPr>
              <w:pStyle w:val="Compact"/>
              <w:jc w:val="left"/>
            </w:pPr>
            <w:r>
              <w:t xml:space="preserve">reports/phase_01/tests/metadata.json</w:t>
            </w:r>
          </w:p>
        </w:tc>
      </w:tr>
      <w:tr>
        <w:tc>
          <w:tcPr/>
          <w:p>
            <w:pPr>
              <w:pStyle w:val="Compact"/>
              <w:jc w:val="left"/>
            </w:pPr>
            <w:r>
              <w:t xml:space="preserve">label-map</w:t>
            </w:r>
          </w:p>
        </w:tc>
        <w:tc>
          <w:tcPr/>
          <w:p>
            <w:pPr>
              <w:pStyle w:val="Compact"/>
              <w:jc w:val="left"/>
            </w:pPr>
            <w:r>
              <w:t xml:space="preserve">All relevant L1 modules/records/contracts for label-map</w:t>
            </w:r>
          </w:p>
        </w:tc>
        <w:tc>
          <w:tcPr/>
          <w:p>
            <w:pPr>
              <w:pStyle w:val="Compact"/>
              <w:jc w:val="left"/>
            </w:pPr>
            <w:r>
              <w:t xml:space="preserve">reports/phase_01/tests/label-map.json</w:t>
            </w:r>
          </w:p>
        </w:tc>
      </w:tr>
      <w:tr>
        <w:tc>
          <w:tcPr/>
          <w:p>
            <w:pPr>
              <w:pStyle w:val="Compact"/>
              <w:jc w:val="left"/>
            </w:pPr>
            <w:r>
              <w:t xml:space="preserve">preprocessing fit-scope</w:t>
            </w:r>
          </w:p>
        </w:tc>
        <w:tc>
          <w:tcPr/>
          <w:p>
            <w:pPr>
              <w:pStyle w:val="Compact"/>
              <w:jc w:val="left"/>
            </w:pPr>
            <w:r>
              <w:t xml:space="preserve">All relevant L1 modules/records/contracts for preprocessing fit-scope</w:t>
            </w:r>
          </w:p>
        </w:tc>
        <w:tc>
          <w:tcPr/>
          <w:p>
            <w:pPr>
              <w:pStyle w:val="Compact"/>
              <w:jc w:val="left"/>
            </w:pPr>
            <w:r>
              <w:t xml:space="preserve">reports/phase_01/tests/preprocessing_fit-scope.json</w:t>
            </w:r>
          </w:p>
        </w:tc>
      </w:tr>
      <w:tr>
        <w:tc>
          <w:tcPr/>
          <w:p>
            <w:pPr>
              <w:pStyle w:val="Compact"/>
              <w:jc w:val="left"/>
            </w:pPr>
            <w:r>
              <w:t xml:space="preserve">split disjointness</w:t>
            </w:r>
          </w:p>
        </w:tc>
        <w:tc>
          <w:tcPr/>
          <w:p>
            <w:pPr>
              <w:pStyle w:val="Compact"/>
              <w:jc w:val="left"/>
            </w:pPr>
            <w:r>
              <w:t xml:space="preserve">All relevant L1 modules/records/contracts for split disjointness</w:t>
            </w:r>
          </w:p>
        </w:tc>
        <w:tc>
          <w:tcPr/>
          <w:p>
            <w:pPr>
              <w:pStyle w:val="Compact"/>
              <w:jc w:val="left"/>
            </w:pPr>
            <w:r>
              <w:t xml:space="preserve">reports/phase_01/tests/split_disjointness.json</w:t>
            </w:r>
          </w:p>
        </w:tc>
      </w:tr>
      <w:tr>
        <w:tc>
          <w:tcPr/>
          <w:p>
            <w:pPr>
              <w:pStyle w:val="Compact"/>
              <w:jc w:val="left"/>
            </w:pPr>
            <w:r>
              <w:t xml:space="preserve">subject/session/run/source-event leakage</w:t>
            </w:r>
          </w:p>
        </w:tc>
        <w:tc>
          <w:tcPr/>
          <w:p>
            <w:pPr>
              <w:pStyle w:val="Compact"/>
              <w:jc w:val="left"/>
            </w:pPr>
            <w:r>
              <w:t xml:space="preserve">All relevant L1 modules/records/contracts for subject/session/run/source-event leakage</w:t>
            </w:r>
          </w:p>
        </w:tc>
        <w:tc>
          <w:tcPr/>
          <w:p>
            <w:pPr>
              <w:pStyle w:val="Compact"/>
              <w:jc w:val="left"/>
            </w:pPr>
            <w:r>
              <w:t xml:space="preserve">reports/phase_01/tests/subject/session/run/source-event_leakage.json</w:t>
            </w:r>
          </w:p>
        </w:tc>
      </w:tr>
      <w:tr>
        <w:tc>
          <w:tcPr/>
          <w:p>
            <w:pPr>
              <w:pStyle w:val="Compact"/>
              <w:jc w:val="left"/>
            </w:pPr>
            <w:r>
              <w:t xml:space="preserve">window identity and overlap</w:t>
            </w:r>
          </w:p>
        </w:tc>
        <w:tc>
          <w:tcPr/>
          <w:p>
            <w:pPr>
              <w:pStyle w:val="Compact"/>
              <w:jc w:val="left"/>
            </w:pPr>
            <w:r>
              <w:t xml:space="preserve">All relevant L1 modules/records/contracts for window identity and overlap</w:t>
            </w:r>
          </w:p>
        </w:tc>
        <w:tc>
          <w:tcPr/>
          <w:p>
            <w:pPr>
              <w:pStyle w:val="Compact"/>
              <w:jc w:val="left"/>
            </w:pPr>
            <w:r>
              <w:t xml:space="preserve">reports/phase_01/tests/window_identity_and_overlap.json</w:t>
            </w:r>
          </w:p>
        </w:tc>
      </w:tr>
      <w:tr>
        <w:tc>
          <w:tcPr/>
          <w:p>
            <w:pPr>
              <w:pStyle w:val="Compact"/>
              <w:jc w:val="left"/>
            </w:pPr>
            <w:r>
              <w:t xml:space="preserve">low-calibration budget</w:t>
            </w:r>
          </w:p>
        </w:tc>
        <w:tc>
          <w:tcPr/>
          <w:p>
            <w:pPr>
              <w:pStyle w:val="Compact"/>
              <w:jc w:val="left"/>
            </w:pPr>
            <w:r>
              <w:t xml:space="preserve">All relevant L1 modules/records/contracts for low-calibration budget</w:t>
            </w:r>
          </w:p>
        </w:tc>
        <w:tc>
          <w:tcPr/>
          <w:p>
            <w:pPr>
              <w:pStyle w:val="Compact"/>
              <w:jc w:val="left"/>
            </w:pPr>
            <w:r>
              <w:t xml:space="preserve">reports/phase_01/tests/low-calibration_budget.json</w:t>
            </w:r>
          </w:p>
        </w:tc>
      </w:tr>
      <w:tr>
        <w:tc>
          <w:tcPr/>
          <w:p>
            <w:pPr>
              <w:pStyle w:val="Compact"/>
              <w:jc w:val="left"/>
            </w:pPr>
            <w:r>
              <w:t xml:space="preserve">artifact flag</w:t>
            </w:r>
          </w:p>
        </w:tc>
        <w:tc>
          <w:tcPr/>
          <w:p>
            <w:pPr>
              <w:pStyle w:val="Compact"/>
              <w:jc w:val="left"/>
            </w:pPr>
            <w:r>
              <w:t xml:space="preserve">All relevant L1 modules/records/contracts for artifact flag</w:t>
            </w:r>
          </w:p>
        </w:tc>
        <w:tc>
          <w:tcPr/>
          <w:p>
            <w:pPr>
              <w:pStyle w:val="Compact"/>
              <w:jc w:val="left"/>
            </w:pPr>
            <w:r>
              <w:t xml:space="preserve">reports/phase_01/tests/artifact_flag.json</w:t>
            </w:r>
          </w:p>
        </w:tc>
      </w:tr>
      <w:tr>
        <w:tc>
          <w:tcPr/>
          <w:p>
            <w:pPr>
              <w:pStyle w:val="Compact"/>
              <w:jc w:val="left"/>
            </w:pPr>
            <w:r>
              <w:t xml:space="preserve">matched-key completeness</w:t>
            </w:r>
          </w:p>
        </w:tc>
        <w:tc>
          <w:tcPr/>
          <w:p>
            <w:pPr>
              <w:pStyle w:val="Compact"/>
              <w:jc w:val="left"/>
            </w:pPr>
            <w:r>
              <w:t xml:space="preserve">All relevant L1 modules/records/contracts for matched-key completeness</w:t>
            </w:r>
          </w:p>
        </w:tc>
        <w:tc>
          <w:tcPr/>
          <w:p>
            <w:pPr>
              <w:pStyle w:val="Compact"/>
              <w:jc w:val="left"/>
            </w:pPr>
            <w:r>
              <w:t xml:space="preserve">reports/phase_01/tests/matched-key_completeness.json</w:t>
            </w:r>
          </w:p>
        </w:tc>
      </w:tr>
      <w:tr>
        <w:tc>
          <w:tcPr/>
          <w:p>
            <w:pPr>
              <w:pStyle w:val="Compact"/>
              <w:jc w:val="left"/>
            </w:pPr>
            <w:r>
              <w:t xml:space="preserve">A0-A13 readiness</w:t>
            </w:r>
          </w:p>
        </w:tc>
        <w:tc>
          <w:tcPr/>
          <w:p>
            <w:pPr>
              <w:pStyle w:val="Compact"/>
              <w:jc w:val="left"/>
            </w:pPr>
            <w:r>
              <w:t xml:space="preserve">All relevant L1 modules/records/contracts for A0-A13 readiness</w:t>
            </w:r>
          </w:p>
        </w:tc>
        <w:tc>
          <w:tcPr/>
          <w:p>
            <w:pPr>
              <w:pStyle w:val="Compact"/>
              <w:jc w:val="left"/>
            </w:pPr>
            <w:r>
              <w:t xml:space="preserve">reports/phase_01/tests/A0-A13_readiness.json</w:t>
            </w:r>
          </w:p>
        </w:tc>
      </w:tr>
      <w:tr>
        <w:tc>
          <w:tcPr/>
          <w:p>
            <w:pPr>
              <w:pStyle w:val="Compact"/>
              <w:jc w:val="left"/>
            </w:pPr>
            <w:r>
              <w:t xml:space="preserve">A14 rejection</w:t>
            </w:r>
          </w:p>
        </w:tc>
        <w:tc>
          <w:tcPr/>
          <w:p>
            <w:pPr>
              <w:pStyle w:val="Compact"/>
              <w:jc w:val="left"/>
            </w:pPr>
            <w:r>
              <w:t xml:space="preserve">All relevant L1 modules/records/contracts for A14 rejection</w:t>
            </w:r>
          </w:p>
        </w:tc>
        <w:tc>
          <w:tcPr/>
          <w:p>
            <w:pPr>
              <w:pStyle w:val="Compact"/>
              <w:jc w:val="left"/>
            </w:pPr>
            <w:r>
              <w:t xml:space="preserve">reports/phase_01/tests/A14_rejection.json</w:t>
            </w:r>
          </w:p>
        </w:tc>
      </w:tr>
      <w:tr>
        <w:tc>
          <w:tcPr/>
          <w:p>
            <w:pPr>
              <w:pStyle w:val="Compact"/>
              <w:jc w:val="left"/>
            </w:pPr>
            <w:r>
              <w:t xml:space="preserve">card-source consistency</w:t>
            </w:r>
          </w:p>
        </w:tc>
        <w:tc>
          <w:tcPr/>
          <w:p>
            <w:pPr>
              <w:pStyle w:val="Compact"/>
              <w:jc w:val="left"/>
            </w:pPr>
            <w:r>
              <w:t xml:space="preserve">All relevant L1 modules/records/contracts for card-source consistency</w:t>
            </w:r>
          </w:p>
        </w:tc>
        <w:tc>
          <w:tcPr/>
          <w:p>
            <w:pPr>
              <w:pStyle w:val="Compact"/>
              <w:jc w:val="left"/>
            </w:pPr>
            <w:r>
              <w:t xml:space="preserve">reports/phase_01/tests/card-source_consistency.json</w:t>
            </w:r>
          </w:p>
        </w:tc>
      </w:tr>
      <w:tr>
        <w:tc>
          <w:tcPr/>
          <w:p>
            <w:pPr>
              <w:pStyle w:val="Compact"/>
              <w:jc w:val="left"/>
            </w:pPr>
            <w:r>
              <w:t xml:space="preserve">manifest/path/hash</w:t>
            </w:r>
          </w:p>
        </w:tc>
        <w:tc>
          <w:tcPr/>
          <w:p>
            <w:pPr>
              <w:pStyle w:val="Compact"/>
              <w:jc w:val="left"/>
            </w:pPr>
            <w:r>
              <w:t xml:space="preserve">All relevant L1 modules/records/contracts for manifest/path/hash</w:t>
            </w:r>
          </w:p>
        </w:tc>
        <w:tc>
          <w:tcPr/>
          <w:p>
            <w:pPr>
              <w:pStyle w:val="Compact"/>
              <w:jc w:val="left"/>
            </w:pPr>
            <w:r>
              <w:t xml:space="preserve">reports/phase_01/tests/manifest/path/hash.json</w:t>
            </w:r>
          </w:p>
        </w:tc>
      </w:tr>
      <w:tr>
        <w:tc>
          <w:tcPr/>
          <w:p>
            <w:pPr>
              <w:pStyle w:val="Compact"/>
              <w:jc w:val="left"/>
            </w:pPr>
            <w:r>
              <w:t xml:space="preserve">negative and malformed fixture</w:t>
            </w:r>
          </w:p>
        </w:tc>
        <w:tc>
          <w:tcPr/>
          <w:p>
            <w:pPr>
              <w:pStyle w:val="Compact"/>
              <w:jc w:val="left"/>
            </w:pPr>
            <w:r>
              <w:t xml:space="preserve">All relevant L1 modules/records/contracts for negative and malformed fixture</w:t>
            </w:r>
          </w:p>
        </w:tc>
        <w:tc>
          <w:tcPr/>
          <w:p>
            <w:pPr>
              <w:pStyle w:val="Compact"/>
              <w:jc w:val="left"/>
            </w:pPr>
            <w:r>
              <w:t xml:space="preserve">reports/phase_01/tests/negative_and_malformed_fixture.json</w:t>
            </w:r>
          </w:p>
        </w:tc>
      </w:tr>
      <w:tr>
        <w:tc>
          <w:tcPr/>
          <w:p>
            <w:pPr>
              <w:pStyle w:val="Compact"/>
              <w:jc w:val="left"/>
            </w:pPr>
            <w:r>
              <w:t xml:space="preserve">failure-state</w:t>
            </w:r>
          </w:p>
        </w:tc>
        <w:tc>
          <w:tcPr/>
          <w:p>
            <w:pPr>
              <w:pStyle w:val="Compact"/>
              <w:jc w:val="left"/>
            </w:pPr>
            <w:r>
              <w:t xml:space="preserve">All relevant L1 modules/records/contracts for failure-state</w:t>
            </w:r>
          </w:p>
        </w:tc>
        <w:tc>
          <w:tcPr/>
          <w:p>
            <w:pPr>
              <w:pStyle w:val="Compact"/>
              <w:jc w:val="left"/>
            </w:pPr>
            <w:r>
              <w:t xml:space="preserve">reports/phase_01/tests/failure-state.json</w:t>
            </w:r>
          </w:p>
        </w:tc>
      </w:tr>
      <w:tr>
        <w:tc>
          <w:tcPr/>
          <w:p>
            <w:pPr>
              <w:pStyle w:val="Compact"/>
              <w:jc w:val="left"/>
            </w:pPr>
            <w:r>
              <w:t xml:space="preserve">idempotence</w:t>
            </w:r>
          </w:p>
        </w:tc>
        <w:tc>
          <w:tcPr/>
          <w:p>
            <w:pPr>
              <w:pStyle w:val="Compact"/>
              <w:jc w:val="left"/>
            </w:pPr>
            <w:r>
              <w:t xml:space="preserve">All relevant L1 modules/records/contracts for idempotence</w:t>
            </w:r>
          </w:p>
        </w:tc>
        <w:tc>
          <w:tcPr/>
          <w:p>
            <w:pPr>
              <w:pStyle w:val="Compact"/>
              <w:jc w:val="left"/>
            </w:pPr>
            <w:r>
              <w:t xml:space="preserve">reports/phase_01/tests/idempotence.json</w:t>
            </w:r>
          </w:p>
        </w:tc>
      </w:tr>
      <w:tr>
        <w:tc>
          <w:tcPr/>
          <w:p>
            <w:pPr>
              <w:pStyle w:val="Compact"/>
              <w:jc w:val="left"/>
            </w:pPr>
            <w:r>
              <w:t xml:space="preserve">restart/recovery</w:t>
            </w:r>
          </w:p>
        </w:tc>
        <w:tc>
          <w:tcPr/>
          <w:p>
            <w:pPr>
              <w:pStyle w:val="Compact"/>
              <w:jc w:val="left"/>
            </w:pPr>
            <w:r>
              <w:t xml:space="preserve">All relevant L1 modules/records/contracts for restart/recovery</w:t>
            </w:r>
          </w:p>
        </w:tc>
        <w:tc>
          <w:tcPr/>
          <w:p>
            <w:pPr>
              <w:pStyle w:val="Compact"/>
              <w:jc w:val="left"/>
            </w:pPr>
            <w:r>
              <w:t xml:space="preserve">reports/phase_01/tests/restart/recovery.json</w:t>
            </w:r>
          </w:p>
        </w:tc>
      </w:tr>
      <w:tr>
        <w:tc>
          <w:tcPr/>
          <w:p>
            <w:pPr>
              <w:pStyle w:val="Compact"/>
              <w:jc w:val="left"/>
            </w:pPr>
            <w:r>
              <w:t xml:space="preserve">integration</w:t>
            </w:r>
          </w:p>
        </w:tc>
        <w:tc>
          <w:tcPr/>
          <w:p>
            <w:pPr>
              <w:pStyle w:val="Compact"/>
              <w:jc w:val="left"/>
            </w:pPr>
            <w:r>
              <w:t xml:space="preserve">All relevant L1 modules/records/contracts for integration</w:t>
            </w:r>
          </w:p>
        </w:tc>
        <w:tc>
          <w:tcPr/>
          <w:p>
            <w:pPr>
              <w:pStyle w:val="Compact"/>
              <w:jc w:val="left"/>
            </w:pPr>
            <w:r>
              <w:t xml:space="preserve">reports/phase_01/tests/integration.json</w:t>
            </w:r>
          </w:p>
        </w:tc>
      </w:tr>
      <w:tr>
        <w:tc>
          <w:tcPr/>
          <w:p>
            <w:pPr>
              <w:pStyle w:val="Compact"/>
              <w:jc w:val="left"/>
            </w:pPr>
            <w:r>
              <w:t xml:space="preserve">clean-environment reproduction</w:t>
            </w:r>
          </w:p>
        </w:tc>
        <w:tc>
          <w:tcPr/>
          <w:p>
            <w:pPr>
              <w:pStyle w:val="Compact"/>
              <w:jc w:val="left"/>
            </w:pPr>
            <w:r>
              <w:t xml:space="preserve">All relevant L1 modules/records/contracts for clean-environment reproduction</w:t>
            </w:r>
          </w:p>
        </w:tc>
        <w:tc>
          <w:tcPr/>
          <w:p>
            <w:pPr>
              <w:pStyle w:val="Compact"/>
              <w:jc w:val="left"/>
            </w:pPr>
            <w:r>
              <w:t xml:space="preserve">reports/phase_01/tests/clean-environment_reproduction.json</w:t>
            </w:r>
          </w:p>
        </w:tc>
      </w:tr>
      <w:tr>
        <w:tc>
          <w:tcPr/>
          <w:p>
            <w:pPr>
              <w:pStyle w:val="Compact"/>
              <w:jc w:val="left"/>
            </w:pPr>
            <w:r>
              <w:t xml:space="preserve">Phase 2 contract</w:t>
            </w:r>
          </w:p>
        </w:tc>
        <w:tc>
          <w:tcPr/>
          <w:p>
            <w:pPr>
              <w:pStyle w:val="Compact"/>
              <w:jc w:val="left"/>
            </w:pPr>
            <w:r>
              <w:t xml:space="preserve">All relevant L1 modules/records/contracts for Phase 2 contract</w:t>
            </w:r>
          </w:p>
        </w:tc>
        <w:tc>
          <w:tcPr/>
          <w:p>
            <w:pPr>
              <w:pStyle w:val="Compact"/>
              <w:jc w:val="left"/>
            </w:pPr>
            <w:r>
              <w:t xml:space="preserve">reports/phase_01/tests/Phase_2_contract.json</w:t>
            </w:r>
          </w:p>
        </w:tc>
      </w:tr>
      <w:tr>
        <w:tc>
          <w:tcPr/>
          <w:p>
            <w:pPr>
              <w:pStyle w:val="Compact"/>
              <w:jc w:val="left"/>
            </w:pPr>
            <w:r>
              <w:t xml:space="preserve">Layer 0 limitation propagation</w:t>
            </w:r>
          </w:p>
        </w:tc>
        <w:tc>
          <w:tcPr/>
          <w:p>
            <w:pPr>
              <w:pStyle w:val="Compact"/>
              <w:jc w:val="left"/>
            </w:pPr>
            <w:r>
              <w:t xml:space="preserve">All relevant L1 modules/records/contracts for Layer 0 limitation propagation</w:t>
            </w:r>
          </w:p>
        </w:tc>
        <w:tc>
          <w:tcPr/>
          <w:p>
            <w:pPr>
              <w:pStyle w:val="Compact"/>
              <w:jc w:val="left"/>
            </w:pPr>
            <w:r>
              <w:t xml:space="preserve">reports/phase_01/tests/Layer_0_limitation_propagation.json</w:t>
            </w:r>
          </w:p>
        </w:tc>
      </w:tr>
      <w:tr>
        <w:tc>
          <w:tcPr/>
          <w:p>
            <w:pPr>
              <w:pStyle w:val="Compact"/>
              <w:jc w:val="left"/>
            </w:pPr>
            <w:r>
              <w:t xml:space="preserve">Layer 10 read-only handoff</w:t>
            </w:r>
          </w:p>
        </w:tc>
        <w:tc>
          <w:tcPr/>
          <w:p>
            <w:pPr>
              <w:pStyle w:val="Compact"/>
              <w:jc w:val="left"/>
            </w:pPr>
            <w:r>
              <w:t xml:space="preserve">All relevant L1 modules/records/contracts for Layer 10 read-only handoff</w:t>
            </w:r>
          </w:p>
        </w:tc>
        <w:tc>
          <w:tcPr/>
          <w:p>
            <w:pPr>
              <w:pStyle w:val="Compact"/>
              <w:jc w:val="left"/>
            </w:pPr>
            <w:r>
              <w:t xml:space="preserve">reports/phase_01/tests/Layer_10_read-only_handoff.json</w:t>
            </w:r>
          </w:p>
        </w:tc>
      </w:tr>
    </w:tbl>
    <w:bookmarkEnd w:id="160"/>
    <w:bookmarkStart w:id="161" w:name="Xd0030d7882c0e7bcf4405342e1dfef20be43b70"/>
    <w:p>
      <w:pPr>
        <w:pStyle w:val="Heading1"/>
      </w:pPr>
      <w:r>
        <w:t xml:space="preserve">18. Phase 1 Gate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Pass condition</w:t>
            </w:r>
          </w:p>
        </w:tc>
        <w:tc>
          <w:tcPr/>
          <w:p>
            <w:pPr>
              <w:pStyle w:val="Compact"/>
              <w:jc w:val="left"/>
            </w:pPr>
            <w:r>
              <w:t xml:space="preserve">Failure consequence</w:t>
            </w:r>
          </w:p>
        </w:tc>
        <w:tc>
          <w:tcPr/>
          <w:p>
            <w:pPr>
              <w:pStyle w:val="Compact"/>
              <w:jc w:val="left"/>
            </w:pPr>
            <w:r>
              <w:t xml:space="preserve">Repair owner</w:t>
            </w:r>
          </w:p>
        </w:tc>
        <w:tc>
          <w:tcPr/>
          <w:p>
            <w:pPr>
              <w:pStyle w:val="Compact"/>
              <w:jc w:val="left"/>
            </w:pPr>
            <w:r>
              <w:t xml:space="preserve">Evidence</w:t>
            </w:r>
          </w:p>
        </w:tc>
      </w:tr>
      <w:tr>
        <w:tc>
          <w:tcPr/>
          <w:p>
            <w:pPr>
              <w:pStyle w:val="Compact"/>
              <w:jc w:val="left"/>
            </w:pPr>
            <w:r>
              <w:t xml:space="preserve">P01-G01</w:t>
            </w:r>
          </w:p>
        </w:tc>
        <w:tc>
          <w:tcPr/>
          <w:p>
            <w:pPr>
              <w:pStyle w:val="Compact"/>
              <w:jc w:val="left"/>
            </w:pPr>
            <w:r>
              <w:t xml:space="preserve">Authority and Phase 0 intake</w:t>
            </w:r>
          </w:p>
        </w:tc>
        <w:tc>
          <w:tcPr/>
          <w:p>
            <w:pPr>
              <w:pStyle w:val="Compact"/>
              <w:jc w:val="left"/>
            </w:pPr>
            <w:r>
              <w:t xml:space="preserve">Authority/config/project-state manifests present, hashes match, P01 contracts resolve</w:t>
            </w:r>
          </w:p>
        </w:tc>
        <w:tc>
          <w:tcPr/>
          <w:p>
            <w:pPr>
              <w:pStyle w:val="Compact"/>
              <w:jc w:val="left"/>
            </w:pPr>
            <w:r>
              <w:t xml:space="preserve">Block P01 execution</w:t>
            </w:r>
          </w:p>
        </w:tc>
        <w:tc>
          <w:tcPr/>
          <w:p>
            <w:pPr>
              <w:pStyle w:val="Compact"/>
              <w:jc w:val="left"/>
            </w:pPr>
            <w:r>
              <w:t xml:space="preserve">Build Book/intake</w:t>
            </w:r>
          </w:p>
        </w:tc>
        <w:tc>
          <w:tcPr/>
          <w:p>
            <w:pPr>
              <w:pStyle w:val="Compact"/>
              <w:jc w:val="left"/>
            </w:pPr>
            <w:r>
              <w:t xml:space="preserve">reports/phase_01/gates/P01-G01.json</w:t>
            </w:r>
          </w:p>
        </w:tc>
      </w:tr>
      <w:tr>
        <w:tc>
          <w:tcPr/>
          <w:p>
            <w:pPr>
              <w:pStyle w:val="Compact"/>
              <w:jc w:val="left"/>
            </w:pPr>
            <w:r>
              <w:t xml:space="preserve">P01-G02</w:t>
            </w:r>
          </w:p>
        </w:tc>
        <w:tc>
          <w:tcPr/>
          <w:p>
            <w:pPr>
              <w:pStyle w:val="Compact"/>
              <w:jc w:val="left"/>
            </w:pPr>
            <w:r>
              <w:t xml:space="preserve">Source/provenance/license</w:t>
            </w:r>
          </w:p>
        </w:tc>
        <w:tc>
          <w:tcPr/>
          <w:p>
            <w:pPr>
              <w:pStyle w:val="Compact"/>
              <w:jc w:val="left"/>
            </w:pPr>
            <w:r>
              <w:t xml:space="preserve">Exact source revision, citation, access, license and checksum resolved for every active dataset</w:t>
            </w:r>
          </w:p>
        </w:tc>
        <w:tc>
          <w:tcPr/>
          <w:p>
            <w:pPr>
              <w:pStyle w:val="Compact"/>
              <w:jc w:val="left"/>
            </w:pPr>
            <w:r>
              <w:t xml:space="preserve">Block affected dataset</w:t>
            </w:r>
          </w:p>
        </w:tc>
        <w:tc>
          <w:tcPr/>
          <w:p>
            <w:pPr>
              <w:pStyle w:val="Compact"/>
              <w:jc w:val="left"/>
            </w:pPr>
            <w:r>
              <w:t xml:space="preserve">dataset registry/owner</w:t>
            </w:r>
          </w:p>
        </w:tc>
        <w:tc>
          <w:tcPr/>
          <w:p>
            <w:pPr>
              <w:pStyle w:val="Compact"/>
              <w:jc w:val="left"/>
            </w:pPr>
            <w:r>
              <w:t xml:space="preserve">reports/phase_01/gates/P01-G02.json</w:t>
            </w:r>
          </w:p>
        </w:tc>
      </w:tr>
      <w:tr>
        <w:tc>
          <w:tcPr/>
          <w:p>
            <w:pPr>
              <w:pStyle w:val="Compact"/>
              <w:jc w:val="left"/>
            </w:pPr>
            <w:r>
              <w:t xml:space="preserve">P01-G03</w:t>
            </w:r>
          </w:p>
        </w:tc>
        <w:tc>
          <w:tcPr/>
          <w:p>
            <w:pPr>
              <w:pStyle w:val="Compact"/>
              <w:jc w:val="left"/>
            </w:pPr>
            <w:r>
              <w:t xml:space="preserve">Schema and canonical object</w:t>
            </w:r>
          </w:p>
        </w:tc>
        <w:tc>
          <w:tcPr/>
          <w:p>
            <w:pPr>
              <w:pStyle w:val="Compact"/>
              <w:jc w:val="left"/>
            </w:pPr>
            <w:r>
              <w:t xml:space="preserve">Every record validates and identity/lifecycle/lineage is complete</w:t>
            </w:r>
          </w:p>
        </w:tc>
        <w:tc>
          <w:tcPr/>
          <w:p>
            <w:pPr>
              <w:pStyle w:val="Compact"/>
              <w:jc w:val="left"/>
            </w:pPr>
            <w:r>
              <w:t xml:space="preserve">Block affected outputs</w:t>
            </w:r>
          </w:p>
        </w:tc>
        <w:tc>
          <w:tcPr/>
          <w:p>
            <w:pPr>
              <w:pStyle w:val="Compact"/>
              <w:jc w:val="left"/>
            </w:pPr>
            <w:r>
              <w:t xml:space="preserve">Registry/implementation</w:t>
            </w:r>
          </w:p>
        </w:tc>
        <w:tc>
          <w:tcPr/>
          <w:p>
            <w:pPr>
              <w:pStyle w:val="Compact"/>
              <w:jc w:val="left"/>
            </w:pPr>
            <w:r>
              <w:t xml:space="preserve">reports/phase_01/gates/P01-G03.json</w:t>
            </w:r>
          </w:p>
        </w:tc>
      </w:tr>
      <w:tr>
        <w:tc>
          <w:tcPr/>
          <w:p>
            <w:pPr>
              <w:pStyle w:val="Compact"/>
              <w:jc w:val="left"/>
            </w:pPr>
            <w:r>
              <w:t xml:space="preserve">P01-G04</w:t>
            </w:r>
          </w:p>
        </w:tc>
        <w:tc>
          <w:tcPr/>
          <w:p>
            <w:pPr>
              <w:pStyle w:val="Compact"/>
              <w:jc w:val="left"/>
            </w:pPr>
            <w:r>
              <w:t xml:space="preserve">Metadata completeness</w:t>
            </w:r>
          </w:p>
        </w:tc>
        <w:tc>
          <w:tcPr/>
          <w:p>
            <w:pPr>
              <w:pStyle w:val="Compact"/>
              <w:jc w:val="left"/>
            </w:pPr>
            <w:r>
              <w:t xml:space="preserve">Required subject/session/run/event/channel/rate fields present or explicit missingness/downgrade recorded</w:t>
            </w:r>
          </w:p>
        </w:tc>
        <w:tc>
          <w:tcPr/>
          <w:p>
            <w:pPr>
              <w:pStyle w:val="Compact"/>
              <w:jc w:val="left"/>
            </w:pPr>
            <w:r>
              <w:t xml:space="preserve">Downgrade/block dataset branch</w:t>
            </w:r>
          </w:p>
        </w:tc>
        <w:tc>
          <w:tcPr/>
          <w:p>
            <w:pPr>
              <w:pStyle w:val="Compact"/>
              <w:jc w:val="left"/>
            </w:pPr>
            <w:r>
              <w:t xml:space="preserve">metadata/source</w:t>
            </w:r>
          </w:p>
        </w:tc>
        <w:tc>
          <w:tcPr/>
          <w:p>
            <w:pPr>
              <w:pStyle w:val="Compact"/>
              <w:jc w:val="left"/>
            </w:pPr>
            <w:r>
              <w:t xml:space="preserve">reports/phase_01/gates/P01-G04.json</w:t>
            </w:r>
          </w:p>
        </w:tc>
      </w:tr>
      <w:tr>
        <w:tc>
          <w:tcPr/>
          <w:p>
            <w:pPr>
              <w:pStyle w:val="Compact"/>
              <w:jc w:val="left"/>
            </w:pPr>
            <w:r>
              <w:t xml:space="preserve">P01-G05</w:t>
            </w:r>
          </w:p>
        </w:tc>
        <w:tc>
          <w:tcPr/>
          <w:p>
            <w:pPr>
              <w:pStyle w:val="Compact"/>
              <w:jc w:val="left"/>
            </w:pPr>
            <w:r>
              <w:t xml:space="preserve">Label mapping</w:t>
            </w:r>
          </w:p>
        </w:tc>
        <w:tc>
          <w:tcPr/>
          <w:p>
            <w:pPr>
              <w:pStyle w:val="Compact"/>
              <w:jc w:val="left"/>
            </w:pPr>
            <w:r>
              <w:t xml:space="preserve">All included source labels map contextually; exclusions/rest/no-action limits explicit</w:t>
            </w:r>
          </w:p>
        </w:tc>
        <w:tc>
          <w:tcPr/>
          <w:p>
            <w:pPr>
              <w:pStyle w:val="Compact"/>
              <w:jc w:val="left"/>
            </w:pPr>
            <w:r>
              <w:t xml:space="preserve">Block affected task branch</w:t>
            </w:r>
          </w:p>
        </w:tc>
        <w:tc>
          <w:tcPr/>
          <w:p>
            <w:pPr>
              <w:pStyle w:val="Compact"/>
              <w:jc w:val="left"/>
            </w:pPr>
            <w:r>
              <w:t xml:space="preserve">labels/Method Selection</w:t>
            </w:r>
          </w:p>
        </w:tc>
        <w:tc>
          <w:tcPr/>
          <w:p>
            <w:pPr>
              <w:pStyle w:val="Compact"/>
              <w:jc w:val="left"/>
            </w:pPr>
            <w:r>
              <w:t xml:space="preserve">reports/phase_01/gates/P01-G05.json</w:t>
            </w:r>
          </w:p>
        </w:tc>
      </w:tr>
      <w:tr>
        <w:tc>
          <w:tcPr/>
          <w:p>
            <w:pPr>
              <w:pStyle w:val="Compact"/>
              <w:jc w:val="left"/>
            </w:pPr>
            <w:r>
              <w:t xml:space="preserve">P01-G06</w:t>
            </w:r>
          </w:p>
        </w:tc>
        <w:tc>
          <w:tcPr/>
          <w:p>
            <w:pPr>
              <w:pStyle w:val="Compact"/>
              <w:jc w:val="left"/>
            </w:pPr>
            <w:r>
              <w:t xml:space="preserve">Preprocessing fit scope</w:t>
            </w:r>
          </w:p>
        </w:tc>
        <w:tc>
          <w:tcPr/>
          <w:p>
            <w:pPr>
              <w:pStyle w:val="Compact"/>
              <w:jc w:val="left"/>
            </w:pPr>
            <w:r>
              <w:t xml:space="preserve">No held-out evaluation information influences fitting/tuning; source-native/derived provenance closed</w:t>
            </w:r>
          </w:p>
        </w:tc>
        <w:tc>
          <w:tcPr/>
          <w:p>
            <w:pPr>
              <w:pStyle w:val="Compact"/>
              <w:jc w:val="left"/>
            </w:pPr>
            <w:r>
              <w:t xml:space="preserve">Invalidate affected descendants</w:t>
            </w:r>
          </w:p>
        </w:tc>
        <w:tc>
          <w:tcPr/>
          <w:p>
            <w:pPr>
              <w:pStyle w:val="Compact"/>
              <w:jc w:val="left"/>
            </w:pPr>
            <w:r>
              <w:t xml:space="preserve">preprocessing/Protocol</w:t>
            </w:r>
          </w:p>
        </w:tc>
        <w:tc>
          <w:tcPr/>
          <w:p>
            <w:pPr>
              <w:pStyle w:val="Compact"/>
              <w:jc w:val="left"/>
            </w:pPr>
            <w:r>
              <w:t xml:space="preserve">reports/phase_01/gates/P01-G06.json</w:t>
            </w:r>
          </w:p>
        </w:tc>
      </w:tr>
      <w:tr>
        <w:tc>
          <w:tcPr/>
          <w:p>
            <w:pPr>
              <w:pStyle w:val="Compact"/>
              <w:jc w:val="left"/>
            </w:pPr>
            <w:r>
              <w:t xml:space="preserve">P01-G07</w:t>
            </w:r>
          </w:p>
        </w:tc>
        <w:tc>
          <w:tcPr/>
          <w:p>
            <w:pPr>
              <w:pStyle w:val="Compact"/>
              <w:jc w:val="left"/>
            </w:pPr>
            <w:r>
              <w:t xml:space="preserve">Split disjointness</w:t>
            </w:r>
          </w:p>
        </w:tc>
        <w:tc>
          <w:tcPr/>
          <w:p>
            <w:pPr>
              <w:pStyle w:val="Compact"/>
              <w:jc w:val="left"/>
            </w:pPr>
            <w:r>
              <w:t xml:space="preserve">Declared group keys are disjoint and membership/attrition totals reconcile</w:t>
            </w:r>
          </w:p>
        </w:tc>
        <w:tc>
          <w:tcPr/>
          <w:p>
            <w:pPr>
              <w:pStyle w:val="Compact"/>
              <w:jc w:val="left"/>
            </w:pPr>
            <w:r>
              <w:t xml:space="preserve">Block phase evidence</w:t>
            </w:r>
          </w:p>
        </w:tc>
        <w:tc>
          <w:tcPr/>
          <w:p>
            <w:pPr>
              <w:pStyle w:val="Compact"/>
              <w:jc w:val="left"/>
            </w:pPr>
            <w:r>
              <w:t xml:space="preserve">splits</w:t>
            </w:r>
          </w:p>
        </w:tc>
        <w:tc>
          <w:tcPr/>
          <w:p>
            <w:pPr>
              <w:pStyle w:val="Compact"/>
              <w:jc w:val="left"/>
            </w:pPr>
            <w:r>
              <w:t xml:space="preserve">reports/phase_01/gates/P01-G07.json</w:t>
            </w:r>
          </w:p>
        </w:tc>
      </w:tr>
      <w:tr>
        <w:tc>
          <w:tcPr/>
          <w:p>
            <w:pPr>
              <w:pStyle w:val="Compact"/>
              <w:jc w:val="left"/>
            </w:pPr>
            <w:r>
              <w:t xml:space="preserve">P01-G08</w:t>
            </w:r>
          </w:p>
        </w:tc>
        <w:tc>
          <w:tcPr/>
          <w:p>
            <w:pPr>
              <w:pStyle w:val="Compact"/>
              <w:jc w:val="left"/>
            </w:pPr>
            <w:r>
              <w:t xml:space="preserve">Leakage and chronology</w:t>
            </w:r>
          </w:p>
        </w:tc>
        <w:tc>
          <w:tcPr/>
          <w:p>
            <w:pPr>
              <w:pStyle w:val="Compact"/>
              <w:jc w:val="left"/>
            </w:pPr>
            <w:r>
              <w:t xml:space="preserve">No subject/session/run/source-event/window leakage; overlap purge/embargo rules pass where applicable</w:t>
            </w:r>
          </w:p>
        </w:tc>
        <w:tc>
          <w:tcPr/>
          <w:p>
            <w:pPr>
              <w:pStyle w:val="Compact"/>
              <w:jc w:val="left"/>
            </w:pPr>
            <w:r>
              <w:t xml:space="preserve">Block phase evidence</w:t>
            </w:r>
          </w:p>
        </w:tc>
        <w:tc>
          <w:tcPr/>
          <w:p>
            <w:pPr>
              <w:pStyle w:val="Compact"/>
              <w:jc w:val="left"/>
            </w:pPr>
            <w:r>
              <w:t xml:space="preserve">validation/splits/windows</w:t>
            </w:r>
          </w:p>
        </w:tc>
        <w:tc>
          <w:tcPr/>
          <w:p>
            <w:pPr>
              <w:pStyle w:val="Compact"/>
              <w:jc w:val="left"/>
            </w:pPr>
            <w:r>
              <w:t xml:space="preserve">reports/phase_01/gates/P01-G08.json</w:t>
            </w:r>
          </w:p>
        </w:tc>
      </w:tr>
      <w:tr>
        <w:tc>
          <w:tcPr/>
          <w:p>
            <w:pPr>
              <w:pStyle w:val="Compact"/>
              <w:jc w:val="left"/>
            </w:pPr>
            <w:r>
              <w:t xml:space="preserve">P01-G09</w:t>
            </w:r>
          </w:p>
        </w:tc>
        <w:tc>
          <w:tcPr/>
          <w:p>
            <w:pPr>
              <w:pStyle w:val="Compact"/>
              <w:jc w:val="left"/>
            </w:pPr>
            <w:r>
              <w:t xml:space="preserve">Low-calibration budgets</w:t>
            </w:r>
          </w:p>
        </w:tc>
        <w:tc>
          <w:tcPr/>
          <w:p>
            <w:pPr>
              <w:pStyle w:val="Compact"/>
              <w:jc w:val="left"/>
            </w:pPr>
            <w:r>
              <w:t xml:space="preserve">Class-aware source-event membership, IDs, seeds and no contamination verified</w:t>
            </w:r>
          </w:p>
        </w:tc>
        <w:tc>
          <w:tcPr/>
          <w:p>
            <w:pPr>
              <w:pStyle w:val="Compact"/>
              <w:jc w:val="left"/>
            </w:pPr>
            <w:r>
              <w:t xml:space="preserve">Block affected budget cells</w:t>
            </w:r>
          </w:p>
        </w:tc>
        <w:tc>
          <w:tcPr/>
          <w:p>
            <w:pPr>
              <w:pStyle w:val="Compact"/>
              <w:jc w:val="left"/>
            </w:pPr>
            <w:r>
              <w:t xml:space="preserve">splits/Protocol</w:t>
            </w:r>
          </w:p>
        </w:tc>
        <w:tc>
          <w:tcPr/>
          <w:p>
            <w:pPr>
              <w:pStyle w:val="Compact"/>
              <w:jc w:val="left"/>
            </w:pPr>
            <w:r>
              <w:t xml:space="preserve">reports/phase_01/gates/P01-G09.json</w:t>
            </w:r>
          </w:p>
        </w:tc>
      </w:tr>
      <w:tr>
        <w:tc>
          <w:tcPr/>
          <w:p>
            <w:pPr>
              <w:pStyle w:val="Compact"/>
              <w:jc w:val="left"/>
            </w:pPr>
            <w:r>
              <w:t xml:space="preserve">P01-G10</w:t>
            </w:r>
          </w:p>
        </w:tc>
        <w:tc>
          <w:tcPr/>
          <w:p>
            <w:pPr>
              <w:pStyle w:val="Compact"/>
              <w:jc w:val="left"/>
            </w:pPr>
            <w:r>
              <w:t xml:space="preserve">Window identity</w:t>
            </w:r>
          </w:p>
        </w:tc>
        <w:tc>
          <w:tcPr/>
          <w:p>
            <w:pPr>
              <w:pStyle w:val="Compact"/>
              <w:jc w:val="left"/>
            </w:pPr>
            <w:r>
              <w:t xml:space="preserve">Timing, parent lineage, overlap groups, split/preprocessing/label links complete and immutable</w:t>
            </w:r>
          </w:p>
        </w:tc>
        <w:tc>
          <w:tcPr/>
          <w:p>
            <w:pPr>
              <w:pStyle w:val="Compact"/>
              <w:jc w:val="left"/>
            </w:pPr>
            <w:r>
              <w:t xml:space="preserve">Block affected windows</w:t>
            </w:r>
          </w:p>
        </w:tc>
        <w:tc>
          <w:tcPr/>
          <w:p>
            <w:pPr>
              <w:pStyle w:val="Compact"/>
              <w:jc w:val="left"/>
            </w:pPr>
            <w:r>
              <w:t xml:space="preserve">windows</w:t>
            </w:r>
          </w:p>
        </w:tc>
        <w:tc>
          <w:tcPr/>
          <w:p>
            <w:pPr>
              <w:pStyle w:val="Compact"/>
              <w:jc w:val="left"/>
            </w:pPr>
            <w:r>
              <w:t xml:space="preserve">reports/phase_01/gates/P01-G10.json</w:t>
            </w:r>
          </w:p>
        </w:tc>
      </w:tr>
      <w:tr>
        <w:tc>
          <w:tcPr/>
          <w:p>
            <w:pPr>
              <w:pStyle w:val="Compact"/>
              <w:jc w:val="left"/>
            </w:pPr>
            <w:r>
              <w:t xml:space="preserve">P01-G11</w:t>
            </w:r>
          </w:p>
        </w:tc>
        <w:tc>
          <w:tcPr/>
          <w:p>
            <w:pPr>
              <w:pStyle w:val="Compact"/>
              <w:jc w:val="left"/>
            </w:pPr>
            <w:r>
              <w:t xml:space="preserve">Quality coverage</w:t>
            </w:r>
          </w:p>
        </w:tc>
        <w:tc>
          <w:tcPr/>
          <w:p>
            <w:pPr>
              <w:pStyle w:val="Compact"/>
              <w:jc w:val="left"/>
            </w:pPr>
            <w:r>
              <w:t xml:space="preserve">Source-supported quality fields/absence/limitations represented without silent repair</w:t>
            </w:r>
          </w:p>
        </w:tc>
        <w:tc>
          <w:tcPr/>
          <w:p>
            <w:pPr>
              <w:pStyle w:val="Compact"/>
              <w:jc w:val="left"/>
            </w:pPr>
            <w:r>
              <w:t xml:space="preserve">Downgrade or block affected use</w:t>
            </w:r>
          </w:p>
        </w:tc>
        <w:tc>
          <w:tcPr/>
          <w:p>
            <w:pPr>
              <w:pStyle w:val="Compact"/>
              <w:jc w:val="left"/>
            </w:pPr>
            <w:r>
              <w:t xml:space="preserve">quality</w:t>
            </w:r>
          </w:p>
        </w:tc>
        <w:tc>
          <w:tcPr/>
          <w:p>
            <w:pPr>
              <w:pStyle w:val="Compact"/>
              <w:jc w:val="left"/>
            </w:pPr>
            <w:r>
              <w:t xml:space="preserve">reports/phase_01/gates/P01-G11.json</w:t>
            </w:r>
          </w:p>
        </w:tc>
      </w:tr>
      <w:tr>
        <w:tc>
          <w:tcPr/>
          <w:p>
            <w:pPr>
              <w:pStyle w:val="Compact"/>
              <w:jc w:val="left"/>
            </w:pPr>
            <w:r>
              <w:t xml:space="preserve">P01-G12</w:t>
            </w:r>
          </w:p>
        </w:tc>
        <w:tc>
          <w:tcPr/>
          <w:p>
            <w:pPr>
              <w:pStyle w:val="Compact"/>
              <w:jc w:val="left"/>
            </w:pPr>
            <w:r>
              <w:t xml:space="preserve">Matched keys and A0-A13 readiness</w:t>
            </w:r>
          </w:p>
        </w:tc>
        <w:tc>
          <w:tcPr/>
          <w:p>
            <w:pPr>
              <w:pStyle w:val="Compact"/>
              <w:jc w:val="left"/>
            </w:pPr>
            <w:r>
              <w:t xml:space="preserve">Required source/protocol keys complete or diagnostic-only reason recorded for every A0-A13 row; A14 absent</w:t>
            </w:r>
          </w:p>
        </w:tc>
        <w:tc>
          <w:tcPr/>
          <w:p>
            <w:pPr>
              <w:pStyle w:val="Compact"/>
              <w:jc w:val="left"/>
            </w:pPr>
            <w:r>
              <w:t xml:space="preserve">Block downstream activation</w:t>
            </w:r>
          </w:p>
        </w:tc>
        <w:tc>
          <w:tcPr/>
          <w:p>
            <w:pPr>
              <w:pStyle w:val="Compact"/>
              <w:jc w:val="left"/>
            </w:pPr>
            <w:r>
              <w:t xml:space="preserve">validation/Protocol</w:t>
            </w:r>
          </w:p>
        </w:tc>
        <w:tc>
          <w:tcPr/>
          <w:p>
            <w:pPr>
              <w:pStyle w:val="Compact"/>
              <w:jc w:val="left"/>
            </w:pPr>
            <w:r>
              <w:t xml:space="preserve">reports/phase_01/gates/P01-G12.json</w:t>
            </w:r>
          </w:p>
        </w:tc>
      </w:tr>
      <w:tr>
        <w:tc>
          <w:tcPr/>
          <w:p>
            <w:pPr>
              <w:pStyle w:val="Compact"/>
              <w:jc w:val="left"/>
            </w:pPr>
            <w:r>
              <w:t xml:space="preserve">P01-G13</w:t>
            </w:r>
          </w:p>
        </w:tc>
        <w:tc>
          <w:tcPr/>
          <w:p>
            <w:pPr>
              <w:pStyle w:val="Compact"/>
              <w:jc w:val="left"/>
            </w:pPr>
            <w:r>
              <w:t xml:space="preserve">Cards and limitations</w:t>
            </w:r>
          </w:p>
        </w:tc>
        <w:tc>
          <w:tcPr/>
          <w:p>
            <w:pPr>
              <w:pStyle w:val="Compact"/>
              <w:jc w:val="left"/>
            </w:pPr>
            <w:r>
              <w:t xml:space="preserve">Cards reproduce source records/manifests and preserve Layer 0 limitations</w:t>
            </w:r>
          </w:p>
        </w:tc>
        <w:tc>
          <w:tcPr/>
          <w:p>
            <w:pPr>
              <w:pStyle w:val="Compact"/>
              <w:jc w:val="left"/>
            </w:pPr>
            <w:r>
              <w:t xml:space="preserve">Block card promotion</w:t>
            </w:r>
          </w:p>
        </w:tc>
        <w:tc>
          <w:tcPr/>
          <w:p>
            <w:pPr>
              <w:pStyle w:val="Compact"/>
              <w:jc w:val="left"/>
            </w:pPr>
            <w:r>
              <w:t xml:space="preserve">cards/Layer0</w:t>
            </w:r>
          </w:p>
        </w:tc>
        <w:tc>
          <w:tcPr/>
          <w:p>
            <w:pPr>
              <w:pStyle w:val="Compact"/>
              <w:jc w:val="left"/>
            </w:pPr>
            <w:r>
              <w:t xml:space="preserve">reports/phase_01/gates/P01-G13.json</w:t>
            </w:r>
          </w:p>
        </w:tc>
      </w:tr>
      <w:tr>
        <w:tc>
          <w:tcPr/>
          <w:p>
            <w:pPr>
              <w:pStyle w:val="Compact"/>
              <w:jc w:val="left"/>
            </w:pPr>
            <w:r>
              <w:t xml:space="preserve">P01-G14</w:t>
            </w:r>
          </w:p>
        </w:tc>
        <w:tc>
          <w:tcPr/>
          <w:p>
            <w:pPr>
              <w:pStyle w:val="Compact"/>
              <w:jc w:val="left"/>
            </w:pPr>
            <w:r>
              <w:t xml:space="preserve">Manifest, path and hash closure</w:t>
            </w:r>
          </w:p>
        </w:tc>
        <w:tc>
          <w:tcPr/>
          <w:p>
            <w:pPr>
              <w:pStyle w:val="Compact"/>
              <w:jc w:val="left"/>
            </w:pPr>
            <w:r>
              <w:t xml:space="preserve">Every output is indexed, hash-valid, path-resolvable and lifecycle-consistent</w:t>
            </w:r>
          </w:p>
        </w:tc>
        <w:tc>
          <w:tcPr/>
          <w:p>
            <w:pPr>
              <w:pStyle w:val="Compact"/>
              <w:jc w:val="left"/>
            </w:pPr>
            <w:r>
              <w:t xml:space="preserve">Block bundle acceptance</w:t>
            </w:r>
          </w:p>
        </w:tc>
        <w:tc>
          <w:tcPr/>
          <w:p>
            <w:pPr>
              <w:pStyle w:val="Compact"/>
              <w:jc w:val="left"/>
            </w:pPr>
            <w:r>
              <w:t xml:space="preserve">manifests</w:t>
            </w:r>
          </w:p>
        </w:tc>
        <w:tc>
          <w:tcPr/>
          <w:p>
            <w:pPr>
              <w:pStyle w:val="Compact"/>
              <w:jc w:val="left"/>
            </w:pPr>
            <w:r>
              <w:t xml:space="preserve">reports/phase_01/gates/P01-G14.json</w:t>
            </w:r>
          </w:p>
        </w:tc>
      </w:tr>
      <w:tr>
        <w:tc>
          <w:tcPr/>
          <w:p>
            <w:pPr>
              <w:pStyle w:val="Compact"/>
              <w:jc w:val="left"/>
            </w:pPr>
            <w:r>
              <w:t xml:space="preserve">P01-G15</w:t>
            </w:r>
          </w:p>
        </w:tc>
        <w:tc>
          <w:tcPr/>
          <w:p>
            <w:pPr>
              <w:pStyle w:val="Compact"/>
              <w:jc w:val="left"/>
            </w:pPr>
            <w:r>
              <w:t xml:space="preserve">Phase 2 compatibility</w:t>
            </w:r>
          </w:p>
        </w:tc>
        <w:tc>
          <w:tcPr/>
          <w:p>
            <w:pPr>
              <w:pStyle w:val="Compact"/>
              <w:jc w:val="left"/>
            </w:pPr>
            <w:r>
              <w:t xml:space="preserve">P02 consumer contract validates against accepted L1 records and handoff</w:t>
            </w:r>
          </w:p>
        </w:tc>
        <w:tc>
          <w:tcPr/>
          <w:p>
            <w:pPr>
              <w:pStyle w:val="Compact"/>
              <w:jc w:val="left"/>
            </w:pPr>
            <w:r>
              <w:t xml:space="preserve">Block P02 handoff</w:t>
            </w:r>
          </w:p>
        </w:tc>
        <w:tc>
          <w:tcPr/>
          <w:p>
            <w:pPr>
              <w:pStyle w:val="Compact"/>
              <w:jc w:val="left"/>
            </w:pPr>
            <w:r>
              <w:t xml:space="preserve">integration/L2 consumer</w:t>
            </w:r>
          </w:p>
        </w:tc>
        <w:tc>
          <w:tcPr/>
          <w:p>
            <w:pPr>
              <w:pStyle w:val="Compact"/>
              <w:jc w:val="left"/>
            </w:pPr>
            <w:r>
              <w:t xml:space="preserve">reports/phase_01/gates/P01-G15.json</w:t>
            </w:r>
          </w:p>
        </w:tc>
      </w:tr>
      <w:tr>
        <w:tc>
          <w:tcPr/>
          <w:p>
            <w:pPr>
              <w:pStyle w:val="Compact"/>
              <w:jc w:val="left"/>
            </w:pPr>
            <w:r>
              <w:t xml:space="preserve">P01-G16</w:t>
            </w:r>
          </w:p>
        </w:tc>
        <w:tc>
          <w:tcPr/>
          <w:p>
            <w:pPr>
              <w:pStyle w:val="Compact"/>
              <w:jc w:val="left"/>
            </w:pPr>
            <w:r>
              <w:t xml:space="preserve">Complete artifact closure</w:t>
            </w:r>
          </w:p>
        </w:tc>
        <w:tc>
          <w:tcPr/>
          <w:p>
            <w:pPr>
              <w:pStyle w:val="Compact"/>
              <w:jc w:val="left"/>
            </w:pPr>
            <w:r>
              <w:t xml:space="preserve">All required records/reports/cards/manifests/tests/gates exist or have lawful terminal states</w:t>
            </w:r>
          </w:p>
        </w:tc>
        <w:tc>
          <w:tcPr/>
          <w:p>
            <w:pPr>
              <w:pStyle w:val="Compact"/>
              <w:jc w:val="left"/>
            </w:pPr>
            <w:r>
              <w:t xml:space="preserve">Block P01 execution acceptance</w:t>
            </w:r>
          </w:p>
        </w:tc>
        <w:tc>
          <w:tcPr/>
          <w:p>
            <w:pPr>
              <w:pStyle w:val="Compact"/>
              <w:jc w:val="left"/>
            </w:pPr>
            <w:r>
              <w:t xml:space="preserve">phase owner</w:t>
            </w:r>
          </w:p>
        </w:tc>
        <w:tc>
          <w:tcPr/>
          <w:p>
            <w:pPr>
              <w:pStyle w:val="Compact"/>
              <w:jc w:val="left"/>
            </w:pPr>
            <w:r>
              <w:t xml:space="preserve">reports/phase_01/gates/P01-G16.json</w:t>
            </w:r>
          </w:p>
        </w:tc>
      </w:tr>
    </w:tbl>
    <w:bookmarkEnd w:id="161"/>
    <w:bookmarkStart w:id="162" w:name="X5a104dc51ced4684ec6c10875ec652ec812c99f"/>
    <w:p>
      <w:pPr>
        <w:pStyle w:val="Heading1"/>
      </w:pPr>
      <w:r>
        <w:t xml:space="preserve">19. Evidence-Insufficiency Loopback</w:t>
      </w:r>
    </w:p>
    <w:p>
      <w:pPr>
        <w:pStyle w:val="FirstParagraph"/>
      </w:pPr>
      <w:r>
        <w:t xml:space="preserve">The only loopback is:</w:t>
      </w:r>
    </w:p>
    <w:p>
      <w:pPr>
        <w:pStyle w:val="SourceCode"/>
      </w:pPr>
      <w:r>
        <w:rPr>
          <w:rStyle w:val="VerbatimChar"/>
        </w:rPr>
        <w:t xml:space="preserve">insufficient/invalid/incomplete/unusable evidence</w:t>
      </w:r>
      <w:r>
        <w:br/>
      </w:r>
      <w:r>
        <w:rPr>
          <w:rStyle w:val="VerbatimChar"/>
        </w:rPr>
        <w:t xml:space="preserve">-&gt; identify exact defect and lawful owner</w:t>
      </w:r>
      <w:r>
        <w:br/>
      </w:r>
      <w:r>
        <w:rPr>
          <w:rStyle w:val="VerbatimChar"/>
        </w:rPr>
        <w:t xml:space="preserve">-&gt; preserve failed bundle and gate decision</w:t>
      </w:r>
      <w:r>
        <w:br/>
      </w:r>
      <w:r>
        <w:rPr>
          <w:rStyle w:val="VerbatimChar"/>
        </w:rPr>
        <w:t xml:space="preserve">-&gt; change the minimum necessary implementation/config/input/notebook section</w:t>
      </w:r>
      <w:r>
        <w:br/>
      </w:r>
      <w:r>
        <w:rPr>
          <w:rStyle w:val="VerbatimChar"/>
        </w:rPr>
        <w:t xml:space="preserve">-&gt; issue new code/config/run identity</w:t>
      </w:r>
      <w:r>
        <w:br/>
      </w:r>
      <w:r>
        <w:rPr>
          <w:rStyle w:val="VerbatimChar"/>
        </w:rPr>
        <w:t xml:space="preserve">-&gt; invalidate only affected descendants</w:t>
      </w:r>
      <w:r>
        <w:br/>
      </w:r>
      <w:r>
        <w:rPr>
          <w:rStyle w:val="VerbatimChar"/>
        </w:rPr>
        <w:t xml:space="preserve">-&gt; rerun affected scope when partial rerun safety is proven; otherwise rerun full dataset branch</w:t>
      </w:r>
      <w:r>
        <w:br/>
      </w:r>
      <w:r>
        <w:rPr>
          <w:rStyle w:val="VerbatimChar"/>
        </w:rPr>
        <w:t xml:space="preserve">-&gt; regenerate complete bundle</w:t>
      </w:r>
      <w:r>
        <w:br/>
      </w:r>
      <w:r>
        <w:rPr>
          <w:rStyle w:val="VerbatimChar"/>
        </w:rPr>
        <w:t xml:space="preserve">-&gt; reevaluate P01-G01..P01-G16</w:t>
      </w:r>
    </w:p>
    <w:p>
      <w:pPr>
        <w:pStyle w:val="FirstParagraph"/>
      </w:pPr>
      <w:r>
        <w:t xml:space="preserve">A full rerun is mandatory after source bytes/revision, label semantics, split membership, preprocessing fit population, window identity, leakage rules or bundle identity changes. Terminal states are</w:t>
      </w:r>
      <w:r>
        <w:t xml:space="preserve"> </w:t>
      </w:r>
      <w:r>
        <w:rPr>
          <w:rStyle w:val="VerbatimChar"/>
        </w:rPr>
        <w:t xml:space="preserve">ACCEPTED</w:t>
      </w:r>
      <w:r>
        <w:t xml:space="preserve">,</w:t>
      </w:r>
      <w:r>
        <w:t xml:space="preserve"> </w:t>
      </w:r>
      <w:r>
        <w:rPr>
          <w:rStyle w:val="VerbatimChar"/>
        </w:rPr>
        <w:t xml:space="preserve">BLOCKED</w:t>
      </w:r>
      <w:r>
        <w:t xml:space="preserve">,</w:t>
      </w:r>
      <w:r>
        <w:t xml:space="preserve"> </w:t>
      </w:r>
      <w:r>
        <w:rPr>
          <w:rStyle w:val="VerbatimChar"/>
        </w:rPr>
        <w:t xml:space="preserve">DEFERRED</w:t>
      </w:r>
      <w:r>
        <w:t xml:space="preserve">,</w:t>
      </w:r>
      <w:r>
        <w:t xml:space="preserve"> </w:t>
      </w:r>
      <w:r>
        <w:rPr>
          <w:rStyle w:val="VerbatimChar"/>
        </w:rPr>
        <w:t xml:space="preserve">INVALID</w:t>
      </w:r>
      <w:r>
        <w:t xml:space="preserve"> </w:t>
      </w:r>
      <w:r>
        <w:t xml:space="preserve">and</w:t>
      </w:r>
      <w:r>
        <w:t xml:space="preserve"> </w:t>
      </w:r>
      <w:r>
        <w:rPr>
          <w:rStyle w:val="VerbatimChar"/>
        </w:rPr>
        <w:t xml:space="preserve">DIAGNOSTIC_ONLY</w:t>
      </w:r>
      <w:r>
        <w:t xml:space="preserve"> </w:t>
      </w:r>
      <w:r>
        <w:t xml:space="preserve">with reasons.</w:t>
      </w:r>
    </w:p>
    <w:bookmarkEnd w:id="162"/>
    <w:bookmarkStart w:id="164" w:name="X3ee3bdc6fbaab07a3e20c627e3e57dc9889a495"/>
    <w:p>
      <w:pPr>
        <w:pStyle w:val="Heading1"/>
      </w:pPr>
      <w:r>
        <w:t xml:space="preserve">20. Work Packages and Implementation Roadmap</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WP</w:t>
            </w:r>
          </w:p>
        </w:tc>
        <w:tc>
          <w:tcPr/>
          <w:p>
            <w:pPr>
              <w:pStyle w:val="Compact"/>
              <w:jc w:val="left"/>
            </w:pPr>
            <w:r>
              <w:t xml:space="preserve">Title</w:t>
            </w:r>
          </w:p>
        </w:tc>
        <w:tc>
          <w:tcPr/>
          <w:p>
            <w:pPr>
              <w:pStyle w:val="Compact"/>
              <w:jc w:val="left"/>
            </w:pPr>
            <w:r>
              <w:t xml:space="preserve">Purpose</w:t>
            </w:r>
          </w:p>
        </w:tc>
        <w:tc>
          <w:tcPr/>
          <w:p>
            <w:pPr>
              <w:pStyle w:val="Compact"/>
              <w:jc w:val="left"/>
            </w:pPr>
            <w:r>
              <w:t xml:space="preserve">Dependency</w:t>
            </w:r>
          </w:p>
        </w:tc>
        <w:tc>
          <w:tcPr/>
          <w:p>
            <w:pPr>
              <w:pStyle w:val="Compact"/>
              <w:jc w:val="left"/>
            </w:pPr>
            <w:r>
              <w:t xml:space="preserve">Outputs</w:t>
            </w:r>
          </w:p>
        </w:tc>
        <w:tc>
          <w:tcPr/>
          <w:p>
            <w:pPr>
              <w:pStyle w:val="Compact"/>
              <w:jc w:val="left"/>
            </w:pPr>
            <w:r>
              <w:t xml:space="preserve">Gates</w:t>
            </w:r>
          </w:p>
        </w:tc>
      </w:tr>
      <w:tr>
        <w:tc>
          <w:tcPr/>
          <w:p>
            <w:pPr>
              <w:pStyle w:val="Compact"/>
              <w:jc w:val="left"/>
            </w:pPr>
            <w:r>
              <w:t xml:space="preserve">WP-L1-01</w:t>
            </w:r>
          </w:p>
        </w:tc>
        <w:tc>
          <w:tcPr/>
          <w:p>
            <w:pPr>
              <w:pStyle w:val="Compact"/>
              <w:jc w:val="left"/>
            </w:pPr>
            <w:r>
              <w:t xml:space="preserve">Layer 1 contracts and configuration</w:t>
            </w:r>
          </w:p>
        </w:tc>
        <w:tc>
          <w:tcPr/>
          <w:p>
            <w:pPr>
              <w:pStyle w:val="Compact"/>
              <w:jc w:val="left"/>
            </w:pPr>
            <w:r>
              <w:t xml:space="preserve">Freeze physical paths/APIs/config schemas/dataset profiles/fixtures/gates without inventing scientific constants</w:t>
            </w:r>
          </w:p>
        </w:tc>
        <w:tc>
          <w:tcPr/>
          <w:p>
            <w:pPr>
              <w:pStyle w:val="Compact"/>
              <w:jc w:val="left"/>
            </w:pPr>
            <w:r>
              <w:t xml:space="preserve">WP-00-05/P00 foundation</w:t>
            </w:r>
          </w:p>
        </w:tc>
        <w:tc>
          <w:tcPr/>
          <w:p>
            <w:pPr>
              <w:pStyle w:val="Compact"/>
              <w:jc w:val="left"/>
            </w:pPr>
            <w:r>
              <w:t xml:space="preserve">authority/reuse matrices; config and contract successors; source profile templates; fixture plan; open-decision routing</w:t>
            </w:r>
          </w:p>
        </w:tc>
        <w:tc>
          <w:tcPr/>
          <w:p>
            <w:pPr>
              <w:pStyle w:val="Compact"/>
              <w:jc w:val="left"/>
            </w:pPr>
            <w:r>
              <w:t xml:space="preserve">P01-G01..G05</w:t>
            </w:r>
          </w:p>
        </w:tc>
      </w:tr>
      <w:tr>
        <w:tc>
          <w:tcPr/>
          <w:p>
            <w:pPr>
              <w:pStyle w:val="Compact"/>
              <w:jc w:val="left"/>
            </w:pPr>
            <w:r>
              <w:t xml:space="preserve">WP-L1-02</w:t>
            </w:r>
          </w:p>
        </w:tc>
        <w:tc>
          <w:tcPr/>
          <w:p>
            <w:pPr>
              <w:pStyle w:val="Compact"/>
              <w:jc w:val="left"/>
            </w:pPr>
            <w:r>
              <w:t xml:space="preserve">Layer 1 reusable core implementation</w:t>
            </w:r>
          </w:p>
        </w:tc>
        <w:tc>
          <w:tcPr/>
          <w:p>
            <w:pPr>
              <w:pStyle w:val="Compact"/>
              <w:jc w:val="left"/>
            </w:pPr>
            <w:r>
              <w:t xml:space="preserve">Implement importable 11-responsibility Layer 1 package using existing Phase 0 schemas/identity/validation foundations</w:t>
            </w:r>
          </w:p>
        </w:tc>
        <w:tc>
          <w:tcPr/>
          <w:p>
            <w:pPr>
              <w:pStyle w:val="Compact"/>
              <w:jc w:val="left"/>
            </w:pPr>
            <w:r>
              <w:t xml:space="preserve">WP-L1-01</w:t>
            </w:r>
          </w:p>
        </w:tc>
        <w:tc>
          <w:tcPr/>
          <w:p>
            <w:pPr>
              <w:pStyle w:val="Compact"/>
              <w:jc w:val="left"/>
            </w:pPr>
            <w:r>
              <w:t xml:space="preserve">dataset registry/adapters; metadata/labels; preprocessing/quality; splits/budgets/windows; validation; cards/manifests; tests</w:t>
            </w:r>
          </w:p>
        </w:tc>
        <w:tc>
          <w:tcPr/>
          <w:p>
            <w:pPr>
              <w:pStyle w:val="Compact"/>
              <w:jc w:val="left"/>
            </w:pPr>
            <w:r>
              <w:t xml:space="preserve">P01-G02..G14</w:t>
            </w:r>
          </w:p>
        </w:tc>
      </w:tr>
      <w:tr>
        <w:tc>
          <w:tcPr/>
          <w:p>
            <w:pPr>
              <w:pStyle w:val="Compact"/>
              <w:jc w:val="left"/>
            </w:pPr>
            <w:r>
              <w:t xml:space="preserve">WP-L1-03</w:t>
            </w:r>
          </w:p>
        </w:tc>
        <w:tc>
          <w:tcPr/>
          <w:p>
            <w:pPr>
              <w:pStyle w:val="Compact"/>
              <w:jc w:val="left"/>
            </w:pPr>
            <w:r>
              <w:t xml:space="preserve">Layer 1 full integration, Kaggle execution readiness and handoff</w:t>
            </w:r>
          </w:p>
        </w:tc>
        <w:tc>
          <w:tcPr/>
          <w:p>
            <w:pPr>
              <w:pStyle w:val="Compact"/>
              <w:jc w:val="left"/>
            </w:pPr>
            <w:r>
              <w:t xml:space="preserve">Integrate full real-data path, notebook adapter, bundle exporter, evidence sufficiency and P02/later handoffs; no smoke deliverable</w:t>
            </w:r>
          </w:p>
        </w:tc>
        <w:tc>
          <w:tcPr/>
          <w:p>
            <w:pPr>
              <w:pStyle w:val="Compact"/>
              <w:jc w:val="left"/>
            </w:pPr>
            <w:r>
              <w:t xml:space="preserve">WP-L1-02</w:t>
            </w:r>
          </w:p>
        </w:tc>
        <w:tc>
          <w:tcPr/>
          <w:p>
            <w:pPr>
              <w:pStyle w:val="Compact"/>
              <w:jc w:val="left"/>
            </w:pPr>
            <w:r>
              <w:t xml:space="preserve">single-notebook specification; execution bundle spec; integration/reproduction tests; P01/P02 handoff builders</w:t>
            </w:r>
          </w:p>
        </w:tc>
        <w:tc>
          <w:tcPr/>
          <w:p>
            <w:pPr>
              <w:pStyle w:val="Compact"/>
              <w:jc w:val="left"/>
            </w:pPr>
            <w:r>
              <w:t xml:space="preserve">P01-G01..G16</w:t>
            </w:r>
          </w:p>
        </w:tc>
      </w:tr>
    </w:tbl>
    <w:bookmarkStart w:id="163" w:name="Xee3bd8e6235062a9c90ea2dcb4d40ae7eaff10f"/>
    <w:p>
      <w:pPr>
        <w:pStyle w:val="Heading2"/>
      </w:pPr>
      <w:r>
        <w:t xml:space="preserve">20.1 Task sequence</w:t>
      </w:r>
    </w:p>
    <w:p>
      <w:pPr>
        <w:pStyle w:val="Compact"/>
        <w:numPr>
          <w:ilvl w:val="0"/>
          <w:numId w:val="1039"/>
        </w:numPr>
      </w:pPr>
      <w:r>
        <w:t xml:space="preserve">Freeze source/authority/reuse manifests and current P01 physical profile.</w:t>
      </w:r>
    </w:p>
    <w:p>
      <w:pPr>
        <w:pStyle w:val="Compact"/>
        <w:numPr>
          <w:ilvl w:val="0"/>
          <w:numId w:val="1039"/>
        </w:numPr>
      </w:pPr>
      <w:r>
        <w:t xml:space="preserve">Resolve or mark every source/environment/Protocol owner decision.</w:t>
      </w:r>
    </w:p>
    <w:p>
      <w:pPr>
        <w:pStyle w:val="Compact"/>
        <w:numPr>
          <w:ilvl w:val="0"/>
          <w:numId w:val="1039"/>
        </w:numPr>
      </w:pPr>
      <w:r>
        <w:t xml:space="preserve">Implement contracts/configs/source profiles and fixtures.</w:t>
      </w:r>
    </w:p>
    <w:p>
      <w:pPr>
        <w:pStyle w:val="Compact"/>
        <w:numPr>
          <w:ilvl w:val="0"/>
          <w:numId w:val="1039"/>
        </w:numPr>
      </w:pPr>
      <w:r>
        <w:t xml:space="preserve">Implement modules 01-11 in dependency order.</w:t>
      </w:r>
    </w:p>
    <w:p>
      <w:pPr>
        <w:pStyle w:val="Compact"/>
        <w:numPr>
          <w:ilvl w:val="0"/>
          <w:numId w:val="1039"/>
        </w:numPr>
      </w:pPr>
      <w:r>
        <w:t xml:space="preserve">Add module and cross-module tests.</w:t>
      </w:r>
    </w:p>
    <w:p>
      <w:pPr>
        <w:pStyle w:val="Compact"/>
        <w:numPr>
          <w:ilvl w:val="0"/>
          <w:numId w:val="1039"/>
        </w:numPr>
      </w:pPr>
      <w:r>
        <w:t xml:space="preserve">Add P01 CLI/notebook adapter and bundle exporter.</w:t>
      </w:r>
    </w:p>
    <w:p>
      <w:pPr>
        <w:pStyle w:val="Compact"/>
        <w:numPr>
          <w:ilvl w:val="0"/>
          <w:numId w:val="1039"/>
        </w:numPr>
      </w:pPr>
      <w:r>
        <w:t xml:space="preserve">Validate against Phase 0 schemas/identity/lifecycle infrastructure.</w:t>
      </w:r>
    </w:p>
    <w:p>
      <w:pPr>
        <w:pStyle w:val="Compact"/>
        <w:numPr>
          <w:ilvl w:val="0"/>
          <w:numId w:val="1039"/>
        </w:numPr>
      </w:pPr>
      <w:r>
        <w:t xml:space="preserve">Validate P02 consumer contract.</w:t>
      </w:r>
    </w:p>
    <w:p>
      <w:pPr>
        <w:pStyle w:val="Compact"/>
        <w:numPr>
          <w:ilvl w:val="0"/>
          <w:numId w:val="1039"/>
        </w:numPr>
      </w:pPr>
      <w:r>
        <w:t xml:space="preserve">Freeze the notebook specification and create the notebook in the next task.</w:t>
      </w:r>
    </w:p>
    <w:bookmarkEnd w:id="163"/>
    <w:bookmarkEnd w:id="164"/>
    <w:bookmarkStart w:id="165" w:name="Xe4491d118d96e6a3a7f21120e15a1a383bcc5ff"/>
    <w:p>
      <w:pPr>
        <w:pStyle w:val="Heading1"/>
      </w:pPr>
      <w:r>
        <w:t xml:space="preserve">21. Layer 0, Evidence Map and Layer 10 Handoff Readiness</w:t>
      </w:r>
    </w:p>
    <w:p>
      <w:pPr>
        <w:pStyle w:val="Compact"/>
        <w:numPr>
          <w:ilvl w:val="0"/>
          <w:numId w:val="1040"/>
        </w:numPr>
      </w:pPr>
      <w:r>
        <w:rPr>
          <w:b/>
          <w:bCs/>
        </w:rPr>
        <w:t xml:space="preserve">Layer 0:</w:t>
      </w:r>
      <w:r>
        <w:t xml:space="preserve"> </w:t>
      </w:r>
      <w:r>
        <w:t xml:space="preserve">this annex supplies limitation vocabularies, source/public-data boundaries, diagnostic-only reasons and candidate claim-source fields; no claim is reviewed now.</w:t>
      </w:r>
    </w:p>
    <w:p>
      <w:pPr>
        <w:pStyle w:val="Compact"/>
        <w:numPr>
          <w:ilvl w:val="0"/>
          <w:numId w:val="1040"/>
        </w:numPr>
      </w:pPr>
      <w:r>
        <w:rPr>
          <w:b/>
          <w:bCs/>
        </w:rPr>
        <w:t xml:space="preserve">Evidence Map:</w:t>
      </w:r>
      <w:r>
        <w:t xml:space="preserve"> </w:t>
      </w:r>
      <w:r>
        <w:t xml:space="preserve">the future execution bundle supplies exact run/record/gate/report IDs and figure/table source paths; no map is updated now.</w:t>
      </w:r>
    </w:p>
    <w:p>
      <w:pPr>
        <w:pStyle w:val="Compact"/>
        <w:numPr>
          <w:ilvl w:val="0"/>
          <w:numId w:val="1040"/>
        </w:numPr>
      </w:pPr>
      <w:r>
        <w:rPr>
          <w:b/>
          <w:bCs/>
        </w:rPr>
        <w:t xml:space="preserve">Layer 10:</w:t>
      </w:r>
      <w:r>
        <w:t xml:space="preserve"> </w:t>
      </w:r>
      <w:r>
        <w:t xml:space="preserve">cards, manifests, validation/readiness and source bundle interfaces are defined; Layer 10 remains read-only and is not created now.</w:t>
      </w:r>
    </w:p>
    <w:bookmarkEnd w:id="165"/>
    <w:bookmarkStart w:id="166" w:name="Xfc1b685577404322856c779bece63df8f079f76"/>
    <w:p>
      <w:pPr>
        <w:pStyle w:val="Heading1"/>
      </w:pPr>
      <w:r>
        <w:t xml:space="preserve">22. Phase 2 and Later Handoff</w:t>
      </w:r>
    </w:p>
    <w:p>
      <w:pPr>
        <w:pStyle w:val="FirstParagraph"/>
      </w:pPr>
      <w:r>
        <w:t xml:space="preserve">The P02 handoff must contain accepted DatasetRecord, LabelMapRecord, PreprocessingRecord, SplitRecord, WindowRecord, optional ArtifactFlagRecord, ValidationReport, DatasetCard, ProtocolCard, Layer1Manifest, readiness artifact, source/license/checksum manifest, effective configs, environment, limitations and exact immutable paths/hashes.</w:t>
      </w:r>
    </w:p>
    <w:p>
      <w:pPr>
        <w:pStyle w:val="BodyText"/>
      </w:pPr>
      <w:r>
        <w:t xml:space="preserve">P02 may consume but must not overwrite L1 source records. Any L1 invalidation requires downstream acknowledgment and regeneration. Later phases consume the same identity spine for matching, chronology, stress pairs, simulation and presentation.</w:t>
      </w:r>
    </w:p>
    <w:bookmarkEnd w:id="166"/>
    <w:bookmarkStart w:id="167" w:name="Xfb2d986caaf920a67199de2748503b091085ab1"/>
    <w:p>
      <w:pPr>
        <w:pStyle w:val="Heading1"/>
      </w:pPr>
      <w:r>
        <w:t xml:space="preserve">23. Risks and Open Decisions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Blocks document</w:t>
            </w:r>
          </w:p>
        </w:tc>
        <w:tc>
          <w:tcPr/>
          <w:p>
            <w:pPr>
              <w:pStyle w:val="Compact"/>
              <w:jc w:val="left"/>
            </w:pPr>
            <w:r>
              <w:t xml:space="preserve">Blocks Kaggle</w:t>
            </w:r>
          </w:p>
        </w:tc>
        <w:tc>
          <w:tcPr/>
          <w:p>
            <w:pPr>
              <w:pStyle w:val="Compact"/>
              <w:jc w:val="left"/>
            </w:pPr>
            <w:r>
              <w:t xml:space="preserve">Resolution</w:t>
            </w:r>
          </w:p>
        </w:tc>
      </w:tr>
      <w:tr>
        <w:tc>
          <w:tcPr/>
          <w:p>
            <w:pPr>
              <w:pStyle w:val="Compact"/>
              <w:jc w:val="left"/>
            </w:pPr>
            <w:r>
              <w:t xml:space="preserve">P01-OD-001</w:t>
            </w:r>
          </w:p>
        </w:tc>
        <w:tc>
          <w:tcPr/>
          <w:p>
            <w:pPr>
              <w:pStyle w:val="Compact"/>
              <w:jc w:val="left"/>
            </w:pPr>
            <w:r>
              <w:t xml:space="preserve">Exact active dataset revisions and immutable source identities</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Select exact revisions only from current Method Selection portfolio; record URL/DOI/revision/checksum/license/citation.</w:t>
            </w:r>
          </w:p>
        </w:tc>
      </w:tr>
      <w:tr>
        <w:tc>
          <w:tcPr/>
          <w:p>
            <w:pPr>
              <w:pStyle w:val="Compact"/>
              <w:jc w:val="left"/>
            </w:pPr>
            <w:r>
              <w:t xml:space="preserve">P01-OD-002</w:t>
            </w:r>
          </w:p>
        </w:tc>
        <w:tc>
          <w:tcPr/>
          <w:p>
            <w:pPr>
              <w:pStyle w:val="Compact"/>
              <w:jc w:val="left"/>
            </w:pPr>
            <w:r>
              <w:t xml:space="preserve">Dataset access credentials/cache and Kaggle download route</w:t>
            </w:r>
          </w:p>
        </w:tc>
        <w:tc>
          <w:tcPr/>
          <w:p>
            <w:pPr>
              <w:pStyle w:val="Compact"/>
              <w:jc w:val="left"/>
            </w:pPr>
            <w:r>
              <w:t xml:space="preserve">EXTERNAL_ACCESS_REQUIRED</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Owner supplies access method/credentials through Kaggle Secrets when required; no credentials in archive.</w:t>
            </w:r>
          </w:p>
        </w:tc>
      </w:tr>
      <w:tr>
        <w:tc>
          <w:tcPr/>
          <w:p>
            <w:pPr>
              <w:pStyle w:val="Compact"/>
              <w:jc w:val="left"/>
            </w:pPr>
            <w:r>
              <w:t xml:space="preserve">P01-OD-003</w:t>
            </w:r>
          </w:p>
        </w:tc>
        <w:tc>
          <w:tcPr/>
          <w:p>
            <w:pPr>
              <w:pStyle w:val="Compact"/>
              <w:jc w:val="left"/>
            </w:pPr>
            <w:r>
              <w:t xml:space="preserve">Exact Phase 1 Python/Kaggle environment and dependency pins</w:t>
            </w:r>
          </w:p>
        </w:tc>
        <w:tc>
          <w:tcPr/>
          <w:p>
            <w:pPr>
              <w:pStyle w:val="Compact"/>
              <w:jc w:val="left"/>
            </w:pPr>
            <w:r>
              <w:t xml:space="preserve">BUILD_BOOK_PHYSICAL_DECISION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Resolve a Python 3.11-3.13 compatible environment; validate MOABB/MNE and source adapters; pin only after actual compatibility checks.</w:t>
            </w:r>
          </w:p>
        </w:tc>
      </w:tr>
      <w:tr>
        <w:tc>
          <w:tcPr/>
          <w:p>
            <w:pPr>
              <w:pStyle w:val="Compact"/>
              <w:jc w:val="left"/>
            </w:pPr>
            <w:r>
              <w:t xml:space="preserve">P01-OD-004</w:t>
            </w:r>
          </w:p>
        </w:tc>
        <w:tc>
          <w:tcPr/>
          <w:p>
            <w:pPr>
              <w:pStyle w:val="Compact"/>
              <w:jc w:val="left"/>
            </w:pPr>
            <w:r>
              <w:t xml:space="preserve">Exact numerical preprocessing, split, low-calibration and window constants</w:t>
            </w:r>
          </w:p>
        </w:tc>
        <w:tc>
          <w:tcPr/>
          <w:p>
            <w:pPr>
              <w:pStyle w:val="Compact"/>
              <w:jc w:val="left"/>
            </w:pPr>
            <w:r>
              <w:t xml:space="preserve">PROTOCOL_V1_FIELD_REQUIRED_AFTER_RUN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Expose typed config fields and constraints now; do not invent values; resolve in the notebook execution configuration and faithfully record in P01 Protocol v1.0.</w:t>
            </w:r>
          </w:p>
        </w:tc>
      </w:tr>
      <w:tr>
        <w:tc>
          <w:tcPr/>
          <w:p>
            <w:pPr>
              <w:pStyle w:val="Compact"/>
              <w:jc w:val="left"/>
            </w:pPr>
            <w:r>
              <w:t xml:space="preserve">P01-OD-005</w:t>
            </w:r>
          </w:p>
        </w:tc>
        <w:tc>
          <w:tcPr/>
          <w:p>
            <w:pPr>
              <w:pStyle w:val="Compact"/>
              <w:jc w:val="left"/>
            </w:pPr>
            <w:r>
              <w:t xml:space="preserve">Standalone TrialRecord</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Do not create; preserve trial/source-event identity through WindowRecord parent lineage and source-event fields.</w:t>
            </w:r>
          </w:p>
        </w:tc>
      </w:tr>
      <w:tr>
        <w:tc>
          <w:tcPr/>
          <w:p>
            <w:pPr>
              <w:pStyle w:val="Compact"/>
              <w:jc w:val="left"/>
            </w:pPr>
            <w:r>
              <w:t xml:space="preserve">P01-OD-006</w:t>
            </w:r>
          </w:p>
        </w:tc>
        <w:tc>
          <w:tcPr/>
          <w:p>
            <w:pPr>
              <w:pStyle w:val="Compact"/>
              <w:jc w:val="left"/>
            </w:pPr>
            <w:r>
              <w:t xml:space="preserve">GuttmannFlury2025_MI promotion</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Remain screened candidate until factual source profile and owner activation pass.</w:t>
            </w:r>
          </w:p>
        </w:tc>
      </w:tr>
      <w:tr>
        <w:tc>
          <w:tcPr/>
          <w:p>
            <w:pPr>
              <w:pStyle w:val="Compact"/>
              <w:jc w:val="left"/>
            </w:pPr>
            <w:r>
              <w:t xml:space="preserve">P01-OD-007</w:t>
            </w:r>
          </w:p>
        </w:tc>
        <w:tc>
          <w:tcPr/>
          <w:p>
            <w:pPr>
              <w:pStyle w:val="Compact"/>
              <w:jc w:val="left"/>
            </w:pPr>
            <w:r>
              <w:t xml:space="preserve">Intermediate GitHub publication</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Not required under Governance V6.1; cumulative ZIP is primary. External storage only for oversized artifacts.</w:t>
            </w:r>
          </w:p>
        </w:tc>
      </w:tr>
      <w:tr>
        <w:tc>
          <w:tcPr/>
          <w:p>
            <w:pPr>
              <w:pStyle w:val="Compact"/>
              <w:jc w:val="left"/>
            </w:pPr>
            <w:r>
              <w:t xml:space="preserve">P01-OD-008</w:t>
            </w:r>
          </w:p>
        </w:tc>
        <w:tc>
          <w:tcPr/>
          <w:p>
            <w:pPr>
              <w:pStyle w:val="Compact"/>
              <w:jc w:val="left"/>
            </w:pPr>
            <w:r>
              <w:t xml:space="preserve">Phase 0 formal closure/publication status versus P01 documentary planning</w:t>
            </w:r>
          </w:p>
        </w:tc>
        <w:tc>
          <w:tcPr/>
          <w:p>
            <w:pPr>
              <w:pStyle w:val="Compact"/>
              <w:jc w:val="left"/>
            </w:pPr>
            <w:r>
              <w:t xml:space="preserve">NONBLOCKING_FOR_DOCUMENT_CREATION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Preserve historical status. P01 Build Book may be created; real-data execution requires owner acceptance of V6.1 entry and all non-publication P01 gates.</w:t>
            </w:r>
          </w:p>
        </w:tc>
      </w:tr>
    </w:tbl>
    <w:p>
      <w:pPr>
        <w:pStyle w:val="BodyText"/>
      </w:pPr>
      <w:r>
        <w:t xml:space="preserve">The open decisions are nonblocking for creation of this implementation authority. P01 real-data Kaggle execution is blocked until P01-OD-001 through P01-OD-004 and the applicable entry authorization are resolved.</w:t>
      </w:r>
    </w:p>
    <w:bookmarkEnd w:id="167"/>
    <w:bookmarkStart w:id="168" w:name="Xb72a41ef62d39eacf2b607143cb959fe8a5a4b1"/>
    <w:p>
      <w:pPr>
        <w:pStyle w:val="Heading1"/>
      </w:pPr>
      <w:r>
        <w:t xml:space="preserve">24. Definition of Done</w:t>
      </w:r>
    </w:p>
    <w:p>
      <w:pPr>
        <w:pStyle w:val="FirstParagraph"/>
      </w:pPr>
      <w:r>
        <w:t xml:space="preserve">This annex is complete when authority and source hashes close; P00 reuse is explicit; all 11 responsibilities and 10-capability mapping are covered; the selected dataset/method statuses are preserved; all inputs/outputs/modules/configs/tests/gates/readiness/handoffs are specified; one full notebook and bundle are specified; no smoke path or numerical result is invented; machine companions parse; annex and integrated copy are identical; local bounded checks pass or limitations are recorded.</w:t>
      </w:r>
    </w:p>
    <w:p>
      <w:pPr>
        <w:pStyle w:val="BodyText"/>
      </w:pPr>
      <w:r>
        <w:t xml:space="preserve">It is</w:t>
      </w:r>
      <w:r>
        <w:t xml:space="preserve"> </w:t>
      </w:r>
      <w:r>
        <w:rPr>
          <w:b/>
          <w:bCs/>
        </w:rPr>
        <w:t xml:space="preserve">not</w:t>
      </w:r>
      <w:r>
        <w:t xml:space="preserve"> </w:t>
      </w:r>
      <w:r>
        <w:t xml:space="preserve">proof that P01 has been implemented or executed.</w:t>
      </w:r>
    </w:p>
    <w:bookmarkEnd w:id="168"/>
    <w:bookmarkStart w:id="169" w:name="X77761bd80d6ccb9a904ad3731563455b743766d"/>
    <w:p>
      <w:pPr>
        <w:pStyle w:val="Heading1"/>
      </w:pPr>
      <w:r>
        <w:t xml:space="preserve">25. Final Self-Audit</w:t>
      </w:r>
    </w:p>
    <w:p>
      <w:pPr>
        <w:pStyle w:val="Compact"/>
        <w:numPr>
          <w:ilvl w:val="0"/>
          <w:numId w:val="1041"/>
        </w:numPr>
      </w:pPr>
      <w:r>
        <w:t xml:space="preserve">Target is P01/L1, not P02.</w:t>
      </w:r>
    </w:p>
    <w:p>
      <w:pPr>
        <w:pStyle w:val="Compact"/>
        <w:numPr>
          <w:ilvl w:val="0"/>
          <w:numId w:val="1041"/>
        </w:numPr>
      </w:pPr>
      <w:r>
        <w:t xml:space="preserve">Governance V6.1 controls.</w:t>
      </w:r>
    </w:p>
    <w:p>
      <w:pPr>
        <w:pStyle w:val="Compact"/>
        <w:numPr>
          <w:ilvl w:val="0"/>
          <w:numId w:val="1041"/>
        </w:numPr>
      </w:pPr>
      <w:r>
        <w:t xml:space="preserve">L1 owns implementation; L0 and L10 boundaries are preserved.</w:t>
      </w:r>
    </w:p>
    <w:p>
      <w:pPr>
        <w:pStyle w:val="Compact"/>
        <w:numPr>
          <w:ilvl w:val="0"/>
          <w:numId w:val="1041"/>
        </w:numPr>
      </w:pPr>
      <w:r>
        <w:t xml:space="preserve">All seven authorities and the Phase 0 cumulative package were used.</w:t>
      </w:r>
    </w:p>
    <w:p>
      <w:pPr>
        <w:pStyle w:val="Compact"/>
        <w:numPr>
          <w:ilvl w:val="0"/>
          <w:numId w:val="1041"/>
        </w:numPr>
      </w:pPr>
      <w:r>
        <w:t xml:space="preserve">The R6 Build Book is continued, not recreated.</w:t>
      </w:r>
    </w:p>
    <w:p>
      <w:pPr>
        <w:pStyle w:val="Compact"/>
        <w:numPr>
          <w:ilvl w:val="0"/>
          <w:numId w:val="1041"/>
        </w:numPr>
      </w:pPr>
      <w:r>
        <w:t xml:space="preserve">P00 capabilities are reused by identity.</w:t>
      </w:r>
    </w:p>
    <w:p>
      <w:pPr>
        <w:pStyle w:val="Compact"/>
        <w:numPr>
          <w:ilvl w:val="0"/>
          <w:numId w:val="1041"/>
        </w:numPr>
      </w:pPr>
      <w:r>
        <w:t xml:space="preserve">Eleven official responsibilities and ten physical capabilities are mapped losslessly.</w:t>
      </w:r>
    </w:p>
    <w:p>
      <w:pPr>
        <w:pStyle w:val="Compact"/>
        <w:numPr>
          <w:ilvl w:val="0"/>
          <w:numId w:val="1041"/>
        </w:numPr>
      </w:pPr>
      <w:r>
        <w:t xml:space="preserve">Dataset statuses are preserved; no candidate is promoted.</w:t>
      </w:r>
    </w:p>
    <w:p>
      <w:pPr>
        <w:pStyle w:val="Compact"/>
        <w:numPr>
          <w:ilvl w:val="0"/>
          <w:numId w:val="1041"/>
        </w:numPr>
      </w:pPr>
      <w:r>
        <w:t xml:space="preserve">No source revision, license, checksum or numerical Protocol constant is invented.</w:t>
      </w:r>
    </w:p>
    <w:p>
      <w:pPr>
        <w:pStyle w:val="Compact"/>
        <w:numPr>
          <w:ilvl w:val="0"/>
          <w:numId w:val="1041"/>
        </w:numPr>
      </w:pPr>
      <w:r>
        <w:t xml:space="preserve">Eight canonical L1 record schemas are reused; no TrialRecord is invented.</w:t>
      </w:r>
    </w:p>
    <w:p>
      <w:pPr>
        <w:pStyle w:val="Compact"/>
        <w:numPr>
          <w:ilvl w:val="0"/>
          <w:numId w:val="1041"/>
        </w:numPr>
      </w:pPr>
      <w:r>
        <w:t xml:space="preserve">A0-A13 readiness is complete and non-empirical; A14 is rejected.</w:t>
      </w:r>
    </w:p>
    <w:p>
      <w:pPr>
        <w:pStyle w:val="Compact"/>
        <w:numPr>
          <w:ilvl w:val="0"/>
          <w:numId w:val="1041"/>
        </w:numPr>
      </w:pPr>
      <w:r>
        <w:t xml:space="preserve">One full Kaggle notebook is specified; no smoke track exists.</w:t>
      </w:r>
    </w:p>
    <w:p>
      <w:pPr>
        <w:pStyle w:val="Compact"/>
        <w:numPr>
          <w:ilvl w:val="0"/>
          <w:numId w:val="1041"/>
        </w:numPr>
      </w:pPr>
      <w:r>
        <w:t xml:space="preserve">All tests, gates, failures and the sole evidence-insufficiency loopback are specified.</w:t>
      </w:r>
    </w:p>
    <w:p>
      <w:pPr>
        <w:pStyle w:val="Compact"/>
        <w:numPr>
          <w:ilvl w:val="0"/>
          <w:numId w:val="1041"/>
        </w:numPr>
      </w:pPr>
      <w:r>
        <w:t xml:space="preserve">P02 and later handoffs are complete at design level.</w:t>
      </w:r>
    </w:p>
    <w:p>
      <w:pPr>
        <w:pStyle w:val="Compact"/>
        <w:numPr>
          <w:ilvl w:val="0"/>
          <w:numId w:val="1041"/>
        </w:numPr>
      </w:pPr>
      <w:r>
        <w:t xml:space="preserve">P01 implementation, execution, evidence, Protocol completion, Phase Analysis, Layer 0, Evidence Map, Layer 10, closure and P02 authorization are not claimed.</w:t>
      </w:r>
    </w:p>
    <w:bookmarkEnd w:id="169"/>
    <w:bookmarkStart w:id="171" w:name="Xa693c2204297378e25dbb259225dd4430bc7e83"/>
    <w:p>
      <w:pPr>
        <w:pStyle w:val="Heading1"/>
      </w:pPr>
      <w:r>
        <w:t xml:space="preserve">Preserved Master Implementation Build Book R8 - historical predecessor</w:t>
      </w:r>
    </w:p>
    <w:p>
      <w:pPr>
        <w:pStyle w:val="BlockText"/>
      </w:pPr>
      <w:r>
        <w:t xml:space="preserve">The complete R8 predecessor follows without omission. Current P01/L1 values are controlled by the R9 cover and Annex R3 above.</w:t>
      </w:r>
    </w:p>
    <w:p>
      <w:r>
        <w:pict>
          <v:rect style="width:0;height:1.5pt" o:hralign="center" o:hrstd="t" o:hr="t"/>
        </w:pict>
      </w:r>
    </w:p>
    <w:bookmarkStart w:id="170" w:name="X4918da1f8b99831a75160155f632783df9469cc"/>
    <w:p>
      <w:pPr>
        <w:pStyle w:val="Heading2"/>
      </w:pPr>
      <w:r>
        <w:t xml:space="preserve">title: "IHARQ BenchGuard Stretch C - Master Implementation Build Book R8"</w:t>
      </w:r>
      <w:r>
        <w:t xml:space="preserve"> </w:t>
      </w:r>
      <w:r>
        <w:t xml:space="preserve">document_id: "IHARQ-IBB-R8-P01-L1-INDEPENDENT-AUDIT-REPAIRED"</w:t>
      </w:r>
      <w:r>
        <w:t xml:space="preserve"> </w:t>
      </w:r>
      <w:r>
        <w:t xml:space="preserve">revision: "R8"</w:t>
      </w:r>
      <w:r>
        <w:t xml:space="preserve"> </w:t>
      </w:r>
      <w:r>
        <w:t xml:space="preserve">date: "2026-08-04"</w:t>
      </w:r>
      <w:r>
        <w:t xml:space="preserve"> </w:t>
      </w:r>
      <w:r>
        <w:t xml:space="preserve">status: "P01-L1 INDEPENDENT AUDIT REPAIRED AND PASS; KAGGLE EXECUTION PENDING"</w:t>
      </w:r>
      <w:r>
        <w:t xml:space="preserve"> </w:t>
      </w:r>
      <w:r>
        <w:t xml:space="preserve">supersedes: "IHARQ-IBB-R7-P01-L1-CONTINUATION"</w:t>
      </w:r>
    </w:p>
    <w:bookmarkEnd w:id="170"/>
    <w:bookmarkEnd w:id="171"/>
    <w:bookmarkStart w:id="174" w:name="X176764637e5b28a02722275cf219c0358a249ca"/>
    <w:p>
      <w:pPr>
        <w:pStyle w:val="Heading1"/>
      </w:pPr>
      <w:r>
        <w:t xml:space="preserve">Master Implementation Build Book R8 - Phase 1 / Layer 1 Independent-Audit-Repaired Continuation</w:t>
      </w:r>
    </w:p>
    <w:bookmarkStart w:id="172" w:name="current-control-cover-1"/>
    <w:p>
      <w:pPr>
        <w:pStyle w:val="Heading2"/>
      </w:pPr>
      <w:r>
        <w:t xml:space="preserve">Current control cover</w:t>
      </w:r>
    </w:p>
    <w:p>
      <w:pPr>
        <w:pStyle w:val="FirstParagraph"/>
      </w:pPr>
      <w:r>
        <w:t xml:space="preserve">This R8 successor integrates the exact R2 P01/L1 annex and preserves the complete R7/R1 successor, which itself preserves the R6 Phase 0 predecessor. R8 repairs only Build Book-owned implementation-detail, machine-companion and delivery-completeness defects found by the independent audit. No upstream scientific authority or Phase 0 evidence is rewritten.</w:t>
      </w:r>
    </w:p>
    <w:p>
      <w:pPr>
        <w:pStyle w:val="Compact"/>
        <w:numPr>
          <w:ilvl w:val="0"/>
          <w:numId w:val="1042"/>
        </w:numPr>
      </w:pPr>
      <w:r>
        <w:t xml:space="preserve">Current P01/L1 annex:</w:t>
      </w:r>
      <w:r>
        <w:t xml:space="preserve"> </w:t>
      </w:r>
      <w:r>
        <w:rPr>
          <w:rStyle w:val="VerbatimChar"/>
        </w:rPr>
        <w:t xml:space="preserve">IHARQ-IBB-P01-L1-ANNEX-R2</w:t>
      </w:r>
      <w:r>
        <w:t xml:space="preserve">.</w:t>
      </w:r>
    </w:p>
    <w:p>
      <w:pPr>
        <w:pStyle w:val="Compact"/>
        <w:numPr>
          <w:ilvl w:val="0"/>
          <w:numId w:val="1042"/>
        </w:numPr>
      </w:pPr>
      <w:r>
        <w:t xml:space="preserve">Current workflow: Governance V6.1.</w:t>
      </w:r>
    </w:p>
    <w:p>
      <w:pPr>
        <w:pStyle w:val="Compact"/>
        <w:numPr>
          <w:ilvl w:val="0"/>
          <w:numId w:val="1042"/>
        </w:numPr>
      </w:pPr>
      <w:r>
        <w:t xml:space="preserve">Target: P01 / L1.</w:t>
      </w:r>
    </w:p>
    <w:p>
      <w:pPr>
        <w:pStyle w:val="Compact"/>
        <w:numPr>
          <w:ilvl w:val="0"/>
          <w:numId w:val="1042"/>
        </w:numPr>
      </w:pPr>
      <w:r>
        <w:t xml:space="preserve">Notebook: one full-scope notebook specified, not created or executed.</w:t>
      </w:r>
    </w:p>
    <w:p>
      <w:pPr>
        <w:pStyle w:val="Compact"/>
        <w:numPr>
          <w:ilvl w:val="0"/>
          <w:numId w:val="1042"/>
        </w:numPr>
      </w:pPr>
      <w:r>
        <w:t xml:space="preserve">Smoke/fast/reduced modes: prohibited.</w:t>
      </w:r>
    </w:p>
    <w:p>
      <w:pPr>
        <w:pStyle w:val="Compact"/>
        <w:numPr>
          <w:ilvl w:val="0"/>
          <w:numId w:val="1042"/>
        </w:numPr>
      </w:pPr>
      <w:r>
        <w:t xml:space="preserve">Current terminal status:</w:t>
      </w:r>
      <w:r>
        <w:t xml:space="preserve"> </w:t>
      </w:r>
      <w:r>
        <w:rPr>
          <w:rStyle w:val="VerbatimChar"/>
        </w:rPr>
        <w:t xml:space="preserve">P01_L1_IMPLEMENTATION_BUILD_BOOK_INDEPENDENT_AUDIT_REPAIRED_AND_PASS</w:t>
      </w:r>
      <w:r>
        <w:t xml:space="preserve">.</w:t>
      </w:r>
    </w:p>
    <w:p>
      <w:pPr>
        <w:pStyle w:val="Compact"/>
        <w:numPr>
          <w:ilvl w:val="0"/>
          <w:numId w:val="1042"/>
        </w:numPr>
      </w:pPr>
      <w:r>
        <w:t xml:space="preserve">Exact next step: create the one full P01/L1 Kaggle notebook from R2; resolve execution prerequisites before official run.</w:t>
      </w:r>
    </w:p>
    <w:bookmarkEnd w:id="172"/>
    <w:bookmarkStart w:id="173" w:name="precedence-1"/>
    <w:p>
      <w:pPr>
        <w:pStyle w:val="Heading2"/>
      </w:pPr>
      <w:r>
        <w:t xml:space="preserve">Precedence</w:t>
      </w:r>
    </w:p>
    <w:p>
      <w:pPr>
        <w:pStyle w:val="Compact"/>
        <w:numPr>
          <w:ilvl w:val="0"/>
          <w:numId w:val="1043"/>
        </w:numPr>
      </w:pPr>
      <w:r>
        <w:t xml:space="preserve">R8 cover and integrated R2 annex control current P01/L1 implementation and packaging.</w:t>
      </w:r>
    </w:p>
    <w:p>
      <w:pPr>
        <w:pStyle w:val="Compact"/>
        <w:numPr>
          <w:ilvl w:val="0"/>
          <w:numId w:val="1043"/>
        </w:numPr>
      </w:pPr>
      <w:r>
        <w:t xml:space="preserve">Governance V6.1 controls current workflow over historical Mode/smoke/GitHub language preserved below.</w:t>
      </w:r>
    </w:p>
    <w:p>
      <w:pPr>
        <w:pStyle w:val="Compact"/>
        <w:numPr>
          <w:ilvl w:val="0"/>
          <w:numId w:val="1043"/>
        </w:numPr>
      </w:pPr>
      <w:r>
        <w:t xml:space="preserve">The R7 predecessor is historical but byte-preserved.</w:t>
      </w:r>
    </w:p>
    <w:p>
      <w:pPr>
        <w:pStyle w:val="Compact"/>
        <w:numPr>
          <w:ilvl w:val="0"/>
          <w:numId w:val="1043"/>
        </w:numPr>
      </w:pPr>
      <w:r>
        <w:t xml:space="preserve">The R6/P00 predecessor and P00 provenance remain byte-preserved through R7.</w:t>
      </w:r>
    </w:p>
    <w:p>
      <w:pPr>
        <w:pStyle w:val="Compact"/>
        <w:numPr>
          <w:ilvl w:val="0"/>
          <w:numId w:val="1043"/>
        </w:numPr>
      </w:pPr>
      <w:r>
        <w:t xml:space="preserve">No empirical or phase-closure claim is made.</w:t>
      </w:r>
    </w:p>
    <w:bookmarkEnd w:id="173"/>
    <w:bookmarkEnd w:id="174"/>
    <w:bookmarkStart w:id="176" w:name="integrated-current-p01l1-annex-r2"/>
    <w:p>
      <w:pPr>
        <w:pStyle w:val="Heading1"/>
      </w:pPr>
      <w:r>
        <w:t xml:space="preserve">Integrated Current P01/L1 Annex R2</w:t>
      </w:r>
    </w:p>
    <w:p>
      <w:r>
        <w:pict>
          <v:rect style="width:0;height:1.5pt" o:hralign="center" o:hrstd="t" o:hr="t"/>
        </w:pict>
      </w:r>
    </w:p>
    <w:bookmarkStart w:id="175" w:name="X7ac432428feff513b192b08e9a4faf751c827a9"/>
    <w:p>
      <w:pPr>
        <w:pStyle w:val="Heading2"/>
      </w:pPr>
      <w:r>
        <w:t xml:space="preserve">title: "IHARQ BenchGuard Stretch C - Phase 1 / Layer 1 Integrated Implementation and Execution Annex"</w:t>
      </w:r>
      <w:r>
        <w:t xml:space="preserve"> </w:t>
      </w:r>
      <w:r>
        <w:t xml:space="preserve">document_id: "IHARQ-IBB-P01-L1-ANNEX-R2"</w:t>
      </w:r>
      <w:r>
        <w:t xml:space="preserve"> </w:t>
      </w:r>
      <w:r>
        <w:t xml:space="preserve">revision: "R2"</w:t>
      </w:r>
      <w:r>
        <w:t xml:space="preserve"> </w:t>
      </w:r>
      <w:r>
        <w:t xml:space="preserve">date: "2026-08-04"</w:t>
      </w:r>
      <w:r>
        <w:t xml:space="preserve"> </w:t>
      </w:r>
      <w:r>
        <w:t xml:space="preserve">status: "INDEPENDENT-AUDIT-REPAIRED-AND-PASS; KAGGLE-NOTEBOOK-NOT-YET-CREATED; P01-NOT-EXECUTED"</w:t>
      </w:r>
      <w:r>
        <w:t xml:space="preserve"> </w:t>
      </w:r>
      <w:r>
        <w:t xml:space="preserve">parent_build_book: "IHARQ-IBB-R8-P01-L1-INDEPENDENT-AUDIT-REPAIRED"</w:t>
      </w:r>
      <w:r>
        <w:t xml:space="preserve"> </w:t>
      </w:r>
      <w:r>
        <w:t xml:space="preserve">governing_workflow: "Governance V6.1"</w:t>
      </w:r>
      <w:r>
        <w:t xml:space="preserve"> </w:t>
      </w:r>
      <w:r>
        <w:t xml:space="preserve">supersedes: "IHARQ-IBB-P01-L1-ANNEX-R1"</w:t>
      </w:r>
    </w:p>
    <w:bookmarkEnd w:id="175"/>
    <w:bookmarkEnd w:id="176"/>
    <w:bookmarkStart w:id="177" w:name="Xb61c4927aade7b329602f9b162c4a1158d31dd1"/>
    <w:p>
      <w:pPr>
        <w:pStyle w:val="Heading1"/>
      </w:pPr>
      <w:r>
        <w:t xml:space="preserve">IHARQ Phase 1 / Layer 1 Integrated Implementation and Execution Annex R2</w:t>
      </w:r>
    </w:p>
    <w:p>
      <w:pPr>
        <w:pStyle w:val="BlockText"/>
      </w:pPr>
      <w:r>
        <w:rPr>
          <w:b/>
          <w:bCs/>
        </w:rPr>
        <w:t xml:space="preserve">Current controlling successor.</w:t>
      </w:r>
      <w:r>
        <w:t xml:space="preserve"> </w:t>
      </w:r>
      <w:r>
        <w:t xml:space="preserve">R2 repairs the R1 implementation authority after an independent source reconstruction. It remains a design and implementation authority only. It does not claim a Kaggle run, official dataset validation, P01 evidence, Protocol v1 completion, Phase Analysis, Layer 0 disposition, Evidence Map update, Layer 10 completion, P01 closure, or P02 authorization.</w:t>
      </w:r>
    </w:p>
    <w:bookmarkEnd w:id="177"/>
    <w:bookmarkStart w:id="178" w:name="Xe6e208248abc4252377c0e5929b255b1c1aff7f"/>
    <w:p>
      <w:pPr>
        <w:pStyle w:val="Heading1"/>
      </w:pPr>
      <w:r>
        <w:t xml:space="preserve">1. Independent Audit Repair Decision</w:t>
      </w:r>
    </w:p>
    <w:p>
      <w:pPr>
        <w:pStyle w:val="FirstParagraph"/>
      </w:pPr>
      <w:r>
        <w:t xml:space="preserve">The R1 target, parent continuity, eleven official Layer 1 responsibilities, selected dataset strategy, single-notebook direction, A0-A13 readiness boundary, A14 rejection, and Phase 0 reuse logic were substantially correct. The independent audit nevertheless found four major documentary/package defects:</w:t>
      </w:r>
    </w:p>
    <w:p>
      <w:pPr>
        <w:pStyle w:val="Compact"/>
        <w:numPr>
          <w:ilvl w:val="0"/>
          <w:numId w:val="1044"/>
        </w:numPr>
      </w:pPr>
      <w:r>
        <w:rPr>
          <w:rStyle w:val="VerbatimChar"/>
        </w:rPr>
        <w:t xml:space="preserve">AUTHORITY_USE_UNTRACEABLE</w:t>
      </w:r>
      <w:r>
        <w:t xml:space="preserve"> </w:t>
      </w:r>
      <w:r>
        <w:t xml:space="preserve">- R1 source-utilization rows did not provide exact source locations per requirement.</w:t>
      </w:r>
    </w:p>
    <w:p>
      <w:pPr>
        <w:pStyle w:val="Compact"/>
        <w:numPr>
          <w:ilvl w:val="0"/>
          <w:numId w:val="1044"/>
        </w:numPr>
      </w:pPr>
      <w:r>
        <w:rPr>
          <w:rStyle w:val="VerbatimChar"/>
        </w:rPr>
        <w:t xml:space="preserve">ARTIFACT_MANIFEST_LINK_MISSING</w:t>
      </w:r>
      <w:r>
        <w:t xml:space="preserve"> </w:t>
      </w:r>
      <w:r>
        <w:t xml:space="preserve">and</w:t>
      </w:r>
      <w:r>
        <w:t xml:space="preserve"> </w:t>
      </w:r>
      <w:r>
        <w:rPr>
          <w:rStyle w:val="VerbatimChar"/>
        </w:rPr>
        <w:t xml:space="preserve">ARTIFACT_VALIDATOR_MISSING</w:t>
      </w:r>
      <w:r>
        <w:t xml:space="preserve"> </w:t>
      </w:r>
      <w:r>
        <w:t xml:space="preserve">- R1 artifact closure rows used generic producers/paths and omitted required validators, tests, gates, manifest links, and failure behavior.</w:t>
      </w:r>
    </w:p>
    <w:p>
      <w:pPr>
        <w:pStyle w:val="Compact"/>
        <w:numPr>
          <w:ilvl w:val="0"/>
          <w:numId w:val="1044"/>
        </w:numPr>
      </w:pPr>
      <w:r>
        <w:rPr>
          <w:rStyle w:val="VerbatimChar"/>
        </w:rPr>
        <w:t xml:space="preserve">KAGGLE_SPEC_INCOMPLETE</w:t>
      </w:r>
      <w:r>
        <w:t xml:space="preserve"> </w:t>
      </w:r>
      <w:r>
        <w:t xml:space="preserve">/</w:t>
      </w:r>
      <w:r>
        <w:t xml:space="preserve"> </w:t>
      </w:r>
      <w:r>
        <w:rPr>
          <w:rStyle w:val="VerbatimChar"/>
        </w:rPr>
        <w:t xml:space="preserve">EXECUTION_BUNDLE_INCOMPLETE</w:t>
      </w:r>
      <w:r>
        <w:t xml:space="preserve"> </w:t>
      </w:r>
      <w:r>
        <w:t xml:space="preserve">- the six-hundred-byte R1 notebook companion was an outline, not an immediately actionable full-scope execution contract.</w:t>
      </w:r>
    </w:p>
    <w:p>
      <w:pPr>
        <w:pStyle w:val="Compact"/>
        <w:numPr>
          <w:ilvl w:val="0"/>
          <w:numId w:val="1044"/>
        </w:numPr>
      </w:pPr>
      <w:r>
        <w:rPr>
          <w:rStyle w:val="VerbatimChar"/>
        </w:rPr>
        <w:t xml:space="preserve">PHASE2_HANDOFF_INCOMPLETE</w:t>
      </w:r>
      <w:r>
        <w:t xml:space="preserve"> </w:t>
      </w:r>
      <w:r>
        <w:t xml:space="preserve">- the R1 handoff listed artifacts but did not define profiles, validators, terminal states, invalidation, acknowledgment, or later consumers.</w:t>
      </w:r>
    </w:p>
    <w:p>
      <w:pPr>
        <w:pStyle w:val="Compact"/>
        <w:numPr>
          <w:ilvl w:val="0"/>
          <w:numId w:val="1044"/>
        </w:numPr>
      </w:pPr>
      <w:r>
        <w:rPr>
          <w:rStyle w:val="VerbatimChar"/>
        </w:rPr>
        <w:t xml:space="preserve">WORD_DELIVERY_INCOMPLETE</w:t>
      </w:r>
      <w:r>
        <w:t xml:space="preserve"> </w:t>
      </w:r>
      <w:r>
        <w:t xml:space="preserve">- the R1 Master Word edition contained only the current annex/control material rather than the complete inherited Build Book body requested by the owner.</w:t>
      </w:r>
    </w:p>
    <w:p>
      <w:pPr>
        <w:pStyle w:val="FirstParagraph"/>
      </w:pPr>
      <w:r>
        <w:t xml:space="preserve">All defects are within Build Book/documentary packaging authority. No Architecture, Registry, Plan, Protocol v0.1, Playbook, Method Selection, Nuts-and-Bolts, or Phase 0 scientific artifact requires change.</w:t>
      </w:r>
    </w:p>
    <w:bookmarkEnd w:id="178"/>
    <w:bookmarkStart w:id="179" w:name="Xfac01217e49f59c0b2c09d381e0f8c14ac2e5ba"/>
    <w:p>
      <w:pPr>
        <w:pStyle w:val="Heading1"/>
      </w:pPr>
      <w:r>
        <w:t xml:space="preserve">2. Controlling Relationship and Precedence</w:t>
      </w:r>
    </w:p>
    <w:p>
      <w:pPr>
        <w:pStyle w:val="Compact"/>
        <w:numPr>
          <w:ilvl w:val="0"/>
          <w:numId w:val="1045"/>
        </w:numPr>
      </w:pPr>
      <w:r>
        <w:t xml:space="preserve">Parent:</w:t>
      </w:r>
      <w:r>
        <w:t xml:space="preserve"> </w:t>
      </w:r>
      <w:r>
        <w:rPr>
          <w:rStyle w:val="VerbatimChar"/>
        </w:rPr>
        <w:t xml:space="preserve">IHARQ-IBB-R8-P01-L1-INDEPENDENT-AUDIT-REPAIRED</w:t>
      </w:r>
      <w:r>
        <w:t xml:space="preserve">.</w:t>
      </w:r>
    </w:p>
    <w:p>
      <w:pPr>
        <w:pStyle w:val="Compact"/>
        <w:numPr>
          <w:ilvl w:val="0"/>
          <w:numId w:val="1045"/>
        </w:numPr>
      </w:pPr>
      <w:r>
        <w:t xml:space="preserve">Predecessor annex:</w:t>
      </w:r>
      <w:r>
        <w:t xml:space="preserve"> </w:t>
      </w:r>
      <w:r>
        <w:rPr>
          <w:rStyle w:val="VerbatimChar"/>
        </w:rPr>
        <w:t xml:space="preserve">IHARQ-IBB-P01-L1-ANNEX-R1</w:t>
      </w:r>
      <w:r>
        <w:t xml:space="preserve">, preserved under</w:t>
      </w:r>
      <w:r>
        <w:t xml:space="preserve"> </w:t>
      </w:r>
      <w:r>
        <w:rPr>
          <w:rStyle w:val="VerbatimChar"/>
        </w:rPr>
        <w:t xml:space="preserve">history/</w:t>
      </w:r>
      <w:r>
        <w:t xml:space="preserve">.</w:t>
      </w:r>
    </w:p>
    <w:p>
      <w:pPr>
        <w:pStyle w:val="Compact"/>
        <w:numPr>
          <w:ilvl w:val="0"/>
          <w:numId w:val="1045"/>
        </w:numPr>
      </w:pPr>
      <w:r>
        <w:t xml:space="preserve">R2 controls all P01/L1 implementation design, machine companions, notebook specification, artifact closure, gates, and handoff where it is more specific.</w:t>
      </w:r>
    </w:p>
    <w:p>
      <w:pPr>
        <w:pStyle w:val="Compact"/>
        <w:numPr>
          <w:ilvl w:val="0"/>
          <w:numId w:val="1045"/>
        </w:numPr>
      </w:pPr>
      <w:r>
        <w:t xml:space="preserve">The complete valid R1 annex remains preserved after the current R2 control sections for provenance.</w:t>
      </w:r>
    </w:p>
    <w:p>
      <w:pPr>
        <w:pStyle w:val="Compact"/>
        <w:numPr>
          <w:ilvl w:val="0"/>
          <w:numId w:val="1045"/>
        </w:numPr>
      </w:pPr>
      <w:r>
        <w:t xml:space="preserve">Governance V6.1 controls over stale historical Mode A/B/C, smoke-track, GitHub-primary, and CI-gate statements in inherited predecessor text.</w:t>
      </w:r>
    </w:p>
    <w:bookmarkEnd w:id="179"/>
    <w:bookmarkStart w:id="180" w:name="X1d92116eae6a6b7c83916d34720fcd1288b80bb"/>
    <w:p>
      <w:pPr>
        <w:pStyle w:val="Heading1"/>
      </w:pPr>
      <w:r>
        <w:t xml:space="preserve">3. Exact Authority and Requirement Closure</w:t>
      </w:r>
    </w:p>
    <w:p>
      <w:pPr>
        <w:pStyle w:val="FirstParagraph"/>
      </w:pPr>
      <w:r>
        <w:t xml:space="preserve">R2 uses the independent source-reconstruction and requirement-closure matrices. Every row provides an authority ID, exact section, obligation, current document location, companion and closure status.</w:t>
      </w:r>
    </w:p>
    <w:p>
      <w:pPr>
        <w:pStyle w:val="Compact"/>
        <w:numPr>
          <w:ilvl w:val="0"/>
          <w:numId w:val="1046"/>
        </w:numPr>
      </w:pPr>
      <w:r>
        <w:t xml:space="preserve">Source reconstruction:</w:t>
      </w:r>
      <w:r>
        <w:t xml:space="preserve"> </w:t>
      </w:r>
      <w:r>
        <w:rPr>
          <w:rStyle w:val="VerbatimChar"/>
        </w:rPr>
        <w:t xml:space="preserve">independent_audit/IHARQ_P01_L1_Independent_Source_Reconstruction_Matrix_R1.csv</w:t>
      </w:r>
      <w:r>
        <w:t xml:space="preserve">.</w:t>
      </w:r>
    </w:p>
    <w:p>
      <w:pPr>
        <w:pStyle w:val="Compact"/>
        <w:numPr>
          <w:ilvl w:val="0"/>
          <w:numId w:val="1046"/>
        </w:numPr>
      </w:pPr>
      <w:r>
        <w:t xml:space="preserve">Requirement closure:</w:t>
      </w:r>
      <w:r>
        <w:t xml:space="preserve"> </w:t>
      </w:r>
      <w:r>
        <w:rPr>
          <w:rStyle w:val="VerbatimChar"/>
        </w:rPr>
        <w:t xml:space="preserve">independent_audit/IHARQ_P01_L1_Independent_Requirement_Closure_Matrix_R1.csv</w:t>
      </w:r>
      <w:r>
        <w:t xml:space="preserve">.</w:t>
      </w:r>
    </w:p>
    <w:p>
      <w:pPr>
        <w:pStyle w:val="Compact"/>
        <w:numPr>
          <w:ilvl w:val="0"/>
          <w:numId w:val="1046"/>
        </w:numPr>
      </w:pPr>
      <w:r>
        <w:t xml:space="preserve">Current source utilization:</w:t>
      </w:r>
      <w:r>
        <w:t xml:space="preserve"> </w:t>
      </w:r>
      <w:r>
        <w:rPr>
          <w:rStyle w:val="VerbatimChar"/>
        </w:rPr>
        <w:t xml:space="preserve">reports/phase_01_implementation/p01_l1_source_utilization_matrix_R2.csv</w:t>
      </w:r>
      <w:r>
        <w:t xml:space="preserve">.</w:t>
      </w:r>
    </w:p>
    <w:bookmarkEnd w:id="180"/>
    <w:bookmarkStart w:id="181" w:name="Xd1d6b01380e929f765aa911b70ada9f0e9807c5"/>
    <w:p>
      <w:pPr>
        <w:pStyle w:val="Heading1"/>
      </w:pPr>
      <w:r>
        <w:t xml:space="preserve">4. Phase 0 Reuse and Invalidation</w:t>
      </w:r>
    </w:p>
    <w:p>
      <w:pPr>
        <w:pStyle w:val="FirstParagraph"/>
      </w:pPr>
      <w:r>
        <w:t xml:space="preserve">The R6 Phase 0 Build Book and P00 annex are preserved. R2 reuses stable identity, serialization, hashing, lifecycle, lineage, schemas, validation, fixtures, CLI, Layer 0 and Layer 10 boundaries. It requires P01-specific repair only for the empty P01 artifact profile, execution environment, Layer 1 implementation stub, P01 fixtures, and consumer-specific commands. See</w:t>
      </w:r>
      <w:r>
        <w:t xml:space="preserve"> </w:t>
      </w:r>
      <w:r>
        <w:rPr>
          <w:rStyle w:val="VerbatimChar"/>
        </w:rPr>
        <w:t xml:space="preserve">p01_l1_phase0_reuse_and_invalidation_matrix_R2.csv</w:t>
      </w:r>
      <w:r>
        <w:t xml:space="preserve">.</w:t>
      </w:r>
    </w:p>
    <w:bookmarkEnd w:id="181"/>
    <w:bookmarkStart w:id="182" w:name="X9aebb8b8da0f574c54062c8871f1ca6fc31d29b"/>
    <w:p>
      <w:pPr>
        <w:pStyle w:val="Heading1"/>
      </w:pPr>
      <w:r>
        <w:t xml:space="preserve">5. P01/L1 Scope and Boundaries</w:t>
      </w:r>
    </w:p>
    <w:p>
      <w:pPr>
        <w:pStyle w:val="Compact"/>
        <w:numPr>
          <w:ilvl w:val="0"/>
          <w:numId w:val="1047"/>
        </w:numPr>
      </w:pPr>
      <w:r>
        <w:rPr>
          <w:b/>
          <w:bCs/>
        </w:rPr>
        <w:t xml:space="preserve">Target:</w:t>
      </w:r>
      <w:r>
        <w:t xml:space="preserve"> </w:t>
      </w:r>
      <w:r>
        <w:rPr>
          <w:rStyle w:val="VerbatimChar"/>
        </w:rPr>
        <w:t xml:space="preserve">P01 - Public Data and Split Protocol</w:t>
      </w:r>
      <w:r>
        <w:t xml:space="preserve">.</w:t>
      </w:r>
    </w:p>
    <w:p>
      <w:pPr>
        <w:pStyle w:val="Compact"/>
        <w:numPr>
          <w:ilvl w:val="0"/>
          <w:numId w:val="1047"/>
        </w:numPr>
      </w:pPr>
      <w:r>
        <w:rPr>
          <w:b/>
          <w:bCs/>
        </w:rPr>
        <w:t xml:space="preserve">Primary implementation owner:</w:t>
      </w:r>
      <w:r>
        <w:t xml:space="preserve"> </w:t>
      </w:r>
      <w:r>
        <w:rPr>
          <w:rStyle w:val="VerbatimChar"/>
        </w:rPr>
        <w:t xml:space="preserve">L1 - Public-Data and Protocol Anchor</w:t>
      </w:r>
      <w:r>
        <w:t xml:space="preserve">.</w:t>
      </w:r>
    </w:p>
    <w:p>
      <w:pPr>
        <w:pStyle w:val="Compact"/>
        <w:numPr>
          <w:ilvl w:val="0"/>
          <w:numId w:val="1047"/>
        </w:numPr>
      </w:pPr>
      <w:r>
        <w:rPr>
          <w:b/>
          <w:bCs/>
        </w:rPr>
        <w:t xml:space="preserve">L0:</w:t>
      </w:r>
      <w:r>
        <w:t xml:space="preserve"> </w:t>
      </w:r>
      <w:r>
        <w:t xml:space="preserve">supplies and later adjudicates claim/limitation boundaries; it does not implement data processing.</w:t>
      </w:r>
    </w:p>
    <w:p>
      <w:pPr>
        <w:pStyle w:val="Compact"/>
        <w:numPr>
          <w:ilvl w:val="0"/>
          <w:numId w:val="1047"/>
        </w:numPr>
      </w:pPr>
      <w:r>
        <w:rPr>
          <w:b/>
          <w:bCs/>
        </w:rPr>
        <w:t xml:space="preserve">L10:</w:t>
      </w:r>
      <w:r>
        <w:t xml:space="preserve"> </w:t>
      </w:r>
      <w:r>
        <w:t xml:space="preserve">future read-only consumer; it does not recompute, repair, or promote evidence.</w:t>
      </w:r>
    </w:p>
    <w:p>
      <w:pPr>
        <w:pStyle w:val="Compact"/>
        <w:numPr>
          <w:ilvl w:val="0"/>
          <w:numId w:val="1047"/>
        </w:numPr>
      </w:pPr>
      <w:r>
        <w:rPr>
          <w:b/>
          <w:bCs/>
        </w:rPr>
        <w:t xml:space="preserve">Excluded:</w:t>
      </w:r>
      <w:r>
        <w:t xml:space="preserve"> </w:t>
      </w:r>
      <w:r>
        <w:t xml:space="preserve">decoder training/performance, calibration, IHARQ, RegimeRisk, policies, stress, embodiment, final claims, and downstream ablation performance.</w:t>
      </w:r>
    </w:p>
    <w:bookmarkEnd w:id="182"/>
    <w:bookmarkStart w:id="183" w:name="X250b7c11218fff1357b3c8d0147f4083dd657fd"/>
    <w:p>
      <w:pPr>
        <w:pStyle w:val="Heading1"/>
      </w:pPr>
      <w:r>
        <w:t xml:space="preserve">6. Dataset and Source Strategy</w:t>
      </w:r>
    </w:p>
    <w:p>
      <w:pPr>
        <w:pStyle w:val="FirstParagraph"/>
      </w:pPr>
      <w:r>
        <w:t xml:space="preserve">The Build Book may implement adapters only for the statuses accepted by Method Selection. It may not decide dataset scientific role. Exact source revision, license, checksum, citation and access are P01-G02 prerequisites. The current portfolio remains: primary/accepted MI sources as recorded by Method Selection (including PhysioNetMI/EEGMMI, BNCI2014_001/BCI IV-2a, and Lee2019_MI/OpenBMI); Cho2017 and GuttmannFlury2025_MI remain screened or conditional according to the controlling register. No candidate is promoted by implementation convenience.</w:t>
      </w:r>
    </w:p>
    <w:bookmarkEnd w:id="183"/>
    <w:bookmarkStart w:id="184" w:name="X01abf2ef192bf0382278cffc23ea18c5c914264"/>
    <w:p>
      <w:pPr>
        <w:pStyle w:val="Heading1"/>
      </w:pPr>
      <w:r>
        <w:t xml:space="preserve">7. Complete Physical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models.py</w:t>
      </w:r>
      <w:r>
        <w:br/>
      </w:r>
      <w:r>
        <w:rPr>
          <w:rStyle w:val="VerbatimChar"/>
        </w:rPr>
        <w:t xml:space="preserve">  dataset_registry.py</w:t>
      </w:r>
      <w:r>
        <w:br/>
      </w:r>
      <w:r>
        <w:rPr>
          <w:rStyle w:val="VerbatimChar"/>
        </w:rPr>
        <w:t xml:space="preserve">  adapters/base.py</w:t>
      </w:r>
      <w:r>
        <w:br/>
      </w:r>
      <w:r>
        <w:rPr>
          <w:rStyle w:val="VerbatimChar"/>
        </w:rPr>
        <w:t xml:space="preserve">  adapters/physionet_mi.py</w:t>
      </w:r>
      <w:r>
        <w:br/>
      </w:r>
      <w:r>
        <w:rPr>
          <w:rStyle w:val="VerbatimChar"/>
        </w:rPr>
        <w:t xml:space="preserve">  adapters/bnci2014_001.py</w:t>
      </w:r>
      <w:r>
        <w:br/>
      </w:r>
      <w:r>
        <w:rPr>
          <w:rStyle w:val="VerbatimChar"/>
        </w:rPr>
        <w:t xml:space="preserve">  adapters/lee2019_mi.py</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readiness.py</w:t>
      </w:r>
      <w:r>
        <w:br/>
      </w:r>
      <w:r>
        <w:rPr>
          <w:rStyle w:val="VerbatimChar"/>
        </w:rPr>
        <w:t xml:space="preserve">  manifests.py</w:t>
      </w:r>
      <w:r>
        <w:br/>
      </w:r>
      <w:r>
        <w:rPr>
          <w:rStyle w:val="VerbatimChar"/>
        </w:rPr>
        <w:t xml:space="preserve">  bundle.py</w:t>
      </w:r>
      <w:r>
        <w:br/>
      </w:r>
      <w:r>
        <w:rPr>
          <w:rStyle w:val="VerbatimChar"/>
        </w:rPr>
        <w:t xml:space="preserve">  pipeline.py</w:t>
      </w:r>
      <w:r>
        <w:br/>
      </w:r>
      <w:r>
        <w:rPr>
          <w:rStyle w:val="VerbatimChar"/>
        </w:rPr>
        <w:t xml:space="preserve">  kaggle_adapter.py</w:t>
      </w:r>
    </w:p>
    <w:p>
      <w:pPr>
        <w:pStyle w:val="FirstParagraph"/>
      </w:pPr>
      <w:r>
        <w:t xml:space="preserve">Config families are</w:t>
      </w:r>
      <w:r>
        <w:t xml:space="preserve"> </w:t>
      </w:r>
      <w:r>
        <w:rPr>
          <w:rStyle w:val="VerbatimChar"/>
        </w:rPr>
        <w:t xml:space="preserve">configs/datasets/</w:t>
      </w:r>
      <w:r>
        <w:t xml:space="preserve">,</w:t>
      </w:r>
      <w:r>
        <w:t xml:space="preserve"> </w:t>
      </w:r>
      <w:r>
        <w:rPr>
          <w:rStyle w:val="VerbatimChar"/>
        </w:rPr>
        <w:t xml:space="preserve">configs/preprocessing/</w:t>
      </w:r>
      <w:r>
        <w:t xml:space="preserve">,</w:t>
      </w:r>
      <w:r>
        <w:t xml:space="preserve"> </w:t>
      </w:r>
      <w:r>
        <w:rPr>
          <w:rStyle w:val="VerbatimChar"/>
        </w:rPr>
        <w:t xml:space="preserve">configs/splits/</w:t>
      </w:r>
      <w:r>
        <w:t xml:space="preserve">,</w:t>
      </w:r>
      <w:r>
        <w:t xml:space="preserve"> </w:t>
      </w:r>
      <w:r>
        <w:rPr>
          <w:rStyle w:val="VerbatimChar"/>
        </w:rPr>
        <w:t xml:space="preserve">configs/budgets/</w:t>
      </w:r>
      <w:r>
        <w:t xml:space="preserve">,</w:t>
      </w:r>
      <w:r>
        <w:t xml:space="preserve"> </w:t>
      </w:r>
      <w:r>
        <w:rPr>
          <w:rStyle w:val="VerbatimChar"/>
        </w:rPr>
        <w:t xml:space="preserve">configs/windows/</w:t>
      </w:r>
      <w:r>
        <w:t xml:space="preserve">,</w:t>
      </w:r>
      <w:r>
        <w:t xml:space="preserve"> </w:t>
      </w:r>
      <w:r>
        <w:rPr>
          <w:rStyle w:val="VerbatimChar"/>
        </w:rPr>
        <w:t xml:space="preserve">configs/quality/</w:t>
      </w:r>
      <w:r>
        <w:t xml:space="preserve">,</w:t>
      </w:r>
      <w:r>
        <w:t xml:space="preserve"> </w:t>
      </w:r>
      <w:r>
        <w:rPr>
          <w:rStyle w:val="VerbatimChar"/>
        </w:rPr>
        <w:t xml:space="preserve">configs/validation/</w:t>
      </w:r>
      <w:r>
        <w:t xml:space="preserve">, and</w:t>
      </w:r>
      <w:r>
        <w:t xml:space="preserve"> </w:t>
      </w:r>
      <w:r>
        <w:rPr>
          <w:rStyle w:val="VerbatimChar"/>
        </w:rPr>
        <w:t xml:space="preserve">configs/cards/</w:t>
      </w:r>
      <w:r>
        <w:t xml:space="preserve">. Tests mirror modules under</w:t>
      </w:r>
      <w:r>
        <w:t xml:space="preserve"> </w:t>
      </w:r>
      <w:r>
        <w:rPr>
          <w:rStyle w:val="VerbatimChar"/>
        </w:rPr>
        <w:t xml:space="preserve">tests/layer1/</w:t>
      </w:r>
      <w:r>
        <w:t xml:space="preserve">; generated outputs follow the exact path classes in the R2 artifact matrix.</w:t>
      </w:r>
    </w:p>
    <w:bookmarkEnd w:id="184"/>
    <w:bookmarkStart w:id="196" w:name="Xa85192008a7e13ce5f11c65a20fd9a5e2e6dc6c"/>
    <w:p>
      <w:pPr>
        <w:pStyle w:val="Heading1"/>
      </w:pPr>
      <w:r>
        <w:t xml:space="preserve">8. Detailed Module Dossiers</w:t>
      </w:r>
    </w:p>
    <w:bookmarkStart w:id="185" w:name="l1-mod-01---dataset-registry-manager-1"/>
    <w:p>
      <w:pPr>
        <w:pStyle w:val="Heading2"/>
      </w:pPr>
      <w:r>
        <w:t xml:space="preserve">L1-MOD-01 - Dataset registry manager</w:t>
      </w:r>
    </w:p>
    <w:p>
      <w:pPr>
        <w:pStyle w:val="Compact"/>
        <w:numPr>
          <w:ilvl w:val="0"/>
          <w:numId w:val="1048"/>
        </w:numPr>
      </w:pPr>
      <w:r>
        <w:rPr>
          <w:b/>
          <w:bCs/>
        </w:rPr>
        <w:t xml:space="preserve">Physical capability:</w:t>
      </w:r>
      <w:r>
        <w:t xml:space="preserve"> </w:t>
      </w:r>
      <w:r>
        <w:rPr>
          <w:rStyle w:val="VerbatimChar"/>
        </w:rPr>
        <w:t xml:space="preserve">L1-01</w:t>
      </w:r>
    </w:p>
    <w:p>
      <w:pPr>
        <w:pStyle w:val="Compact"/>
        <w:numPr>
          <w:ilvl w:val="0"/>
          <w:numId w:val="1048"/>
        </w:numPr>
      </w:pPr>
      <w:r>
        <w:rPr>
          <w:b/>
          <w:bCs/>
        </w:rPr>
        <w:t xml:space="preserve">Paths:</w:t>
      </w:r>
      <w:r>
        <w:t xml:space="preserve"> </w:t>
      </w:r>
      <w:r>
        <w:rPr>
          <w:rStyle w:val="VerbatimChar"/>
        </w:rPr>
        <w:t xml:space="preserve">dataset_registry.py</w:t>
      </w:r>
    </w:p>
    <w:p>
      <w:pPr>
        <w:pStyle w:val="Compact"/>
        <w:numPr>
          <w:ilvl w:val="0"/>
          <w:numId w:val="1048"/>
        </w:numPr>
      </w:pPr>
      <w:r>
        <w:rPr>
          <w:b/>
          <w:bCs/>
        </w:rPr>
        <w:t xml:space="preserve">Typed inputs:</w:t>
      </w:r>
      <w:r>
        <w:t xml:space="preserve"> </w:t>
      </w:r>
      <w:r>
        <w:t xml:space="preserve">DatasetSourceProfile, DatasetAdmissionDecision.</w:t>
      </w:r>
    </w:p>
    <w:p>
      <w:pPr>
        <w:pStyle w:val="Compact"/>
        <w:numPr>
          <w:ilvl w:val="0"/>
          <w:numId w:val="1048"/>
        </w:numPr>
      </w:pPr>
      <w:r>
        <w:rPr>
          <w:b/>
          <w:bCs/>
        </w:rPr>
        <w:t xml:space="preserve">Public interfaces:</w:t>
      </w:r>
      <w:r>
        <w:t xml:space="preserve"> </w:t>
      </w:r>
      <w:r>
        <w:rPr>
          <w:rStyle w:val="VerbatimChar"/>
        </w:rPr>
        <w:t xml:space="preserve">resolve_alias; verify_source; admit_dataset; emit_dataset_record</w:t>
      </w:r>
      <w:r>
        <w:t xml:space="preserve">.</w:t>
      </w:r>
    </w:p>
    <w:p>
      <w:pPr>
        <w:pStyle w:val="Compact"/>
        <w:numPr>
          <w:ilvl w:val="0"/>
          <w:numId w:val="1048"/>
        </w:numPr>
      </w:pPr>
      <w:r>
        <w:rPr>
          <w:b/>
          <w:bCs/>
        </w:rPr>
        <w:t xml:space="preserve">Outputs:</w:t>
      </w:r>
      <w:r>
        <w:t xml:space="preserve"> </w:t>
      </w:r>
      <w:r>
        <w:t xml:space="preserve">DatasetRecord; source/version/license report.</w:t>
      </w:r>
    </w:p>
    <w:p>
      <w:pPr>
        <w:pStyle w:val="Compact"/>
        <w:numPr>
          <w:ilvl w:val="0"/>
          <w:numId w:val="1048"/>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48"/>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48"/>
        </w:numPr>
      </w:pPr>
      <w:r>
        <w:rPr>
          <w:b/>
          <w:bCs/>
        </w:rPr>
        <w:t xml:space="preserve">Validators:</w:t>
      </w:r>
      <w:r>
        <w:t xml:space="preserve"> </w:t>
      </w:r>
      <w:r>
        <w:t xml:space="preserve">schema, source-fact, identity/hash, lineage/lifecycle, and module-specific invariant checks.</w:t>
      </w:r>
    </w:p>
    <w:p>
      <w:pPr>
        <w:pStyle w:val="Compact"/>
        <w:numPr>
          <w:ilvl w:val="0"/>
          <w:numId w:val="1048"/>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48"/>
        </w:numPr>
      </w:pPr>
      <w:r>
        <w:rPr>
          <w:b/>
          <w:bCs/>
        </w:rPr>
        <w:t xml:space="preserve">Stable reason codes:</w:t>
      </w:r>
      <w:r>
        <w:t xml:space="preserve"> </w:t>
      </w:r>
      <w:r>
        <w:rPr>
          <w:rStyle w:val="VerbatimChar"/>
        </w:rPr>
        <w:t xml:space="preserve">SOURCE_UNRESOLVED; LICENSE_UNRESOLVED; CHECKSUM_MISMATCH; DATASET_NOT_ADMITTED</w:t>
      </w:r>
      <w:r>
        <w:t xml:space="preserve">.</w:t>
      </w:r>
    </w:p>
    <w:p>
      <w:pPr>
        <w:pStyle w:val="Compact"/>
        <w:numPr>
          <w:ilvl w:val="0"/>
          <w:numId w:val="1048"/>
        </w:numPr>
      </w:pPr>
      <w:r>
        <w:rPr>
          <w:b/>
          <w:bCs/>
        </w:rPr>
        <w:t xml:space="preserve">Downstream:</w:t>
      </w:r>
      <w:r>
        <w:t xml:space="preserve"> </w:t>
      </w:r>
      <w:r>
        <w:t xml:space="preserve">P02-P15 plus Layer 0/Evidence Map/Layer 10 only on their lawful surfaces.</w:t>
      </w:r>
    </w:p>
    <w:bookmarkEnd w:id="185"/>
    <w:bookmarkStart w:id="186" w:name="l1-mod-02---dataset-loader-1"/>
    <w:p>
      <w:pPr>
        <w:pStyle w:val="Heading2"/>
      </w:pPr>
      <w:r>
        <w:t xml:space="preserve">L1-MOD-02 - Dataset loader</w:t>
      </w:r>
    </w:p>
    <w:p>
      <w:pPr>
        <w:pStyle w:val="Compact"/>
        <w:numPr>
          <w:ilvl w:val="0"/>
          <w:numId w:val="1049"/>
        </w:numPr>
      </w:pPr>
      <w:r>
        <w:rPr>
          <w:b/>
          <w:bCs/>
        </w:rPr>
        <w:t xml:space="preserve">Physical capability:</w:t>
      </w:r>
      <w:r>
        <w:t xml:space="preserve"> </w:t>
      </w:r>
      <w:r>
        <w:rPr>
          <w:rStyle w:val="VerbatimChar"/>
        </w:rPr>
        <w:t xml:space="preserve">L1-02</w:t>
      </w:r>
    </w:p>
    <w:p>
      <w:pPr>
        <w:pStyle w:val="Compact"/>
        <w:numPr>
          <w:ilvl w:val="0"/>
          <w:numId w:val="1049"/>
        </w:numPr>
      </w:pPr>
      <w:r>
        <w:rPr>
          <w:b/>
          <w:bCs/>
        </w:rPr>
        <w:t xml:space="preserve">Paths:</w:t>
      </w:r>
      <w:r>
        <w:t xml:space="preserve"> </w:t>
      </w:r>
      <w:r>
        <w:rPr>
          <w:rStyle w:val="VerbatimChar"/>
        </w:rPr>
        <w:t xml:space="preserve">adapters/base.py; adapters/&lt;dataset&gt;.py</w:t>
      </w:r>
    </w:p>
    <w:p>
      <w:pPr>
        <w:pStyle w:val="Compact"/>
        <w:numPr>
          <w:ilvl w:val="0"/>
          <w:numId w:val="1049"/>
        </w:numPr>
      </w:pPr>
      <w:r>
        <w:rPr>
          <w:b/>
          <w:bCs/>
        </w:rPr>
        <w:t xml:space="preserve">Typed inputs:</w:t>
      </w:r>
      <w:r>
        <w:t xml:space="preserve"> </w:t>
      </w:r>
      <w:r>
        <w:t xml:space="preserve">DatasetSourceProfile, AccessContext.</w:t>
      </w:r>
    </w:p>
    <w:p>
      <w:pPr>
        <w:pStyle w:val="Compact"/>
        <w:numPr>
          <w:ilvl w:val="0"/>
          <w:numId w:val="1049"/>
        </w:numPr>
      </w:pPr>
      <w:r>
        <w:rPr>
          <w:b/>
          <w:bCs/>
        </w:rPr>
        <w:t xml:space="preserve">Public interfaces:</w:t>
      </w:r>
      <w:r>
        <w:t xml:space="preserve"> </w:t>
      </w:r>
      <w:r>
        <w:rPr>
          <w:rStyle w:val="VerbatimChar"/>
        </w:rPr>
        <w:t xml:space="preserve">probe; download_or_resolve_cache; load_source; enumerate_events</w:t>
      </w:r>
      <w:r>
        <w:t xml:space="preserve">.</w:t>
      </w:r>
    </w:p>
    <w:p>
      <w:pPr>
        <w:pStyle w:val="Compact"/>
        <w:numPr>
          <w:ilvl w:val="0"/>
          <w:numId w:val="1049"/>
        </w:numPr>
      </w:pPr>
      <w:r>
        <w:rPr>
          <w:b/>
          <w:bCs/>
        </w:rPr>
        <w:t xml:space="preserve">Outputs:</w:t>
      </w:r>
      <w:r>
        <w:t xml:space="preserve"> </w:t>
      </w:r>
      <w:r>
        <w:t xml:space="preserve">raw source inventory; loader provenance; DatasetRecord updates.</w:t>
      </w:r>
    </w:p>
    <w:p>
      <w:pPr>
        <w:pStyle w:val="Compact"/>
        <w:numPr>
          <w:ilvl w:val="0"/>
          <w:numId w:val="1049"/>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49"/>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49"/>
        </w:numPr>
      </w:pPr>
      <w:r>
        <w:rPr>
          <w:b/>
          <w:bCs/>
        </w:rPr>
        <w:t xml:space="preserve">Validators:</w:t>
      </w:r>
      <w:r>
        <w:t xml:space="preserve"> </w:t>
      </w:r>
      <w:r>
        <w:t xml:space="preserve">schema, source-fact, identity/hash, lineage/lifecycle, and module-specific invariant checks.</w:t>
      </w:r>
    </w:p>
    <w:p>
      <w:pPr>
        <w:pStyle w:val="Compact"/>
        <w:numPr>
          <w:ilvl w:val="0"/>
          <w:numId w:val="1049"/>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49"/>
        </w:numPr>
      </w:pPr>
      <w:r>
        <w:rPr>
          <w:b/>
          <w:bCs/>
        </w:rPr>
        <w:t xml:space="preserve">Stable reason codes:</w:t>
      </w:r>
      <w:r>
        <w:t xml:space="preserve"> </w:t>
      </w:r>
      <w:r>
        <w:rPr>
          <w:rStyle w:val="VerbatimChar"/>
        </w:rPr>
        <w:t xml:space="preserve">SOURCE_UNAVAILABLE; ACCESS_DENIED; FORMAT_UNSUPPORTED; SOURCE_COUNT_DRIFT</w:t>
      </w:r>
      <w:r>
        <w:t xml:space="preserve">.</w:t>
      </w:r>
    </w:p>
    <w:p>
      <w:pPr>
        <w:pStyle w:val="Compact"/>
        <w:numPr>
          <w:ilvl w:val="0"/>
          <w:numId w:val="1049"/>
        </w:numPr>
      </w:pPr>
      <w:r>
        <w:rPr>
          <w:b/>
          <w:bCs/>
        </w:rPr>
        <w:t xml:space="preserve">Downstream:</w:t>
      </w:r>
      <w:r>
        <w:t xml:space="preserve"> </w:t>
      </w:r>
      <w:r>
        <w:t xml:space="preserve">P02-P15 plus Layer 0/Evidence Map/Layer 10 only on their lawful surfaces.</w:t>
      </w:r>
    </w:p>
    <w:bookmarkEnd w:id="186"/>
    <w:bookmarkStart w:id="187" w:name="l1-mod-03---metadata-normalizer-1"/>
    <w:p>
      <w:pPr>
        <w:pStyle w:val="Heading2"/>
      </w:pPr>
      <w:r>
        <w:t xml:space="preserve">L1-MOD-03 - Metadata normalizer</w:t>
      </w:r>
    </w:p>
    <w:p>
      <w:pPr>
        <w:pStyle w:val="Compact"/>
        <w:numPr>
          <w:ilvl w:val="0"/>
          <w:numId w:val="1050"/>
        </w:numPr>
      </w:pPr>
      <w:r>
        <w:rPr>
          <w:b/>
          <w:bCs/>
        </w:rPr>
        <w:t xml:space="preserve">Physical capability:</w:t>
      </w:r>
      <w:r>
        <w:t xml:space="preserve"> </w:t>
      </w:r>
      <w:r>
        <w:rPr>
          <w:rStyle w:val="VerbatimChar"/>
        </w:rPr>
        <w:t xml:space="preserve">L1-03</w:t>
      </w:r>
    </w:p>
    <w:p>
      <w:pPr>
        <w:pStyle w:val="Compact"/>
        <w:numPr>
          <w:ilvl w:val="0"/>
          <w:numId w:val="1050"/>
        </w:numPr>
      </w:pPr>
      <w:r>
        <w:rPr>
          <w:b/>
          <w:bCs/>
        </w:rPr>
        <w:t xml:space="preserve">Paths:</w:t>
      </w:r>
      <w:r>
        <w:t xml:space="preserve"> </w:t>
      </w:r>
      <w:r>
        <w:rPr>
          <w:rStyle w:val="VerbatimChar"/>
        </w:rPr>
        <w:t xml:space="preserve">metadata.py</w:t>
      </w:r>
    </w:p>
    <w:p>
      <w:pPr>
        <w:pStyle w:val="Compact"/>
        <w:numPr>
          <w:ilvl w:val="0"/>
          <w:numId w:val="1050"/>
        </w:numPr>
      </w:pPr>
      <w:r>
        <w:rPr>
          <w:b/>
          <w:bCs/>
        </w:rPr>
        <w:t xml:space="preserve">Typed inputs:</w:t>
      </w:r>
      <w:r>
        <w:t xml:space="preserve"> </w:t>
      </w:r>
      <w:r>
        <w:t xml:space="preserve">source metadata and loader inventory.</w:t>
      </w:r>
    </w:p>
    <w:p>
      <w:pPr>
        <w:pStyle w:val="Compact"/>
        <w:numPr>
          <w:ilvl w:val="0"/>
          <w:numId w:val="1050"/>
        </w:numPr>
      </w:pPr>
      <w:r>
        <w:rPr>
          <w:b/>
          <w:bCs/>
        </w:rPr>
        <w:t xml:space="preserve">Public interfaces:</w:t>
      </w:r>
      <w:r>
        <w:t xml:space="preserve"> </w:t>
      </w:r>
      <w:r>
        <w:rPr>
          <w:rStyle w:val="VerbatimChar"/>
        </w:rPr>
        <w:t xml:space="preserve">normalize_hierarchy; normalize_channels; normalize_sampling; record_conflict</w:t>
      </w:r>
      <w:r>
        <w:t xml:space="preserve">.</w:t>
      </w:r>
    </w:p>
    <w:p>
      <w:pPr>
        <w:pStyle w:val="Compact"/>
        <w:numPr>
          <w:ilvl w:val="0"/>
          <w:numId w:val="1050"/>
        </w:numPr>
      </w:pPr>
      <w:r>
        <w:rPr>
          <w:b/>
          <w:bCs/>
        </w:rPr>
        <w:t xml:space="preserve">Outputs:</w:t>
      </w:r>
      <w:r>
        <w:t xml:space="preserve"> </w:t>
      </w:r>
      <w:r>
        <w:t xml:space="preserve">DatasetRecord; metadata completeness report.</w:t>
      </w:r>
    </w:p>
    <w:p>
      <w:pPr>
        <w:pStyle w:val="Compact"/>
        <w:numPr>
          <w:ilvl w:val="0"/>
          <w:numId w:val="1050"/>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0"/>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0"/>
        </w:numPr>
      </w:pPr>
      <w:r>
        <w:rPr>
          <w:b/>
          <w:bCs/>
        </w:rPr>
        <w:t xml:space="preserve">Validators:</w:t>
      </w:r>
      <w:r>
        <w:t xml:space="preserve"> </w:t>
      </w:r>
      <w:r>
        <w:t xml:space="preserve">schema, source-fact, identity/hash, lineage/lifecycle, and module-specific invariant checks.</w:t>
      </w:r>
    </w:p>
    <w:p>
      <w:pPr>
        <w:pStyle w:val="Compact"/>
        <w:numPr>
          <w:ilvl w:val="0"/>
          <w:numId w:val="1050"/>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0"/>
        </w:numPr>
      </w:pPr>
      <w:r>
        <w:rPr>
          <w:b/>
          <w:bCs/>
        </w:rPr>
        <w:t xml:space="preserve">Stable reason codes:</w:t>
      </w:r>
      <w:r>
        <w:t xml:space="preserve"> </w:t>
      </w:r>
      <w:r>
        <w:rPr>
          <w:rStyle w:val="VerbatimChar"/>
        </w:rPr>
        <w:t xml:space="preserve">REQUIRED_METADATA_MISSING; METADATA_CONFLICT; HIERARCHY_INVALID</w:t>
      </w:r>
      <w:r>
        <w:t xml:space="preserve">.</w:t>
      </w:r>
    </w:p>
    <w:p>
      <w:pPr>
        <w:pStyle w:val="Compact"/>
        <w:numPr>
          <w:ilvl w:val="0"/>
          <w:numId w:val="1050"/>
        </w:numPr>
      </w:pPr>
      <w:r>
        <w:rPr>
          <w:b/>
          <w:bCs/>
        </w:rPr>
        <w:t xml:space="preserve">Downstream:</w:t>
      </w:r>
      <w:r>
        <w:t xml:space="preserve"> </w:t>
      </w:r>
      <w:r>
        <w:t xml:space="preserve">P02-P15 plus Layer 0/Evidence Map/Layer 10 only on their lawful surfaces.</w:t>
      </w:r>
    </w:p>
    <w:bookmarkEnd w:id="187"/>
    <w:bookmarkStart w:id="188" w:name="X5427e298f00626a397a4a5b2364a9567a8b8b7e"/>
    <w:p>
      <w:pPr>
        <w:pStyle w:val="Heading2"/>
      </w:pPr>
      <w:r>
        <w:t xml:space="preserve">L1-MOD-04 - Task and label ontology mapper</w:t>
      </w:r>
    </w:p>
    <w:p>
      <w:pPr>
        <w:pStyle w:val="Compact"/>
        <w:numPr>
          <w:ilvl w:val="0"/>
          <w:numId w:val="1051"/>
        </w:numPr>
      </w:pPr>
      <w:r>
        <w:rPr>
          <w:b/>
          <w:bCs/>
        </w:rPr>
        <w:t xml:space="preserve">Physical capability:</w:t>
      </w:r>
      <w:r>
        <w:t xml:space="preserve"> </w:t>
      </w:r>
      <w:r>
        <w:rPr>
          <w:rStyle w:val="VerbatimChar"/>
        </w:rPr>
        <w:t xml:space="preserve">L1-04</w:t>
      </w:r>
    </w:p>
    <w:p>
      <w:pPr>
        <w:pStyle w:val="Compact"/>
        <w:numPr>
          <w:ilvl w:val="0"/>
          <w:numId w:val="1051"/>
        </w:numPr>
      </w:pPr>
      <w:r>
        <w:rPr>
          <w:b/>
          <w:bCs/>
        </w:rPr>
        <w:t xml:space="preserve">Paths:</w:t>
      </w:r>
      <w:r>
        <w:t xml:space="preserve"> </w:t>
      </w:r>
      <w:r>
        <w:rPr>
          <w:rStyle w:val="VerbatimChar"/>
        </w:rPr>
        <w:t xml:space="preserve">labels.py</w:t>
      </w:r>
    </w:p>
    <w:p>
      <w:pPr>
        <w:pStyle w:val="Compact"/>
        <w:numPr>
          <w:ilvl w:val="0"/>
          <w:numId w:val="1051"/>
        </w:numPr>
      </w:pPr>
      <w:r>
        <w:rPr>
          <w:b/>
          <w:bCs/>
        </w:rPr>
        <w:t xml:space="preserve">Typed inputs:</w:t>
      </w:r>
      <w:r>
        <w:t xml:space="preserve"> </w:t>
      </w:r>
      <w:r>
        <w:t xml:space="preserve">original labels, task profile.</w:t>
      </w:r>
    </w:p>
    <w:p>
      <w:pPr>
        <w:pStyle w:val="Compact"/>
        <w:numPr>
          <w:ilvl w:val="0"/>
          <w:numId w:val="1051"/>
        </w:numPr>
      </w:pPr>
      <w:r>
        <w:rPr>
          <w:b/>
          <w:bCs/>
        </w:rPr>
        <w:t xml:space="preserve">Public interfaces:</w:t>
      </w:r>
      <w:r>
        <w:t xml:space="preserve"> </w:t>
      </w:r>
      <w:r>
        <w:rPr>
          <w:rStyle w:val="VerbatimChar"/>
        </w:rPr>
        <w:t xml:space="preserve">map_label; validate_mapping; classify_exclusion</w:t>
      </w:r>
      <w:r>
        <w:t xml:space="preserve">.</w:t>
      </w:r>
    </w:p>
    <w:p>
      <w:pPr>
        <w:pStyle w:val="Compact"/>
        <w:numPr>
          <w:ilvl w:val="0"/>
          <w:numId w:val="1051"/>
        </w:numPr>
      </w:pPr>
      <w:r>
        <w:rPr>
          <w:b/>
          <w:bCs/>
        </w:rPr>
        <w:t xml:space="preserve">Outputs:</w:t>
      </w:r>
      <w:r>
        <w:t xml:space="preserve"> </w:t>
      </w:r>
      <w:r>
        <w:t xml:space="preserve">LabelMapRecord; label validation report.</w:t>
      </w:r>
    </w:p>
    <w:p>
      <w:pPr>
        <w:pStyle w:val="Compact"/>
        <w:numPr>
          <w:ilvl w:val="0"/>
          <w:numId w:val="1051"/>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1"/>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1"/>
        </w:numPr>
      </w:pPr>
      <w:r>
        <w:rPr>
          <w:b/>
          <w:bCs/>
        </w:rPr>
        <w:t xml:space="preserve">Validators:</w:t>
      </w:r>
      <w:r>
        <w:t xml:space="preserve"> </w:t>
      </w:r>
      <w:r>
        <w:t xml:space="preserve">schema, source-fact, identity/hash, lineage/lifecycle, and module-specific invariant checks.</w:t>
      </w:r>
    </w:p>
    <w:p>
      <w:pPr>
        <w:pStyle w:val="Compact"/>
        <w:numPr>
          <w:ilvl w:val="0"/>
          <w:numId w:val="1051"/>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1"/>
        </w:numPr>
      </w:pPr>
      <w:r>
        <w:rPr>
          <w:b/>
          <w:bCs/>
        </w:rPr>
        <w:t xml:space="preserve">Stable reason codes:</w:t>
      </w:r>
      <w:r>
        <w:t xml:space="preserve"> </w:t>
      </w:r>
      <w:r>
        <w:rPr>
          <w:rStyle w:val="VerbatimChar"/>
        </w:rPr>
        <w:t xml:space="preserve">LABEL_UNKNOWN; LABEL_AMBIGUOUS; TASK_INCOMPATIBLE; PROXY_LIMITATION_MISSING</w:t>
      </w:r>
      <w:r>
        <w:t xml:space="preserve">.</w:t>
      </w:r>
    </w:p>
    <w:p>
      <w:pPr>
        <w:pStyle w:val="Compact"/>
        <w:numPr>
          <w:ilvl w:val="0"/>
          <w:numId w:val="1051"/>
        </w:numPr>
      </w:pPr>
      <w:r>
        <w:rPr>
          <w:b/>
          <w:bCs/>
        </w:rPr>
        <w:t xml:space="preserve">Downstream:</w:t>
      </w:r>
      <w:r>
        <w:t xml:space="preserve"> </w:t>
      </w:r>
      <w:r>
        <w:t xml:space="preserve">P02-P15 plus Layer 0/Evidence Map/Layer 10 only on their lawful surfaces.</w:t>
      </w:r>
    </w:p>
    <w:bookmarkEnd w:id="188"/>
    <w:bookmarkStart w:id="189" w:name="X6d0c0d84ecfc11b657d34fe51355b03a8bbc838"/>
    <w:p>
      <w:pPr>
        <w:pStyle w:val="Heading2"/>
      </w:pPr>
      <w:r>
        <w:t xml:space="preserve">L1-MOD-05 - Preprocessing registry and lawful executor</w:t>
      </w:r>
    </w:p>
    <w:p>
      <w:pPr>
        <w:pStyle w:val="Compact"/>
        <w:numPr>
          <w:ilvl w:val="0"/>
          <w:numId w:val="1052"/>
        </w:numPr>
      </w:pPr>
      <w:r>
        <w:rPr>
          <w:b/>
          <w:bCs/>
        </w:rPr>
        <w:t xml:space="preserve">Physical capability:</w:t>
      </w:r>
      <w:r>
        <w:t xml:space="preserve"> </w:t>
      </w:r>
      <w:r>
        <w:rPr>
          <w:rStyle w:val="VerbatimChar"/>
        </w:rPr>
        <w:t xml:space="preserve">L1-05</w:t>
      </w:r>
    </w:p>
    <w:p>
      <w:pPr>
        <w:pStyle w:val="Compact"/>
        <w:numPr>
          <w:ilvl w:val="0"/>
          <w:numId w:val="1052"/>
        </w:numPr>
      </w:pPr>
      <w:r>
        <w:rPr>
          <w:b/>
          <w:bCs/>
        </w:rPr>
        <w:t xml:space="preserve">Paths:</w:t>
      </w:r>
      <w:r>
        <w:t xml:space="preserve"> </w:t>
      </w:r>
      <w:r>
        <w:rPr>
          <w:rStyle w:val="VerbatimChar"/>
        </w:rPr>
        <w:t xml:space="preserve">preprocessing.py</w:t>
      </w:r>
    </w:p>
    <w:p>
      <w:pPr>
        <w:pStyle w:val="Compact"/>
        <w:numPr>
          <w:ilvl w:val="0"/>
          <w:numId w:val="1052"/>
        </w:numPr>
      </w:pPr>
      <w:r>
        <w:rPr>
          <w:b/>
          <w:bCs/>
        </w:rPr>
        <w:t xml:space="preserve">Typed inputs:</w:t>
      </w:r>
      <w:r>
        <w:t xml:space="preserve"> </w:t>
      </w:r>
      <w:r>
        <w:t xml:space="preserve">source signal, preprocessing config, split fit population.</w:t>
      </w:r>
    </w:p>
    <w:p>
      <w:pPr>
        <w:pStyle w:val="Compact"/>
        <w:numPr>
          <w:ilvl w:val="0"/>
          <w:numId w:val="1052"/>
        </w:numPr>
      </w:pPr>
      <w:r>
        <w:rPr>
          <w:b/>
          <w:bCs/>
        </w:rPr>
        <w:t xml:space="preserve">Public interfaces:</w:t>
      </w:r>
      <w:r>
        <w:t xml:space="preserve"> </w:t>
      </w:r>
      <w:r>
        <w:rPr>
          <w:rStyle w:val="VerbatimChar"/>
        </w:rPr>
        <w:t xml:space="preserve">compile_pipeline; fit_train_only; transform; emit_record</w:t>
      </w:r>
      <w:r>
        <w:t xml:space="preserve">.</w:t>
      </w:r>
    </w:p>
    <w:p>
      <w:pPr>
        <w:pStyle w:val="Compact"/>
        <w:numPr>
          <w:ilvl w:val="0"/>
          <w:numId w:val="1052"/>
        </w:numPr>
      </w:pPr>
      <w:r>
        <w:rPr>
          <w:b/>
          <w:bCs/>
        </w:rPr>
        <w:t xml:space="preserve">Outputs:</w:t>
      </w:r>
      <w:r>
        <w:t xml:space="preserve"> </w:t>
      </w:r>
      <w:r>
        <w:t xml:space="preserve">PreprocessingRecord; fit-scope report; derived signal pointers.</w:t>
      </w:r>
    </w:p>
    <w:p>
      <w:pPr>
        <w:pStyle w:val="Compact"/>
        <w:numPr>
          <w:ilvl w:val="0"/>
          <w:numId w:val="1052"/>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2"/>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2"/>
        </w:numPr>
      </w:pPr>
      <w:r>
        <w:rPr>
          <w:b/>
          <w:bCs/>
        </w:rPr>
        <w:t xml:space="preserve">Validators:</w:t>
      </w:r>
      <w:r>
        <w:t xml:space="preserve"> </w:t>
      </w:r>
      <w:r>
        <w:t xml:space="preserve">schema, source-fact, identity/hash, lineage/lifecycle, and module-specific invariant checks.</w:t>
      </w:r>
    </w:p>
    <w:p>
      <w:pPr>
        <w:pStyle w:val="Compact"/>
        <w:numPr>
          <w:ilvl w:val="0"/>
          <w:numId w:val="1052"/>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2"/>
        </w:numPr>
      </w:pPr>
      <w:r>
        <w:rPr>
          <w:b/>
          <w:bCs/>
        </w:rPr>
        <w:t xml:space="preserve">Stable reason codes:</w:t>
      </w:r>
      <w:r>
        <w:t xml:space="preserve"> </w:t>
      </w:r>
      <w:r>
        <w:rPr>
          <w:rStyle w:val="VerbatimChar"/>
        </w:rPr>
        <w:t xml:space="preserve">FIT_SCOPE_LEAKAGE; UNSUPPORTED_OPERATION; CHANNEL_POLICY_FAILURE; NONDETERMINISTIC_TRANSFORM</w:t>
      </w:r>
      <w:r>
        <w:t xml:space="preserve">.</w:t>
      </w:r>
    </w:p>
    <w:p>
      <w:pPr>
        <w:pStyle w:val="Compact"/>
        <w:numPr>
          <w:ilvl w:val="0"/>
          <w:numId w:val="1052"/>
        </w:numPr>
      </w:pPr>
      <w:r>
        <w:rPr>
          <w:b/>
          <w:bCs/>
        </w:rPr>
        <w:t xml:space="preserve">Downstream:</w:t>
      </w:r>
      <w:r>
        <w:t xml:space="preserve"> </w:t>
      </w:r>
      <w:r>
        <w:t xml:space="preserve">P02-P15 plus Layer 0/Evidence Map/Layer 10 only on their lawful surfaces.</w:t>
      </w:r>
    </w:p>
    <w:bookmarkEnd w:id="189"/>
    <w:bookmarkStart w:id="190" w:name="X1910f5b07c5cdd9007f332ba77c4a6b5715626a"/>
    <w:p>
      <w:pPr>
        <w:pStyle w:val="Heading2"/>
      </w:pPr>
      <w:r>
        <w:t xml:space="preserve">L1-MOD-06 - Artifact and channel-quality annotator</w:t>
      </w:r>
    </w:p>
    <w:p>
      <w:pPr>
        <w:pStyle w:val="Compact"/>
        <w:numPr>
          <w:ilvl w:val="0"/>
          <w:numId w:val="1053"/>
        </w:numPr>
      </w:pPr>
      <w:r>
        <w:rPr>
          <w:b/>
          <w:bCs/>
        </w:rPr>
        <w:t xml:space="preserve">Physical capability:</w:t>
      </w:r>
      <w:r>
        <w:t xml:space="preserve"> </w:t>
      </w:r>
      <w:r>
        <w:rPr>
          <w:rStyle w:val="VerbatimChar"/>
        </w:rPr>
        <w:t xml:space="preserve">L1-06</w:t>
      </w:r>
    </w:p>
    <w:p>
      <w:pPr>
        <w:pStyle w:val="Compact"/>
        <w:numPr>
          <w:ilvl w:val="0"/>
          <w:numId w:val="1053"/>
        </w:numPr>
      </w:pPr>
      <w:r>
        <w:rPr>
          <w:b/>
          <w:bCs/>
        </w:rPr>
        <w:t xml:space="preserve">Paths:</w:t>
      </w:r>
      <w:r>
        <w:t xml:space="preserve"> </w:t>
      </w:r>
      <w:r>
        <w:rPr>
          <w:rStyle w:val="VerbatimChar"/>
        </w:rPr>
        <w:t xml:space="preserve">quality.py</w:t>
      </w:r>
    </w:p>
    <w:p>
      <w:pPr>
        <w:pStyle w:val="Compact"/>
        <w:numPr>
          <w:ilvl w:val="0"/>
          <w:numId w:val="1053"/>
        </w:numPr>
      </w:pPr>
      <w:r>
        <w:rPr>
          <w:b/>
          <w:bCs/>
        </w:rPr>
        <w:t xml:space="preserve">Typed inputs:</w:t>
      </w:r>
      <w:r>
        <w:t xml:space="preserve"> </w:t>
      </w:r>
      <w:r>
        <w:t xml:space="preserve">source/derived signals and source quality metadata.</w:t>
      </w:r>
    </w:p>
    <w:p>
      <w:pPr>
        <w:pStyle w:val="Compact"/>
        <w:numPr>
          <w:ilvl w:val="0"/>
          <w:numId w:val="1053"/>
        </w:numPr>
      </w:pPr>
      <w:r>
        <w:rPr>
          <w:b/>
          <w:bCs/>
        </w:rPr>
        <w:t xml:space="preserve">Public interfaces:</w:t>
      </w:r>
      <w:r>
        <w:t xml:space="preserve"> </w:t>
      </w:r>
      <w:r>
        <w:rPr>
          <w:rStyle w:val="VerbatimChar"/>
        </w:rPr>
        <w:t xml:space="preserve">annotate_channels; annotate_trials; annotate_windows; summarize_coverage</w:t>
      </w:r>
      <w:r>
        <w:t xml:space="preserve">.</w:t>
      </w:r>
    </w:p>
    <w:p>
      <w:pPr>
        <w:pStyle w:val="Compact"/>
        <w:numPr>
          <w:ilvl w:val="0"/>
          <w:numId w:val="1053"/>
        </w:numPr>
      </w:pPr>
      <w:r>
        <w:rPr>
          <w:b/>
          <w:bCs/>
        </w:rPr>
        <w:t xml:space="preserve">Outputs:</w:t>
      </w:r>
      <w:r>
        <w:t xml:space="preserve"> </w:t>
      </w:r>
      <w:r>
        <w:t xml:space="preserve">ArtifactFlagRecord; quality coverage report.</w:t>
      </w:r>
    </w:p>
    <w:p>
      <w:pPr>
        <w:pStyle w:val="Compact"/>
        <w:numPr>
          <w:ilvl w:val="0"/>
          <w:numId w:val="1053"/>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3"/>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3"/>
        </w:numPr>
      </w:pPr>
      <w:r>
        <w:rPr>
          <w:b/>
          <w:bCs/>
        </w:rPr>
        <w:t xml:space="preserve">Validators:</w:t>
      </w:r>
      <w:r>
        <w:t xml:space="preserve"> </w:t>
      </w:r>
      <w:r>
        <w:t xml:space="preserve">schema, source-fact, identity/hash, lineage/lifecycle, and module-specific invariant checks.</w:t>
      </w:r>
    </w:p>
    <w:p>
      <w:pPr>
        <w:pStyle w:val="Compact"/>
        <w:numPr>
          <w:ilvl w:val="0"/>
          <w:numId w:val="1053"/>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3"/>
        </w:numPr>
      </w:pPr>
      <w:r>
        <w:rPr>
          <w:b/>
          <w:bCs/>
        </w:rPr>
        <w:t xml:space="preserve">Stable reason codes:</w:t>
      </w:r>
      <w:r>
        <w:t xml:space="preserve"> </w:t>
      </w:r>
      <w:r>
        <w:rPr>
          <w:rStyle w:val="VerbatimChar"/>
        </w:rPr>
        <w:t xml:space="preserve">QUALITY_SOURCE_ABSENT; BAD_CHANNEL_POLICY_UNRESOLVED; SILENT_REPAIR_ATTEMPT</w:t>
      </w:r>
      <w:r>
        <w:t xml:space="preserve">.</w:t>
      </w:r>
    </w:p>
    <w:p>
      <w:pPr>
        <w:pStyle w:val="Compact"/>
        <w:numPr>
          <w:ilvl w:val="0"/>
          <w:numId w:val="1053"/>
        </w:numPr>
      </w:pPr>
      <w:r>
        <w:rPr>
          <w:b/>
          <w:bCs/>
        </w:rPr>
        <w:t xml:space="preserve">Downstream:</w:t>
      </w:r>
      <w:r>
        <w:t xml:space="preserve"> </w:t>
      </w:r>
      <w:r>
        <w:t xml:space="preserve">P02-P15 plus Layer 0/Evidence Map/Layer 10 only on their lawful surfaces.</w:t>
      </w:r>
    </w:p>
    <w:bookmarkEnd w:id="190"/>
    <w:bookmarkStart w:id="191" w:name="l1-mod-07---split-and-protocol-manager-1"/>
    <w:p>
      <w:pPr>
        <w:pStyle w:val="Heading2"/>
      </w:pPr>
      <w:r>
        <w:t xml:space="preserve">L1-MOD-07 - Split and protocol manager</w:t>
      </w:r>
    </w:p>
    <w:p>
      <w:pPr>
        <w:pStyle w:val="Compact"/>
        <w:numPr>
          <w:ilvl w:val="0"/>
          <w:numId w:val="1054"/>
        </w:numPr>
      </w:pPr>
      <w:r>
        <w:rPr>
          <w:b/>
          <w:bCs/>
        </w:rPr>
        <w:t xml:space="preserve">Physical capability:</w:t>
      </w:r>
      <w:r>
        <w:t xml:space="preserve"> </w:t>
      </w:r>
      <w:r>
        <w:rPr>
          <w:rStyle w:val="VerbatimChar"/>
        </w:rPr>
        <w:t xml:space="preserve">L1-07</w:t>
      </w:r>
    </w:p>
    <w:p>
      <w:pPr>
        <w:pStyle w:val="Compact"/>
        <w:numPr>
          <w:ilvl w:val="0"/>
          <w:numId w:val="1054"/>
        </w:numPr>
      </w:pPr>
      <w:r>
        <w:rPr>
          <w:b/>
          <w:bCs/>
        </w:rPr>
        <w:t xml:space="preserve">Paths:</w:t>
      </w:r>
      <w:r>
        <w:t xml:space="preserve"> </w:t>
      </w:r>
      <w:r>
        <w:rPr>
          <w:rStyle w:val="VerbatimChar"/>
        </w:rPr>
        <w:t xml:space="preserve">splits.py; budgets.py</w:t>
      </w:r>
    </w:p>
    <w:p>
      <w:pPr>
        <w:pStyle w:val="Compact"/>
        <w:numPr>
          <w:ilvl w:val="0"/>
          <w:numId w:val="1054"/>
        </w:numPr>
      </w:pPr>
      <w:r>
        <w:rPr>
          <w:b/>
          <w:bCs/>
        </w:rPr>
        <w:t xml:space="preserve">Typed inputs:</w:t>
      </w:r>
      <w:r>
        <w:t xml:space="preserve"> </w:t>
      </w:r>
      <w:r>
        <w:t xml:space="preserve">DatasetRecord, LabelMapRecord, split/budget configs.</w:t>
      </w:r>
    </w:p>
    <w:p>
      <w:pPr>
        <w:pStyle w:val="Compact"/>
        <w:numPr>
          <w:ilvl w:val="0"/>
          <w:numId w:val="1054"/>
        </w:numPr>
      </w:pPr>
      <w:r>
        <w:rPr>
          <w:b/>
          <w:bCs/>
        </w:rPr>
        <w:t xml:space="preserve">Public interfaces:</w:t>
      </w:r>
      <w:r>
        <w:t xml:space="preserve"> </w:t>
      </w:r>
      <w:r>
        <w:rPr>
          <w:rStyle w:val="VerbatimChar"/>
        </w:rPr>
        <w:t xml:space="preserve">build_groups; assign_roles; allocate_budget; verify_disjointness</w:t>
      </w:r>
      <w:r>
        <w:t xml:space="preserve">.</w:t>
      </w:r>
    </w:p>
    <w:p>
      <w:pPr>
        <w:pStyle w:val="Compact"/>
        <w:numPr>
          <w:ilvl w:val="0"/>
          <w:numId w:val="1054"/>
        </w:numPr>
      </w:pPr>
      <w:r>
        <w:rPr>
          <w:b/>
          <w:bCs/>
        </w:rPr>
        <w:t xml:space="preserve">Outputs:</w:t>
      </w:r>
      <w:r>
        <w:t xml:space="preserve"> </w:t>
      </w:r>
      <w:r>
        <w:t xml:space="preserve">SplitRecord; budget table; attrition report.</w:t>
      </w:r>
    </w:p>
    <w:p>
      <w:pPr>
        <w:pStyle w:val="Compact"/>
        <w:numPr>
          <w:ilvl w:val="0"/>
          <w:numId w:val="1054"/>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4"/>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4"/>
        </w:numPr>
      </w:pPr>
      <w:r>
        <w:rPr>
          <w:b/>
          <w:bCs/>
        </w:rPr>
        <w:t xml:space="preserve">Validators:</w:t>
      </w:r>
      <w:r>
        <w:t xml:space="preserve"> </w:t>
      </w:r>
      <w:r>
        <w:t xml:space="preserve">schema, source-fact, identity/hash, lineage/lifecycle, and module-specific invariant checks.</w:t>
      </w:r>
    </w:p>
    <w:p>
      <w:pPr>
        <w:pStyle w:val="Compact"/>
        <w:numPr>
          <w:ilvl w:val="0"/>
          <w:numId w:val="1054"/>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4"/>
        </w:numPr>
      </w:pPr>
      <w:r>
        <w:rPr>
          <w:b/>
          <w:bCs/>
        </w:rPr>
        <w:t xml:space="preserve">Stable reason codes:</w:t>
      </w:r>
      <w:r>
        <w:t xml:space="preserve"> </w:t>
      </w:r>
      <w:r>
        <w:rPr>
          <w:rStyle w:val="VerbatimChar"/>
        </w:rPr>
        <w:t xml:space="preserve">SUBJECT_OVERLAP; SESSION_OVERLAP; SOURCE_EVENT_OVERLAP; BUDGET_CONTAMINATION</w:t>
      </w:r>
      <w:r>
        <w:t xml:space="preserve">.</w:t>
      </w:r>
    </w:p>
    <w:p>
      <w:pPr>
        <w:pStyle w:val="Compact"/>
        <w:numPr>
          <w:ilvl w:val="0"/>
          <w:numId w:val="1054"/>
        </w:numPr>
      </w:pPr>
      <w:r>
        <w:rPr>
          <w:b/>
          <w:bCs/>
        </w:rPr>
        <w:t xml:space="preserve">Downstream:</w:t>
      </w:r>
      <w:r>
        <w:t xml:space="preserve"> </w:t>
      </w:r>
      <w:r>
        <w:t xml:space="preserve">P02-P15 plus Layer 0/Evidence Map/Layer 10 only on their lawful surfaces.</w:t>
      </w:r>
    </w:p>
    <w:bookmarkEnd w:id="191"/>
    <w:bookmarkStart w:id="192" w:name="l1-mod-08---trialwindow-generator-1"/>
    <w:p>
      <w:pPr>
        <w:pStyle w:val="Heading2"/>
      </w:pPr>
      <w:r>
        <w:t xml:space="preserve">L1-MOD-08 - Trial/window generator</w:t>
      </w:r>
    </w:p>
    <w:p>
      <w:pPr>
        <w:pStyle w:val="Compact"/>
        <w:numPr>
          <w:ilvl w:val="0"/>
          <w:numId w:val="1055"/>
        </w:numPr>
      </w:pPr>
      <w:r>
        <w:rPr>
          <w:b/>
          <w:bCs/>
        </w:rPr>
        <w:t xml:space="preserve">Physical capability:</w:t>
      </w:r>
      <w:r>
        <w:t xml:space="preserve"> </w:t>
      </w:r>
      <w:r>
        <w:rPr>
          <w:rStyle w:val="VerbatimChar"/>
        </w:rPr>
        <w:t xml:space="preserve">L1-08</w:t>
      </w:r>
    </w:p>
    <w:p>
      <w:pPr>
        <w:pStyle w:val="Compact"/>
        <w:numPr>
          <w:ilvl w:val="0"/>
          <w:numId w:val="1055"/>
        </w:numPr>
      </w:pPr>
      <w:r>
        <w:rPr>
          <w:b/>
          <w:bCs/>
        </w:rPr>
        <w:t xml:space="preserve">Paths:</w:t>
      </w:r>
      <w:r>
        <w:t xml:space="preserve"> </w:t>
      </w:r>
      <w:r>
        <w:rPr>
          <w:rStyle w:val="VerbatimChar"/>
        </w:rPr>
        <w:t xml:space="preserve">windows.py</w:t>
      </w:r>
    </w:p>
    <w:p>
      <w:pPr>
        <w:pStyle w:val="Compact"/>
        <w:numPr>
          <w:ilvl w:val="0"/>
          <w:numId w:val="1055"/>
        </w:numPr>
      </w:pPr>
      <w:r>
        <w:rPr>
          <w:b/>
          <w:bCs/>
        </w:rPr>
        <w:t xml:space="preserve">Typed inputs:</w:t>
      </w:r>
      <w:r>
        <w:t xml:space="preserve"> </w:t>
      </w:r>
      <w:r>
        <w:t xml:space="preserve">source events/trials, SplitRecord, PreprocessingRecord, window config.</w:t>
      </w:r>
    </w:p>
    <w:p>
      <w:pPr>
        <w:pStyle w:val="Compact"/>
        <w:numPr>
          <w:ilvl w:val="0"/>
          <w:numId w:val="1055"/>
        </w:numPr>
      </w:pPr>
      <w:r>
        <w:rPr>
          <w:b/>
          <w:bCs/>
        </w:rPr>
        <w:t xml:space="preserve">Public interfaces:</w:t>
      </w:r>
      <w:r>
        <w:t xml:space="preserve"> </w:t>
      </w:r>
      <w:r>
        <w:rPr>
          <w:rStyle w:val="VerbatimChar"/>
        </w:rPr>
        <w:t xml:space="preserve">generate_windows; assign_overlap_group; inherit_lineage; validate_boundaries</w:t>
      </w:r>
      <w:r>
        <w:t xml:space="preserve">.</w:t>
      </w:r>
    </w:p>
    <w:p>
      <w:pPr>
        <w:pStyle w:val="Compact"/>
        <w:numPr>
          <w:ilvl w:val="0"/>
          <w:numId w:val="1055"/>
        </w:numPr>
      </w:pPr>
      <w:r>
        <w:rPr>
          <w:b/>
          <w:bCs/>
        </w:rPr>
        <w:t xml:space="preserve">Outputs:</w:t>
      </w:r>
      <w:r>
        <w:t xml:space="preserve"> </w:t>
      </w:r>
      <w:r>
        <w:t xml:space="preserve">WindowRecord; window timing/overlap report.</w:t>
      </w:r>
    </w:p>
    <w:p>
      <w:pPr>
        <w:pStyle w:val="Compact"/>
        <w:numPr>
          <w:ilvl w:val="0"/>
          <w:numId w:val="1055"/>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5"/>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5"/>
        </w:numPr>
      </w:pPr>
      <w:r>
        <w:rPr>
          <w:b/>
          <w:bCs/>
        </w:rPr>
        <w:t xml:space="preserve">Validators:</w:t>
      </w:r>
      <w:r>
        <w:t xml:space="preserve"> </w:t>
      </w:r>
      <w:r>
        <w:t xml:space="preserve">schema, source-fact, identity/hash, lineage/lifecycle, and module-specific invariant checks.</w:t>
      </w:r>
    </w:p>
    <w:p>
      <w:pPr>
        <w:pStyle w:val="Compact"/>
        <w:numPr>
          <w:ilvl w:val="0"/>
          <w:numId w:val="1055"/>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5"/>
        </w:numPr>
      </w:pPr>
      <w:r>
        <w:rPr>
          <w:b/>
          <w:bCs/>
        </w:rPr>
        <w:t xml:space="preserve">Stable reason codes:</w:t>
      </w:r>
      <w:r>
        <w:t xml:space="preserve"> </w:t>
      </w:r>
      <w:r>
        <w:rPr>
          <w:rStyle w:val="VerbatimChar"/>
        </w:rPr>
        <w:t xml:space="preserve">WINDOW_OUT_OF_BOUNDS; PARENT_LINEAGE_MISSING; OVERLAP_GROUP_COLLISION; SPLIT_INHERITANCE_MISMATCH</w:t>
      </w:r>
      <w:r>
        <w:t xml:space="preserve">.</w:t>
      </w:r>
    </w:p>
    <w:p>
      <w:pPr>
        <w:pStyle w:val="Compact"/>
        <w:numPr>
          <w:ilvl w:val="0"/>
          <w:numId w:val="1055"/>
        </w:numPr>
      </w:pPr>
      <w:r>
        <w:rPr>
          <w:b/>
          <w:bCs/>
        </w:rPr>
        <w:t xml:space="preserve">Downstream:</w:t>
      </w:r>
      <w:r>
        <w:t xml:space="preserve"> </w:t>
      </w:r>
      <w:r>
        <w:t xml:space="preserve">P02-P15 plus Layer 0/Evidence Map/Layer 10 only on their lawful surfaces.</w:t>
      </w:r>
    </w:p>
    <w:bookmarkEnd w:id="192"/>
    <w:bookmarkStart w:id="193" w:name="X1cb8f54987b551951db934a9e32f4da94b57feb"/>
    <w:p>
      <w:pPr>
        <w:pStyle w:val="Heading2"/>
      </w:pPr>
      <w:r>
        <w:t xml:space="preserve">L1-MOD-09 - Data validation and leakage auditor</w:t>
      </w:r>
    </w:p>
    <w:p>
      <w:pPr>
        <w:pStyle w:val="Compact"/>
        <w:numPr>
          <w:ilvl w:val="0"/>
          <w:numId w:val="1056"/>
        </w:numPr>
      </w:pPr>
      <w:r>
        <w:rPr>
          <w:b/>
          <w:bCs/>
        </w:rPr>
        <w:t xml:space="preserve">Physical capability:</w:t>
      </w:r>
      <w:r>
        <w:t xml:space="preserve"> </w:t>
      </w:r>
      <w:r>
        <w:rPr>
          <w:rStyle w:val="VerbatimChar"/>
        </w:rPr>
        <w:t xml:space="preserve">L1-09</w:t>
      </w:r>
    </w:p>
    <w:p>
      <w:pPr>
        <w:pStyle w:val="Compact"/>
        <w:numPr>
          <w:ilvl w:val="0"/>
          <w:numId w:val="1056"/>
        </w:numPr>
      </w:pPr>
      <w:r>
        <w:rPr>
          <w:b/>
          <w:bCs/>
        </w:rPr>
        <w:t xml:space="preserve">Paths:</w:t>
      </w:r>
      <w:r>
        <w:t xml:space="preserve"> </w:t>
      </w:r>
      <w:r>
        <w:rPr>
          <w:rStyle w:val="VerbatimChar"/>
        </w:rPr>
        <w:t xml:space="preserve">validation.py; leakage.py</w:t>
      </w:r>
    </w:p>
    <w:p>
      <w:pPr>
        <w:pStyle w:val="Compact"/>
        <w:numPr>
          <w:ilvl w:val="0"/>
          <w:numId w:val="1056"/>
        </w:numPr>
      </w:pPr>
      <w:r>
        <w:rPr>
          <w:b/>
          <w:bCs/>
        </w:rPr>
        <w:t xml:space="preserve">Typed inputs:</w:t>
      </w:r>
      <w:r>
        <w:t xml:space="preserve"> </w:t>
      </w:r>
      <w:r>
        <w:t xml:space="preserve">all records/configs/source inventories.</w:t>
      </w:r>
    </w:p>
    <w:p>
      <w:pPr>
        <w:pStyle w:val="Compact"/>
        <w:numPr>
          <w:ilvl w:val="0"/>
          <w:numId w:val="1056"/>
        </w:numPr>
      </w:pPr>
      <w:r>
        <w:rPr>
          <w:b/>
          <w:bCs/>
        </w:rPr>
        <w:t xml:space="preserve">Public interfaces:</w:t>
      </w:r>
      <w:r>
        <w:t xml:space="preserve"> </w:t>
      </w:r>
      <w:r>
        <w:rPr>
          <w:rStyle w:val="VerbatimChar"/>
        </w:rPr>
        <w:t xml:space="preserve">validate_schema; audit_leakage; reconcile_counts; validate_matching_keys</w:t>
      </w:r>
      <w:r>
        <w:t xml:space="preserve">.</w:t>
      </w:r>
    </w:p>
    <w:p>
      <w:pPr>
        <w:pStyle w:val="Compact"/>
        <w:numPr>
          <w:ilvl w:val="0"/>
          <w:numId w:val="1056"/>
        </w:numPr>
      </w:pPr>
      <w:r>
        <w:rPr>
          <w:b/>
          <w:bCs/>
        </w:rPr>
        <w:t xml:space="preserve">Outputs:</w:t>
      </w:r>
      <w:r>
        <w:t xml:space="preserve"> </w:t>
      </w:r>
      <w:r>
        <w:t xml:space="preserve">ValidationReport; leakage report; matched-key report.</w:t>
      </w:r>
    </w:p>
    <w:p>
      <w:pPr>
        <w:pStyle w:val="Compact"/>
        <w:numPr>
          <w:ilvl w:val="0"/>
          <w:numId w:val="1056"/>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6"/>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6"/>
        </w:numPr>
      </w:pPr>
      <w:r>
        <w:rPr>
          <w:b/>
          <w:bCs/>
        </w:rPr>
        <w:t xml:space="preserve">Validators:</w:t>
      </w:r>
      <w:r>
        <w:t xml:space="preserve"> </w:t>
      </w:r>
      <w:r>
        <w:t xml:space="preserve">schema, source-fact, identity/hash, lineage/lifecycle, and module-specific invariant checks.</w:t>
      </w:r>
    </w:p>
    <w:p>
      <w:pPr>
        <w:pStyle w:val="Compact"/>
        <w:numPr>
          <w:ilvl w:val="0"/>
          <w:numId w:val="1056"/>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6"/>
        </w:numPr>
      </w:pPr>
      <w:r>
        <w:rPr>
          <w:b/>
          <w:bCs/>
        </w:rPr>
        <w:t xml:space="preserve">Stable reason codes:</w:t>
      </w:r>
      <w:r>
        <w:t xml:space="preserve"> </w:t>
      </w:r>
      <w:r>
        <w:rPr>
          <w:rStyle w:val="VerbatimChar"/>
        </w:rPr>
        <w:t xml:space="preserve">SCHEMA_INVALID; LEAKAGE_DETECTED; COUNT_MISMATCH; MATCH_KEY_MISSING</w:t>
      </w:r>
      <w:r>
        <w:t xml:space="preserve">.</w:t>
      </w:r>
    </w:p>
    <w:p>
      <w:pPr>
        <w:pStyle w:val="Compact"/>
        <w:numPr>
          <w:ilvl w:val="0"/>
          <w:numId w:val="1056"/>
        </w:numPr>
      </w:pPr>
      <w:r>
        <w:rPr>
          <w:b/>
          <w:bCs/>
        </w:rPr>
        <w:t xml:space="preserve">Downstream:</w:t>
      </w:r>
      <w:r>
        <w:t xml:space="preserve"> </w:t>
      </w:r>
      <w:r>
        <w:t xml:space="preserve">P02-P15 plus Layer 0/Evidence Map/Layer 10 only on their lawful surfaces.</w:t>
      </w:r>
    </w:p>
    <w:bookmarkEnd w:id="193"/>
    <w:bookmarkStart w:id="194" w:name="X40a10a35e26f82a6ffc5347eae9458c89b4c67d"/>
    <w:p>
      <w:pPr>
        <w:pStyle w:val="Heading2"/>
      </w:pPr>
      <w:r>
        <w:t xml:space="preserve">L1-MOD-10 - Dataset-card and protocol-card generator</w:t>
      </w:r>
    </w:p>
    <w:p>
      <w:pPr>
        <w:pStyle w:val="Compact"/>
        <w:numPr>
          <w:ilvl w:val="0"/>
          <w:numId w:val="1057"/>
        </w:numPr>
      </w:pPr>
      <w:r>
        <w:rPr>
          <w:b/>
          <w:bCs/>
        </w:rPr>
        <w:t xml:space="preserve">Physical capability:</w:t>
      </w:r>
      <w:r>
        <w:t xml:space="preserve"> </w:t>
      </w:r>
      <w:r>
        <w:rPr>
          <w:rStyle w:val="VerbatimChar"/>
        </w:rPr>
        <w:t xml:space="preserve">L1-10A</w:t>
      </w:r>
    </w:p>
    <w:p>
      <w:pPr>
        <w:pStyle w:val="Compact"/>
        <w:numPr>
          <w:ilvl w:val="0"/>
          <w:numId w:val="1057"/>
        </w:numPr>
      </w:pPr>
      <w:r>
        <w:rPr>
          <w:b/>
          <w:bCs/>
        </w:rPr>
        <w:t xml:space="preserve">Paths:</w:t>
      </w:r>
      <w:r>
        <w:t xml:space="preserve"> </w:t>
      </w:r>
      <w:r>
        <w:rPr>
          <w:rStyle w:val="VerbatimChar"/>
        </w:rPr>
        <w:t xml:space="preserve">cards.py</w:t>
      </w:r>
    </w:p>
    <w:p>
      <w:pPr>
        <w:pStyle w:val="Compact"/>
        <w:numPr>
          <w:ilvl w:val="0"/>
          <w:numId w:val="1057"/>
        </w:numPr>
      </w:pPr>
      <w:r>
        <w:rPr>
          <w:b/>
          <w:bCs/>
        </w:rPr>
        <w:t xml:space="preserve">Typed inputs:</w:t>
      </w:r>
      <w:r>
        <w:t xml:space="preserve"> </w:t>
      </w:r>
      <w:r>
        <w:t xml:space="preserve">accepted records/manifests/limitations.</w:t>
      </w:r>
    </w:p>
    <w:p>
      <w:pPr>
        <w:pStyle w:val="Compact"/>
        <w:numPr>
          <w:ilvl w:val="0"/>
          <w:numId w:val="1057"/>
        </w:numPr>
      </w:pPr>
      <w:r>
        <w:rPr>
          <w:b/>
          <w:bCs/>
        </w:rPr>
        <w:t xml:space="preserve">Public interfaces:</w:t>
      </w:r>
      <w:r>
        <w:t xml:space="preserve"> </w:t>
      </w:r>
      <w:r>
        <w:rPr>
          <w:rStyle w:val="VerbatimChar"/>
        </w:rPr>
        <w:t xml:space="preserve">build_dataset_card; build_protocol_card; verify_source_parity</w:t>
      </w:r>
      <w:r>
        <w:t xml:space="preserve">.</w:t>
      </w:r>
    </w:p>
    <w:p>
      <w:pPr>
        <w:pStyle w:val="Compact"/>
        <w:numPr>
          <w:ilvl w:val="0"/>
          <w:numId w:val="1057"/>
        </w:numPr>
      </w:pPr>
      <w:r>
        <w:rPr>
          <w:b/>
          <w:bCs/>
        </w:rPr>
        <w:t xml:space="preserve">Outputs:</w:t>
      </w:r>
      <w:r>
        <w:t xml:space="preserve"> </w:t>
      </w:r>
      <w:r>
        <w:t xml:space="preserve">DatasetCard; ProtocolCard.</w:t>
      </w:r>
    </w:p>
    <w:p>
      <w:pPr>
        <w:pStyle w:val="Compact"/>
        <w:numPr>
          <w:ilvl w:val="0"/>
          <w:numId w:val="1057"/>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7"/>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7"/>
        </w:numPr>
      </w:pPr>
      <w:r>
        <w:rPr>
          <w:b/>
          <w:bCs/>
        </w:rPr>
        <w:t xml:space="preserve">Validators:</w:t>
      </w:r>
      <w:r>
        <w:t xml:space="preserve"> </w:t>
      </w:r>
      <w:r>
        <w:t xml:space="preserve">schema, source-fact, identity/hash, lineage/lifecycle, and module-specific invariant checks.</w:t>
      </w:r>
    </w:p>
    <w:p>
      <w:pPr>
        <w:pStyle w:val="Compact"/>
        <w:numPr>
          <w:ilvl w:val="0"/>
          <w:numId w:val="1057"/>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7"/>
        </w:numPr>
      </w:pPr>
      <w:r>
        <w:rPr>
          <w:b/>
          <w:bCs/>
        </w:rPr>
        <w:t xml:space="preserve">Stable reason codes:</w:t>
      </w:r>
      <w:r>
        <w:t xml:space="preserve"> </w:t>
      </w:r>
      <w:r>
        <w:rPr>
          <w:rStyle w:val="VerbatimChar"/>
        </w:rPr>
        <w:t xml:space="preserve">CARD_SOURCE_DRIFT; LIMITATION_MISSING; FORBIDDEN_CLAIM_TEXT</w:t>
      </w:r>
      <w:r>
        <w:t xml:space="preserve">.</w:t>
      </w:r>
    </w:p>
    <w:p>
      <w:pPr>
        <w:pStyle w:val="Compact"/>
        <w:numPr>
          <w:ilvl w:val="0"/>
          <w:numId w:val="1057"/>
        </w:numPr>
      </w:pPr>
      <w:r>
        <w:rPr>
          <w:b/>
          <w:bCs/>
        </w:rPr>
        <w:t xml:space="preserve">Downstream:</w:t>
      </w:r>
      <w:r>
        <w:t xml:space="preserve"> </w:t>
      </w:r>
      <w:r>
        <w:t xml:space="preserve">P02-P15 plus Layer 0/Evidence Map/Layer 10 only on their lawful surfaces.</w:t>
      </w:r>
    </w:p>
    <w:bookmarkEnd w:id="194"/>
    <w:bookmarkStart w:id="195" w:name="Xc47683cee0277110c2165299d0acc5888871879"/>
    <w:p>
      <w:pPr>
        <w:pStyle w:val="Heading2"/>
      </w:pPr>
      <w:r>
        <w:t xml:space="preserve">L1-MOD-11 - Provenance and manifest builder</w:t>
      </w:r>
    </w:p>
    <w:p>
      <w:pPr>
        <w:pStyle w:val="Compact"/>
        <w:numPr>
          <w:ilvl w:val="0"/>
          <w:numId w:val="1058"/>
        </w:numPr>
      </w:pPr>
      <w:r>
        <w:rPr>
          <w:b/>
          <w:bCs/>
        </w:rPr>
        <w:t xml:space="preserve">Physical capability:</w:t>
      </w:r>
      <w:r>
        <w:t xml:space="preserve"> </w:t>
      </w:r>
      <w:r>
        <w:rPr>
          <w:rStyle w:val="VerbatimChar"/>
        </w:rPr>
        <w:t xml:space="preserve">L1-10B</w:t>
      </w:r>
    </w:p>
    <w:p>
      <w:pPr>
        <w:pStyle w:val="Compact"/>
        <w:numPr>
          <w:ilvl w:val="0"/>
          <w:numId w:val="1058"/>
        </w:numPr>
      </w:pPr>
      <w:r>
        <w:rPr>
          <w:b/>
          <w:bCs/>
        </w:rPr>
        <w:t xml:space="preserve">Paths:</w:t>
      </w:r>
      <w:r>
        <w:t xml:space="preserve"> </w:t>
      </w:r>
      <w:r>
        <w:rPr>
          <w:rStyle w:val="VerbatimChar"/>
        </w:rPr>
        <w:t xml:space="preserve">manifests.py; bundle.py; readiness.py</w:t>
      </w:r>
    </w:p>
    <w:p>
      <w:pPr>
        <w:pStyle w:val="Compact"/>
        <w:numPr>
          <w:ilvl w:val="0"/>
          <w:numId w:val="1058"/>
        </w:numPr>
      </w:pPr>
      <w:r>
        <w:rPr>
          <w:b/>
          <w:bCs/>
        </w:rPr>
        <w:t xml:space="preserve">Typed inputs:</w:t>
      </w:r>
      <w:r>
        <w:t xml:space="preserve"> </w:t>
      </w:r>
      <w:r>
        <w:t xml:space="preserve">all outputs, tests, gates, configs, environment.</w:t>
      </w:r>
    </w:p>
    <w:p>
      <w:pPr>
        <w:pStyle w:val="Compact"/>
        <w:numPr>
          <w:ilvl w:val="0"/>
          <w:numId w:val="1058"/>
        </w:numPr>
      </w:pPr>
      <w:r>
        <w:rPr>
          <w:b/>
          <w:bCs/>
        </w:rPr>
        <w:t xml:space="preserve">Public interfaces:</w:t>
      </w:r>
      <w:r>
        <w:t xml:space="preserve"> </w:t>
      </w:r>
      <w:r>
        <w:rPr>
          <w:rStyle w:val="VerbatimChar"/>
        </w:rPr>
        <w:t xml:space="preserve">build_layer1_manifest; build_readiness; build_bundle; verify_hash_closure</w:t>
      </w:r>
      <w:r>
        <w:t xml:space="preserve">.</w:t>
      </w:r>
    </w:p>
    <w:p>
      <w:pPr>
        <w:pStyle w:val="Compact"/>
        <w:numPr>
          <w:ilvl w:val="0"/>
          <w:numId w:val="1058"/>
        </w:numPr>
      </w:pPr>
      <w:r>
        <w:rPr>
          <w:b/>
          <w:bCs/>
        </w:rPr>
        <w:t xml:space="preserve">Outputs:</w:t>
      </w:r>
      <w:r>
        <w:t xml:space="preserve"> </w:t>
      </w:r>
      <w:r>
        <w:t xml:space="preserve">Layer1Manifest; readiness JSON; output/test/gate manifests; handoff.</w:t>
      </w:r>
    </w:p>
    <w:p>
      <w:pPr>
        <w:pStyle w:val="Compact"/>
        <w:numPr>
          <w:ilvl w:val="0"/>
          <w:numId w:val="1058"/>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58"/>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58"/>
        </w:numPr>
      </w:pPr>
      <w:r>
        <w:rPr>
          <w:b/>
          <w:bCs/>
        </w:rPr>
        <w:t xml:space="preserve">Validators:</w:t>
      </w:r>
      <w:r>
        <w:t xml:space="preserve"> </w:t>
      </w:r>
      <w:r>
        <w:t xml:space="preserve">schema, source-fact, identity/hash, lineage/lifecycle, and module-specific invariant checks.</w:t>
      </w:r>
    </w:p>
    <w:p>
      <w:pPr>
        <w:pStyle w:val="Compact"/>
        <w:numPr>
          <w:ilvl w:val="0"/>
          <w:numId w:val="1058"/>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58"/>
        </w:numPr>
      </w:pPr>
      <w:r>
        <w:rPr>
          <w:b/>
          <w:bCs/>
        </w:rPr>
        <w:t xml:space="preserve">Stable reason codes:</w:t>
      </w:r>
      <w:r>
        <w:t xml:space="preserve"> </w:t>
      </w:r>
      <w:r>
        <w:rPr>
          <w:rStyle w:val="VerbatimChar"/>
        </w:rPr>
        <w:t xml:space="preserve">MANIFEST_INCOMPLETE; HASH_MISMATCH; PATH_UNRESOLVED; A14_PRESENT</w:t>
      </w:r>
      <w:r>
        <w:t xml:space="preserve">.</w:t>
      </w:r>
    </w:p>
    <w:p>
      <w:pPr>
        <w:pStyle w:val="Compact"/>
        <w:numPr>
          <w:ilvl w:val="0"/>
          <w:numId w:val="1058"/>
        </w:numPr>
      </w:pPr>
      <w:r>
        <w:rPr>
          <w:b/>
          <w:bCs/>
        </w:rPr>
        <w:t xml:space="preserve">Downstream:</w:t>
      </w:r>
      <w:r>
        <w:t xml:space="preserve"> </w:t>
      </w:r>
      <w:r>
        <w:t xml:space="preserve">P02-P15 plus Layer 0/Evidence Map/Layer 10 only on their lawful surfaces.</w:t>
      </w:r>
    </w:p>
    <w:bookmarkEnd w:id="195"/>
    <w:bookmarkEnd w:id="196"/>
    <w:bookmarkStart w:id="197" w:name="Xab321fae6af6e5b168c652e1d55e8db79ae6ab9"/>
    <w:p>
      <w:pPr>
        <w:pStyle w:val="Heading1"/>
      </w:pPr>
      <w:r>
        <w:t xml:space="preserve">9. Canonical and Governed Artifact Closure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Artifact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Exact path class</w:t>
            </w:r>
          </w:p>
        </w:tc>
        <w:tc>
          <w:tcPr/>
          <w:p>
            <w:pPr>
              <w:pStyle w:val="Compact"/>
              <w:jc w:val="left"/>
            </w:pPr>
            <w:r>
              <w:t xml:space="preserve">Validator</w:t>
            </w:r>
          </w:p>
        </w:tc>
        <w:tc>
          <w:tcPr/>
          <w:p>
            <w:pPr>
              <w:pStyle w:val="Compact"/>
              <w:jc w:val="left"/>
            </w:pPr>
            <w:r>
              <w:t xml:space="preserve">Gates</w:t>
            </w:r>
          </w:p>
        </w:tc>
        <w:tc>
          <w:tcPr/>
          <w:p>
            <w:pPr>
              <w:pStyle w:val="Compact"/>
              <w:jc w:val="left"/>
            </w:pPr>
            <w:r>
              <w:t xml:space="preserve">Consumers</w:t>
            </w:r>
          </w:p>
        </w:tc>
      </w:tr>
      <w:tr>
        <w:tc>
          <w:tcPr/>
          <w:p>
            <w:pPr>
              <w:pStyle w:val="Compact"/>
              <w:jc w:val="left"/>
            </w:pPr>
            <w:r>
              <w:rPr>
                <w:rStyle w:val="VerbatimChar"/>
              </w:rPr>
              <w:t xml:space="preserve">DatasetRecord</w:t>
            </w:r>
          </w:p>
        </w:tc>
        <w:tc>
          <w:tcPr/>
          <w:p>
            <w:pPr>
              <w:pStyle w:val="Compact"/>
              <w:jc w:val="left"/>
            </w:pPr>
            <w:r>
              <w:t xml:space="preserve">CANONICAL</w:t>
            </w:r>
          </w:p>
        </w:tc>
        <w:tc>
          <w:tcPr/>
          <w:p>
            <w:pPr>
              <w:pStyle w:val="Compact"/>
              <w:jc w:val="left"/>
            </w:pPr>
            <w:r>
              <w:rPr>
                <w:rStyle w:val="VerbatimChar"/>
              </w:rPr>
              <w:t xml:space="preserve">L1-MOD-01/L1-MOD-03</w:t>
            </w:r>
          </w:p>
        </w:tc>
        <w:tc>
          <w:tcPr/>
          <w:p>
            <w:pPr>
              <w:pStyle w:val="Compact"/>
              <w:jc w:val="left"/>
            </w:pPr>
            <w:r>
              <w:rPr>
                <w:rStyle w:val="VerbatimChar"/>
              </w:rPr>
              <w:t xml:space="preserve">records/datasets/&lt;dataset_id&gt;/&lt;record_id&gt;.json</w:t>
            </w:r>
          </w:p>
        </w:tc>
        <w:tc>
          <w:tcPr/>
          <w:p>
            <w:pPr>
              <w:pStyle w:val="Compact"/>
              <w:jc w:val="left"/>
            </w:pPr>
            <w:r>
              <w:rPr>
                <w:rStyle w:val="VerbatimChar"/>
              </w:rPr>
              <w:t xml:space="preserve">validate_schema+source_identity</w:t>
            </w:r>
          </w:p>
        </w:tc>
        <w:tc>
          <w:tcPr/>
          <w:p>
            <w:pPr>
              <w:pStyle w:val="Compact"/>
              <w:jc w:val="left"/>
            </w:pPr>
            <w:r>
              <w:rPr>
                <w:rStyle w:val="VerbatimChar"/>
              </w:rPr>
              <w:t xml:space="preserve">P01-G02/P01-G03</w:t>
            </w:r>
          </w:p>
        </w:tc>
        <w:tc>
          <w:tcPr/>
          <w:p>
            <w:pPr>
              <w:pStyle w:val="Compact"/>
              <w:jc w:val="left"/>
            </w:pPr>
            <w:r>
              <w:t xml:space="preserve">P02-P15</w:t>
            </w:r>
          </w:p>
        </w:tc>
      </w:tr>
      <w:tr>
        <w:tc>
          <w:tcPr/>
          <w:p>
            <w:pPr>
              <w:pStyle w:val="Compact"/>
              <w:jc w:val="left"/>
            </w:pPr>
            <w:r>
              <w:rPr>
                <w:rStyle w:val="VerbatimChar"/>
              </w:rPr>
              <w:t xml:space="preserve">WindowRecord</w:t>
            </w:r>
          </w:p>
        </w:tc>
        <w:tc>
          <w:tcPr/>
          <w:p>
            <w:pPr>
              <w:pStyle w:val="Compact"/>
              <w:jc w:val="left"/>
            </w:pPr>
            <w:r>
              <w:t xml:space="preserve">CANONICAL</w:t>
            </w:r>
          </w:p>
        </w:tc>
        <w:tc>
          <w:tcPr/>
          <w:p>
            <w:pPr>
              <w:pStyle w:val="Compact"/>
              <w:jc w:val="left"/>
            </w:pPr>
            <w:r>
              <w:rPr>
                <w:rStyle w:val="VerbatimChar"/>
              </w:rPr>
              <w:t xml:space="preserve">L1-MOD-08</w:t>
            </w:r>
          </w:p>
        </w:tc>
        <w:tc>
          <w:tcPr/>
          <w:p>
            <w:pPr>
              <w:pStyle w:val="Compact"/>
              <w:jc w:val="left"/>
            </w:pPr>
            <w:r>
              <w:rPr>
                <w:rStyle w:val="VerbatimChar"/>
              </w:rPr>
              <w:t xml:space="preserve">records/windows/&lt;dataset_id&gt;/&lt;split_id&gt;/&lt;record_id&gt;.json</w:t>
            </w:r>
          </w:p>
        </w:tc>
        <w:tc>
          <w:tcPr/>
          <w:p>
            <w:pPr>
              <w:pStyle w:val="Compact"/>
              <w:jc w:val="left"/>
            </w:pPr>
            <w:r>
              <w:rPr>
                <w:rStyle w:val="VerbatimChar"/>
              </w:rPr>
              <w:t xml:space="preserve">validate_schema+window_lineage</w:t>
            </w:r>
          </w:p>
        </w:tc>
        <w:tc>
          <w:tcPr/>
          <w:p>
            <w:pPr>
              <w:pStyle w:val="Compact"/>
              <w:jc w:val="left"/>
            </w:pPr>
            <w:r>
              <w:rPr>
                <w:rStyle w:val="VerbatimChar"/>
              </w:rPr>
              <w:t xml:space="preserve">P01-G03/P01-G10</w:t>
            </w:r>
          </w:p>
        </w:tc>
        <w:tc>
          <w:tcPr/>
          <w:p>
            <w:pPr>
              <w:pStyle w:val="Compact"/>
              <w:jc w:val="left"/>
            </w:pPr>
            <w:r>
              <w:t xml:space="preserve">P02-P15</w:t>
            </w:r>
          </w:p>
        </w:tc>
      </w:tr>
      <w:tr>
        <w:tc>
          <w:tcPr/>
          <w:p>
            <w:pPr>
              <w:pStyle w:val="Compact"/>
              <w:jc w:val="left"/>
            </w:pPr>
            <w:r>
              <w:rPr>
                <w:rStyle w:val="VerbatimChar"/>
              </w:rPr>
              <w:t xml:space="preserve">SplitRecord</w:t>
            </w:r>
          </w:p>
        </w:tc>
        <w:tc>
          <w:tcPr/>
          <w:p>
            <w:pPr>
              <w:pStyle w:val="Compact"/>
              <w:jc w:val="left"/>
            </w:pPr>
            <w:r>
              <w:t xml:space="preserve">CANONICAL</w:t>
            </w:r>
          </w:p>
        </w:tc>
        <w:tc>
          <w:tcPr/>
          <w:p>
            <w:pPr>
              <w:pStyle w:val="Compact"/>
              <w:jc w:val="left"/>
            </w:pPr>
            <w:r>
              <w:rPr>
                <w:rStyle w:val="VerbatimChar"/>
              </w:rPr>
              <w:t xml:space="preserve">L1-MOD-07</w:t>
            </w:r>
          </w:p>
        </w:tc>
        <w:tc>
          <w:tcPr/>
          <w:p>
            <w:pPr>
              <w:pStyle w:val="Compact"/>
              <w:jc w:val="left"/>
            </w:pPr>
            <w:r>
              <w:rPr>
                <w:rStyle w:val="VerbatimChar"/>
              </w:rPr>
              <w:t xml:space="preserve">records/splits/&lt;protocol_id&gt;/&lt;record_id&gt;.json</w:t>
            </w:r>
          </w:p>
        </w:tc>
        <w:tc>
          <w:tcPr/>
          <w:p>
            <w:pPr>
              <w:pStyle w:val="Compact"/>
              <w:jc w:val="left"/>
            </w:pPr>
            <w:r>
              <w:rPr>
                <w:rStyle w:val="VerbatimChar"/>
              </w:rPr>
              <w:t xml:space="preserve">validate_schema+disjointness</w:t>
            </w:r>
          </w:p>
        </w:tc>
        <w:tc>
          <w:tcPr/>
          <w:p>
            <w:pPr>
              <w:pStyle w:val="Compact"/>
              <w:jc w:val="left"/>
            </w:pPr>
            <w:r>
              <w:rPr>
                <w:rStyle w:val="VerbatimChar"/>
              </w:rPr>
              <w:t xml:space="preserve">P01-G07/P01-G08/P01-G09</w:t>
            </w:r>
          </w:p>
        </w:tc>
        <w:tc>
          <w:tcPr/>
          <w:p>
            <w:pPr>
              <w:pStyle w:val="Compact"/>
              <w:jc w:val="left"/>
            </w:pPr>
            <w:r>
              <w:t xml:space="preserve">P02-P15</w:t>
            </w:r>
          </w:p>
        </w:tc>
      </w:tr>
      <w:tr>
        <w:tc>
          <w:tcPr/>
          <w:p>
            <w:pPr>
              <w:pStyle w:val="Compact"/>
              <w:jc w:val="left"/>
            </w:pPr>
            <w:r>
              <w:rPr>
                <w:rStyle w:val="VerbatimChar"/>
              </w:rPr>
              <w:t xml:space="preserve">PreprocessingRecord</w:t>
            </w:r>
          </w:p>
        </w:tc>
        <w:tc>
          <w:tcPr/>
          <w:p>
            <w:pPr>
              <w:pStyle w:val="Compact"/>
              <w:jc w:val="left"/>
            </w:pPr>
            <w:r>
              <w:t xml:space="preserve">CANONICAL</w:t>
            </w:r>
          </w:p>
        </w:tc>
        <w:tc>
          <w:tcPr/>
          <w:p>
            <w:pPr>
              <w:pStyle w:val="Compact"/>
              <w:jc w:val="left"/>
            </w:pPr>
            <w:r>
              <w:rPr>
                <w:rStyle w:val="VerbatimChar"/>
              </w:rPr>
              <w:t xml:space="preserve">L1-MOD-05</w:t>
            </w:r>
          </w:p>
        </w:tc>
        <w:tc>
          <w:tcPr/>
          <w:p>
            <w:pPr>
              <w:pStyle w:val="Compact"/>
              <w:jc w:val="left"/>
            </w:pPr>
            <w:r>
              <w:rPr>
                <w:rStyle w:val="VerbatimChar"/>
              </w:rPr>
              <w:t xml:space="preserve">records/preprocessing/&lt;profile_id&gt;/&lt;record_id&gt;.json</w:t>
            </w:r>
          </w:p>
        </w:tc>
        <w:tc>
          <w:tcPr/>
          <w:p>
            <w:pPr>
              <w:pStyle w:val="Compact"/>
              <w:jc w:val="left"/>
            </w:pPr>
            <w:r>
              <w:rPr>
                <w:rStyle w:val="VerbatimChar"/>
              </w:rPr>
              <w:t xml:space="preserve">validate_schema+fit_scope</w:t>
            </w:r>
          </w:p>
        </w:tc>
        <w:tc>
          <w:tcPr/>
          <w:p>
            <w:pPr>
              <w:pStyle w:val="Compact"/>
              <w:jc w:val="left"/>
            </w:pPr>
            <w:r>
              <w:rPr>
                <w:rStyle w:val="VerbatimChar"/>
              </w:rPr>
              <w:t xml:space="preserve">P01-G03/P01-G06</w:t>
            </w:r>
          </w:p>
        </w:tc>
        <w:tc>
          <w:tcPr/>
          <w:p>
            <w:pPr>
              <w:pStyle w:val="Compact"/>
              <w:jc w:val="left"/>
            </w:pPr>
            <w:r>
              <w:t xml:space="preserve">P02-P15</w:t>
            </w:r>
          </w:p>
        </w:tc>
      </w:tr>
      <w:tr>
        <w:tc>
          <w:tcPr/>
          <w:p>
            <w:pPr>
              <w:pStyle w:val="Compact"/>
              <w:jc w:val="left"/>
            </w:pPr>
            <w:r>
              <w:rPr>
                <w:rStyle w:val="VerbatimChar"/>
              </w:rPr>
              <w:t xml:space="preserve">LabelMapRecord</w:t>
            </w:r>
          </w:p>
        </w:tc>
        <w:tc>
          <w:tcPr/>
          <w:p>
            <w:pPr>
              <w:pStyle w:val="Compact"/>
              <w:jc w:val="left"/>
            </w:pPr>
            <w:r>
              <w:t xml:space="preserve">CANONICAL</w:t>
            </w:r>
          </w:p>
        </w:tc>
        <w:tc>
          <w:tcPr/>
          <w:p>
            <w:pPr>
              <w:pStyle w:val="Compact"/>
              <w:jc w:val="left"/>
            </w:pPr>
            <w:r>
              <w:rPr>
                <w:rStyle w:val="VerbatimChar"/>
              </w:rPr>
              <w:t xml:space="preserve">L1-MOD-04</w:t>
            </w:r>
          </w:p>
        </w:tc>
        <w:tc>
          <w:tcPr/>
          <w:p>
            <w:pPr>
              <w:pStyle w:val="Compact"/>
              <w:jc w:val="left"/>
            </w:pPr>
            <w:r>
              <w:rPr>
                <w:rStyle w:val="VerbatimChar"/>
              </w:rPr>
              <w:t xml:space="preserve">records/labels/&lt;dataset_id&gt;/&lt;record_id&gt;.json</w:t>
            </w:r>
          </w:p>
        </w:tc>
        <w:tc>
          <w:tcPr/>
          <w:p>
            <w:pPr>
              <w:pStyle w:val="Compact"/>
              <w:jc w:val="left"/>
            </w:pPr>
            <w:r>
              <w:rPr>
                <w:rStyle w:val="VerbatimChar"/>
              </w:rPr>
              <w:t xml:space="preserve">validate_schema+label_coverage</w:t>
            </w:r>
          </w:p>
        </w:tc>
        <w:tc>
          <w:tcPr/>
          <w:p>
            <w:pPr>
              <w:pStyle w:val="Compact"/>
              <w:jc w:val="left"/>
            </w:pPr>
            <w:r>
              <w:rPr>
                <w:rStyle w:val="VerbatimChar"/>
              </w:rPr>
              <w:t xml:space="preserve">P01-G03/P01-G05</w:t>
            </w:r>
          </w:p>
        </w:tc>
        <w:tc>
          <w:tcPr/>
          <w:p>
            <w:pPr>
              <w:pStyle w:val="Compact"/>
              <w:jc w:val="left"/>
            </w:pPr>
            <w:r>
              <w:t xml:space="preserve">P02-P15</w:t>
            </w:r>
          </w:p>
        </w:tc>
      </w:tr>
      <w:tr>
        <w:tc>
          <w:tcPr/>
          <w:p>
            <w:pPr>
              <w:pStyle w:val="Compact"/>
              <w:jc w:val="left"/>
            </w:pPr>
            <w:r>
              <w:rPr>
                <w:rStyle w:val="VerbatimChar"/>
              </w:rPr>
              <w:t xml:space="preserve">ArtifactFlagRecord</w:t>
            </w:r>
          </w:p>
        </w:tc>
        <w:tc>
          <w:tcPr/>
          <w:p>
            <w:pPr>
              <w:pStyle w:val="Compact"/>
              <w:jc w:val="left"/>
            </w:pPr>
            <w:r>
              <w:t xml:space="preserve">CANONICAL_WHERE_SUPPORTED</w:t>
            </w:r>
          </w:p>
        </w:tc>
        <w:tc>
          <w:tcPr/>
          <w:p>
            <w:pPr>
              <w:pStyle w:val="Compact"/>
              <w:jc w:val="left"/>
            </w:pPr>
            <w:r>
              <w:rPr>
                <w:rStyle w:val="VerbatimChar"/>
              </w:rPr>
              <w:t xml:space="preserve">L1-MOD-06</w:t>
            </w:r>
          </w:p>
        </w:tc>
        <w:tc>
          <w:tcPr/>
          <w:p>
            <w:pPr>
              <w:pStyle w:val="Compact"/>
              <w:jc w:val="left"/>
            </w:pPr>
            <w:r>
              <w:rPr>
                <w:rStyle w:val="VerbatimChar"/>
              </w:rPr>
              <w:t xml:space="preserve">records/quality/&lt;dataset_id&gt;/&lt;record_id&gt;.json</w:t>
            </w:r>
          </w:p>
        </w:tc>
        <w:tc>
          <w:tcPr/>
          <w:p>
            <w:pPr>
              <w:pStyle w:val="Compact"/>
              <w:jc w:val="left"/>
            </w:pPr>
            <w:r>
              <w:rPr>
                <w:rStyle w:val="VerbatimChar"/>
              </w:rPr>
              <w:t xml:space="preserve">validate_schema+source_support</w:t>
            </w:r>
          </w:p>
        </w:tc>
        <w:tc>
          <w:tcPr/>
          <w:p>
            <w:pPr>
              <w:pStyle w:val="Compact"/>
              <w:jc w:val="left"/>
            </w:pPr>
            <w:r>
              <w:rPr>
                <w:rStyle w:val="VerbatimChar"/>
              </w:rPr>
              <w:t xml:space="preserve">P01-G03/P01-G11</w:t>
            </w:r>
          </w:p>
        </w:tc>
        <w:tc>
          <w:tcPr/>
          <w:p>
            <w:pPr>
              <w:pStyle w:val="Compact"/>
              <w:jc w:val="left"/>
            </w:pPr>
            <w:r>
              <w:t xml:space="preserve">P02-P15</w:t>
            </w:r>
          </w:p>
        </w:tc>
      </w:tr>
      <w:tr>
        <w:tc>
          <w:tcPr/>
          <w:p>
            <w:pPr>
              <w:pStyle w:val="Compact"/>
              <w:jc w:val="left"/>
            </w:pPr>
            <w:r>
              <w:rPr>
                <w:rStyle w:val="VerbatimChar"/>
              </w:rPr>
              <w:t xml:space="preserve">ValidationReport</w:t>
            </w:r>
          </w:p>
        </w:tc>
        <w:tc>
          <w:tcPr/>
          <w:p>
            <w:pPr>
              <w:pStyle w:val="Compact"/>
              <w:jc w:val="left"/>
            </w:pPr>
            <w:r>
              <w:t xml:space="preserve">CANONICAL</w:t>
            </w:r>
          </w:p>
        </w:tc>
        <w:tc>
          <w:tcPr/>
          <w:p>
            <w:pPr>
              <w:pStyle w:val="Compact"/>
              <w:jc w:val="left"/>
            </w:pPr>
            <w:r>
              <w:rPr>
                <w:rStyle w:val="VerbatimChar"/>
              </w:rPr>
              <w:t xml:space="preserve">L1-MOD-09</w:t>
            </w:r>
          </w:p>
        </w:tc>
        <w:tc>
          <w:tcPr/>
          <w:p>
            <w:pPr>
              <w:pStyle w:val="Compact"/>
              <w:jc w:val="left"/>
            </w:pPr>
            <w:r>
              <w:rPr>
                <w:rStyle w:val="VerbatimChar"/>
              </w:rPr>
              <w:t xml:space="preserve">reports/phase_01/validation/&lt;report_id&gt;.json</w:t>
            </w:r>
          </w:p>
        </w:tc>
        <w:tc>
          <w:tcPr/>
          <w:p>
            <w:pPr>
              <w:pStyle w:val="Compact"/>
              <w:jc w:val="left"/>
            </w:pPr>
            <w:r>
              <w:rPr>
                <w:rStyle w:val="VerbatimChar"/>
              </w:rPr>
              <w:t xml:space="preserve">validate_schema+gate_reconciliation</w:t>
            </w:r>
          </w:p>
        </w:tc>
        <w:tc>
          <w:tcPr/>
          <w:p>
            <w:pPr>
              <w:pStyle w:val="Compact"/>
              <w:jc w:val="left"/>
            </w:pPr>
            <w:r>
              <w:rPr>
                <w:rStyle w:val="VerbatimChar"/>
              </w:rPr>
              <w:t xml:space="preserve">P01-G03..P01-G16</w:t>
            </w:r>
          </w:p>
        </w:tc>
        <w:tc>
          <w:tcPr/>
          <w:p>
            <w:pPr>
              <w:pStyle w:val="Compact"/>
              <w:jc w:val="left"/>
            </w:pPr>
            <w:r>
              <w:t xml:space="preserve">Protocol/Analysis/P02-P15</w:t>
            </w:r>
          </w:p>
        </w:tc>
      </w:tr>
      <w:tr>
        <w:tc>
          <w:tcPr/>
          <w:p>
            <w:pPr>
              <w:pStyle w:val="Compact"/>
              <w:jc w:val="left"/>
            </w:pPr>
            <w:r>
              <w:rPr>
                <w:rStyle w:val="VerbatimChar"/>
              </w:rPr>
              <w:t xml:space="preserve">Layer1Manifest</w:t>
            </w:r>
          </w:p>
        </w:tc>
        <w:tc>
          <w:tcPr/>
          <w:p>
            <w:pPr>
              <w:pStyle w:val="Compact"/>
              <w:jc w:val="left"/>
            </w:pPr>
            <w:r>
              <w:t xml:space="preserve">CANONICAL_MANIFEST</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manifests/phase_01/layer1_manifest.json</w:t>
            </w:r>
          </w:p>
        </w:tc>
        <w:tc>
          <w:tcPr/>
          <w:p>
            <w:pPr>
              <w:pStyle w:val="Compact"/>
              <w:jc w:val="left"/>
            </w:pPr>
            <w:r>
              <w:rPr>
                <w:rStyle w:val="VerbatimChar"/>
              </w:rPr>
              <w:t xml:space="preserve">validate_schema+hash/path closure</w:t>
            </w:r>
          </w:p>
        </w:tc>
        <w:tc>
          <w:tcPr/>
          <w:p>
            <w:pPr>
              <w:pStyle w:val="Compact"/>
              <w:jc w:val="left"/>
            </w:pPr>
            <w:r>
              <w:rPr>
                <w:rStyle w:val="VerbatimChar"/>
              </w:rPr>
              <w:t xml:space="preserve">P01-G14/P01-G16</w:t>
            </w:r>
          </w:p>
        </w:tc>
        <w:tc>
          <w:tcPr/>
          <w:p>
            <w:pPr>
              <w:pStyle w:val="Compact"/>
              <w:jc w:val="left"/>
            </w:pPr>
            <w:r>
              <w:t xml:space="preserve">All consumers</w:t>
            </w:r>
          </w:p>
        </w:tc>
      </w:tr>
      <w:tr>
        <w:tc>
          <w:tcPr/>
          <w:p>
            <w:pPr>
              <w:pStyle w:val="Compact"/>
              <w:jc w:val="left"/>
            </w:pPr>
            <w:r>
              <w:rPr>
                <w:rStyle w:val="VerbatimChar"/>
              </w:rPr>
              <w:t xml:space="preserve">DatasetCard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docs/cards/datasets/&lt;dataset_id&gt;.md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ProtocolCard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docs/cards/protocols/&lt;protocol_id&gt;.md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AblationReadiness</w:t>
            </w:r>
          </w:p>
        </w:tc>
        <w:tc>
          <w:tcPr/>
          <w:p>
            <w:pPr>
              <w:pStyle w:val="Compact"/>
              <w:jc w:val="left"/>
            </w:pPr>
            <w:r>
              <w:t xml:space="preserve">GOVERNED_READINESS</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manifests/phase_01/layer1_ablation_readiness_l1_v1.json</w:t>
            </w:r>
          </w:p>
        </w:tc>
        <w:tc>
          <w:tcPr/>
          <w:p>
            <w:pPr>
              <w:pStyle w:val="Compact"/>
              <w:jc w:val="left"/>
            </w:pPr>
            <w:r>
              <w:rPr>
                <w:rStyle w:val="VerbatimChar"/>
              </w:rPr>
              <w:t xml:space="preserve">readiness_row_completeness+A14_absence</w:t>
            </w:r>
          </w:p>
        </w:tc>
        <w:tc>
          <w:tcPr/>
          <w:p>
            <w:pPr>
              <w:pStyle w:val="Compact"/>
              <w:jc w:val="left"/>
            </w:pPr>
            <w:r>
              <w:rPr>
                <w:rStyle w:val="VerbatimChar"/>
              </w:rPr>
              <w:t xml:space="preserve">P01-G12</w:t>
            </w:r>
          </w:p>
        </w:tc>
        <w:tc>
          <w:tcPr/>
          <w:p>
            <w:pPr>
              <w:pStyle w:val="Compact"/>
              <w:jc w:val="left"/>
            </w:pPr>
            <w:r>
              <w:t xml:space="preserve">P02-P15</w:t>
            </w:r>
          </w:p>
        </w:tc>
      </w:tr>
    </w:tbl>
    <w:p>
      <w:pPr>
        <w:pStyle w:val="BodyText"/>
      </w:pPr>
      <w:r>
        <w:t xml:space="preserve">Supporting reports, manifests, gate evidence, negative registers, execution-bundle manifest and P02 handoff are separately closed in</w:t>
      </w:r>
      <w:r>
        <w:t xml:space="preserve"> </w:t>
      </w:r>
      <w:r>
        <w:rPr>
          <w:rStyle w:val="VerbatimChar"/>
        </w:rPr>
        <w:t xml:space="preserve">p01_l1_expected_output_and_artifact_closure_R2.csv</w:t>
      </w:r>
      <w:r>
        <w:t xml:space="preserve">. A referenced output without a validator, gate, path and manifest link is not closed.</w:t>
      </w:r>
    </w:p>
    <w:bookmarkEnd w:id="197"/>
    <w:bookmarkStart w:id="198" w:name="X123c2f16dd726cbe0a6b3ff9d77984571574f46"/>
    <w:p>
      <w:pPr>
        <w:pStyle w:val="Heading1"/>
      </w:pPr>
      <w:r>
        <w:t xml:space="preserve">10. Configuration Contract</w:t>
      </w:r>
    </w:p>
    <w:p>
      <w:pPr>
        <w:pStyle w:val="FirstParagraph"/>
      </w:pPr>
      <w:r>
        <w:t xml:space="preserve">The implementation must expose typed fields without inventing unresolved values:</w:t>
      </w:r>
    </w:p>
    <w:p>
      <w:pPr>
        <w:pStyle w:val="Compact"/>
        <w:numPr>
          <w:ilvl w:val="0"/>
          <w:numId w:val="1059"/>
        </w:numPr>
      </w:pPr>
      <w:r>
        <w:rPr>
          <w:b/>
          <w:bCs/>
        </w:rPr>
        <w:t xml:space="preserve">Dataset profile:</w:t>
      </w:r>
      <w:r>
        <w:t xml:space="preserve"> </w:t>
      </w:r>
      <w:r>
        <w:t xml:space="preserve">dataset ID/aliases, role/status, source/revision, DOI/URL, license, access method, checksum, adapter, task, subject/session/run/event/channel/sampling facts, inclusion/exclusion and limitations.</w:t>
      </w:r>
    </w:p>
    <w:p>
      <w:pPr>
        <w:pStyle w:val="Compact"/>
        <w:numPr>
          <w:ilvl w:val="0"/>
          <w:numId w:val="1059"/>
        </w:numPr>
      </w:pPr>
      <w:r>
        <w:rPr>
          <w:b/>
          <w:bCs/>
        </w:rPr>
        <w:t xml:space="preserve">Preprocessing profile:</w:t>
      </w:r>
      <w:r>
        <w:t xml:space="preserve"> </w:t>
      </w:r>
      <w:r>
        <w:t xml:space="preserve">source-native versus derived operations, units, resampling, filters, referencing, channel policy, normalization, fit scope, transform ordering and deterministic config identity.</w:t>
      </w:r>
    </w:p>
    <w:p>
      <w:pPr>
        <w:pStyle w:val="Compact"/>
        <w:numPr>
          <w:ilvl w:val="0"/>
          <w:numId w:val="1059"/>
        </w:numPr>
      </w:pPr>
      <w:r>
        <w:rPr>
          <w:b/>
          <w:bCs/>
        </w:rPr>
        <w:t xml:space="preserve">Split profile:</w:t>
      </w:r>
      <w:r>
        <w:t xml:space="preserve"> </w:t>
      </w:r>
      <w:r>
        <w:t xml:space="preserve">split unit, grouping keys, roles, deterministic seed, stratification rules, repetition/fold identity, purge/embargo/overlap rules and attrition policy.</w:t>
      </w:r>
    </w:p>
    <w:p>
      <w:pPr>
        <w:pStyle w:val="Compact"/>
        <w:numPr>
          <w:ilvl w:val="0"/>
          <w:numId w:val="1059"/>
        </w:numPr>
      </w:pPr>
      <w:r>
        <w:rPr>
          <w:b/>
          <w:bCs/>
        </w:rPr>
        <w:t xml:space="preserve">Budget profile:</w:t>
      </w:r>
      <w:r>
        <w:t xml:space="preserve"> </w:t>
      </w:r>
      <w:r>
        <w:t xml:space="preserve">allocation unit, class-aware rule, permitted fit roles, deterministic seed, budget IDs and insufficient-class behavior.</w:t>
      </w:r>
    </w:p>
    <w:p>
      <w:pPr>
        <w:pStyle w:val="Compact"/>
        <w:numPr>
          <w:ilvl w:val="0"/>
          <w:numId w:val="1059"/>
        </w:numPr>
      </w:pPr>
      <w:r>
        <w:rPr>
          <w:b/>
          <w:bCs/>
        </w:rPr>
        <w:t xml:space="preserve">Window profile:</w:t>
      </w:r>
      <w:r>
        <w:t xml:space="preserve"> </w:t>
      </w:r>
      <w:r>
        <w:t xml:space="preserve">event anchor, start/end/duration, stride, overlap group, bounds policy, label/quality/split inheritance and invalid-window behavior.</w:t>
      </w:r>
    </w:p>
    <w:p>
      <w:pPr>
        <w:pStyle w:val="Compact"/>
        <w:numPr>
          <w:ilvl w:val="0"/>
          <w:numId w:val="1059"/>
        </w:numPr>
      </w:pPr>
      <w:r>
        <w:rPr>
          <w:b/>
          <w:bCs/>
        </w:rPr>
        <w:t xml:space="preserve">Quality profile:</w:t>
      </w:r>
      <w:r>
        <w:t xml:space="preserve"> </w:t>
      </w:r>
      <w:r>
        <w:t xml:space="preserve">source-supported fields, missingness, bad-channel/trial/window thresholds only when authority/config approves them, and no silent repair.</w:t>
      </w:r>
    </w:p>
    <w:p>
      <w:pPr>
        <w:pStyle w:val="Compact"/>
        <w:numPr>
          <w:ilvl w:val="0"/>
          <w:numId w:val="1059"/>
        </w:numPr>
      </w:pPr>
      <w:r>
        <w:rPr>
          <w:b/>
          <w:bCs/>
        </w:rPr>
        <w:t xml:space="preserve">Validation/card/manifest profiles:</w:t>
      </w:r>
      <w:r>
        <w:t xml:space="preserve"> </w:t>
      </w:r>
      <w:r>
        <w:t xml:space="preserve">required gates, status/reason vocabulary, limitation inheritance, source parity, output paths and hash closure.</w:t>
      </w:r>
    </w:p>
    <w:bookmarkEnd w:id="198"/>
    <w:bookmarkStart w:id="199" w:name="X4a5d403918b7e7d0eebbf1c78e4f3454186fd2d"/>
    <w:p>
      <w:pPr>
        <w:pStyle w:val="Heading1"/>
      </w:pPr>
      <w:r>
        <w:t xml:space="preserve">11. Preprocessing, Split, Budget and Window Algorithms</w:t>
      </w:r>
    </w:p>
    <w:p>
      <w:pPr>
        <w:pStyle w:val="Compact"/>
        <w:numPr>
          <w:ilvl w:val="0"/>
          <w:numId w:val="1060"/>
        </w:numPr>
      </w:pPr>
      <w:r>
        <w:t xml:space="preserve">Resolve and hash the effective config before data transformation.</w:t>
      </w:r>
    </w:p>
    <w:p>
      <w:pPr>
        <w:pStyle w:val="Compact"/>
        <w:numPr>
          <w:ilvl w:val="0"/>
          <w:numId w:val="1060"/>
        </w:numPr>
      </w:pPr>
      <w:r>
        <w:t xml:space="preserve">Preserve source-native bytes/inventory and original metadata.</w:t>
      </w:r>
    </w:p>
    <w:p>
      <w:pPr>
        <w:pStyle w:val="Compact"/>
        <w:numPr>
          <w:ilvl w:val="0"/>
          <w:numId w:val="1060"/>
        </w:numPr>
      </w:pPr>
      <w:r>
        <w:t xml:space="preserve">Build group identities and split roles before any fit operation and before window materialization when the source-event atomicity rule requires it.</w:t>
      </w:r>
    </w:p>
    <w:p>
      <w:pPr>
        <w:pStyle w:val="Compact"/>
        <w:numPr>
          <w:ilvl w:val="0"/>
          <w:numId w:val="1060"/>
        </w:numPr>
      </w:pPr>
      <w:r>
        <w:t xml:space="preserve">Fit preprocessing only on the declared legal population; serialize fit identity and population hash.</w:t>
      </w:r>
    </w:p>
    <w:p>
      <w:pPr>
        <w:pStyle w:val="Compact"/>
        <w:numPr>
          <w:ilvl w:val="0"/>
          <w:numId w:val="1060"/>
        </w:numPr>
      </w:pPr>
      <w:r>
        <w:t xml:space="preserve">Apply deterministic transforms without reading held-out statistics.</w:t>
      </w:r>
    </w:p>
    <w:p>
      <w:pPr>
        <w:pStyle w:val="Compact"/>
        <w:numPr>
          <w:ilvl w:val="0"/>
          <w:numId w:val="1060"/>
        </w:numPr>
      </w:pPr>
      <w:r>
        <w:t xml:space="preserve">Allocate low-calibration budgets from eligible training/calibration source events only; use class-aware deterministic selection and explicit insufficiency status.</w:t>
      </w:r>
    </w:p>
    <w:p>
      <w:pPr>
        <w:pStyle w:val="Compact"/>
        <w:numPr>
          <w:ilvl w:val="0"/>
          <w:numId w:val="1060"/>
        </w:numPr>
      </w:pPr>
      <w:r>
        <w:t xml:space="preserve">Generate windows from immutable parent source-event/trial identity, inherit split/label/preprocessing/quality lineage, and assign overlap groups.</w:t>
      </w:r>
    </w:p>
    <w:p>
      <w:pPr>
        <w:pStyle w:val="Compact"/>
        <w:numPr>
          <w:ilvl w:val="0"/>
          <w:numId w:val="1060"/>
        </w:numPr>
      </w:pPr>
      <w:r>
        <w:t xml:space="preserve">Audit all group intersections, duplicate source lineage, fit population, budget membership, timing bounds and overlap/purge rules.</w:t>
      </w:r>
    </w:p>
    <w:p>
      <w:pPr>
        <w:pStyle w:val="Compact"/>
        <w:numPr>
          <w:ilvl w:val="0"/>
          <w:numId w:val="1060"/>
        </w:numPr>
      </w:pPr>
      <w:r>
        <w:t xml:space="preserve">Reject or downgrade affected branches with stable reason codes; preserve failed evidence.</w:t>
      </w:r>
    </w:p>
    <w:bookmarkEnd w:id="199"/>
    <w:bookmarkStart w:id="200" w:name="Xfafd7b078b8c07e66f1cb348a6bb7b7b3ceabeb"/>
    <w:p>
      <w:pPr>
        <w:pStyle w:val="Heading1"/>
      </w:pPr>
      <w:r>
        <w:t xml:space="preserve">12. Full-Scope Kaggle Notebook Specification</w:t>
      </w:r>
    </w:p>
    <w:p>
      <w:pPr>
        <w:pStyle w:val="FirstParagraph"/>
      </w:pPr>
      <w:r>
        <w:t xml:space="preserve">The single notebook is</w:t>
      </w:r>
      <w:r>
        <w:t xml:space="preserve"> </w:t>
      </w:r>
      <w:r>
        <w:rPr>
          <w:rStyle w:val="VerbatimChar"/>
        </w:rPr>
        <w:t xml:space="preserve">IHARQ_Phase_01_Layer_01_Complete_Public_Data_and_Split_Execution_R1.ipynb</w:t>
      </w:r>
      <w:r>
        <w:t xml:space="preserve">. One notebook is an organization rule only. It must execute every required dataset branch, Layer 1 responsibility, validation, readiness row, card, report and manifest.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Section</w:t>
            </w:r>
          </w:p>
        </w:tc>
        <w:tc>
          <w:tcPr/>
          <w:p>
            <w:pPr>
              <w:pStyle w:val="Compact"/>
              <w:jc w:val="left"/>
            </w:pPr>
            <w:r>
              <w:t xml:space="preserve">Definition of done</w:t>
            </w:r>
          </w:p>
        </w:tc>
      </w:tr>
      <w:tr>
        <w:tc>
          <w:tcPr/>
          <w:p>
            <w:pPr>
              <w:pStyle w:val="Compact"/>
              <w:jc w:val="left"/>
            </w:pPr>
            <w:r>
              <w:t xml:space="preserve">00</w:t>
            </w:r>
          </w:p>
        </w:tc>
        <w:tc>
          <w:tcPr/>
          <w:p>
            <w:pPr>
              <w:pStyle w:val="Compact"/>
              <w:jc w:val="left"/>
            </w:pPr>
            <w:r>
              <w:t xml:space="preserve">Title/control</w:t>
            </w:r>
          </w:p>
        </w:tc>
        <w:tc>
          <w:tcPr/>
          <w:p>
            <w:pPr>
              <w:pStyle w:val="Compact"/>
              <w:jc w:val="left"/>
            </w:pPr>
            <w:r>
              <w:t xml:space="preserve">Record P01/L1 IDs, authority hashes, notebook hash, intended bundle ID.</w:t>
            </w:r>
          </w:p>
        </w:tc>
      </w:tr>
      <w:tr>
        <w:tc>
          <w:tcPr/>
          <w:p>
            <w:pPr>
              <w:pStyle w:val="Compact"/>
              <w:jc w:val="left"/>
            </w:pPr>
            <w:r>
              <w:t xml:space="preserve">01</w:t>
            </w:r>
          </w:p>
        </w:tc>
        <w:tc>
          <w:tcPr/>
          <w:p>
            <w:pPr>
              <w:pStyle w:val="Compact"/>
              <w:jc w:val="left"/>
            </w:pPr>
            <w:r>
              <w:t xml:space="preserve">Environment</w:t>
            </w:r>
          </w:p>
        </w:tc>
        <w:tc>
          <w:tcPr/>
          <w:p>
            <w:pPr>
              <w:pStyle w:val="Compact"/>
              <w:jc w:val="left"/>
            </w:pPr>
            <w:r>
              <w:t xml:space="preserve">Install exact pinned dependencies; capture Python/CUDA/package/environment identity.</w:t>
            </w:r>
          </w:p>
        </w:tc>
      </w:tr>
      <w:tr>
        <w:tc>
          <w:tcPr/>
          <w:p>
            <w:pPr>
              <w:pStyle w:val="Compact"/>
              <w:jc w:val="left"/>
            </w:pPr>
            <w:r>
              <w:t xml:space="preserve">02</w:t>
            </w:r>
          </w:p>
        </w:tc>
        <w:tc>
          <w:tcPr/>
          <w:p>
            <w:pPr>
              <w:pStyle w:val="Compact"/>
              <w:jc w:val="left"/>
            </w:pPr>
            <w:r>
              <w:t xml:space="preserve">Cumulative ZIP intake</w:t>
            </w:r>
          </w:p>
        </w:tc>
        <w:tc>
          <w:tcPr/>
          <w:p>
            <w:pPr>
              <w:pStyle w:val="Compact"/>
              <w:jc w:val="left"/>
            </w:pPr>
            <w:r>
              <w:t xml:space="preserve">Verify ZIP/hash/manifest/safe extraction; resolve P00 Build Book and P01 contracts.</w:t>
            </w:r>
          </w:p>
        </w:tc>
      </w:tr>
      <w:tr>
        <w:tc>
          <w:tcPr/>
          <w:p>
            <w:pPr>
              <w:pStyle w:val="Compact"/>
              <w:jc w:val="left"/>
            </w:pPr>
            <w:r>
              <w:t xml:space="preserve">03</w:t>
            </w:r>
          </w:p>
        </w:tc>
        <w:tc>
          <w:tcPr/>
          <w:p>
            <w:pPr>
              <w:pStyle w:val="Compact"/>
              <w:jc w:val="left"/>
            </w:pPr>
            <w:r>
              <w:t xml:space="preserve">Authority/config resolution</w:t>
            </w:r>
          </w:p>
        </w:tc>
        <w:tc>
          <w:tcPr/>
          <w:p>
            <w:pPr>
              <w:pStyle w:val="Compact"/>
              <w:jc w:val="left"/>
            </w:pPr>
            <w:r>
              <w:t xml:space="preserve">Load authority manifest, dataset/preprocess/split/budget/window/quality profiles; calculate semantic hashes.</w:t>
            </w:r>
          </w:p>
        </w:tc>
      </w:tr>
      <w:tr>
        <w:tc>
          <w:tcPr/>
          <w:p>
            <w:pPr>
              <w:pStyle w:val="Compact"/>
              <w:jc w:val="left"/>
            </w:pPr>
            <w:r>
              <w:t xml:space="preserve">04</w:t>
            </w:r>
          </w:p>
        </w:tc>
        <w:tc>
          <w:tcPr/>
          <w:p>
            <w:pPr>
              <w:pStyle w:val="Compact"/>
              <w:jc w:val="left"/>
            </w:pPr>
            <w:r>
              <w:t xml:space="preserve">P00 foundation regression</w:t>
            </w:r>
          </w:p>
        </w:tc>
        <w:tc>
          <w:tcPr/>
          <w:p>
            <w:pPr>
              <w:pStyle w:val="Compact"/>
              <w:jc w:val="left"/>
            </w:pPr>
            <w:r>
              <w:t xml:space="preserve">Run package import, schema/config/contract, identity/hash/lifecycle and A14 rejection checks.</w:t>
            </w:r>
          </w:p>
        </w:tc>
      </w:tr>
      <w:tr>
        <w:tc>
          <w:tcPr/>
          <w:p>
            <w:pPr>
              <w:pStyle w:val="Compact"/>
              <w:jc w:val="left"/>
            </w:pPr>
            <w:r>
              <w:t xml:space="preserve">05</w:t>
            </w:r>
          </w:p>
        </w:tc>
        <w:tc>
          <w:tcPr/>
          <w:p>
            <w:pPr>
              <w:pStyle w:val="Compact"/>
              <w:jc w:val="left"/>
            </w:pPr>
            <w:r>
              <w:t xml:space="preserve">Dataset source resolution</w:t>
            </w:r>
          </w:p>
        </w:tc>
        <w:tc>
          <w:tcPr/>
          <w:p>
            <w:pPr>
              <w:pStyle w:val="Compact"/>
              <w:jc w:val="left"/>
            </w:pPr>
            <w:r>
              <w:t xml:space="preserve">Resolve exact active sources, revisions, licenses, checksums, citations, access and cache paths.</w:t>
            </w:r>
          </w:p>
        </w:tc>
      </w:tr>
      <w:tr>
        <w:tc>
          <w:tcPr/>
          <w:p>
            <w:pPr>
              <w:pStyle w:val="Compact"/>
              <w:jc w:val="left"/>
            </w:pPr>
            <w:r>
              <w:t xml:space="preserve">06</w:t>
            </w:r>
          </w:p>
        </w:tc>
        <w:tc>
          <w:tcPr/>
          <w:p>
            <w:pPr>
              <w:pStyle w:val="Compact"/>
              <w:jc w:val="left"/>
            </w:pPr>
            <w:r>
              <w:t xml:space="preserve">Dataset registry</w:t>
            </w:r>
          </w:p>
        </w:tc>
        <w:tc>
          <w:tcPr/>
          <w:p>
            <w:pPr>
              <w:pStyle w:val="Compact"/>
              <w:jc w:val="left"/>
            </w:pPr>
            <w:r>
              <w:t xml:space="preserve">Create admission decisions, DatasetRecord roots and inclusion/exclusion reports.</w:t>
            </w:r>
          </w:p>
        </w:tc>
      </w:tr>
      <w:tr>
        <w:tc>
          <w:tcPr/>
          <w:p>
            <w:pPr>
              <w:pStyle w:val="Compact"/>
              <w:jc w:val="left"/>
            </w:pPr>
            <w:r>
              <w:t xml:space="preserve">07</w:t>
            </w:r>
          </w:p>
        </w:tc>
        <w:tc>
          <w:tcPr/>
          <w:p>
            <w:pPr>
              <w:pStyle w:val="Compact"/>
              <w:jc w:val="left"/>
            </w:pPr>
            <w:r>
              <w:t xml:space="preserve">Source acquisition/loading</w:t>
            </w:r>
          </w:p>
        </w:tc>
        <w:tc>
          <w:tcPr/>
          <w:p>
            <w:pPr>
              <w:pStyle w:val="Compact"/>
              <w:jc w:val="left"/>
            </w:pPr>
            <w:r>
              <w:t xml:space="preserve">Download or resolve cache; verify bytes; load source-faithful events and source inventory.</w:t>
            </w:r>
          </w:p>
        </w:tc>
      </w:tr>
      <w:tr>
        <w:tc>
          <w:tcPr/>
          <w:p>
            <w:pPr>
              <w:pStyle w:val="Compact"/>
              <w:jc w:val="left"/>
            </w:pPr>
            <w:r>
              <w:t xml:space="preserve">08</w:t>
            </w:r>
          </w:p>
        </w:tc>
        <w:tc>
          <w:tcPr/>
          <w:p>
            <w:pPr>
              <w:pStyle w:val="Compact"/>
              <w:jc w:val="left"/>
            </w:pPr>
            <w:r>
              <w:t xml:space="preserve">Metadata normalization</w:t>
            </w:r>
          </w:p>
        </w:tc>
        <w:tc>
          <w:tcPr/>
          <w:p>
            <w:pPr>
              <w:pStyle w:val="Compact"/>
              <w:jc w:val="left"/>
            </w:pPr>
            <w:r>
              <w:t xml:space="preserve">Normalize hierarchy/channels/sampling while preserving original values, conflicts and missingness.</w:t>
            </w:r>
          </w:p>
        </w:tc>
      </w:tr>
      <w:tr>
        <w:tc>
          <w:tcPr/>
          <w:p>
            <w:pPr>
              <w:pStyle w:val="Compact"/>
              <w:jc w:val="left"/>
            </w:pPr>
            <w:r>
              <w:t xml:space="preserve">09</w:t>
            </w:r>
          </w:p>
        </w:tc>
        <w:tc>
          <w:tcPr/>
          <w:p>
            <w:pPr>
              <w:pStyle w:val="Compact"/>
              <w:jc w:val="left"/>
            </w:pPr>
            <w:r>
              <w:t xml:space="preserve">Label mapping</w:t>
            </w:r>
          </w:p>
        </w:tc>
        <w:tc>
          <w:tcPr/>
          <w:p>
            <w:pPr>
              <w:pStyle w:val="Compact"/>
              <w:jc w:val="left"/>
            </w:pPr>
            <w:r>
              <w:t xml:space="preserve">Create LabelMapRecord and exclusions/proxy-intent limits; validate complete included-label coverage.</w:t>
            </w:r>
          </w:p>
        </w:tc>
      </w:tr>
      <w:tr>
        <w:tc>
          <w:tcPr/>
          <w:p>
            <w:pPr>
              <w:pStyle w:val="Compact"/>
              <w:jc w:val="left"/>
            </w:pPr>
            <w:r>
              <w:t xml:space="preserve">10</w:t>
            </w:r>
          </w:p>
        </w:tc>
        <w:tc>
          <w:tcPr/>
          <w:p>
            <w:pPr>
              <w:pStyle w:val="Compact"/>
              <w:jc w:val="left"/>
            </w:pPr>
            <w:r>
              <w:t xml:space="preserve">Preprocessing compilation</w:t>
            </w:r>
          </w:p>
        </w:tc>
        <w:tc>
          <w:tcPr/>
          <w:p>
            <w:pPr>
              <w:pStyle w:val="Compact"/>
              <w:jc w:val="left"/>
            </w:pPr>
            <w:r>
              <w:t xml:space="preserve">Compile source-native/derived pipeline; record exact operations, units, channel policy and fit scope.</w:t>
            </w:r>
          </w:p>
        </w:tc>
      </w:tr>
      <w:tr>
        <w:tc>
          <w:tcPr/>
          <w:p>
            <w:pPr>
              <w:pStyle w:val="Compact"/>
              <w:jc w:val="left"/>
            </w:pPr>
            <w:r>
              <w:t xml:space="preserve">11</w:t>
            </w:r>
          </w:p>
        </w:tc>
        <w:tc>
          <w:tcPr/>
          <w:p>
            <w:pPr>
              <w:pStyle w:val="Compact"/>
              <w:jc w:val="left"/>
            </w:pPr>
            <w:r>
              <w:t xml:space="preserve">Split construction</w:t>
            </w:r>
          </w:p>
        </w:tc>
        <w:tc>
          <w:tcPr/>
          <w:p>
            <w:pPr>
              <w:pStyle w:val="Compact"/>
              <w:jc w:val="left"/>
            </w:pPr>
            <w:r>
              <w:t xml:space="preserve">Construct group-safe roles before window generation; reconcile membership/attrition.</w:t>
            </w:r>
          </w:p>
        </w:tc>
      </w:tr>
      <w:tr>
        <w:tc>
          <w:tcPr/>
          <w:p>
            <w:pPr>
              <w:pStyle w:val="Compact"/>
              <w:jc w:val="left"/>
            </w:pPr>
            <w:r>
              <w:t xml:space="preserve">12</w:t>
            </w:r>
          </w:p>
        </w:tc>
        <w:tc>
          <w:tcPr/>
          <w:p>
            <w:pPr>
              <w:pStyle w:val="Compact"/>
              <w:jc w:val="left"/>
            </w:pPr>
            <w:r>
              <w:t xml:space="preserve">Low-calibration budgets</w:t>
            </w:r>
          </w:p>
        </w:tc>
        <w:tc>
          <w:tcPr/>
          <w:p>
            <w:pPr>
              <w:pStyle w:val="Compact"/>
              <w:jc w:val="left"/>
            </w:pPr>
            <w:r>
              <w:t xml:space="preserve">Allocate deterministic class-aware calibration subsets with seed and no held-out contamination.</w:t>
            </w:r>
          </w:p>
        </w:tc>
      </w:tr>
      <w:tr>
        <w:tc>
          <w:tcPr/>
          <w:p>
            <w:pPr>
              <w:pStyle w:val="Compact"/>
              <w:jc w:val="left"/>
            </w:pPr>
            <w:r>
              <w:t xml:space="preserve">13</w:t>
            </w:r>
          </w:p>
        </w:tc>
        <w:tc>
          <w:tcPr/>
          <w:p>
            <w:pPr>
              <w:pStyle w:val="Compact"/>
              <w:jc w:val="left"/>
            </w:pPr>
            <w:r>
              <w:t xml:space="preserve">Preprocessing fit/transform</w:t>
            </w:r>
          </w:p>
        </w:tc>
        <w:tc>
          <w:tcPr/>
          <w:p>
            <w:pPr>
              <w:pStyle w:val="Compact"/>
              <w:jc w:val="left"/>
            </w:pPr>
            <w:r>
              <w:t xml:space="preserve">Fit only on legal populations; transform; emit PreprocessingRecord and derived pointers.</w:t>
            </w:r>
          </w:p>
        </w:tc>
      </w:tr>
      <w:tr>
        <w:tc>
          <w:tcPr/>
          <w:p>
            <w:pPr>
              <w:pStyle w:val="Compact"/>
              <w:jc w:val="left"/>
            </w:pPr>
            <w:r>
              <w:t xml:space="preserve">14</w:t>
            </w:r>
          </w:p>
        </w:tc>
        <w:tc>
          <w:tcPr/>
          <w:p>
            <w:pPr>
              <w:pStyle w:val="Compact"/>
              <w:jc w:val="left"/>
            </w:pPr>
            <w:r>
              <w:t xml:space="preserve">Quality annotation</w:t>
            </w:r>
          </w:p>
        </w:tc>
        <w:tc>
          <w:tcPr/>
          <w:p>
            <w:pPr>
              <w:pStyle w:val="Compact"/>
              <w:jc w:val="left"/>
            </w:pPr>
            <w:r>
              <w:t xml:space="preserve">Create source-supported ArtifactFlagRecord or explicit unavailable status; no silent repair.</w:t>
            </w:r>
          </w:p>
        </w:tc>
      </w:tr>
      <w:tr>
        <w:tc>
          <w:tcPr/>
          <w:p>
            <w:pPr>
              <w:pStyle w:val="Compact"/>
              <w:jc w:val="left"/>
            </w:pPr>
            <w:r>
              <w:t xml:space="preserve">15</w:t>
            </w:r>
          </w:p>
        </w:tc>
        <w:tc>
          <w:tcPr/>
          <w:p>
            <w:pPr>
              <w:pStyle w:val="Compact"/>
              <w:jc w:val="left"/>
            </w:pPr>
            <w:r>
              <w:t xml:space="preserve">Window generation</w:t>
            </w:r>
          </w:p>
        </w:tc>
        <w:tc>
          <w:tcPr/>
          <w:p>
            <w:pPr>
              <w:pStyle w:val="Compact"/>
              <w:jc w:val="left"/>
            </w:pPr>
            <w:r>
              <w:t xml:space="preserve">Create lineage-preserving WindowRecord with bounds, parent event, overlap and inherited identities.</w:t>
            </w:r>
          </w:p>
        </w:tc>
      </w:tr>
      <w:tr>
        <w:tc>
          <w:tcPr/>
          <w:p>
            <w:pPr>
              <w:pStyle w:val="Compact"/>
              <w:jc w:val="left"/>
            </w:pPr>
            <w:r>
              <w:t xml:space="preserve">16</w:t>
            </w:r>
          </w:p>
        </w:tc>
        <w:tc>
          <w:tcPr/>
          <w:p>
            <w:pPr>
              <w:pStyle w:val="Compact"/>
              <w:jc w:val="left"/>
            </w:pPr>
            <w:r>
              <w:t xml:space="preserve">Schema/lifecycle/lineage validation</w:t>
            </w:r>
          </w:p>
        </w:tc>
        <w:tc>
          <w:tcPr/>
          <w:p>
            <w:pPr>
              <w:pStyle w:val="Compact"/>
              <w:jc w:val="left"/>
            </w:pPr>
            <w:r>
              <w:t xml:space="preserve">Validate every canonical record, stable ID, hash, lifecycle and foreign key.</w:t>
            </w:r>
          </w:p>
        </w:tc>
      </w:tr>
      <w:tr>
        <w:tc>
          <w:tcPr/>
          <w:p>
            <w:pPr>
              <w:pStyle w:val="Compact"/>
              <w:jc w:val="left"/>
            </w:pPr>
            <w:r>
              <w:t xml:space="preserve">17</w:t>
            </w:r>
          </w:p>
        </w:tc>
        <w:tc>
          <w:tcPr/>
          <w:p>
            <w:pPr>
              <w:pStyle w:val="Compact"/>
              <w:jc w:val="left"/>
            </w:pPr>
            <w:r>
              <w:t xml:space="preserve">Leakage/contamination audit</w:t>
            </w:r>
          </w:p>
        </w:tc>
        <w:tc>
          <w:tcPr/>
          <w:p>
            <w:pPr>
              <w:pStyle w:val="Compact"/>
              <w:jc w:val="left"/>
            </w:pPr>
            <w:r>
              <w:t xml:space="preserve">Run subject/session/run/event/window/duplicate/fit/budget leakage checks and chronology/purge checks.</w:t>
            </w:r>
          </w:p>
        </w:tc>
      </w:tr>
      <w:tr>
        <w:tc>
          <w:tcPr/>
          <w:p>
            <w:pPr>
              <w:pStyle w:val="Compact"/>
              <w:jc w:val="left"/>
            </w:pPr>
            <w:r>
              <w:t xml:space="preserve">18</w:t>
            </w:r>
          </w:p>
        </w:tc>
        <w:tc>
          <w:tcPr/>
          <w:p>
            <w:pPr>
              <w:pStyle w:val="Compact"/>
              <w:jc w:val="left"/>
            </w:pPr>
            <w:r>
              <w:t xml:space="preserve">A0-A13 readiness</w:t>
            </w:r>
          </w:p>
        </w:tc>
        <w:tc>
          <w:tcPr/>
          <w:p>
            <w:pPr>
              <w:pStyle w:val="Compact"/>
              <w:jc w:val="left"/>
            </w:pPr>
            <w:r>
              <w:t xml:space="preserve">Generate 14 separately traceable rows; required keys or NOT_READY reason; prove A14 absent.</w:t>
            </w:r>
          </w:p>
        </w:tc>
      </w:tr>
      <w:tr>
        <w:tc>
          <w:tcPr/>
          <w:p>
            <w:pPr>
              <w:pStyle w:val="Compact"/>
              <w:jc w:val="left"/>
            </w:pPr>
            <w:r>
              <w:t xml:space="preserve">19</w:t>
            </w:r>
          </w:p>
        </w:tc>
        <w:tc>
          <w:tcPr/>
          <w:p>
            <w:pPr>
              <w:pStyle w:val="Compact"/>
              <w:jc w:val="left"/>
            </w:pPr>
            <w:r>
              <w:t xml:space="preserve">Cards</w:t>
            </w:r>
          </w:p>
        </w:tc>
        <w:tc>
          <w:tcPr/>
          <w:p>
            <w:pPr>
              <w:pStyle w:val="Compact"/>
              <w:jc w:val="left"/>
            </w:pPr>
            <w:r>
              <w:t xml:space="preserve">Generate DatasetCard/ProtocolCard from saved sources; preserve limitations and prohibited claims.</w:t>
            </w:r>
          </w:p>
        </w:tc>
      </w:tr>
      <w:tr>
        <w:tc>
          <w:tcPr/>
          <w:p>
            <w:pPr>
              <w:pStyle w:val="Compact"/>
              <w:jc w:val="left"/>
            </w:pPr>
            <w:r>
              <w:t xml:space="preserve">20</w:t>
            </w:r>
          </w:p>
        </w:tc>
        <w:tc>
          <w:tcPr/>
          <w:p>
            <w:pPr>
              <w:pStyle w:val="Compact"/>
              <w:jc w:val="left"/>
            </w:pPr>
            <w:r>
              <w:t xml:space="preserve">Manifests</w:t>
            </w:r>
          </w:p>
        </w:tc>
        <w:tc>
          <w:tcPr/>
          <w:p>
            <w:pPr>
              <w:pStyle w:val="Compact"/>
              <w:jc w:val="left"/>
            </w:pPr>
            <w:r>
              <w:t xml:space="preserve">Generate Layer1Manifest, input/output/test/gate manifests and complete checksums.</w:t>
            </w:r>
          </w:p>
        </w:tc>
      </w:tr>
      <w:tr>
        <w:tc>
          <w:tcPr/>
          <w:p>
            <w:pPr>
              <w:pStyle w:val="Compact"/>
              <w:jc w:val="left"/>
            </w:pPr>
            <w:r>
              <w:t xml:space="preserve">21</w:t>
            </w:r>
          </w:p>
        </w:tc>
        <w:tc>
          <w:tcPr/>
          <w:p>
            <w:pPr>
              <w:pStyle w:val="Compact"/>
              <w:jc w:val="left"/>
            </w:pPr>
            <w:r>
              <w:t xml:space="preserve">Negative/failure register</w:t>
            </w:r>
          </w:p>
        </w:tc>
        <w:tc>
          <w:tcPr/>
          <w:p>
            <w:pPr>
              <w:pStyle w:val="Compact"/>
              <w:jc w:val="left"/>
            </w:pPr>
            <w:r>
              <w:t xml:space="preserve">Preserve all failed, excluded, missing, blocked, invalid and diagnostic-only outcomes.</w:t>
            </w:r>
          </w:p>
        </w:tc>
      </w:tr>
      <w:tr>
        <w:tc>
          <w:tcPr/>
          <w:p>
            <w:pPr>
              <w:pStyle w:val="Compact"/>
              <w:jc w:val="left"/>
            </w:pPr>
            <w:r>
              <w:t xml:space="preserve">22</w:t>
            </w:r>
          </w:p>
        </w:tc>
        <w:tc>
          <w:tcPr/>
          <w:p>
            <w:pPr>
              <w:pStyle w:val="Compact"/>
              <w:jc w:val="left"/>
            </w:pPr>
            <w:r>
              <w:t xml:space="preserve">P02/later compatibility</w:t>
            </w:r>
          </w:p>
        </w:tc>
        <w:tc>
          <w:tcPr/>
          <w:p>
            <w:pPr>
              <w:pStyle w:val="Compact"/>
              <w:jc w:val="left"/>
            </w:pPr>
            <w:r>
              <w:t xml:space="preserve">Run P02 consumer validator and produce exact phase handoff plus later-consumer map.</w:t>
            </w:r>
          </w:p>
        </w:tc>
      </w:tr>
      <w:tr>
        <w:tc>
          <w:tcPr/>
          <w:p>
            <w:pPr>
              <w:pStyle w:val="Compact"/>
              <w:jc w:val="left"/>
            </w:pPr>
            <w:r>
              <w:t xml:space="preserve">23</w:t>
            </w:r>
          </w:p>
        </w:tc>
        <w:tc>
          <w:tcPr/>
          <w:p>
            <w:pPr>
              <w:pStyle w:val="Compact"/>
              <w:jc w:val="left"/>
            </w:pPr>
            <w:r>
              <w:t xml:space="preserve">Evidence sufficiency</w:t>
            </w:r>
          </w:p>
        </w:tc>
        <w:tc>
          <w:tcPr/>
          <w:p>
            <w:pPr>
              <w:pStyle w:val="Compact"/>
              <w:jc w:val="left"/>
            </w:pPr>
            <w:r>
              <w:t xml:space="preserve">Evaluate P01-G01..G16 deterministically and emit terminal gate decision.</w:t>
            </w:r>
          </w:p>
        </w:tc>
      </w:tr>
      <w:tr>
        <w:tc>
          <w:tcPr/>
          <w:p>
            <w:pPr>
              <w:pStyle w:val="Compact"/>
              <w:jc w:val="left"/>
            </w:pPr>
            <w:r>
              <w:t xml:space="preserve">24</w:t>
            </w:r>
          </w:p>
        </w:tc>
        <w:tc>
          <w:tcPr/>
          <w:p>
            <w:pPr>
              <w:pStyle w:val="Compact"/>
              <w:jc w:val="left"/>
            </w:pPr>
            <w:r>
              <w:t xml:space="preserve">Repair re-entry metadata</w:t>
            </w:r>
          </w:p>
        </w:tc>
        <w:tc>
          <w:tcPr/>
          <w:p>
            <w:pPr>
              <w:pStyle w:val="Compact"/>
              <w:jc w:val="left"/>
            </w:pPr>
            <w:r>
              <w:t xml:space="preserve">If insufficient, identify owner and affected scope; never hide failure; define rerun identity.</w:t>
            </w:r>
          </w:p>
        </w:tc>
      </w:tr>
      <w:tr>
        <w:tc>
          <w:tcPr/>
          <w:p>
            <w:pPr>
              <w:pStyle w:val="Compact"/>
              <w:jc w:val="left"/>
            </w:pPr>
            <w:r>
              <w:t xml:space="preserve">25</w:t>
            </w:r>
          </w:p>
        </w:tc>
        <w:tc>
          <w:tcPr/>
          <w:p>
            <w:pPr>
              <w:pStyle w:val="Compact"/>
              <w:jc w:val="left"/>
            </w:pPr>
            <w:r>
              <w:t xml:space="preserve">Bundle export</w:t>
            </w:r>
          </w:p>
        </w:tc>
        <w:tc>
          <w:tcPr/>
          <w:p>
            <w:pPr>
              <w:pStyle w:val="Compact"/>
              <w:jc w:val="left"/>
            </w:pPr>
            <w:r>
              <w:t xml:space="preserve">Write complete phase bundle, ZIP it, hash it, list external oversized pointers if any.</w:t>
            </w:r>
          </w:p>
        </w:tc>
      </w:tr>
      <w:tr>
        <w:tc>
          <w:tcPr/>
          <w:p>
            <w:pPr>
              <w:pStyle w:val="Compact"/>
              <w:jc w:val="left"/>
            </w:pPr>
            <w:r>
              <w:t xml:space="preserve">26</w:t>
            </w:r>
          </w:p>
        </w:tc>
        <w:tc>
          <w:tcPr/>
          <w:p>
            <w:pPr>
              <w:pStyle w:val="Compact"/>
              <w:jc w:val="left"/>
            </w:pPr>
            <w:r>
              <w:t xml:space="preserve">Final summary</w:t>
            </w:r>
          </w:p>
        </w:tc>
        <w:tc>
          <w:tcPr/>
          <w:p>
            <w:pPr>
              <w:pStyle w:val="Compact"/>
              <w:jc w:val="left"/>
            </w:pPr>
            <w:r>
              <w:t xml:space="preserve">Print IDs, counts, gates, limitations, bundle paths/hashes and exact next step.</w:t>
            </w:r>
          </w:p>
        </w:tc>
      </w:tr>
    </w:tbl>
    <w:p>
      <w:pPr>
        <w:pStyle w:val="BodyText"/>
      </w:pPr>
      <w:r>
        <w:t xml:space="preserve">The notebook and bundle contract is fully machine-readable in</w:t>
      </w:r>
      <w:r>
        <w:t xml:space="preserve"> </w:t>
      </w:r>
      <w:r>
        <w:rPr>
          <w:rStyle w:val="VerbatimChar"/>
        </w:rPr>
        <w:t xml:space="preserve">p01_l1_kaggle_notebook_specification_R2.yaml</w:t>
      </w:r>
      <w:r>
        <w:t xml:space="preserve">. No smoke, fast, reduced, fixture-only or alternative execution mode exists.</w:t>
      </w:r>
    </w:p>
    <w:bookmarkEnd w:id="200"/>
    <w:bookmarkStart w:id="201" w:name="X870bc87828134dec3299dfae1d4b5e7f6c84223"/>
    <w:p>
      <w:pPr>
        <w:pStyle w:val="Heading1"/>
      </w:pPr>
      <w:r>
        <w:t xml:space="preserve">13. A0-A13 Readiness and A14 Rejection</w:t>
      </w:r>
    </w:p>
    <w:p>
      <w:pPr>
        <w:pStyle w:val="FirstParagraph"/>
      </w:pPr>
      <w:r>
        <w:t xml:space="preserve">R2 requires fourteen separately traceable A0-A13 readiness rows, each with official role, owner, activation phase, required Layer 1 keys/records, missing-key behavior, diagnostic-only behavior, invalidation trigger, and readiness output path.</w:t>
      </w:r>
      <w:r>
        <w:t xml:space="preserve"> </w:t>
      </w:r>
      <w:r>
        <w:rPr>
          <w:rStyle w:val="VerbatimChar"/>
        </w:rPr>
        <w:t xml:space="preserve">activated_in_p01</w:t>
      </w:r>
      <w:r>
        <w:t xml:space="preserve"> </w:t>
      </w:r>
      <w:r>
        <w:t xml:space="preserve">and</w:t>
      </w:r>
      <w:r>
        <w:t xml:space="preserve"> </w:t>
      </w:r>
      <w:r>
        <w:rPr>
          <w:rStyle w:val="VerbatimChar"/>
        </w:rPr>
        <w:t xml:space="preserve">executed_in_p01</w:t>
      </w:r>
      <w:r>
        <w:t xml:space="preserve"> </w:t>
      </w:r>
      <w:r>
        <w:t xml:space="preserve">are false. A14 is rejected and must not appear in an active config, readiness row, run, result, claim or card.</w:t>
      </w:r>
    </w:p>
    <w:bookmarkEnd w:id="201"/>
    <w:bookmarkStart w:id="202" w:name="Xf81d225ad9843139fdd714df9f3768ea408b245"/>
    <w:p>
      <w:pPr>
        <w:pStyle w:val="Heading1"/>
      </w:pPr>
      <w:r>
        <w:t xml:space="preserve">14. Deterministic Gates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Procedure</w:t>
            </w:r>
          </w:p>
        </w:tc>
        <w:tc>
          <w:tcPr/>
          <w:p>
            <w:pPr>
              <w:pStyle w:val="Compact"/>
              <w:jc w:val="left"/>
            </w:pPr>
            <w:r>
              <w:t xml:space="preserve">Stable failure codes</w:t>
            </w:r>
          </w:p>
        </w:tc>
        <w:tc>
          <w:tcPr/>
          <w:p>
            <w:pPr>
              <w:pStyle w:val="Compact"/>
              <w:jc w:val="left"/>
            </w:pPr>
            <w:r>
              <w:t xml:space="preserve">Repair owner</w:t>
            </w:r>
          </w:p>
        </w:tc>
        <w:tc>
          <w:tcPr/>
          <w:p>
            <w:pPr>
              <w:pStyle w:val="Compact"/>
              <w:jc w:val="left"/>
            </w:pPr>
            <w:r>
              <w:t xml:space="preserve">Output</w:t>
            </w:r>
          </w:p>
        </w:tc>
      </w:tr>
      <w:tr>
        <w:tc>
          <w:tcPr/>
          <w:p>
            <w:pPr>
              <w:pStyle w:val="Compact"/>
              <w:jc w:val="left"/>
            </w:pPr>
            <w:r>
              <w:rPr>
                <w:rStyle w:val="VerbatimChar"/>
              </w:rPr>
              <w:t xml:space="preserve">P01-G01</w:t>
            </w:r>
          </w:p>
        </w:tc>
        <w:tc>
          <w:tcPr/>
          <w:p>
            <w:pPr>
              <w:pStyle w:val="Compact"/>
              <w:jc w:val="left"/>
            </w:pPr>
            <w:r>
              <w:t xml:space="preserve">Authority and Phase 0 intake</w:t>
            </w:r>
          </w:p>
        </w:tc>
        <w:tc>
          <w:tcPr/>
          <w:p>
            <w:pPr>
              <w:pStyle w:val="Compact"/>
              <w:jc w:val="left"/>
            </w:pPr>
            <w:r>
              <w:t xml:space="preserve">verify hashes, safe paths, current IDs and contract resolution</w:t>
            </w:r>
          </w:p>
        </w:tc>
        <w:tc>
          <w:tcPr/>
          <w:p>
            <w:pPr>
              <w:pStyle w:val="Compact"/>
              <w:jc w:val="left"/>
            </w:pPr>
            <w:r>
              <w:t xml:space="preserve">`AUTHORITY_MISSING</w:t>
            </w:r>
          </w:p>
        </w:tc>
        <w:tc>
          <w:tcPr/>
          <w:p>
            <w:pPr>
              <w:pStyle w:val="Compact"/>
              <w:jc w:val="left"/>
            </w:pPr>
            <w:r>
              <w:t xml:space="preserve">HASH_MISMATCH</w:t>
            </w:r>
          </w:p>
        </w:tc>
        <w:tc>
          <w:tcPr/>
          <w:p>
            <w:pPr>
              <w:pStyle w:val="Compact"/>
              <w:jc w:val="left"/>
            </w:pPr>
            <w:r>
              <w:t xml:space="preserve">CONTRACT_UNRESOLVED`</w:t>
            </w:r>
          </w:p>
        </w:tc>
      </w:tr>
      <w:tr>
        <w:tc>
          <w:tcPr/>
          <w:p>
            <w:pPr>
              <w:pStyle w:val="Compact"/>
              <w:jc w:val="left"/>
            </w:pPr>
            <w:r>
              <w:rPr>
                <w:rStyle w:val="VerbatimChar"/>
              </w:rPr>
              <w:t xml:space="preserve">P01-G02</w:t>
            </w:r>
          </w:p>
        </w:tc>
        <w:tc>
          <w:tcPr/>
          <w:p>
            <w:pPr>
              <w:pStyle w:val="Compact"/>
              <w:jc w:val="left"/>
            </w:pPr>
            <w:r>
              <w:t xml:space="preserve">Source/provenance/license</w:t>
            </w:r>
          </w:p>
        </w:tc>
        <w:tc>
          <w:tcPr/>
          <w:p>
            <w:pPr>
              <w:pStyle w:val="Compact"/>
              <w:jc w:val="left"/>
            </w:pPr>
            <w:r>
              <w:t xml:space="preserve">resolve exact revision, citation, access, license, checksum and source byte identity</w:t>
            </w:r>
          </w:p>
        </w:tc>
        <w:tc>
          <w:tcPr/>
          <w:p>
            <w:pPr>
              <w:pStyle w:val="Compact"/>
              <w:jc w:val="left"/>
            </w:pPr>
            <w:r>
              <w:t xml:space="preserve">`SOURCE_UNRESOLVED</w:t>
            </w:r>
          </w:p>
        </w:tc>
        <w:tc>
          <w:tcPr/>
          <w:p>
            <w:pPr>
              <w:pStyle w:val="Compact"/>
              <w:jc w:val="left"/>
            </w:pPr>
            <w:r>
              <w:t xml:space="preserve">LICENSE_UNRESOLVED</w:t>
            </w:r>
          </w:p>
        </w:tc>
        <w:tc>
          <w:tcPr/>
          <w:p>
            <w:pPr>
              <w:pStyle w:val="Compact"/>
              <w:jc w:val="left"/>
            </w:pPr>
            <w:r>
              <w:t xml:space="preserve">CHECKSUM_MISMATCH</w:t>
            </w:r>
          </w:p>
        </w:tc>
      </w:tr>
      <w:tr>
        <w:tc>
          <w:tcPr/>
          <w:p>
            <w:pPr>
              <w:pStyle w:val="Compact"/>
              <w:jc w:val="left"/>
            </w:pPr>
            <w:r>
              <w:rPr>
                <w:rStyle w:val="VerbatimChar"/>
              </w:rPr>
              <w:t xml:space="preserve">P01-G03</w:t>
            </w:r>
          </w:p>
        </w:tc>
        <w:tc>
          <w:tcPr/>
          <w:p>
            <w:pPr>
              <w:pStyle w:val="Compact"/>
              <w:jc w:val="left"/>
            </w:pPr>
            <w:r>
              <w:t xml:space="preserve">Schema and canonical object</w:t>
            </w:r>
          </w:p>
        </w:tc>
        <w:tc>
          <w:tcPr/>
          <w:p>
            <w:pPr>
              <w:pStyle w:val="Compact"/>
              <w:jc w:val="left"/>
            </w:pPr>
            <w:r>
              <w:t xml:space="preserve">JSON Schema validation plus ID/lifecycle/lineage/hash checks</w:t>
            </w:r>
          </w:p>
        </w:tc>
        <w:tc>
          <w:tcPr/>
          <w:p>
            <w:pPr>
              <w:pStyle w:val="Compact"/>
              <w:jc w:val="left"/>
            </w:pPr>
            <w:r>
              <w:t xml:space="preserve">`SCHEMA_INVALID</w:t>
            </w:r>
          </w:p>
        </w:tc>
        <w:tc>
          <w:tcPr/>
          <w:p>
            <w:pPr>
              <w:pStyle w:val="Compact"/>
              <w:jc w:val="left"/>
            </w:pPr>
            <w:r>
              <w:t xml:space="preserve">ID_INVALID</w:t>
            </w:r>
          </w:p>
        </w:tc>
        <w:tc>
          <w:tcPr/>
          <w:p>
            <w:pPr>
              <w:pStyle w:val="Compact"/>
              <w:jc w:val="left"/>
            </w:pPr>
            <w:r>
              <w:t xml:space="preserve">LINEAGE_MISSING</w:t>
            </w:r>
          </w:p>
        </w:tc>
      </w:tr>
      <w:tr>
        <w:tc>
          <w:tcPr/>
          <w:p>
            <w:pPr>
              <w:pStyle w:val="Compact"/>
              <w:jc w:val="left"/>
            </w:pPr>
            <w:r>
              <w:rPr>
                <w:rStyle w:val="VerbatimChar"/>
              </w:rPr>
              <w:t xml:space="preserve">P01-G04</w:t>
            </w:r>
          </w:p>
        </w:tc>
        <w:tc>
          <w:tcPr/>
          <w:p>
            <w:pPr>
              <w:pStyle w:val="Compact"/>
              <w:jc w:val="left"/>
            </w:pPr>
            <w:r>
              <w:t xml:space="preserve">Metadata completeness</w:t>
            </w:r>
          </w:p>
        </w:tc>
        <w:tc>
          <w:tcPr/>
          <w:p>
            <w:pPr>
              <w:pStyle w:val="Compact"/>
              <w:jc w:val="left"/>
            </w:pPr>
            <w:r>
              <w:t xml:space="preserve">reconcile subject/session/run/event/channel/rate fields and explicit missingness</w:t>
            </w:r>
          </w:p>
        </w:tc>
        <w:tc>
          <w:tcPr/>
          <w:p>
            <w:pPr>
              <w:pStyle w:val="Compact"/>
              <w:jc w:val="left"/>
            </w:pPr>
            <w:r>
              <w:t xml:space="preserve">`METADATA_REQUIRED_MISSING</w:t>
            </w:r>
          </w:p>
        </w:tc>
        <w:tc>
          <w:tcPr/>
          <w:p>
            <w:pPr>
              <w:pStyle w:val="Compact"/>
              <w:jc w:val="left"/>
            </w:pPr>
            <w:r>
              <w:t xml:space="preserve">HIERARCHY_INVALID</w:t>
            </w:r>
          </w:p>
        </w:tc>
        <w:tc>
          <w:tcPr/>
          <w:p>
            <w:pPr>
              <w:pStyle w:val="Compact"/>
              <w:jc w:val="left"/>
            </w:pPr>
            <w:r>
              <w:t xml:space="preserve">COUNT_DRIFT`</w:t>
            </w:r>
          </w:p>
        </w:tc>
      </w:tr>
      <w:tr>
        <w:tc>
          <w:tcPr/>
          <w:p>
            <w:pPr>
              <w:pStyle w:val="Compact"/>
              <w:jc w:val="left"/>
            </w:pPr>
            <w:r>
              <w:rPr>
                <w:rStyle w:val="VerbatimChar"/>
              </w:rPr>
              <w:t xml:space="preserve">P01-G05</w:t>
            </w:r>
          </w:p>
        </w:tc>
        <w:tc>
          <w:tcPr/>
          <w:p>
            <w:pPr>
              <w:pStyle w:val="Compact"/>
              <w:jc w:val="left"/>
            </w:pPr>
            <w:r>
              <w:t xml:space="preserve">Label mapping</w:t>
            </w:r>
          </w:p>
        </w:tc>
        <w:tc>
          <w:tcPr/>
          <w:p>
            <w:pPr>
              <w:pStyle w:val="Compact"/>
              <w:jc w:val="left"/>
            </w:pPr>
            <w:r>
              <w:t xml:space="preserve">prove contextual coverage, exclusions, rest/no-action and proxy limits</w:t>
            </w:r>
          </w:p>
        </w:tc>
        <w:tc>
          <w:tcPr/>
          <w:p>
            <w:pPr>
              <w:pStyle w:val="Compact"/>
              <w:jc w:val="left"/>
            </w:pPr>
            <w:r>
              <w:t xml:space="preserve">`LABEL_UNKNOWN</w:t>
            </w:r>
          </w:p>
        </w:tc>
        <w:tc>
          <w:tcPr/>
          <w:p>
            <w:pPr>
              <w:pStyle w:val="Compact"/>
              <w:jc w:val="left"/>
            </w:pPr>
            <w:r>
              <w:t xml:space="preserve">LABEL_AMBIGUOUS</w:t>
            </w:r>
          </w:p>
        </w:tc>
        <w:tc>
          <w:tcPr/>
          <w:p>
            <w:pPr>
              <w:pStyle w:val="Compact"/>
              <w:jc w:val="left"/>
            </w:pPr>
            <w:r>
              <w:t xml:space="preserve">PROXY_LIMITATION_MISSING`</w:t>
            </w:r>
          </w:p>
        </w:tc>
      </w:tr>
      <w:tr>
        <w:tc>
          <w:tcPr/>
          <w:p>
            <w:pPr>
              <w:pStyle w:val="Compact"/>
              <w:jc w:val="left"/>
            </w:pPr>
            <w:r>
              <w:rPr>
                <w:rStyle w:val="VerbatimChar"/>
              </w:rPr>
              <w:t xml:space="preserve">P01-G06</w:t>
            </w:r>
          </w:p>
        </w:tc>
        <w:tc>
          <w:tcPr/>
          <w:p>
            <w:pPr>
              <w:pStyle w:val="Compact"/>
              <w:jc w:val="left"/>
            </w:pPr>
            <w:r>
              <w:t xml:space="preserve">Preprocessing fit scope</w:t>
            </w:r>
          </w:p>
        </w:tc>
        <w:tc>
          <w:tcPr/>
          <w:p>
            <w:pPr>
              <w:pStyle w:val="Compact"/>
              <w:jc w:val="left"/>
            </w:pPr>
            <w:r>
              <w:t xml:space="preserve">prove fitted state uses permitted training/calibration populations only</w:t>
            </w:r>
          </w:p>
        </w:tc>
        <w:tc>
          <w:tcPr/>
          <w:p>
            <w:pPr>
              <w:pStyle w:val="Compact"/>
              <w:jc w:val="left"/>
            </w:pPr>
            <w:r>
              <w:t xml:space="preserve">`FIT_SCOPE_LEAKAGE</w:t>
            </w:r>
          </w:p>
        </w:tc>
        <w:tc>
          <w:tcPr/>
          <w:p>
            <w:pPr>
              <w:pStyle w:val="Compact"/>
              <w:jc w:val="left"/>
            </w:pPr>
            <w:r>
              <w:t xml:space="preserve">TRANSFORM_ID_DRIFT</w:t>
            </w:r>
          </w:p>
        </w:tc>
        <w:tc>
          <w:tcPr/>
          <w:p>
            <w:pPr>
              <w:pStyle w:val="Compact"/>
              <w:jc w:val="left"/>
            </w:pPr>
            <w:r>
              <w:t xml:space="preserve">SOURCE_PROVENANCE_LOST`</w:t>
            </w:r>
          </w:p>
        </w:tc>
      </w:tr>
      <w:tr>
        <w:tc>
          <w:tcPr/>
          <w:p>
            <w:pPr>
              <w:pStyle w:val="Compact"/>
              <w:jc w:val="left"/>
            </w:pPr>
            <w:r>
              <w:rPr>
                <w:rStyle w:val="VerbatimChar"/>
              </w:rPr>
              <w:t xml:space="preserve">P01-G07</w:t>
            </w:r>
          </w:p>
        </w:tc>
        <w:tc>
          <w:tcPr/>
          <w:p>
            <w:pPr>
              <w:pStyle w:val="Compact"/>
              <w:jc w:val="left"/>
            </w:pPr>
            <w:r>
              <w:t xml:space="preserve">Split disjointness</w:t>
            </w:r>
          </w:p>
        </w:tc>
        <w:tc>
          <w:tcPr/>
          <w:p>
            <w:pPr>
              <w:pStyle w:val="Compact"/>
              <w:jc w:val="left"/>
            </w:pPr>
            <w:r>
              <w:t xml:space="preserve">set-intersection tests across declared group keys and count reconciliation</w:t>
            </w:r>
          </w:p>
        </w:tc>
        <w:tc>
          <w:tcPr/>
          <w:p>
            <w:pPr>
              <w:pStyle w:val="Compact"/>
              <w:jc w:val="left"/>
            </w:pPr>
            <w:r>
              <w:t xml:space="preserve">`SUBJECT_OVERLAP</w:t>
            </w:r>
          </w:p>
        </w:tc>
        <w:tc>
          <w:tcPr/>
          <w:p>
            <w:pPr>
              <w:pStyle w:val="Compact"/>
              <w:jc w:val="left"/>
            </w:pPr>
            <w:r>
              <w:t xml:space="preserve">SESSION_OVERLAP</w:t>
            </w:r>
          </w:p>
        </w:tc>
        <w:tc>
          <w:tcPr/>
          <w:p>
            <w:pPr>
              <w:pStyle w:val="Compact"/>
              <w:jc w:val="left"/>
            </w:pPr>
            <w:r>
              <w:t xml:space="preserve">EVENT_OVERLAP</w:t>
            </w:r>
          </w:p>
        </w:tc>
      </w:tr>
      <w:tr>
        <w:tc>
          <w:tcPr/>
          <w:p>
            <w:pPr>
              <w:pStyle w:val="Compact"/>
              <w:jc w:val="left"/>
            </w:pPr>
            <w:r>
              <w:rPr>
                <w:rStyle w:val="VerbatimChar"/>
              </w:rPr>
              <w:t xml:space="preserve">P01-G08</w:t>
            </w:r>
          </w:p>
        </w:tc>
        <w:tc>
          <w:tcPr/>
          <w:p>
            <w:pPr>
              <w:pStyle w:val="Compact"/>
              <w:jc w:val="left"/>
            </w:pPr>
            <w:r>
              <w:t xml:space="preserve">Leakage and chronology</w:t>
            </w:r>
          </w:p>
        </w:tc>
        <w:tc>
          <w:tcPr/>
          <w:p>
            <w:pPr>
              <w:pStyle w:val="Compact"/>
              <w:jc w:val="left"/>
            </w:pPr>
            <w:r>
              <w:t xml:space="preserve">audit subject/session/run/source-event/window/duplicate/fit leakage and purge/embargo</w:t>
            </w:r>
          </w:p>
        </w:tc>
        <w:tc>
          <w:tcPr/>
          <w:p>
            <w:pPr>
              <w:pStyle w:val="Compact"/>
              <w:jc w:val="left"/>
            </w:pPr>
            <w:r>
              <w:t xml:space="preserve">`LEAKAGE_DETECTED</w:t>
            </w:r>
          </w:p>
        </w:tc>
        <w:tc>
          <w:tcPr/>
          <w:p>
            <w:pPr>
              <w:pStyle w:val="Compact"/>
              <w:jc w:val="left"/>
            </w:pPr>
            <w:r>
              <w:t xml:space="preserve">CHRONOLOGY_INVALID</w:t>
            </w:r>
          </w:p>
        </w:tc>
        <w:tc>
          <w:tcPr/>
          <w:p>
            <w:pPr>
              <w:pStyle w:val="Compact"/>
              <w:jc w:val="left"/>
            </w:pPr>
            <w:r>
              <w:t xml:space="preserve">PURGE_FAILURE`</w:t>
            </w:r>
          </w:p>
        </w:tc>
      </w:tr>
      <w:tr>
        <w:tc>
          <w:tcPr/>
          <w:p>
            <w:pPr>
              <w:pStyle w:val="Compact"/>
              <w:jc w:val="left"/>
            </w:pPr>
            <w:r>
              <w:rPr>
                <w:rStyle w:val="VerbatimChar"/>
              </w:rPr>
              <w:t xml:space="preserve">P01-G09</w:t>
            </w:r>
          </w:p>
        </w:tc>
        <w:tc>
          <w:tcPr/>
          <w:p>
            <w:pPr>
              <w:pStyle w:val="Compact"/>
              <w:jc w:val="left"/>
            </w:pPr>
            <w:r>
              <w:t xml:space="preserve">Low-calibration budgets</w:t>
            </w:r>
          </w:p>
        </w:tc>
        <w:tc>
          <w:tcPr/>
          <w:p>
            <w:pPr>
              <w:pStyle w:val="Compact"/>
              <w:jc w:val="left"/>
            </w:pPr>
            <w:r>
              <w:t xml:space="preserve">verify class-aware deterministic allocation, seed and no test contamination</w:t>
            </w:r>
          </w:p>
        </w:tc>
        <w:tc>
          <w:tcPr/>
          <w:p>
            <w:pPr>
              <w:pStyle w:val="Compact"/>
              <w:jc w:val="left"/>
            </w:pPr>
            <w:r>
              <w:t xml:space="preserve">`BUDGET_INVALID</w:t>
            </w:r>
          </w:p>
        </w:tc>
        <w:tc>
          <w:tcPr/>
          <w:p>
            <w:pPr>
              <w:pStyle w:val="Compact"/>
              <w:jc w:val="left"/>
            </w:pPr>
            <w:r>
              <w:t xml:space="preserve">BUDGET_CONTAMINATION</w:t>
            </w:r>
          </w:p>
        </w:tc>
        <w:tc>
          <w:tcPr/>
          <w:p>
            <w:pPr>
              <w:pStyle w:val="Compact"/>
              <w:jc w:val="left"/>
            </w:pPr>
            <w:r>
              <w:t xml:space="preserve">SEED_MISSING`</w:t>
            </w:r>
          </w:p>
        </w:tc>
      </w:tr>
      <w:tr>
        <w:tc>
          <w:tcPr/>
          <w:p>
            <w:pPr>
              <w:pStyle w:val="Compact"/>
              <w:jc w:val="left"/>
            </w:pPr>
            <w:r>
              <w:rPr>
                <w:rStyle w:val="VerbatimChar"/>
              </w:rPr>
              <w:t xml:space="preserve">P01-G10</w:t>
            </w:r>
          </w:p>
        </w:tc>
        <w:tc>
          <w:tcPr/>
          <w:p>
            <w:pPr>
              <w:pStyle w:val="Compact"/>
              <w:jc w:val="left"/>
            </w:pPr>
            <w:r>
              <w:t xml:space="preserve">Window identity</w:t>
            </w:r>
          </w:p>
        </w:tc>
        <w:tc>
          <w:tcPr/>
          <w:p>
            <w:pPr>
              <w:pStyle w:val="Compact"/>
              <w:jc w:val="left"/>
            </w:pPr>
            <w:r>
              <w:t xml:space="preserve">verify bounds, parent lineage, overlap groups and inherited split/label/preprocessing</w:t>
            </w:r>
          </w:p>
        </w:tc>
        <w:tc>
          <w:tcPr/>
          <w:p>
            <w:pPr>
              <w:pStyle w:val="Compact"/>
              <w:jc w:val="left"/>
            </w:pPr>
            <w:r>
              <w:t xml:space="preserve">`WINDOW_INVALID</w:t>
            </w:r>
          </w:p>
        </w:tc>
        <w:tc>
          <w:tcPr/>
          <w:p>
            <w:pPr>
              <w:pStyle w:val="Compact"/>
              <w:jc w:val="left"/>
            </w:pPr>
            <w:r>
              <w:t xml:space="preserve">PARENT_MISSING</w:t>
            </w:r>
          </w:p>
        </w:tc>
        <w:tc>
          <w:tcPr/>
          <w:p>
            <w:pPr>
              <w:pStyle w:val="Compact"/>
              <w:jc w:val="left"/>
            </w:pPr>
            <w:r>
              <w:t xml:space="preserve">OVERLAP_COLLISION</w:t>
            </w:r>
          </w:p>
        </w:tc>
      </w:tr>
      <w:tr>
        <w:tc>
          <w:tcPr/>
          <w:p>
            <w:pPr>
              <w:pStyle w:val="Compact"/>
              <w:jc w:val="left"/>
            </w:pPr>
            <w:r>
              <w:rPr>
                <w:rStyle w:val="VerbatimChar"/>
              </w:rPr>
              <w:t xml:space="preserve">P01-G11</w:t>
            </w:r>
          </w:p>
        </w:tc>
        <w:tc>
          <w:tcPr/>
          <w:p>
            <w:pPr>
              <w:pStyle w:val="Compact"/>
              <w:jc w:val="left"/>
            </w:pPr>
            <w:r>
              <w:t xml:space="preserve">Quality coverage</w:t>
            </w:r>
          </w:p>
        </w:tc>
        <w:tc>
          <w:tcPr/>
          <w:p>
            <w:pPr>
              <w:pStyle w:val="Compact"/>
              <w:jc w:val="left"/>
            </w:pPr>
            <w:r>
              <w:t xml:space="preserve">verify source-supported annotations or explicit unavailable status; prohibit silent repair</w:t>
            </w:r>
          </w:p>
        </w:tc>
        <w:tc>
          <w:tcPr/>
          <w:p>
            <w:pPr>
              <w:pStyle w:val="Compact"/>
              <w:jc w:val="left"/>
            </w:pPr>
            <w:r>
              <w:t xml:space="preserve">`QUALITY_COVERAGE_INCOMPLETE</w:t>
            </w:r>
          </w:p>
        </w:tc>
        <w:tc>
          <w:tcPr/>
          <w:p>
            <w:pPr>
              <w:pStyle w:val="Compact"/>
              <w:jc w:val="left"/>
            </w:pPr>
            <w:r>
              <w:t xml:space="preserve">UNSUPPORTED_FLAG</w:t>
            </w:r>
          </w:p>
        </w:tc>
        <w:tc>
          <w:tcPr/>
          <w:p>
            <w:pPr>
              <w:pStyle w:val="Compact"/>
              <w:jc w:val="left"/>
            </w:pPr>
            <w:r>
              <w:t xml:space="preserve">SILENT_REPAIR`</w:t>
            </w:r>
          </w:p>
        </w:tc>
      </w:tr>
      <w:tr>
        <w:tc>
          <w:tcPr/>
          <w:p>
            <w:pPr>
              <w:pStyle w:val="Compact"/>
              <w:jc w:val="left"/>
            </w:pPr>
            <w:r>
              <w:rPr>
                <w:rStyle w:val="VerbatimChar"/>
              </w:rPr>
              <w:t xml:space="preserve">P01-G12</w:t>
            </w:r>
          </w:p>
        </w:tc>
        <w:tc>
          <w:tcPr/>
          <w:p>
            <w:pPr>
              <w:pStyle w:val="Compact"/>
              <w:jc w:val="left"/>
            </w:pPr>
            <w:r>
              <w:t xml:space="preserve">Matched keys/A0-A13 readiness</w:t>
            </w:r>
          </w:p>
        </w:tc>
        <w:tc>
          <w:tcPr/>
          <w:p>
            <w:pPr>
              <w:pStyle w:val="Compact"/>
              <w:jc w:val="left"/>
            </w:pPr>
            <w:r>
              <w:t xml:space="preserve">verify 14 rows, required keys or diagnostic-only reason, and no A14</w:t>
            </w:r>
          </w:p>
        </w:tc>
        <w:tc>
          <w:tcPr/>
          <w:p>
            <w:pPr>
              <w:pStyle w:val="Compact"/>
              <w:jc w:val="left"/>
            </w:pPr>
            <w:r>
              <w:t xml:space="preserve">`READINESS_ROW_MISSING</w:t>
            </w:r>
          </w:p>
        </w:tc>
        <w:tc>
          <w:tcPr/>
          <w:p>
            <w:pPr>
              <w:pStyle w:val="Compact"/>
              <w:jc w:val="left"/>
            </w:pPr>
            <w:r>
              <w:t xml:space="preserve">MATCH_KEY_MISSING</w:t>
            </w:r>
          </w:p>
        </w:tc>
        <w:tc>
          <w:tcPr/>
          <w:p>
            <w:pPr>
              <w:pStyle w:val="Compact"/>
              <w:jc w:val="left"/>
            </w:pPr>
            <w:r>
              <w:t xml:space="preserve">A14_PRESENT`</w:t>
            </w:r>
          </w:p>
        </w:tc>
      </w:tr>
      <w:tr>
        <w:tc>
          <w:tcPr/>
          <w:p>
            <w:pPr>
              <w:pStyle w:val="Compact"/>
              <w:jc w:val="left"/>
            </w:pPr>
            <w:r>
              <w:rPr>
                <w:rStyle w:val="VerbatimChar"/>
              </w:rPr>
              <w:t xml:space="preserve">P01-G13</w:t>
            </w:r>
          </w:p>
        </w:tc>
        <w:tc>
          <w:tcPr/>
          <w:p>
            <w:pPr>
              <w:pStyle w:val="Compact"/>
              <w:jc w:val="left"/>
            </w:pPr>
            <w:r>
              <w:t xml:space="preserve">Cards and limitations</w:t>
            </w:r>
          </w:p>
        </w:tc>
        <w:tc>
          <w:tcPr/>
          <w:p>
            <w:pPr>
              <w:pStyle w:val="Compact"/>
              <w:jc w:val="left"/>
            </w:pPr>
            <w:r>
              <w:t xml:space="preserve">source-parity, limitation-preservation and forbidden-claim scan</w:t>
            </w:r>
          </w:p>
        </w:tc>
        <w:tc>
          <w:tcPr/>
          <w:p>
            <w:pPr>
              <w:pStyle w:val="Compact"/>
              <w:jc w:val="left"/>
            </w:pPr>
            <w:r>
              <w:t xml:space="preserve">`CARD_SOURCE_DRIFT</w:t>
            </w:r>
          </w:p>
        </w:tc>
        <w:tc>
          <w:tcPr/>
          <w:p>
            <w:pPr>
              <w:pStyle w:val="Compact"/>
              <w:jc w:val="left"/>
            </w:pPr>
            <w:r>
              <w:t xml:space="preserve">LIMITATION_MISSING</w:t>
            </w:r>
          </w:p>
        </w:tc>
        <w:tc>
          <w:tcPr/>
          <w:p>
            <w:pPr>
              <w:pStyle w:val="Compact"/>
              <w:jc w:val="left"/>
            </w:pPr>
            <w:r>
              <w:t xml:space="preserve">FORBIDDEN_CLAIM`</w:t>
            </w:r>
          </w:p>
        </w:tc>
      </w:tr>
      <w:tr>
        <w:tc>
          <w:tcPr/>
          <w:p>
            <w:pPr>
              <w:pStyle w:val="Compact"/>
              <w:jc w:val="left"/>
            </w:pPr>
            <w:r>
              <w:rPr>
                <w:rStyle w:val="VerbatimChar"/>
              </w:rPr>
              <w:t xml:space="preserve">P01-G14</w:t>
            </w:r>
          </w:p>
        </w:tc>
        <w:tc>
          <w:tcPr/>
          <w:p>
            <w:pPr>
              <w:pStyle w:val="Compact"/>
              <w:jc w:val="left"/>
            </w:pPr>
            <w:r>
              <w:t xml:space="preserve">Manifest/path/hash closure</w:t>
            </w:r>
          </w:p>
        </w:tc>
        <w:tc>
          <w:tcPr/>
          <w:p>
            <w:pPr>
              <w:pStyle w:val="Compact"/>
              <w:jc w:val="left"/>
            </w:pPr>
            <w:r>
              <w:t xml:space="preserve">verify every required output path, bytes, hash, lifecycle and manifest foreign key</w:t>
            </w:r>
          </w:p>
        </w:tc>
        <w:tc>
          <w:tcPr/>
          <w:p>
            <w:pPr>
              <w:pStyle w:val="Compact"/>
              <w:jc w:val="left"/>
            </w:pPr>
            <w:r>
              <w:t xml:space="preserve">`MANIFEST_INCOMPLETE</w:t>
            </w:r>
          </w:p>
        </w:tc>
        <w:tc>
          <w:tcPr/>
          <w:p>
            <w:pPr>
              <w:pStyle w:val="Compact"/>
              <w:jc w:val="left"/>
            </w:pPr>
            <w:r>
              <w:t xml:space="preserve">PATH_UNRESOLVED</w:t>
            </w:r>
          </w:p>
        </w:tc>
        <w:tc>
          <w:tcPr/>
          <w:p>
            <w:pPr>
              <w:pStyle w:val="Compact"/>
              <w:jc w:val="left"/>
            </w:pPr>
            <w:r>
              <w:t xml:space="preserve">HASH_MISMATCH</w:t>
            </w:r>
          </w:p>
        </w:tc>
      </w:tr>
      <w:tr>
        <w:tc>
          <w:tcPr/>
          <w:p>
            <w:pPr>
              <w:pStyle w:val="Compact"/>
              <w:jc w:val="left"/>
            </w:pPr>
            <w:r>
              <w:rPr>
                <w:rStyle w:val="VerbatimChar"/>
              </w:rPr>
              <w:t xml:space="preserve">P01-G15</w:t>
            </w:r>
          </w:p>
        </w:tc>
        <w:tc>
          <w:tcPr/>
          <w:p>
            <w:pPr>
              <w:pStyle w:val="Compact"/>
              <w:jc w:val="left"/>
            </w:pPr>
            <w:r>
              <w:t xml:space="preserve">Phase 2 compatibility</w:t>
            </w:r>
          </w:p>
        </w:tc>
        <w:tc>
          <w:tcPr/>
          <w:p>
            <w:pPr>
              <w:pStyle w:val="Compact"/>
              <w:jc w:val="left"/>
            </w:pPr>
            <w:r>
              <w:t xml:space="preserve">validate exact record profiles, terminal status, limitations and invalidation contract</w:t>
            </w:r>
          </w:p>
        </w:tc>
        <w:tc>
          <w:tcPr/>
          <w:p>
            <w:pPr>
              <w:pStyle w:val="Compact"/>
              <w:jc w:val="left"/>
            </w:pPr>
            <w:r>
              <w:t xml:space="preserve">`P02_CONTRACT_INVALID</w:t>
            </w:r>
          </w:p>
        </w:tc>
        <w:tc>
          <w:tcPr/>
          <w:p>
            <w:pPr>
              <w:pStyle w:val="Compact"/>
              <w:jc w:val="left"/>
            </w:pPr>
            <w:r>
              <w:t xml:space="preserve">REQUIRED_INPUT_MISSING</w:t>
            </w:r>
          </w:p>
        </w:tc>
        <w:tc>
          <w:tcPr/>
          <w:p>
            <w:pPr>
              <w:pStyle w:val="Compact"/>
              <w:jc w:val="left"/>
            </w:pPr>
            <w:r>
              <w:t xml:space="preserve">DIAGNOSTIC_BRANCH_PROMOTED`</w:t>
            </w:r>
          </w:p>
        </w:tc>
      </w:tr>
      <w:tr>
        <w:tc>
          <w:tcPr/>
          <w:p>
            <w:pPr>
              <w:pStyle w:val="Compact"/>
              <w:jc w:val="left"/>
            </w:pPr>
            <w:r>
              <w:rPr>
                <w:rStyle w:val="VerbatimChar"/>
              </w:rPr>
              <w:t xml:space="preserve">P01-G16</w:t>
            </w:r>
          </w:p>
        </w:tc>
        <w:tc>
          <w:tcPr/>
          <w:p>
            <w:pPr>
              <w:pStyle w:val="Compact"/>
              <w:jc w:val="left"/>
            </w:pPr>
            <w:r>
              <w:t xml:space="preserve">Complete artifact closure</w:t>
            </w:r>
          </w:p>
        </w:tc>
        <w:tc>
          <w:tcPr/>
          <w:p>
            <w:pPr>
              <w:pStyle w:val="Compact"/>
              <w:jc w:val="left"/>
            </w:pPr>
            <w:r>
              <w:t xml:space="preserve">close expected-output matrix with lawful terminal state and evidence link for every row</w:t>
            </w:r>
          </w:p>
        </w:tc>
        <w:tc>
          <w:tcPr/>
          <w:p>
            <w:pPr>
              <w:pStyle w:val="Compact"/>
              <w:jc w:val="left"/>
            </w:pPr>
            <w:r>
              <w:t xml:space="preserve">`ARTIFACT_MISSING</w:t>
            </w:r>
          </w:p>
        </w:tc>
        <w:tc>
          <w:tcPr/>
          <w:p>
            <w:pPr>
              <w:pStyle w:val="Compact"/>
              <w:jc w:val="left"/>
            </w:pPr>
            <w:r>
              <w:t xml:space="preserve">TEST_MISSING</w:t>
            </w:r>
          </w:p>
        </w:tc>
        <w:tc>
          <w:tcPr/>
          <w:p>
            <w:pPr>
              <w:pStyle w:val="Compact"/>
              <w:jc w:val="left"/>
            </w:pPr>
            <w:r>
              <w:t xml:space="preserve">GATE_UNRESOLVED</w:t>
            </w:r>
          </w:p>
        </w:tc>
      </w:tr>
    </w:tbl>
    <w:bookmarkEnd w:id="202"/>
    <w:bookmarkStart w:id="203" w:name="Xe08010bfc4a903247dd650431dba82a6d8c1e99"/>
    <w:p>
      <w:pPr>
        <w:pStyle w:val="Heading1"/>
      </w:pPr>
      <w:r>
        <w:t xml:space="preserve">15. Evidence-Insufficiency Loopback</w:t>
      </w:r>
    </w:p>
    <w:p>
      <w:pPr>
        <w:pStyle w:val="SourceCode"/>
      </w:pPr>
      <w:r>
        <w:rPr>
          <w:rStyle w:val="VerbatimChar"/>
        </w:rPr>
        <w:t xml:space="preserve">insufficient, invalid, incomplete, or unusable P01 evidence</w:t>
      </w:r>
      <w:r>
        <w:br/>
      </w:r>
      <w:r>
        <w:rPr>
          <w:rStyle w:val="VerbatimChar"/>
        </w:rPr>
        <w:t xml:space="preserve">→ preserve failed bundle and exact gate decision</w:t>
      </w:r>
      <w:r>
        <w:br/>
      </w:r>
      <w:r>
        <w:rPr>
          <w:rStyle w:val="VerbatimChar"/>
        </w:rPr>
        <w:t xml:space="preserve">→ identify exact defect and lawful owner</w:t>
      </w:r>
      <w:r>
        <w:br/>
      </w:r>
      <w:r>
        <w:rPr>
          <w:rStyle w:val="VerbatimChar"/>
        </w:rPr>
        <w:t xml:space="preserve">→ repair only the minimum implementation/config/input/notebook scope</w:t>
      </w:r>
      <w:r>
        <w:br/>
      </w:r>
      <w:r>
        <w:rPr>
          <w:rStyle w:val="VerbatimChar"/>
        </w:rPr>
        <w:t xml:space="preserve">→ issue new code/config/run identity</w:t>
      </w:r>
      <w:r>
        <w:br/>
      </w:r>
      <w:r>
        <w:rPr>
          <w:rStyle w:val="VerbatimChar"/>
        </w:rPr>
        <w:t xml:space="preserve">→ invalidate only affected descendants</w:t>
      </w:r>
      <w:r>
        <w:br/>
      </w:r>
      <w:r>
        <w:rPr>
          <w:rStyle w:val="VerbatimChar"/>
        </w:rPr>
        <w:t xml:space="preserve">→ rerun the affected branch, or the full branch when source/split/preprocess/label/window identity changed</w:t>
      </w:r>
      <w:r>
        <w:br/>
      </w:r>
      <w:r>
        <w:rPr>
          <w:rStyle w:val="VerbatimChar"/>
        </w:rPr>
        <w:t xml:space="preserve">→ regenerate the complete bundle</w:t>
      </w:r>
      <w:r>
        <w:br/>
      </w:r>
      <w:r>
        <w:rPr>
          <w:rStyle w:val="VerbatimChar"/>
        </w:rPr>
        <w:t xml:space="preserve">→ reevaluate P01-G01 through P01-G16</w:t>
      </w:r>
    </w:p>
    <w:p>
      <w:pPr>
        <w:pStyle w:val="FirstParagraph"/>
      </w:pPr>
      <w:r>
        <w:t xml:space="preserve">No narrative override may convert a deterministic failure into a pass.</w:t>
      </w:r>
    </w:p>
    <w:bookmarkEnd w:id="203"/>
    <w:bookmarkStart w:id="204" w:name="X4465604dfd12241e0933abdd02cb4569bd46776"/>
    <w:p>
      <w:pPr>
        <w:pStyle w:val="Heading1"/>
      </w:pPr>
      <w:r>
        <w:t xml:space="preserve">16. Downstream and Closure Handoffs</w:t>
      </w:r>
    </w:p>
    <w:p>
      <w:pPr>
        <w:pStyle w:val="Compact"/>
        <w:numPr>
          <w:ilvl w:val="0"/>
          <w:numId w:val="1061"/>
        </w:numPr>
      </w:pPr>
      <w:r>
        <w:t xml:space="preserve">P02 handoff is specified in</w:t>
      </w:r>
      <w:r>
        <w:t xml:space="preserve"> </w:t>
      </w:r>
      <w:r>
        <w:rPr>
          <w:rStyle w:val="VerbatimChar"/>
        </w:rPr>
        <w:t xml:space="preserve">p01_l1_phase2_handoff_contract_R2.yaml</w:t>
      </w:r>
      <w:r>
        <w:t xml:space="preserve">, including exact profiles, paths, validation, terminal states, consumer invariants and invalidation triggers.</w:t>
      </w:r>
    </w:p>
    <w:p>
      <w:pPr>
        <w:pStyle w:val="Compact"/>
        <w:numPr>
          <w:ilvl w:val="0"/>
          <w:numId w:val="1061"/>
        </w:numPr>
      </w:pPr>
      <w:r>
        <w:t xml:space="preserve">Protocol v1 handoff receives exact run/config/source/record/gate identities and all deviations.</w:t>
      </w:r>
    </w:p>
    <w:p>
      <w:pPr>
        <w:pStyle w:val="Compact"/>
        <w:numPr>
          <w:ilvl w:val="0"/>
          <w:numId w:val="1061"/>
        </w:numPr>
      </w:pPr>
      <w:r>
        <w:t xml:space="preserve">Phase Analysis receives accepted and failed outputs, denominators, exclusions, limitations and A0-A13 readiness.</w:t>
      </w:r>
    </w:p>
    <w:p>
      <w:pPr>
        <w:pStyle w:val="Compact"/>
        <w:numPr>
          <w:ilvl w:val="0"/>
          <w:numId w:val="1061"/>
        </w:numPr>
      </w:pPr>
      <w:r>
        <w:t xml:space="preserve">Layer 0 receives candidate-claim source fields and limitations only.</w:t>
      </w:r>
    </w:p>
    <w:p>
      <w:pPr>
        <w:pStyle w:val="Compact"/>
        <w:numPr>
          <w:ilvl w:val="0"/>
          <w:numId w:val="1061"/>
        </w:numPr>
      </w:pPr>
      <w:r>
        <w:t xml:space="preserve">Evidence Map receives exact evidence IDs only after Layer 0.</w:t>
      </w:r>
    </w:p>
    <w:p>
      <w:pPr>
        <w:pStyle w:val="Compact"/>
        <w:numPr>
          <w:ilvl w:val="0"/>
          <w:numId w:val="1061"/>
        </w:numPr>
      </w:pPr>
      <w:r>
        <w:t xml:space="preserve">Layer 10 receives a saved read-only source bundle only after mapping authorization.</w:t>
      </w:r>
    </w:p>
    <w:bookmarkEnd w:id="204"/>
    <w:bookmarkStart w:id="205" w:name="Xc34aa54c59721b3feb86e161f1f00801b587526"/>
    <w:p>
      <w:pPr>
        <w:pStyle w:val="Heading1"/>
      </w:pPr>
      <w:r>
        <w:t xml:space="preserve">17. Open Decisions and Execution Boundary</w:t>
      </w:r>
    </w:p>
    <w:p>
      <w:pPr>
        <w:pStyle w:val="FirstParagraph"/>
      </w:pPr>
      <w:r>
        <w:t xml:space="preserve">R2 is ready to authorize creation of the one full notebook. Official Kaggle execution remains blocked until exact source profiles, access, tested environment, numerical config and Phase 1 entry acknowledgment are resolved. These are recorded in</w:t>
      </w:r>
      <w:r>
        <w:t xml:space="preserve"> </w:t>
      </w:r>
      <w:r>
        <w:rPr>
          <w:rStyle w:val="VerbatimChar"/>
        </w:rPr>
        <w:t xml:space="preserve">p01_l1_open_decision_register_R2.yaml</w:t>
      </w:r>
      <w:r>
        <w:t xml:space="preserve">; none is silently invented.</w:t>
      </w:r>
    </w:p>
    <w:bookmarkEnd w:id="205"/>
    <w:bookmarkStart w:id="206" w:name="X0ad22787d5a1f81020637f8e9580735cad64ede"/>
    <w:p>
      <w:pPr>
        <w:pStyle w:val="Heading1"/>
      </w:pPr>
      <w:r>
        <w:t xml:space="preserve">18. R2 Definition of Done</w:t>
      </w:r>
    </w:p>
    <w:p>
      <w:pPr>
        <w:pStyle w:val="FirstParagraph"/>
      </w:pPr>
      <w:r>
        <w:t xml:space="preserve">R2 is complete because the predecessor and P00 provenance are preserved; exact source use is traceable; all 11 responsibilities have detailed physical dossiers; every expected artifact has exact path/validator/test/gate/manifest/consumer/failure fields; the 27-section notebook and complete bundle are specified; all 16 gates are deterministic; A0-A13/A14 are explicit; the P02/later handoff is exact; machine companions parse and agree; the full Word and Markdown successors are generated; and local regression/adversarial/package/rendering checks pass.</w:t>
      </w:r>
    </w:p>
    <w:p>
      <w:pPr>
        <w:pStyle w:val="BodyText"/>
      </w:pPr>
      <w:r>
        <w:t xml:space="preserve">It remains</w:t>
      </w:r>
      <w:r>
        <w:t xml:space="preserve"> </w:t>
      </w:r>
      <w:r>
        <w:rPr>
          <w:b/>
          <w:bCs/>
        </w:rPr>
        <w:t xml:space="preserve">not</w:t>
      </w:r>
      <w:r>
        <w:t xml:space="preserve"> </w:t>
      </w:r>
      <w:r>
        <w:t xml:space="preserve">proof of P01 implementation or execution.</w:t>
      </w:r>
    </w:p>
    <w:bookmarkEnd w:id="206"/>
    <w:bookmarkStart w:id="208" w:name="preserved-r1-annex-for-provenance-1"/>
    <w:p>
      <w:pPr>
        <w:pStyle w:val="Heading1"/>
      </w:pPr>
      <w:r>
        <w:t xml:space="preserve">Preserved R1 Annex for Provenance</w:t>
      </w:r>
    </w:p>
    <w:p>
      <w:r>
        <w:pict>
          <v:rect style="width:0;height:1.5pt" o:hralign="center" o:hrstd="t" o:hr="t"/>
        </w:pict>
      </w:r>
    </w:p>
    <w:bookmarkStart w:id="207" w:name="X0cf0fe681d4ceddd1334c3988efc8aa45168c56"/>
    <w:p>
      <w:pPr>
        <w:pStyle w:val="Heading2"/>
      </w:pPr>
      <w:r>
        <w:t xml:space="preserve">title: "IHARQ BenchGuard Stretch C - Phase 1 / Layer 1 Integrated Implementation and Execution Annex"</w:t>
      </w:r>
      <w:r>
        <w:t xml:space="preserve"> </w:t>
      </w:r>
      <w:r>
        <w:t xml:space="preserve">document_id: "IHARQ-IBB-P01-L1-ANNEX-R1"</w:t>
      </w:r>
      <w:r>
        <w:t xml:space="preserve"> </w:t>
      </w:r>
      <w:r>
        <w:t xml:space="preserve">revision: "R1"</w:t>
      </w:r>
      <w:r>
        <w:t xml:space="preserve"> </w:t>
      </w:r>
      <w:r>
        <w:t xml:space="preserve">date: "2026-08-04"</w:t>
      </w:r>
      <w:r>
        <w:t xml:space="preserve"> </w:t>
      </w:r>
      <w:r>
        <w:t xml:space="preserve">status: "IMPLEMENTATION-AUTHORITY-COMPLETE; KAGGLE-NOTEBOOK-NOT-YET-CREATED; P01-NOT-EXECUTED"</w:t>
      </w:r>
      <w:r>
        <w:t xml:space="preserve"> </w:t>
      </w:r>
      <w:r>
        <w:t xml:space="preserve">parent_build_book: "IHARQ-IBB-R7-P01-L1-CONTINUATION"</w:t>
      </w:r>
      <w:r>
        <w:t xml:space="preserve"> </w:t>
      </w:r>
      <w:r>
        <w:t xml:space="preserve">governing_workflow: "Governance V6.1"</w:t>
      </w:r>
    </w:p>
    <w:bookmarkEnd w:id="207"/>
    <w:bookmarkEnd w:id="208"/>
    <w:bookmarkStart w:id="209" w:name="X0eafdfa3d5ece5ce7594d1b4c96c0507ed33ed2"/>
    <w:p>
      <w:pPr>
        <w:pStyle w:val="Heading1"/>
      </w:pPr>
      <w:r>
        <w:t xml:space="preserve">IHARQ Phase 1 / Layer 1 Integrated Implementation and Execution Annex R1</w:t>
      </w:r>
    </w:p>
    <w:p>
      <w:pPr>
        <w:pStyle w:val="BlockText"/>
      </w:pPr>
      <w:r>
        <w:rPr>
          <w:b/>
          <w:bCs/>
        </w:rPr>
        <w:t xml:space="preserve">Controlling boundary.</w:t>
      </w:r>
      <w:r>
        <w:t xml:space="preserve"> </w:t>
      </w:r>
      <w:r>
        <w:t xml:space="preserve">This annex is the current implementation authority for P01/L1 and a governed continuation of the Master Implementation Build Book. It specifies physical implementation and Kaggle readiness. It does not report a Phase 1 run, complete Protocol v1.0, approve claims, update the Evidence Map, create the final Layer 10 package, close Phase 1, or authorize Phase 2.</w:t>
      </w:r>
    </w:p>
    <w:p>
      <w:pPr>
        <w:pStyle w:val="BlockText"/>
      </w:pPr>
      <w:r>
        <w:rPr>
          <w:b/>
          <w:bCs/>
        </w:rPr>
        <w:t xml:space="preserve">Single-track rule.</w:t>
      </w:r>
      <w:r>
        <w:t xml:space="preserve"> </w:t>
      </w:r>
      <w:r>
        <w:t xml:space="preserve">The intended sequence is implementation document -&gt; one full Kaggle notebook -&gt; evidence-sufficiency check -&gt; minimum repair/rerun only if necessary -&gt; P01 Protocol v1.0 annex -&gt; Phase Analysis -&gt; Layer 0 -&gt; Evidence Map -&gt; Layer 10 -&gt; cumulative ZIP successor.</w:t>
      </w:r>
    </w:p>
    <w:bookmarkEnd w:id="209"/>
    <w:bookmarkStart w:id="210" w:name="document-navigation-1"/>
    <w:p>
      <w:pPr>
        <w:pStyle w:val="Heading1"/>
      </w:pPr>
      <w:r>
        <w:t xml:space="preserve">Document Navigation</w:t>
      </w:r>
    </w:p>
    <w:p>
      <w:pPr>
        <w:pStyle w:val="Compact"/>
        <w:numPr>
          <w:ilvl w:val="0"/>
          <w:numId w:val="1062"/>
        </w:numPr>
      </w:pPr>
      <w:r>
        <w:t xml:space="preserve">Document control and parent relationship</w:t>
      </w:r>
    </w:p>
    <w:p>
      <w:pPr>
        <w:pStyle w:val="Compact"/>
        <w:numPr>
          <w:ilvl w:val="0"/>
          <w:numId w:val="1062"/>
        </w:numPr>
      </w:pPr>
      <w:r>
        <w:t xml:space="preserve">Authority manifest and source utilization</w:t>
      </w:r>
    </w:p>
    <w:p>
      <w:pPr>
        <w:pStyle w:val="Compact"/>
        <w:numPr>
          <w:ilvl w:val="0"/>
          <w:numId w:val="1062"/>
        </w:numPr>
      </w:pPr>
      <w:r>
        <w:t xml:space="preserve">Phase 0 intake/reuse/invalidation</w:t>
      </w:r>
    </w:p>
    <w:p>
      <w:pPr>
        <w:pStyle w:val="Compact"/>
        <w:numPr>
          <w:ilvl w:val="0"/>
          <w:numId w:val="1062"/>
        </w:numPr>
      </w:pPr>
      <w:r>
        <w:t xml:space="preserve">P01 identity, scope and layer participation</w:t>
      </w:r>
    </w:p>
    <w:p>
      <w:pPr>
        <w:pStyle w:val="Compact"/>
        <w:numPr>
          <w:ilvl w:val="0"/>
          <w:numId w:val="1062"/>
        </w:numPr>
      </w:pPr>
      <w:r>
        <w:t xml:space="preserve">Layer 1 responsibility and module crosswalk</w:t>
      </w:r>
    </w:p>
    <w:p>
      <w:pPr>
        <w:pStyle w:val="Compact"/>
        <w:numPr>
          <w:ilvl w:val="0"/>
          <w:numId w:val="1062"/>
        </w:numPr>
      </w:pPr>
      <w:r>
        <w:t xml:space="preserve">Selected dataset and method strategy</w:t>
      </w:r>
    </w:p>
    <w:p>
      <w:pPr>
        <w:pStyle w:val="Compact"/>
        <w:numPr>
          <w:ilvl w:val="0"/>
          <w:numId w:val="1062"/>
        </w:numPr>
      </w:pPr>
      <w:r>
        <w:t xml:space="preserve">Input and output contracts</w:t>
      </w:r>
    </w:p>
    <w:p>
      <w:pPr>
        <w:pStyle w:val="Compact"/>
        <w:numPr>
          <w:ilvl w:val="0"/>
          <w:numId w:val="1062"/>
        </w:numPr>
      </w:pPr>
      <w:r>
        <w:t xml:space="preserve">Physical package and API architecture</w:t>
      </w:r>
    </w:p>
    <w:p>
      <w:pPr>
        <w:pStyle w:val="Compact"/>
        <w:numPr>
          <w:ilvl w:val="0"/>
          <w:numId w:val="1062"/>
        </w:numPr>
      </w:pPr>
      <w:r>
        <w:t xml:space="preserve">Module implementation dossiers</w:t>
      </w:r>
    </w:p>
    <w:p>
      <w:pPr>
        <w:pStyle w:val="Compact"/>
        <w:numPr>
          <w:ilvl w:val="0"/>
          <w:numId w:val="1062"/>
        </w:numPr>
      </w:pPr>
      <w:r>
        <w:t xml:space="preserve">Configuration and environment</w:t>
      </w:r>
    </w:p>
    <w:p>
      <w:pPr>
        <w:pStyle w:val="Compact"/>
        <w:numPr>
          <w:ilvl w:val="0"/>
          <w:numId w:val="1062"/>
        </w:numPr>
      </w:pPr>
      <w:r>
        <w:t xml:space="preserve">Source access/licensing</w:t>
      </w:r>
    </w:p>
    <w:p>
      <w:pPr>
        <w:pStyle w:val="Compact"/>
        <w:numPr>
          <w:ilvl w:val="0"/>
          <w:numId w:val="1062"/>
        </w:numPr>
      </w:pPr>
      <w:r>
        <w:t xml:space="preserve">Preprocessing/splits/budgets/windows</w:t>
      </w:r>
    </w:p>
    <w:p>
      <w:pPr>
        <w:pStyle w:val="Compact"/>
        <w:numPr>
          <w:ilvl w:val="0"/>
          <w:numId w:val="1062"/>
        </w:numPr>
      </w:pPr>
      <w:r>
        <w:t xml:space="preserve">Validation/leakage/cards/manifests</w:t>
      </w:r>
    </w:p>
    <w:p>
      <w:pPr>
        <w:pStyle w:val="Compact"/>
        <w:numPr>
          <w:ilvl w:val="0"/>
          <w:numId w:val="1062"/>
        </w:numPr>
      </w:pPr>
      <w:r>
        <w:t xml:space="preserve">A0-A13 readiness and A14 rejection</w:t>
      </w:r>
    </w:p>
    <w:p>
      <w:pPr>
        <w:pStyle w:val="Compact"/>
        <w:numPr>
          <w:ilvl w:val="0"/>
          <w:numId w:val="1062"/>
        </w:numPr>
      </w:pPr>
      <w:r>
        <w:t xml:space="preserve">Kaggle notebook and bundle</w:t>
      </w:r>
    </w:p>
    <w:p>
      <w:pPr>
        <w:pStyle w:val="Compact"/>
        <w:numPr>
          <w:ilvl w:val="0"/>
          <w:numId w:val="1062"/>
        </w:numPr>
      </w:pPr>
      <w:r>
        <w:t xml:space="preserve">Tests, gates and evidence loopback</w:t>
      </w:r>
    </w:p>
    <w:p>
      <w:pPr>
        <w:pStyle w:val="Compact"/>
        <w:numPr>
          <w:ilvl w:val="0"/>
          <w:numId w:val="1062"/>
        </w:numPr>
      </w:pPr>
      <w:r>
        <w:t xml:space="preserve">Work packages and roadmap</w:t>
      </w:r>
    </w:p>
    <w:p>
      <w:pPr>
        <w:pStyle w:val="Compact"/>
        <w:numPr>
          <w:ilvl w:val="0"/>
          <w:numId w:val="1062"/>
        </w:numPr>
      </w:pPr>
      <w:r>
        <w:t xml:space="preserve">Layer 0/Evidence Map/Layer 10 handoffs</w:t>
      </w:r>
    </w:p>
    <w:p>
      <w:pPr>
        <w:pStyle w:val="Compact"/>
        <w:numPr>
          <w:ilvl w:val="0"/>
          <w:numId w:val="1062"/>
        </w:numPr>
      </w:pPr>
      <w:r>
        <w:t xml:space="preserve">Phase 2/later handoff</w:t>
      </w:r>
    </w:p>
    <w:p>
      <w:pPr>
        <w:pStyle w:val="Compact"/>
        <w:numPr>
          <w:ilvl w:val="0"/>
          <w:numId w:val="1062"/>
        </w:numPr>
      </w:pPr>
      <w:r>
        <w:t xml:space="preserve">Risks/open decisions</w:t>
      </w:r>
    </w:p>
    <w:p>
      <w:pPr>
        <w:pStyle w:val="Compact"/>
        <w:numPr>
          <w:ilvl w:val="0"/>
          <w:numId w:val="1062"/>
        </w:numPr>
      </w:pPr>
      <w:r>
        <w:t xml:space="preserve">Definition of done and machine handoff</w:t>
      </w:r>
    </w:p>
    <w:p>
      <w:pPr>
        <w:pStyle w:val="Compact"/>
        <w:numPr>
          <w:ilvl w:val="0"/>
          <w:numId w:val="1062"/>
        </w:numPr>
      </w:pPr>
      <w:r>
        <w:t xml:space="preserve">Final self-audit</w:t>
      </w:r>
    </w:p>
    <w:bookmarkEnd w:id="210"/>
    <w:bookmarkStart w:id="211" w:name="X2b8a5ee9a5e3a6aae7bc26dcf08bde8e7b0de9d"/>
    <w:p>
      <w:pPr>
        <w:pStyle w:val="Heading1"/>
      </w:pPr>
      <w:r>
        <w:t xml:space="preserve">1. Document Control and Parent Build Book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Annex ID</w:t>
            </w:r>
          </w:p>
        </w:tc>
        <w:tc>
          <w:tcPr/>
          <w:p>
            <w:pPr>
              <w:pStyle w:val="Compact"/>
              <w:jc w:val="left"/>
            </w:pPr>
            <w:r>
              <w:rPr>
                <w:rStyle w:val="VerbatimChar"/>
              </w:rPr>
              <w:t xml:space="preserve">IHARQ-IBB-P01-L1-ANNEX-R1</w:t>
            </w:r>
          </w:p>
        </w:tc>
      </w:tr>
      <w:tr>
        <w:tc>
          <w:tcPr/>
          <w:p>
            <w:pPr>
              <w:pStyle w:val="Compact"/>
              <w:jc w:val="left"/>
            </w:pPr>
            <w:r>
              <w:t xml:space="preserve">Parent successor</w:t>
            </w:r>
          </w:p>
        </w:tc>
        <w:tc>
          <w:tcPr/>
          <w:p>
            <w:pPr>
              <w:pStyle w:val="Compact"/>
              <w:jc w:val="left"/>
            </w:pPr>
            <w:r>
              <w:rPr>
                <w:rStyle w:val="VerbatimChar"/>
              </w:rPr>
              <w:t xml:space="preserve">IHARQ-IBB-R7-P01-L1-CONTINUATION</w:t>
            </w:r>
          </w:p>
        </w:tc>
      </w:tr>
      <w:tr>
        <w:tc>
          <w:tcPr/>
          <w:p>
            <w:pPr>
              <w:pStyle w:val="Compact"/>
              <w:jc w:val="left"/>
            </w:pPr>
            <w:r>
              <w:t xml:space="preserve">Predecessor Build Book</w:t>
            </w:r>
          </w:p>
        </w:tc>
        <w:tc>
          <w:tcPr/>
          <w:p>
            <w:pPr>
              <w:pStyle w:val="Compact"/>
              <w:jc w:val="left"/>
            </w:pPr>
            <w:r>
              <w:rPr>
                <w:rStyle w:val="VerbatimChar"/>
              </w:rPr>
              <w:t xml:space="preserve">IHARQ-IBB-R6-P00-NO-EXTERNAL-CI-GATE</w:t>
            </w:r>
            <w:r>
              <w:t xml:space="preserve"> </w:t>
            </w:r>
            <w:r>
              <w:t xml:space="preserve">distribution snapshot SHA-256</w:t>
            </w:r>
            <w:r>
              <w:t xml:space="preserve"> </w:t>
            </w:r>
            <w:r>
              <w:rPr>
                <w:rStyle w:val="VerbatimChar"/>
              </w:rPr>
              <w:t xml:space="preserve">39ac0a940c5fbf24ebd7e655d368089ff1ec54d69b94ba05408d3d4d921fda84</w:t>
            </w:r>
          </w:p>
        </w:tc>
      </w:tr>
      <w:tr>
        <w:tc>
          <w:tcPr/>
          <w:p>
            <w:pPr>
              <w:pStyle w:val="Compact"/>
              <w:jc w:val="left"/>
            </w:pPr>
            <w:r>
              <w:t xml:space="preserve">Phase</w:t>
            </w:r>
          </w:p>
        </w:tc>
        <w:tc>
          <w:tcPr/>
          <w:p>
            <w:pPr>
              <w:pStyle w:val="Compact"/>
              <w:jc w:val="left"/>
            </w:pPr>
            <w:r>
              <w:rPr>
                <w:rStyle w:val="VerbatimChar"/>
              </w:rPr>
              <w:t xml:space="preserve">P01 - Public Data and Split Protocol</w:t>
            </w:r>
          </w:p>
        </w:tc>
      </w:tr>
      <w:tr>
        <w:tc>
          <w:tcPr/>
          <w:p>
            <w:pPr>
              <w:pStyle w:val="Compact"/>
              <w:jc w:val="left"/>
            </w:pPr>
            <w:r>
              <w:t xml:space="preserve">Primary layer</w:t>
            </w:r>
          </w:p>
        </w:tc>
        <w:tc>
          <w:tcPr/>
          <w:p>
            <w:pPr>
              <w:pStyle w:val="Compact"/>
              <w:jc w:val="left"/>
            </w:pPr>
            <w:r>
              <w:rPr>
                <w:rStyle w:val="VerbatimChar"/>
              </w:rPr>
              <w:t xml:space="preserve">L1 - Public-Data and Protocol Anchor</w:t>
            </w:r>
          </w:p>
        </w:tc>
      </w:tr>
      <w:tr>
        <w:tc>
          <w:tcPr/>
          <w:p>
            <w:pPr>
              <w:pStyle w:val="Compact"/>
              <w:jc w:val="left"/>
            </w:pPr>
            <w:r>
              <w:t xml:space="preserve">Supporting boundaries</w:t>
            </w:r>
          </w:p>
        </w:tc>
        <w:tc>
          <w:tcPr/>
          <w:p>
            <w:pPr>
              <w:pStyle w:val="Compact"/>
              <w:jc w:val="left"/>
            </w:pPr>
            <w:r>
              <w:rPr>
                <w:rStyle w:val="VerbatimChar"/>
              </w:rPr>
              <w:t xml:space="preserve">L0</w:t>
            </w:r>
            <w:r>
              <w:t xml:space="preserve"> </w:t>
            </w:r>
            <w:r>
              <w:t xml:space="preserve">claim/scope governance;</w:t>
            </w:r>
            <w:r>
              <w:t xml:space="preserve"> </w:t>
            </w:r>
            <w:r>
              <w:rPr>
                <w:rStyle w:val="VerbatimChar"/>
              </w:rPr>
              <w:t xml:space="preserve">L10</w:t>
            </w:r>
            <w:r>
              <w:t xml:space="preserve"> </w:t>
            </w:r>
            <w:r>
              <w:t xml:space="preserve">read-only downstream consumer</w:t>
            </w:r>
          </w:p>
        </w:tc>
      </w:tr>
      <w:tr>
        <w:tc>
          <w:tcPr/>
          <w:p>
            <w:pPr>
              <w:pStyle w:val="Compact"/>
              <w:jc w:val="left"/>
            </w:pPr>
            <w:r>
              <w:t xml:space="preserve">Workflow</w:t>
            </w:r>
          </w:p>
        </w:tc>
        <w:tc>
          <w:tcPr/>
          <w:p>
            <w:pPr>
              <w:pStyle w:val="Compact"/>
              <w:jc w:val="left"/>
            </w:pPr>
            <w:r>
              <w:t xml:space="preserve">V6.1 single-track, ZIP-first, one full notebook, no smoke track</w:t>
            </w:r>
          </w:p>
        </w:tc>
      </w:tr>
      <w:tr>
        <w:tc>
          <w:tcPr/>
          <w:p>
            <w:pPr>
              <w:pStyle w:val="Compact"/>
              <w:jc w:val="left"/>
            </w:pPr>
            <w:r>
              <w:t xml:space="preserve">Maturity</w:t>
            </w:r>
          </w:p>
        </w:tc>
        <w:tc>
          <w:tcPr/>
          <w:p>
            <w:pPr>
              <w:pStyle w:val="Compact"/>
              <w:jc w:val="left"/>
            </w:pPr>
            <w:r>
              <w:rPr>
                <w:rStyle w:val="VerbatimChar"/>
              </w:rPr>
              <w:t xml:space="preserve">IMPLEMENTATION-AUTHORITY-COMPLETE</w:t>
            </w:r>
          </w:p>
        </w:tc>
      </w:tr>
      <w:tr>
        <w:tc>
          <w:tcPr/>
          <w:p>
            <w:pPr>
              <w:pStyle w:val="Compact"/>
              <w:jc w:val="left"/>
            </w:pPr>
            <w:r>
              <w:t xml:space="preserve">Kaggle</w:t>
            </w:r>
          </w:p>
        </w:tc>
        <w:tc>
          <w:tcPr/>
          <w:p>
            <w:pPr>
              <w:pStyle w:val="Compact"/>
              <w:jc w:val="left"/>
            </w:pPr>
            <w:r>
              <w:t xml:space="preserve">Notebook specification complete; notebook not created or executed</w:t>
            </w:r>
          </w:p>
        </w:tc>
      </w:tr>
      <w:tr>
        <w:tc>
          <w:tcPr/>
          <w:p>
            <w:pPr>
              <w:pStyle w:val="Compact"/>
              <w:jc w:val="left"/>
            </w:pPr>
            <w:r>
              <w:t xml:space="preserve">Empirical evidence</w:t>
            </w:r>
          </w:p>
        </w:tc>
        <w:tc>
          <w:tcPr/>
          <w:p>
            <w:pPr>
              <w:pStyle w:val="Compact"/>
              <w:jc w:val="left"/>
            </w:pPr>
            <w:r>
              <w:t xml:space="preserve">None claimed</w:t>
            </w:r>
          </w:p>
        </w:tc>
      </w:tr>
    </w:tbl>
    <w:p>
      <w:pPr>
        <w:pStyle w:val="BodyText"/>
      </w:pPr>
      <w:r>
        <w:t xml:space="preserve">The annex supersedes the predecessor's</w:t>
      </w:r>
      <w:r>
        <w:t xml:space="preserve"> </w:t>
      </w:r>
      <w:r>
        <w:rPr>
          <w:b/>
          <w:bCs/>
        </w:rPr>
        <w:t xml:space="preserve">current</w:t>
      </w:r>
      <w:r>
        <w:t xml:space="preserve"> </w:t>
      </w:r>
      <w:r>
        <w:t xml:space="preserve">P01/L1 planning statements, smoke-path requirement, Protocol timing-mode instructions and routine GitHub publication assumptions. Those older statements remain historical provenance only. Unrelated layers and phases remain preserved and are not rewritten.</w:t>
      </w:r>
    </w:p>
    <w:bookmarkEnd w:id="211"/>
    <w:bookmarkStart w:id="214" w:name="X0f13e658849ccb9c62be47be97e354bef9d76a7"/>
    <w:p>
      <w:pPr>
        <w:pStyle w:val="Heading1"/>
      </w:pPr>
      <w:r>
        <w:t xml:space="preserve">2. Authority Manifest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Authority/asset</w:t>
            </w:r>
          </w:p>
        </w:tc>
        <w:tc>
          <w:tcPr/>
          <w:p>
            <w:pPr>
              <w:pStyle w:val="Compact"/>
              <w:jc w:val="left"/>
            </w:pPr>
            <w:r>
              <w:t xml:space="preserve">Revision</w:t>
            </w:r>
          </w:p>
        </w:tc>
        <w:tc>
          <w:tcPr/>
          <w:p>
            <w:pPr>
              <w:pStyle w:val="Compact"/>
              <w:jc w:val="left"/>
            </w:pPr>
            <w:r>
              <w:t xml:space="preserve">File</w:t>
            </w:r>
          </w:p>
        </w:tc>
        <w:tc>
          <w:tcPr/>
          <w:p>
            <w:pPr>
              <w:pStyle w:val="Compact"/>
              <w:jc w:val="left"/>
            </w:pPr>
            <w:r>
              <w:t xml:space="preserve">SHA-256</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GOV-V6.1</w:t>
            </w:r>
          </w:p>
        </w:tc>
        <w:tc>
          <w:tcPr/>
          <w:p>
            <w:pPr>
              <w:pStyle w:val="Compact"/>
              <w:jc w:val="left"/>
            </w:pPr>
            <w:r>
              <w:t xml:space="preserve">Document Stack Governance and Creation Guide V6.1</w:t>
            </w:r>
          </w:p>
        </w:tc>
        <w:tc>
          <w:tcPr/>
          <w:p>
            <w:pPr>
              <w:pStyle w:val="Compact"/>
              <w:jc w:val="left"/>
            </w:pPr>
            <w:r>
              <w:t xml:space="preserve">V6.1</w:t>
            </w:r>
          </w:p>
        </w:tc>
        <w:tc>
          <w:tcPr/>
          <w:p>
            <w:pPr>
              <w:pStyle w:val="Compact"/>
              <w:jc w:val="left"/>
            </w:pPr>
            <w:r>
              <w:t xml:space="preserve">00_IHARQ_Document_Stack_Governance_and_Creation_Guide_V6_1_Single_Track_Full_Depth_Consolidated_Notebook(1).md</w:t>
            </w:r>
          </w:p>
        </w:tc>
        <w:tc>
          <w:tcPr/>
          <w:p>
            <w:pPr>
              <w:pStyle w:val="Compact"/>
              <w:jc w:val="left"/>
            </w:pPr>
            <w:r>
              <w:t xml:space="preserve">c811373c19a7c2c3f6d72cf2aed984e02ffcb07bb448cfc3bdbdf26a35a4f1d9</w:t>
            </w:r>
          </w:p>
        </w:tc>
        <w:tc>
          <w:tcPr/>
          <w:p>
            <w:pPr>
              <w:pStyle w:val="Compact"/>
              <w:jc w:val="left"/>
            </w:pPr>
            <w:r>
              <w:t xml:space="preserve">Workflow, ZIP-first state, one-notebook full-depth rule, sole evidence-insufficiency loopback</w:t>
            </w:r>
          </w:p>
        </w:tc>
        <w:tc>
          <w:tcPr/>
          <w:p>
            <w:pPr>
              <w:pStyle w:val="Compact"/>
              <w:jc w:val="left"/>
            </w:pPr>
            <w:r>
              <w:t xml:space="preserve">INSPECTED</w:t>
            </w:r>
          </w:p>
        </w:tc>
      </w:tr>
      <w:tr>
        <w:tc>
          <w:tcPr/>
          <w:p>
            <w:pPr>
              <w:pStyle w:val="Compact"/>
              <w:jc w:val="left"/>
            </w:pPr>
            <w:r>
              <w:t xml:space="preserve">ARCH</w:t>
            </w:r>
          </w:p>
        </w:tc>
        <w:tc>
          <w:tcPr/>
          <w:p>
            <w:pPr>
              <w:pStyle w:val="Compact"/>
              <w:jc w:val="left"/>
            </w:pPr>
            <w:r>
              <w:t xml:space="preserve">Master Architecture Specification</w:t>
            </w:r>
          </w:p>
        </w:tc>
        <w:tc>
          <w:tcPr/>
          <w:p>
            <w:pPr>
              <w:pStyle w:val="Compact"/>
              <w:jc w:val="left"/>
            </w:pPr>
            <w:r>
              <w:t xml:space="preserve">T29 Layout-Corrected R1</w:t>
            </w:r>
          </w:p>
        </w:tc>
        <w:tc>
          <w:tcPr/>
          <w:p>
            <w:pPr>
              <w:pStyle w:val="Compact"/>
              <w:jc w:val="left"/>
            </w:pPr>
            <w:r>
              <w:t xml:space="preserve">01_Master_Architecture_Specification_FINAL_T29_LAYOUT_CORRECTED_R1.pdf</w:t>
            </w:r>
          </w:p>
        </w:tc>
        <w:tc>
          <w:tcPr/>
          <w:p>
            <w:pPr>
              <w:pStyle w:val="Compact"/>
              <w:jc w:val="left"/>
            </w:pPr>
            <w:r>
              <w:t xml:space="preserve">ae374c9de061bc5179c9223e7d646c70cf0d98c414007ab6baf95cd68c814f9b</w:t>
            </w:r>
          </w:p>
        </w:tc>
        <w:tc>
          <w:tcPr/>
          <w:p>
            <w:pPr>
              <w:pStyle w:val="Compact"/>
              <w:jc w:val="left"/>
            </w:pPr>
            <w:r>
              <w:t xml:space="preserve">P01/L1 identity, 11 responsibilities, boundaries, records, consumers, readiness</w:t>
            </w:r>
          </w:p>
        </w:tc>
        <w:tc>
          <w:tcPr/>
          <w:p>
            <w:pPr>
              <w:pStyle w:val="Compact"/>
              <w:jc w:val="left"/>
            </w:pPr>
            <w:r>
              <w:t xml:space="preserve">INSPECTED</w:t>
            </w:r>
          </w:p>
        </w:tc>
      </w:tr>
      <w:tr>
        <w:tc>
          <w:tcPr/>
          <w:p>
            <w:pPr>
              <w:pStyle w:val="Compact"/>
              <w:jc w:val="left"/>
            </w:pPr>
            <w:r>
              <w:t xml:space="preserve">REG</w:t>
            </w:r>
          </w:p>
        </w:tc>
        <w:tc>
          <w:tcPr/>
          <w:p>
            <w:pPr>
              <w:pStyle w:val="Compact"/>
              <w:jc w:val="left"/>
            </w:pPr>
            <w:r>
              <w:t xml:space="preserve">Canonical Artifact, Record, and Interface Registry</w:t>
            </w:r>
          </w:p>
        </w:tc>
        <w:tc>
          <w:tcPr/>
          <w:p>
            <w:pPr>
              <w:pStyle w:val="Compact"/>
              <w:jc w:val="left"/>
            </w:pPr>
            <w:r>
              <w:t xml:space="preserve">R44</w:t>
            </w:r>
          </w:p>
        </w:tc>
        <w:tc>
          <w:tcPr/>
          <w:p>
            <w:pPr>
              <w:pStyle w:val="Compact"/>
              <w:jc w:val="left"/>
            </w:pPr>
            <w:r>
              <w:t xml:space="preserve">02_Canonical_Artifact_Record_and_Interface_Registry_FINAL_R44.md</w:t>
            </w:r>
          </w:p>
        </w:tc>
        <w:tc>
          <w:tcPr/>
          <w:p>
            <w:pPr>
              <w:pStyle w:val="Compact"/>
              <w:jc w:val="left"/>
            </w:pPr>
            <w:r>
              <w:t xml:space="preserve">bdb309f76b9b525ea89cfa56c79a9b7989348e3509febac9ae9fffe7858d1f87</w:t>
            </w:r>
          </w:p>
        </w:tc>
        <w:tc>
          <w:tcPr/>
          <w:p>
            <w:pPr>
              <w:pStyle w:val="Compact"/>
              <w:jc w:val="left"/>
            </w:pPr>
            <w:r>
              <w:t xml:space="preserve">Canonical L1 records, vocabularies, lifecycle, interfaces, readiness artifact</w:t>
            </w:r>
          </w:p>
        </w:tc>
        <w:tc>
          <w:tcPr/>
          <w:p>
            <w:pPr>
              <w:pStyle w:val="Compact"/>
              <w:jc w:val="left"/>
            </w:pPr>
            <w:r>
              <w:t xml:space="preserve">INSPECTED</w:t>
            </w:r>
          </w:p>
        </w:tc>
      </w:tr>
      <w:tr>
        <w:tc>
          <w:tcPr/>
          <w:p>
            <w:pPr>
              <w:pStyle w:val="Compact"/>
              <w:jc w:val="left"/>
            </w:pPr>
            <w:r>
              <w:t xml:space="preserve">PLAN</w:t>
            </w:r>
          </w:p>
        </w:tc>
        <w:tc>
          <w:tcPr/>
          <w:p>
            <w:pPr>
              <w:pStyle w:val="Compact"/>
              <w:jc w:val="left"/>
            </w:pPr>
            <w:r>
              <w:t xml:space="preserve">Execution and Evidence Plan</w:t>
            </w:r>
          </w:p>
        </w:tc>
        <w:tc>
          <w:tcPr/>
          <w:p>
            <w:pPr>
              <w:pStyle w:val="Compact"/>
              <w:jc w:val="left"/>
            </w:pPr>
            <w:r>
              <w:t xml:space="preserve">R41</w:t>
            </w:r>
          </w:p>
        </w:tc>
        <w:tc>
          <w:tcPr/>
          <w:p>
            <w:pPr>
              <w:pStyle w:val="Compact"/>
              <w:jc w:val="left"/>
            </w:pPr>
            <w:r>
              <w:t xml:space="preserve">03_Execution_and_Evidence_Plan_FINAL_R41.md</w:t>
            </w:r>
          </w:p>
        </w:tc>
        <w:tc>
          <w:tcPr/>
          <w:p>
            <w:pPr>
              <w:pStyle w:val="Compact"/>
              <w:jc w:val="left"/>
            </w:pPr>
            <w:r>
              <w:t xml:space="preserve">f31de3453b331d909a8cccbf951a2df61ef7ca38b71df4bde8be95040095da82</w:t>
            </w:r>
          </w:p>
        </w:tc>
        <w:tc>
          <w:tcPr/>
          <w:p>
            <w:pPr>
              <w:pStyle w:val="Compact"/>
              <w:jc w:val="left"/>
            </w:pPr>
            <w:r>
              <w:t xml:space="preserve">P01 inputs, outputs, gates, exit, handoff, ablation readiness</w:t>
            </w:r>
          </w:p>
        </w:tc>
        <w:tc>
          <w:tcPr/>
          <w:p>
            <w:pPr>
              <w:pStyle w:val="Compact"/>
              <w:jc w:val="left"/>
            </w:pPr>
            <w:r>
              <w:t xml:space="preserve">INSPECTED</w:t>
            </w:r>
          </w:p>
        </w:tc>
      </w:tr>
      <w:tr>
        <w:tc>
          <w:tcPr/>
          <w:p>
            <w:pPr>
              <w:pStyle w:val="Compact"/>
              <w:jc w:val="left"/>
            </w:pPr>
            <w:r>
              <w:t xml:space="preserve">PROT</w:t>
            </w:r>
          </w:p>
        </w:tc>
        <w:tc>
          <w:tcPr/>
          <w:p>
            <w:pPr>
              <w:pStyle w:val="Compact"/>
              <w:jc w:val="left"/>
            </w:pPr>
            <w:r>
              <w:t xml:space="preserve">Experiment, Ablation, and Evaluation Protocol v0.1</w:t>
            </w:r>
          </w:p>
        </w:tc>
        <w:tc>
          <w:tcPr/>
          <w:p>
            <w:pPr>
              <w:pStyle w:val="Compact"/>
              <w:jc w:val="left"/>
            </w:pPr>
            <w:r>
              <w:t xml:space="preserve">R42</w:t>
            </w:r>
          </w:p>
        </w:tc>
        <w:tc>
          <w:tcPr/>
          <w:p>
            <w:pPr>
              <w:pStyle w:val="Compact"/>
              <w:jc w:val="left"/>
            </w:pPr>
            <w:r>
              <w:t xml:space="preserve">04_Experiment_Ablation_and_Evaluation_Protocol_FINAL_R42.md</w:t>
            </w:r>
          </w:p>
        </w:tc>
        <w:tc>
          <w:tcPr/>
          <w:p>
            <w:pPr>
              <w:pStyle w:val="Compact"/>
              <w:jc w:val="left"/>
            </w:pPr>
            <w:r>
              <w:t xml:space="preserve">8b7a393b860bd49a34a794db5c2b80af7f127bc318a112bc7ed3c375ce704813</w:t>
            </w:r>
          </w:p>
        </w:tc>
        <w:tc>
          <w:tcPr/>
          <w:p>
            <w:pPr>
              <w:pStyle w:val="Compact"/>
              <w:jc w:val="left"/>
            </w:pPr>
            <w:r>
              <w:t xml:space="preserve">A0-A13, matched keys, leakage, low-calibration, negative results</w:t>
            </w:r>
          </w:p>
        </w:tc>
        <w:tc>
          <w:tcPr/>
          <w:p>
            <w:pPr>
              <w:pStyle w:val="Compact"/>
              <w:jc w:val="left"/>
            </w:pPr>
            <w:r>
              <w:t xml:space="preserve">INSPECTED</w:t>
            </w:r>
          </w:p>
        </w:tc>
      </w:tr>
      <w:tr>
        <w:tc>
          <w:tcPr/>
          <w:p>
            <w:pPr>
              <w:pStyle w:val="Compact"/>
              <w:jc w:val="left"/>
            </w:pPr>
            <w:r>
              <w:t xml:space="preserve">PLAY</w:t>
            </w:r>
          </w:p>
        </w:tc>
        <w:tc>
          <w:tcPr/>
          <w:p>
            <w:pPr>
              <w:pStyle w:val="Compact"/>
              <w:jc w:val="left"/>
            </w:pPr>
            <w:r>
              <w:t xml:space="preserve">Complete Phase Execution Playbook</w:t>
            </w:r>
          </w:p>
        </w:tc>
        <w:tc>
          <w:tcPr/>
          <w:p>
            <w:pPr>
              <w:pStyle w:val="Compact"/>
              <w:jc w:val="left"/>
            </w:pPr>
            <w:r>
              <w:t xml:space="preserve">R41</w:t>
            </w:r>
          </w:p>
        </w:tc>
        <w:tc>
          <w:tcPr/>
          <w:p>
            <w:pPr>
              <w:pStyle w:val="Compact"/>
              <w:jc w:val="left"/>
            </w:pPr>
            <w:r>
              <w:t xml:space="preserve">05_Complete_Phase_Execution_Playbook_FINAL_R41.md</w:t>
            </w:r>
          </w:p>
        </w:tc>
        <w:tc>
          <w:tcPr/>
          <w:p>
            <w:pPr>
              <w:pStyle w:val="Compact"/>
              <w:jc w:val="left"/>
            </w:pPr>
            <w:r>
              <w:t xml:space="preserve">176f46950b86db8cd5c23789893955336c818a6fcd10ed36d6c66e096faccc87</w:t>
            </w:r>
          </w:p>
        </w:tc>
        <w:tc>
          <w:tcPr/>
          <w:p>
            <w:pPr>
              <w:pStyle w:val="Compact"/>
              <w:jc w:val="left"/>
            </w:pPr>
            <w:r>
              <w:t xml:space="preserve">P01 procedural order, failure handling, handoff and closure</w:t>
            </w:r>
          </w:p>
        </w:tc>
        <w:tc>
          <w:tcPr/>
          <w:p>
            <w:pPr>
              <w:pStyle w:val="Compact"/>
              <w:jc w:val="left"/>
            </w:pPr>
            <w:r>
              <w:t xml:space="preserve">INSPECTED</w:t>
            </w:r>
          </w:p>
        </w:tc>
      </w:tr>
      <w:tr>
        <w:tc>
          <w:tcPr/>
          <w:p>
            <w:pPr>
              <w:pStyle w:val="Compact"/>
              <w:jc w:val="left"/>
            </w:pPr>
            <w:r>
              <w:t xml:space="preserve">METHOD</w:t>
            </w:r>
          </w:p>
        </w:tc>
        <w:tc>
          <w:tcPr/>
          <w:p>
            <w:pPr>
              <w:pStyle w:val="Compact"/>
              <w:jc w:val="left"/>
            </w:pPr>
            <w:r>
              <w:t xml:space="preserve">Integrated Layers 0-10 Method Selection and Design Rationale Register</w:t>
            </w:r>
          </w:p>
        </w:tc>
        <w:tc>
          <w:tcPr/>
          <w:p>
            <w:pPr>
              <w:pStyle w:val="Compact"/>
              <w:jc w:val="left"/>
            </w:pPr>
            <w:r>
              <w:t xml:space="preserve">R2</w:t>
            </w:r>
          </w:p>
        </w:tc>
        <w:tc>
          <w:tcPr/>
          <w:p>
            <w:pPr>
              <w:pStyle w:val="Compact"/>
              <w:jc w:val="left"/>
            </w:pPr>
            <w:r>
              <w:t xml:space="preserve">06_Integrated_Layers0_to_10_Method_Selection_and_Design_Rationale_Register_FINAL_R2.md</w:t>
            </w:r>
          </w:p>
        </w:tc>
        <w:tc>
          <w:tcPr/>
          <w:p>
            <w:pPr>
              <w:pStyle w:val="Compact"/>
              <w:jc w:val="left"/>
            </w:pPr>
            <w:r>
              <w:t xml:space="preserve">b036b02ac65b3bc2595513f4ca8a8137a6273f914e46e1cf6180515e57726749</w:t>
            </w:r>
          </w:p>
        </w:tc>
        <w:tc>
          <w:tcPr/>
          <w:p>
            <w:pPr>
              <w:pStyle w:val="Compact"/>
              <w:jc w:val="left"/>
            </w:pPr>
            <w:r>
              <w:t xml:space="preserve">Dataset portfolio/status, selected preprocessing/split/window/quality/card strategy</w:t>
            </w:r>
          </w:p>
        </w:tc>
        <w:tc>
          <w:tcPr/>
          <w:p>
            <w:pPr>
              <w:pStyle w:val="Compact"/>
              <w:jc w:val="left"/>
            </w:pPr>
            <w:r>
              <w:t xml:space="preserve">INSPECTED</w:t>
            </w:r>
          </w:p>
        </w:tc>
      </w:tr>
      <w:tr>
        <w:tc>
          <w:tcPr/>
          <w:p>
            <w:pPr>
              <w:pStyle w:val="Compact"/>
              <w:jc w:val="left"/>
            </w:pPr>
            <w:r>
              <w:t xml:space="preserve">NB</w:t>
            </w:r>
          </w:p>
        </w:tc>
        <w:tc>
          <w:tcPr/>
          <w:p>
            <w:pPr>
              <w:pStyle w:val="Compact"/>
              <w:jc w:val="left"/>
            </w:pPr>
            <w:r>
              <w:t xml:space="preserve">Integrated Layers 0-10 Detailed Design and Nuts-and-Bolts Specification</w:t>
            </w:r>
          </w:p>
        </w:tc>
        <w:tc>
          <w:tcPr/>
          <w:p>
            <w:pPr>
              <w:pStyle w:val="Compact"/>
              <w:jc w:val="left"/>
            </w:pPr>
            <w:r>
              <w:t xml:space="preserve">R2</w:t>
            </w:r>
          </w:p>
        </w:tc>
        <w:tc>
          <w:tcPr/>
          <w:p>
            <w:pPr>
              <w:pStyle w:val="Compact"/>
              <w:jc w:val="left"/>
            </w:pPr>
            <w:r>
              <w:t xml:space="preserve">07_Integrated_Layers0_to_10_Detailed_Design_and_Nuts_and_Bolts_Specification_FINAL_R2.md</w:t>
            </w:r>
          </w:p>
        </w:tc>
        <w:tc>
          <w:tcPr/>
          <w:p>
            <w:pPr>
              <w:pStyle w:val="Compact"/>
              <w:jc w:val="left"/>
            </w:pPr>
            <w:r>
              <w:t xml:space="preserve">4f47c6f511e646b2127cc79f14a5f632b00f5112582a049b46c735e78ded638c</w:t>
            </w:r>
          </w:p>
        </w:tc>
        <w:tc>
          <w:tcPr/>
          <w:p>
            <w:pPr>
              <w:pStyle w:val="Compact"/>
              <w:jc w:val="left"/>
            </w:pPr>
            <w:r>
              <w:t xml:space="preserve">Algorithms, validators, invariants, failure behavior, technical profiles</w:t>
            </w:r>
          </w:p>
        </w:tc>
        <w:tc>
          <w:tcPr/>
          <w:p>
            <w:pPr>
              <w:pStyle w:val="Compact"/>
              <w:jc w:val="left"/>
            </w:pPr>
            <w:r>
              <w:t xml:space="preserve">INSPECTED</w:t>
            </w:r>
          </w:p>
        </w:tc>
      </w:tr>
      <w:tr>
        <w:tc>
          <w:tcPr/>
          <w:p>
            <w:pPr>
              <w:pStyle w:val="Compact"/>
              <w:jc w:val="left"/>
            </w:pPr>
            <w:r>
              <w:t xml:space="preserve">P00-ZIP</w:t>
            </w:r>
          </w:p>
        </w:tc>
        <w:tc>
          <w:tcPr/>
          <w:p>
            <w:pPr>
              <w:pStyle w:val="Compact"/>
              <w:jc w:val="left"/>
            </w:pPr>
            <w:r>
              <w:t xml:space="preserve">Finalized Phase 0 cumulative package</w:t>
            </w:r>
          </w:p>
        </w:tc>
        <w:tc>
          <w:tcPr/>
          <w:p>
            <w:pPr>
              <w:pStyle w:val="Compact"/>
              <w:jc w:val="left"/>
            </w:pPr>
            <w:r>
              <w:t xml:space="preserve">Scholarship Ready R2</w:t>
            </w:r>
          </w:p>
        </w:tc>
        <w:tc>
          <w:tcPr/>
          <w:p>
            <w:pPr>
              <w:pStyle w:val="Compact"/>
              <w:jc w:val="left"/>
            </w:pPr>
            <w:r>
              <w:t xml:space="preserve">IHARQ_Phase_0_GitHub_Scholarship_Ready_R2(2).zip</w:t>
            </w:r>
          </w:p>
        </w:tc>
        <w:tc>
          <w:tcPr/>
          <w:p>
            <w:pPr>
              <w:pStyle w:val="Compact"/>
              <w:jc w:val="left"/>
            </w:pPr>
            <w:r>
              <w:t xml:space="preserve">3dcbe3e82ec7254ce1bd40568b36409d56050538e69a7264f8f1e431be019ef0</w:t>
            </w:r>
          </w:p>
        </w:tc>
        <w:tc>
          <w:tcPr/>
          <w:p>
            <w:pPr>
              <w:pStyle w:val="Compact"/>
              <w:jc w:val="left"/>
            </w:pPr>
            <w:r>
              <w:t xml:space="preserve">Physical foundation, schemas/configs/contracts/tests, current Build Book and P01 contract substrate</w:t>
            </w:r>
          </w:p>
        </w:tc>
        <w:tc>
          <w:tcPr/>
          <w:p>
            <w:pPr>
              <w:pStyle w:val="Compact"/>
              <w:jc w:val="left"/>
            </w:pPr>
            <w:r>
              <w:t xml:space="preserve">INSPECTED</w:t>
            </w:r>
          </w:p>
        </w:tc>
      </w:tr>
      <w:tr>
        <w:tc>
          <w:tcPr/>
          <w:p>
            <w:pPr>
              <w:pStyle w:val="Compact"/>
              <w:jc w:val="left"/>
            </w:pPr>
            <w:r>
              <w:t xml:space="preserve">IBB-PRE</w:t>
            </w:r>
          </w:p>
        </w:tc>
        <w:tc>
          <w:tcPr/>
          <w:p>
            <w:pPr>
              <w:pStyle w:val="Compact"/>
              <w:jc w:val="left"/>
            </w:pPr>
            <w:r>
              <w:t xml:space="preserve">Current Master Implementation Build Book</w:t>
            </w:r>
          </w:p>
        </w:tc>
        <w:tc>
          <w:tcPr/>
          <w:p>
            <w:pPr>
              <w:pStyle w:val="Compact"/>
              <w:jc w:val="left"/>
            </w:pPr>
            <w:r>
              <w:t xml:space="preserve">R6 P00 no-external-CI-gate</w:t>
            </w:r>
          </w:p>
        </w:tc>
        <w:tc>
          <w:tcPr/>
          <w:p>
            <w:pPr>
              <w:pStyle w:val="Compact"/>
              <w:jc w:val="left"/>
            </w:pPr>
            <w:r>
              <w:t xml:space="preserve">01_IHARQ_Master_Implementation_Build_Book_Current.md</w:t>
            </w:r>
          </w:p>
        </w:tc>
        <w:tc>
          <w:tcPr/>
          <w:p>
            <w:pPr>
              <w:pStyle w:val="Compact"/>
              <w:jc w:val="left"/>
            </w:pPr>
            <w:r>
              <w:t xml:space="preserve">39ac0a940c5fbf24ebd7e655d368089ff1ec54d69b94ba05408d3d4d921fda84</w:t>
            </w:r>
          </w:p>
        </w:tc>
        <w:tc>
          <w:tcPr/>
          <w:p>
            <w:pPr>
              <w:pStyle w:val="Compact"/>
              <w:jc w:val="left"/>
            </w:pPr>
            <w:r>
              <w:t xml:space="preserve">Predecessor implementation authority and L1 dossier/work packages</w:t>
            </w:r>
          </w:p>
        </w:tc>
        <w:tc>
          <w:tcPr/>
          <w:p>
            <w:pPr>
              <w:pStyle w:val="Compact"/>
              <w:jc w:val="left"/>
            </w:pPr>
            <w:r>
              <w:t xml:space="preserve">INSPECTED</w:t>
            </w:r>
          </w:p>
        </w:tc>
      </w:tr>
      <w:tr>
        <w:tc>
          <w:tcPr/>
          <w:p>
            <w:pPr>
              <w:pStyle w:val="Compact"/>
              <w:jc w:val="left"/>
            </w:pPr>
            <w:r>
              <w:t xml:space="preserve">P00-ANN</w:t>
            </w:r>
          </w:p>
        </w:tc>
        <w:tc>
          <w:tcPr/>
          <w:p>
            <w:pPr>
              <w:pStyle w:val="Compact"/>
              <w:jc w:val="left"/>
            </w:pPr>
            <w:r>
              <w:t xml:space="preserve">Current Phase 0 implementation/finalization annex</w:t>
            </w:r>
          </w:p>
        </w:tc>
        <w:tc>
          <w:tcPr/>
          <w:p>
            <w:pPr>
              <w:pStyle w:val="Compact"/>
              <w:jc w:val="left"/>
            </w:pPr>
            <w:r>
              <w:t xml:space="preserve">R4</w:t>
            </w:r>
          </w:p>
        </w:tc>
        <w:tc>
          <w:tcPr/>
          <w:p>
            <w:pPr>
              <w:pStyle w:val="Compact"/>
              <w:jc w:val="left"/>
            </w:pPr>
            <w:r>
              <w:t xml:space="preserve">02_IHARQ_Phase_0_Implementation_and_Finalization_Annex_Current.md</w:t>
            </w:r>
          </w:p>
        </w:tc>
        <w:tc>
          <w:tcPr/>
          <w:p>
            <w:pPr>
              <w:pStyle w:val="Compact"/>
              <w:jc w:val="left"/>
            </w:pPr>
            <w:r>
              <w:t xml:space="preserve">5cb7d898e4f70523458f6d69acfa940a8f2011390667bd9dec16d3d7e52626bc</w:t>
            </w:r>
          </w:p>
        </w:tc>
        <w:tc>
          <w:tcPr/>
          <w:p>
            <w:pPr>
              <w:pStyle w:val="Compact"/>
              <w:jc w:val="left"/>
            </w:pPr>
            <w:r>
              <w:t xml:space="preserve">P00 provenance and status</w:t>
            </w:r>
          </w:p>
        </w:tc>
        <w:tc>
          <w:tcPr/>
          <w:p>
            <w:pPr>
              <w:pStyle w:val="Compact"/>
              <w:jc w:val="left"/>
            </w:pPr>
            <w:r>
              <w:t xml:space="preserve">INSPECTED</w:t>
            </w:r>
          </w:p>
        </w:tc>
      </w:tr>
      <w:tr>
        <w:tc>
          <w:tcPr/>
          <w:p>
            <w:pPr>
              <w:pStyle w:val="Compact"/>
              <w:jc w:val="left"/>
            </w:pPr>
            <w:r>
              <w:t xml:space="preserve">P00-P01-HANDOFF</w:t>
            </w:r>
          </w:p>
        </w:tc>
        <w:tc>
          <w:tcPr/>
          <w:p>
            <w:pPr>
              <w:pStyle w:val="Compact"/>
              <w:jc w:val="left"/>
            </w:pPr>
            <w:r>
              <w:t xml:space="preserve">Phase 0 to Phase 1 handoff</w:t>
            </w:r>
          </w:p>
        </w:tc>
        <w:tc>
          <w:tcPr/>
          <w:p>
            <w:pPr>
              <w:pStyle w:val="Compact"/>
              <w:jc w:val="left"/>
            </w:pPr>
            <w:r>
              <w:t xml:space="preserve">R5</w:t>
            </w:r>
          </w:p>
        </w:tc>
        <w:tc>
          <w:tcPr/>
          <w:p>
            <w:pPr>
              <w:pStyle w:val="Compact"/>
              <w:jc w:val="left"/>
            </w:pPr>
            <w:r>
              <w:t xml:space="preserve">17_IHARQ_Phase_0_to_Phase_1_Authorization_and_Handoff.md</w:t>
            </w:r>
          </w:p>
        </w:tc>
        <w:tc>
          <w:tcPr/>
          <w:p>
            <w:pPr>
              <w:pStyle w:val="Compact"/>
              <w:jc w:val="left"/>
            </w:pPr>
            <w:r>
              <w:t xml:space="preserve">2bb0311f0f6bb3731366152106ef77a3daefd0db4e1c64f7674afd7de84310e6</w:t>
            </w:r>
          </w:p>
        </w:tc>
        <w:tc>
          <w:tcPr/>
          <w:p>
            <w:pPr>
              <w:pStyle w:val="Compact"/>
              <w:jc w:val="left"/>
            </w:pPr>
            <w:r>
              <w:t xml:space="preserve">Entry conditions and historical publication status</w:t>
            </w:r>
          </w:p>
        </w:tc>
        <w:tc>
          <w:tcPr/>
          <w:p>
            <w:pPr>
              <w:pStyle w:val="Compact"/>
              <w:jc w:val="left"/>
            </w:pPr>
            <w:r>
              <w:t xml:space="preserve">INSPECTED</w:t>
            </w:r>
          </w:p>
        </w:tc>
      </w:tr>
      <w:tr>
        <w:tc>
          <w:tcPr/>
          <w:p>
            <w:pPr>
              <w:pStyle w:val="Compact"/>
              <w:jc w:val="left"/>
            </w:pPr>
            <w:r>
              <w:t xml:space="preserve">PROMPT</w:t>
            </w:r>
          </w:p>
        </w:tc>
        <w:tc>
          <w:tcPr/>
          <w:p>
            <w:pPr>
              <w:pStyle w:val="Compact"/>
              <w:jc w:val="left"/>
            </w:pPr>
            <w:r>
              <w:t xml:space="preserve">P01/L1 implementation continuation master prompt</w:t>
            </w:r>
          </w:p>
        </w:tc>
        <w:tc>
          <w:tcPr/>
          <w:p>
            <w:pPr>
              <w:pStyle w:val="Compact"/>
              <w:jc w:val="left"/>
            </w:pPr>
            <w:r>
              <w:t xml:space="preserve">R1</w:t>
            </w:r>
          </w:p>
        </w:tc>
        <w:tc>
          <w:tcPr/>
          <w:p>
            <w:pPr>
              <w:pStyle w:val="Compact"/>
              <w:jc w:val="left"/>
            </w:pPr>
            <w:r>
              <w:t xml:space="preserve">IHARQ_Phase_1_Layer_1_Implementation_Build_Book_Continuation_and_Kaggle_Readiness_Master_Prompt_R1(1).md</w:t>
            </w:r>
          </w:p>
        </w:tc>
        <w:tc>
          <w:tcPr/>
          <w:p>
            <w:pPr>
              <w:pStyle w:val="Compact"/>
              <w:jc w:val="left"/>
            </w:pPr>
            <w:r>
              <w:t xml:space="preserve">5e51429d773c46c860b97d492c1000215f43c331a9081988b5876ee821b4aab9</w:t>
            </w:r>
          </w:p>
        </w:tc>
        <w:tc>
          <w:tcPr/>
          <w:p>
            <w:pPr>
              <w:pStyle w:val="Compact"/>
              <w:jc w:val="left"/>
            </w:pPr>
            <w:r>
              <w:t xml:space="preserve">Exact task contract and deliverables</w:t>
            </w:r>
          </w:p>
        </w:tc>
        <w:tc>
          <w:tcPr/>
          <w:p>
            <w:pPr>
              <w:pStyle w:val="Compact"/>
              <w:jc w:val="left"/>
            </w:pPr>
            <w:r>
              <w:t xml:space="preserve">INSPECTED</w:t>
            </w:r>
          </w:p>
        </w:tc>
      </w:tr>
    </w:tbl>
    <w:bookmarkStart w:id="212" w:name="X1a79b130630ae0b0d3660b65ca03276ec08395c"/>
    <w:p>
      <w:pPr>
        <w:pStyle w:val="Heading2"/>
      </w:pPr>
      <w:r>
        <w:t xml:space="preserve">2.1 Authority conflict routing</w:t>
      </w:r>
    </w:p>
    <w:p>
      <w:pPr>
        <w:pStyle w:val="FirstParagraph"/>
      </w:pPr>
      <w:r>
        <w:t xml:space="preserve">Conflicts are routed by ownership: Architecture for layer/phase identity; Registry for canonical names/fields/lifecycle; Execution Plan for P01 required outputs/gates; Protocol for matching/leakage/ablation fairness; Playbook for order/repair/handoff; Method Selection for dataset/method status; Nuts-and-Bolts for algorithms/validators; Build Book for paths/APIs/configs/tests; Layer 0 for claim wording; Evidence Map for claim-evidence placement; Layer 10 for read-only rendering. No conflict is silently reconciled.</w:t>
      </w:r>
    </w:p>
    <w:bookmarkEnd w:id="212"/>
    <w:bookmarkStart w:id="213" w:name="X5dd21a5fb3b8511b7c7f278a1c4183d4a10123e"/>
    <w:p>
      <w:pPr>
        <w:pStyle w:val="Heading2"/>
      </w:pPr>
      <w:r>
        <w:t xml:space="preserve">2.2 Source utilization audit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Sections/surfaces used</w:t>
            </w:r>
          </w:p>
        </w:tc>
        <w:tc>
          <w:tcPr/>
          <w:p>
            <w:pPr>
              <w:pStyle w:val="Compact"/>
              <w:jc w:val="left"/>
            </w:pPr>
            <w:r>
              <w:t xml:space="preserve">Implementation consequence</w:t>
            </w:r>
          </w:p>
        </w:tc>
        <w:tc>
          <w:tcPr/>
          <w:p>
            <w:pPr>
              <w:pStyle w:val="Compact"/>
              <w:jc w:val="left"/>
            </w:pPr>
            <w:r>
              <w:t xml:space="preserve">Disposition</w:t>
            </w:r>
          </w:p>
        </w:tc>
      </w:tr>
      <w:tr>
        <w:tc>
          <w:tcPr/>
          <w:p>
            <w:pPr>
              <w:pStyle w:val="Compact"/>
              <w:jc w:val="left"/>
            </w:pPr>
            <w:r>
              <w:t xml:space="preserve">GOV-V6.1</w:t>
            </w:r>
          </w:p>
        </w:tc>
        <w:tc>
          <w:tcPr/>
          <w:p>
            <w:pPr>
              <w:pStyle w:val="Compact"/>
              <w:jc w:val="left"/>
            </w:pPr>
            <w:r>
              <w:t xml:space="preserve">Governing principle; Parts II-VI, XIII-XVI</w:t>
            </w:r>
          </w:p>
        </w:tc>
        <w:tc>
          <w:tcPr/>
          <w:p>
            <w:pPr>
              <w:pStyle w:val="Compact"/>
              <w:jc w:val="left"/>
            </w:pPr>
            <w:r>
              <w:t xml:space="preserve">ZIP-first single track, one-notebook consolidation without scope reduction, no smoke track, sole evidence loopback, post-run Protocol/Analysis/L0/Map/L10 sequence</w:t>
            </w:r>
          </w:p>
        </w:tc>
        <w:tc>
          <w:tcPr/>
          <w:p>
            <w:pPr>
              <w:pStyle w:val="Compact"/>
              <w:jc w:val="left"/>
            </w:pPr>
            <w:r>
              <w:t xml:space="preserve">APPLIED</w:t>
            </w:r>
          </w:p>
        </w:tc>
      </w:tr>
      <w:tr>
        <w:tc>
          <w:tcPr/>
          <w:p>
            <w:pPr>
              <w:pStyle w:val="Compact"/>
              <w:jc w:val="left"/>
            </w:pPr>
            <w:r>
              <w:t xml:space="preserve">ARCH</w:t>
            </w:r>
          </w:p>
        </w:tc>
        <w:tc>
          <w:tcPr/>
          <w:p>
            <w:pPr>
              <w:pStyle w:val="Compact"/>
              <w:jc w:val="left"/>
            </w:pPr>
            <w:r>
              <w:t xml:space="preserve">Layer 1 Chapter 7; Phase 1 roadmap 23.7.2; L1 synchronization addenda</w:t>
            </w:r>
          </w:p>
        </w:tc>
        <w:tc>
          <w:tcPr/>
          <w:p>
            <w:pPr>
              <w:pStyle w:val="Compact"/>
              <w:jc w:val="left"/>
            </w:pPr>
            <w:r>
              <w:t xml:space="preserve">L1 mission/boundary, 11 responsibilities, records, phase identity, downstream consumers and claim ceiling</w:t>
            </w:r>
          </w:p>
        </w:tc>
        <w:tc>
          <w:tcPr/>
          <w:p>
            <w:pPr>
              <w:pStyle w:val="Compact"/>
              <w:jc w:val="left"/>
            </w:pPr>
            <w:r>
              <w:t xml:space="preserve">APPLIED</w:t>
            </w:r>
          </w:p>
        </w:tc>
      </w:tr>
      <w:tr>
        <w:tc>
          <w:tcPr/>
          <w:p>
            <w:pPr>
              <w:pStyle w:val="Compact"/>
              <w:jc w:val="left"/>
            </w:pPr>
            <w:r>
              <w:t xml:space="preserve">REG</w:t>
            </w:r>
          </w:p>
        </w:tc>
        <w:tc>
          <w:tcPr/>
          <w:p>
            <w:pPr>
              <w:pStyle w:val="Compact"/>
              <w:jc w:val="left"/>
            </w:pPr>
            <w:r>
              <w:t xml:space="preserve">Layer 1 modules/inputs/outputs; canonical record entries 8.1-8.9; vocabularies; evaluation linkage; failure registry</w:t>
            </w:r>
          </w:p>
        </w:tc>
        <w:tc>
          <w:tcPr/>
          <w:p>
            <w:pPr>
              <w:pStyle w:val="Compact"/>
              <w:jc w:val="left"/>
            </w:pPr>
            <w:r>
              <w:t xml:space="preserve">Canonical names, fields/profiles, lifecycle, status/missingness, readiness artifact and no TrialRecord invention</w:t>
            </w:r>
          </w:p>
        </w:tc>
        <w:tc>
          <w:tcPr/>
          <w:p>
            <w:pPr>
              <w:pStyle w:val="Compact"/>
              <w:jc w:val="left"/>
            </w:pPr>
            <w:r>
              <w:t xml:space="preserve">APPLIED</w:t>
            </w:r>
          </w:p>
        </w:tc>
      </w:tr>
      <w:tr>
        <w:tc>
          <w:tcPr/>
          <w:p>
            <w:pPr>
              <w:pStyle w:val="Compact"/>
              <w:jc w:val="left"/>
            </w:pPr>
            <w:r>
              <w:t xml:space="preserve">PLAN</w:t>
            </w:r>
          </w:p>
        </w:tc>
        <w:tc>
          <w:tcPr/>
          <w:p>
            <w:pPr>
              <w:pStyle w:val="Compact"/>
              <w:jc w:val="left"/>
            </w:pPr>
            <w:r>
              <w:t xml:space="preserve">Phase 1 / Layer 1 evidence obligations and synchronized Layer 1 products</w:t>
            </w:r>
          </w:p>
        </w:tc>
        <w:tc>
          <w:tcPr/>
          <w:p>
            <w:pPr>
              <w:pStyle w:val="Compact"/>
              <w:jc w:val="left"/>
            </w:pPr>
            <w:r>
              <w:t xml:space="preserve">Required inputs/outputs/gates/exit/handoffs and A0-A13 readiness</w:t>
            </w:r>
          </w:p>
        </w:tc>
        <w:tc>
          <w:tcPr/>
          <w:p>
            <w:pPr>
              <w:pStyle w:val="Compact"/>
              <w:jc w:val="left"/>
            </w:pPr>
            <w:r>
              <w:t xml:space="preserve">APPLIED</w:t>
            </w:r>
          </w:p>
        </w:tc>
      </w:tr>
      <w:tr>
        <w:tc>
          <w:tcPr/>
          <w:p>
            <w:pPr>
              <w:pStyle w:val="Compact"/>
              <w:jc w:val="left"/>
            </w:pPr>
            <w:r>
              <w:t xml:space="preserve">PROT</w:t>
            </w:r>
          </w:p>
        </w:tc>
        <w:tc>
          <w:tcPr/>
          <w:p>
            <w:pPr>
              <w:pStyle w:val="Compact"/>
              <w:jc w:val="left"/>
            </w:pPr>
            <w:r>
              <w:t xml:space="preserve">Layer 1 readiness and A0-A13 matched-comparison controls</w:t>
            </w:r>
          </w:p>
        </w:tc>
        <w:tc>
          <w:tcPr/>
          <w:p>
            <w:pPr>
              <w:pStyle w:val="Compact"/>
              <w:jc w:val="left"/>
            </w:pPr>
            <w:r>
              <w:t xml:space="preserve">Split/leakage/budget/matching/negative-result obligations; A14 prohibited</w:t>
            </w:r>
          </w:p>
        </w:tc>
        <w:tc>
          <w:tcPr/>
          <w:p>
            <w:pPr>
              <w:pStyle w:val="Compact"/>
              <w:jc w:val="left"/>
            </w:pPr>
            <w:r>
              <w:t xml:space="preserve">APPLIED</w:t>
            </w:r>
          </w:p>
        </w:tc>
      </w:tr>
      <w:tr>
        <w:tc>
          <w:tcPr/>
          <w:p>
            <w:pPr>
              <w:pStyle w:val="Compact"/>
              <w:jc w:val="left"/>
            </w:pPr>
            <w:r>
              <w:t xml:space="preserve">PLAY</w:t>
            </w:r>
          </w:p>
        </w:tc>
        <w:tc>
          <w:tcPr/>
          <w:p>
            <w:pPr>
              <w:pStyle w:val="Compact"/>
              <w:jc w:val="left"/>
            </w:pPr>
            <w:r>
              <w:t xml:space="preserve">Phase 1 procedure, failure/downgrade, handoff and closure</w:t>
            </w:r>
          </w:p>
        </w:tc>
        <w:tc>
          <w:tcPr/>
          <w:p>
            <w:pPr>
              <w:pStyle w:val="Compact"/>
              <w:jc w:val="left"/>
            </w:pPr>
            <w:r>
              <w:t xml:space="preserve">Ordered execution and repair routing</w:t>
            </w:r>
          </w:p>
        </w:tc>
        <w:tc>
          <w:tcPr/>
          <w:p>
            <w:pPr>
              <w:pStyle w:val="Compact"/>
              <w:jc w:val="left"/>
            </w:pPr>
            <w:r>
              <w:t xml:space="preserve">APPLIED</w:t>
            </w:r>
          </w:p>
        </w:tc>
      </w:tr>
      <w:tr>
        <w:tc>
          <w:tcPr/>
          <w:p>
            <w:pPr>
              <w:pStyle w:val="Compact"/>
              <w:jc w:val="left"/>
            </w:pPr>
            <w:r>
              <w:t xml:space="preserve">METHOD</w:t>
            </w:r>
          </w:p>
        </w:tc>
        <w:tc>
          <w:tcPr/>
          <w:p>
            <w:pPr>
              <w:pStyle w:val="Compact"/>
              <w:jc w:val="left"/>
            </w:pPr>
            <w:r>
              <w:t xml:space="preserve">Layer 1 selected portfolio and three-part strategy</w:t>
            </w:r>
          </w:p>
        </w:tc>
        <w:tc>
          <w:tcPr/>
          <w:p>
            <w:pPr>
              <w:pStyle w:val="Compact"/>
              <w:jc w:val="left"/>
            </w:pPr>
            <w:r>
              <w:t xml:space="preserve">Dataset statuses and accepted protocol/governance methods preserved exactly</w:t>
            </w:r>
          </w:p>
        </w:tc>
        <w:tc>
          <w:tcPr/>
          <w:p>
            <w:pPr>
              <w:pStyle w:val="Compact"/>
              <w:jc w:val="left"/>
            </w:pPr>
            <w:r>
              <w:t xml:space="preserve">APPLIED</w:t>
            </w:r>
          </w:p>
        </w:tc>
      </w:tr>
      <w:tr>
        <w:tc>
          <w:tcPr/>
          <w:p>
            <w:pPr>
              <w:pStyle w:val="Compact"/>
              <w:jc w:val="left"/>
            </w:pPr>
            <w:r>
              <w:t xml:space="preserve">NB</w:t>
            </w:r>
          </w:p>
        </w:tc>
        <w:tc>
          <w:tcPr/>
          <w:p>
            <w:pPr>
              <w:pStyle w:val="Compact"/>
              <w:jc w:val="left"/>
            </w:pPr>
            <w:r>
              <w:t xml:space="preserve">Layer 1 Category 1-3; split/preprocessing/window/validation/card modules</w:t>
            </w:r>
          </w:p>
        </w:tc>
        <w:tc>
          <w:tcPr/>
          <w:p>
            <w:pPr>
              <w:pStyle w:val="Compact"/>
              <w:jc w:val="left"/>
            </w:pPr>
            <w:r>
              <w:t xml:space="preserve">Technical algorithms, validators, invariants, source conflict handling and implementation handoff</w:t>
            </w:r>
          </w:p>
        </w:tc>
        <w:tc>
          <w:tcPr/>
          <w:p>
            <w:pPr>
              <w:pStyle w:val="Compact"/>
              <w:jc w:val="left"/>
            </w:pPr>
            <w:r>
              <w:t xml:space="preserve">APPLIED</w:t>
            </w:r>
          </w:p>
        </w:tc>
      </w:tr>
      <w:tr>
        <w:tc>
          <w:tcPr/>
          <w:p>
            <w:pPr>
              <w:pStyle w:val="Compact"/>
              <w:jc w:val="left"/>
            </w:pPr>
            <w:r>
              <w:t xml:space="preserve">P00-ZIP</w:t>
            </w:r>
          </w:p>
        </w:tc>
        <w:tc>
          <w:tcPr/>
          <w:p>
            <w:pPr>
              <w:pStyle w:val="Compact"/>
              <w:jc w:val="left"/>
            </w:pPr>
            <w:r>
              <w:t xml:space="preserve">Current Build Book, P00 annex, P01 config/contracts, schemas, package/tests</w:t>
            </w:r>
          </w:p>
        </w:tc>
        <w:tc>
          <w:tcPr/>
          <w:p>
            <w:pPr>
              <w:pStyle w:val="Compact"/>
              <w:jc w:val="left"/>
            </w:pPr>
            <w:r>
              <w:t xml:space="preserve">Physical reuse substrate and current historical status</w:t>
            </w:r>
          </w:p>
        </w:tc>
        <w:tc>
          <w:tcPr/>
          <w:p>
            <w:pPr>
              <w:pStyle w:val="Compact"/>
              <w:jc w:val="left"/>
            </w:pPr>
            <w:r>
              <w:t xml:space="preserve">APPLIED</w:t>
            </w:r>
          </w:p>
        </w:tc>
      </w:tr>
    </w:tbl>
    <w:bookmarkEnd w:id="213"/>
    <w:bookmarkEnd w:id="214"/>
    <w:bookmarkStart w:id="216" w:name="X845463c8c2d1e6e7750f24d488c42e8ebfc620f"/>
    <w:p>
      <w:pPr>
        <w:pStyle w:val="Heading1"/>
      </w:pPr>
      <w:r>
        <w:t xml:space="preserve">3. Phase 0 Intake, Reuse and Invalidation Audit</w:t>
      </w:r>
    </w:p>
    <w:p>
      <w:pPr>
        <w:pStyle w:val="FirstParagraph"/>
      </w:pPr>
      <w:r>
        <w:t xml:space="preserve">The Phase 0 package is treated as the supplied cumulative project state. Its valid foundations are reused by identity. Its historical publication-dependent Phase 1 authorization wording is preserved but does not prevent documentary P01/L1 planning under Governance V6.1. Real-data execution remains blocked until the non-publication P01 entry gates and owner decisions below are 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Foundation</w:t>
            </w:r>
          </w:p>
        </w:tc>
        <w:tc>
          <w:tcPr/>
          <w:p>
            <w:pPr>
              <w:pStyle w:val="Compact"/>
              <w:jc w:val="left"/>
            </w:pPr>
            <w:r>
              <w:t xml:space="preserve">Disposition</w:t>
            </w:r>
          </w:p>
        </w:tc>
        <w:tc>
          <w:tcPr/>
          <w:p>
            <w:pPr>
              <w:pStyle w:val="Compact"/>
              <w:jc w:val="left"/>
            </w:pPr>
            <w:r>
              <w:t xml:space="preserve">Evidence</w:t>
            </w:r>
          </w:p>
        </w:tc>
        <w:tc>
          <w:tcPr/>
          <w:p>
            <w:pPr>
              <w:pStyle w:val="Compact"/>
              <w:jc w:val="left"/>
            </w:pPr>
            <w:r>
              <w:t xml:space="preserve">P01 action</w:t>
            </w:r>
          </w:p>
        </w:tc>
      </w:tr>
      <w:tr>
        <w:tc>
          <w:tcPr/>
          <w:p>
            <w:pPr>
              <w:pStyle w:val="Compact"/>
              <w:jc w:val="left"/>
            </w:pPr>
            <w:r>
              <w:t xml:space="preserve">Authority/config identity core</w:t>
            </w:r>
          </w:p>
        </w:tc>
        <w:tc>
          <w:tcPr/>
          <w:p>
            <w:pPr>
              <w:pStyle w:val="Compact"/>
              <w:jc w:val="left"/>
            </w:pPr>
            <w:r>
              <w:t xml:space="preserve">REUSE_AS_IS</w:t>
            </w:r>
          </w:p>
        </w:tc>
        <w:tc>
          <w:tcPr/>
          <w:p>
            <w:pPr>
              <w:pStyle w:val="Compact"/>
              <w:jc w:val="left"/>
            </w:pPr>
            <w:r>
              <w:t xml:space="preserve">Existing authority/config manifests and semantic identity infrastructure</w:t>
            </w:r>
          </w:p>
        </w:tc>
        <w:tc>
          <w:tcPr/>
          <w:p>
            <w:pPr>
              <w:pStyle w:val="Compact"/>
              <w:jc w:val="left"/>
            </w:pPr>
            <w:r>
              <w:t xml:space="preserve">No P01 change</w:t>
            </w:r>
          </w:p>
        </w:tc>
      </w:tr>
      <w:tr>
        <w:tc>
          <w:tcPr/>
          <w:p>
            <w:pPr>
              <w:pStyle w:val="Compact"/>
              <w:jc w:val="left"/>
            </w:pPr>
            <w:r>
              <w:t xml:space="preserve">Stable IDs, serialization and hashing</w:t>
            </w:r>
          </w:p>
        </w:tc>
        <w:tc>
          <w:tcPr/>
          <w:p>
            <w:pPr>
              <w:pStyle w:val="Compact"/>
              <w:jc w:val="left"/>
            </w:pPr>
            <w:r>
              <w:t xml:space="preserve">REUSE_AS_IS</w:t>
            </w:r>
          </w:p>
        </w:tc>
        <w:tc>
          <w:tcPr/>
          <w:p>
            <w:pPr>
              <w:pStyle w:val="Compact"/>
              <w:jc w:val="left"/>
            </w:pPr>
            <w:r>
              <w:t xml:space="preserve">Phase 0 implemented foundation</w:t>
            </w:r>
          </w:p>
        </w:tc>
        <w:tc>
          <w:tcPr/>
          <w:p>
            <w:pPr>
              <w:pStyle w:val="Compact"/>
              <w:jc w:val="left"/>
            </w:pPr>
            <w:r>
              <w:t xml:space="preserve">Use for all L1 record/artifact identities</w:t>
            </w:r>
          </w:p>
        </w:tc>
      </w:tr>
      <w:tr>
        <w:tc>
          <w:tcPr/>
          <w:p>
            <w:pPr>
              <w:pStyle w:val="Compact"/>
              <w:jc w:val="left"/>
            </w:pPr>
            <w:r>
              <w:t xml:space="preserve">Lifecycle, lineage and supersession</w:t>
            </w:r>
          </w:p>
        </w:tc>
        <w:tc>
          <w:tcPr/>
          <w:p>
            <w:pPr>
              <w:pStyle w:val="Compact"/>
              <w:jc w:val="left"/>
            </w:pPr>
            <w:r>
              <w:t xml:space="preserve">REUSE_AS_IS</w:t>
            </w:r>
          </w:p>
        </w:tc>
        <w:tc>
          <w:tcPr/>
          <w:p>
            <w:pPr>
              <w:pStyle w:val="Compact"/>
              <w:jc w:val="left"/>
            </w:pPr>
            <w:r>
              <w:t xml:space="preserve">Phase 0 schemas/profiles</w:t>
            </w:r>
          </w:p>
        </w:tc>
        <w:tc>
          <w:tcPr/>
          <w:p>
            <w:pPr>
              <w:pStyle w:val="Compact"/>
              <w:jc w:val="left"/>
            </w:pPr>
            <w:r>
              <w:t xml:space="preserve">Extend with P01 record instances only</w:t>
            </w:r>
          </w:p>
        </w:tc>
      </w:tr>
      <w:tr>
        <w:tc>
          <w:tcPr/>
          <w:p>
            <w:pPr>
              <w:pStyle w:val="Compact"/>
              <w:jc w:val="left"/>
            </w:pPr>
            <w:r>
              <w:t xml:space="preserve">JSON Schema validation framework</w:t>
            </w:r>
          </w:p>
        </w:tc>
        <w:tc>
          <w:tcPr/>
          <w:p>
            <w:pPr>
              <w:pStyle w:val="Compact"/>
              <w:jc w:val="left"/>
            </w:pPr>
            <w:r>
              <w:t xml:space="preserve">REUSE_AS_IS</w:t>
            </w:r>
          </w:p>
        </w:tc>
        <w:tc>
          <w:tcPr/>
          <w:p>
            <w:pPr>
              <w:pStyle w:val="Compact"/>
              <w:jc w:val="left"/>
            </w:pPr>
            <w:r>
              <w:t xml:space="preserve">Eight L1 schemas already present</w:t>
            </w:r>
          </w:p>
        </w:tc>
        <w:tc>
          <w:tcPr/>
          <w:p>
            <w:pPr>
              <w:pStyle w:val="Compact"/>
              <w:jc w:val="left"/>
            </w:pPr>
            <w:r>
              <w:t xml:space="preserve">Add DatasetCard/ProtocolCard profiles as governed artifacts, not canonical records</w:t>
            </w:r>
          </w:p>
        </w:tc>
      </w:tr>
      <w:tr>
        <w:tc>
          <w:tcPr/>
          <w:p>
            <w:pPr>
              <w:pStyle w:val="Compact"/>
              <w:jc w:val="left"/>
            </w:pPr>
            <w:r>
              <w:t xml:space="preserve">P01 phase config and input/output contracts</w:t>
            </w:r>
          </w:p>
        </w:tc>
        <w:tc>
          <w:tcPr/>
          <w:p>
            <w:pPr>
              <w:pStyle w:val="Compact"/>
              <w:jc w:val="left"/>
            </w:pPr>
            <w:r>
              <w:t xml:space="preserve">REUSE_WITH_P01_PROFILE</w:t>
            </w:r>
          </w:p>
        </w:tc>
        <w:tc>
          <w:tcPr/>
          <w:p>
            <w:pPr>
              <w:pStyle w:val="Compact"/>
              <w:jc w:val="left"/>
            </w:pPr>
            <w:r>
              <w:t xml:space="preserve">TEMPLATE_READY/CONTRACT_READY</w:t>
            </w:r>
          </w:p>
        </w:tc>
        <w:tc>
          <w:tcPr/>
          <w:p>
            <w:pPr>
              <w:pStyle w:val="Compact"/>
              <w:jc w:val="left"/>
            </w:pPr>
            <w:r>
              <w:t xml:space="preserve">Resolve expected artifacts, environment, configs and gates in annex/notebook</w:t>
            </w:r>
          </w:p>
        </w:tc>
      </w:tr>
      <w:tr>
        <w:tc>
          <w:tcPr/>
          <w:p>
            <w:pPr>
              <w:pStyle w:val="Compact"/>
              <w:jc w:val="left"/>
            </w:pPr>
            <w:r>
              <w:t xml:space="preserve">Layer1 package boundary</w:t>
            </w:r>
          </w:p>
        </w:tc>
        <w:tc>
          <w:tcPr/>
          <w:p>
            <w:pPr>
              <w:pStyle w:val="Compact"/>
              <w:jc w:val="left"/>
            </w:pPr>
            <w:r>
              <w:t xml:space="preserve">EXTEND_LAWFULLY</w:t>
            </w:r>
          </w:p>
        </w:tc>
        <w:tc>
          <w:tcPr/>
          <w:p>
            <w:pPr>
              <w:pStyle w:val="Compact"/>
              <w:jc w:val="left"/>
            </w:pPr>
            <w:r>
              <w:t xml:space="preserve">src/iharq/layer1_data_protocol exists as Phase 0 stub</w:t>
            </w:r>
          </w:p>
        </w:tc>
        <w:tc>
          <w:tcPr/>
          <w:p>
            <w:pPr>
              <w:pStyle w:val="Compact"/>
              <w:jc w:val="left"/>
            </w:pPr>
            <w:r>
              <w:t xml:space="preserve">Implement 11 responsibilities under 10-capability grouping</w:t>
            </w:r>
          </w:p>
        </w:tc>
      </w:tr>
      <w:tr>
        <w:tc>
          <w:tcPr/>
          <w:p>
            <w:pPr>
              <w:pStyle w:val="Compact"/>
              <w:jc w:val="left"/>
            </w:pPr>
            <w:r>
              <w:t xml:space="preserve">Fixture/negative-test infrastructure</w:t>
            </w:r>
          </w:p>
        </w:tc>
        <w:tc>
          <w:tcPr/>
          <w:p>
            <w:pPr>
              <w:pStyle w:val="Compact"/>
              <w:jc w:val="left"/>
            </w:pPr>
            <w:r>
              <w:t xml:space="preserve">REUSE_WITH_P01_PROFILE</w:t>
            </w:r>
          </w:p>
        </w:tc>
        <w:tc>
          <w:tcPr/>
          <w:p>
            <w:pPr>
              <w:pStyle w:val="Compact"/>
              <w:jc w:val="left"/>
            </w:pPr>
            <w:r>
              <w:t xml:space="preserve">P00 valid/malformed framework</w:t>
            </w:r>
          </w:p>
        </w:tc>
        <w:tc>
          <w:tcPr/>
          <w:p>
            <w:pPr>
              <w:pStyle w:val="Compact"/>
              <w:jc w:val="left"/>
            </w:pPr>
            <w:r>
              <w:t xml:space="preserve">Add L1 factual, leakage, split and readiness fixtures</w:t>
            </w:r>
          </w:p>
        </w:tc>
      </w:tr>
      <w:tr>
        <w:tc>
          <w:tcPr/>
          <w:p>
            <w:pPr>
              <w:pStyle w:val="Compact"/>
              <w:jc w:val="left"/>
            </w:pPr>
            <w:r>
              <w:t xml:space="preserve">CLI/orchestration</w:t>
            </w:r>
          </w:p>
        </w:tc>
        <w:tc>
          <w:tcPr/>
          <w:p>
            <w:pPr>
              <w:pStyle w:val="Compact"/>
              <w:jc w:val="left"/>
            </w:pPr>
            <w:r>
              <w:t xml:space="preserve">REUSE_WITH_P01_PROFILE</w:t>
            </w:r>
          </w:p>
        </w:tc>
        <w:tc>
          <w:tcPr/>
          <w:p>
            <w:pPr>
              <w:pStyle w:val="Compact"/>
              <w:jc w:val="left"/>
            </w:pPr>
            <w:r>
              <w:t xml:space="preserve">P00 local CLI exists</w:t>
            </w:r>
          </w:p>
        </w:tc>
        <w:tc>
          <w:tcPr/>
          <w:p>
            <w:pPr>
              <w:pStyle w:val="Compact"/>
              <w:jc w:val="left"/>
            </w:pPr>
            <w:r>
              <w:t xml:space="preserve">Add P01 validation/bundle commands; Kaggle notebook may call importable APIs</w:t>
            </w:r>
          </w:p>
        </w:tc>
      </w:tr>
      <w:tr>
        <w:tc>
          <w:tcPr/>
          <w:p>
            <w:pPr>
              <w:pStyle w:val="Compact"/>
              <w:jc w:val="left"/>
            </w:pPr>
            <w:r>
              <w:t xml:space="preserve">Layer 0 vocabularies and boundary</w:t>
            </w:r>
          </w:p>
        </w:tc>
        <w:tc>
          <w:tcPr/>
          <w:p>
            <w:pPr>
              <w:pStyle w:val="Compact"/>
              <w:jc w:val="left"/>
            </w:pPr>
            <w:r>
              <w:t xml:space="preserve">REUSE_AS_IS</w:t>
            </w:r>
          </w:p>
        </w:tc>
        <w:tc>
          <w:tcPr/>
          <w:p>
            <w:pPr>
              <w:pStyle w:val="Compact"/>
              <w:jc w:val="left"/>
            </w:pPr>
            <w:r>
              <w:t xml:space="preserve">Current P00 claim-safety infrastructure</w:t>
            </w:r>
          </w:p>
        </w:tc>
        <w:tc>
          <w:tcPr/>
          <w:p>
            <w:pPr>
              <w:pStyle w:val="Compact"/>
              <w:jc w:val="left"/>
            </w:pPr>
            <w:r>
              <w:t xml:space="preserve">Only limitation/handoff readiness in this task</w:t>
            </w:r>
          </w:p>
        </w:tc>
      </w:tr>
      <w:tr>
        <w:tc>
          <w:tcPr/>
          <w:p>
            <w:pPr>
              <w:pStyle w:val="Compact"/>
              <w:jc w:val="left"/>
            </w:pPr>
            <w:r>
              <w:t xml:space="preserve">Layer 10 read-only boundary</w:t>
            </w:r>
          </w:p>
        </w:tc>
        <w:tc>
          <w:tcPr/>
          <w:p>
            <w:pPr>
              <w:pStyle w:val="Compact"/>
              <w:jc w:val="left"/>
            </w:pPr>
            <w:r>
              <w:t xml:space="preserve">REUSE_AS_IS</w:t>
            </w:r>
          </w:p>
        </w:tc>
        <w:tc>
          <w:tcPr/>
          <w:p>
            <w:pPr>
              <w:pStyle w:val="Compact"/>
              <w:jc w:val="left"/>
            </w:pPr>
            <w:r>
              <w:t xml:space="preserve">Current P00 package/validators</w:t>
            </w:r>
          </w:p>
        </w:tc>
        <w:tc>
          <w:tcPr/>
          <w:p>
            <w:pPr>
              <w:pStyle w:val="Compact"/>
              <w:jc w:val="left"/>
            </w:pPr>
            <w:r>
              <w:t xml:space="preserve">Define source bundle only; no rendering/recomputation now</w:t>
            </w:r>
          </w:p>
        </w:tc>
      </w:tr>
      <w:tr>
        <w:tc>
          <w:tcPr/>
          <w:p>
            <w:pPr>
              <w:pStyle w:val="Compact"/>
              <w:jc w:val="left"/>
            </w:pPr>
            <w:r>
              <w:t xml:space="preserve">Environment profile</w:t>
            </w:r>
          </w:p>
        </w:tc>
        <w:tc>
          <w:tcPr/>
          <w:p>
            <w:pPr>
              <w:pStyle w:val="Compact"/>
              <w:jc w:val="left"/>
            </w:pPr>
            <w:r>
              <w:t xml:space="preserve">REPAIR_BEFORE_P01_EXECUTION</w:t>
            </w:r>
          </w:p>
        </w:tc>
        <w:tc>
          <w:tcPr/>
          <w:p>
            <w:pPr>
              <w:pStyle w:val="Compact"/>
              <w:jc w:val="left"/>
            </w:pPr>
            <w:r>
              <w:t xml:space="preserve">P01 points to Python 3.12 template while only P00 3.13.5 was locally verified</w:t>
            </w:r>
          </w:p>
        </w:tc>
        <w:tc>
          <w:tcPr/>
          <w:p>
            <w:pPr>
              <w:pStyle w:val="Compact"/>
              <w:jc w:val="left"/>
            </w:pPr>
            <w:r>
              <w:t xml:space="preserve">Pin after compatibility tests; documentary design remains nonblocking</w:t>
            </w:r>
          </w:p>
        </w:tc>
      </w:tr>
      <w:tr>
        <w:tc>
          <w:tcPr/>
          <w:p>
            <w:pPr>
              <w:pStyle w:val="Compact"/>
              <w:jc w:val="left"/>
            </w:pPr>
            <w:r>
              <w:t xml:space="preserve">GitHub publication gate</w:t>
            </w:r>
          </w:p>
        </w:tc>
        <w:tc>
          <w:tcPr/>
          <w:p>
            <w:pPr>
              <w:pStyle w:val="Compact"/>
              <w:jc w:val="left"/>
            </w:pPr>
            <w:r>
              <w:t xml:space="preserve">SUPERSEDED</w:t>
            </w:r>
          </w:p>
        </w:tc>
        <w:tc>
          <w:tcPr/>
          <w:p>
            <w:pPr>
              <w:pStyle w:val="Compact"/>
              <w:jc w:val="left"/>
            </w:pPr>
            <w:r>
              <w:t xml:space="preserve">Historical P00 V4 status</w:t>
            </w:r>
          </w:p>
        </w:tc>
        <w:tc>
          <w:tcPr/>
          <w:p>
            <w:pPr>
              <w:pStyle w:val="Compact"/>
              <w:jc w:val="left"/>
            </w:pPr>
            <w:r>
              <w:t xml:space="preserve">Governance V6.1 cumulative ZIP controls; no GitHub gate for P01 Build Book</w:t>
            </w:r>
          </w:p>
        </w:tc>
      </w:tr>
    </w:tbl>
    <w:bookmarkStart w:id="215" w:name="X839c3f738633b0ce0668b69a97ae628e2c98f86"/>
    <w:p>
      <w:pPr>
        <w:pStyle w:val="Heading2"/>
      </w:pPr>
      <w:r>
        <w:t xml:space="preserve">3.1 Invalidation policy</w:t>
      </w:r>
    </w:p>
    <w:p>
      <w:pPr>
        <w:pStyle w:val="FirstParagraph"/>
      </w:pPr>
      <w:r>
        <w:t xml:space="preserve">A change to dataset revision, source bytes, label map, preprocessing identity, split membership, low-calibration budget, window identity, quality policy or validation decision invalidates every descendant that consumes the changed object. Invalidation is topological and append-only: old artifacts remain preserved as</w:t>
      </w:r>
      <w:r>
        <w:t xml:space="preserve"> </w:t>
      </w:r>
      <w:r>
        <w:rPr>
          <w:rStyle w:val="VerbatimChar"/>
        </w:rPr>
        <w:t xml:space="preserve">SUPERSEDED</w:t>
      </w:r>
      <w:r>
        <w:t xml:space="preserve"> </w:t>
      </w:r>
      <w:r>
        <w:t xml:space="preserve">or</w:t>
      </w:r>
      <w:r>
        <w:t xml:space="preserve"> </w:t>
      </w:r>
      <w:r>
        <w:rPr>
          <w:rStyle w:val="VerbatimChar"/>
        </w:rPr>
        <w:t xml:space="preserve">INVALIDATED</w:t>
      </w:r>
      <w:r>
        <w:t xml:space="preserve">; new IDs/hashes are issued; unaffected datasets/cells are not rerun.</w:t>
      </w:r>
    </w:p>
    <w:bookmarkEnd w:id="215"/>
    <w:bookmarkEnd w:id="216"/>
    <w:bookmarkStart w:id="217" w:name="X6633bd117469432c4d7eb6978fab9c7657ecba0"/>
    <w:p>
      <w:pPr>
        <w:pStyle w:val="Heading1"/>
      </w:pPr>
      <w:r>
        <w:t xml:space="preserve">4. Phase 1 Identity, Scope and Layer Participation</w:t>
      </w:r>
    </w:p>
    <w:p>
      <w:pPr>
        <w:pStyle w:val="FirstParagraph"/>
      </w:pPr>
      <w:r>
        <w:rPr>
          <w:b/>
          <w:bCs/>
        </w:rPr>
        <w:t xml:space="preserve">P01 purpose:</w:t>
      </w:r>
      <w:r>
        <w:t xml:space="preserve"> </w:t>
      </w:r>
      <w:r>
        <w:t xml:space="preserve">establish the public-data, metadata, label, preprocessing, split, low-calibration, window, quality, validation, card, manifest and downstream-readiness foundation on which P02-P15 depend.</w:t>
      </w:r>
    </w:p>
    <w:p>
      <w:pPr>
        <w:pStyle w:val="BodyText"/>
      </w:pPr>
      <w:r>
        <w:rPr>
          <w:b/>
          <w:bCs/>
        </w:rPr>
        <w:t xml:space="preserve">In scope:</w:t>
      </w:r>
      <w:r>
        <w:t xml:space="preserve"> </w:t>
      </w:r>
      <w:r>
        <w:t xml:space="preserve">acquisition of exact admitted public EEG source revisions; source truth and license evidence; normalized metadata and labels; lawful preprocessing; quality annotation; leakage-safe splits and low-calibration memberships; event-aligned windows; validation; A0-A13 readiness; cards/manifests; full Kaggle execution design and bundle handoff.</w:t>
      </w:r>
    </w:p>
    <w:p>
      <w:pPr>
        <w:pStyle w:val="BodyText"/>
      </w:pPr>
      <w:r>
        <w:rPr>
          <w:b/>
          <w:bCs/>
        </w:rPr>
        <w:t xml:space="preserve">Out of scope:</w:t>
      </w:r>
      <w:r>
        <w:t xml:space="preserve"> </w:t>
      </w:r>
      <w:r>
        <w:t xml:space="preserve">decoder training/performance, calibration effectiveness, selective prediction, IHARQ outcomes, policy performance, stress robustness, embodiment validity, clinical efficacy/safety, real-device control and final thesis claims.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P01 role</w:t>
            </w:r>
          </w:p>
        </w:tc>
        <w:tc>
          <w:tcPr/>
          <w:p>
            <w:pPr>
              <w:pStyle w:val="Compact"/>
              <w:jc w:val="left"/>
            </w:pPr>
            <w:r>
              <w:t xml:space="preserve">Implementation ownership</w:t>
            </w:r>
          </w:p>
        </w:tc>
        <w:tc>
          <w:tcPr/>
          <w:p>
            <w:pPr>
              <w:pStyle w:val="Compact"/>
              <w:jc w:val="left"/>
            </w:pPr>
            <w:r>
              <w:t xml:space="preserve">Boundary</w:t>
            </w:r>
          </w:p>
        </w:tc>
      </w:tr>
      <w:tr>
        <w:tc>
          <w:tcPr/>
          <w:p>
            <w:pPr>
              <w:pStyle w:val="Compact"/>
              <w:jc w:val="left"/>
            </w:pPr>
            <w:r>
              <w:t xml:space="preserve">L1</w:t>
            </w:r>
          </w:p>
        </w:tc>
        <w:tc>
          <w:tcPr/>
          <w:p>
            <w:pPr>
              <w:pStyle w:val="Compact"/>
              <w:jc w:val="left"/>
            </w:pPr>
            <w:r>
              <w:t xml:space="preserve">Primary producer</w:t>
            </w:r>
          </w:p>
        </w:tc>
        <w:tc>
          <w:tcPr/>
          <w:p>
            <w:pPr>
              <w:pStyle w:val="Compact"/>
              <w:jc w:val="left"/>
            </w:pPr>
            <w:r>
              <w:t xml:space="preserve">All modules, records, reports, cards, manifests, tests and P02 handoff in this annex</w:t>
            </w:r>
          </w:p>
        </w:tc>
        <w:tc>
          <w:tcPr/>
          <w:p>
            <w:pPr>
              <w:pStyle w:val="Compact"/>
              <w:jc w:val="left"/>
            </w:pPr>
            <w:r>
              <w:t xml:space="preserve">Does not own decoder/scientific result or claim approval</w:t>
            </w:r>
          </w:p>
        </w:tc>
      </w:tr>
      <w:tr>
        <w:tc>
          <w:tcPr/>
          <w:p>
            <w:pPr>
              <w:pStyle w:val="Compact"/>
              <w:jc w:val="left"/>
            </w:pPr>
            <w:r>
              <w:t xml:space="preserve">L0</w:t>
            </w:r>
          </w:p>
        </w:tc>
        <w:tc>
          <w:tcPr/>
          <w:p>
            <w:pPr>
              <w:pStyle w:val="Compact"/>
              <w:jc w:val="left"/>
            </w:pPr>
            <w:r>
              <w:t xml:space="preserve">Supporting governance</w:t>
            </w:r>
          </w:p>
        </w:tc>
        <w:tc>
          <w:tcPr/>
          <w:p>
            <w:pPr>
              <w:pStyle w:val="Compact"/>
              <w:jc w:val="left"/>
            </w:pPr>
            <w:r>
              <w:t xml:space="preserve">Consumes candidate limitations/claim-safety tags after analysis</w:t>
            </w:r>
          </w:p>
        </w:tc>
        <w:tc>
          <w:tcPr/>
          <w:p>
            <w:pPr>
              <w:pStyle w:val="Compact"/>
              <w:jc w:val="left"/>
            </w:pPr>
            <w:r>
              <w:t xml:space="preserve">Cannot change measurements or source records</w:t>
            </w:r>
          </w:p>
        </w:tc>
      </w:tr>
      <w:tr>
        <w:tc>
          <w:tcPr/>
          <w:p>
            <w:pPr>
              <w:pStyle w:val="Compact"/>
              <w:jc w:val="left"/>
            </w:pPr>
            <w:r>
              <w:t xml:space="preserve">L10</w:t>
            </w:r>
          </w:p>
        </w:tc>
        <w:tc>
          <w:tcPr/>
          <w:p>
            <w:pPr>
              <w:pStyle w:val="Compact"/>
              <w:jc w:val="left"/>
            </w:pPr>
            <w:r>
              <w:t xml:space="preserve">Read-only downstream</w:t>
            </w:r>
          </w:p>
        </w:tc>
        <w:tc>
          <w:tcPr/>
          <w:p>
            <w:pPr>
              <w:pStyle w:val="Compact"/>
              <w:jc w:val="left"/>
            </w:pPr>
            <w:r>
              <w:t xml:space="preserve">Consumes cards/manifests/validation/readiness after Evidence Map</w:t>
            </w:r>
          </w:p>
        </w:tc>
        <w:tc>
          <w:tcPr/>
          <w:p>
            <w:pPr>
              <w:pStyle w:val="Compact"/>
              <w:jc w:val="left"/>
            </w:pPr>
            <w:r>
              <w:t xml:space="preserve">Cannot recompute, repair or strengthen evidence</w:t>
            </w:r>
          </w:p>
        </w:tc>
      </w:tr>
    </w:tbl>
    <w:bookmarkEnd w:id="217"/>
    <w:bookmarkStart w:id="219" w:name="Xd604bdde2a217a47755e9ae17bc4fd45681777c"/>
    <w:p>
      <w:pPr>
        <w:pStyle w:val="Heading1"/>
      </w:pPr>
      <w:r>
        <w:t xml:space="preserve">5. Layer 1 Responsibility Matrix</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Official responsibility</w:t>
            </w:r>
          </w:p>
        </w:tc>
        <w:tc>
          <w:tcPr/>
          <w:p>
            <w:pPr>
              <w:pStyle w:val="Compact"/>
              <w:jc w:val="left"/>
            </w:pPr>
            <w:r>
              <w:t xml:space="preserve">Build Book capability</w:t>
            </w:r>
          </w:p>
        </w:tc>
        <w:tc>
          <w:tcPr/>
          <w:p>
            <w:pPr>
              <w:pStyle w:val="Compact"/>
              <w:jc w:val="left"/>
            </w:pPr>
            <w:r>
              <w:t xml:space="preserve">Physical module</w:t>
            </w:r>
          </w:p>
        </w:tc>
        <w:tc>
          <w:tcPr/>
          <w:p>
            <w:pPr>
              <w:pStyle w:val="Compact"/>
              <w:jc w:val="left"/>
            </w:pPr>
            <w:r>
              <w:t xml:space="preserve">Purpose</w:t>
            </w:r>
          </w:p>
        </w:tc>
        <w:tc>
          <w:tcPr/>
          <w:p>
            <w:pPr>
              <w:pStyle w:val="Compact"/>
              <w:jc w:val="left"/>
            </w:pPr>
            <w:r>
              <w:t xml:space="preserve">Primary outputs</w:t>
            </w:r>
          </w:p>
        </w:tc>
        <w:tc>
          <w:tcPr/>
          <w:p>
            <w:pPr>
              <w:pStyle w:val="Compact"/>
              <w:jc w:val="left"/>
            </w:pPr>
            <w:r>
              <w:t xml:space="preserve">Consumers</w:t>
            </w:r>
          </w:p>
        </w:tc>
        <w:tc>
          <w:tcPr/>
          <w:p>
            <w:pPr>
              <w:pStyle w:val="Compact"/>
              <w:jc w:val="left"/>
            </w:pPr>
            <w:r>
              <w:t xml:space="preserve">Status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Resolve accepted dataset aliases, source identities, revisions, licenses, citations, checksums, access methods and eligibility; never infer source truth from a wrapper.</w:t>
            </w:r>
          </w:p>
        </w:tc>
        <w:tc>
          <w:tcPr/>
          <w:p>
            <w:pPr>
              <w:pStyle w:val="Compact"/>
              <w:jc w:val="left"/>
            </w:pPr>
            <w:r>
              <w:t xml:space="preserve">DatasetRecord, source/provenance/license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Load exact admitted source revision into a source-faithful intermediate representation; preserve source file/event identifiers and loader provenance.</w:t>
            </w:r>
          </w:p>
        </w:tc>
        <w:tc>
          <w:tcPr/>
          <w:p>
            <w:pPr>
              <w:pStyle w:val="Compact"/>
              <w:jc w:val="left"/>
            </w:pPr>
            <w:r>
              <w:t xml:space="preserve">DatasetRecord, raw source inventory</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Normalize subject/session/run/source-event/channel/sampling metadata while preserving source values, missingness, conflicts and derivation lineage.</w:t>
            </w:r>
          </w:p>
        </w:tc>
        <w:tc>
          <w:tcPr/>
          <w:p>
            <w:pPr>
              <w:pStyle w:val="Compact"/>
              <w:jc w:val="left"/>
            </w:pPr>
            <w:r>
              <w:t xml:space="preserve">DatasetRecord, metadata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Map original dataset labels to governed normalized intent/task labels contextually; preserve original labels, exclusions, rest/no-action and proxy-intent limits.</w:t>
            </w:r>
          </w:p>
        </w:tc>
        <w:tc>
          <w:tcPr/>
          <w:p>
            <w:pPr>
              <w:pStyle w:val="Compact"/>
              <w:jc w:val="left"/>
            </w:pPr>
            <w:r>
              <w:t xml:space="preserve">LabelMapRecord, label-map validation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Register source-native and derived preprocessing; enforce split-aware fit scope, deterministic transforms, no held-out fitting, and stable preprocessing identity.</w:t>
            </w:r>
          </w:p>
        </w:tc>
        <w:tc>
          <w:tcPr/>
          <w:p>
            <w:pPr>
              <w:pStyle w:val="Compact"/>
              <w:jc w:val="left"/>
            </w:pPr>
            <w:r>
              <w:t xml:space="preserve">PreprocessingRecord, preprocessing fit-scope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Annotate missing/bad channels, short trials, rate mismatches and source-supported artifact evidence; do not silently repair confirmatory source evidence.</w:t>
            </w:r>
          </w:p>
        </w:tc>
        <w:tc>
          <w:tcPr/>
          <w:p>
            <w:pPr>
              <w:pStyle w:val="Compact"/>
              <w:jc w:val="left"/>
            </w:pPr>
            <w:r>
              <w:t xml:space="preserve">ArtifactFlagRecord, quality coverage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Generate immutable hierarchical subject/session/run/source-event-safe splits, explicit role separation and attrition accounting.</w:t>
            </w:r>
          </w:p>
        </w:tc>
        <w:tc>
          <w:tcPr/>
          <w:p>
            <w:pPr>
              <w:pStyle w:val="Compact"/>
              <w:jc w:val="left"/>
            </w:pPr>
            <w:r>
              <w:t xml:space="preserve">SplitRecord, split-disjointness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Create event-aligned lineage-preserving windows with immutable identity, parent source-event/trial links, timing, stride and overlap-group metadata.</w:t>
            </w:r>
          </w:p>
        </w:tc>
        <w:tc>
          <w:tcPr/>
          <w:p>
            <w:pPr>
              <w:pStyle w:val="Compact"/>
              <w:jc w:val="left"/>
            </w:pPr>
            <w:r>
              <w:t xml:space="preserve">WindowRecord, window timing/overlap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Validate schemas, metadata, labels, fit scope, split disjointness, temporal/source-event overlap, duplicate lineage, matched keys and downstream compatibility.</w:t>
            </w:r>
          </w:p>
        </w:tc>
        <w:tc>
          <w:tcPr/>
          <w:p>
            <w:pPr>
              <w:pStyle w:val="Compact"/>
              <w:jc w:val="left"/>
            </w:pPr>
            <w:r>
              <w:t xml:space="preserve">ValidationReport, leakage report, matched-key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Generate source-grounded DatasetCard and ProtocolCard from accepted records/manifests with limitations, exclusions and permitted-use boundaries.</w:t>
            </w:r>
          </w:p>
        </w:tc>
        <w:tc>
          <w:tcPr/>
          <w:p>
            <w:pPr>
              <w:pStyle w:val="Compact"/>
              <w:jc w:val="left"/>
            </w:pPr>
            <w:r>
              <w:t xml:space="preserve">DatasetCard, ProtocolCard</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Create Layer1Manifest, readiness artifact, output/test/gate manifests, hashes, failure register and phase handoff.</w:t>
            </w:r>
          </w:p>
        </w:tc>
        <w:tc>
          <w:tcPr/>
          <w:p>
            <w:pPr>
              <w:pStyle w:val="Compact"/>
              <w:jc w:val="left"/>
            </w:pPr>
            <w:r>
              <w:t xml:space="preserve">Layer1Manifest, layer1_ablation_readiness_l1_v1.json, P01 output manifest</w:t>
            </w:r>
          </w:p>
        </w:tc>
        <w:tc>
          <w:tcPr/>
          <w:p>
            <w:pPr>
              <w:pStyle w:val="Compact"/>
              <w:jc w:val="left"/>
            </w:pPr>
            <w:r>
              <w:t xml:space="preserve">P01 primary; P02-P15 downstream</w:t>
            </w:r>
          </w:p>
        </w:tc>
        <w:tc>
          <w:tcPr/>
          <w:p>
            <w:pPr>
              <w:pStyle w:val="Compact"/>
              <w:jc w:val="left"/>
            </w:pPr>
            <w:r>
              <w:t xml:space="preserve">READY_FOR_IMPLEMENTATION_DESIGN</w:t>
            </w:r>
          </w:p>
        </w:tc>
      </w:tr>
    </w:tbl>
    <w:bookmarkStart w:id="218" w:name="Xb9d1d47e3423f5af1f0a567315829ac60a1e1e4"/>
    <w:p>
      <w:pPr>
        <w:pStyle w:val="Heading2"/>
      </w:pPr>
      <w:r>
        <w:t xml:space="preserve">5.1 Ten-capability / eleven-responsibility lossless crosswalk</w:t>
      </w:r>
    </w:p>
    <w:p>
      <w:pPr>
        <w:pStyle w:val="FirstParagraph"/>
      </w:pPr>
      <w:r>
        <w:t xml:space="preserve">The predecessor groups the card generator and provenance/manifest builder under capability</w:t>
      </w:r>
      <w:r>
        <w:t xml:space="preserve"> </w:t>
      </w:r>
      <w:r>
        <w:rPr>
          <w:rStyle w:val="VerbatimChar"/>
        </w:rPr>
        <w:t xml:space="preserve">L1-10</w:t>
      </w:r>
      <w:r>
        <w:t xml:space="preserve">. They remain two official responsibilities with separate modules, outputs and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Official ID</w:t>
            </w:r>
          </w:p>
        </w:tc>
        <w:tc>
          <w:tcPr/>
          <w:p>
            <w:pPr>
              <w:pStyle w:val="Compact"/>
              <w:jc w:val="left"/>
            </w:pPr>
            <w:r>
              <w:t xml:space="preserve">Official responsibility</w:t>
            </w:r>
          </w:p>
        </w:tc>
        <w:tc>
          <w:tcPr/>
          <w:p>
            <w:pPr>
              <w:pStyle w:val="Compact"/>
              <w:jc w:val="left"/>
            </w:pPr>
            <w:r>
              <w:t xml:space="preserve">Capability</w:t>
            </w:r>
          </w:p>
        </w:tc>
        <w:tc>
          <w:tcPr/>
          <w:p>
            <w:pPr>
              <w:pStyle w:val="Compact"/>
              <w:jc w:val="left"/>
            </w:pPr>
            <w:r>
              <w:t xml:space="preserve">Proposed path</w:t>
            </w:r>
          </w:p>
        </w:tc>
        <w:tc>
          <w:tcPr/>
          <w:p>
            <w:pPr>
              <w:pStyle w:val="Compact"/>
              <w:jc w:val="left"/>
            </w:pPr>
            <w:r>
              <w:t xml:space="preserve">Mapping</w:t>
            </w:r>
          </w:p>
        </w:tc>
        <w:tc>
          <w:tcPr/>
          <w:p>
            <w:pPr>
              <w:pStyle w:val="Compact"/>
              <w:jc w:val="left"/>
            </w:pPr>
            <w:r>
              <w:t xml:space="preserve">Outputs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ONE_TO_ONE</w:t>
            </w:r>
          </w:p>
        </w:tc>
        <w:tc>
          <w:tcPr/>
          <w:p>
            <w:pPr>
              <w:pStyle w:val="Compact"/>
              <w:jc w:val="left"/>
            </w:pPr>
            <w:r>
              <w:t xml:space="preserve">DatasetRecord, source/provenance/license report</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ONE_TO_ONE</w:t>
            </w:r>
          </w:p>
        </w:tc>
        <w:tc>
          <w:tcPr/>
          <w:p>
            <w:pPr>
              <w:pStyle w:val="Compact"/>
              <w:jc w:val="left"/>
            </w:pPr>
            <w:r>
              <w:t xml:space="preserve">DatasetRecord, raw source inventory</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ONE_TO_ONE</w:t>
            </w:r>
          </w:p>
        </w:tc>
        <w:tc>
          <w:tcPr/>
          <w:p>
            <w:pPr>
              <w:pStyle w:val="Compact"/>
              <w:jc w:val="left"/>
            </w:pPr>
            <w:r>
              <w:t xml:space="preserve">DatasetRecord, metadata completeness report</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ONE_TO_ONE</w:t>
            </w:r>
          </w:p>
        </w:tc>
        <w:tc>
          <w:tcPr/>
          <w:p>
            <w:pPr>
              <w:pStyle w:val="Compact"/>
              <w:jc w:val="left"/>
            </w:pPr>
            <w:r>
              <w:t xml:space="preserve">LabelMapRecord, label-map validation report</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ONE_TO_ONE</w:t>
            </w:r>
          </w:p>
        </w:tc>
        <w:tc>
          <w:tcPr/>
          <w:p>
            <w:pPr>
              <w:pStyle w:val="Compact"/>
              <w:jc w:val="left"/>
            </w:pPr>
            <w:r>
              <w:t xml:space="preserve">PreprocessingRecord, preprocessing fit-scope report</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ONE_TO_ONE</w:t>
            </w:r>
          </w:p>
        </w:tc>
        <w:tc>
          <w:tcPr/>
          <w:p>
            <w:pPr>
              <w:pStyle w:val="Compact"/>
              <w:jc w:val="left"/>
            </w:pPr>
            <w:r>
              <w:t xml:space="preserve">ArtifactFlagRecord, quality coverage report</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ONE_TO_ONE</w:t>
            </w:r>
          </w:p>
        </w:tc>
        <w:tc>
          <w:tcPr/>
          <w:p>
            <w:pPr>
              <w:pStyle w:val="Compact"/>
              <w:jc w:val="left"/>
            </w:pPr>
            <w:r>
              <w:t xml:space="preserve">SplitRecord, split-disjointness report</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ONE_TO_ONE</w:t>
            </w:r>
          </w:p>
        </w:tc>
        <w:tc>
          <w:tcPr/>
          <w:p>
            <w:pPr>
              <w:pStyle w:val="Compact"/>
              <w:jc w:val="left"/>
            </w:pPr>
            <w:r>
              <w:t xml:space="preserve">WindowRecord, window timing/overlap report</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ONE_TO_ONE</w:t>
            </w:r>
          </w:p>
        </w:tc>
        <w:tc>
          <w:tcPr/>
          <w:p>
            <w:pPr>
              <w:pStyle w:val="Compact"/>
              <w:jc w:val="left"/>
            </w:pPr>
            <w:r>
              <w:t xml:space="preserve">ValidationReport, leakage report, matched-key completeness report</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GROUPED_WITH_L1-10; DISTINCT_CARD RESPONSIBILITY</w:t>
            </w:r>
          </w:p>
        </w:tc>
        <w:tc>
          <w:tcPr/>
          <w:p>
            <w:pPr>
              <w:pStyle w:val="Compact"/>
              <w:jc w:val="left"/>
            </w:pPr>
            <w:r>
              <w:t xml:space="preserve">DatasetCard, ProtocolCard</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GROUPED_WITH_L1-10; DISTINCT_MANIFEST RESPONSIBILITY</w:t>
            </w:r>
          </w:p>
        </w:tc>
        <w:tc>
          <w:tcPr/>
          <w:p>
            <w:pPr>
              <w:pStyle w:val="Compact"/>
              <w:jc w:val="left"/>
            </w:pPr>
            <w:r>
              <w:t xml:space="preserve">Layer1Manifest, layer1_ablation_readiness_l1_v1.json, P01 output manifest</w:t>
            </w:r>
          </w:p>
        </w:tc>
      </w:tr>
    </w:tbl>
    <w:bookmarkEnd w:id="218"/>
    <w:bookmarkEnd w:id="219"/>
    <w:bookmarkStart w:id="222" w:name="Xbe7441bda8be70c06ae9424013db271a8f34a9c"/>
    <w:p>
      <w:pPr>
        <w:pStyle w:val="Heading1"/>
      </w:pPr>
      <w:r>
        <w:t xml:space="preserve">6. Selected Dataset and Method Strategy</w:t>
      </w:r>
    </w:p>
    <w:p>
      <w:pPr>
        <w:pStyle w:val="FirstParagraph"/>
      </w:pPr>
      <w:r>
        <w:t xml:space="preserve">The annex implements, but does not reselect, the accepted three-part strategy:</w:t>
      </w:r>
    </w:p>
    <w:p>
      <w:pPr>
        <w:pStyle w:val="Compact"/>
        <w:numPr>
          <w:ilvl w:val="0"/>
          <w:numId w:val="1063"/>
        </w:numPr>
      </w:pPr>
      <w:r>
        <w:rPr>
          <w:b/>
          <w:bCs/>
        </w:rPr>
        <w:t xml:space="preserve">Part A:</w:t>
      </w:r>
      <w:r>
        <w:t xml:space="preserve"> </w:t>
      </w:r>
      <w:r>
        <w:t xml:space="preserve">MI-first public EEG source, metadata and contextual label foundation.</w:t>
      </w:r>
    </w:p>
    <w:p>
      <w:pPr>
        <w:pStyle w:val="Compact"/>
        <w:numPr>
          <w:ilvl w:val="0"/>
          <w:numId w:val="1063"/>
        </w:numPr>
      </w:pPr>
      <w:r>
        <w:rPr>
          <w:b/>
          <w:bCs/>
        </w:rPr>
        <w:t xml:space="preserve">Part B:</w:t>
      </w:r>
      <w:r>
        <w:t xml:space="preserve"> </w:t>
      </w:r>
      <w:r>
        <w:t xml:space="preserve">split-aware minimal preprocessing; hierarchical group/source-event-safe splits; class-aware low-calibration budgets; event-lineage-preserving windows; annotate-not-repair quality; hard leakage/validation gates.</w:t>
      </w:r>
    </w:p>
    <w:p>
      <w:pPr>
        <w:pStyle w:val="Compact"/>
        <w:numPr>
          <w:ilvl w:val="0"/>
          <w:numId w:val="1063"/>
        </w:numPr>
      </w:pPr>
      <w:r>
        <w:rPr>
          <w:b/>
          <w:bCs/>
        </w:rPr>
        <w:t xml:space="preserve">Part C:</w:t>
      </w:r>
      <w:r>
        <w:t xml:space="preserve"> </w:t>
      </w:r>
      <w:r>
        <w:t xml:space="preserve">DatasetCard, ProtocolCard, Layer1Manifest,</w:t>
      </w:r>
      <w:r>
        <w:t xml:space="preserve"> </w:t>
      </w:r>
      <w:r>
        <w:rPr>
          <w:rStyle w:val="VerbatimChar"/>
        </w:rPr>
        <w:t xml:space="preserve">layer1_ablation_readiness_l1_v1.json</w:t>
      </w:r>
      <w:r>
        <w:t xml:space="preserve">, negative-result/downgrade governance and downstream handoffs.</w:t>
      </w:r>
    </w:p>
    <w:bookmarkStart w:id="220" w:name="Xdb2baca60ec5e4c649ca9f77600bd95eb7e51ed"/>
    <w:p>
      <w:pPr>
        <w:pStyle w:val="Heading2"/>
      </w:pPr>
      <w:r>
        <w:t xml:space="preserve">6.1 Dataset portfolio and implementation disposition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Dataset/source</w:t>
            </w:r>
          </w:p>
        </w:tc>
        <w:tc>
          <w:tcPr/>
          <w:p>
            <w:pPr>
              <w:pStyle w:val="Compact"/>
              <w:jc w:val="left"/>
            </w:pPr>
            <w:r>
              <w:t xml:space="preserve">Status</w:t>
            </w:r>
          </w:p>
        </w:tc>
        <w:tc>
          <w:tcPr/>
          <w:p>
            <w:pPr>
              <w:pStyle w:val="Compact"/>
              <w:jc w:val="left"/>
            </w:pPr>
            <w:r>
              <w:t xml:space="preserve">Role</w:t>
            </w:r>
          </w:p>
        </w:tc>
        <w:tc>
          <w:tcPr/>
          <w:p>
            <w:pPr>
              <w:pStyle w:val="Compact"/>
              <w:jc w:val="left"/>
            </w:pPr>
            <w:r>
              <w:t xml:space="preserve">Implementation disposition</w:t>
            </w:r>
          </w:p>
        </w:tc>
      </w:tr>
      <w:tr>
        <w:tc>
          <w:tcPr/>
          <w:p>
            <w:pPr>
              <w:pStyle w:val="Compact"/>
              <w:jc w:val="left"/>
            </w:pPr>
            <w:r>
              <w:t xml:space="preserve">PhysioNetMI / EEG Motor Movement/Imagery Dataset</w:t>
            </w:r>
          </w:p>
        </w:tc>
        <w:tc>
          <w:tcPr/>
          <w:p>
            <w:pPr>
              <w:pStyle w:val="Compact"/>
              <w:jc w:val="left"/>
            </w:pPr>
            <w:r>
              <w:t xml:space="preserve">PRIMARY_SELECTED</w:t>
            </w:r>
          </w:p>
        </w:tc>
        <w:tc>
          <w:tcPr/>
          <w:p>
            <w:pPr>
              <w:pStyle w:val="Compact"/>
              <w:jc w:val="left"/>
            </w:pPr>
            <w:r>
              <w:t xml:space="preserve">Source/rest/provenance anchor</w:t>
            </w:r>
          </w:p>
        </w:tc>
        <w:tc>
          <w:tcPr/>
          <w:p>
            <w:pPr>
              <w:pStyle w:val="Compact"/>
              <w:jc w:val="left"/>
            </w:pPr>
            <w:r>
              <w:t xml:space="preserve">Implement adapter after exact source revision, subject-88 mixed-rate handling, license/access/citation/checksum verification.</w:t>
            </w:r>
          </w:p>
        </w:tc>
      </w:tr>
      <w:tr>
        <w:tc>
          <w:tcPr/>
          <w:p>
            <w:pPr>
              <w:pStyle w:val="Compact"/>
              <w:jc w:val="left"/>
            </w:pPr>
            <w:r>
              <w:t xml:space="preserve">BNCI2014_001 / BCI Competition IV-2a</w:t>
            </w:r>
          </w:p>
        </w:tc>
        <w:tc>
          <w:tcPr/>
          <w:p>
            <w:pPr>
              <w:pStyle w:val="Compact"/>
              <w:jc w:val="left"/>
            </w:pPr>
            <w:r>
              <w:t xml:space="preserve">PRIMARY_SELECTED</w:t>
            </w:r>
          </w:p>
        </w:tc>
        <w:tc>
          <w:tcPr/>
          <w:p>
            <w:pPr>
              <w:pStyle w:val="Compact"/>
              <w:jc w:val="left"/>
            </w:pPr>
            <w:r>
              <w:t xml:space="preserve">Standard four-class MI benchmark companion</w:t>
            </w:r>
          </w:p>
        </w:tc>
        <w:tc>
          <w:tcPr/>
          <w:p>
            <w:pPr>
              <w:pStyle w:val="Compact"/>
              <w:jc w:val="left"/>
            </w:pPr>
            <w:r>
              <w:t xml:space="preserve">Implement adapter with inherited source preprocessing/artifact provenance and session-aware protocol.</w:t>
            </w:r>
          </w:p>
        </w:tc>
      </w:tr>
      <w:tr>
        <w:tc>
          <w:tcPr/>
          <w:p>
            <w:pPr>
              <w:pStyle w:val="Compact"/>
              <w:jc w:val="left"/>
            </w:pPr>
            <w:r>
              <w:t xml:space="preserve">Lee2019_MI / OpenBMI</w:t>
            </w:r>
          </w:p>
        </w:tc>
        <w:tc>
          <w:tcPr/>
          <w:p>
            <w:pPr>
              <w:pStyle w:val="Compact"/>
              <w:jc w:val="left"/>
            </w:pPr>
            <w:r>
              <w:t xml:space="preserve">PRIMARY_SELECTED_WITH_SOURCE_QUALIFICATIONS</w:t>
            </w:r>
          </w:p>
        </w:tc>
        <w:tc>
          <w:tcPr/>
          <w:p>
            <w:pPr>
              <w:pStyle w:val="Compact"/>
              <w:jc w:val="left"/>
            </w:pPr>
            <w:r>
              <w:t xml:space="preserve">Maximum-scope two-session left/right MI target companion</w:t>
            </w:r>
          </w:p>
        </w:tc>
        <w:tc>
          <w:tcPr/>
          <w:p>
            <w:pPr>
              <w:pStyle w:val="Compact"/>
              <w:jc w:val="left"/>
            </w:pPr>
            <w:r>
              <w:t xml:space="preserve">Implement adapter only after source-phase/wrapper representation and label/channel facts are verified.</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Best subject-diverse left/right MI fallback if Lee2019_MI is unavailable</w:t>
            </w:r>
          </w:p>
        </w:tc>
        <w:tc>
          <w:tcPr/>
          <w:p>
            <w:pPr>
              <w:pStyle w:val="Compact"/>
              <w:jc w:val="left"/>
            </w:pPr>
            <w:r>
              <w:t xml:space="preserve">Prepare adapter interface/profile; activate only by explicit owner decision and source/license verification.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Highest-priority current-delta candidate</w:t>
            </w:r>
          </w:p>
        </w:tc>
        <w:tc>
          <w:tcPr/>
          <w:p>
            <w:pPr>
              <w:pStyle w:val="Compact"/>
              <w:jc w:val="left"/>
            </w:pPr>
            <w:r>
              <w:t xml:space="preserve">Do not promote until source-card, channel-count, session/repeated-recording and protocol facts are confirmed.</w:t>
            </w:r>
          </w:p>
        </w:tc>
      </w:tr>
      <w:tr>
        <w:tc>
          <w:tcPr/>
          <w:p>
            <w:pPr>
              <w:pStyle w:val="Compact"/>
              <w:jc w:val="left"/>
            </w:pPr>
            <w:r>
              <w:t xml:space="preserve">Schirrmeister2017; Zhou2016</w:t>
            </w:r>
          </w:p>
        </w:tc>
        <w:tc>
          <w:tcPr/>
          <w:p>
            <w:pPr>
              <w:pStyle w:val="Compact"/>
              <w:jc w:val="left"/>
            </w:pPr>
            <w:r>
              <w:t xml:space="preserve">SECONDARY_DIAGNOSTIC_FALLBACK</w:t>
            </w:r>
          </w:p>
        </w:tc>
        <w:tc>
          <w:tcPr/>
          <w:p>
            <w:pPr>
              <w:pStyle w:val="Compact"/>
              <w:jc w:val="left"/>
            </w:pPr>
            <w:r>
              <w:t xml:space="preserve">Secondary or diagnostic fallback</w:t>
            </w:r>
          </w:p>
        </w:tc>
        <w:tc>
          <w:tcPr/>
          <w:p>
            <w:pPr>
              <w:pStyle w:val="Compact"/>
              <w:jc w:val="left"/>
            </w:pPr>
            <w:r>
              <w:t xml:space="preserve">No default Phase 1 activation.</w:t>
            </w:r>
          </w:p>
        </w:tc>
      </w:tr>
      <w:tr>
        <w:tc>
          <w:tcPr/>
          <w:p>
            <w:pPr>
              <w:pStyle w:val="Compact"/>
              <w:jc w:val="left"/>
            </w:pPr>
            <w:r>
              <w:t xml:space="preserve">BNCI2025_001; BNCI2025_002; Liu2025; P300/ERP/SSVEP families</w:t>
            </w:r>
          </w:p>
        </w:tc>
        <w:tc>
          <w:tcPr/>
          <w:p>
            <w:pPr>
              <w:pStyle w:val="Compact"/>
              <w:jc w:val="left"/>
            </w:pPr>
            <w:r>
              <w:t xml:space="preserve">DIAGNOSTIC_OR_FUTURE_WORK</w:t>
            </w:r>
          </w:p>
        </w:tc>
        <w:tc>
          <w:tcPr/>
          <w:p>
            <w:pPr>
              <w:pStyle w:val="Compact"/>
              <w:jc w:val="left"/>
            </w:pPr>
            <w:r>
              <w:t xml:space="preserve">Future expansion only</w:t>
            </w:r>
          </w:p>
        </w:tc>
        <w:tc>
          <w:tcPr/>
          <w:p>
            <w:pPr>
              <w:pStyle w:val="Compact"/>
              <w:jc w:val="left"/>
            </w:pPr>
            <w:r>
              <w:t xml:space="preserve">Require later label-policy and Layer 0 scope expansion.</w:t>
            </w:r>
          </w:p>
        </w:tc>
      </w:tr>
      <w:tr>
        <w:tc>
          <w:tcPr/>
          <w:p>
            <w:pPr>
              <w:pStyle w:val="Compact"/>
              <w:jc w:val="left"/>
            </w:pPr>
            <w:r>
              <w:t xml:space="preserve">MOABB; MNE; EEGDash; OpenNeuro; NEMAR</w:t>
            </w:r>
          </w:p>
        </w:tc>
        <w:tc>
          <w:tcPr/>
          <w:p>
            <w:pPr>
              <w:pStyle w:val="Compact"/>
              <w:jc w:val="left"/>
            </w:pPr>
            <w:r>
              <w:t xml:space="preserve">SUPPORTING_INFRASTRUCTURE_NOT_DATASET_SELECTION</w:t>
            </w:r>
          </w:p>
        </w:tc>
        <w:tc>
          <w:tcPr/>
          <w:p>
            <w:pPr>
              <w:pStyle w:val="Compact"/>
              <w:jc w:val="left"/>
            </w:pPr>
            <w:r>
              <w:t xml:space="preserve">Discovery, loading, metadata or benchmark infrastructure</w:t>
            </w:r>
          </w:p>
        </w:tc>
        <w:tc>
          <w:tcPr/>
          <w:p>
            <w:pPr>
              <w:pStyle w:val="Compact"/>
              <w:jc w:val="left"/>
            </w:pPr>
            <w:r>
              <w:t xml:space="preserve">May support access/loadability but cannot define source revision/license truth.</w:t>
            </w:r>
          </w:p>
        </w:tc>
      </w:tr>
    </w:tbl>
    <w:bookmarkEnd w:id="220"/>
    <w:bookmarkStart w:id="221" w:name="Xda45c8f9f2441e62c55fe974d82e4c950dd26ec"/>
    <w:p>
      <w:pPr>
        <w:pStyle w:val="Heading2"/>
      </w:pPr>
      <w:r>
        <w:t xml:space="preserve">6.2 No-promotion rule</w:t>
      </w:r>
    </w:p>
    <w:p>
      <w:pPr>
        <w:pStyle w:val="FirstParagraph"/>
      </w:pPr>
      <w:r>
        <w:t xml:space="preserve">A screened or diagnostic candidate cannot become active because an adapter is easy to implement. Activation requires exact source evidence, license/access acceptance, owner approval and the applicable P01 configuration. Infrastructure libraries may load a dataset but cannot replace source/version/license truth.</w:t>
      </w:r>
    </w:p>
    <w:bookmarkEnd w:id="221"/>
    <w:bookmarkEnd w:id="222"/>
    <w:bookmarkStart w:id="226" w:name="X59f7426045594fe96dbb4f116c3880138216e82"/>
    <w:p>
      <w:pPr>
        <w:pStyle w:val="Heading1"/>
      </w:pPr>
      <w:r>
        <w:t xml:space="preserve">7. Canonical Input Contract</w:t>
      </w:r>
    </w:p>
    <w:p>
      <w:pPr>
        <w:pStyle w:val="FirstParagraph"/>
      </w:pPr>
      <w:r>
        <w:t xml:space="preserve">Every input carries identity, version, hash, producer, validity, lifecycle, lineage, license/access, limitations, consumer and failure behavior.</w:t>
      </w:r>
    </w:p>
    <w:bookmarkStart w:id="223" w:name="Xb269b1ae73b2cd71ffbe364c6085e014d99b1d8"/>
    <w:p>
      <w:pPr>
        <w:pStyle w:val="Heading2"/>
      </w:pPr>
      <w:r>
        <w:t xml:space="preserve">7.1 Phase 0 foundation inputs</w:t>
      </w:r>
    </w:p>
    <w:p>
      <w:pPr>
        <w:pStyle w:val="Compact"/>
        <w:numPr>
          <w:ilvl w:val="0"/>
          <w:numId w:val="1064"/>
        </w:numPr>
      </w:pPr>
      <w:r>
        <w:t xml:space="preserve">authority, project-state, environment and config manifests;</w:t>
      </w:r>
    </w:p>
    <w:p>
      <w:pPr>
        <w:pStyle w:val="Compact"/>
        <w:numPr>
          <w:ilvl w:val="0"/>
          <w:numId w:val="1064"/>
        </w:numPr>
      </w:pPr>
      <w:r>
        <w:t xml:space="preserve">P01 input/output contracts;</w:t>
      </w:r>
    </w:p>
    <w:p>
      <w:pPr>
        <w:pStyle w:val="Compact"/>
        <w:numPr>
          <w:ilvl w:val="0"/>
          <w:numId w:val="1064"/>
        </w:numPr>
      </w:pPr>
      <w:r>
        <w:t xml:space="preserve">schema and record-family catalogs;</w:t>
      </w:r>
    </w:p>
    <w:p>
      <w:pPr>
        <w:pStyle w:val="Compact"/>
        <w:numPr>
          <w:ilvl w:val="0"/>
          <w:numId w:val="1064"/>
        </w:numPr>
      </w:pPr>
      <w:r>
        <w:t xml:space="preserve">IDs, canonical serialization and semantic hashing;</w:t>
      </w:r>
    </w:p>
    <w:p>
      <w:pPr>
        <w:pStyle w:val="Compact"/>
        <w:numPr>
          <w:ilvl w:val="0"/>
          <w:numId w:val="1064"/>
        </w:numPr>
      </w:pPr>
      <w:r>
        <w:t xml:space="preserve">lifecycle/lineage/supersession profiles;</w:t>
      </w:r>
    </w:p>
    <w:p>
      <w:pPr>
        <w:pStyle w:val="Compact"/>
        <w:numPr>
          <w:ilvl w:val="0"/>
          <w:numId w:val="1064"/>
        </w:numPr>
      </w:pPr>
      <w:r>
        <w:t xml:space="preserve">limitation/status/reason vocabularies;</w:t>
      </w:r>
    </w:p>
    <w:p>
      <w:pPr>
        <w:pStyle w:val="Compact"/>
        <w:numPr>
          <w:ilvl w:val="0"/>
          <w:numId w:val="1064"/>
        </w:numPr>
      </w:pPr>
      <w:r>
        <w:t xml:space="preserve">validators and malformed-fixture infrastructure;</w:t>
      </w:r>
    </w:p>
    <w:p>
      <w:pPr>
        <w:pStyle w:val="Compact"/>
        <w:numPr>
          <w:ilvl w:val="0"/>
          <w:numId w:val="1064"/>
        </w:numPr>
      </w:pPr>
      <w:r>
        <w:t xml:space="preserve">ArtifactPointerRecord support;</w:t>
      </w:r>
    </w:p>
    <w:p>
      <w:pPr>
        <w:pStyle w:val="Compact"/>
        <w:numPr>
          <w:ilvl w:val="0"/>
          <w:numId w:val="1064"/>
        </w:numPr>
      </w:pPr>
      <w:r>
        <w:t xml:space="preserve">P01 phase configuration.</w:t>
      </w:r>
    </w:p>
    <w:bookmarkEnd w:id="223"/>
    <w:bookmarkStart w:id="224" w:name="X8fab0b358b8322cee7dcc5c441c1e65468d05ef"/>
    <w:p>
      <w:pPr>
        <w:pStyle w:val="Heading2"/>
      </w:pPr>
      <w:r>
        <w:t xml:space="preserve">7.2 Public-data inputs</w:t>
      </w:r>
    </w:p>
    <w:p>
      <w:pPr>
        <w:pStyle w:val="FirstParagraph"/>
      </w:pPr>
      <w:r>
        <w:t xml:space="preserve">Exact source revision/identity, checksum, license, citation, access route, raw EEG/source files, source metadata, subject/session/run/source-event hierarchy, channels/rates, source labels/tasks and source-supported quality evidence. No fabricated field is permitted; missingness is explicit.</w:t>
      </w:r>
    </w:p>
    <w:bookmarkEnd w:id="224"/>
    <w:bookmarkStart w:id="225" w:name="Xcc867ae283adb7c92d0f1e0bc7020439f501b19"/>
    <w:p>
      <w:pPr>
        <w:pStyle w:val="Heading2"/>
      </w:pPr>
      <w:r>
        <w:t xml:space="preserve">7.3 Configuration families</w:t>
      </w:r>
    </w:p>
    <w:p>
      <w:pPr>
        <w:pStyle w:val="FirstParagraph"/>
      </w:pPr>
      <w:r>
        <w:rPr>
          <w:rStyle w:val="VerbatimChar"/>
        </w:rPr>
        <w:t xml:space="preserve">dataset_inclusion</w:t>
      </w:r>
      <w:r>
        <w:t xml:space="preserve">,</w:t>
      </w:r>
      <w:r>
        <w:t xml:space="preserve"> </w:t>
      </w:r>
      <w:r>
        <w:rPr>
          <w:rStyle w:val="VerbatimChar"/>
        </w:rPr>
        <w:t xml:space="preserve">source_access</w:t>
      </w:r>
      <w:r>
        <w:t xml:space="preserve">,</w:t>
      </w:r>
      <w:r>
        <w:t xml:space="preserve"> </w:t>
      </w:r>
      <w:r>
        <w:rPr>
          <w:rStyle w:val="VerbatimChar"/>
        </w:rPr>
        <w:t xml:space="preserve">label_map</w:t>
      </w:r>
      <w:r>
        <w:t xml:space="preserve">,</w:t>
      </w:r>
      <w:r>
        <w:t xml:space="preserve"> </w:t>
      </w:r>
      <w:r>
        <w:rPr>
          <w:rStyle w:val="VerbatimChar"/>
        </w:rPr>
        <w:t xml:space="preserve">preprocessing</w:t>
      </w:r>
      <w:r>
        <w:t xml:space="preserve">,</w:t>
      </w:r>
      <w:r>
        <w:t xml:space="preserve"> </w:t>
      </w:r>
      <w:r>
        <w:rPr>
          <w:rStyle w:val="VerbatimChar"/>
        </w:rPr>
        <w:t xml:space="preserve">quality</w:t>
      </w:r>
      <w:r>
        <w:t xml:space="preserve">,</w:t>
      </w:r>
      <w:r>
        <w:t xml:space="preserve"> </w:t>
      </w:r>
      <w:r>
        <w:rPr>
          <w:rStyle w:val="VerbatimChar"/>
        </w:rPr>
        <w:t xml:space="preserve">split_protocol</w:t>
      </w:r>
      <w:r>
        <w:t xml:space="preserve">,</w:t>
      </w:r>
      <w:r>
        <w:t xml:space="preserve"> </w:t>
      </w:r>
      <w:r>
        <w:rPr>
          <w:rStyle w:val="VerbatimChar"/>
        </w:rPr>
        <w:t xml:space="preserve">low_calibration</w:t>
      </w:r>
      <w:r>
        <w:t xml:space="preserve">,</w:t>
      </w:r>
      <w:r>
        <w:t xml:space="preserve"> </w:t>
      </w:r>
      <w:r>
        <w:rPr>
          <w:rStyle w:val="VerbatimChar"/>
        </w:rPr>
        <w:t xml:space="preserve">window</w:t>
      </w:r>
      <w:r>
        <w:t xml:space="preserve">,</w:t>
      </w:r>
      <w:r>
        <w:t xml:space="preserve"> </w:t>
      </w:r>
      <w:r>
        <w:rPr>
          <w:rStyle w:val="VerbatimChar"/>
        </w:rPr>
        <w:t xml:space="preserve">validation</w:t>
      </w:r>
      <w:r>
        <w:t xml:space="preserve">,</w:t>
      </w:r>
      <w:r>
        <w:t xml:space="preserve"> </w:t>
      </w:r>
      <w:r>
        <w:rPr>
          <w:rStyle w:val="VerbatimChar"/>
        </w:rPr>
        <w:t xml:space="preserve">cards</w:t>
      </w:r>
      <w:r>
        <w:t xml:space="preserve">,</w:t>
      </w:r>
      <w:r>
        <w:t xml:space="preserve"> </w:t>
      </w:r>
      <w:r>
        <w:rPr>
          <w:rStyle w:val="VerbatimChar"/>
        </w:rPr>
        <w:t xml:space="preserve">manifests</w:t>
      </w:r>
      <w:r>
        <w:t xml:space="preserve">,</w:t>
      </w:r>
      <w:r>
        <w:t xml:space="preserve"> </w:t>
      </w:r>
      <w:r>
        <w:rPr>
          <w:rStyle w:val="VerbatimChar"/>
        </w:rPr>
        <w:t xml:space="preserve">kaggle_resources</w:t>
      </w:r>
      <w:r>
        <w:t xml:space="preserve">,</w:t>
      </w:r>
      <w:r>
        <w:t xml:space="preserve"> </w:t>
      </w:r>
      <w:r>
        <w:rPr>
          <w:rStyle w:val="VerbatimChar"/>
        </w:rPr>
        <w:t xml:space="preserve">outputs</w:t>
      </w:r>
      <w:r>
        <w:t xml:space="preserve">,</w:t>
      </w:r>
      <w:r>
        <w:t xml:space="preserve"> </w:t>
      </w:r>
      <w:r>
        <w:rPr>
          <w:rStyle w:val="VerbatimChar"/>
        </w:rPr>
        <w:t xml:space="preserve">claim_safety</w:t>
      </w:r>
      <w:r>
        <w:t xml:space="preserve"> </w:t>
      </w:r>
      <w:r>
        <w:t xml:space="preserve">and</w:t>
      </w:r>
      <w:r>
        <w:t xml:space="preserve"> </w:t>
      </w:r>
      <w:r>
        <w:rPr>
          <w:rStyle w:val="VerbatimChar"/>
        </w:rPr>
        <w:t xml:space="preserve">external_artifacts</w:t>
      </w:r>
      <w:r>
        <w:t xml:space="preserve">. Numerical values are typed unresolved fields until owner/notebook execution configuration resolves them; the Build Book does not invent Protocol constants.</w:t>
      </w:r>
    </w:p>
    <w:bookmarkEnd w:id="225"/>
    <w:bookmarkEnd w:id="226"/>
    <w:bookmarkStart w:id="229" w:name="X1a19f66c069414ea48064de375669fc86839a02"/>
    <w:p>
      <w:pPr>
        <w:pStyle w:val="Heading1"/>
      </w:pPr>
      <w:r>
        <w:t xml:space="preserve">8. Canonical and Governed Output Contract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Output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Schema/profile/path</w:t>
            </w:r>
          </w:p>
        </w:tc>
        <w:tc>
          <w:tcPr/>
          <w:p>
            <w:pPr>
              <w:pStyle w:val="Compact"/>
              <w:jc w:val="left"/>
            </w:pPr>
            <w:r>
              <w:t xml:space="preserve">Required meaning</w:t>
            </w:r>
          </w:p>
        </w:tc>
        <w:tc>
          <w:tcPr/>
          <w:p>
            <w:pPr>
              <w:pStyle w:val="Compact"/>
              <w:jc w:val="left"/>
            </w:pPr>
            <w:r>
              <w:t xml:space="preserve">Current status</w:t>
            </w:r>
          </w:p>
        </w:tc>
        <w:tc>
          <w:tcPr/>
          <w:p>
            <w:pPr>
              <w:pStyle w:val="Compact"/>
              <w:jc w:val="left"/>
            </w:pPr>
            <w:r>
              <w:t xml:space="preserve">Consumers</w:t>
            </w:r>
          </w:p>
        </w:tc>
      </w:tr>
      <w:tr>
        <w:tc>
          <w:tcPr/>
          <w:p>
            <w:pPr>
              <w:pStyle w:val="Compact"/>
              <w:jc w:val="left"/>
            </w:pPr>
            <w:r>
              <w:t xml:space="preserve">DatasetRecord</w:t>
            </w:r>
          </w:p>
        </w:tc>
        <w:tc>
          <w:tcPr/>
          <w:p>
            <w:pPr>
              <w:pStyle w:val="Compact"/>
              <w:jc w:val="left"/>
            </w:pPr>
            <w:r>
              <w:t xml:space="preserve">CANONICAL</w:t>
            </w:r>
          </w:p>
        </w:tc>
        <w:tc>
          <w:tcPr/>
          <w:p>
            <w:pPr>
              <w:pStyle w:val="Compact"/>
              <w:jc w:val="left"/>
            </w:pPr>
            <w:r>
              <w:t xml:space="preserve">dataset_registry/metadata</w:t>
            </w:r>
          </w:p>
        </w:tc>
        <w:tc>
          <w:tcPr/>
          <w:p>
            <w:pPr>
              <w:pStyle w:val="Compact"/>
              <w:jc w:val="left"/>
            </w:pPr>
            <w:r>
              <w:t xml:space="preserve">schemas/records/DatasetRecord.schema.json</w:t>
            </w:r>
          </w:p>
        </w:tc>
        <w:tc>
          <w:tcPr/>
          <w:p>
            <w:pPr>
              <w:pStyle w:val="Compact"/>
              <w:jc w:val="left"/>
            </w:pPr>
            <w:r>
              <w:t xml:space="preserve">One immutable record per admitted dataset/source revision and normalized source unit.</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WindowRecord</w:t>
            </w:r>
          </w:p>
        </w:tc>
        <w:tc>
          <w:tcPr/>
          <w:p>
            <w:pPr>
              <w:pStyle w:val="Compact"/>
              <w:jc w:val="left"/>
            </w:pPr>
            <w:r>
              <w:t xml:space="preserve">CANONICAL</w:t>
            </w:r>
          </w:p>
        </w:tc>
        <w:tc>
          <w:tcPr/>
          <w:p>
            <w:pPr>
              <w:pStyle w:val="Compact"/>
              <w:jc w:val="left"/>
            </w:pPr>
            <w:r>
              <w:t xml:space="preserve">windows</w:t>
            </w:r>
          </w:p>
        </w:tc>
        <w:tc>
          <w:tcPr/>
          <w:p>
            <w:pPr>
              <w:pStyle w:val="Compact"/>
              <w:jc w:val="left"/>
            </w:pPr>
            <w:r>
              <w:t xml:space="preserve">schemas/records/WindowRecord.schema.json</w:t>
            </w:r>
          </w:p>
        </w:tc>
        <w:tc>
          <w:tcPr/>
          <w:p>
            <w:pPr>
              <w:pStyle w:val="Compact"/>
              <w:jc w:val="left"/>
            </w:pPr>
            <w:r>
              <w:t xml:space="preserve">One immutable window identity preserving dataset/subject/session/run/source-event/trial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SplitRecord</w:t>
            </w:r>
          </w:p>
        </w:tc>
        <w:tc>
          <w:tcPr/>
          <w:p>
            <w:pPr>
              <w:pStyle w:val="Compact"/>
              <w:jc w:val="left"/>
            </w:pPr>
            <w:r>
              <w:t xml:space="preserve">CANONICAL</w:t>
            </w:r>
          </w:p>
        </w:tc>
        <w:tc>
          <w:tcPr/>
          <w:p>
            <w:pPr>
              <w:pStyle w:val="Compact"/>
              <w:jc w:val="left"/>
            </w:pPr>
            <w:r>
              <w:t xml:space="preserve">splits</w:t>
            </w:r>
          </w:p>
        </w:tc>
        <w:tc>
          <w:tcPr/>
          <w:p>
            <w:pPr>
              <w:pStyle w:val="Compact"/>
              <w:jc w:val="left"/>
            </w:pPr>
            <w:r>
              <w:t xml:space="preserve">schemas/records/SplitRecord.schema.json</w:t>
            </w:r>
          </w:p>
        </w:tc>
        <w:tc>
          <w:tcPr/>
          <w:p>
            <w:pPr>
              <w:pStyle w:val="Compact"/>
              <w:jc w:val="left"/>
            </w:pPr>
            <w:r>
              <w:t xml:space="preserve">One immutable split/protocol membership record with group keys, roles, budgets and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PreprocessingRecord</w:t>
            </w:r>
          </w:p>
        </w:tc>
        <w:tc>
          <w:tcPr/>
          <w:p>
            <w:pPr>
              <w:pStyle w:val="Compact"/>
              <w:jc w:val="left"/>
            </w:pPr>
            <w:r>
              <w:t xml:space="preserve">CANONICAL</w:t>
            </w:r>
          </w:p>
        </w:tc>
        <w:tc>
          <w:tcPr/>
          <w:p>
            <w:pPr>
              <w:pStyle w:val="Compact"/>
              <w:jc w:val="left"/>
            </w:pPr>
            <w:r>
              <w:t xml:space="preserve">preprocessing</w:t>
            </w:r>
          </w:p>
        </w:tc>
        <w:tc>
          <w:tcPr/>
          <w:p>
            <w:pPr>
              <w:pStyle w:val="Compact"/>
              <w:jc w:val="left"/>
            </w:pPr>
            <w:r>
              <w:t xml:space="preserve">schemas/records/PreprocessingRecord.schema.json</w:t>
            </w:r>
          </w:p>
        </w:tc>
        <w:tc>
          <w:tcPr/>
          <w:p>
            <w:pPr>
              <w:pStyle w:val="Compact"/>
              <w:jc w:val="left"/>
            </w:pPr>
            <w:r>
              <w:t xml:space="preserve">One immutable effective preprocessing identity and fit-scope record.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LabelMapRecord</w:t>
            </w:r>
          </w:p>
        </w:tc>
        <w:tc>
          <w:tcPr/>
          <w:p>
            <w:pPr>
              <w:pStyle w:val="Compact"/>
              <w:jc w:val="left"/>
            </w:pPr>
            <w:r>
              <w:t xml:space="preserve">CANONICAL</w:t>
            </w:r>
          </w:p>
        </w:tc>
        <w:tc>
          <w:tcPr/>
          <w:p>
            <w:pPr>
              <w:pStyle w:val="Compact"/>
              <w:jc w:val="left"/>
            </w:pPr>
            <w:r>
              <w:t xml:space="preserve">labels</w:t>
            </w:r>
          </w:p>
        </w:tc>
        <w:tc>
          <w:tcPr/>
          <w:p>
            <w:pPr>
              <w:pStyle w:val="Compact"/>
              <w:jc w:val="left"/>
            </w:pPr>
            <w:r>
              <w:t xml:space="preserve">schemas/records/LabelMapRecord.schema.json</w:t>
            </w:r>
          </w:p>
        </w:tc>
        <w:tc>
          <w:tcPr/>
          <w:p>
            <w:pPr>
              <w:pStyle w:val="Compact"/>
              <w:jc w:val="left"/>
            </w:pPr>
            <w:r>
              <w:t xml:space="preserve">Contextual original-to-normalized label map with inclusion/exclusion and limitations.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ArtifactFlagRecord</w:t>
            </w:r>
          </w:p>
        </w:tc>
        <w:tc>
          <w:tcPr/>
          <w:p>
            <w:pPr>
              <w:pStyle w:val="Compact"/>
              <w:jc w:val="left"/>
            </w:pPr>
            <w:r>
              <w:t xml:space="preserve">CANONICAL_WHERE_SUPPORTED</w:t>
            </w:r>
          </w:p>
        </w:tc>
        <w:tc>
          <w:tcPr/>
          <w:p>
            <w:pPr>
              <w:pStyle w:val="Compact"/>
              <w:jc w:val="left"/>
            </w:pPr>
            <w:r>
              <w:t xml:space="preserve">quality</w:t>
            </w:r>
          </w:p>
        </w:tc>
        <w:tc>
          <w:tcPr/>
          <w:p>
            <w:pPr>
              <w:pStyle w:val="Compact"/>
              <w:jc w:val="left"/>
            </w:pPr>
            <w:r>
              <w:t xml:space="preserve">schemas/records/ArtifactFlagRecord.schema.json</w:t>
            </w:r>
          </w:p>
        </w:tc>
        <w:tc>
          <w:tcPr/>
          <w:p>
            <w:pPr>
              <w:pStyle w:val="Compact"/>
              <w:jc w:val="left"/>
            </w:pPr>
            <w:r>
              <w:t xml:space="preserve">Append-only source/derived quality annotations; absence is represented, not fabricated.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ValidationReport</w:t>
            </w:r>
          </w:p>
        </w:tc>
        <w:tc>
          <w:tcPr/>
          <w:p>
            <w:pPr>
              <w:pStyle w:val="Compact"/>
              <w:jc w:val="left"/>
            </w:pPr>
            <w:r>
              <w:t xml:space="preserve">CANONICAL</w:t>
            </w:r>
          </w:p>
        </w:tc>
        <w:tc>
          <w:tcPr/>
          <w:p>
            <w:pPr>
              <w:pStyle w:val="Compact"/>
              <w:jc w:val="left"/>
            </w:pPr>
            <w:r>
              <w:t xml:space="preserve">validation</w:t>
            </w:r>
          </w:p>
        </w:tc>
        <w:tc>
          <w:tcPr/>
          <w:p>
            <w:pPr>
              <w:pStyle w:val="Compact"/>
              <w:jc w:val="left"/>
            </w:pPr>
            <w:r>
              <w:t xml:space="preserve">schemas/records/ValidationReport.schema.json</w:t>
            </w:r>
          </w:p>
        </w:tc>
        <w:tc>
          <w:tcPr/>
          <w:p>
            <w:pPr>
              <w:pStyle w:val="Compact"/>
              <w:jc w:val="left"/>
            </w:pPr>
            <w:r>
              <w:t xml:space="preserve">Gate-by-gate validation outcomes, failures, downgrade status and evidence links.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DatasetCard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docs/cards/datasets/&lt;dataset_id&gt;.md</w:t>
            </w:r>
          </w:p>
        </w:tc>
        <w:tc>
          <w:tcPr/>
          <w:p>
            <w:pPr>
              <w:pStyle w:val="Compact"/>
              <w:jc w:val="left"/>
            </w:pPr>
            <w:r>
              <w:t xml:space="preserve">Reviewer-facing source, task, structure, access, limitation and allowed-use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ProtocolCard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docs/cards/protocols/&lt;protocol_id&gt;.md</w:t>
            </w:r>
          </w:p>
        </w:tc>
        <w:tc>
          <w:tcPr/>
          <w:p>
            <w:pPr>
              <w:pStyle w:val="Compact"/>
              <w:jc w:val="left"/>
            </w:pPr>
            <w:r>
              <w:t xml:space="preserve">Split, budget, preprocessing, window, leakage, consumer and limitation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Layer1Manifest</w:t>
            </w:r>
          </w:p>
        </w:tc>
        <w:tc>
          <w:tcPr/>
          <w:p>
            <w:pPr>
              <w:pStyle w:val="Compact"/>
              <w:jc w:val="left"/>
            </w:pPr>
            <w:r>
              <w:t xml:space="preserve">CANONICAL/GOVERNED_MANIFEST</w:t>
            </w:r>
          </w:p>
        </w:tc>
        <w:tc>
          <w:tcPr/>
          <w:p>
            <w:pPr>
              <w:pStyle w:val="Compact"/>
              <w:jc w:val="left"/>
            </w:pPr>
            <w:r>
              <w:t xml:space="preserve">manifests</w:t>
            </w:r>
          </w:p>
        </w:tc>
        <w:tc>
          <w:tcPr/>
          <w:p>
            <w:pPr>
              <w:pStyle w:val="Compact"/>
              <w:jc w:val="left"/>
            </w:pPr>
            <w:r>
              <w:t xml:space="preserve">schemas/records/Layer1Manifest.schema.json</w:t>
            </w:r>
          </w:p>
        </w:tc>
        <w:tc>
          <w:tcPr/>
          <w:p>
            <w:pPr>
              <w:pStyle w:val="Compact"/>
              <w:jc w:val="left"/>
            </w:pPr>
            <w:r>
              <w:t xml:space="preserve">Master index of records, configs, hashes, validation, limitations and readiness.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layer1_ablation_readiness_l1_v1.json</w:t>
            </w:r>
          </w:p>
        </w:tc>
        <w:tc>
          <w:tcPr/>
          <w:p>
            <w:pPr>
              <w:pStyle w:val="Compact"/>
              <w:jc w:val="left"/>
            </w:pPr>
            <w:r>
              <w:t xml:space="preserve">GOVERNED_READINESS_ARTIFACT</w:t>
            </w:r>
          </w:p>
        </w:tc>
        <w:tc>
          <w:tcPr/>
          <w:p>
            <w:pPr>
              <w:pStyle w:val="Compact"/>
              <w:jc w:val="left"/>
            </w:pPr>
            <w:r>
              <w:t xml:space="preserve">validation/manifests</w:t>
            </w:r>
          </w:p>
        </w:tc>
        <w:tc>
          <w:tcPr/>
          <w:p>
            <w:pPr>
              <w:pStyle w:val="Compact"/>
              <w:jc w:val="left"/>
            </w:pPr>
            <w:r>
              <w:t xml:space="preserve">manifests/layer1_ablation_readiness_l1_v1.json</w:t>
            </w:r>
          </w:p>
        </w:tc>
        <w:tc>
          <w:tcPr/>
          <w:p>
            <w:pPr>
              <w:pStyle w:val="Compact"/>
              <w:jc w:val="left"/>
            </w:pPr>
            <w:r>
              <w:t xml:space="preserve">A0-A13 matched-key/source-readiness evidence only; no ablation result.</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dataset inclusion/exclusion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source/provenance/license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metadata-completeness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label-map validation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preprocessing fit-scope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split-disjointness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subject/session/run/source-event leakage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low-calibration budget table</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window timing/overlap/source-event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artifact/channel-quality coverage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matched-comparison-key 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downstream compatibility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negative-result and diagnostic-only register</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P01 output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test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gate decision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Phase 1 handoff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Kaggle execution-bundle manifest specification</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bl>
    <w:bookmarkStart w:id="227" w:name="Xba2131b783f52a4c32df6e9e66994ff5f338176"/>
    <w:p>
      <w:pPr>
        <w:pStyle w:val="Heading2"/>
      </w:pPr>
      <w:r>
        <w:t xml:space="preserve">8.1 Trial/source-event rule</w:t>
      </w:r>
    </w:p>
    <w:p>
      <w:pPr>
        <w:pStyle w:val="FirstParagraph"/>
      </w:pPr>
      <w:r>
        <w:t xml:space="preserve">No standalone canonical</w:t>
      </w:r>
      <w:r>
        <w:t xml:space="preserve"> </w:t>
      </w:r>
      <w:r>
        <w:rPr>
          <w:rStyle w:val="VerbatimChar"/>
        </w:rPr>
        <w:t xml:space="preserve">TrialRecord</w:t>
      </w:r>
      <w:r>
        <w:t xml:space="preserve"> </w:t>
      </w:r>
      <w:r>
        <w:t xml:space="preserve">is created. Trial/source-event lineage is preserved through</w:t>
      </w:r>
      <w:r>
        <w:t xml:space="preserve"> </w:t>
      </w:r>
      <w:r>
        <w:rPr>
          <w:rStyle w:val="VerbatimChar"/>
        </w:rPr>
        <w:t xml:space="preserve">WindowRecord</w:t>
      </w:r>
      <w:r>
        <w:t xml:space="preserve"> </w:t>
      </w:r>
      <w:r>
        <w:t xml:space="preserve">fields and source IDs (</w:t>
      </w:r>
      <w:r>
        <w:rPr>
          <w:rStyle w:val="VerbatimChar"/>
        </w:rPr>
        <w:t xml:space="preserve">trial_id</w:t>
      </w:r>
      <w:r>
        <w:t xml:space="preserve">,</w:t>
      </w:r>
      <w:r>
        <w:t xml:space="preserve"> </w:t>
      </w:r>
      <w:r>
        <w:rPr>
          <w:rStyle w:val="VerbatimChar"/>
        </w:rPr>
        <w:t xml:space="preserve">parent_trial_id</w:t>
      </w:r>
      <w:r>
        <w:t xml:space="preserve">, source-event identity or exact current equivalents), and through split/window manifests.</w:t>
      </w:r>
    </w:p>
    <w:bookmarkEnd w:id="227"/>
    <w:bookmarkStart w:id="228" w:name="X2ebdd8fb9be3aee3e604e424dc5d7843ddc21d6"/>
    <w:p>
      <w:pPr>
        <w:pStyle w:val="Heading2"/>
      </w:pPr>
      <w:r>
        <w:t xml:space="preserve">8.2 Failure states</w:t>
      </w:r>
    </w:p>
    <w:p>
      <w:pPr>
        <w:pStyle w:val="FirstParagraph"/>
      </w:pPr>
      <w:r>
        <w:t xml:space="preserve">Every output supports applicable states including</w:t>
      </w:r>
      <w:r>
        <w:t xml:space="preserve"> </w:t>
      </w:r>
      <w:r>
        <w:rPr>
          <w:rStyle w:val="VerbatimChar"/>
        </w:rPr>
        <w:t xml:space="preserve">CREATED</w:t>
      </w:r>
      <w:r>
        <w:t xml:space="preserve">,</w:t>
      </w:r>
      <w:r>
        <w:t xml:space="preserve"> </w:t>
      </w:r>
      <w:r>
        <w:rPr>
          <w:rStyle w:val="VerbatimChar"/>
        </w:rPr>
        <w:t xml:space="preserve">VALIDATED</w:t>
      </w:r>
      <w:r>
        <w:t xml:space="preserve">,</w:t>
      </w:r>
      <w:r>
        <w:t xml:space="preserve"> </w:t>
      </w:r>
      <w:r>
        <w:rPr>
          <w:rStyle w:val="VerbatimChar"/>
        </w:rPr>
        <w:t xml:space="preserve">ACCEPTED</w:t>
      </w:r>
      <w:r>
        <w:t xml:space="preserve">,</w:t>
      </w:r>
      <w:r>
        <w:t xml:space="preserve"> </w:t>
      </w:r>
      <w:r>
        <w:rPr>
          <w:rStyle w:val="VerbatimChar"/>
        </w:rPr>
        <w:t xml:space="preserve">FAILED</w:t>
      </w:r>
      <w:r>
        <w:t xml:space="preserve">,</w:t>
      </w:r>
      <w:r>
        <w:t xml:space="preserve"> </w:t>
      </w:r>
      <w:r>
        <w:rPr>
          <w:rStyle w:val="VerbatimChar"/>
        </w:rPr>
        <w:t xml:space="preserve">BLOCKED</w:t>
      </w:r>
      <w:r>
        <w:t xml:space="preserve">,</w:t>
      </w:r>
      <w:r>
        <w:t xml:space="preserve"> </w:t>
      </w:r>
      <w:r>
        <w:rPr>
          <w:rStyle w:val="VerbatimChar"/>
        </w:rPr>
        <w:t xml:space="preserve">INVALID</w:t>
      </w:r>
      <w:r>
        <w:t xml:space="preserve">,</w:t>
      </w:r>
      <w:r>
        <w:t xml:space="preserve"> </w:t>
      </w:r>
      <w:r>
        <w:rPr>
          <w:rStyle w:val="VerbatimChar"/>
        </w:rPr>
        <w:t xml:space="preserve">DIAGNOSTIC_ONLY</w:t>
      </w:r>
      <w:r>
        <w:t xml:space="preserve">,</w:t>
      </w:r>
      <w:r>
        <w:t xml:space="preserve"> </w:t>
      </w:r>
      <w:r>
        <w:rPr>
          <w:rStyle w:val="VerbatimChar"/>
        </w:rPr>
        <w:t xml:space="preserve">DEFERRED</w:t>
      </w:r>
      <w:r>
        <w:t xml:space="preserve">,</w:t>
      </w:r>
      <w:r>
        <w:t xml:space="preserve"> </w:t>
      </w:r>
      <w:r>
        <w:rPr>
          <w:rStyle w:val="VerbatimChar"/>
        </w:rPr>
        <w:t xml:space="preserve">SUPERSEDED</w:t>
      </w:r>
      <w:r>
        <w:t xml:space="preserve"> </w:t>
      </w:r>
      <w:r>
        <w:t xml:space="preserve">and</w:t>
      </w:r>
      <w:r>
        <w:t xml:space="preserve"> </w:t>
      </w:r>
      <w:r>
        <w:rPr>
          <w:rStyle w:val="VerbatimChar"/>
        </w:rPr>
        <w:t xml:space="preserve">INVALIDATED</w:t>
      </w:r>
      <w:r>
        <w:t xml:space="preserve">, with reason, limitation and source links. Failed/negative branches remain in the bundle.</w:t>
      </w:r>
    </w:p>
    <w:bookmarkEnd w:id="228"/>
    <w:bookmarkEnd w:id="229"/>
    <w:bookmarkStart w:id="231" w:name="X8f94bc9f80460f6abb9b3429a25a2497a5487c4"/>
    <w:p>
      <w:pPr>
        <w:pStyle w:val="Heading1"/>
      </w:pPr>
      <w:r>
        <w:t xml:space="preserve">9. Physical Software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types.py</w:t>
      </w:r>
      <w:r>
        <w:br/>
      </w:r>
      <w:r>
        <w:rPr>
          <w:rStyle w:val="VerbatimChar"/>
        </w:rPr>
        <w:t xml:space="preserve">  errors.py</w:t>
      </w:r>
      <w:r>
        <w:br/>
      </w:r>
      <w:r>
        <w:rPr>
          <w:rStyle w:val="VerbatimChar"/>
        </w:rPr>
        <w:t xml:space="preserve">  status.py</w:t>
      </w:r>
      <w:r>
        <w:br/>
      </w:r>
      <w:r>
        <w:rPr>
          <w:rStyle w:val="VerbatimChar"/>
        </w:rPr>
        <w:t xml:space="preserve">  dataset_registry.py</w:t>
      </w:r>
      <w:r>
        <w:br/>
      </w:r>
      <w:r>
        <w:rPr>
          <w:rStyle w:val="VerbatimChar"/>
        </w:rPr>
        <w:t xml:space="preserve">  adapters/</w:t>
      </w:r>
      <w:r>
        <w:br/>
      </w:r>
      <w:r>
        <w:rPr>
          <w:rStyle w:val="VerbatimChar"/>
        </w:rPr>
        <w:t xml:space="preserve">    __init__.py</w:t>
      </w:r>
      <w:r>
        <w:br/>
      </w:r>
      <w:r>
        <w:rPr>
          <w:rStyle w:val="VerbatimChar"/>
        </w:rPr>
        <w:t xml:space="preserve">    base.py</w:t>
      </w:r>
      <w:r>
        <w:br/>
      </w:r>
      <w:r>
        <w:rPr>
          <w:rStyle w:val="VerbatimChar"/>
        </w:rPr>
        <w:t xml:space="preserve">    physionet_mi.py</w:t>
      </w:r>
      <w:r>
        <w:br/>
      </w:r>
      <w:r>
        <w:rPr>
          <w:rStyle w:val="VerbatimChar"/>
        </w:rPr>
        <w:t xml:space="preserve">    bnci2014_001.py</w:t>
      </w:r>
      <w:r>
        <w:br/>
      </w:r>
      <w:r>
        <w:rPr>
          <w:rStyle w:val="VerbatimChar"/>
        </w:rPr>
        <w:t xml:space="preserve">    lee2019_mi.py</w:t>
      </w:r>
      <w:r>
        <w:br/>
      </w:r>
      <w:r>
        <w:rPr>
          <w:rStyle w:val="VerbatimChar"/>
        </w:rPr>
        <w:t xml:space="preserve">    cho2017.py                 # inactive unless activated</w:t>
      </w:r>
      <w:r>
        <w:br/>
      </w:r>
      <w:r>
        <w:rPr>
          <w:rStyle w:val="VerbatimChar"/>
        </w:rPr>
        <w:t xml:space="preserve">    guttmannflury2025_mi.py    # screened profile only until activated</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manifests.py</w:t>
      </w:r>
      <w:r>
        <w:br/>
      </w:r>
      <w:r>
        <w:rPr>
          <w:rStyle w:val="VerbatimChar"/>
        </w:rPr>
        <w:t xml:space="preserve">  readiness.py</w:t>
      </w:r>
      <w:r>
        <w:br/>
      </w:r>
      <w:r>
        <w:rPr>
          <w:rStyle w:val="VerbatimChar"/>
        </w:rPr>
        <w:t xml:space="preserve">  bundle.py</w:t>
      </w:r>
      <w:r>
        <w:br/>
      </w:r>
      <w:r>
        <w:rPr>
          <w:rStyle w:val="VerbatimChar"/>
        </w:rPr>
        <w:t xml:space="preserve">  kaggle_adapter.py</w:t>
      </w:r>
      <w:r>
        <w:br/>
      </w:r>
      <w:r>
        <w:rPr>
          <w:rStyle w:val="VerbatimChar"/>
        </w:rPr>
        <w:t xml:space="preserve">  pipeline.py</w:t>
      </w:r>
      <w:r>
        <w:br/>
      </w:r>
      <w:r>
        <w:rPr>
          <w:rStyle w:val="VerbatimChar"/>
        </w:rPr>
        <w:t xml:space="preserve">configs/layer1/</w:t>
      </w:r>
      <w:r>
        <w:br/>
      </w:r>
      <w:r>
        <w:rPr>
          <w:rStyle w:val="VerbatimChar"/>
        </w:rPr>
        <w:t xml:space="preserve">contracts/layer1/</w:t>
      </w:r>
      <w:r>
        <w:br/>
      </w:r>
      <w:r>
        <w:rPr>
          <w:rStyle w:val="VerbatimChar"/>
        </w:rPr>
        <w:t xml:space="preserve">tests/layer1/</w:t>
      </w:r>
      <w:r>
        <w:br/>
      </w:r>
      <w:r>
        <w:rPr>
          <w:rStyle w:val="VerbatimChar"/>
        </w:rPr>
        <w:t xml:space="preserve">fixtures/layer1/</w:t>
      </w:r>
    </w:p>
    <w:p>
      <w:pPr>
        <w:pStyle w:val="FirstParagraph"/>
      </w:pPr>
      <w:r>
        <w:rPr>
          <w:b/>
          <w:bCs/>
        </w:rPr>
        <w:t xml:space="preserve">API pattern:</w:t>
      </w:r>
      <w:r>
        <w:t xml:space="preserve"> </w:t>
      </w:r>
      <w:r>
        <w:t xml:space="preserve">deterministic typed functions/classes consume immutable input/config identities and return records plus explicit validation/status objects. File I/O is isolated in adapters and bundle writers. Scientific rules are configuration-backed and source-referenced, not hidden in notebook cells. Every writer is idempotent for identical inputs/config/environment; collision with different content fails closed.</w:t>
      </w:r>
    </w:p>
    <w:bookmarkStart w:id="230" w:name="X687496167fddb06e6249b35d696a9afd12cea9d"/>
    <w:p>
      <w:pPr>
        <w:pStyle w:val="Heading2"/>
      </w:pPr>
      <w:r>
        <w:t xml:space="preserve">9.1 Proposed public interfaces</w:t>
      </w:r>
    </w:p>
    <w:p>
      <w:pPr>
        <w:pStyle w:val="SourceCode"/>
      </w:pPr>
      <w:r>
        <w:rPr>
          <w:rStyle w:val="NormalTok"/>
        </w:rPr>
        <w:t xml:space="preserve">resolve_dataset_source(dataset_profile, access_context) </w:t>
      </w:r>
      <w:r>
        <w:rPr>
          <w:rStyle w:val="OperatorTok"/>
        </w:rPr>
        <w:t xml:space="preserve">-&gt;</w:t>
      </w:r>
      <w:r>
        <w:rPr>
          <w:rStyle w:val="NormalTok"/>
        </w:rPr>
        <w:t xml:space="preserve"> ResolvedDatasetSource</w:t>
      </w:r>
      <w:r>
        <w:br/>
      </w:r>
      <w:r>
        <w:rPr>
          <w:rStyle w:val="NormalTok"/>
        </w:rPr>
        <w:t xml:space="preserve">load_dataset(source, loader_config) </w:t>
      </w:r>
      <w:r>
        <w:rPr>
          <w:rStyle w:val="OperatorTok"/>
        </w:rPr>
        <w:t xml:space="preserve">-&gt;</w:t>
      </w:r>
      <w:r>
        <w:rPr>
          <w:rStyle w:val="NormalTok"/>
        </w:rPr>
        <w:t xml:space="preserve"> LoadedDataset</w:t>
      </w:r>
      <w:r>
        <w:br/>
      </w:r>
      <w:r>
        <w:rPr>
          <w:rStyle w:val="NormalTok"/>
        </w:rPr>
        <w:t xml:space="preserve">normalize_metadata(loaded, metadata_config) </w:t>
      </w:r>
      <w:r>
        <w:rPr>
          <w:rStyle w:val="OperatorTok"/>
        </w:rPr>
        <w:t xml:space="preserve">-&gt;</w:t>
      </w:r>
      <w:r>
        <w:rPr>
          <w:rStyle w:val="NormalTok"/>
        </w:rPr>
        <w:t xml:space="preserve"> </w:t>
      </w:r>
      <w:r>
        <w:rPr>
          <w:rStyle w:val="BuiltInTok"/>
        </w:rPr>
        <w:t xml:space="preserve">tuple</w:t>
      </w:r>
      <w:r>
        <w:rPr>
          <w:rStyle w:val="NormalTok"/>
        </w:rPr>
        <w:t xml:space="preserve">[DatasetRecord, ...]</w:t>
      </w:r>
      <w:r>
        <w:br/>
      </w:r>
      <w:r>
        <w:rPr>
          <w:rStyle w:val="NormalTok"/>
        </w:rPr>
        <w:t xml:space="preserve">build_label_map(dataset_record, label_config) </w:t>
      </w:r>
      <w:r>
        <w:rPr>
          <w:rStyle w:val="OperatorTok"/>
        </w:rPr>
        <w:t xml:space="preserve">-&gt;</w:t>
      </w:r>
      <w:r>
        <w:rPr>
          <w:rStyle w:val="NormalTok"/>
        </w:rPr>
        <w:t xml:space="preserve"> LabelMapRecord</w:t>
      </w:r>
      <w:r>
        <w:br/>
      </w:r>
      <w:r>
        <w:rPr>
          <w:rStyle w:val="NormalTok"/>
        </w:rPr>
        <w:t xml:space="preserve">apply_preprocessing(dataset_record, split_context, preprocessing_config) </w:t>
      </w:r>
      <w:r>
        <w:rPr>
          <w:rStyle w:val="OperatorTok"/>
        </w:rPr>
        <w:t xml:space="preserve">-&gt;</w:t>
      </w:r>
      <w:r>
        <w:rPr>
          <w:rStyle w:val="NormalTok"/>
        </w:rPr>
        <w:t xml:space="preserve"> PreprocessingRecord</w:t>
      </w:r>
      <w:r>
        <w:br/>
      </w:r>
      <w:r>
        <w:rPr>
          <w:rStyle w:val="NormalTok"/>
        </w:rPr>
        <w:t xml:space="preserve">annotate_quality(dataset_record, quality_config) </w:t>
      </w:r>
      <w:r>
        <w:rPr>
          <w:rStyle w:val="OperatorTok"/>
        </w:rPr>
        <w:t xml:space="preserve">-&gt;</w:t>
      </w:r>
      <w:r>
        <w:rPr>
          <w:rStyle w:val="NormalTok"/>
        </w:rPr>
        <w:t xml:space="preserve"> </w:t>
      </w:r>
      <w:r>
        <w:rPr>
          <w:rStyle w:val="BuiltInTok"/>
        </w:rPr>
        <w:t xml:space="preserve">tuple</w:t>
      </w:r>
      <w:r>
        <w:rPr>
          <w:rStyle w:val="NormalTok"/>
        </w:rPr>
        <w:t xml:space="preserve">[ArtifactFlagRecord, ...]</w:t>
      </w:r>
      <w:r>
        <w:br/>
      </w:r>
      <w:r>
        <w:rPr>
          <w:rStyle w:val="NormalTok"/>
        </w:rPr>
        <w:t xml:space="preserve">build_splits(dataset_records, split_config) </w:t>
      </w:r>
      <w:r>
        <w:rPr>
          <w:rStyle w:val="OperatorTok"/>
        </w:rPr>
        <w:t xml:space="preserve">-&gt;</w:t>
      </w:r>
      <w:r>
        <w:rPr>
          <w:rStyle w:val="NormalTok"/>
        </w:rPr>
        <w:t xml:space="preserve"> </w:t>
      </w:r>
      <w:r>
        <w:rPr>
          <w:rStyle w:val="BuiltInTok"/>
        </w:rPr>
        <w:t xml:space="preserve">tuple</w:t>
      </w:r>
      <w:r>
        <w:rPr>
          <w:rStyle w:val="NormalTok"/>
        </w:rPr>
        <w:t xml:space="preserve">[SplitRecord, ...]</w:t>
      </w:r>
      <w:r>
        <w:br/>
      </w:r>
      <w:r>
        <w:rPr>
          <w:rStyle w:val="NormalTok"/>
        </w:rPr>
        <w:t xml:space="preserve">build_low_calibration_budgets(split_records, budget_config) </w:t>
      </w:r>
      <w:r>
        <w:rPr>
          <w:rStyle w:val="OperatorTok"/>
        </w:rPr>
        <w:t xml:space="preserve">-&gt;</w:t>
      </w:r>
      <w:r>
        <w:rPr>
          <w:rStyle w:val="NormalTok"/>
        </w:rPr>
        <w:t xml:space="preserve"> BudgetManifest</w:t>
      </w:r>
      <w:r>
        <w:br/>
      </w:r>
      <w:r>
        <w:rPr>
          <w:rStyle w:val="NormalTok"/>
        </w:rPr>
        <w:t xml:space="preserve">materialize_windows(dataset_records, split_records, window_config) </w:t>
      </w:r>
      <w:r>
        <w:rPr>
          <w:rStyle w:val="OperatorTok"/>
        </w:rPr>
        <w:t xml:space="preserve">-&gt;</w:t>
      </w:r>
      <w:r>
        <w:rPr>
          <w:rStyle w:val="NormalTok"/>
        </w:rPr>
        <w:t xml:space="preserve"> </w:t>
      </w:r>
      <w:r>
        <w:rPr>
          <w:rStyle w:val="BuiltInTok"/>
        </w:rPr>
        <w:t xml:space="preserve">tuple</w:t>
      </w:r>
      <w:r>
        <w:rPr>
          <w:rStyle w:val="NormalTok"/>
        </w:rPr>
        <w:t xml:space="preserve">[WindowRecord, ...]</w:t>
      </w:r>
      <w:r>
        <w:br/>
      </w:r>
      <w:r>
        <w:rPr>
          <w:rStyle w:val="NormalTok"/>
        </w:rPr>
        <w:t xml:space="preserve">audit_layer1(package, validation_config) </w:t>
      </w:r>
      <w:r>
        <w:rPr>
          <w:rStyle w:val="OperatorTok"/>
        </w:rPr>
        <w:t xml:space="preserve">-&gt;</w:t>
      </w:r>
      <w:r>
        <w:rPr>
          <w:rStyle w:val="NormalTok"/>
        </w:rPr>
        <w:t xml:space="preserve"> ValidationReport</w:t>
      </w:r>
      <w:r>
        <w:br/>
      </w:r>
      <w:r>
        <w:rPr>
          <w:rStyle w:val="NormalTok"/>
        </w:rPr>
        <w:t xml:space="preserve">build_cards(package) </w:t>
      </w:r>
      <w:r>
        <w:rPr>
          <w:rStyle w:val="OperatorTok"/>
        </w:rPr>
        <w:t xml:space="preserve">-&gt;</w:t>
      </w:r>
      <w:r>
        <w:rPr>
          <w:rStyle w:val="NormalTok"/>
        </w:rPr>
        <w:t xml:space="preserve"> </w:t>
      </w:r>
      <w:r>
        <w:rPr>
          <w:rStyle w:val="BuiltInTok"/>
        </w:rPr>
        <w:t xml:space="preserve">tuple</w:t>
      </w:r>
      <w:r>
        <w:rPr>
          <w:rStyle w:val="NormalTok"/>
        </w:rPr>
        <w:t xml:space="preserve">[DatasetCard, ProtocolCard]</w:t>
      </w:r>
      <w:r>
        <w:br/>
      </w:r>
      <w:r>
        <w:rPr>
          <w:rStyle w:val="NormalTok"/>
        </w:rPr>
        <w:t xml:space="preserve">build_layer1_manifest(package) </w:t>
      </w:r>
      <w:r>
        <w:rPr>
          <w:rStyle w:val="OperatorTok"/>
        </w:rPr>
        <w:t xml:space="preserve">-&gt;</w:t>
      </w:r>
      <w:r>
        <w:rPr>
          <w:rStyle w:val="NormalTok"/>
        </w:rPr>
        <w:t xml:space="preserve"> Layer1Manifest</w:t>
      </w:r>
      <w:r>
        <w:br/>
      </w:r>
      <w:r>
        <w:rPr>
          <w:rStyle w:val="NormalTok"/>
        </w:rPr>
        <w:t xml:space="preserve">build_ablation_readiness(package) </w:t>
      </w:r>
      <w:r>
        <w:rPr>
          <w:rStyle w:val="OperatorTok"/>
        </w:rPr>
        <w:t xml:space="preserve">-&gt;</w:t>
      </w:r>
      <w:r>
        <w:rPr>
          <w:rStyle w:val="NormalTok"/>
        </w:rPr>
        <w:t xml:space="preserve"> </w:t>
      </w:r>
      <w:r>
        <w:rPr>
          <w:rStyle w:val="BuiltInTok"/>
        </w:rPr>
        <w:t xml:space="preserve">dict</w:t>
      </w:r>
      <w:r>
        <w:br/>
      </w:r>
      <w:r>
        <w:rPr>
          <w:rStyle w:val="NormalTok"/>
        </w:rPr>
        <w:t xml:space="preserve">export_phase_bundle(package, destination) </w:t>
      </w:r>
      <w:r>
        <w:rPr>
          <w:rStyle w:val="OperatorTok"/>
        </w:rPr>
        <w:t xml:space="preserve">-&gt;</w:t>
      </w:r>
      <w:r>
        <w:rPr>
          <w:rStyle w:val="NormalTok"/>
        </w:rPr>
        <w:t xml:space="preserve"> BundleManifest</w:t>
      </w:r>
    </w:p>
    <w:p>
      <w:pPr>
        <w:pStyle w:val="FirstParagraph"/>
      </w:pPr>
      <w:r>
        <w:t xml:space="preserve">These names are Build Book physical proposals. Canonical record names remain Registry-owned.</w:t>
      </w:r>
    </w:p>
    <w:bookmarkEnd w:id="230"/>
    <w:bookmarkEnd w:id="231"/>
    <w:bookmarkStart w:id="243" w:name="X782d56d9946173141fa0b427b9178cb83d3006b"/>
    <w:p>
      <w:pPr>
        <w:pStyle w:val="Heading1"/>
      </w:pPr>
      <w:r>
        <w:t xml:space="preserve">10. Module-by-Module Implementation Dossiers</w:t>
      </w:r>
    </w:p>
    <w:bookmarkStart w:id="232" w:name="Xc7277a305ece8a028d1347fdf542988782382d5"/>
    <w:p>
      <w:pPr>
        <w:pStyle w:val="Heading2"/>
      </w:pPr>
      <w:r>
        <w:t xml:space="preserve">10.1 L1-MOD-01 - Dataset registry manager</w:t>
      </w:r>
    </w:p>
    <w:p>
      <w:pPr>
        <w:pStyle w:val="Compact"/>
        <w:numPr>
          <w:ilvl w:val="0"/>
          <w:numId w:val="1065"/>
        </w:numPr>
      </w:pPr>
      <w:r>
        <w:rPr>
          <w:b/>
          <w:bCs/>
        </w:rPr>
        <w:t xml:space="preserve">Capability mapping:</w:t>
      </w:r>
      <w:r>
        <w:t xml:space="preserve"> </w:t>
      </w:r>
      <w:r>
        <w:rPr>
          <w:rStyle w:val="VerbatimChar"/>
        </w:rPr>
        <w:t xml:space="preserve">L1-01</w:t>
      </w:r>
    </w:p>
    <w:p>
      <w:pPr>
        <w:pStyle w:val="Compact"/>
        <w:numPr>
          <w:ilvl w:val="0"/>
          <w:numId w:val="1065"/>
        </w:numPr>
      </w:pPr>
      <w:r>
        <w:rPr>
          <w:b/>
          <w:bCs/>
        </w:rPr>
        <w:t xml:space="preserve">Proposed module:</w:t>
      </w:r>
      <w:r>
        <w:t xml:space="preserve"> </w:t>
      </w:r>
      <w:r>
        <w:rPr>
          <w:rStyle w:val="VerbatimChar"/>
        </w:rPr>
        <w:t xml:space="preserve">src/iharq/layer1_data_protocol/dataset_registry.py</w:t>
      </w:r>
    </w:p>
    <w:p>
      <w:pPr>
        <w:pStyle w:val="Compact"/>
        <w:numPr>
          <w:ilvl w:val="0"/>
          <w:numId w:val="1065"/>
        </w:numPr>
      </w:pPr>
      <w:r>
        <w:rPr>
          <w:b/>
          <w:bCs/>
        </w:rPr>
        <w:t xml:space="preserve">Purpose:</w:t>
      </w:r>
      <w:r>
        <w:t xml:space="preserve"> </w:t>
      </w:r>
      <w:r>
        <w:t xml:space="preserve">Resolve accepted dataset aliases, source identities, revisions, licenses, citations, checksums, access methods and eligibility; never infer source truth from a wrapper.</w:t>
      </w:r>
    </w:p>
    <w:p>
      <w:pPr>
        <w:pStyle w:val="Compact"/>
        <w:numPr>
          <w:ilvl w:val="0"/>
          <w:numId w:val="106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65"/>
        </w:numPr>
      </w:pPr>
      <w:r>
        <w:rPr>
          <w:b/>
          <w:bCs/>
        </w:rPr>
        <w:t xml:space="preserve">Outputs:</w:t>
      </w:r>
      <w:r>
        <w:t xml:space="preserve"> </w:t>
      </w:r>
      <w:r>
        <w:t xml:space="preserve">DatasetRecord, source/provenance/license report.</w:t>
      </w:r>
    </w:p>
    <w:p>
      <w:pPr>
        <w:pStyle w:val="Compact"/>
        <w:numPr>
          <w:ilvl w:val="0"/>
          <w:numId w:val="106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6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6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6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6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2"/>
    <w:bookmarkStart w:id="233" w:name="Xfcbe2b606682f8dd67609e1d62cef82becc3e2a"/>
    <w:p>
      <w:pPr>
        <w:pStyle w:val="Heading2"/>
      </w:pPr>
      <w:r>
        <w:t xml:space="preserve">10.2 L1-MOD-02 - Dataset loader</w:t>
      </w:r>
    </w:p>
    <w:p>
      <w:pPr>
        <w:pStyle w:val="Compact"/>
        <w:numPr>
          <w:ilvl w:val="0"/>
          <w:numId w:val="1066"/>
        </w:numPr>
      </w:pPr>
      <w:r>
        <w:rPr>
          <w:b/>
          <w:bCs/>
        </w:rPr>
        <w:t xml:space="preserve">Capability mapping:</w:t>
      </w:r>
      <w:r>
        <w:t xml:space="preserve"> </w:t>
      </w:r>
      <w:r>
        <w:rPr>
          <w:rStyle w:val="VerbatimChar"/>
        </w:rPr>
        <w:t xml:space="preserve">L1-02</w:t>
      </w:r>
    </w:p>
    <w:p>
      <w:pPr>
        <w:pStyle w:val="Compact"/>
        <w:numPr>
          <w:ilvl w:val="0"/>
          <w:numId w:val="1066"/>
        </w:numPr>
      </w:pPr>
      <w:r>
        <w:rPr>
          <w:b/>
          <w:bCs/>
        </w:rPr>
        <w:t xml:space="preserve">Proposed module:</w:t>
      </w:r>
      <w:r>
        <w:t xml:space="preserve"> </w:t>
      </w:r>
      <w:r>
        <w:rPr>
          <w:rStyle w:val="VerbatimChar"/>
        </w:rPr>
        <w:t xml:space="preserve">src/iharq/layer1_data_protocol/adapters/base.py and adapters/&lt;dataset&gt;.py</w:t>
      </w:r>
    </w:p>
    <w:p>
      <w:pPr>
        <w:pStyle w:val="Compact"/>
        <w:numPr>
          <w:ilvl w:val="0"/>
          <w:numId w:val="1066"/>
        </w:numPr>
      </w:pPr>
      <w:r>
        <w:rPr>
          <w:b/>
          <w:bCs/>
        </w:rPr>
        <w:t xml:space="preserve">Purpose:</w:t>
      </w:r>
      <w:r>
        <w:t xml:space="preserve"> </w:t>
      </w:r>
      <w:r>
        <w:t xml:space="preserve">Load exact admitted source revision into a source-faithful intermediate representation; preserve source file/event identifiers and loader provenance.</w:t>
      </w:r>
    </w:p>
    <w:p>
      <w:pPr>
        <w:pStyle w:val="Compact"/>
        <w:numPr>
          <w:ilvl w:val="0"/>
          <w:numId w:val="1066"/>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66"/>
        </w:numPr>
      </w:pPr>
      <w:r>
        <w:rPr>
          <w:b/>
          <w:bCs/>
        </w:rPr>
        <w:t xml:space="preserve">Outputs:</w:t>
      </w:r>
      <w:r>
        <w:t xml:space="preserve"> </w:t>
      </w:r>
      <w:r>
        <w:t xml:space="preserve">DatasetRecord, raw source inventory.</w:t>
      </w:r>
    </w:p>
    <w:p>
      <w:pPr>
        <w:pStyle w:val="Compact"/>
        <w:numPr>
          <w:ilvl w:val="0"/>
          <w:numId w:val="1066"/>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66"/>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66"/>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66"/>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66"/>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3"/>
    <w:bookmarkStart w:id="234" w:name="X67e0dc4d16703504b72a925c370f24f80c40342"/>
    <w:p>
      <w:pPr>
        <w:pStyle w:val="Heading2"/>
      </w:pPr>
      <w:r>
        <w:t xml:space="preserve">10.3 L1-MOD-03 - Metadata normalizer</w:t>
      </w:r>
    </w:p>
    <w:p>
      <w:pPr>
        <w:pStyle w:val="Compact"/>
        <w:numPr>
          <w:ilvl w:val="0"/>
          <w:numId w:val="1067"/>
        </w:numPr>
      </w:pPr>
      <w:r>
        <w:rPr>
          <w:b/>
          <w:bCs/>
        </w:rPr>
        <w:t xml:space="preserve">Capability mapping:</w:t>
      </w:r>
      <w:r>
        <w:t xml:space="preserve"> </w:t>
      </w:r>
      <w:r>
        <w:rPr>
          <w:rStyle w:val="VerbatimChar"/>
        </w:rPr>
        <w:t xml:space="preserve">L1-03</w:t>
      </w:r>
    </w:p>
    <w:p>
      <w:pPr>
        <w:pStyle w:val="Compact"/>
        <w:numPr>
          <w:ilvl w:val="0"/>
          <w:numId w:val="1067"/>
        </w:numPr>
      </w:pPr>
      <w:r>
        <w:rPr>
          <w:b/>
          <w:bCs/>
        </w:rPr>
        <w:t xml:space="preserve">Proposed module:</w:t>
      </w:r>
      <w:r>
        <w:t xml:space="preserve"> </w:t>
      </w:r>
      <w:r>
        <w:rPr>
          <w:rStyle w:val="VerbatimChar"/>
        </w:rPr>
        <w:t xml:space="preserve">src/iharq/layer1_data_protocol/metadata.py</w:t>
      </w:r>
    </w:p>
    <w:p>
      <w:pPr>
        <w:pStyle w:val="Compact"/>
        <w:numPr>
          <w:ilvl w:val="0"/>
          <w:numId w:val="1067"/>
        </w:numPr>
      </w:pPr>
      <w:r>
        <w:rPr>
          <w:b/>
          <w:bCs/>
        </w:rPr>
        <w:t xml:space="preserve">Purpose:</w:t>
      </w:r>
      <w:r>
        <w:t xml:space="preserve"> </w:t>
      </w:r>
      <w:r>
        <w:t xml:space="preserve">Normalize subject/session/run/source-event/channel/sampling metadata while preserving source values, missingness, conflicts and derivation lineage.</w:t>
      </w:r>
    </w:p>
    <w:p>
      <w:pPr>
        <w:pStyle w:val="Compact"/>
        <w:numPr>
          <w:ilvl w:val="0"/>
          <w:numId w:val="1067"/>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67"/>
        </w:numPr>
      </w:pPr>
      <w:r>
        <w:rPr>
          <w:b/>
          <w:bCs/>
        </w:rPr>
        <w:t xml:space="preserve">Outputs:</w:t>
      </w:r>
      <w:r>
        <w:t xml:space="preserve"> </w:t>
      </w:r>
      <w:r>
        <w:t xml:space="preserve">DatasetRecord, metadata completeness report.</w:t>
      </w:r>
    </w:p>
    <w:p>
      <w:pPr>
        <w:pStyle w:val="Compact"/>
        <w:numPr>
          <w:ilvl w:val="0"/>
          <w:numId w:val="1067"/>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67"/>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67"/>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67"/>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67"/>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4"/>
    <w:bookmarkStart w:id="235" w:name="X085852301d3c720b82372a71f8b344a6f534e96"/>
    <w:p>
      <w:pPr>
        <w:pStyle w:val="Heading2"/>
      </w:pPr>
      <w:r>
        <w:t xml:space="preserve">10.4 L1-MOD-04 - Task and label ontology mapper</w:t>
      </w:r>
    </w:p>
    <w:p>
      <w:pPr>
        <w:pStyle w:val="Compact"/>
        <w:numPr>
          <w:ilvl w:val="0"/>
          <w:numId w:val="1068"/>
        </w:numPr>
      </w:pPr>
      <w:r>
        <w:rPr>
          <w:b/>
          <w:bCs/>
        </w:rPr>
        <w:t xml:space="preserve">Capability mapping:</w:t>
      </w:r>
      <w:r>
        <w:t xml:space="preserve"> </w:t>
      </w:r>
      <w:r>
        <w:rPr>
          <w:rStyle w:val="VerbatimChar"/>
        </w:rPr>
        <w:t xml:space="preserve">L1-04</w:t>
      </w:r>
    </w:p>
    <w:p>
      <w:pPr>
        <w:pStyle w:val="Compact"/>
        <w:numPr>
          <w:ilvl w:val="0"/>
          <w:numId w:val="1068"/>
        </w:numPr>
      </w:pPr>
      <w:r>
        <w:rPr>
          <w:b/>
          <w:bCs/>
        </w:rPr>
        <w:t xml:space="preserve">Proposed module:</w:t>
      </w:r>
      <w:r>
        <w:t xml:space="preserve"> </w:t>
      </w:r>
      <w:r>
        <w:rPr>
          <w:rStyle w:val="VerbatimChar"/>
        </w:rPr>
        <w:t xml:space="preserve">src/iharq/layer1_data_protocol/labels.py</w:t>
      </w:r>
    </w:p>
    <w:p>
      <w:pPr>
        <w:pStyle w:val="Compact"/>
        <w:numPr>
          <w:ilvl w:val="0"/>
          <w:numId w:val="1068"/>
        </w:numPr>
      </w:pPr>
      <w:r>
        <w:rPr>
          <w:b/>
          <w:bCs/>
        </w:rPr>
        <w:t xml:space="preserve">Purpose:</w:t>
      </w:r>
      <w:r>
        <w:t xml:space="preserve"> </w:t>
      </w:r>
      <w:r>
        <w:t xml:space="preserve">Map original dataset labels to governed normalized intent/task labels contextually; preserve original labels, exclusions, rest/no-action and proxy-intent limits.</w:t>
      </w:r>
    </w:p>
    <w:p>
      <w:pPr>
        <w:pStyle w:val="Compact"/>
        <w:numPr>
          <w:ilvl w:val="0"/>
          <w:numId w:val="1068"/>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68"/>
        </w:numPr>
      </w:pPr>
      <w:r>
        <w:rPr>
          <w:b/>
          <w:bCs/>
        </w:rPr>
        <w:t xml:space="preserve">Outputs:</w:t>
      </w:r>
      <w:r>
        <w:t xml:space="preserve"> </w:t>
      </w:r>
      <w:r>
        <w:t xml:space="preserve">LabelMapRecord, label-map validation report.</w:t>
      </w:r>
    </w:p>
    <w:p>
      <w:pPr>
        <w:pStyle w:val="Compact"/>
        <w:numPr>
          <w:ilvl w:val="0"/>
          <w:numId w:val="1068"/>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68"/>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68"/>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68"/>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68"/>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5"/>
    <w:bookmarkStart w:id="236" w:name="Xbdd4c55b8029eeb002de74b511169f7118481fd"/>
    <w:p>
      <w:pPr>
        <w:pStyle w:val="Heading2"/>
      </w:pPr>
      <w:r>
        <w:t xml:space="preserve">10.5 L1-MOD-05 - Preprocessing registry and lawful executor</w:t>
      </w:r>
    </w:p>
    <w:p>
      <w:pPr>
        <w:pStyle w:val="Compact"/>
        <w:numPr>
          <w:ilvl w:val="0"/>
          <w:numId w:val="1069"/>
        </w:numPr>
      </w:pPr>
      <w:r>
        <w:rPr>
          <w:b/>
          <w:bCs/>
        </w:rPr>
        <w:t xml:space="preserve">Capability mapping:</w:t>
      </w:r>
      <w:r>
        <w:t xml:space="preserve"> </w:t>
      </w:r>
      <w:r>
        <w:rPr>
          <w:rStyle w:val="VerbatimChar"/>
        </w:rPr>
        <w:t xml:space="preserve">L1-05</w:t>
      </w:r>
    </w:p>
    <w:p>
      <w:pPr>
        <w:pStyle w:val="Compact"/>
        <w:numPr>
          <w:ilvl w:val="0"/>
          <w:numId w:val="1069"/>
        </w:numPr>
      </w:pPr>
      <w:r>
        <w:rPr>
          <w:b/>
          <w:bCs/>
        </w:rPr>
        <w:t xml:space="preserve">Proposed module:</w:t>
      </w:r>
      <w:r>
        <w:t xml:space="preserve"> </w:t>
      </w:r>
      <w:r>
        <w:rPr>
          <w:rStyle w:val="VerbatimChar"/>
        </w:rPr>
        <w:t xml:space="preserve">src/iharq/layer1_data_protocol/preprocessing.py</w:t>
      </w:r>
    </w:p>
    <w:p>
      <w:pPr>
        <w:pStyle w:val="Compact"/>
        <w:numPr>
          <w:ilvl w:val="0"/>
          <w:numId w:val="1069"/>
        </w:numPr>
      </w:pPr>
      <w:r>
        <w:rPr>
          <w:b/>
          <w:bCs/>
        </w:rPr>
        <w:t xml:space="preserve">Purpose:</w:t>
      </w:r>
      <w:r>
        <w:t xml:space="preserve"> </w:t>
      </w:r>
      <w:r>
        <w:t xml:space="preserve">Register source-native and derived preprocessing; enforce split-aware fit scope, deterministic transforms, no held-out fitting, and stable preprocessing identity.</w:t>
      </w:r>
    </w:p>
    <w:p>
      <w:pPr>
        <w:pStyle w:val="Compact"/>
        <w:numPr>
          <w:ilvl w:val="0"/>
          <w:numId w:val="1069"/>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69"/>
        </w:numPr>
      </w:pPr>
      <w:r>
        <w:rPr>
          <w:b/>
          <w:bCs/>
        </w:rPr>
        <w:t xml:space="preserve">Outputs:</w:t>
      </w:r>
      <w:r>
        <w:t xml:space="preserve"> </w:t>
      </w:r>
      <w:r>
        <w:t xml:space="preserve">PreprocessingRecord, preprocessing fit-scope report.</w:t>
      </w:r>
    </w:p>
    <w:p>
      <w:pPr>
        <w:pStyle w:val="Compact"/>
        <w:numPr>
          <w:ilvl w:val="0"/>
          <w:numId w:val="1069"/>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69"/>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69"/>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69"/>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69"/>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6"/>
    <w:bookmarkStart w:id="237" w:name="Xd27463bfe4d10ed6ef337b105735447e8118ab2"/>
    <w:p>
      <w:pPr>
        <w:pStyle w:val="Heading2"/>
      </w:pPr>
      <w:r>
        <w:t xml:space="preserve">10.6 L1-MOD-06 - Artifact and channel-quality annotator</w:t>
      </w:r>
    </w:p>
    <w:p>
      <w:pPr>
        <w:pStyle w:val="Compact"/>
        <w:numPr>
          <w:ilvl w:val="0"/>
          <w:numId w:val="1070"/>
        </w:numPr>
      </w:pPr>
      <w:r>
        <w:rPr>
          <w:b/>
          <w:bCs/>
        </w:rPr>
        <w:t xml:space="preserve">Capability mapping:</w:t>
      </w:r>
      <w:r>
        <w:t xml:space="preserve"> </w:t>
      </w:r>
      <w:r>
        <w:rPr>
          <w:rStyle w:val="VerbatimChar"/>
        </w:rPr>
        <w:t xml:space="preserve">L1-06</w:t>
      </w:r>
    </w:p>
    <w:p>
      <w:pPr>
        <w:pStyle w:val="Compact"/>
        <w:numPr>
          <w:ilvl w:val="0"/>
          <w:numId w:val="1070"/>
        </w:numPr>
      </w:pPr>
      <w:r>
        <w:rPr>
          <w:b/>
          <w:bCs/>
        </w:rPr>
        <w:t xml:space="preserve">Proposed module:</w:t>
      </w:r>
      <w:r>
        <w:t xml:space="preserve"> </w:t>
      </w:r>
      <w:r>
        <w:rPr>
          <w:rStyle w:val="VerbatimChar"/>
        </w:rPr>
        <w:t xml:space="preserve">src/iharq/layer1_data_protocol/quality.py</w:t>
      </w:r>
    </w:p>
    <w:p>
      <w:pPr>
        <w:pStyle w:val="Compact"/>
        <w:numPr>
          <w:ilvl w:val="0"/>
          <w:numId w:val="1070"/>
        </w:numPr>
      </w:pPr>
      <w:r>
        <w:rPr>
          <w:b/>
          <w:bCs/>
        </w:rPr>
        <w:t xml:space="preserve">Purpose:</w:t>
      </w:r>
      <w:r>
        <w:t xml:space="preserve"> </w:t>
      </w:r>
      <w:r>
        <w:t xml:space="preserve">Annotate missing/bad channels, short trials, rate mismatches and source-supported artifact evidence; do not silently repair confirmatory source evidence.</w:t>
      </w:r>
    </w:p>
    <w:p>
      <w:pPr>
        <w:pStyle w:val="Compact"/>
        <w:numPr>
          <w:ilvl w:val="0"/>
          <w:numId w:val="1070"/>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0"/>
        </w:numPr>
      </w:pPr>
      <w:r>
        <w:rPr>
          <w:b/>
          <w:bCs/>
        </w:rPr>
        <w:t xml:space="preserve">Outputs:</w:t>
      </w:r>
      <w:r>
        <w:t xml:space="preserve"> </w:t>
      </w:r>
      <w:r>
        <w:t xml:space="preserve">ArtifactFlagRecord, quality coverage report.</w:t>
      </w:r>
    </w:p>
    <w:p>
      <w:pPr>
        <w:pStyle w:val="Compact"/>
        <w:numPr>
          <w:ilvl w:val="0"/>
          <w:numId w:val="1070"/>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0"/>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0"/>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0"/>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0"/>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7"/>
    <w:bookmarkStart w:id="238" w:name="X184416d30d03011f418292581bd4c2caf175ed8"/>
    <w:p>
      <w:pPr>
        <w:pStyle w:val="Heading2"/>
      </w:pPr>
      <w:r>
        <w:t xml:space="preserve">10.7 L1-MOD-07 - Split and protocol manager</w:t>
      </w:r>
    </w:p>
    <w:p>
      <w:pPr>
        <w:pStyle w:val="Compact"/>
        <w:numPr>
          <w:ilvl w:val="0"/>
          <w:numId w:val="1071"/>
        </w:numPr>
      </w:pPr>
      <w:r>
        <w:rPr>
          <w:b/>
          <w:bCs/>
        </w:rPr>
        <w:t xml:space="preserve">Capability mapping:</w:t>
      </w:r>
      <w:r>
        <w:t xml:space="preserve"> </w:t>
      </w:r>
      <w:r>
        <w:rPr>
          <w:rStyle w:val="VerbatimChar"/>
        </w:rPr>
        <w:t xml:space="preserve">L1-07</w:t>
      </w:r>
    </w:p>
    <w:p>
      <w:pPr>
        <w:pStyle w:val="Compact"/>
        <w:numPr>
          <w:ilvl w:val="0"/>
          <w:numId w:val="1071"/>
        </w:numPr>
      </w:pPr>
      <w:r>
        <w:rPr>
          <w:b/>
          <w:bCs/>
        </w:rPr>
        <w:t xml:space="preserve">Proposed module:</w:t>
      </w:r>
      <w:r>
        <w:t xml:space="preserve"> </w:t>
      </w:r>
      <w:r>
        <w:rPr>
          <w:rStyle w:val="VerbatimChar"/>
        </w:rPr>
        <w:t xml:space="preserve">src/iharq/layer1_data_protocol/splits.py</w:t>
      </w:r>
    </w:p>
    <w:p>
      <w:pPr>
        <w:pStyle w:val="Compact"/>
        <w:numPr>
          <w:ilvl w:val="0"/>
          <w:numId w:val="1071"/>
        </w:numPr>
      </w:pPr>
      <w:r>
        <w:rPr>
          <w:b/>
          <w:bCs/>
        </w:rPr>
        <w:t xml:space="preserve">Purpose:</w:t>
      </w:r>
      <w:r>
        <w:t xml:space="preserve"> </w:t>
      </w:r>
      <w:r>
        <w:t xml:space="preserve">Generate immutable hierarchical subject/session/run/source-event-safe splits, explicit role separation and attrition accounting.</w:t>
      </w:r>
    </w:p>
    <w:p>
      <w:pPr>
        <w:pStyle w:val="Compact"/>
        <w:numPr>
          <w:ilvl w:val="0"/>
          <w:numId w:val="1071"/>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1"/>
        </w:numPr>
      </w:pPr>
      <w:r>
        <w:rPr>
          <w:b/>
          <w:bCs/>
        </w:rPr>
        <w:t xml:space="preserve">Outputs:</w:t>
      </w:r>
      <w:r>
        <w:t xml:space="preserve"> </w:t>
      </w:r>
      <w:r>
        <w:t xml:space="preserve">SplitRecord, split-disjointness report.</w:t>
      </w:r>
    </w:p>
    <w:p>
      <w:pPr>
        <w:pStyle w:val="Compact"/>
        <w:numPr>
          <w:ilvl w:val="0"/>
          <w:numId w:val="1071"/>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1"/>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1"/>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1"/>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1"/>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8"/>
    <w:bookmarkStart w:id="239" w:name="Xf1ff9fb62c1e85aba559dce7ba0e066123d6f14"/>
    <w:p>
      <w:pPr>
        <w:pStyle w:val="Heading2"/>
      </w:pPr>
      <w:r>
        <w:t xml:space="preserve">10.8 L1-MOD-08 - Trial/window generator</w:t>
      </w:r>
    </w:p>
    <w:p>
      <w:pPr>
        <w:pStyle w:val="Compact"/>
        <w:numPr>
          <w:ilvl w:val="0"/>
          <w:numId w:val="1072"/>
        </w:numPr>
      </w:pPr>
      <w:r>
        <w:rPr>
          <w:b/>
          <w:bCs/>
        </w:rPr>
        <w:t xml:space="preserve">Capability mapping:</w:t>
      </w:r>
      <w:r>
        <w:t xml:space="preserve"> </w:t>
      </w:r>
      <w:r>
        <w:rPr>
          <w:rStyle w:val="VerbatimChar"/>
        </w:rPr>
        <w:t xml:space="preserve">L1-08</w:t>
      </w:r>
    </w:p>
    <w:p>
      <w:pPr>
        <w:pStyle w:val="Compact"/>
        <w:numPr>
          <w:ilvl w:val="0"/>
          <w:numId w:val="1072"/>
        </w:numPr>
      </w:pPr>
      <w:r>
        <w:rPr>
          <w:b/>
          <w:bCs/>
        </w:rPr>
        <w:t xml:space="preserve">Proposed module:</w:t>
      </w:r>
      <w:r>
        <w:t xml:space="preserve"> </w:t>
      </w:r>
      <w:r>
        <w:rPr>
          <w:rStyle w:val="VerbatimChar"/>
        </w:rPr>
        <w:t xml:space="preserve">src/iharq/layer1_data_protocol/windows.py</w:t>
      </w:r>
    </w:p>
    <w:p>
      <w:pPr>
        <w:pStyle w:val="Compact"/>
        <w:numPr>
          <w:ilvl w:val="0"/>
          <w:numId w:val="1072"/>
        </w:numPr>
      </w:pPr>
      <w:r>
        <w:rPr>
          <w:b/>
          <w:bCs/>
        </w:rPr>
        <w:t xml:space="preserve">Purpose:</w:t>
      </w:r>
      <w:r>
        <w:t xml:space="preserve"> </w:t>
      </w:r>
      <w:r>
        <w:t xml:space="preserve">Create event-aligned lineage-preserving windows with immutable identity, parent source-event/trial links, timing, stride and overlap-group metadata.</w:t>
      </w:r>
    </w:p>
    <w:p>
      <w:pPr>
        <w:pStyle w:val="Compact"/>
        <w:numPr>
          <w:ilvl w:val="0"/>
          <w:numId w:val="1072"/>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2"/>
        </w:numPr>
      </w:pPr>
      <w:r>
        <w:rPr>
          <w:b/>
          <w:bCs/>
        </w:rPr>
        <w:t xml:space="preserve">Outputs:</w:t>
      </w:r>
      <w:r>
        <w:t xml:space="preserve"> </w:t>
      </w:r>
      <w:r>
        <w:t xml:space="preserve">WindowRecord, window timing/overlap report.</w:t>
      </w:r>
    </w:p>
    <w:p>
      <w:pPr>
        <w:pStyle w:val="Compact"/>
        <w:numPr>
          <w:ilvl w:val="0"/>
          <w:numId w:val="1072"/>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2"/>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2"/>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2"/>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2"/>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39"/>
    <w:bookmarkStart w:id="240" w:name="X13e99a87cb1fe4a0900f02d98a16c5d9f1e5663"/>
    <w:p>
      <w:pPr>
        <w:pStyle w:val="Heading2"/>
      </w:pPr>
      <w:r>
        <w:t xml:space="preserve">10.9 L1-MOD-09 - Data validation and leakage auditor</w:t>
      </w:r>
    </w:p>
    <w:p>
      <w:pPr>
        <w:pStyle w:val="Compact"/>
        <w:numPr>
          <w:ilvl w:val="0"/>
          <w:numId w:val="1073"/>
        </w:numPr>
      </w:pPr>
      <w:r>
        <w:rPr>
          <w:b/>
          <w:bCs/>
        </w:rPr>
        <w:t xml:space="preserve">Capability mapping:</w:t>
      </w:r>
      <w:r>
        <w:t xml:space="preserve"> </w:t>
      </w:r>
      <w:r>
        <w:rPr>
          <w:rStyle w:val="VerbatimChar"/>
        </w:rPr>
        <w:t xml:space="preserve">L1-09</w:t>
      </w:r>
    </w:p>
    <w:p>
      <w:pPr>
        <w:pStyle w:val="Compact"/>
        <w:numPr>
          <w:ilvl w:val="0"/>
          <w:numId w:val="1073"/>
        </w:numPr>
      </w:pPr>
      <w:r>
        <w:rPr>
          <w:b/>
          <w:bCs/>
        </w:rPr>
        <w:t xml:space="preserve">Proposed module:</w:t>
      </w:r>
      <w:r>
        <w:t xml:space="preserve"> </w:t>
      </w:r>
      <w:r>
        <w:rPr>
          <w:rStyle w:val="VerbatimChar"/>
        </w:rPr>
        <w:t xml:space="preserve">src/iharq/layer1_data_protocol/validation.py and leakage.py</w:t>
      </w:r>
    </w:p>
    <w:p>
      <w:pPr>
        <w:pStyle w:val="Compact"/>
        <w:numPr>
          <w:ilvl w:val="0"/>
          <w:numId w:val="1073"/>
        </w:numPr>
      </w:pPr>
      <w:r>
        <w:rPr>
          <w:b/>
          <w:bCs/>
        </w:rPr>
        <w:t xml:space="preserve">Purpose:</w:t>
      </w:r>
      <w:r>
        <w:t xml:space="preserve"> </w:t>
      </w:r>
      <w:r>
        <w:t xml:space="preserve">Validate schemas, metadata, labels, fit scope, split disjointness, temporal/source-event overlap, duplicate lineage, matched keys and downstream compatibility.</w:t>
      </w:r>
    </w:p>
    <w:p>
      <w:pPr>
        <w:pStyle w:val="Compact"/>
        <w:numPr>
          <w:ilvl w:val="0"/>
          <w:numId w:val="1073"/>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3"/>
        </w:numPr>
      </w:pPr>
      <w:r>
        <w:rPr>
          <w:b/>
          <w:bCs/>
        </w:rPr>
        <w:t xml:space="preserve">Outputs:</w:t>
      </w:r>
      <w:r>
        <w:t xml:space="preserve"> </w:t>
      </w:r>
      <w:r>
        <w:t xml:space="preserve">ValidationReport, leakage report, matched-key completeness report.</w:t>
      </w:r>
    </w:p>
    <w:p>
      <w:pPr>
        <w:pStyle w:val="Compact"/>
        <w:numPr>
          <w:ilvl w:val="0"/>
          <w:numId w:val="1073"/>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3"/>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3"/>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3"/>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3"/>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40"/>
    <w:bookmarkStart w:id="241" w:name="X0b3ee09fdb168b62d883d0bade22a526204b027"/>
    <w:p>
      <w:pPr>
        <w:pStyle w:val="Heading2"/>
      </w:pPr>
      <w:r>
        <w:t xml:space="preserve">10.10 L1-MOD-10 - Dataset-card and protocol-card generator</w:t>
      </w:r>
    </w:p>
    <w:p>
      <w:pPr>
        <w:pStyle w:val="Compact"/>
        <w:numPr>
          <w:ilvl w:val="0"/>
          <w:numId w:val="1074"/>
        </w:numPr>
      </w:pPr>
      <w:r>
        <w:rPr>
          <w:b/>
          <w:bCs/>
        </w:rPr>
        <w:t xml:space="preserve">Capability mapping:</w:t>
      </w:r>
      <w:r>
        <w:t xml:space="preserve"> </w:t>
      </w:r>
      <w:r>
        <w:rPr>
          <w:rStyle w:val="VerbatimChar"/>
        </w:rPr>
        <w:t xml:space="preserve">L1-10A</w:t>
      </w:r>
    </w:p>
    <w:p>
      <w:pPr>
        <w:pStyle w:val="Compact"/>
        <w:numPr>
          <w:ilvl w:val="0"/>
          <w:numId w:val="1074"/>
        </w:numPr>
      </w:pPr>
      <w:r>
        <w:rPr>
          <w:b/>
          <w:bCs/>
        </w:rPr>
        <w:t xml:space="preserve">Proposed module:</w:t>
      </w:r>
      <w:r>
        <w:t xml:space="preserve"> </w:t>
      </w:r>
      <w:r>
        <w:rPr>
          <w:rStyle w:val="VerbatimChar"/>
        </w:rPr>
        <w:t xml:space="preserve">src/iharq/layer1_data_protocol/cards.py</w:t>
      </w:r>
    </w:p>
    <w:p>
      <w:pPr>
        <w:pStyle w:val="Compact"/>
        <w:numPr>
          <w:ilvl w:val="0"/>
          <w:numId w:val="1074"/>
        </w:numPr>
      </w:pPr>
      <w:r>
        <w:rPr>
          <w:b/>
          <w:bCs/>
        </w:rPr>
        <w:t xml:space="preserve">Purpose:</w:t>
      </w:r>
      <w:r>
        <w:t xml:space="preserve"> </w:t>
      </w:r>
      <w:r>
        <w:t xml:space="preserve">Generate source-grounded DatasetCard and ProtocolCard from accepted records/manifests with limitations, exclusions and permitted-use boundaries.</w:t>
      </w:r>
    </w:p>
    <w:p>
      <w:pPr>
        <w:pStyle w:val="Compact"/>
        <w:numPr>
          <w:ilvl w:val="0"/>
          <w:numId w:val="1074"/>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4"/>
        </w:numPr>
      </w:pPr>
      <w:r>
        <w:rPr>
          <w:b/>
          <w:bCs/>
        </w:rPr>
        <w:t xml:space="preserve">Outputs:</w:t>
      </w:r>
      <w:r>
        <w:t xml:space="preserve"> </w:t>
      </w:r>
      <w:r>
        <w:t xml:space="preserve">DatasetCard, ProtocolCard.</w:t>
      </w:r>
    </w:p>
    <w:p>
      <w:pPr>
        <w:pStyle w:val="Compact"/>
        <w:numPr>
          <w:ilvl w:val="0"/>
          <w:numId w:val="1074"/>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4"/>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4"/>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4"/>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4"/>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41"/>
    <w:bookmarkStart w:id="242" w:name="X7acba03d61801c441c606c1fd15bdbc4147eb33"/>
    <w:p>
      <w:pPr>
        <w:pStyle w:val="Heading2"/>
      </w:pPr>
      <w:r>
        <w:t xml:space="preserve">10.11 L1-MOD-11 - Provenance and manifest builder</w:t>
      </w:r>
    </w:p>
    <w:p>
      <w:pPr>
        <w:pStyle w:val="Compact"/>
        <w:numPr>
          <w:ilvl w:val="0"/>
          <w:numId w:val="1075"/>
        </w:numPr>
      </w:pPr>
      <w:r>
        <w:rPr>
          <w:b/>
          <w:bCs/>
        </w:rPr>
        <w:t xml:space="preserve">Capability mapping:</w:t>
      </w:r>
      <w:r>
        <w:t xml:space="preserve"> </w:t>
      </w:r>
      <w:r>
        <w:rPr>
          <w:rStyle w:val="VerbatimChar"/>
        </w:rPr>
        <w:t xml:space="preserve">L1-10B</w:t>
      </w:r>
    </w:p>
    <w:p>
      <w:pPr>
        <w:pStyle w:val="Compact"/>
        <w:numPr>
          <w:ilvl w:val="0"/>
          <w:numId w:val="1075"/>
        </w:numPr>
      </w:pPr>
      <w:r>
        <w:rPr>
          <w:b/>
          <w:bCs/>
        </w:rPr>
        <w:t xml:space="preserve">Proposed module:</w:t>
      </w:r>
      <w:r>
        <w:t xml:space="preserve"> </w:t>
      </w:r>
      <w:r>
        <w:rPr>
          <w:rStyle w:val="VerbatimChar"/>
        </w:rPr>
        <w:t xml:space="preserve">src/iharq/layer1_data_protocol/manifests.py and bundle.py</w:t>
      </w:r>
    </w:p>
    <w:p>
      <w:pPr>
        <w:pStyle w:val="Compact"/>
        <w:numPr>
          <w:ilvl w:val="0"/>
          <w:numId w:val="1075"/>
        </w:numPr>
      </w:pPr>
      <w:r>
        <w:rPr>
          <w:b/>
          <w:bCs/>
        </w:rPr>
        <w:t xml:space="preserve">Purpose:</w:t>
      </w:r>
      <w:r>
        <w:t xml:space="preserve"> </w:t>
      </w:r>
      <w:r>
        <w:t xml:space="preserve">Create Layer1Manifest, readiness artifact, output/test/gate manifests, hashes, failure register and phase handoff.</w:t>
      </w:r>
    </w:p>
    <w:p>
      <w:pPr>
        <w:pStyle w:val="Compact"/>
        <w:numPr>
          <w:ilvl w:val="0"/>
          <w:numId w:val="107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75"/>
        </w:numPr>
      </w:pPr>
      <w:r>
        <w:rPr>
          <w:b/>
          <w:bCs/>
        </w:rPr>
        <w:t xml:space="preserve">Outputs:</w:t>
      </w:r>
      <w:r>
        <w:t xml:space="preserve"> </w:t>
      </w:r>
      <w:r>
        <w:t xml:space="preserve">Layer1Manifest, layer1_ablation_readiness_l1_v1.json, P01 output manifest.</w:t>
      </w:r>
    </w:p>
    <w:p>
      <w:pPr>
        <w:pStyle w:val="Compact"/>
        <w:numPr>
          <w:ilvl w:val="0"/>
          <w:numId w:val="107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7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7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7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7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42"/>
    <w:bookmarkEnd w:id="243"/>
    <w:bookmarkStart w:id="244" w:name="X2224cb23c5655f987dca699eda676cc62175a81"/>
    <w:p>
      <w:pPr>
        <w:pStyle w:val="Heading1"/>
      </w:pPr>
      <w:r>
        <w:t xml:space="preserve">11. Configuration, Environment and Dependency Architecture</w:t>
      </w:r>
    </w:p>
    <w:p>
      <w:pPr>
        <w:pStyle w:val="Compact"/>
        <w:numPr>
          <w:ilvl w:val="0"/>
          <w:numId w:val="1076"/>
        </w:numPr>
      </w:pPr>
      <w:r>
        <w:t xml:space="preserve">P01 configuration extends</w:t>
      </w:r>
      <w:r>
        <w:t xml:space="preserve"> </w:t>
      </w:r>
      <w:r>
        <w:rPr>
          <w:rStyle w:val="VerbatimChar"/>
        </w:rPr>
        <w:t xml:space="preserve">configs/phases/p01.yaml</w:t>
      </w:r>
      <w:r>
        <w:t xml:space="preserve"> </w:t>
      </w:r>
      <w:r>
        <w:t xml:space="preserve">without changing canonical phase identity.</w:t>
      </w:r>
    </w:p>
    <w:p>
      <w:pPr>
        <w:pStyle w:val="Compact"/>
        <w:numPr>
          <w:ilvl w:val="0"/>
          <w:numId w:val="1076"/>
        </w:numPr>
      </w:pPr>
      <w:r>
        <w:t xml:space="preserve">Dataset profiles are separate and status-bearing; inactive/screened profiles cannot execute without explicit activation.</w:t>
      </w:r>
    </w:p>
    <w:p>
      <w:pPr>
        <w:pStyle w:val="Compact"/>
        <w:numPr>
          <w:ilvl w:val="0"/>
          <w:numId w:val="1076"/>
        </w:numPr>
      </w:pPr>
      <w:r>
        <w:t xml:space="preserve">Every effective config is canonical-serialized and hashed; the execution bundle stores source and resolved snapshots.</w:t>
      </w:r>
    </w:p>
    <w:p>
      <w:pPr>
        <w:pStyle w:val="Compact"/>
        <w:numPr>
          <w:ilvl w:val="0"/>
          <w:numId w:val="1076"/>
        </w:numPr>
      </w:pPr>
      <w:r>
        <w:t xml:space="preserve">The notebook environment must support the existing Phase 0 package plus accepted EEG loaders/analysis libraries. Exact versions are resolved through compatibility tests before Kaggle execution.</w:t>
      </w:r>
    </w:p>
    <w:p>
      <w:pPr>
        <w:pStyle w:val="Compact"/>
        <w:numPr>
          <w:ilvl w:val="0"/>
          <w:numId w:val="1076"/>
        </w:numPr>
      </w:pPr>
      <w:r>
        <w:t xml:space="preserve">Current P01's</w:t>
      </w:r>
      <w:r>
        <w:t xml:space="preserve"> </w:t>
      </w:r>
      <w:r>
        <w:rPr>
          <w:rStyle w:val="VerbatimChar"/>
        </w:rPr>
        <w:t xml:space="preserve">python312.yaml</w:t>
      </w:r>
      <w:r>
        <w:t xml:space="preserve"> </w:t>
      </w:r>
      <w:r>
        <w:t xml:space="preserve">reference is a template hook, not proof of a verified environment. The notebook may use an accepted Python 3.11-3.13 environment after all imports and clean reproduction pass.</w:t>
      </w:r>
    </w:p>
    <w:p>
      <w:pPr>
        <w:pStyle w:val="Compact"/>
        <w:numPr>
          <w:ilvl w:val="0"/>
          <w:numId w:val="1076"/>
        </w:numPr>
      </w:pPr>
      <w:r>
        <w:t xml:space="preserve">Secrets use Kaggle Secrets/environment injection and never enter configs, logs or ZIPs.</w:t>
      </w:r>
    </w:p>
    <w:p>
      <w:pPr>
        <w:pStyle w:val="Compact"/>
        <w:numPr>
          <w:ilvl w:val="0"/>
          <w:numId w:val="1076"/>
        </w:numPr>
      </w:pPr>
      <w:r>
        <w:t xml:space="preserve">Large caches are disposable and not evidence; source/checksum/manifests are evidence.</w:t>
      </w:r>
    </w:p>
    <w:bookmarkEnd w:id="244"/>
    <w:bookmarkStart w:id="245" w:name="Xc4f9a893423e228e3c0f0225ca7c1d80131963a"/>
    <w:p>
      <w:pPr>
        <w:pStyle w:val="Heading1"/>
      </w:pPr>
      <w:r>
        <w:t xml:space="preserve">12. Source Access, Licensing and Dataset Adapter Design</w:t>
      </w:r>
    </w:p>
    <w:p>
      <w:pPr>
        <w:pStyle w:val="FirstParagraph"/>
      </w:pPr>
      <w:r>
        <w:t xml:space="preserve">For each active dataset, the registry module must create a source admission decision before download/load. Admission requires exact name/aliases, official source/DOI/archive identity, release or retrieval timestamp where no release exists, license/access/redistribution terms, citation, loader route, checksum policy, expected metadata hierarchy, known factual conflicts and intended P01 role. Wrapper facts are recorded separately from source facts.</w:t>
      </w:r>
    </w:p>
    <w:p>
      <w:pPr>
        <w:pStyle w:val="BodyText"/>
      </w:pPr>
      <w:r>
        <w:t xml:space="preserve">The loader cache key is</w:t>
      </w:r>
      <w:r>
        <w:t xml:space="preserve"> </w:t>
      </w:r>
      <w:r>
        <w:rPr>
          <w:rStyle w:val="VerbatimChar"/>
        </w:rPr>
        <w:t xml:space="preserve">(dataset_id, source_revision, source_hash, loader_version, loader_config_hash)</w:t>
      </w:r>
      <w:r>
        <w:t xml:space="preserve">. A fallback mirror is accepted only when byte identity or an authority-approved equivalence record is established. Unsupported or unverifiable sources fail closed; they are not silently replaced.</w:t>
      </w:r>
    </w:p>
    <w:bookmarkEnd w:id="245"/>
    <w:bookmarkStart w:id="250" w:name="X77d288314368a703a965534650169fbc6166484"/>
    <w:p>
      <w:pPr>
        <w:pStyle w:val="Heading1"/>
      </w:pPr>
      <w:r>
        <w:t xml:space="preserve">13. Preprocessing, Split, Budget and Window Design</w:t>
      </w:r>
    </w:p>
    <w:bookmarkStart w:id="246" w:name="X92e223dba24678a66306d9d88f16bf885230d89"/>
    <w:p>
      <w:pPr>
        <w:pStyle w:val="Heading2"/>
      </w:pPr>
      <w:r>
        <w:t xml:space="preserve">13.1 Preprocessing</w:t>
      </w:r>
    </w:p>
    <w:p>
      <w:pPr>
        <w:pStyle w:val="FirstParagraph"/>
      </w:pPr>
      <w:r>
        <w:t xml:space="preserve">Minimal declared preprocessing is source-aware and split-aware. Source-native transformations are preserved as provenance. Derived train-fitted transformations fit only on permitted training/calibration membership and are then applied immutably. Held-out test/evaluation information cannot influence filter choice, normalization, artifact threshold, channel selection or any fitted transform. Every effective preprocessing pipeline has version, code/config/environment identities and fit-membership hash.</w:t>
      </w:r>
    </w:p>
    <w:bookmarkEnd w:id="246"/>
    <w:bookmarkStart w:id="247" w:name="Xda67fa836dab669cca6e9ef15c15f1e9382afbd"/>
    <w:p>
      <w:pPr>
        <w:pStyle w:val="Heading2"/>
      </w:pPr>
      <w:r>
        <w:t xml:space="preserve">13.2 Split protocol</w:t>
      </w:r>
    </w:p>
    <w:p>
      <w:pPr>
        <w:pStyle w:val="FirstParagraph"/>
      </w:pPr>
      <w:r>
        <w:t xml:space="preserve">The split engine operates on the highest leakage-risk grouping available: subject, session, run and source event. Random window-level split is prohibited. Source-event atomicity is mandatory. Within-subject, cross-session and cross-subject regimes are created only where dataset structure makes them valid. Membership, exclusions, attrition and class counts reconcile exactly. Adjacent/overlapping windows use overlap groups plus purge/embargo protection where the accepted profile requires it.</w:t>
      </w:r>
    </w:p>
    <w:bookmarkEnd w:id="247"/>
    <w:bookmarkStart w:id="248" w:name="X9a27cca06ee2c89fcf1ab142e0a6d51528bbaf1"/>
    <w:p>
      <w:pPr>
        <w:pStyle w:val="Heading2"/>
      </w:pPr>
      <w:r>
        <w:t xml:space="preserve">13.3 Low-calibration budgets</w:t>
      </w:r>
    </w:p>
    <w:p>
      <w:pPr>
        <w:pStyle w:val="FirstParagraph"/>
      </w:pPr>
      <w:r>
        <w:t xml:space="preserve">Budgets are class-aware, source-event based, reproducible and identified by dataset/task/split/subject-or-target-group/budget/seed/config. Selection cannot inspect validation/test outcomes. Insufficient class support creates explicit ineligibility or diagnostic-only status; it does not trigger ad hoc budget changes.</w:t>
      </w:r>
    </w:p>
    <w:bookmarkEnd w:id="248"/>
    <w:bookmarkStart w:id="249" w:name="Xf3a9b90c231ec12608cc206add453b8d79a8429"/>
    <w:p>
      <w:pPr>
        <w:pStyle w:val="Heading2"/>
      </w:pPr>
      <w:r>
        <w:t xml:space="preserve">13.4 Windows</w:t>
      </w:r>
    </w:p>
    <w:p>
      <w:pPr>
        <w:pStyle w:val="FirstParagraph"/>
      </w:pPr>
      <w:r>
        <w:t xml:space="preserve">Windows are event-aligned and retain immutable dataset/subject/session/run/source-event/trial lineage, original and normalized labels, sample/time bounds, duration/stride, overlap group, preprocessing ID, split ID, budget context, status and limitations. Numerical timing profiles remain config values to be resolved before real execution.</w:t>
      </w:r>
    </w:p>
    <w:bookmarkEnd w:id="249"/>
    <w:bookmarkEnd w:id="250"/>
    <w:bookmarkStart w:id="251" w:name="X27ebb459d88083f13ab3f04079351f1d47029de"/>
    <w:p>
      <w:pPr>
        <w:pStyle w:val="Heading1"/>
      </w:pPr>
      <w:r>
        <w:t xml:space="preserve">14. Validation, Leakage, Cards and Manifest Design</w:t>
      </w:r>
    </w:p>
    <w:p>
      <w:pPr>
        <w:pStyle w:val="FirstParagraph"/>
      </w:pPr>
      <w:r>
        <w:t xml:space="preserve">Validation order is: authority/source admission -&gt; schema/identity -&gt; metadata -&gt; label map -&gt; preprocessing fit scope -&gt; split membership -&gt; window lineage/overlap -&gt; leakage/chronology -&gt; quality coverage -&gt; matched-key/A0-A13 readiness -&gt; cards -&gt; manifests/hashes -&gt; P02 compatibility -&gt; complete closure.</w:t>
      </w:r>
    </w:p>
    <w:p>
      <w:pPr>
        <w:pStyle w:val="BodyText"/>
      </w:pPr>
      <w:r>
        <w:t xml:space="preserve">The auditor produces one</w:t>
      </w:r>
      <w:r>
        <w:t xml:space="preserve"> </w:t>
      </w:r>
      <w:r>
        <w:rPr>
          <w:rStyle w:val="VerbatimChar"/>
        </w:rPr>
        <w:t xml:space="preserve">ValidationReport</w:t>
      </w:r>
      <w:r>
        <w:t xml:space="preserve"> </w:t>
      </w:r>
      <w:r>
        <w:t xml:space="preserve">with individual gate entries and machine-readable evidence files. It never rewrites invalid inputs. Cards are projections of accepted records/manifests.</w:t>
      </w:r>
      <w:r>
        <w:t xml:space="preserve"> </w:t>
      </w:r>
      <w:r>
        <w:rPr>
          <w:rStyle w:val="VerbatimChar"/>
        </w:rPr>
        <w:t xml:space="preserve">Layer1Manifest</w:t>
      </w:r>
      <w:r>
        <w:t xml:space="preserve"> </w:t>
      </w:r>
      <w:r>
        <w:t xml:space="preserve">is the immutable index. The readiness artifact records key completeness and downgrade reasons; it is not an ablation result.</w:t>
      </w:r>
    </w:p>
    <w:bookmarkEnd w:id="251"/>
    <w:bookmarkStart w:id="252" w:name="Xa36f7d6b02951c6fa42a539563e60d7afdc2d34"/>
    <w:p>
      <w:pPr>
        <w:pStyle w:val="Heading1"/>
      </w:pPr>
      <w:r>
        <w:t xml:space="preserve">15. A0-A13 Readiness and A14 Rejection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A-ID</w:t>
            </w:r>
          </w:p>
        </w:tc>
        <w:tc>
          <w:tcPr/>
          <w:p>
            <w:pPr>
              <w:pStyle w:val="Compact"/>
              <w:jc w:val="left"/>
            </w:pPr>
            <w:r>
              <w:t xml:space="preserve">Official role</w:t>
            </w:r>
          </w:p>
        </w:tc>
        <w:tc>
          <w:tcPr/>
          <w:p>
            <w:pPr>
              <w:pStyle w:val="Compact"/>
              <w:jc w:val="left"/>
            </w:pPr>
            <w:r>
              <w:t xml:space="preserve">Owning layer(s)</w:t>
            </w:r>
          </w:p>
        </w:tc>
        <w:tc>
          <w:tcPr/>
          <w:p>
            <w:pPr>
              <w:pStyle w:val="Compact"/>
              <w:jc w:val="left"/>
            </w:pPr>
            <w:r>
              <w:t xml:space="preserve">Activation phase</w:t>
            </w:r>
          </w:p>
        </w:tc>
        <w:tc>
          <w:tcPr/>
          <w:p>
            <w:pPr>
              <w:pStyle w:val="Compact"/>
              <w:jc w:val="left"/>
            </w:pPr>
            <w:r>
              <w:t xml:space="preserve">P01 source/protocol dependency</w:t>
            </w:r>
          </w:p>
        </w:tc>
        <w:tc>
          <w:tcPr/>
          <w:p>
            <w:pPr>
              <w:pStyle w:val="Compact"/>
              <w:jc w:val="left"/>
            </w:pPr>
            <w:r>
              <w:t xml:space="preserve">P01 status</w:t>
            </w:r>
          </w:p>
        </w:tc>
        <w:tc>
          <w:tcPr/>
          <w:p>
            <w:pPr>
              <w:pStyle w:val="Compact"/>
              <w:jc w:val="left"/>
            </w:pPr>
            <w:r>
              <w:t xml:space="preserve">Failure/invalidation</w:t>
            </w:r>
          </w:p>
        </w:tc>
      </w:tr>
      <w:tr>
        <w:tc>
          <w:tcPr/>
          <w:p>
            <w:pPr>
              <w:pStyle w:val="Compact"/>
              <w:jc w:val="left"/>
            </w:pPr>
            <w:r>
              <w:t xml:space="preserve">A0</w:t>
            </w:r>
          </w:p>
        </w:tc>
        <w:tc>
          <w:tcPr/>
          <w:p>
            <w:pPr>
              <w:pStyle w:val="Compact"/>
              <w:jc w:val="left"/>
            </w:pPr>
            <w:r>
              <w:t xml:space="preserve">Raw decoder baseline</w:t>
            </w:r>
          </w:p>
        </w:tc>
        <w:tc>
          <w:tcPr/>
          <w:p>
            <w:pPr>
              <w:pStyle w:val="Compact"/>
              <w:jc w:val="left"/>
            </w:pPr>
            <w:r>
              <w:t xml:space="preserve">L2</w:t>
            </w:r>
          </w:p>
        </w:tc>
        <w:tc>
          <w:tcPr/>
          <w:p>
            <w:pPr>
              <w:pStyle w:val="Compact"/>
              <w:jc w:val="left"/>
            </w:pPr>
            <w:r>
              <w:t xml:space="preserve">P02</w:t>
            </w:r>
          </w:p>
        </w:tc>
        <w:tc>
          <w:tcPr/>
          <w:p>
            <w:pPr>
              <w:pStyle w:val="Compact"/>
              <w:jc w:val="left"/>
            </w:pPr>
            <w:r>
              <w:t xml:space="preserve">dataset/split/budget/window/preprocessing/label/seed keys for raw prediction baseline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w:t>
            </w:r>
          </w:p>
        </w:tc>
        <w:tc>
          <w:tcPr/>
          <w:p>
            <w:pPr>
              <w:pStyle w:val="Compact"/>
              <w:jc w:val="left"/>
            </w:pPr>
            <w:r>
              <w:t xml:space="preserve">Calibrated decoder</w:t>
            </w:r>
          </w:p>
        </w:tc>
        <w:tc>
          <w:tcPr/>
          <w:p>
            <w:pPr>
              <w:pStyle w:val="Compact"/>
              <w:jc w:val="left"/>
            </w:pPr>
            <w:r>
              <w:t xml:space="preserve">L3</w:t>
            </w:r>
          </w:p>
        </w:tc>
        <w:tc>
          <w:tcPr/>
          <w:p>
            <w:pPr>
              <w:pStyle w:val="Compact"/>
              <w:jc w:val="left"/>
            </w:pPr>
            <w:r>
              <w:t xml:space="preserve">P03</w:t>
            </w:r>
          </w:p>
        </w:tc>
        <w:tc>
          <w:tcPr/>
          <w:p>
            <w:pPr>
              <w:pStyle w:val="Compact"/>
              <w:jc w:val="left"/>
            </w:pPr>
            <w:r>
              <w:t xml:space="preserve">calibration-fit/evaluation split roles and source prediction lineage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A2</w:t>
            </w:r>
          </w:p>
        </w:tc>
        <w:tc>
          <w:tcPr/>
          <w:p>
            <w:pPr>
              <w:pStyle w:val="Compact"/>
              <w:jc w:val="left"/>
            </w:pPr>
            <w:r>
              <w:t xml:space="preserve">Selective prediction / abstention</w:t>
            </w:r>
          </w:p>
        </w:tc>
        <w:tc>
          <w:tcPr/>
          <w:p>
            <w:pPr>
              <w:pStyle w:val="Compact"/>
              <w:jc w:val="left"/>
            </w:pPr>
            <w:r>
              <w:t xml:space="preserve">L3</w:t>
            </w:r>
          </w:p>
        </w:tc>
        <w:tc>
          <w:tcPr/>
          <w:p>
            <w:pPr>
              <w:pStyle w:val="Compact"/>
              <w:jc w:val="left"/>
            </w:pPr>
            <w:r>
              <w:t xml:space="preserve">P03</w:t>
            </w:r>
          </w:p>
        </w:tc>
        <w:tc>
          <w:tcPr/>
          <w:p>
            <w:pPr>
              <w:pStyle w:val="Compact"/>
              <w:jc w:val="left"/>
            </w:pPr>
            <w:r>
              <w:t xml:space="preserve">threshold-validation/evaluation separation and matched operating-point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A3</w:t>
            </w:r>
          </w:p>
        </w:tc>
        <w:tc>
          <w:tcPr/>
          <w:p>
            <w:pPr>
              <w:pStyle w:val="Compact"/>
              <w:jc w:val="left"/>
            </w:pPr>
            <w:r>
              <w:t xml:space="preserve">Longer-window evidence</w:t>
            </w:r>
          </w:p>
        </w:tc>
        <w:tc>
          <w:tcPr/>
          <w:p>
            <w:pPr>
              <w:pStyle w:val="Compact"/>
              <w:jc w:val="left"/>
            </w:pPr>
            <w:r>
              <w:t xml:space="preserve">L3</w:t>
            </w:r>
          </w:p>
        </w:tc>
        <w:tc>
          <w:tcPr/>
          <w:p>
            <w:pPr>
              <w:pStyle w:val="Compact"/>
              <w:jc w:val="left"/>
            </w:pPr>
            <w:r>
              <w:t xml:space="preserve">P03</w:t>
            </w:r>
          </w:p>
        </w:tc>
        <w:tc>
          <w:tcPr/>
          <w:p>
            <w:pPr>
              <w:pStyle w:val="Compact"/>
              <w:jc w:val="left"/>
            </w:pPr>
            <w:r>
              <w:t xml:space="preserve">window-family identity, parent-event atomicity and overlap/purge groups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A4</w:t>
            </w:r>
          </w:p>
        </w:tc>
        <w:tc>
          <w:tcPr/>
          <w:p>
            <w:pPr>
              <w:pStyle w:val="Compact"/>
              <w:jc w:val="left"/>
            </w:pPr>
            <w:r>
              <w:t xml:space="preserve">Ordinary aggregation/control</w:t>
            </w:r>
          </w:p>
        </w:tc>
        <w:tc>
          <w:tcPr/>
          <w:p>
            <w:pPr>
              <w:pStyle w:val="Compact"/>
              <w:jc w:val="left"/>
            </w:pPr>
            <w:r>
              <w:t xml:space="preserve">L2/L4</w:t>
            </w:r>
          </w:p>
        </w:tc>
        <w:tc>
          <w:tcPr/>
          <w:p>
            <w:pPr>
              <w:pStyle w:val="Compact"/>
              <w:jc w:val="left"/>
            </w:pPr>
            <w:r>
              <w:t xml:space="preserve">P02/P04</w:t>
            </w:r>
          </w:p>
        </w:tc>
        <w:tc>
          <w:tcPr/>
          <w:p>
            <w:pPr>
              <w:pStyle w:val="Compact"/>
              <w:jc w:val="left"/>
            </w:pPr>
            <w:r>
              <w:t xml:space="preserve">common source windows, model, seed and ordinary-control configuration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A5</w:t>
            </w:r>
          </w:p>
        </w:tc>
        <w:tc>
          <w:tcPr/>
          <w:p>
            <w:pPr>
              <w:pStyle w:val="Compact"/>
              <w:jc w:val="left"/>
            </w:pPr>
            <w:r>
              <w:t xml:space="preserve">IHARQ-lite evidence verification</w:t>
            </w:r>
          </w:p>
        </w:tc>
        <w:tc>
          <w:tcPr/>
          <w:p>
            <w:pPr>
              <w:pStyle w:val="Compact"/>
              <w:jc w:val="left"/>
            </w:pPr>
            <w:r>
              <w:t xml:space="preserve">L4</w:t>
            </w:r>
          </w:p>
        </w:tc>
        <w:tc>
          <w:tcPr/>
          <w:p>
            <w:pPr>
              <w:pStyle w:val="Compact"/>
              <w:jc w:val="left"/>
            </w:pPr>
            <w:r>
              <w:t xml:space="preserve">P04</w:t>
            </w:r>
          </w:p>
        </w:tc>
        <w:tc>
          <w:tcPr/>
          <w:p>
            <w:pPr>
              <w:pStyle w:val="Compact"/>
              <w:jc w:val="left"/>
            </w:pPr>
            <w:r>
              <w:t xml:space="preserve">complete source/protocol/matched-key substrate and missing-evidence visibility</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A6</w:t>
            </w:r>
          </w:p>
        </w:tc>
        <w:tc>
          <w:tcPr/>
          <w:p>
            <w:pPr>
              <w:pStyle w:val="Compact"/>
              <w:jc w:val="left"/>
            </w:pPr>
            <w:r>
              <w:t xml:space="preserve">Learned evidence-quality branch</w:t>
            </w:r>
          </w:p>
        </w:tc>
        <w:tc>
          <w:tcPr/>
          <w:p>
            <w:pPr>
              <w:pStyle w:val="Compact"/>
              <w:jc w:val="left"/>
            </w:pPr>
            <w:r>
              <w:t xml:space="preserve">L6</w:t>
            </w:r>
          </w:p>
        </w:tc>
        <w:tc>
          <w:tcPr/>
          <w:p>
            <w:pPr>
              <w:pStyle w:val="Compact"/>
              <w:jc w:val="left"/>
            </w:pPr>
            <w:r>
              <w:t xml:space="preserve">P06</w:t>
            </w:r>
          </w:p>
        </w:tc>
        <w:tc>
          <w:tcPr/>
          <w:p>
            <w:pPr>
              <w:pStyle w:val="Compact"/>
              <w:jc w:val="left"/>
            </w:pPr>
            <w:r>
              <w:t xml:space="preserve">quality/metadata/validation source features with decision-time visibility labels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A7</w:t>
            </w:r>
          </w:p>
        </w:tc>
        <w:tc>
          <w:tcPr/>
          <w:p>
            <w:pPr>
              <w:pStyle w:val="Compact"/>
              <w:jc w:val="left"/>
            </w:pPr>
            <w:r>
              <w:t xml:space="preserve">Temporal/regime trust component</w:t>
            </w:r>
          </w:p>
        </w:tc>
        <w:tc>
          <w:tcPr/>
          <w:p>
            <w:pPr>
              <w:pStyle w:val="Compact"/>
              <w:jc w:val="left"/>
            </w:pPr>
            <w:r>
              <w:t xml:space="preserve">L5</w:t>
            </w:r>
          </w:p>
        </w:tc>
        <w:tc>
          <w:tcPr/>
          <w:p>
            <w:pPr>
              <w:pStyle w:val="Compact"/>
              <w:jc w:val="left"/>
            </w:pPr>
            <w:r>
              <w:t xml:space="preserve">P05</w:t>
            </w:r>
          </w:p>
        </w:tc>
        <w:tc>
          <w:tcPr/>
          <w:p>
            <w:pPr>
              <w:pStyle w:val="Compact"/>
              <w:jc w:val="left"/>
            </w:pPr>
            <w:r>
              <w:t xml:space="preserve">chronological sequence, subject/session/run/source-event identity and no leakage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A8</w:t>
            </w:r>
          </w:p>
        </w:tc>
        <w:tc>
          <w:tcPr/>
          <w:p>
            <w:pPr>
              <w:pStyle w:val="Compact"/>
              <w:jc w:val="left"/>
            </w:pPr>
            <w:r>
              <w:t xml:space="preserve">Learning-to-defer/routing</w:t>
            </w:r>
          </w:p>
        </w:tc>
        <w:tc>
          <w:tcPr/>
          <w:p>
            <w:pPr>
              <w:pStyle w:val="Compact"/>
              <w:jc w:val="left"/>
            </w:pPr>
            <w:r>
              <w:t xml:space="preserve">L6</w:t>
            </w:r>
          </w:p>
        </w:tc>
        <w:tc>
          <w:tcPr/>
          <w:p>
            <w:pPr>
              <w:pStyle w:val="Compact"/>
              <w:jc w:val="left"/>
            </w:pPr>
            <w:r>
              <w:t xml:space="preserve">P07</w:t>
            </w:r>
          </w:p>
        </w:tc>
        <w:tc>
          <w:tcPr/>
          <w:p>
            <w:pPr>
              <w:pStyle w:val="Compact"/>
              <w:jc w:val="left"/>
            </w:pPr>
            <w:r>
              <w:t xml:space="preserve">route-eligible label/task/source groups, burden/capacity grouping and matching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A9</w:t>
            </w:r>
          </w:p>
        </w:tc>
        <w:tc>
          <w:tcPr/>
          <w:p>
            <w:pPr>
              <w:pStyle w:val="Compact"/>
              <w:jc w:val="left"/>
            </w:pPr>
            <w:r>
              <w:t xml:space="preserve">Supervised readiness policy</w:t>
            </w:r>
          </w:p>
        </w:tc>
        <w:tc>
          <w:tcPr/>
          <w:p>
            <w:pPr>
              <w:pStyle w:val="Compact"/>
              <w:jc w:val="left"/>
            </w:pPr>
            <w:r>
              <w:t xml:space="preserve">L6</w:t>
            </w:r>
          </w:p>
        </w:tc>
        <w:tc>
          <w:tcPr/>
          <w:p>
            <w:pPr>
              <w:pStyle w:val="Compact"/>
              <w:jc w:val="left"/>
            </w:pPr>
            <w:r>
              <w:t xml:space="preserve">P06</w:t>
            </w:r>
          </w:p>
        </w:tc>
        <w:tc>
          <w:tcPr/>
          <w:p>
            <w:pPr>
              <w:pStyle w:val="Compact"/>
              <w:jc w:val="left"/>
            </w:pPr>
            <w:r>
              <w:t xml:space="preserve">target-label provenance, budget/source grouping and frozen evaluation membership</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A10</w:t>
            </w:r>
          </w:p>
        </w:tc>
        <w:tc>
          <w:tcPr/>
          <w:p>
            <w:pPr>
              <w:pStyle w:val="Compact"/>
              <w:jc w:val="left"/>
            </w:pPr>
            <w:r>
              <w:t xml:space="preserve">Contextual bandit policy</w:t>
            </w:r>
          </w:p>
        </w:tc>
        <w:tc>
          <w:tcPr/>
          <w:p>
            <w:pPr>
              <w:pStyle w:val="Compact"/>
              <w:jc w:val="left"/>
            </w:pPr>
            <w:r>
              <w:t xml:space="preserve">L6/L7</w:t>
            </w:r>
          </w:p>
        </w:tc>
        <w:tc>
          <w:tcPr/>
          <w:p>
            <w:pPr>
              <w:pStyle w:val="Compact"/>
              <w:jc w:val="left"/>
            </w:pPr>
            <w:r>
              <w:t xml:space="preserve">P10</w:t>
            </w:r>
          </w:p>
        </w:tc>
        <w:tc>
          <w:tcPr/>
          <w:p>
            <w:pPr>
              <w:pStyle w:val="Compact"/>
              <w:jc w:val="left"/>
            </w:pPr>
            <w:r>
              <w:t xml:space="preserve">behavior-log compatible episode/source identities and immutable evaluation splits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A11</w:t>
            </w:r>
          </w:p>
        </w:tc>
        <w:tc>
          <w:tcPr/>
          <w:p>
            <w:pPr>
              <w:pStyle w:val="Compact"/>
              <w:jc w:val="left"/>
            </w:pPr>
            <w:r>
              <w:t xml:space="preserve">Reinforcement-learning policy</w:t>
            </w:r>
          </w:p>
        </w:tc>
        <w:tc>
          <w:tcPr/>
          <w:p>
            <w:pPr>
              <w:pStyle w:val="Compact"/>
              <w:jc w:val="left"/>
            </w:pPr>
            <w:r>
              <w:t xml:space="preserve">L6/L7</w:t>
            </w:r>
          </w:p>
        </w:tc>
        <w:tc>
          <w:tcPr/>
          <w:p>
            <w:pPr>
              <w:pStyle w:val="Compact"/>
              <w:jc w:val="left"/>
            </w:pPr>
            <w:r>
              <w:t xml:space="preserve">P11</w:t>
            </w:r>
          </w:p>
        </w:tc>
        <w:tc>
          <w:tcPr/>
          <w:p>
            <w:pPr>
              <w:pStyle w:val="Compact"/>
              <w:jc w:val="left"/>
            </w:pPr>
            <w:r>
              <w:t xml:space="preserve">trajectory-compatible source/session identities and simulator-only boundary metadata</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A12</w:t>
            </w:r>
          </w:p>
        </w:tc>
        <w:tc>
          <w:tcPr/>
          <w:p>
            <w:pPr>
              <w:pStyle w:val="Compact"/>
              <w:jc w:val="left"/>
            </w:pPr>
            <w:r>
              <w:t xml:space="preserve">StressForge robustness</w:t>
            </w:r>
          </w:p>
        </w:tc>
        <w:tc>
          <w:tcPr/>
          <w:p>
            <w:pPr>
              <w:pStyle w:val="Compact"/>
              <w:jc w:val="left"/>
            </w:pPr>
            <w:r>
              <w:t xml:space="preserve">L8</w:t>
            </w:r>
          </w:p>
        </w:tc>
        <w:tc>
          <w:tcPr/>
          <w:p>
            <w:pPr>
              <w:pStyle w:val="Compact"/>
              <w:jc w:val="left"/>
            </w:pPr>
            <w:r>
              <w:t xml:space="preserve">P09</w:t>
            </w:r>
          </w:p>
        </w:tc>
        <w:tc>
          <w:tcPr/>
          <w:p>
            <w:pPr>
              <w:pStyle w:val="Compact"/>
              <w:jc w:val="left"/>
            </w:pPr>
            <w:r>
              <w:t xml:space="preserve">clean-source immutability, derived stressed pair keys and source-window matching</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A13</w:t>
            </w:r>
          </w:p>
        </w:tc>
        <w:tc>
          <w:tcPr/>
          <w:p>
            <w:pPr>
              <w:pStyle w:val="Compact"/>
              <w:jc w:val="left"/>
            </w:pPr>
            <w:r>
              <w:t xml:space="preserve">Embodiment proxy</w:t>
            </w:r>
          </w:p>
        </w:tc>
        <w:tc>
          <w:tcPr/>
          <w:p>
            <w:pPr>
              <w:pStyle w:val="Compact"/>
              <w:jc w:val="left"/>
            </w:pPr>
            <w:r>
              <w:t xml:space="preserve">L9</w:t>
            </w:r>
          </w:p>
        </w:tc>
        <w:tc>
          <w:tcPr/>
          <w:p>
            <w:pPr>
              <w:pStyle w:val="Compact"/>
              <w:jc w:val="left"/>
            </w:pPr>
            <w:r>
              <w:t xml:space="preserve">P12/P13</w:t>
            </w:r>
          </w:p>
        </w:tc>
        <w:tc>
          <w:tcPr/>
          <w:p>
            <w:pPr>
              <w:pStyle w:val="Compact"/>
              <w:jc w:val="left"/>
            </w:pPr>
            <w:r>
              <w:t xml:space="preserve">proxy-intent label limitations, command mapping eligibility and source provenance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bl>
    <w:p>
      <w:pPr>
        <w:pStyle w:val="BodyText"/>
      </w:pPr>
      <w:r>
        <w:rPr>
          <w:rStyle w:val="VerbatimChar"/>
        </w:rPr>
        <w:t xml:space="preserve">A14</w:t>
      </w:r>
      <w:r>
        <w:t xml:space="preserve"> </w:t>
      </w:r>
      <w:r>
        <w:t xml:space="preserve">is rejected. No A14 selector, configuration, record, readiness row, run, output, card or result may be produced. A malformed A14 fixture must fail closed.</w:t>
      </w:r>
    </w:p>
    <w:bookmarkEnd w:id="252"/>
    <w:bookmarkStart w:id="256" w:name="X4b3ab7b7fdb4aebdd674e312767b4246be6e7b3"/>
    <w:p>
      <w:pPr>
        <w:pStyle w:val="Heading1"/>
      </w:pPr>
      <w:r>
        <w:t xml:space="preserve">16. Kaggle-Ready Full Execution Design</w:t>
      </w:r>
    </w:p>
    <w:bookmarkStart w:id="253" w:name="X8eb2739a7857275fab178bc5e3dece8a10c98fe"/>
    <w:p>
      <w:pPr>
        <w:pStyle w:val="Heading2"/>
      </w:pPr>
      <w:r>
        <w:t xml:space="preserve">16.1 Notebook identity</w:t>
      </w:r>
    </w:p>
    <w:p>
      <w:pPr>
        <w:pStyle w:val="FirstParagraph"/>
      </w:pPr>
      <w:r>
        <w:rPr>
          <w:rStyle w:val="VerbatimChar"/>
        </w:rPr>
        <w:t xml:space="preserve">IHARQ_Phase_01_Layer_01_Complete_Public_Data_and_Split_Execution_R1.ipynb</w:t>
      </w:r>
    </w:p>
    <w:p>
      <w:pPr>
        <w:pStyle w:val="BodyText"/>
      </w:pPr>
      <w:r>
        <w:t xml:space="preserve">One notebook is planned. A second is not authorized by this annex and may be proposed later only if a demonstrated Kaggle environment/runtime/memory or immutable-stage boundary makes one notebook technically impossible. No smoke-only, fast or fixture-only phase-execution path exists.</w:t>
      </w:r>
    </w:p>
    <w:bookmarkEnd w:id="253"/>
    <w:bookmarkStart w:id="254" w:name="Xf7db030d18b871ac4952af9092b40a01b0619a4"/>
    <w:p>
      <w:pPr>
        <w:pStyle w:val="Heading2"/>
      </w:pPr>
      <w:r>
        <w:t xml:space="preserve">16.2 Ordered notebook sections</w:t>
      </w:r>
    </w:p>
    <w:p>
      <w:pPr>
        <w:pStyle w:val="Compact"/>
        <w:numPr>
          <w:ilvl w:val="0"/>
          <w:numId w:val="1077"/>
        </w:numPr>
      </w:pPr>
      <w:r>
        <w:t xml:space="preserve">phase/source identity and declarations;</w:t>
      </w:r>
    </w:p>
    <w:p>
      <w:pPr>
        <w:pStyle w:val="Compact"/>
        <w:numPr>
          <w:ilvl w:val="0"/>
          <w:numId w:val="1077"/>
        </w:numPr>
      </w:pPr>
      <w:r>
        <w:t xml:space="preserve">environment and dependency installation;</w:t>
      </w:r>
    </w:p>
    <w:p>
      <w:pPr>
        <w:pStyle w:val="Compact"/>
        <w:numPr>
          <w:ilvl w:val="0"/>
          <w:numId w:val="1077"/>
        </w:numPr>
      </w:pPr>
      <w:r>
        <w:t xml:space="preserve">cumulative ZIP intake and hash verification;</w:t>
      </w:r>
    </w:p>
    <w:p>
      <w:pPr>
        <w:pStyle w:val="Compact"/>
        <w:numPr>
          <w:ilvl w:val="0"/>
          <w:numId w:val="1077"/>
        </w:numPr>
      </w:pPr>
      <w:r>
        <w:t xml:space="preserve">Phase 0 foundation and P01 contract validation;</w:t>
      </w:r>
    </w:p>
    <w:p>
      <w:pPr>
        <w:pStyle w:val="Compact"/>
        <w:numPr>
          <w:ilvl w:val="0"/>
          <w:numId w:val="1077"/>
        </w:numPr>
      </w:pPr>
      <w:r>
        <w:t xml:space="preserve">authority/config/source profile resolution;</w:t>
      </w:r>
    </w:p>
    <w:p>
      <w:pPr>
        <w:pStyle w:val="Compact"/>
        <w:numPr>
          <w:ilvl w:val="0"/>
          <w:numId w:val="1077"/>
        </w:numPr>
      </w:pPr>
      <w:r>
        <w:t xml:space="preserve">license/access/checksum admission;</w:t>
      </w:r>
    </w:p>
    <w:p>
      <w:pPr>
        <w:pStyle w:val="Compact"/>
        <w:numPr>
          <w:ilvl w:val="0"/>
          <w:numId w:val="1077"/>
        </w:numPr>
      </w:pPr>
      <w:r>
        <w:t xml:space="preserve">dataset acquisition/loading;</w:t>
      </w:r>
    </w:p>
    <w:p>
      <w:pPr>
        <w:pStyle w:val="Compact"/>
        <w:numPr>
          <w:ilvl w:val="0"/>
          <w:numId w:val="1077"/>
        </w:numPr>
      </w:pPr>
      <w:r>
        <w:t xml:space="preserve">metadata normalization;</w:t>
      </w:r>
    </w:p>
    <w:p>
      <w:pPr>
        <w:pStyle w:val="Compact"/>
        <w:numPr>
          <w:ilvl w:val="0"/>
          <w:numId w:val="1077"/>
        </w:numPr>
      </w:pPr>
      <w:r>
        <w:t xml:space="preserve">contextual label mapping;</w:t>
      </w:r>
    </w:p>
    <w:p>
      <w:pPr>
        <w:pStyle w:val="Compact"/>
        <w:numPr>
          <w:ilvl w:val="0"/>
          <w:numId w:val="1077"/>
        </w:numPr>
      </w:pPr>
      <w:r>
        <w:t xml:space="preserve">preprocessing registration/execution;</w:t>
      </w:r>
    </w:p>
    <w:p>
      <w:pPr>
        <w:pStyle w:val="Compact"/>
        <w:numPr>
          <w:ilvl w:val="0"/>
          <w:numId w:val="1077"/>
        </w:numPr>
      </w:pPr>
      <w:r>
        <w:t xml:space="preserve">quality annotation;</w:t>
      </w:r>
    </w:p>
    <w:p>
      <w:pPr>
        <w:pStyle w:val="Compact"/>
        <w:numPr>
          <w:ilvl w:val="0"/>
          <w:numId w:val="1077"/>
        </w:numPr>
      </w:pPr>
      <w:r>
        <w:t xml:space="preserve">split and low-calibration construction;</w:t>
      </w:r>
    </w:p>
    <w:p>
      <w:pPr>
        <w:pStyle w:val="Compact"/>
        <w:numPr>
          <w:ilvl w:val="0"/>
          <w:numId w:val="1077"/>
        </w:numPr>
      </w:pPr>
      <w:r>
        <w:t xml:space="preserve">window generation;</w:t>
      </w:r>
    </w:p>
    <w:p>
      <w:pPr>
        <w:pStyle w:val="Compact"/>
        <w:numPr>
          <w:ilvl w:val="0"/>
          <w:numId w:val="1077"/>
        </w:numPr>
      </w:pPr>
      <w:r>
        <w:t xml:space="preserve">schema/identity/lineage validation;</w:t>
      </w:r>
    </w:p>
    <w:p>
      <w:pPr>
        <w:pStyle w:val="Compact"/>
        <w:numPr>
          <w:ilvl w:val="0"/>
          <w:numId w:val="1077"/>
        </w:numPr>
      </w:pPr>
      <w:r>
        <w:t xml:space="preserve">leakage/chronology/overlap audits;</w:t>
      </w:r>
    </w:p>
    <w:p>
      <w:pPr>
        <w:pStyle w:val="Compact"/>
        <w:numPr>
          <w:ilvl w:val="0"/>
          <w:numId w:val="1077"/>
        </w:numPr>
      </w:pPr>
      <w:r>
        <w:t xml:space="preserve">matched-key and A0-A13 readiness audit;</w:t>
      </w:r>
    </w:p>
    <w:p>
      <w:pPr>
        <w:pStyle w:val="Compact"/>
        <w:numPr>
          <w:ilvl w:val="0"/>
          <w:numId w:val="1077"/>
        </w:numPr>
      </w:pPr>
      <w:r>
        <w:t xml:space="preserve">cards and manifests;</w:t>
      </w:r>
    </w:p>
    <w:p>
      <w:pPr>
        <w:pStyle w:val="Compact"/>
        <w:numPr>
          <w:ilvl w:val="0"/>
          <w:numId w:val="1077"/>
        </w:numPr>
      </w:pPr>
      <w:r>
        <w:t xml:space="preserve">negative/failed/blocked outcome preservation;</w:t>
      </w:r>
    </w:p>
    <w:p>
      <w:pPr>
        <w:pStyle w:val="Compact"/>
        <w:numPr>
          <w:ilvl w:val="0"/>
          <w:numId w:val="1077"/>
        </w:numPr>
      </w:pPr>
      <w:r>
        <w:t xml:space="preserve">evidence-sufficiency gate;</w:t>
      </w:r>
    </w:p>
    <w:p>
      <w:pPr>
        <w:pStyle w:val="Compact"/>
        <w:numPr>
          <w:ilvl w:val="0"/>
          <w:numId w:val="1077"/>
        </w:numPr>
      </w:pPr>
      <w:r>
        <w:t xml:space="preserve">complete bundle/checksum/handoff export.</w:t>
      </w:r>
    </w:p>
    <w:p>
      <w:pPr>
        <w:pStyle w:val="FirstParagraph"/>
      </w:pPr>
      <w:r>
        <w:t xml:space="preserve">Notebook consolidation is organizational only: every active dataset, split regime, budget, window profile, validation, readiness row and required artifact remains separately identified and retrievable.</w:t>
      </w:r>
    </w:p>
    <w:bookmarkEnd w:id="254"/>
    <w:bookmarkStart w:id="255" w:name="X93fccb80d6452ea8c135b2b41e70f5fbc8ec2c3"/>
    <w:p>
      <w:pPr>
        <w:pStyle w:val="Heading2"/>
      </w:pPr>
      <w:r>
        <w:t xml:space="preserve">16.3 Execution bundle</w:t>
      </w:r>
    </w:p>
    <w:p>
      <w:pPr>
        <w:pStyle w:val="SourceCode"/>
      </w:pPr>
      <w:r>
        <w:rPr>
          <w:rStyle w:val="VerbatimChar"/>
        </w:rPr>
        <w:t xml:space="preserve">phase_01_layer_01_execution_bundle_&lt;RUN_ID&gt;/</w:t>
      </w:r>
      <w:r>
        <w:br/>
      </w:r>
      <w:r>
        <w:rPr>
          <w:rStyle w:val="VerbatimChar"/>
        </w:rPr>
        <w:t xml:space="preserve">  README.md</w:t>
      </w:r>
      <w:r>
        <w:br/>
      </w:r>
      <w:r>
        <w:rPr>
          <w:rStyle w:val="VerbatimChar"/>
        </w:rPr>
        <w:t xml:space="preserve">  authority_manifest.json</w:t>
      </w:r>
      <w:r>
        <w:br/>
      </w:r>
      <w:r>
        <w:rPr>
          <w:rStyle w:val="VerbatimChar"/>
        </w:rPr>
        <w:t xml:space="preserve">  source_project_state_manifest.json</w:t>
      </w:r>
      <w:r>
        <w:br/>
      </w:r>
      <w:r>
        <w:rPr>
          <w:rStyle w:val="VerbatimChar"/>
        </w:rPr>
        <w:t xml:space="preserve">  environment_manifest.json</w:t>
      </w:r>
      <w:r>
        <w:br/>
      </w:r>
      <w:r>
        <w:rPr>
          <w:rStyle w:val="VerbatimChar"/>
        </w:rPr>
        <w:t xml:space="preserve">  notebook_manifest.json</w:t>
      </w:r>
      <w:r>
        <w:br/>
      </w:r>
      <w:r>
        <w:rPr>
          <w:rStyle w:val="VerbatimChar"/>
        </w:rPr>
        <w:t xml:space="preserve">  config_snapshot/</w:t>
      </w:r>
      <w:r>
        <w:br/>
      </w:r>
      <w:r>
        <w:rPr>
          <w:rStyle w:val="VerbatimChar"/>
        </w:rPr>
        <w:t xml:space="preserve">  dataset_sources/</w:t>
      </w:r>
      <w:r>
        <w:br/>
      </w:r>
      <w:r>
        <w:rPr>
          <w:rStyle w:val="VerbatimChar"/>
        </w:rPr>
        <w:t xml:space="preserve">  records/{dataset,preprocessing,labels,splits,windows,artifact_flags}/</w:t>
      </w:r>
      <w:r>
        <w:br/>
      </w:r>
      <w:r>
        <w:rPr>
          <w:rStyle w:val="VerbatimChar"/>
        </w:rPr>
        <w:t xml:space="preserve">  reports/{validation,provenance,metadata,leakage,low_calibration,matched_keys,compatibility}/</w:t>
      </w:r>
      <w:r>
        <w:br/>
      </w:r>
      <w:r>
        <w:rPr>
          <w:rStyle w:val="VerbatimChar"/>
        </w:rPr>
        <w:t xml:space="preserve">  cards/</w:t>
      </w:r>
      <w:r>
        <w:br/>
      </w:r>
      <w:r>
        <w:rPr>
          <w:rStyle w:val="VerbatimChar"/>
        </w:rPr>
        <w:t xml:space="preserve">  manifests/</w:t>
      </w:r>
      <w:r>
        <w:br/>
      </w:r>
      <w:r>
        <w:rPr>
          <w:rStyle w:val="VerbatimChar"/>
        </w:rPr>
        <w:t xml:space="preserve">  negative_and_failed_results/</w:t>
      </w:r>
      <w:r>
        <w:br/>
      </w:r>
      <w:r>
        <w:rPr>
          <w:rStyle w:val="VerbatimChar"/>
        </w:rPr>
        <w:t xml:space="preserve">  protocol_v1_handoff/</w:t>
      </w:r>
      <w:r>
        <w:br/>
      </w:r>
      <w:r>
        <w:rPr>
          <w:rStyle w:val="VerbatimChar"/>
        </w:rPr>
        <w:t xml:space="preserve">  analysis_inputs/</w:t>
      </w:r>
      <w:r>
        <w:br/>
      </w:r>
      <w:r>
        <w:rPr>
          <w:rStyle w:val="VerbatimChar"/>
        </w:rPr>
        <w:t xml:space="preserve">  layer0_handoff/</w:t>
      </w:r>
      <w:r>
        <w:br/>
      </w:r>
      <w:r>
        <w:rPr>
          <w:rStyle w:val="VerbatimChar"/>
        </w:rPr>
        <w:t xml:space="preserve">  evidence_map_handoff/</w:t>
      </w:r>
      <w:r>
        <w:br/>
      </w:r>
      <w:r>
        <w:rPr>
          <w:rStyle w:val="VerbatimChar"/>
        </w:rPr>
        <w:t xml:space="preserve">  layer10_source_bundle/</w:t>
      </w:r>
      <w:r>
        <w:br/>
      </w:r>
      <w:r>
        <w:rPr>
          <w:rStyle w:val="VerbatimChar"/>
        </w:rPr>
        <w:t xml:space="preserve">  gate_decision.json</w:t>
      </w:r>
      <w:r>
        <w:br/>
      </w:r>
      <w:r>
        <w:rPr>
          <w:rStyle w:val="VerbatimChar"/>
        </w:rPr>
        <w:t xml:space="preserve">  phase_execution_handoff.yaml</w:t>
      </w:r>
      <w:r>
        <w:br/>
      </w:r>
      <w:r>
        <w:rPr>
          <w:rStyle w:val="VerbatimChar"/>
        </w:rPr>
        <w:t xml:space="preserve">  checksums.sha256</w:t>
      </w:r>
    </w:p>
    <w:p>
      <w:pPr>
        <w:pStyle w:val="FirstParagraph"/>
      </w:pPr>
      <w:r>
        <w:t xml:space="preserve">No major output may remain only in a transient Kaggle directory. Oversized artifacts are externalized only with immutable pointer, hash, size, license/access and retrieval metadata.</w:t>
      </w:r>
    </w:p>
    <w:bookmarkEnd w:id="255"/>
    <w:bookmarkEnd w:id="256"/>
    <w:bookmarkStart w:id="257" w:name="Xb3d40975f90366667c64f8aabaeeb9babd55b1c"/>
    <w:p>
      <w:pPr>
        <w:pStyle w:val="Heading1"/>
      </w:pPr>
      <w:r>
        <w:t xml:space="preserve">17. Test Architecture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family</w:t>
            </w:r>
          </w:p>
        </w:tc>
        <w:tc>
          <w:tcPr/>
          <w:p>
            <w:pPr>
              <w:pStyle w:val="Compact"/>
              <w:jc w:val="left"/>
            </w:pPr>
            <w:r>
              <w:t xml:space="preserve">Required scope</w:t>
            </w:r>
          </w:p>
        </w:tc>
        <w:tc>
          <w:tcPr/>
          <w:p>
            <w:pPr>
              <w:pStyle w:val="Compact"/>
              <w:jc w:val="left"/>
            </w:pPr>
            <w:r>
              <w:t xml:space="preserve">Pass evidence</w:t>
            </w:r>
          </w:p>
        </w:tc>
      </w:tr>
      <w:tr>
        <w:tc>
          <w:tcPr/>
          <w:p>
            <w:pPr>
              <w:pStyle w:val="Compact"/>
              <w:jc w:val="left"/>
            </w:pPr>
            <w:r>
              <w:t xml:space="preserve">unit</w:t>
            </w:r>
          </w:p>
        </w:tc>
        <w:tc>
          <w:tcPr/>
          <w:p>
            <w:pPr>
              <w:pStyle w:val="Compact"/>
              <w:jc w:val="left"/>
            </w:pPr>
            <w:r>
              <w:t xml:space="preserve">All relevant L1 modules/records/contracts for unit</w:t>
            </w:r>
          </w:p>
        </w:tc>
        <w:tc>
          <w:tcPr/>
          <w:p>
            <w:pPr>
              <w:pStyle w:val="Compact"/>
              <w:jc w:val="left"/>
            </w:pPr>
            <w:r>
              <w:t xml:space="preserve">reports/phase_01/tests/unit.json</w:t>
            </w:r>
          </w:p>
        </w:tc>
      </w:tr>
      <w:tr>
        <w:tc>
          <w:tcPr/>
          <w:p>
            <w:pPr>
              <w:pStyle w:val="Compact"/>
              <w:jc w:val="left"/>
            </w:pPr>
            <w:r>
              <w:t xml:space="preserve">schema</w:t>
            </w:r>
          </w:p>
        </w:tc>
        <w:tc>
          <w:tcPr/>
          <w:p>
            <w:pPr>
              <w:pStyle w:val="Compact"/>
              <w:jc w:val="left"/>
            </w:pPr>
            <w:r>
              <w:t xml:space="preserve">All relevant L1 modules/records/contracts for schema</w:t>
            </w:r>
          </w:p>
        </w:tc>
        <w:tc>
          <w:tcPr/>
          <w:p>
            <w:pPr>
              <w:pStyle w:val="Compact"/>
              <w:jc w:val="left"/>
            </w:pPr>
            <w:r>
              <w:t xml:space="preserve">reports/phase_01/tests/schema.json</w:t>
            </w:r>
          </w:p>
        </w:tc>
      </w:tr>
      <w:tr>
        <w:tc>
          <w:tcPr/>
          <w:p>
            <w:pPr>
              <w:pStyle w:val="Compact"/>
              <w:jc w:val="left"/>
            </w:pPr>
            <w:r>
              <w:t xml:space="preserve">config</w:t>
            </w:r>
          </w:p>
        </w:tc>
        <w:tc>
          <w:tcPr/>
          <w:p>
            <w:pPr>
              <w:pStyle w:val="Compact"/>
              <w:jc w:val="left"/>
            </w:pPr>
            <w:r>
              <w:t xml:space="preserve">All relevant L1 modules/records/contracts for config</w:t>
            </w:r>
          </w:p>
        </w:tc>
        <w:tc>
          <w:tcPr/>
          <w:p>
            <w:pPr>
              <w:pStyle w:val="Compact"/>
              <w:jc w:val="left"/>
            </w:pPr>
            <w:r>
              <w:t xml:space="preserve">reports/phase_01/tests/config.json</w:t>
            </w:r>
          </w:p>
        </w:tc>
      </w:tr>
      <w:tr>
        <w:tc>
          <w:tcPr/>
          <w:p>
            <w:pPr>
              <w:pStyle w:val="Compact"/>
              <w:jc w:val="left"/>
            </w:pPr>
            <w:r>
              <w:t xml:space="preserve">contract</w:t>
            </w:r>
          </w:p>
        </w:tc>
        <w:tc>
          <w:tcPr/>
          <w:p>
            <w:pPr>
              <w:pStyle w:val="Compact"/>
              <w:jc w:val="left"/>
            </w:pPr>
            <w:r>
              <w:t xml:space="preserve">All relevant L1 modules/records/contracts for contract</w:t>
            </w:r>
          </w:p>
        </w:tc>
        <w:tc>
          <w:tcPr/>
          <w:p>
            <w:pPr>
              <w:pStyle w:val="Compact"/>
              <w:jc w:val="left"/>
            </w:pPr>
            <w:r>
              <w:t xml:space="preserve">reports/phase_01/tests/contract.json</w:t>
            </w:r>
          </w:p>
        </w:tc>
      </w:tr>
      <w:tr>
        <w:tc>
          <w:tcPr/>
          <w:p>
            <w:pPr>
              <w:pStyle w:val="Compact"/>
              <w:jc w:val="left"/>
            </w:pPr>
            <w:r>
              <w:t xml:space="preserve">loader</w:t>
            </w:r>
          </w:p>
        </w:tc>
        <w:tc>
          <w:tcPr/>
          <w:p>
            <w:pPr>
              <w:pStyle w:val="Compact"/>
              <w:jc w:val="left"/>
            </w:pPr>
            <w:r>
              <w:t xml:space="preserve">All relevant L1 modules/records/contracts for loader</w:t>
            </w:r>
          </w:p>
        </w:tc>
        <w:tc>
          <w:tcPr/>
          <w:p>
            <w:pPr>
              <w:pStyle w:val="Compact"/>
              <w:jc w:val="left"/>
            </w:pPr>
            <w:r>
              <w:t xml:space="preserve">reports/phase_01/tests/loader.json</w:t>
            </w:r>
          </w:p>
        </w:tc>
      </w:tr>
      <w:tr>
        <w:tc>
          <w:tcPr/>
          <w:p>
            <w:pPr>
              <w:pStyle w:val="Compact"/>
              <w:jc w:val="left"/>
            </w:pPr>
            <w:r>
              <w:t xml:space="preserve">dataset factual-profile</w:t>
            </w:r>
          </w:p>
        </w:tc>
        <w:tc>
          <w:tcPr/>
          <w:p>
            <w:pPr>
              <w:pStyle w:val="Compact"/>
              <w:jc w:val="left"/>
            </w:pPr>
            <w:r>
              <w:t xml:space="preserve">All relevant L1 modules/records/contracts for dataset factual-profile</w:t>
            </w:r>
          </w:p>
        </w:tc>
        <w:tc>
          <w:tcPr/>
          <w:p>
            <w:pPr>
              <w:pStyle w:val="Compact"/>
              <w:jc w:val="left"/>
            </w:pPr>
            <w:r>
              <w:t xml:space="preserve">reports/phase_01/tests/dataset_factual-profile.json</w:t>
            </w:r>
          </w:p>
        </w:tc>
      </w:tr>
      <w:tr>
        <w:tc>
          <w:tcPr/>
          <w:p>
            <w:pPr>
              <w:pStyle w:val="Compact"/>
              <w:jc w:val="left"/>
            </w:pPr>
            <w:r>
              <w:t xml:space="preserve">metadata</w:t>
            </w:r>
          </w:p>
        </w:tc>
        <w:tc>
          <w:tcPr/>
          <w:p>
            <w:pPr>
              <w:pStyle w:val="Compact"/>
              <w:jc w:val="left"/>
            </w:pPr>
            <w:r>
              <w:t xml:space="preserve">All relevant L1 modules/records/contracts for metadata</w:t>
            </w:r>
          </w:p>
        </w:tc>
        <w:tc>
          <w:tcPr/>
          <w:p>
            <w:pPr>
              <w:pStyle w:val="Compact"/>
              <w:jc w:val="left"/>
            </w:pPr>
            <w:r>
              <w:t xml:space="preserve">reports/phase_01/tests/metadata.json</w:t>
            </w:r>
          </w:p>
        </w:tc>
      </w:tr>
      <w:tr>
        <w:tc>
          <w:tcPr/>
          <w:p>
            <w:pPr>
              <w:pStyle w:val="Compact"/>
              <w:jc w:val="left"/>
            </w:pPr>
            <w:r>
              <w:t xml:space="preserve">label-map</w:t>
            </w:r>
          </w:p>
        </w:tc>
        <w:tc>
          <w:tcPr/>
          <w:p>
            <w:pPr>
              <w:pStyle w:val="Compact"/>
              <w:jc w:val="left"/>
            </w:pPr>
            <w:r>
              <w:t xml:space="preserve">All relevant L1 modules/records/contracts for label-map</w:t>
            </w:r>
          </w:p>
        </w:tc>
        <w:tc>
          <w:tcPr/>
          <w:p>
            <w:pPr>
              <w:pStyle w:val="Compact"/>
              <w:jc w:val="left"/>
            </w:pPr>
            <w:r>
              <w:t xml:space="preserve">reports/phase_01/tests/label-map.json</w:t>
            </w:r>
          </w:p>
        </w:tc>
      </w:tr>
      <w:tr>
        <w:tc>
          <w:tcPr/>
          <w:p>
            <w:pPr>
              <w:pStyle w:val="Compact"/>
              <w:jc w:val="left"/>
            </w:pPr>
            <w:r>
              <w:t xml:space="preserve">preprocessing fit-scope</w:t>
            </w:r>
          </w:p>
        </w:tc>
        <w:tc>
          <w:tcPr/>
          <w:p>
            <w:pPr>
              <w:pStyle w:val="Compact"/>
              <w:jc w:val="left"/>
            </w:pPr>
            <w:r>
              <w:t xml:space="preserve">All relevant L1 modules/records/contracts for preprocessing fit-scope</w:t>
            </w:r>
          </w:p>
        </w:tc>
        <w:tc>
          <w:tcPr/>
          <w:p>
            <w:pPr>
              <w:pStyle w:val="Compact"/>
              <w:jc w:val="left"/>
            </w:pPr>
            <w:r>
              <w:t xml:space="preserve">reports/phase_01/tests/preprocessing_fit-scope.json</w:t>
            </w:r>
          </w:p>
        </w:tc>
      </w:tr>
      <w:tr>
        <w:tc>
          <w:tcPr/>
          <w:p>
            <w:pPr>
              <w:pStyle w:val="Compact"/>
              <w:jc w:val="left"/>
            </w:pPr>
            <w:r>
              <w:t xml:space="preserve">split disjointness</w:t>
            </w:r>
          </w:p>
        </w:tc>
        <w:tc>
          <w:tcPr/>
          <w:p>
            <w:pPr>
              <w:pStyle w:val="Compact"/>
              <w:jc w:val="left"/>
            </w:pPr>
            <w:r>
              <w:t xml:space="preserve">All relevant L1 modules/records/contracts for split disjointness</w:t>
            </w:r>
          </w:p>
        </w:tc>
        <w:tc>
          <w:tcPr/>
          <w:p>
            <w:pPr>
              <w:pStyle w:val="Compact"/>
              <w:jc w:val="left"/>
            </w:pPr>
            <w:r>
              <w:t xml:space="preserve">reports/phase_01/tests/split_disjointness.json</w:t>
            </w:r>
          </w:p>
        </w:tc>
      </w:tr>
      <w:tr>
        <w:tc>
          <w:tcPr/>
          <w:p>
            <w:pPr>
              <w:pStyle w:val="Compact"/>
              <w:jc w:val="left"/>
            </w:pPr>
            <w:r>
              <w:t xml:space="preserve">subject/session/run/source-event leakage</w:t>
            </w:r>
          </w:p>
        </w:tc>
        <w:tc>
          <w:tcPr/>
          <w:p>
            <w:pPr>
              <w:pStyle w:val="Compact"/>
              <w:jc w:val="left"/>
            </w:pPr>
            <w:r>
              <w:t xml:space="preserve">All relevant L1 modules/records/contracts for subject/session/run/source-event leakage</w:t>
            </w:r>
          </w:p>
        </w:tc>
        <w:tc>
          <w:tcPr/>
          <w:p>
            <w:pPr>
              <w:pStyle w:val="Compact"/>
              <w:jc w:val="left"/>
            </w:pPr>
            <w:r>
              <w:t xml:space="preserve">reports/phase_01/tests/subject/session/run/source-event_leakage.json</w:t>
            </w:r>
          </w:p>
        </w:tc>
      </w:tr>
      <w:tr>
        <w:tc>
          <w:tcPr/>
          <w:p>
            <w:pPr>
              <w:pStyle w:val="Compact"/>
              <w:jc w:val="left"/>
            </w:pPr>
            <w:r>
              <w:t xml:space="preserve">window identity and overlap</w:t>
            </w:r>
          </w:p>
        </w:tc>
        <w:tc>
          <w:tcPr/>
          <w:p>
            <w:pPr>
              <w:pStyle w:val="Compact"/>
              <w:jc w:val="left"/>
            </w:pPr>
            <w:r>
              <w:t xml:space="preserve">All relevant L1 modules/records/contracts for window identity and overlap</w:t>
            </w:r>
          </w:p>
        </w:tc>
        <w:tc>
          <w:tcPr/>
          <w:p>
            <w:pPr>
              <w:pStyle w:val="Compact"/>
              <w:jc w:val="left"/>
            </w:pPr>
            <w:r>
              <w:t xml:space="preserve">reports/phase_01/tests/window_identity_and_overlap.json</w:t>
            </w:r>
          </w:p>
        </w:tc>
      </w:tr>
      <w:tr>
        <w:tc>
          <w:tcPr/>
          <w:p>
            <w:pPr>
              <w:pStyle w:val="Compact"/>
              <w:jc w:val="left"/>
            </w:pPr>
            <w:r>
              <w:t xml:space="preserve">low-calibration budget</w:t>
            </w:r>
          </w:p>
        </w:tc>
        <w:tc>
          <w:tcPr/>
          <w:p>
            <w:pPr>
              <w:pStyle w:val="Compact"/>
              <w:jc w:val="left"/>
            </w:pPr>
            <w:r>
              <w:t xml:space="preserve">All relevant L1 modules/records/contracts for low-calibration budget</w:t>
            </w:r>
          </w:p>
        </w:tc>
        <w:tc>
          <w:tcPr/>
          <w:p>
            <w:pPr>
              <w:pStyle w:val="Compact"/>
              <w:jc w:val="left"/>
            </w:pPr>
            <w:r>
              <w:t xml:space="preserve">reports/phase_01/tests/low-calibration_budget.json</w:t>
            </w:r>
          </w:p>
        </w:tc>
      </w:tr>
      <w:tr>
        <w:tc>
          <w:tcPr/>
          <w:p>
            <w:pPr>
              <w:pStyle w:val="Compact"/>
              <w:jc w:val="left"/>
            </w:pPr>
            <w:r>
              <w:t xml:space="preserve">artifact flag</w:t>
            </w:r>
          </w:p>
        </w:tc>
        <w:tc>
          <w:tcPr/>
          <w:p>
            <w:pPr>
              <w:pStyle w:val="Compact"/>
              <w:jc w:val="left"/>
            </w:pPr>
            <w:r>
              <w:t xml:space="preserve">All relevant L1 modules/records/contracts for artifact flag</w:t>
            </w:r>
          </w:p>
        </w:tc>
        <w:tc>
          <w:tcPr/>
          <w:p>
            <w:pPr>
              <w:pStyle w:val="Compact"/>
              <w:jc w:val="left"/>
            </w:pPr>
            <w:r>
              <w:t xml:space="preserve">reports/phase_01/tests/artifact_flag.json</w:t>
            </w:r>
          </w:p>
        </w:tc>
      </w:tr>
      <w:tr>
        <w:tc>
          <w:tcPr/>
          <w:p>
            <w:pPr>
              <w:pStyle w:val="Compact"/>
              <w:jc w:val="left"/>
            </w:pPr>
            <w:r>
              <w:t xml:space="preserve">matched-key completeness</w:t>
            </w:r>
          </w:p>
        </w:tc>
        <w:tc>
          <w:tcPr/>
          <w:p>
            <w:pPr>
              <w:pStyle w:val="Compact"/>
              <w:jc w:val="left"/>
            </w:pPr>
            <w:r>
              <w:t xml:space="preserve">All relevant L1 modules/records/contracts for matched-key completeness</w:t>
            </w:r>
          </w:p>
        </w:tc>
        <w:tc>
          <w:tcPr/>
          <w:p>
            <w:pPr>
              <w:pStyle w:val="Compact"/>
              <w:jc w:val="left"/>
            </w:pPr>
            <w:r>
              <w:t xml:space="preserve">reports/phase_01/tests/matched-key_completeness.json</w:t>
            </w:r>
          </w:p>
        </w:tc>
      </w:tr>
      <w:tr>
        <w:tc>
          <w:tcPr/>
          <w:p>
            <w:pPr>
              <w:pStyle w:val="Compact"/>
              <w:jc w:val="left"/>
            </w:pPr>
            <w:r>
              <w:t xml:space="preserve">A0-A13 readiness</w:t>
            </w:r>
          </w:p>
        </w:tc>
        <w:tc>
          <w:tcPr/>
          <w:p>
            <w:pPr>
              <w:pStyle w:val="Compact"/>
              <w:jc w:val="left"/>
            </w:pPr>
            <w:r>
              <w:t xml:space="preserve">All relevant L1 modules/records/contracts for A0-A13 readiness</w:t>
            </w:r>
          </w:p>
        </w:tc>
        <w:tc>
          <w:tcPr/>
          <w:p>
            <w:pPr>
              <w:pStyle w:val="Compact"/>
              <w:jc w:val="left"/>
            </w:pPr>
            <w:r>
              <w:t xml:space="preserve">reports/phase_01/tests/A0-A13_readiness.json</w:t>
            </w:r>
          </w:p>
        </w:tc>
      </w:tr>
      <w:tr>
        <w:tc>
          <w:tcPr/>
          <w:p>
            <w:pPr>
              <w:pStyle w:val="Compact"/>
              <w:jc w:val="left"/>
            </w:pPr>
            <w:r>
              <w:t xml:space="preserve">A14 rejection</w:t>
            </w:r>
          </w:p>
        </w:tc>
        <w:tc>
          <w:tcPr/>
          <w:p>
            <w:pPr>
              <w:pStyle w:val="Compact"/>
              <w:jc w:val="left"/>
            </w:pPr>
            <w:r>
              <w:t xml:space="preserve">All relevant L1 modules/records/contracts for A14 rejection</w:t>
            </w:r>
          </w:p>
        </w:tc>
        <w:tc>
          <w:tcPr/>
          <w:p>
            <w:pPr>
              <w:pStyle w:val="Compact"/>
              <w:jc w:val="left"/>
            </w:pPr>
            <w:r>
              <w:t xml:space="preserve">reports/phase_01/tests/A14_rejection.json</w:t>
            </w:r>
          </w:p>
        </w:tc>
      </w:tr>
      <w:tr>
        <w:tc>
          <w:tcPr/>
          <w:p>
            <w:pPr>
              <w:pStyle w:val="Compact"/>
              <w:jc w:val="left"/>
            </w:pPr>
            <w:r>
              <w:t xml:space="preserve">card-source consistency</w:t>
            </w:r>
          </w:p>
        </w:tc>
        <w:tc>
          <w:tcPr/>
          <w:p>
            <w:pPr>
              <w:pStyle w:val="Compact"/>
              <w:jc w:val="left"/>
            </w:pPr>
            <w:r>
              <w:t xml:space="preserve">All relevant L1 modules/records/contracts for card-source consistency</w:t>
            </w:r>
          </w:p>
        </w:tc>
        <w:tc>
          <w:tcPr/>
          <w:p>
            <w:pPr>
              <w:pStyle w:val="Compact"/>
              <w:jc w:val="left"/>
            </w:pPr>
            <w:r>
              <w:t xml:space="preserve">reports/phase_01/tests/card-source_consistency.json</w:t>
            </w:r>
          </w:p>
        </w:tc>
      </w:tr>
      <w:tr>
        <w:tc>
          <w:tcPr/>
          <w:p>
            <w:pPr>
              <w:pStyle w:val="Compact"/>
              <w:jc w:val="left"/>
            </w:pPr>
            <w:r>
              <w:t xml:space="preserve">manifest/path/hash</w:t>
            </w:r>
          </w:p>
        </w:tc>
        <w:tc>
          <w:tcPr/>
          <w:p>
            <w:pPr>
              <w:pStyle w:val="Compact"/>
              <w:jc w:val="left"/>
            </w:pPr>
            <w:r>
              <w:t xml:space="preserve">All relevant L1 modules/records/contracts for manifest/path/hash</w:t>
            </w:r>
          </w:p>
        </w:tc>
        <w:tc>
          <w:tcPr/>
          <w:p>
            <w:pPr>
              <w:pStyle w:val="Compact"/>
              <w:jc w:val="left"/>
            </w:pPr>
            <w:r>
              <w:t xml:space="preserve">reports/phase_01/tests/manifest/path/hash.json</w:t>
            </w:r>
          </w:p>
        </w:tc>
      </w:tr>
      <w:tr>
        <w:tc>
          <w:tcPr/>
          <w:p>
            <w:pPr>
              <w:pStyle w:val="Compact"/>
              <w:jc w:val="left"/>
            </w:pPr>
            <w:r>
              <w:t xml:space="preserve">negative and malformed fixture</w:t>
            </w:r>
          </w:p>
        </w:tc>
        <w:tc>
          <w:tcPr/>
          <w:p>
            <w:pPr>
              <w:pStyle w:val="Compact"/>
              <w:jc w:val="left"/>
            </w:pPr>
            <w:r>
              <w:t xml:space="preserve">All relevant L1 modules/records/contracts for negative and malformed fixture</w:t>
            </w:r>
          </w:p>
        </w:tc>
        <w:tc>
          <w:tcPr/>
          <w:p>
            <w:pPr>
              <w:pStyle w:val="Compact"/>
              <w:jc w:val="left"/>
            </w:pPr>
            <w:r>
              <w:t xml:space="preserve">reports/phase_01/tests/negative_and_malformed_fixture.json</w:t>
            </w:r>
          </w:p>
        </w:tc>
      </w:tr>
      <w:tr>
        <w:tc>
          <w:tcPr/>
          <w:p>
            <w:pPr>
              <w:pStyle w:val="Compact"/>
              <w:jc w:val="left"/>
            </w:pPr>
            <w:r>
              <w:t xml:space="preserve">failure-state</w:t>
            </w:r>
          </w:p>
        </w:tc>
        <w:tc>
          <w:tcPr/>
          <w:p>
            <w:pPr>
              <w:pStyle w:val="Compact"/>
              <w:jc w:val="left"/>
            </w:pPr>
            <w:r>
              <w:t xml:space="preserve">All relevant L1 modules/records/contracts for failure-state</w:t>
            </w:r>
          </w:p>
        </w:tc>
        <w:tc>
          <w:tcPr/>
          <w:p>
            <w:pPr>
              <w:pStyle w:val="Compact"/>
              <w:jc w:val="left"/>
            </w:pPr>
            <w:r>
              <w:t xml:space="preserve">reports/phase_01/tests/failure-state.json</w:t>
            </w:r>
          </w:p>
        </w:tc>
      </w:tr>
      <w:tr>
        <w:tc>
          <w:tcPr/>
          <w:p>
            <w:pPr>
              <w:pStyle w:val="Compact"/>
              <w:jc w:val="left"/>
            </w:pPr>
            <w:r>
              <w:t xml:space="preserve">idempotence</w:t>
            </w:r>
          </w:p>
        </w:tc>
        <w:tc>
          <w:tcPr/>
          <w:p>
            <w:pPr>
              <w:pStyle w:val="Compact"/>
              <w:jc w:val="left"/>
            </w:pPr>
            <w:r>
              <w:t xml:space="preserve">All relevant L1 modules/records/contracts for idempotence</w:t>
            </w:r>
          </w:p>
        </w:tc>
        <w:tc>
          <w:tcPr/>
          <w:p>
            <w:pPr>
              <w:pStyle w:val="Compact"/>
              <w:jc w:val="left"/>
            </w:pPr>
            <w:r>
              <w:t xml:space="preserve">reports/phase_01/tests/idempotence.json</w:t>
            </w:r>
          </w:p>
        </w:tc>
      </w:tr>
      <w:tr>
        <w:tc>
          <w:tcPr/>
          <w:p>
            <w:pPr>
              <w:pStyle w:val="Compact"/>
              <w:jc w:val="left"/>
            </w:pPr>
            <w:r>
              <w:t xml:space="preserve">restart/recovery</w:t>
            </w:r>
          </w:p>
        </w:tc>
        <w:tc>
          <w:tcPr/>
          <w:p>
            <w:pPr>
              <w:pStyle w:val="Compact"/>
              <w:jc w:val="left"/>
            </w:pPr>
            <w:r>
              <w:t xml:space="preserve">All relevant L1 modules/records/contracts for restart/recovery</w:t>
            </w:r>
          </w:p>
        </w:tc>
        <w:tc>
          <w:tcPr/>
          <w:p>
            <w:pPr>
              <w:pStyle w:val="Compact"/>
              <w:jc w:val="left"/>
            </w:pPr>
            <w:r>
              <w:t xml:space="preserve">reports/phase_01/tests/restart/recovery.json</w:t>
            </w:r>
          </w:p>
        </w:tc>
      </w:tr>
      <w:tr>
        <w:tc>
          <w:tcPr/>
          <w:p>
            <w:pPr>
              <w:pStyle w:val="Compact"/>
              <w:jc w:val="left"/>
            </w:pPr>
            <w:r>
              <w:t xml:space="preserve">integration</w:t>
            </w:r>
          </w:p>
        </w:tc>
        <w:tc>
          <w:tcPr/>
          <w:p>
            <w:pPr>
              <w:pStyle w:val="Compact"/>
              <w:jc w:val="left"/>
            </w:pPr>
            <w:r>
              <w:t xml:space="preserve">All relevant L1 modules/records/contracts for integration</w:t>
            </w:r>
          </w:p>
        </w:tc>
        <w:tc>
          <w:tcPr/>
          <w:p>
            <w:pPr>
              <w:pStyle w:val="Compact"/>
              <w:jc w:val="left"/>
            </w:pPr>
            <w:r>
              <w:t xml:space="preserve">reports/phase_01/tests/integration.json</w:t>
            </w:r>
          </w:p>
        </w:tc>
      </w:tr>
      <w:tr>
        <w:tc>
          <w:tcPr/>
          <w:p>
            <w:pPr>
              <w:pStyle w:val="Compact"/>
              <w:jc w:val="left"/>
            </w:pPr>
            <w:r>
              <w:t xml:space="preserve">clean-environment reproduction</w:t>
            </w:r>
          </w:p>
        </w:tc>
        <w:tc>
          <w:tcPr/>
          <w:p>
            <w:pPr>
              <w:pStyle w:val="Compact"/>
              <w:jc w:val="left"/>
            </w:pPr>
            <w:r>
              <w:t xml:space="preserve">All relevant L1 modules/records/contracts for clean-environment reproduction</w:t>
            </w:r>
          </w:p>
        </w:tc>
        <w:tc>
          <w:tcPr/>
          <w:p>
            <w:pPr>
              <w:pStyle w:val="Compact"/>
              <w:jc w:val="left"/>
            </w:pPr>
            <w:r>
              <w:t xml:space="preserve">reports/phase_01/tests/clean-environment_reproduction.json</w:t>
            </w:r>
          </w:p>
        </w:tc>
      </w:tr>
      <w:tr>
        <w:tc>
          <w:tcPr/>
          <w:p>
            <w:pPr>
              <w:pStyle w:val="Compact"/>
              <w:jc w:val="left"/>
            </w:pPr>
            <w:r>
              <w:t xml:space="preserve">Phase 2 contract</w:t>
            </w:r>
          </w:p>
        </w:tc>
        <w:tc>
          <w:tcPr/>
          <w:p>
            <w:pPr>
              <w:pStyle w:val="Compact"/>
              <w:jc w:val="left"/>
            </w:pPr>
            <w:r>
              <w:t xml:space="preserve">All relevant L1 modules/records/contracts for Phase 2 contract</w:t>
            </w:r>
          </w:p>
        </w:tc>
        <w:tc>
          <w:tcPr/>
          <w:p>
            <w:pPr>
              <w:pStyle w:val="Compact"/>
              <w:jc w:val="left"/>
            </w:pPr>
            <w:r>
              <w:t xml:space="preserve">reports/phase_01/tests/Phase_2_contract.json</w:t>
            </w:r>
          </w:p>
        </w:tc>
      </w:tr>
      <w:tr>
        <w:tc>
          <w:tcPr/>
          <w:p>
            <w:pPr>
              <w:pStyle w:val="Compact"/>
              <w:jc w:val="left"/>
            </w:pPr>
            <w:r>
              <w:t xml:space="preserve">Layer 0 limitation propagation</w:t>
            </w:r>
          </w:p>
        </w:tc>
        <w:tc>
          <w:tcPr/>
          <w:p>
            <w:pPr>
              <w:pStyle w:val="Compact"/>
              <w:jc w:val="left"/>
            </w:pPr>
            <w:r>
              <w:t xml:space="preserve">All relevant L1 modules/records/contracts for Layer 0 limitation propagation</w:t>
            </w:r>
          </w:p>
        </w:tc>
        <w:tc>
          <w:tcPr/>
          <w:p>
            <w:pPr>
              <w:pStyle w:val="Compact"/>
              <w:jc w:val="left"/>
            </w:pPr>
            <w:r>
              <w:t xml:space="preserve">reports/phase_01/tests/Layer_0_limitation_propagation.json</w:t>
            </w:r>
          </w:p>
        </w:tc>
      </w:tr>
      <w:tr>
        <w:tc>
          <w:tcPr/>
          <w:p>
            <w:pPr>
              <w:pStyle w:val="Compact"/>
              <w:jc w:val="left"/>
            </w:pPr>
            <w:r>
              <w:t xml:space="preserve">Layer 10 read-only handoff</w:t>
            </w:r>
          </w:p>
        </w:tc>
        <w:tc>
          <w:tcPr/>
          <w:p>
            <w:pPr>
              <w:pStyle w:val="Compact"/>
              <w:jc w:val="left"/>
            </w:pPr>
            <w:r>
              <w:t xml:space="preserve">All relevant L1 modules/records/contracts for Layer 10 read-only handoff</w:t>
            </w:r>
          </w:p>
        </w:tc>
        <w:tc>
          <w:tcPr/>
          <w:p>
            <w:pPr>
              <w:pStyle w:val="Compact"/>
              <w:jc w:val="left"/>
            </w:pPr>
            <w:r>
              <w:t xml:space="preserve">reports/phase_01/tests/Layer_10_read-only_handoff.json</w:t>
            </w:r>
          </w:p>
        </w:tc>
      </w:tr>
    </w:tbl>
    <w:bookmarkEnd w:id="257"/>
    <w:bookmarkStart w:id="258" w:name="X8032626b6e50823c7c3be82a72c0a92bb907933"/>
    <w:p>
      <w:pPr>
        <w:pStyle w:val="Heading1"/>
      </w:pPr>
      <w:r>
        <w:t xml:space="preserve">18. Phase 1 Gate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Pass condition</w:t>
            </w:r>
          </w:p>
        </w:tc>
        <w:tc>
          <w:tcPr/>
          <w:p>
            <w:pPr>
              <w:pStyle w:val="Compact"/>
              <w:jc w:val="left"/>
            </w:pPr>
            <w:r>
              <w:t xml:space="preserve">Failure consequence</w:t>
            </w:r>
          </w:p>
        </w:tc>
        <w:tc>
          <w:tcPr/>
          <w:p>
            <w:pPr>
              <w:pStyle w:val="Compact"/>
              <w:jc w:val="left"/>
            </w:pPr>
            <w:r>
              <w:t xml:space="preserve">Repair owner</w:t>
            </w:r>
          </w:p>
        </w:tc>
        <w:tc>
          <w:tcPr/>
          <w:p>
            <w:pPr>
              <w:pStyle w:val="Compact"/>
              <w:jc w:val="left"/>
            </w:pPr>
            <w:r>
              <w:t xml:space="preserve">Evidence</w:t>
            </w:r>
          </w:p>
        </w:tc>
      </w:tr>
      <w:tr>
        <w:tc>
          <w:tcPr/>
          <w:p>
            <w:pPr>
              <w:pStyle w:val="Compact"/>
              <w:jc w:val="left"/>
            </w:pPr>
            <w:r>
              <w:t xml:space="preserve">P01-G01</w:t>
            </w:r>
          </w:p>
        </w:tc>
        <w:tc>
          <w:tcPr/>
          <w:p>
            <w:pPr>
              <w:pStyle w:val="Compact"/>
              <w:jc w:val="left"/>
            </w:pPr>
            <w:r>
              <w:t xml:space="preserve">Authority and Phase 0 intake</w:t>
            </w:r>
          </w:p>
        </w:tc>
        <w:tc>
          <w:tcPr/>
          <w:p>
            <w:pPr>
              <w:pStyle w:val="Compact"/>
              <w:jc w:val="left"/>
            </w:pPr>
            <w:r>
              <w:t xml:space="preserve">Authority/config/project-state manifests present, hashes match, P01 contracts resolve</w:t>
            </w:r>
          </w:p>
        </w:tc>
        <w:tc>
          <w:tcPr/>
          <w:p>
            <w:pPr>
              <w:pStyle w:val="Compact"/>
              <w:jc w:val="left"/>
            </w:pPr>
            <w:r>
              <w:t xml:space="preserve">Block P01 execution</w:t>
            </w:r>
          </w:p>
        </w:tc>
        <w:tc>
          <w:tcPr/>
          <w:p>
            <w:pPr>
              <w:pStyle w:val="Compact"/>
              <w:jc w:val="left"/>
            </w:pPr>
            <w:r>
              <w:t xml:space="preserve">Build Book/intake</w:t>
            </w:r>
          </w:p>
        </w:tc>
        <w:tc>
          <w:tcPr/>
          <w:p>
            <w:pPr>
              <w:pStyle w:val="Compact"/>
              <w:jc w:val="left"/>
            </w:pPr>
            <w:r>
              <w:t xml:space="preserve">reports/phase_01/gates/P01-G01.json</w:t>
            </w:r>
          </w:p>
        </w:tc>
      </w:tr>
      <w:tr>
        <w:tc>
          <w:tcPr/>
          <w:p>
            <w:pPr>
              <w:pStyle w:val="Compact"/>
              <w:jc w:val="left"/>
            </w:pPr>
            <w:r>
              <w:t xml:space="preserve">P01-G02</w:t>
            </w:r>
          </w:p>
        </w:tc>
        <w:tc>
          <w:tcPr/>
          <w:p>
            <w:pPr>
              <w:pStyle w:val="Compact"/>
              <w:jc w:val="left"/>
            </w:pPr>
            <w:r>
              <w:t xml:space="preserve">Source/provenance/license</w:t>
            </w:r>
          </w:p>
        </w:tc>
        <w:tc>
          <w:tcPr/>
          <w:p>
            <w:pPr>
              <w:pStyle w:val="Compact"/>
              <w:jc w:val="left"/>
            </w:pPr>
            <w:r>
              <w:t xml:space="preserve">Exact source revision, citation, access, license and checksum resolved for every active dataset</w:t>
            </w:r>
          </w:p>
        </w:tc>
        <w:tc>
          <w:tcPr/>
          <w:p>
            <w:pPr>
              <w:pStyle w:val="Compact"/>
              <w:jc w:val="left"/>
            </w:pPr>
            <w:r>
              <w:t xml:space="preserve">Block affected dataset</w:t>
            </w:r>
          </w:p>
        </w:tc>
        <w:tc>
          <w:tcPr/>
          <w:p>
            <w:pPr>
              <w:pStyle w:val="Compact"/>
              <w:jc w:val="left"/>
            </w:pPr>
            <w:r>
              <w:t xml:space="preserve">dataset registry/owner</w:t>
            </w:r>
          </w:p>
        </w:tc>
        <w:tc>
          <w:tcPr/>
          <w:p>
            <w:pPr>
              <w:pStyle w:val="Compact"/>
              <w:jc w:val="left"/>
            </w:pPr>
            <w:r>
              <w:t xml:space="preserve">reports/phase_01/gates/P01-G02.json</w:t>
            </w:r>
          </w:p>
        </w:tc>
      </w:tr>
      <w:tr>
        <w:tc>
          <w:tcPr/>
          <w:p>
            <w:pPr>
              <w:pStyle w:val="Compact"/>
              <w:jc w:val="left"/>
            </w:pPr>
            <w:r>
              <w:t xml:space="preserve">P01-G03</w:t>
            </w:r>
          </w:p>
        </w:tc>
        <w:tc>
          <w:tcPr/>
          <w:p>
            <w:pPr>
              <w:pStyle w:val="Compact"/>
              <w:jc w:val="left"/>
            </w:pPr>
            <w:r>
              <w:t xml:space="preserve">Schema and canonical object</w:t>
            </w:r>
          </w:p>
        </w:tc>
        <w:tc>
          <w:tcPr/>
          <w:p>
            <w:pPr>
              <w:pStyle w:val="Compact"/>
              <w:jc w:val="left"/>
            </w:pPr>
            <w:r>
              <w:t xml:space="preserve">Every record validates and identity/lifecycle/lineage is complete</w:t>
            </w:r>
          </w:p>
        </w:tc>
        <w:tc>
          <w:tcPr/>
          <w:p>
            <w:pPr>
              <w:pStyle w:val="Compact"/>
              <w:jc w:val="left"/>
            </w:pPr>
            <w:r>
              <w:t xml:space="preserve">Block affected outputs</w:t>
            </w:r>
          </w:p>
        </w:tc>
        <w:tc>
          <w:tcPr/>
          <w:p>
            <w:pPr>
              <w:pStyle w:val="Compact"/>
              <w:jc w:val="left"/>
            </w:pPr>
            <w:r>
              <w:t xml:space="preserve">Registry/implementation</w:t>
            </w:r>
          </w:p>
        </w:tc>
        <w:tc>
          <w:tcPr/>
          <w:p>
            <w:pPr>
              <w:pStyle w:val="Compact"/>
              <w:jc w:val="left"/>
            </w:pPr>
            <w:r>
              <w:t xml:space="preserve">reports/phase_01/gates/P01-G03.json</w:t>
            </w:r>
          </w:p>
        </w:tc>
      </w:tr>
      <w:tr>
        <w:tc>
          <w:tcPr/>
          <w:p>
            <w:pPr>
              <w:pStyle w:val="Compact"/>
              <w:jc w:val="left"/>
            </w:pPr>
            <w:r>
              <w:t xml:space="preserve">P01-G04</w:t>
            </w:r>
          </w:p>
        </w:tc>
        <w:tc>
          <w:tcPr/>
          <w:p>
            <w:pPr>
              <w:pStyle w:val="Compact"/>
              <w:jc w:val="left"/>
            </w:pPr>
            <w:r>
              <w:t xml:space="preserve">Metadata completeness</w:t>
            </w:r>
          </w:p>
        </w:tc>
        <w:tc>
          <w:tcPr/>
          <w:p>
            <w:pPr>
              <w:pStyle w:val="Compact"/>
              <w:jc w:val="left"/>
            </w:pPr>
            <w:r>
              <w:t xml:space="preserve">Required subject/session/run/event/channel/rate fields present or explicit missingness/downgrade recorded</w:t>
            </w:r>
          </w:p>
        </w:tc>
        <w:tc>
          <w:tcPr/>
          <w:p>
            <w:pPr>
              <w:pStyle w:val="Compact"/>
              <w:jc w:val="left"/>
            </w:pPr>
            <w:r>
              <w:t xml:space="preserve">Downgrade/block dataset branch</w:t>
            </w:r>
          </w:p>
        </w:tc>
        <w:tc>
          <w:tcPr/>
          <w:p>
            <w:pPr>
              <w:pStyle w:val="Compact"/>
              <w:jc w:val="left"/>
            </w:pPr>
            <w:r>
              <w:t xml:space="preserve">metadata/source</w:t>
            </w:r>
          </w:p>
        </w:tc>
        <w:tc>
          <w:tcPr/>
          <w:p>
            <w:pPr>
              <w:pStyle w:val="Compact"/>
              <w:jc w:val="left"/>
            </w:pPr>
            <w:r>
              <w:t xml:space="preserve">reports/phase_01/gates/P01-G04.json</w:t>
            </w:r>
          </w:p>
        </w:tc>
      </w:tr>
      <w:tr>
        <w:tc>
          <w:tcPr/>
          <w:p>
            <w:pPr>
              <w:pStyle w:val="Compact"/>
              <w:jc w:val="left"/>
            </w:pPr>
            <w:r>
              <w:t xml:space="preserve">P01-G05</w:t>
            </w:r>
          </w:p>
        </w:tc>
        <w:tc>
          <w:tcPr/>
          <w:p>
            <w:pPr>
              <w:pStyle w:val="Compact"/>
              <w:jc w:val="left"/>
            </w:pPr>
            <w:r>
              <w:t xml:space="preserve">Label mapping</w:t>
            </w:r>
          </w:p>
        </w:tc>
        <w:tc>
          <w:tcPr/>
          <w:p>
            <w:pPr>
              <w:pStyle w:val="Compact"/>
              <w:jc w:val="left"/>
            </w:pPr>
            <w:r>
              <w:t xml:space="preserve">All included source labels map contextually; exclusions/rest/no-action limits explicit</w:t>
            </w:r>
          </w:p>
        </w:tc>
        <w:tc>
          <w:tcPr/>
          <w:p>
            <w:pPr>
              <w:pStyle w:val="Compact"/>
              <w:jc w:val="left"/>
            </w:pPr>
            <w:r>
              <w:t xml:space="preserve">Block affected task branch</w:t>
            </w:r>
          </w:p>
        </w:tc>
        <w:tc>
          <w:tcPr/>
          <w:p>
            <w:pPr>
              <w:pStyle w:val="Compact"/>
              <w:jc w:val="left"/>
            </w:pPr>
            <w:r>
              <w:t xml:space="preserve">labels/Method Selection</w:t>
            </w:r>
          </w:p>
        </w:tc>
        <w:tc>
          <w:tcPr/>
          <w:p>
            <w:pPr>
              <w:pStyle w:val="Compact"/>
              <w:jc w:val="left"/>
            </w:pPr>
            <w:r>
              <w:t xml:space="preserve">reports/phase_01/gates/P01-G05.json</w:t>
            </w:r>
          </w:p>
        </w:tc>
      </w:tr>
      <w:tr>
        <w:tc>
          <w:tcPr/>
          <w:p>
            <w:pPr>
              <w:pStyle w:val="Compact"/>
              <w:jc w:val="left"/>
            </w:pPr>
            <w:r>
              <w:t xml:space="preserve">P01-G06</w:t>
            </w:r>
          </w:p>
        </w:tc>
        <w:tc>
          <w:tcPr/>
          <w:p>
            <w:pPr>
              <w:pStyle w:val="Compact"/>
              <w:jc w:val="left"/>
            </w:pPr>
            <w:r>
              <w:t xml:space="preserve">Preprocessing fit scope</w:t>
            </w:r>
          </w:p>
        </w:tc>
        <w:tc>
          <w:tcPr/>
          <w:p>
            <w:pPr>
              <w:pStyle w:val="Compact"/>
              <w:jc w:val="left"/>
            </w:pPr>
            <w:r>
              <w:t xml:space="preserve">No held-out evaluation information influences fitting/tuning; source-native/derived provenance closed</w:t>
            </w:r>
          </w:p>
        </w:tc>
        <w:tc>
          <w:tcPr/>
          <w:p>
            <w:pPr>
              <w:pStyle w:val="Compact"/>
              <w:jc w:val="left"/>
            </w:pPr>
            <w:r>
              <w:t xml:space="preserve">Invalidate affected descendants</w:t>
            </w:r>
          </w:p>
        </w:tc>
        <w:tc>
          <w:tcPr/>
          <w:p>
            <w:pPr>
              <w:pStyle w:val="Compact"/>
              <w:jc w:val="left"/>
            </w:pPr>
            <w:r>
              <w:t xml:space="preserve">preprocessing/Protocol</w:t>
            </w:r>
          </w:p>
        </w:tc>
        <w:tc>
          <w:tcPr/>
          <w:p>
            <w:pPr>
              <w:pStyle w:val="Compact"/>
              <w:jc w:val="left"/>
            </w:pPr>
            <w:r>
              <w:t xml:space="preserve">reports/phase_01/gates/P01-G06.json</w:t>
            </w:r>
          </w:p>
        </w:tc>
      </w:tr>
      <w:tr>
        <w:tc>
          <w:tcPr/>
          <w:p>
            <w:pPr>
              <w:pStyle w:val="Compact"/>
              <w:jc w:val="left"/>
            </w:pPr>
            <w:r>
              <w:t xml:space="preserve">P01-G07</w:t>
            </w:r>
          </w:p>
        </w:tc>
        <w:tc>
          <w:tcPr/>
          <w:p>
            <w:pPr>
              <w:pStyle w:val="Compact"/>
              <w:jc w:val="left"/>
            </w:pPr>
            <w:r>
              <w:t xml:space="preserve">Split disjointness</w:t>
            </w:r>
          </w:p>
        </w:tc>
        <w:tc>
          <w:tcPr/>
          <w:p>
            <w:pPr>
              <w:pStyle w:val="Compact"/>
              <w:jc w:val="left"/>
            </w:pPr>
            <w:r>
              <w:t xml:space="preserve">Declared group keys are disjoint and membership/attrition totals reconcile</w:t>
            </w:r>
          </w:p>
        </w:tc>
        <w:tc>
          <w:tcPr/>
          <w:p>
            <w:pPr>
              <w:pStyle w:val="Compact"/>
              <w:jc w:val="left"/>
            </w:pPr>
            <w:r>
              <w:t xml:space="preserve">Block phase evidence</w:t>
            </w:r>
          </w:p>
        </w:tc>
        <w:tc>
          <w:tcPr/>
          <w:p>
            <w:pPr>
              <w:pStyle w:val="Compact"/>
              <w:jc w:val="left"/>
            </w:pPr>
            <w:r>
              <w:t xml:space="preserve">splits</w:t>
            </w:r>
          </w:p>
        </w:tc>
        <w:tc>
          <w:tcPr/>
          <w:p>
            <w:pPr>
              <w:pStyle w:val="Compact"/>
              <w:jc w:val="left"/>
            </w:pPr>
            <w:r>
              <w:t xml:space="preserve">reports/phase_01/gates/P01-G07.json</w:t>
            </w:r>
          </w:p>
        </w:tc>
      </w:tr>
      <w:tr>
        <w:tc>
          <w:tcPr/>
          <w:p>
            <w:pPr>
              <w:pStyle w:val="Compact"/>
              <w:jc w:val="left"/>
            </w:pPr>
            <w:r>
              <w:t xml:space="preserve">P01-G08</w:t>
            </w:r>
          </w:p>
        </w:tc>
        <w:tc>
          <w:tcPr/>
          <w:p>
            <w:pPr>
              <w:pStyle w:val="Compact"/>
              <w:jc w:val="left"/>
            </w:pPr>
            <w:r>
              <w:t xml:space="preserve">Leakage and chronology</w:t>
            </w:r>
          </w:p>
        </w:tc>
        <w:tc>
          <w:tcPr/>
          <w:p>
            <w:pPr>
              <w:pStyle w:val="Compact"/>
              <w:jc w:val="left"/>
            </w:pPr>
            <w:r>
              <w:t xml:space="preserve">No subject/session/run/source-event/window leakage; overlap purge/embargo rules pass where applicable</w:t>
            </w:r>
          </w:p>
        </w:tc>
        <w:tc>
          <w:tcPr/>
          <w:p>
            <w:pPr>
              <w:pStyle w:val="Compact"/>
              <w:jc w:val="left"/>
            </w:pPr>
            <w:r>
              <w:t xml:space="preserve">Block phase evidence</w:t>
            </w:r>
          </w:p>
        </w:tc>
        <w:tc>
          <w:tcPr/>
          <w:p>
            <w:pPr>
              <w:pStyle w:val="Compact"/>
              <w:jc w:val="left"/>
            </w:pPr>
            <w:r>
              <w:t xml:space="preserve">validation/splits/windows</w:t>
            </w:r>
          </w:p>
        </w:tc>
        <w:tc>
          <w:tcPr/>
          <w:p>
            <w:pPr>
              <w:pStyle w:val="Compact"/>
              <w:jc w:val="left"/>
            </w:pPr>
            <w:r>
              <w:t xml:space="preserve">reports/phase_01/gates/P01-G08.json</w:t>
            </w:r>
          </w:p>
        </w:tc>
      </w:tr>
      <w:tr>
        <w:tc>
          <w:tcPr/>
          <w:p>
            <w:pPr>
              <w:pStyle w:val="Compact"/>
              <w:jc w:val="left"/>
            </w:pPr>
            <w:r>
              <w:t xml:space="preserve">P01-G09</w:t>
            </w:r>
          </w:p>
        </w:tc>
        <w:tc>
          <w:tcPr/>
          <w:p>
            <w:pPr>
              <w:pStyle w:val="Compact"/>
              <w:jc w:val="left"/>
            </w:pPr>
            <w:r>
              <w:t xml:space="preserve">Low-calibration budgets</w:t>
            </w:r>
          </w:p>
        </w:tc>
        <w:tc>
          <w:tcPr/>
          <w:p>
            <w:pPr>
              <w:pStyle w:val="Compact"/>
              <w:jc w:val="left"/>
            </w:pPr>
            <w:r>
              <w:t xml:space="preserve">Class-aware source-event membership, IDs, seeds and no contamination verified</w:t>
            </w:r>
          </w:p>
        </w:tc>
        <w:tc>
          <w:tcPr/>
          <w:p>
            <w:pPr>
              <w:pStyle w:val="Compact"/>
              <w:jc w:val="left"/>
            </w:pPr>
            <w:r>
              <w:t xml:space="preserve">Block affected budget cells</w:t>
            </w:r>
          </w:p>
        </w:tc>
        <w:tc>
          <w:tcPr/>
          <w:p>
            <w:pPr>
              <w:pStyle w:val="Compact"/>
              <w:jc w:val="left"/>
            </w:pPr>
            <w:r>
              <w:t xml:space="preserve">splits/Protocol</w:t>
            </w:r>
          </w:p>
        </w:tc>
        <w:tc>
          <w:tcPr/>
          <w:p>
            <w:pPr>
              <w:pStyle w:val="Compact"/>
              <w:jc w:val="left"/>
            </w:pPr>
            <w:r>
              <w:t xml:space="preserve">reports/phase_01/gates/P01-G09.json</w:t>
            </w:r>
          </w:p>
        </w:tc>
      </w:tr>
      <w:tr>
        <w:tc>
          <w:tcPr/>
          <w:p>
            <w:pPr>
              <w:pStyle w:val="Compact"/>
              <w:jc w:val="left"/>
            </w:pPr>
            <w:r>
              <w:t xml:space="preserve">P01-G10</w:t>
            </w:r>
          </w:p>
        </w:tc>
        <w:tc>
          <w:tcPr/>
          <w:p>
            <w:pPr>
              <w:pStyle w:val="Compact"/>
              <w:jc w:val="left"/>
            </w:pPr>
            <w:r>
              <w:t xml:space="preserve">Window identity</w:t>
            </w:r>
          </w:p>
        </w:tc>
        <w:tc>
          <w:tcPr/>
          <w:p>
            <w:pPr>
              <w:pStyle w:val="Compact"/>
              <w:jc w:val="left"/>
            </w:pPr>
            <w:r>
              <w:t xml:space="preserve">Timing, parent lineage, overlap groups, split/preprocessing/label links complete and immutable</w:t>
            </w:r>
          </w:p>
        </w:tc>
        <w:tc>
          <w:tcPr/>
          <w:p>
            <w:pPr>
              <w:pStyle w:val="Compact"/>
              <w:jc w:val="left"/>
            </w:pPr>
            <w:r>
              <w:t xml:space="preserve">Block affected windows</w:t>
            </w:r>
          </w:p>
        </w:tc>
        <w:tc>
          <w:tcPr/>
          <w:p>
            <w:pPr>
              <w:pStyle w:val="Compact"/>
              <w:jc w:val="left"/>
            </w:pPr>
            <w:r>
              <w:t xml:space="preserve">windows</w:t>
            </w:r>
          </w:p>
        </w:tc>
        <w:tc>
          <w:tcPr/>
          <w:p>
            <w:pPr>
              <w:pStyle w:val="Compact"/>
              <w:jc w:val="left"/>
            </w:pPr>
            <w:r>
              <w:t xml:space="preserve">reports/phase_01/gates/P01-G10.json</w:t>
            </w:r>
          </w:p>
        </w:tc>
      </w:tr>
      <w:tr>
        <w:tc>
          <w:tcPr/>
          <w:p>
            <w:pPr>
              <w:pStyle w:val="Compact"/>
              <w:jc w:val="left"/>
            </w:pPr>
            <w:r>
              <w:t xml:space="preserve">P01-G11</w:t>
            </w:r>
          </w:p>
        </w:tc>
        <w:tc>
          <w:tcPr/>
          <w:p>
            <w:pPr>
              <w:pStyle w:val="Compact"/>
              <w:jc w:val="left"/>
            </w:pPr>
            <w:r>
              <w:t xml:space="preserve">Quality coverage</w:t>
            </w:r>
          </w:p>
        </w:tc>
        <w:tc>
          <w:tcPr/>
          <w:p>
            <w:pPr>
              <w:pStyle w:val="Compact"/>
              <w:jc w:val="left"/>
            </w:pPr>
            <w:r>
              <w:t xml:space="preserve">Source-supported quality fields/absence/limitations represented without silent repair</w:t>
            </w:r>
          </w:p>
        </w:tc>
        <w:tc>
          <w:tcPr/>
          <w:p>
            <w:pPr>
              <w:pStyle w:val="Compact"/>
              <w:jc w:val="left"/>
            </w:pPr>
            <w:r>
              <w:t xml:space="preserve">Downgrade or block affected use</w:t>
            </w:r>
          </w:p>
        </w:tc>
        <w:tc>
          <w:tcPr/>
          <w:p>
            <w:pPr>
              <w:pStyle w:val="Compact"/>
              <w:jc w:val="left"/>
            </w:pPr>
            <w:r>
              <w:t xml:space="preserve">quality</w:t>
            </w:r>
          </w:p>
        </w:tc>
        <w:tc>
          <w:tcPr/>
          <w:p>
            <w:pPr>
              <w:pStyle w:val="Compact"/>
              <w:jc w:val="left"/>
            </w:pPr>
            <w:r>
              <w:t xml:space="preserve">reports/phase_01/gates/P01-G11.json</w:t>
            </w:r>
          </w:p>
        </w:tc>
      </w:tr>
      <w:tr>
        <w:tc>
          <w:tcPr/>
          <w:p>
            <w:pPr>
              <w:pStyle w:val="Compact"/>
              <w:jc w:val="left"/>
            </w:pPr>
            <w:r>
              <w:t xml:space="preserve">P01-G12</w:t>
            </w:r>
          </w:p>
        </w:tc>
        <w:tc>
          <w:tcPr/>
          <w:p>
            <w:pPr>
              <w:pStyle w:val="Compact"/>
              <w:jc w:val="left"/>
            </w:pPr>
            <w:r>
              <w:t xml:space="preserve">Matched keys and A0-A13 readiness</w:t>
            </w:r>
          </w:p>
        </w:tc>
        <w:tc>
          <w:tcPr/>
          <w:p>
            <w:pPr>
              <w:pStyle w:val="Compact"/>
              <w:jc w:val="left"/>
            </w:pPr>
            <w:r>
              <w:t xml:space="preserve">Required source/protocol keys complete or diagnostic-only reason recorded for every A0-A13 row; A14 absent</w:t>
            </w:r>
          </w:p>
        </w:tc>
        <w:tc>
          <w:tcPr/>
          <w:p>
            <w:pPr>
              <w:pStyle w:val="Compact"/>
              <w:jc w:val="left"/>
            </w:pPr>
            <w:r>
              <w:t xml:space="preserve">Block downstream activation</w:t>
            </w:r>
          </w:p>
        </w:tc>
        <w:tc>
          <w:tcPr/>
          <w:p>
            <w:pPr>
              <w:pStyle w:val="Compact"/>
              <w:jc w:val="left"/>
            </w:pPr>
            <w:r>
              <w:t xml:space="preserve">validation/Protocol</w:t>
            </w:r>
          </w:p>
        </w:tc>
        <w:tc>
          <w:tcPr/>
          <w:p>
            <w:pPr>
              <w:pStyle w:val="Compact"/>
              <w:jc w:val="left"/>
            </w:pPr>
            <w:r>
              <w:t xml:space="preserve">reports/phase_01/gates/P01-G12.json</w:t>
            </w:r>
          </w:p>
        </w:tc>
      </w:tr>
      <w:tr>
        <w:tc>
          <w:tcPr/>
          <w:p>
            <w:pPr>
              <w:pStyle w:val="Compact"/>
              <w:jc w:val="left"/>
            </w:pPr>
            <w:r>
              <w:t xml:space="preserve">P01-G13</w:t>
            </w:r>
          </w:p>
        </w:tc>
        <w:tc>
          <w:tcPr/>
          <w:p>
            <w:pPr>
              <w:pStyle w:val="Compact"/>
              <w:jc w:val="left"/>
            </w:pPr>
            <w:r>
              <w:t xml:space="preserve">Cards and limitations</w:t>
            </w:r>
          </w:p>
        </w:tc>
        <w:tc>
          <w:tcPr/>
          <w:p>
            <w:pPr>
              <w:pStyle w:val="Compact"/>
              <w:jc w:val="left"/>
            </w:pPr>
            <w:r>
              <w:t xml:space="preserve">Cards reproduce source records/manifests and preserve Layer 0 limitations</w:t>
            </w:r>
          </w:p>
        </w:tc>
        <w:tc>
          <w:tcPr/>
          <w:p>
            <w:pPr>
              <w:pStyle w:val="Compact"/>
              <w:jc w:val="left"/>
            </w:pPr>
            <w:r>
              <w:t xml:space="preserve">Block card promotion</w:t>
            </w:r>
          </w:p>
        </w:tc>
        <w:tc>
          <w:tcPr/>
          <w:p>
            <w:pPr>
              <w:pStyle w:val="Compact"/>
              <w:jc w:val="left"/>
            </w:pPr>
            <w:r>
              <w:t xml:space="preserve">cards/Layer0</w:t>
            </w:r>
          </w:p>
        </w:tc>
        <w:tc>
          <w:tcPr/>
          <w:p>
            <w:pPr>
              <w:pStyle w:val="Compact"/>
              <w:jc w:val="left"/>
            </w:pPr>
            <w:r>
              <w:t xml:space="preserve">reports/phase_01/gates/P01-G13.json</w:t>
            </w:r>
          </w:p>
        </w:tc>
      </w:tr>
      <w:tr>
        <w:tc>
          <w:tcPr/>
          <w:p>
            <w:pPr>
              <w:pStyle w:val="Compact"/>
              <w:jc w:val="left"/>
            </w:pPr>
            <w:r>
              <w:t xml:space="preserve">P01-G14</w:t>
            </w:r>
          </w:p>
        </w:tc>
        <w:tc>
          <w:tcPr/>
          <w:p>
            <w:pPr>
              <w:pStyle w:val="Compact"/>
              <w:jc w:val="left"/>
            </w:pPr>
            <w:r>
              <w:t xml:space="preserve">Manifest, path and hash closure</w:t>
            </w:r>
          </w:p>
        </w:tc>
        <w:tc>
          <w:tcPr/>
          <w:p>
            <w:pPr>
              <w:pStyle w:val="Compact"/>
              <w:jc w:val="left"/>
            </w:pPr>
            <w:r>
              <w:t xml:space="preserve">Every output is indexed, hash-valid, path-resolvable and lifecycle-consistent</w:t>
            </w:r>
          </w:p>
        </w:tc>
        <w:tc>
          <w:tcPr/>
          <w:p>
            <w:pPr>
              <w:pStyle w:val="Compact"/>
              <w:jc w:val="left"/>
            </w:pPr>
            <w:r>
              <w:t xml:space="preserve">Block bundle acceptance</w:t>
            </w:r>
          </w:p>
        </w:tc>
        <w:tc>
          <w:tcPr/>
          <w:p>
            <w:pPr>
              <w:pStyle w:val="Compact"/>
              <w:jc w:val="left"/>
            </w:pPr>
            <w:r>
              <w:t xml:space="preserve">manifests</w:t>
            </w:r>
          </w:p>
        </w:tc>
        <w:tc>
          <w:tcPr/>
          <w:p>
            <w:pPr>
              <w:pStyle w:val="Compact"/>
              <w:jc w:val="left"/>
            </w:pPr>
            <w:r>
              <w:t xml:space="preserve">reports/phase_01/gates/P01-G14.json</w:t>
            </w:r>
          </w:p>
        </w:tc>
      </w:tr>
      <w:tr>
        <w:tc>
          <w:tcPr/>
          <w:p>
            <w:pPr>
              <w:pStyle w:val="Compact"/>
              <w:jc w:val="left"/>
            </w:pPr>
            <w:r>
              <w:t xml:space="preserve">P01-G15</w:t>
            </w:r>
          </w:p>
        </w:tc>
        <w:tc>
          <w:tcPr/>
          <w:p>
            <w:pPr>
              <w:pStyle w:val="Compact"/>
              <w:jc w:val="left"/>
            </w:pPr>
            <w:r>
              <w:t xml:space="preserve">Phase 2 compatibility</w:t>
            </w:r>
          </w:p>
        </w:tc>
        <w:tc>
          <w:tcPr/>
          <w:p>
            <w:pPr>
              <w:pStyle w:val="Compact"/>
              <w:jc w:val="left"/>
            </w:pPr>
            <w:r>
              <w:t xml:space="preserve">P02 consumer contract validates against accepted L1 records and handoff</w:t>
            </w:r>
          </w:p>
        </w:tc>
        <w:tc>
          <w:tcPr/>
          <w:p>
            <w:pPr>
              <w:pStyle w:val="Compact"/>
              <w:jc w:val="left"/>
            </w:pPr>
            <w:r>
              <w:t xml:space="preserve">Block P02 handoff</w:t>
            </w:r>
          </w:p>
        </w:tc>
        <w:tc>
          <w:tcPr/>
          <w:p>
            <w:pPr>
              <w:pStyle w:val="Compact"/>
              <w:jc w:val="left"/>
            </w:pPr>
            <w:r>
              <w:t xml:space="preserve">integration/L2 consumer</w:t>
            </w:r>
          </w:p>
        </w:tc>
        <w:tc>
          <w:tcPr/>
          <w:p>
            <w:pPr>
              <w:pStyle w:val="Compact"/>
              <w:jc w:val="left"/>
            </w:pPr>
            <w:r>
              <w:t xml:space="preserve">reports/phase_01/gates/P01-G15.json</w:t>
            </w:r>
          </w:p>
        </w:tc>
      </w:tr>
      <w:tr>
        <w:tc>
          <w:tcPr/>
          <w:p>
            <w:pPr>
              <w:pStyle w:val="Compact"/>
              <w:jc w:val="left"/>
            </w:pPr>
            <w:r>
              <w:t xml:space="preserve">P01-G16</w:t>
            </w:r>
          </w:p>
        </w:tc>
        <w:tc>
          <w:tcPr/>
          <w:p>
            <w:pPr>
              <w:pStyle w:val="Compact"/>
              <w:jc w:val="left"/>
            </w:pPr>
            <w:r>
              <w:t xml:space="preserve">Complete artifact closure</w:t>
            </w:r>
          </w:p>
        </w:tc>
        <w:tc>
          <w:tcPr/>
          <w:p>
            <w:pPr>
              <w:pStyle w:val="Compact"/>
              <w:jc w:val="left"/>
            </w:pPr>
            <w:r>
              <w:t xml:space="preserve">All required records/reports/cards/manifests/tests/gates exist or have lawful terminal states</w:t>
            </w:r>
          </w:p>
        </w:tc>
        <w:tc>
          <w:tcPr/>
          <w:p>
            <w:pPr>
              <w:pStyle w:val="Compact"/>
              <w:jc w:val="left"/>
            </w:pPr>
            <w:r>
              <w:t xml:space="preserve">Block P01 execution acceptance</w:t>
            </w:r>
          </w:p>
        </w:tc>
        <w:tc>
          <w:tcPr/>
          <w:p>
            <w:pPr>
              <w:pStyle w:val="Compact"/>
              <w:jc w:val="left"/>
            </w:pPr>
            <w:r>
              <w:t xml:space="preserve">phase owner</w:t>
            </w:r>
          </w:p>
        </w:tc>
        <w:tc>
          <w:tcPr/>
          <w:p>
            <w:pPr>
              <w:pStyle w:val="Compact"/>
              <w:jc w:val="left"/>
            </w:pPr>
            <w:r>
              <w:t xml:space="preserve">reports/phase_01/gates/P01-G16.json</w:t>
            </w:r>
          </w:p>
        </w:tc>
      </w:tr>
    </w:tbl>
    <w:bookmarkEnd w:id="258"/>
    <w:bookmarkStart w:id="259" w:name="X5b8a2584de8c1df854db8907590bf81e3e23c8f"/>
    <w:p>
      <w:pPr>
        <w:pStyle w:val="Heading1"/>
      </w:pPr>
      <w:r>
        <w:t xml:space="preserve">19. Evidence-Insufficiency Loopback</w:t>
      </w:r>
    </w:p>
    <w:p>
      <w:pPr>
        <w:pStyle w:val="FirstParagraph"/>
      </w:pPr>
      <w:r>
        <w:t xml:space="preserve">The only loopback is:</w:t>
      </w:r>
    </w:p>
    <w:p>
      <w:pPr>
        <w:pStyle w:val="SourceCode"/>
      </w:pPr>
      <w:r>
        <w:rPr>
          <w:rStyle w:val="VerbatimChar"/>
        </w:rPr>
        <w:t xml:space="preserve">insufficient/invalid/incomplete/unusable evidence</w:t>
      </w:r>
      <w:r>
        <w:br/>
      </w:r>
      <w:r>
        <w:rPr>
          <w:rStyle w:val="VerbatimChar"/>
        </w:rPr>
        <w:t xml:space="preserve">-&gt; identify exact defect and lawful owner</w:t>
      </w:r>
      <w:r>
        <w:br/>
      </w:r>
      <w:r>
        <w:rPr>
          <w:rStyle w:val="VerbatimChar"/>
        </w:rPr>
        <w:t xml:space="preserve">-&gt; preserve failed bundle and gate decision</w:t>
      </w:r>
      <w:r>
        <w:br/>
      </w:r>
      <w:r>
        <w:rPr>
          <w:rStyle w:val="VerbatimChar"/>
        </w:rPr>
        <w:t xml:space="preserve">-&gt; change the minimum necessary implementation/config/input/notebook section</w:t>
      </w:r>
      <w:r>
        <w:br/>
      </w:r>
      <w:r>
        <w:rPr>
          <w:rStyle w:val="VerbatimChar"/>
        </w:rPr>
        <w:t xml:space="preserve">-&gt; issue new code/config/run identity</w:t>
      </w:r>
      <w:r>
        <w:br/>
      </w:r>
      <w:r>
        <w:rPr>
          <w:rStyle w:val="VerbatimChar"/>
        </w:rPr>
        <w:t xml:space="preserve">-&gt; invalidate only affected descendants</w:t>
      </w:r>
      <w:r>
        <w:br/>
      </w:r>
      <w:r>
        <w:rPr>
          <w:rStyle w:val="VerbatimChar"/>
        </w:rPr>
        <w:t xml:space="preserve">-&gt; rerun affected scope when partial rerun safety is proven; otherwise rerun full dataset branch</w:t>
      </w:r>
      <w:r>
        <w:br/>
      </w:r>
      <w:r>
        <w:rPr>
          <w:rStyle w:val="VerbatimChar"/>
        </w:rPr>
        <w:t xml:space="preserve">-&gt; regenerate complete bundle</w:t>
      </w:r>
      <w:r>
        <w:br/>
      </w:r>
      <w:r>
        <w:rPr>
          <w:rStyle w:val="VerbatimChar"/>
        </w:rPr>
        <w:t xml:space="preserve">-&gt; reevaluate P01-G01..P01-G16</w:t>
      </w:r>
    </w:p>
    <w:p>
      <w:pPr>
        <w:pStyle w:val="FirstParagraph"/>
      </w:pPr>
      <w:r>
        <w:t xml:space="preserve">A full rerun is mandatory after source bytes/revision, label semantics, split membership, preprocessing fit population, window identity, leakage rules or bundle identity changes. Terminal states are</w:t>
      </w:r>
      <w:r>
        <w:t xml:space="preserve"> </w:t>
      </w:r>
      <w:r>
        <w:rPr>
          <w:rStyle w:val="VerbatimChar"/>
        </w:rPr>
        <w:t xml:space="preserve">ACCEPTED</w:t>
      </w:r>
      <w:r>
        <w:t xml:space="preserve">,</w:t>
      </w:r>
      <w:r>
        <w:t xml:space="preserve"> </w:t>
      </w:r>
      <w:r>
        <w:rPr>
          <w:rStyle w:val="VerbatimChar"/>
        </w:rPr>
        <w:t xml:space="preserve">BLOCKED</w:t>
      </w:r>
      <w:r>
        <w:t xml:space="preserve">,</w:t>
      </w:r>
      <w:r>
        <w:t xml:space="preserve"> </w:t>
      </w:r>
      <w:r>
        <w:rPr>
          <w:rStyle w:val="VerbatimChar"/>
        </w:rPr>
        <w:t xml:space="preserve">DEFERRED</w:t>
      </w:r>
      <w:r>
        <w:t xml:space="preserve">,</w:t>
      </w:r>
      <w:r>
        <w:t xml:space="preserve"> </w:t>
      </w:r>
      <w:r>
        <w:rPr>
          <w:rStyle w:val="VerbatimChar"/>
        </w:rPr>
        <w:t xml:space="preserve">INVALID</w:t>
      </w:r>
      <w:r>
        <w:t xml:space="preserve"> </w:t>
      </w:r>
      <w:r>
        <w:t xml:space="preserve">and</w:t>
      </w:r>
      <w:r>
        <w:t xml:space="preserve"> </w:t>
      </w:r>
      <w:r>
        <w:rPr>
          <w:rStyle w:val="VerbatimChar"/>
        </w:rPr>
        <w:t xml:space="preserve">DIAGNOSTIC_ONLY</w:t>
      </w:r>
      <w:r>
        <w:t xml:space="preserve"> </w:t>
      </w:r>
      <w:r>
        <w:t xml:space="preserve">with reasons.</w:t>
      </w:r>
    </w:p>
    <w:bookmarkEnd w:id="259"/>
    <w:bookmarkStart w:id="261" w:name="X0fb43363e2844a11d7ad75c35fdad72fdc0a212"/>
    <w:p>
      <w:pPr>
        <w:pStyle w:val="Heading1"/>
      </w:pPr>
      <w:r>
        <w:t xml:space="preserve">20. Work Packages and Implementation Roadmap</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WP</w:t>
            </w:r>
          </w:p>
        </w:tc>
        <w:tc>
          <w:tcPr/>
          <w:p>
            <w:pPr>
              <w:pStyle w:val="Compact"/>
              <w:jc w:val="left"/>
            </w:pPr>
            <w:r>
              <w:t xml:space="preserve">Title</w:t>
            </w:r>
          </w:p>
        </w:tc>
        <w:tc>
          <w:tcPr/>
          <w:p>
            <w:pPr>
              <w:pStyle w:val="Compact"/>
              <w:jc w:val="left"/>
            </w:pPr>
            <w:r>
              <w:t xml:space="preserve">Purpose</w:t>
            </w:r>
          </w:p>
        </w:tc>
        <w:tc>
          <w:tcPr/>
          <w:p>
            <w:pPr>
              <w:pStyle w:val="Compact"/>
              <w:jc w:val="left"/>
            </w:pPr>
            <w:r>
              <w:t xml:space="preserve">Dependency</w:t>
            </w:r>
          </w:p>
        </w:tc>
        <w:tc>
          <w:tcPr/>
          <w:p>
            <w:pPr>
              <w:pStyle w:val="Compact"/>
              <w:jc w:val="left"/>
            </w:pPr>
            <w:r>
              <w:t xml:space="preserve">Outputs</w:t>
            </w:r>
          </w:p>
        </w:tc>
        <w:tc>
          <w:tcPr/>
          <w:p>
            <w:pPr>
              <w:pStyle w:val="Compact"/>
              <w:jc w:val="left"/>
            </w:pPr>
            <w:r>
              <w:t xml:space="preserve">Gates</w:t>
            </w:r>
          </w:p>
        </w:tc>
      </w:tr>
      <w:tr>
        <w:tc>
          <w:tcPr/>
          <w:p>
            <w:pPr>
              <w:pStyle w:val="Compact"/>
              <w:jc w:val="left"/>
            </w:pPr>
            <w:r>
              <w:t xml:space="preserve">WP-L1-01</w:t>
            </w:r>
          </w:p>
        </w:tc>
        <w:tc>
          <w:tcPr/>
          <w:p>
            <w:pPr>
              <w:pStyle w:val="Compact"/>
              <w:jc w:val="left"/>
            </w:pPr>
            <w:r>
              <w:t xml:space="preserve">Layer 1 contracts and configuration</w:t>
            </w:r>
          </w:p>
        </w:tc>
        <w:tc>
          <w:tcPr/>
          <w:p>
            <w:pPr>
              <w:pStyle w:val="Compact"/>
              <w:jc w:val="left"/>
            </w:pPr>
            <w:r>
              <w:t xml:space="preserve">Freeze physical paths/APIs/config schemas/dataset profiles/fixtures/gates without inventing scientific constants</w:t>
            </w:r>
          </w:p>
        </w:tc>
        <w:tc>
          <w:tcPr/>
          <w:p>
            <w:pPr>
              <w:pStyle w:val="Compact"/>
              <w:jc w:val="left"/>
            </w:pPr>
            <w:r>
              <w:t xml:space="preserve">WP-00-05/P00 foundation</w:t>
            </w:r>
          </w:p>
        </w:tc>
        <w:tc>
          <w:tcPr/>
          <w:p>
            <w:pPr>
              <w:pStyle w:val="Compact"/>
              <w:jc w:val="left"/>
            </w:pPr>
            <w:r>
              <w:t xml:space="preserve">authority/reuse matrices; config and contract successors; source profile templates; fixture plan; open-decision routing</w:t>
            </w:r>
          </w:p>
        </w:tc>
        <w:tc>
          <w:tcPr/>
          <w:p>
            <w:pPr>
              <w:pStyle w:val="Compact"/>
              <w:jc w:val="left"/>
            </w:pPr>
            <w:r>
              <w:t xml:space="preserve">P01-G01..G05</w:t>
            </w:r>
          </w:p>
        </w:tc>
      </w:tr>
      <w:tr>
        <w:tc>
          <w:tcPr/>
          <w:p>
            <w:pPr>
              <w:pStyle w:val="Compact"/>
              <w:jc w:val="left"/>
            </w:pPr>
            <w:r>
              <w:t xml:space="preserve">WP-L1-02</w:t>
            </w:r>
          </w:p>
        </w:tc>
        <w:tc>
          <w:tcPr/>
          <w:p>
            <w:pPr>
              <w:pStyle w:val="Compact"/>
              <w:jc w:val="left"/>
            </w:pPr>
            <w:r>
              <w:t xml:space="preserve">Layer 1 reusable core implementation</w:t>
            </w:r>
          </w:p>
        </w:tc>
        <w:tc>
          <w:tcPr/>
          <w:p>
            <w:pPr>
              <w:pStyle w:val="Compact"/>
              <w:jc w:val="left"/>
            </w:pPr>
            <w:r>
              <w:t xml:space="preserve">Implement importable 11-responsibility Layer 1 package using existing Phase 0 schemas/identity/validation foundations</w:t>
            </w:r>
          </w:p>
        </w:tc>
        <w:tc>
          <w:tcPr/>
          <w:p>
            <w:pPr>
              <w:pStyle w:val="Compact"/>
              <w:jc w:val="left"/>
            </w:pPr>
            <w:r>
              <w:t xml:space="preserve">WP-L1-01</w:t>
            </w:r>
          </w:p>
        </w:tc>
        <w:tc>
          <w:tcPr/>
          <w:p>
            <w:pPr>
              <w:pStyle w:val="Compact"/>
              <w:jc w:val="left"/>
            </w:pPr>
            <w:r>
              <w:t xml:space="preserve">dataset registry/adapters; metadata/labels; preprocessing/quality; splits/budgets/windows; validation; cards/manifests; tests</w:t>
            </w:r>
          </w:p>
        </w:tc>
        <w:tc>
          <w:tcPr/>
          <w:p>
            <w:pPr>
              <w:pStyle w:val="Compact"/>
              <w:jc w:val="left"/>
            </w:pPr>
            <w:r>
              <w:t xml:space="preserve">P01-G02..G14</w:t>
            </w:r>
          </w:p>
        </w:tc>
      </w:tr>
      <w:tr>
        <w:tc>
          <w:tcPr/>
          <w:p>
            <w:pPr>
              <w:pStyle w:val="Compact"/>
              <w:jc w:val="left"/>
            </w:pPr>
            <w:r>
              <w:t xml:space="preserve">WP-L1-03</w:t>
            </w:r>
          </w:p>
        </w:tc>
        <w:tc>
          <w:tcPr/>
          <w:p>
            <w:pPr>
              <w:pStyle w:val="Compact"/>
              <w:jc w:val="left"/>
            </w:pPr>
            <w:r>
              <w:t xml:space="preserve">Layer 1 full integration, Kaggle execution readiness and handoff</w:t>
            </w:r>
          </w:p>
        </w:tc>
        <w:tc>
          <w:tcPr/>
          <w:p>
            <w:pPr>
              <w:pStyle w:val="Compact"/>
              <w:jc w:val="left"/>
            </w:pPr>
            <w:r>
              <w:t xml:space="preserve">Integrate full real-data path, notebook adapter, bundle exporter, evidence sufficiency and P02/later handoffs; no smoke deliverable</w:t>
            </w:r>
          </w:p>
        </w:tc>
        <w:tc>
          <w:tcPr/>
          <w:p>
            <w:pPr>
              <w:pStyle w:val="Compact"/>
              <w:jc w:val="left"/>
            </w:pPr>
            <w:r>
              <w:t xml:space="preserve">WP-L1-02</w:t>
            </w:r>
          </w:p>
        </w:tc>
        <w:tc>
          <w:tcPr/>
          <w:p>
            <w:pPr>
              <w:pStyle w:val="Compact"/>
              <w:jc w:val="left"/>
            </w:pPr>
            <w:r>
              <w:t xml:space="preserve">single-notebook specification; execution bundle spec; integration/reproduction tests; P01/P02 handoff builders</w:t>
            </w:r>
          </w:p>
        </w:tc>
        <w:tc>
          <w:tcPr/>
          <w:p>
            <w:pPr>
              <w:pStyle w:val="Compact"/>
              <w:jc w:val="left"/>
            </w:pPr>
            <w:r>
              <w:t xml:space="preserve">P01-G01..G16</w:t>
            </w:r>
          </w:p>
        </w:tc>
      </w:tr>
    </w:tbl>
    <w:bookmarkStart w:id="260" w:name="X92188babc2b3a10c9a3c362bbffd9de9135959a"/>
    <w:p>
      <w:pPr>
        <w:pStyle w:val="Heading2"/>
      </w:pPr>
      <w:r>
        <w:t xml:space="preserve">20.1 Task sequence</w:t>
      </w:r>
    </w:p>
    <w:p>
      <w:pPr>
        <w:pStyle w:val="Compact"/>
        <w:numPr>
          <w:ilvl w:val="0"/>
          <w:numId w:val="1078"/>
        </w:numPr>
      </w:pPr>
      <w:r>
        <w:t xml:space="preserve">Freeze source/authority/reuse manifests and current P01 physical profile.</w:t>
      </w:r>
    </w:p>
    <w:p>
      <w:pPr>
        <w:pStyle w:val="Compact"/>
        <w:numPr>
          <w:ilvl w:val="0"/>
          <w:numId w:val="1078"/>
        </w:numPr>
      </w:pPr>
      <w:r>
        <w:t xml:space="preserve">Resolve or mark every source/environment/Protocol owner decision.</w:t>
      </w:r>
    </w:p>
    <w:p>
      <w:pPr>
        <w:pStyle w:val="Compact"/>
        <w:numPr>
          <w:ilvl w:val="0"/>
          <w:numId w:val="1078"/>
        </w:numPr>
      </w:pPr>
      <w:r>
        <w:t xml:space="preserve">Implement contracts/configs/source profiles and fixtures.</w:t>
      </w:r>
    </w:p>
    <w:p>
      <w:pPr>
        <w:pStyle w:val="Compact"/>
        <w:numPr>
          <w:ilvl w:val="0"/>
          <w:numId w:val="1078"/>
        </w:numPr>
      </w:pPr>
      <w:r>
        <w:t xml:space="preserve">Implement modules 01-11 in dependency order.</w:t>
      </w:r>
    </w:p>
    <w:p>
      <w:pPr>
        <w:pStyle w:val="Compact"/>
        <w:numPr>
          <w:ilvl w:val="0"/>
          <w:numId w:val="1078"/>
        </w:numPr>
      </w:pPr>
      <w:r>
        <w:t xml:space="preserve">Add module and cross-module tests.</w:t>
      </w:r>
    </w:p>
    <w:p>
      <w:pPr>
        <w:pStyle w:val="Compact"/>
        <w:numPr>
          <w:ilvl w:val="0"/>
          <w:numId w:val="1078"/>
        </w:numPr>
      </w:pPr>
      <w:r>
        <w:t xml:space="preserve">Add P01 CLI/notebook adapter and bundle exporter.</w:t>
      </w:r>
    </w:p>
    <w:p>
      <w:pPr>
        <w:pStyle w:val="Compact"/>
        <w:numPr>
          <w:ilvl w:val="0"/>
          <w:numId w:val="1078"/>
        </w:numPr>
      </w:pPr>
      <w:r>
        <w:t xml:space="preserve">Validate against Phase 0 schemas/identity/lifecycle infrastructure.</w:t>
      </w:r>
    </w:p>
    <w:p>
      <w:pPr>
        <w:pStyle w:val="Compact"/>
        <w:numPr>
          <w:ilvl w:val="0"/>
          <w:numId w:val="1078"/>
        </w:numPr>
      </w:pPr>
      <w:r>
        <w:t xml:space="preserve">Validate P02 consumer contract.</w:t>
      </w:r>
    </w:p>
    <w:p>
      <w:pPr>
        <w:pStyle w:val="Compact"/>
        <w:numPr>
          <w:ilvl w:val="0"/>
          <w:numId w:val="1078"/>
        </w:numPr>
      </w:pPr>
      <w:r>
        <w:t xml:space="preserve">Freeze the notebook specification and create the notebook in the next task.</w:t>
      </w:r>
    </w:p>
    <w:bookmarkEnd w:id="260"/>
    <w:bookmarkEnd w:id="261"/>
    <w:bookmarkStart w:id="262" w:name="X48ac87f2bdebc542c6525062ad1f2ecc217c408"/>
    <w:p>
      <w:pPr>
        <w:pStyle w:val="Heading1"/>
      </w:pPr>
      <w:r>
        <w:t xml:space="preserve">21. Layer 0, Evidence Map and Layer 10 Handoff Readiness</w:t>
      </w:r>
    </w:p>
    <w:p>
      <w:pPr>
        <w:pStyle w:val="Compact"/>
        <w:numPr>
          <w:ilvl w:val="0"/>
          <w:numId w:val="1079"/>
        </w:numPr>
      </w:pPr>
      <w:r>
        <w:rPr>
          <w:b/>
          <w:bCs/>
        </w:rPr>
        <w:t xml:space="preserve">Layer 0:</w:t>
      </w:r>
      <w:r>
        <w:t xml:space="preserve"> </w:t>
      </w:r>
      <w:r>
        <w:t xml:space="preserve">this annex supplies limitation vocabularies, source/public-data boundaries, diagnostic-only reasons and candidate claim-source fields; no claim is reviewed now.</w:t>
      </w:r>
    </w:p>
    <w:p>
      <w:pPr>
        <w:pStyle w:val="Compact"/>
        <w:numPr>
          <w:ilvl w:val="0"/>
          <w:numId w:val="1079"/>
        </w:numPr>
      </w:pPr>
      <w:r>
        <w:rPr>
          <w:b/>
          <w:bCs/>
        </w:rPr>
        <w:t xml:space="preserve">Evidence Map:</w:t>
      </w:r>
      <w:r>
        <w:t xml:space="preserve"> </w:t>
      </w:r>
      <w:r>
        <w:t xml:space="preserve">the future execution bundle supplies exact run/record/gate/report IDs and figure/table source paths; no map is updated now.</w:t>
      </w:r>
    </w:p>
    <w:p>
      <w:pPr>
        <w:pStyle w:val="Compact"/>
        <w:numPr>
          <w:ilvl w:val="0"/>
          <w:numId w:val="1079"/>
        </w:numPr>
      </w:pPr>
      <w:r>
        <w:rPr>
          <w:b/>
          <w:bCs/>
        </w:rPr>
        <w:t xml:space="preserve">Layer 10:</w:t>
      </w:r>
      <w:r>
        <w:t xml:space="preserve"> </w:t>
      </w:r>
      <w:r>
        <w:t xml:space="preserve">cards, manifests, validation/readiness and source bundle interfaces are defined; Layer 10 remains read-only and is not created now.</w:t>
      </w:r>
    </w:p>
    <w:bookmarkEnd w:id="262"/>
    <w:bookmarkStart w:id="263" w:name="X3082a32b7808601c0774e8b90f1aaccdee72867"/>
    <w:p>
      <w:pPr>
        <w:pStyle w:val="Heading1"/>
      </w:pPr>
      <w:r>
        <w:t xml:space="preserve">22. Phase 2 and Later Handoff</w:t>
      </w:r>
    </w:p>
    <w:p>
      <w:pPr>
        <w:pStyle w:val="FirstParagraph"/>
      </w:pPr>
      <w:r>
        <w:t xml:space="preserve">The P02 handoff must contain accepted DatasetRecord, LabelMapRecord, PreprocessingRecord, SplitRecord, WindowRecord, optional ArtifactFlagRecord, ValidationReport, DatasetCard, ProtocolCard, Layer1Manifest, readiness artifact, source/license/checksum manifest, effective configs, environment, limitations and exact immutable paths/hashes.</w:t>
      </w:r>
    </w:p>
    <w:p>
      <w:pPr>
        <w:pStyle w:val="BodyText"/>
      </w:pPr>
      <w:r>
        <w:t xml:space="preserve">P02 may consume but must not overwrite L1 source records. Any L1 invalidation requires downstream acknowledgment and regeneration. Later phases consume the same identity spine for matching, chronology, stress pairs, simulation and presentation.</w:t>
      </w:r>
    </w:p>
    <w:bookmarkEnd w:id="263"/>
    <w:bookmarkStart w:id="264" w:name="X3fcddf386e1dbc53112f17b220c80ebc1fa7da3"/>
    <w:p>
      <w:pPr>
        <w:pStyle w:val="Heading1"/>
      </w:pPr>
      <w:r>
        <w:t xml:space="preserve">23. Risks and Open Decisions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Blocks document</w:t>
            </w:r>
          </w:p>
        </w:tc>
        <w:tc>
          <w:tcPr/>
          <w:p>
            <w:pPr>
              <w:pStyle w:val="Compact"/>
              <w:jc w:val="left"/>
            </w:pPr>
            <w:r>
              <w:t xml:space="preserve">Blocks Kaggle</w:t>
            </w:r>
          </w:p>
        </w:tc>
        <w:tc>
          <w:tcPr/>
          <w:p>
            <w:pPr>
              <w:pStyle w:val="Compact"/>
              <w:jc w:val="left"/>
            </w:pPr>
            <w:r>
              <w:t xml:space="preserve">Resolution</w:t>
            </w:r>
          </w:p>
        </w:tc>
      </w:tr>
      <w:tr>
        <w:tc>
          <w:tcPr/>
          <w:p>
            <w:pPr>
              <w:pStyle w:val="Compact"/>
              <w:jc w:val="left"/>
            </w:pPr>
            <w:r>
              <w:t xml:space="preserve">P01-OD-001</w:t>
            </w:r>
          </w:p>
        </w:tc>
        <w:tc>
          <w:tcPr/>
          <w:p>
            <w:pPr>
              <w:pStyle w:val="Compact"/>
              <w:jc w:val="left"/>
            </w:pPr>
            <w:r>
              <w:t xml:space="preserve">Exact active dataset revisions and immutable source identities</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Select exact revisions only from current Method Selection portfolio; record URL/DOI/revision/checksum/license/citation.</w:t>
            </w:r>
          </w:p>
        </w:tc>
      </w:tr>
      <w:tr>
        <w:tc>
          <w:tcPr/>
          <w:p>
            <w:pPr>
              <w:pStyle w:val="Compact"/>
              <w:jc w:val="left"/>
            </w:pPr>
            <w:r>
              <w:t xml:space="preserve">P01-OD-002</w:t>
            </w:r>
          </w:p>
        </w:tc>
        <w:tc>
          <w:tcPr/>
          <w:p>
            <w:pPr>
              <w:pStyle w:val="Compact"/>
              <w:jc w:val="left"/>
            </w:pPr>
            <w:r>
              <w:t xml:space="preserve">Dataset access credentials/cache and Kaggle download route</w:t>
            </w:r>
          </w:p>
        </w:tc>
        <w:tc>
          <w:tcPr/>
          <w:p>
            <w:pPr>
              <w:pStyle w:val="Compact"/>
              <w:jc w:val="left"/>
            </w:pPr>
            <w:r>
              <w:t xml:space="preserve">EXTERNAL_ACCESS_REQUIRED</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Owner supplies access method/credentials through Kaggle Secrets when required; no credentials in archive.</w:t>
            </w:r>
          </w:p>
        </w:tc>
      </w:tr>
      <w:tr>
        <w:tc>
          <w:tcPr/>
          <w:p>
            <w:pPr>
              <w:pStyle w:val="Compact"/>
              <w:jc w:val="left"/>
            </w:pPr>
            <w:r>
              <w:t xml:space="preserve">P01-OD-003</w:t>
            </w:r>
          </w:p>
        </w:tc>
        <w:tc>
          <w:tcPr/>
          <w:p>
            <w:pPr>
              <w:pStyle w:val="Compact"/>
              <w:jc w:val="left"/>
            </w:pPr>
            <w:r>
              <w:t xml:space="preserve">Exact Phase 1 Python/Kaggle environment and dependency pins</w:t>
            </w:r>
          </w:p>
        </w:tc>
        <w:tc>
          <w:tcPr/>
          <w:p>
            <w:pPr>
              <w:pStyle w:val="Compact"/>
              <w:jc w:val="left"/>
            </w:pPr>
            <w:r>
              <w:t xml:space="preserve">BUILD_BOOK_PHYSICAL_DECISION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Resolve a Python 3.11-3.13 compatible environment; validate MOABB/MNE and source adapters; pin only after actual compatibility checks.</w:t>
            </w:r>
          </w:p>
        </w:tc>
      </w:tr>
      <w:tr>
        <w:tc>
          <w:tcPr/>
          <w:p>
            <w:pPr>
              <w:pStyle w:val="Compact"/>
              <w:jc w:val="left"/>
            </w:pPr>
            <w:r>
              <w:t xml:space="preserve">P01-OD-004</w:t>
            </w:r>
          </w:p>
        </w:tc>
        <w:tc>
          <w:tcPr/>
          <w:p>
            <w:pPr>
              <w:pStyle w:val="Compact"/>
              <w:jc w:val="left"/>
            </w:pPr>
            <w:r>
              <w:t xml:space="preserve">Exact numerical preprocessing, split, low-calibration and window constants</w:t>
            </w:r>
          </w:p>
        </w:tc>
        <w:tc>
          <w:tcPr/>
          <w:p>
            <w:pPr>
              <w:pStyle w:val="Compact"/>
              <w:jc w:val="left"/>
            </w:pPr>
            <w:r>
              <w:t xml:space="preserve">PROTOCOL_V1_FIELD_REQUIRED_AFTER_RUN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Expose typed config fields and constraints now; do not invent values; resolve in the notebook execution configuration and faithfully record in P01 Protocol v1.0.</w:t>
            </w:r>
          </w:p>
        </w:tc>
      </w:tr>
      <w:tr>
        <w:tc>
          <w:tcPr/>
          <w:p>
            <w:pPr>
              <w:pStyle w:val="Compact"/>
              <w:jc w:val="left"/>
            </w:pPr>
            <w:r>
              <w:t xml:space="preserve">P01-OD-005</w:t>
            </w:r>
          </w:p>
        </w:tc>
        <w:tc>
          <w:tcPr/>
          <w:p>
            <w:pPr>
              <w:pStyle w:val="Compact"/>
              <w:jc w:val="left"/>
            </w:pPr>
            <w:r>
              <w:t xml:space="preserve">Standalone TrialRecord</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Do not create; preserve trial/source-event identity through WindowRecord parent lineage and source-event fields.</w:t>
            </w:r>
          </w:p>
        </w:tc>
      </w:tr>
      <w:tr>
        <w:tc>
          <w:tcPr/>
          <w:p>
            <w:pPr>
              <w:pStyle w:val="Compact"/>
              <w:jc w:val="left"/>
            </w:pPr>
            <w:r>
              <w:t xml:space="preserve">P01-OD-006</w:t>
            </w:r>
          </w:p>
        </w:tc>
        <w:tc>
          <w:tcPr/>
          <w:p>
            <w:pPr>
              <w:pStyle w:val="Compact"/>
              <w:jc w:val="left"/>
            </w:pPr>
            <w:r>
              <w:t xml:space="preserve">GuttmannFlury2025_MI promotion</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Remain screened candidate until factual source profile and owner activation pass.</w:t>
            </w:r>
          </w:p>
        </w:tc>
      </w:tr>
      <w:tr>
        <w:tc>
          <w:tcPr/>
          <w:p>
            <w:pPr>
              <w:pStyle w:val="Compact"/>
              <w:jc w:val="left"/>
            </w:pPr>
            <w:r>
              <w:t xml:space="preserve">P01-OD-007</w:t>
            </w:r>
          </w:p>
        </w:tc>
        <w:tc>
          <w:tcPr/>
          <w:p>
            <w:pPr>
              <w:pStyle w:val="Compact"/>
              <w:jc w:val="left"/>
            </w:pPr>
            <w:r>
              <w:t xml:space="preserve">Intermediate GitHub publication</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Not required under Governance V6.1; cumulative ZIP is primary. External storage only for oversized artifacts.</w:t>
            </w:r>
          </w:p>
        </w:tc>
      </w:tr>
      <w:tr>
        <w:tc>
          <w:tcPr/>
          <w:p>
            <w:pPr>
              <w:pStyle w:val="Compact"/>
              <w:jc w:val="left"/>
            </w:pPr>
            <w:r>
              <w:t xml:space="preserve">P01-OD-008</w:t>
            </w:r>
          </w:p>
        </w:tc>
        <w:tc>
          <w:tcPr/>
          <w:p>
            <w:pPr>
              <w:pStyle w:val="Compact"/>
              <w:jc w:val="left"/>
            </w:pPr>
            <w:r>
              <w:t xml:space="preserve">Phase 0 formal closure/publication status versus P01 documentary planning</w:t>
            </w:r>
          </w:p>
        </w:tc>
        <w:tc>
          <w:tcPr/>
          <w:p>
            <w:pPr>
              <w:pStyle w:val="Compact"/>
              <w:jc w:val="left"/>
            </w:pPr>
            <w:r>
              <w:t xml:space="preserve">NONBLOCKING_FOR_DOCUMENT_CREATION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Preserve historical status. P01 Build Book may be created; real-data execution requires owner acceptance of V6.1 entry and all non-publication P01 gates.</w:t>
            </w:r>
          </w:p>
        </w:tc>
      </w:tr>
    </w:tbl>
    <w:p>
      <w:pPr>
        <w:pStyle w:val="BodyText"/>
      </w:pPr>
      <w:r>
        <w:t xml:space="preserve">The open decisions are nonblocking for creation of this implementation authority. P01 real-data Kaggle execution is blocked until P01-OD-001 through P01-OD-004 and the applicable entry authorization are resolved.</w:t>
      </w:r>
    </w:p>
    <w:bookmarkEnd w:id="264"/>
    <w:bookmarkStart w:id="265" w:name="Xadc11658fe29e9c7b05604acfbbf28943fa69af"/>
    <w:p>
      <w:pPr>
        <w:pStyle w:val="Heading1"/>
      </w:pPr>
      <w:r>
        <w:t xml:space="preserve">24. Definition of Done</w:t>
      </w:r>
    </w:p>
    <w:p>
      <w:pPr>
        <w:pStyle w:val="FirstParagraph"/>
      </w:pPr>
      <w:r>
        <w:t xml:space="preserve">This annex is complete when authority and source hashes close; P00 reuse is explicit; all 11 responsibilities and 10-capability mapping are covered; the selected dataset/method statuses are preserved; all inputs/outputs/modules/configs/tests/gates/readiness/handoffs are specified; one full notebook and bundle are specified; no smoke path or numerical result is invented; machine companions parse; annex and integrated copy are identical; local bounded checks pass or limitations are recorded.</w:t>
      </w:r>
    </w:p>
    <w:p>
      <w:pPr>
        <w:pStyle w:val="BodyText"/>
      </w:pPr>
      <w:r>
        <w:t xml:space="preserve">It is</w:t>
      </w:r>
      <w:r>
        <w:t xml:space="preserve"> </w:t>
      </w:r>
      <w:r>
        <w:rPr>
          <w:b/>
          <w:bCs/>
        </w:rPr>
        <w:t xml:space="preserve">not</w:t>
      </w:r>
      <w:r>
        <w:t xml:space="preserve"> </w:t>
      </w:r>
      <w:r>
        <w:t xml:space="preserve">proof that P01 has been implemented or executed.</w:t>
      </w:r>
    </w:p>
    <w:bookmarkEnd w:id="265"/>
    <w:bookmarkStart w:id="266" w:name="X942e37f4be0afa52b9a782b1911e4555c3749a9"/>
    <w:p>
      <w:pPr>
        <w:pStyle w:val="Heading1"/>
      </w:pPr>
      <w:r>
        <w:t xml:space="preserve">25. Final Self-Audit</w:t>
      </w:r>
    </w:p>
    <w:p>
      <w:pPr>
        <w:pStyle w:val="Compact"/>
        <w:numPr>
          <w:ilvl w:val="0"/>
          <w:numId w:val="1080"/>
        </w:numPr>
      </w:pPr>
      <w:r>
        <w:t xml:space="preserve">Target is P01/L1, not P02.</w:t>
      </w:r>
    </w:p>
    <w:p>
      <w:pPr>
        <w:pStyle w:val="Compact"/>
        <w:numPr>
          <w:ilvl w:val="0"/>
          <w:numId w:val="1080"/>
        </w:numPr>
      </w:pPr>
      <w:r>
        <w:t xml:space="preserve">Governance V6.1 controls.</w:t>
      </w:r>
    </w:p>
    <w:p>
      <w:pPr>
        <w:pStyle w:val="Compact"/>
        <w:numPr>
          <w:ilvl w:val="0"/>
          <w:numId w:val="1080"/>
        </w:numPr>
      </w:pPr>
      <w:r>
        <w:t xml:space="preserve">L1 owns implementation; L0 and L10 boundaries are preserved.</w:t>
      </w:r>
    </w:p>
    <w:p>
      <w:pPr>
        <w:pStyle w:val="Compact"/>
        <w:numPr>
          <w:ilvl w:val="0"/>
          <w:numId w:val="1080"/>
        </w:numPr>
      </w:pPr>
      <w:r>
        <w:t xml:space="preserve">All seven authorities and the Phase 0 cumulative package were used.</w:t>
      </w:r>
    </w:p>
    <w:p>
      <w:pPr>
        <w:pStyle w:val="Compact"/>
        <w:numPr>
          <w:ilvl w:val="0"/>
          <w:numId w:val="1080"/>
        </w:numPr>
      </w:pPr>
      <w:r>
        <w:t xml:space="preserve">The R6 Build Book is continued, not recreated.</w:t>
      </w:r>
    </w:p>
    <w:p>
      <w:pPr>
        <w:pStyle w:val="Compact"/>
        <w:numPr>
          <w:ilvl w:val="0"/>
          <w:numId w:val="1080"/>
        </w:numPr>
      </w:pPr>
      <w:r>
        <w:t xml:space="preserve">P00 capabilities are reused by identity.</w:t>
      </w:r>
    </w:p>
    <w:p>
      <w:pPr>
        <w:pStyle w:val="Compact"/>
        <w:numPr>
          <w:ilvl w:val="0"/>
          <w:numId w:val="1080"/>
        </w:numPr>
      </w:pPr>
      <w:r>
        <w:t xml:space="preserve">Eleven official responsibilities and ten physical capabilities are mapped losslessly.</w:t>
      </w:r>
    </w:p>
    <w:p>
      <w:pPr>
        <w:pStyle w:val="Compact"/>
        <w:numPr>
          <w:ilvl w:val="0"/>
          <w:numId w:val="1080"/>
        </w:numPr>
      </w:pPr>
      <w:r>
        <w:t xml:space="preserve">Dataset statuses are preserved; no candidate is promoted.</w:t>
      </w:r>
    </w:p>
    <w:p>
      <w:pPr>
        <w:pStyle w:val="Compact"/>
        <w:numPr>
          <w:ilvl w:val="0"/>
          <w:numId w:val="1080"/>
        </w:numPr>
      </w:pPr>
      <w:r>
        <w:t xml:space="preserve">No source revision, license, checksum or numerical Protocol constant is invented.</w:t>
      </w:r>
    </w:p>
    <w:p>
      <w:pPr>
        <w:pStyle w:val="Compact"/>
        <w:numPr>
          <w:ilvl w:val="0"/>
          <w:numId w:val="1080"/>
        </w:numPr>
      </w:pPr>
      <w:r>
        <w:t xml:space="preserve">Eight canonical L1 record schemas are reused; no TrialRecord is invented.</w:t>
      </w:r>
    </w:p>
    <w:p>
      <w:pPr>
        <w:pStyle w:val="Compact"/>
        <w:numPr>
          <w:ilvl w:val="0"/>
          <w:numId w:val="1080"/>
        </w:numPr>
      </w:pPr>
      <w:r>
        <w:t xml:space="preserve">A0-A13 readiness is complete and non-empirical; A14 is rejected.</w:t>
      </w:r>
    </w:p>
    <w:p>
      <w:pPr>
        <w:pStyle w:val="Compact"/>
        <w:numPr>
          <w:ilvl w:val="0"/>
          <w:numId w:val="1080"/>
        </w:numPr>
      </w:pPr>
      <w:r>
        <w:t xml:space="preserve">One full Kaggle notebook is specified; no smoke track exists.</w:t>
      </w:r>
    </w:p>
    <w:p>
      <w:pPr>
        <w:pStyle w:val="Compact"/>
        <w:numPr>
          <w:ilvl w:val="0"/>
          <w:numId w:val="1080"/>
        </w:numPr>
      </w:pPr>
      <w:r>
        <w:t xml:space="preserve">All tests, gates, failures and the sole evidence-insufficiency loopback are specified.</w:t>
      </w:r>
    </w:p>
    <w:p>
      <w:pPr>
        <w:pStyle w:val="Compact"/>
        <w:numPr>
          <w:ilvl w:val="0"/>
          <w:numId w:val="1080"/>
        </w:numPr>
      </w:pPr>
      <w:r>
        <w:t xml:space="preserve">P02 and later handoffs are complete at design level.</w:t>
      </w:r>
    </w:p>
    <w:p>
      <w:pPr>
        <w:pStyle w:val="Compact"/>
        <w:numPr>
          <w:ilvl w:val="0"/>
          <w:numId w:val="1080"/>
        </w:numPr>
      </w:pPr>
      <w:r>
        <w:t xml:space="preserve">P01 implementation, execution, evidence, Protocol completion, Phase Analysis, Layer 0, Evidence Map, Layer 10, closure and P02 authorization are not claimed.</w:t>
      </w:r>
    </w:p>
    <w:bookmarkEnd w:id="266"/>
    <w:bookmarkStart w:id="268" w:name="preserved-r7r1-build-book-successor"/>
    <w:p>
      <w:pPr>
        <w:pStyle w:val="Heading1"/>
      </w:pPr>
      <w:r>
        <w:t xml:space="preserve">Preserved R7/R1 Build Book Successor</w:t>
      </w:r>
    </w:p>
    <w:p>
      <w:r>
        <w:pict>
          <v:rect style="width:0;height:1.5pt" o:hralign="center" o:hrstd="t" o:hr="t"/>
        </w:pict>
      </w:r>
    </w:p>
    <w:bookmarkStart w:id="267" w:name="Xfeccdab489e8c23c230ad8af5031f5f571c5006"/>
    <w:p>
      <w:pPr>
        <w:pStyle w:val="Heading2"/>
      </w:pPr>
      <w:r>
        <w:t xml:space="preserve">title: "IHARQ BenchGuard Stretch C - Master Implementation Build Book R7, Phase 1 / Layer 1 Continuation"</w:t>
      </w:r>
      <w:r>
        <w:t xml:space="preserve"> </w:t>
      </w:r>
      <w:r>
        <w:t xml:space="preserve">document_id: "IHARQ-IBB-R7-P01-L1-CONTINUATION"</w:t>
      </w:r>
      <w:r>
        <w:t xml:space="preserve"> </w:t>
      </w:r>
      <w:r>
        <w:t xml:space="preserve">revision: "R7"</w:t>
      </w:r>
      <w:r>
        <w:t xml:space="preserve"> </w:t>
      </w:r>
      <w:r>
        <w:t xml:space="preserve">date: "2026-08-04"</w:t>
      </w:r>
      <w:r>
        <w:t xml:space="preserve"> </w:t>
      </w:r>
      <w:r>
        <w:t xml:space="preserve">status: "CURRENT_CONTROLLING_IMPLEMENTATION_AUTHORITY_THROUGH_P01_L1_DESIGN"</w:t>
      </w:r>
      <w:r>
        <w:t xml:space="preserve"> </w:t>
      </w:r>
      <w:r>
        <w:t xml:space="preserve">supersedes: "IHARQ-IBB-R6-P00-NO-EXTERNAL-CI-GATE for current workflow and P01/L1 implementation-design surfaces"</w:t>
      </w:r>
    </w:p>
    <w:bookmarkEnd w:id="267"/>
    <w:bookmarkEnd w:id="268"/>
    <w:bookmarkStart w:id="271" w:name="X4c487ab9a8ae2362dceed1cf0e2edcecc5aa19f"/>
    <w:p>
      <w:pPr>
        <w:pStyle w:val="Heading1"/>
      </w:pPr>
      <w:r>
        <w:t xml:space="preserve">Master Implementation Build Book R7 - Phase 1 / Layer 1 Continuation</w:t>
      </w:r>
    </w:p>
    <w:bookmarkStart w:id="269" w:name="r7-current-control-cover"/>
    <w:p>
      <w:pPr>
        <w:pStyle w:val="Heading2"/>
      </w:pPr>
      <w:r>
        <w:t xml:space="preserve">R7 Current Control Cover</w:t>
      </w:r>
    </w:p>
    <w:p>
      <w:pPr>
        <w:pStyle w:val="FirstParagraph"/>
      </w:pPr>
      <w:r>
        <w:t xml:space="preserve">This successor preserves the complete R6 predecessor below and adds the complete Phase 1 / Layer 1 annex as the current implementation authority for P01/L1. Governance V6.1 supersedes historical current-use instructions concerning GitHub-first project state, Protocol timing modes, automatic/conditional smoke tracks and per-phase publication. Those statements remain historical only where retained in the predecessor body.</w:t>
      </w:r>
    </w:p>
    <w:p>
      <w:pPr>
        <w:pStyle w:val="SourceCode"/>
      </w:pPr>
      <w:r>
        <w:rPr>
          <w:rStyle w:val="FunctionTok"/>
        </w:rPr>
        <w:t xml:space="preserve">current_workflow</w:t>
      </w:r>
      <w:r>
        <w:rPr>
          <w:rStyle w:val="KeywordTok"/>
        </w:rPr>
        <w:t xml:space="preserve">:</w:t>
      </w:r>
      <w:r>
        <w:rPr>
          <w:rStyle w:val="AttributeTok"/>
        </w:rPr>
        <w:t xml:space="preserve"> V6.1_SINGLE_TRACK_ZIP_FIRST_KAGGLE_CENTERED_FULL_DEPTH</w:t>
      </w:r>
      <w:r>
        <w:br/>
      </w:r>
      <w:r>
        <w:rPr>
          <w:rStyle w:val="FunctionTok"/>
        </w:rPr>
        <w:t xml:space="preserve">current_project_state</w:t>
      </w:r>
      <w:r>
        <w:rPr>
          <w:rStyle w:val="KeywordTok"/>
        </w:rPr>
        <w:t xml:space="preserve">:</w:t>
      </w:r>
      <w:r>
        <w:rPr>
          <w:rStyle w:val="AttributeTok"/>
        </w:rPr>
        <w:t xml:space="preserve"> OWNER_SUPPLIED_CUMULATIVE_ZIP</w:t>
      </w:r>
      <w:r>
        <w:br/>
      </w:r>
      <w:r>
        <w:rPr>
          <w:rStyle w:val="FunctionTok"/>
        </w:rPr>
        <w:t xml:space="preserve">current_phase_design</w:t>
      </w:r>
      <w:r>
        <w:rPr>
          <w:rStyle w:val="KeywordTok"/>
        </w:rPr>
        <w:t xml:space="preserve">:</w:t>
      </w:r>
      <w:r>
        <w:rPr>
          <w:rStyle w:val="AttributeTok"/>
        </w:rPr>
        <w:t xml:space="preserve"> P01_PUBLIC_DATA_AND_SPLIT_PROTOCOL</w:t>
      </w:r>
      <w:r>
        <w:br/>
      </w:r>
      <w:r>
        <w:rPr>
          <w:rStyle w:val="FunctionTok"/>
        </w:rPr>
        <w:t xml:space="preserve">primary_layer</w:t>
      </w:r>
      <w:r>
        <w:rPr>
          <w:rStyle w:val="KeywordTok"/>
        </w:rPr>
        <w:t xml:space="preserve">:</w:t>
      </w:r>
      <w:r>
        <w:rPr>
          <w:rStyle w:val="AttributeTok"/>
        </w:rPr>
        <w:t xml:space="preserve"> L1_PUBLIC_DATA_AND_PROTOCOL_ANCHOR</w:t>
      </w:r>
      <w:r>
        <w:br/>
      </w:r>
      <w:r>
        <w:rPr>
          <w:rStyle w:val="FunctionTok"/>
        </w:rPr>
        <w:t xml:space="preserve">p01_l1_annex</w:t>
      </w:r>
      <w:r>
        <w:rPr>
          <w:rStyle w:val="KeywordTok"/>
        </w:rPr>
        <w:t xml:space="preserve">:</w:t>
      </w:r>
      <w:r>
        <w:rPr>
          <w:rStyle w:val="AttributeTok"/>
        </w:rPr>
        <w:t xml:space="preserve"> IHARQ-IBB-P01-L1-ANNEX-R1</w:t>
      </w:r>
      <w:r>
        <w:br/>
      </w:r>
      <w:r>
        <w:rPr>
          <w:rStyle w:val="FunctionTok"/>
        </w:rPr>
        <w:t xml:space="preserve">kaggle_notebook</w:t>
      </w:r>
      <w:r>
        <w:rPr>
          <w:rStyle w:val="KeywordTok"/>
        </w:rPr>
        <w:t xml:space="preserve">:</w:t>
      </w:r>
      <w:r>
        <w:rPr>
          <w:rStyle w:val="AttributeTok"/>
        </w:rPr>
        <w:t xml:space="preserve"> SPECIFIED_NOT_CREATED</w:t>
      </w:r>
      <w:r>
        <w:br/>
      </w:r>
      <w:r>
        <w:rPr>
          <w:rStyle w:val="FunctionTok"/>
        </w:rPr>
        <w:t xml:space="preserve">smoke_track</w:t>
      </w:r>
      <w:r>
        <w:rPr>
          <w:rStyle w:val="KeywordTok"/>
        </w:rPr>
        <w:t xml:space="preserve">:</w:t>
      </w:r>
      <w:r>
        <w:rPr>
          <w:rStyle w:val="AttributeTok"/>
        </w:rPr>
        <w:t xml:space="preserve"> ABSENT</w:t>
      </w:r>
      <w:r>
        <w:br/>
      </w:r>
      <w:r>
        <w:rPr>
          <w:rStyle w:val="FunctionTok"/>
        </w:rPr>
        <w:t xml:space="preserve">p01_execution</w:t>
      </w:r>
      <w:r>
        <w:rPr>
          <w:rStyle w:val="KeywordTok"/>
        </w:rPr>
        <w:t xml:space="preserve">:</w:t>
      </w:r>
      <w:r>
        <w:rPr>
          <w:rStyle w:val="AttributeTok"/>
        </w:rPr>
        <w:t xml:space="preserve"> NOT_RUN</w:t>
      </w:r>
      <w:r>
        <w:br/>
      </w:r>
      <w:r>
        <w:rPr>
          <w:rStyle w:val="FunctionTok"/>
        </w:rPr>
        <w:t xml:space="preserve">p01_protocol_v1</w:t>
      </w:r>
      <w:r>
        <w:rPr>
          <w:rStyle w:val="KeywordTok"/>
        </w:rPr>
        <w:t xml:space="preserve">:</w:t>
      </w:r>
      <w:r>
        <w:rPr>
          <w:rStyle w:val="AttributeTok"/>
        </w:rPr>
        <w:t xml:space="preserve"> NOT_COMPLETED</w:t>
      </w:r>
      <w:r>
        <w:br/>
      </w:r>
      <w:r>
        <w:rPr>
          <w:rStyle w:val="FunctionTok"/>
        </w:rPr>
        <w:t xml:space="preserve">p01_analysis</w:t>
      </w:r>
      <w:r>
        <w:rPr>
          <w:rStyle w:val="KeywordTok"/>
        </w:rPr>
        <w:t xml:space="preserve">:</w:t>
      </w:r>
      <w:r>
        <w:rPr>
          <w:rStyle w:val="AttributeTok"/>
        </w:rPr>
        <w:t xml:space="preserve"> NOT_CREATED</w:t>
      </w:r>
      <w:r>
        <w:br/>
      </w:r>
      <w:r>
        <w:rPr>
          <w:rStyle w:val="FunctionTok"/>
        </w:rPr>
        <w:t xml:space="preserve">p01_closed</w:t>
      </w:r>
      <w:r>
        <w:rPr>
          <w:rStyle w:val="KeywordTok"/>
        </w:rPr>
        <w:t xml:space="preserve">:</w:t>
      </w:r>
      <w:r>
        <w:rPr>
          <w:rStyle w:val="AttributeTok"/>
        </w:rPr>
        <w:t xml:space="preserve"> </w:t>
      </w:r>
      <w:r>
        <w:rPr>
          <w:rStyle w:val="CharTok"/>
        </w:rPr>
        <w:t xml:space="preserve">false</w:t>
      </w:r>
      <w:r>
        <w:br/>
      </w:r>
      <w:r>
        <w:rPr>
          <w:rStyle w:val="FunctionTok"/>
        </w:rPr>
        <w:t xml:space="preserve">p02_authorized</w:t>
      </w:r>
      <w:r>
        <w:rPr>
          <w:rStyle w:val="KeywordTok"/>
        </w:rPr>
        <w:t xml:space="preserve">:</w:t>
      </w:r>
      <w:r>
        <w:rPr>
          <w:rStyle w:val="AttributeTok"/>
        </w:rPr>
        <w:t xml:space="preserve"> </w:t>
      </w:r>
      <w:r>
        <w:rPr>
          <w:rStyle w:val="CharTok"/>
        </w:rPr>
        <w:t xml:space="preserve">false</w:t>
      </w:r>
    </w:p>
    <w:bookmarkEnd w:id="269"/>
    <w:bookmarkStart w:id="270" w:name="r7-precedence"/>
    <w:p>
      <w:pPr>
        <w:pStyle w:val="Heading2"/>
      </w:pPr>
      <w:r>
        <w:t xml:space="preserve">R7 Precedence</w:t>
      </w:r>
    </w:p>
    <w:p>
      <w:pPr>
        <w:pStyle w:val="Compact"/>
        <w:numPr>
          <w:ilvl w:val="0"/>
          <w:numId w:val="1081"/>
        </w:numPr>
      </w:pPr>
      <w:r>
        <w:t xml:space="preserve">Governance V6.1 and the seven authorities retain domain ownership.</w:t>
      </w:r>
    </w:p>
    <w:p>
      <w:pPr>
        <w:pStyle w:val="Compact"/>
        <w:numPr>
          <w:ilvl w:val="0"/>
          <w:numId w:val="1081"/>
        </w:numPr>
      </w:pPr>
      <w:r>
        <w:t xml:space="preserve">This R7 cover and its integrated P01/L1 annex control current P01/L1 physical design, paths, APIs, configs, tests, gates, notebook specification and handoff design.</w:t>
      </w:r>
    </w:p>
    <w:p>
      <w:pPr>
        <w:pStyle w:val="Compact"/>
        <w:numPr>
          <w:ilvl w:val="0"/>
          <w:numId w:val="1081"/>
        </w:numPr>
      </w:pPr>
      <w:r>
        <w:t xml:space="preserve">R6 remains controlling for accepted Phase 0 physical foundations and historical provenance unless superseded by this R7 cover/annex.</w:t>
      </w:r>
    </w:p>
    <w:p>
      <w:pPr>
        <w:pStyle w:val="Compact"/>
        <w:numPr>
          <w:ilvl w:val="0"/>
          <w:numId w:val="1081"/>
        </w:numPr>
      </w:pPr>
      <w:r>
        <w:t xml:space="preserve">Older smoke, timing-mode and routine GitHub publication language is not current workflow instruction.</w:t>
      </w:r>
    </w:p>
    <w:p>
      <w:pPr>
        <w:pStyle w:val="Compact"/>
        <w:numPr>
          <w:ilvl w:val="0"/>
          <w:numId w:val="1081"/>
        </w:numPr>
      </w:pPr>
      <w:r>
        <w:t xml:space="preserve">No P01 empirical or closure claim is made.</w:t>
      </w:r>
    </w:p>
    <w:bookmarkEnd w:id="270"/>
    <w:bookmarkEnd w:id="271"/>
    <w:bookmarkStart w:id="273" w:name="integrated-phase-1--layer-1-annex"/>
    <w:p>
      <w:pPr>
        <w:pStyle w:val="Heading1"/>
      </w:pPr>
      <w:r>
        <w:t xml:space="preserve">Integrated Phase 1 / Layer 1 Annex</w:t>
      </w:r>
    </w:p>
    <w:p>
      <w:r>
        <w:pict>
          <v:rect style="width:0;height:1.5pt" o:hralign="center" o:hrstd="t" o:hr="t"/>
        </w:pict>
      </w:r>
    </w:p>
    <w:bookmarkStart w:id="272" w:name="Xe1c2e39dcf07ce1c5ec7557d339985268c460f6"/>
    <w:p>
      <w:pPr>
        <w:pStyle w:val="Heading2"/>
      </w:pPr>
      <w:r>
        <w:t xml:space="preserve">title: "IHARQ BenchGuard Stretch C - Phase 1 / Layer 1 Integrated Implementation and Execution Annex"</w:t>
      </w:r>
      <w:r>
        <w:t xml:space="preserve"> </w:t>
      </w:r>
      <w:r>
        <w:t xml:space="preserve">document_id: "IHARQ-IBB-P01-L1-ANNEX-R1"</w:t>
      </w:r>
      <w:r>
        <w:t xml:space="preserve"> </w:t>
      </w:r>
      <w:r>
        <w:t xml:space="preserve">revision: "R1"</w:t>
      </w:r>
      <w:r>
        <w:t xml:space="preserve"> </w:t>
      </w:r>
      <w:r>
        <w:t xml:space="preserve">date: "2026-08-04"</w:t>
      </w:r>
      <w:r>
        <w:t xml:space="preserve"> </w:t>
      </w:r>
      <w:r>
        <w:t xml:space="preserve">status: "IMPLEMENTATION-AUTHORITY-COMPLETE; KAGGLE-NOTEBOOK-NOT-YET-CREATED; P01-NOT-EXECUTED"</w:t>
      </w:r>
      <w:r>
        <w:t xml:space="preserve"> </w:t>
      </w:r>
      <w:r>
        <w:t xml:space="preserve">parent_build_book: "IHARQ-IBB-R7-P01-L1-CONTINUATION"</w:t>
      </w:r>
      <w:r>
        <w:t xml:space="preserve"> </w:t>
      </w:r>
      <w:r>
        <w:t xml:space="preserve">governing_workflow: "Governance V6.1"</w:t>
      </w:r>
    </w:p>
    <w:bookmarkEnd w:id="272"/>
    <w:bookmarkEnd w:id="273"/>
    <w:bookmarkStart w:id="274" w:name="Xcd2af1621370dfab3ad2f80e3e91fa6fd86e245"/>
    <w:p>
      <w:pPr>
        <w:pStyle w:val="Heading1"/>
      </w:pPr>
      <w:r>
        <w:t xml:space="preserve">IHARQ Phase 1 / Layer 1 Integrated Implementation and Execution Annex R1</w:t>
      </w:r>
    </w:p>
    <w:p>
      <w:pPr>
        <w:pStyle w:val="BlockText"/>
      </w:pPr>
      <w:r>
        <w:rPr>
          <w:b/>
          <w:bCs/>
        </w:rPr>
        <w:t xml:space="preserve">Controlling boundary.</w:t>
      </w:r>
      <w:r>
        <w:t xml:space="preserve"> </w:t>
      </w:r>
      <w:r>
        <w:t xml:space="preserve">This annex is the current implementation authority for P01/L1 and a governed continuation of the Master Implementation Build Book. It specifies physical implementation and Kaggle readiness. It does not report a Phase 1 run, complete Protocol v1.0, approve claims, update the Evidence Map, create the final Layer 10 package, close Phase 1, or authorize Phase 2.</w:t>
      </w:r>
    </w:p>
    <w:p>
      <w:pPr>
        <w:pStyle w:val="BlockText"/>
      </w:pPr>
      <w:r>
        <w:rPr>
          <w:b/>
          <w:bCs/>
        </w:rPr>
        <w:t xml:space="preserve">Single-track rule.</w:t>
      </w:r>
      <w:r>
        <w:t xml:space="preserve"> </w:t>
      </w:r>
      <w:r>
        <w:t xml:space="preserve">The intended sequence is implementation document -&gt; one full Kaggle notebook -&gt; evidence-sufficiency check -&gt; minimum repair/rerun only if necessary -&gt; P01 Protocol v1.0 annex -&gt; Phase Analysis -&gt; Layer 0 -&gt; Evidence Map -&gt; Layer 10 -&gt; cumulative ZIP successor.</w:t>
      </w:r>
    </w:p>
    <w:bookmarkEnd w:id="274"/>
    <w:bookmarkStart w:id="275" w:name="document-navigation-2"/>
    <w:p>
      <w:pPr>
        <w:pStyle w:val="Heading1"/>
      </w:pPr>
      <w:r>
        <w:t xml:space="preserve">Document Navigation</w:t>
      </w:r>
    </w:p>
    <w:p>
      <w:pPr>
        <w:pStyle w:val="Compact"/>
        <w:numPr>
          <w:ilvl w:val="0"/>
          <w:numId w:val="1082"/>
        </w:numPr>
      </w:pPr>
      <w:r>
        <w:t xml:space="preserve">Document control and parent relationship</w:t>
      </w:r>
    </w:p>
    <w:p>
      <w:pPr>
        <w:pStyle w:val="Compact"/>
        <w:numPr>
          <w:ilvl w:val="0"/>
          <w:numId w:val="1082"/>
        </w:numPr>
      </w:pPr>
      <w:r>
        <w:t xml:space="preserve">Authority manifest and source utilization</w:t>
      </w:r>
    </w:p>
    <w:p>
      <w:pPr>
        <w:pStyle w:val="Compact"/>
        <w:numPr>
          <w:ilvl w:val="0"/>
          <w:numId w:val="1082"/>
        </w:numPr>
      </w:pPr>
      <w:r>
        <w:t xml:space="preserve">Phase 0 intake/reuse/invalidation</w:t>
      </w:r>
    </w:p>
    <w:p>
      <w:pPr>
        <w:pStyle w:val="Compact"/>
        <w:numPr>
          <w:ilvl w:val="0"/>
          <w:numId w:val="1082"/>
        </w:numPr>
      </w:pPr>
      <w:r>
        <w:t xml:space="preserve">P01 identity, scope and layer participation</w:t>
      </w:r>
    </w:p>
    <w:p>
      <w:pPr>
        <w:pStyle w:val="Compact"/>
        <w:numPr>
          <w:ilvl w:val="0"/>
          <w:numId w:val="1082"/>
        </w:numPr>
      </w:pPr>
      <w:r>
        <w:t xml:space="preserve">Layer 1 responsibility and module crosswalk</w:t>
      </w:r>
    </w:p>
    <w:p>
      <w:pPr>
        <w:pStyle w:val="Compact"/>
        <w:numPr>
          <w:ilvl w:val="0"/>
          <w:numId w:val="1082"/>
        </w:numPr>
      </w:pPr>
      <w:r>
        <w:t xml:space="preserve">Selected dataset and method strategy</w:t>
      </w:r>
    </w:p>
    <w:p>
      <w:pPr>
        <w:pStyle w:val="Compact"/>
        <w:numPr>
          <w:ilvl w:val="0"/>
          <w:numId w:val="1082"/>
        </w:numPr>
      </w:pPr>
      <w:r>
        <w:t xml:space="preserve">Input and output contracts</w:t>
      </w:r>
    </w:p>
    <w:p>
      <w:pPr>
        <w:pStyle w:val="Compact"/>
        <w:numPr>
          <w:ilvl w:val="0"/>
          <w:numId w:val="1082"/>
        </w:numPr>
      </w:pPr>
      <w:r>
        <w:t xml:space="preserve">Physical package and API architecture</w:t>
      </w:r>
    </w:p>
    <w:p>
      <w:pPr>
        <w:pStyle w:val="Compact"/>
        <w:numPr>
          <w:ilvl w:val="0"/>
          <w:numId w:val="1082"/>
        </w:numPr>
      </w:pPr>
      <w:r>
        <w:t xml:space="preserve">Module implementation dossiers</w:t>
      </w:r>
    </w:p>
    <w:p>
      <w:pPr>
        <w:pStyle w:val="Compact"/>
        <w:numPr>
          <w:ilvl w:val="0"/>
          <w:numId w:val="1082"/>
        </w:numPr>
      </w:pPr>
      <w:r>
        <w:t xml:space="preserve">Configuration and environment</w:t>
      </w:r>
    </w:p>
    <w:p>
      <w:pPr>
        <w:pStyle w:val="Compact"/>
        <w:numPr>
          <w:ilvl w:val="0"/>
          <w:numId w:val="1082"/>
        </w:numPr>
      </w:pPr>
      <w:r>
        <w:t xml:space="preserve">Source access/licensing</w:t>
      </w:r>
    </w:p>
    <w:p>
      <w:pPr>
        <w:pStyle w:val="Compact"/>
        <w:numPr>
          <w:ilvl w:val="0"/>
          <w:numId w:val="1082"/>
        </w:numPr>
      </w:pPr>
      <w:r>
        <w:t xml:space="preserve">Preprocessing/splits/budgets/windows</w:t>
      </w:r>
    </w:p>
    <w:p>
      <w:pPr>
        <w:pStyle w:val="Compact"/>
        <w:numPr>
          <w:ilvl w:val="0"/>
          <w:numId w:val="1082"/>
        </w:numPr>
      </w:pPr>
      <w:r>
        <w:t xml:space="preserve">Validation/leakage/cards/manifests</w:t>
      </w:r>
    </w:p>
    <w:p>
      <w:pPr>
        <w:pStyle w:val="Compact"/>
        <w:numPr>
          <w:ilvl w:val="0"/>
          <w:numId w:val="1082"/>
        </w:numPr>
      </w:pPr>
      <w:r>
        <w:t xml:space="preserve">A0-A13 readiness and A14 rejection</w:t>
      </w:r>
    </w:p>
    <w:p>
      <w:pPr>
        <w:pStyle w:val="Compact"/>
        <w:numPr>
          <w:ilvl w:val="0"/>
          <w:numId w:val="1082"/>
        </w:numPr>
      </w:pPr>
      <w:r>
        <w:t xml:space="preserve">Kaggle notebook and bundle</w:t>
      </w:r>
    </w:p>
    <w:p>
      <w:pPr>
        <w:pStyle w:val="Compact"/>
        <w:numPr>
          <w:ilvl w:val="0"/>
          <w:numId w:val="1082"/>
        </w:numPr>
      </w:pPr>
      <w:r>
        <w:t xml:space="preserve">Tests, gates and evidence loopback</w:t>
      </w:r>
    </w:p>
    <w:p>
      <w:pPr>
        <w:pStyle w:val="Compact"/>
        <w:numPr>
          <w:ilvl w:val="0"/>
          <w:numId w:val="1082"/>
        </w:numPr>
      </w:pPr>
      <w:r>
        <w:t xml:space="preserve">Work packages and roadmap</w:t>
      </w:r>
    </w:p>
    <w:p>
      <w:pPr>
        <w:pStyle w:val="Compact"/>
        <w:numPr>
          <w:ilvl w:val="0"/>
          <w:numId w:val="1082"/>
        </w:numPr>
      </w:pPr>
      <w:r>
        <w:t xml:space="preserve">Layer 0/Evidence Map/Layer 10 handoffs</w:t>
      </w:r>
    </w:p>
    <w:p>
      <w:pPr>
        <w:pStyle w:val="Compact"/>
        <w:numPr>
          <w:ilvl w:val="0"/>
          <w:numId w:val="1082"/>
        </w:numPr>
      </w:pPr>
      <w:r>
        <w:t xml:space="preserve">Phase 2/later handoff</w:t>
      </w:r>
    </w:p>
    <w:p>
      <w:pPr>
        <w:pStyle w:val="Compact"/>
        <w:numPr>
          <w:ilvl w:val="0"/>
          <w:numId w:val="1082"/>
        </w:numPr>
      </w:pPr>
      <w:r>
        <w:t xml:space="preserve">Risks/open decisions</w:t>
      </w:r>
    </w:p>
    <w:p>
      <w:pPr>
        <w:pStyle w:val="Compact"/>
        <w:numPr>
          <w:ilvl w:val="0"/>
          <w:numId w:val="1082"/>
        </w:numPr>
      </w:pPr>
      <w:r>
        <w:t xml:space="preserve">Definition of done and machine handoff</w:t>
      </w:r>
    </w:p>
    <w:p>
      <w:pPr>
        <w:pStyle w:val="Compact"/>
        <w:numPr>
          <w:ilvl w:val="0"/>
          <w:numId w:val="1082"/>
        </w:numPr>
      </w:pPr>
      <w:r>
        <w:t xml:space="preserve">Final self-audit</w:t>
      </w:r>
    </w:p>
    <w:bookmarkEnd w:id="275"/>
    <w:bookmarkStart w:id="276" w:name="Xd1d7c1a9dfb08a54ce99bd0249009f3415e5eed"/>
    <w:p>
      <w:pPr>
        <w:pStyle w:val="Heading1"/>
      </w:pPr>
      <w:r>
        <w:t xml:space="preserve">1. Document Control and Parent Build Book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Annex ID</w:t>
            </w:r>
          </w:p>
        </w:tc>
        <w:tc>
          <w:tcPr/>
          <w:p>
            <w:pPr>
              <w:pStyle w:val="Compact"/>
              <w:jc w:val="left"/>
            </w:pPr>
            <w:r>
              <w:rPr>
                <w:rStyle w:val="VerbatimChar"/>
              </w:rPr>
              <w:t xml:space="preserve">IHARQ-IBB-P01-L1-ANNEX-R1</w:t>
            </w:r>
          </w:p>
        </w:tc>
      </w:tr>
      <w:tr>
        <w:tc>
          <w:tcPr/>
          <w:p>
            <w:pPr>
              <w:pStyle w:val="Compact"/>
              <w:jc w:val="left"/>
            </w:pPr>
            <w:r>
              <w:t xml:space="preserve">Parent successor</w:t>
            </w:r>
          </w:p>
        </w:tc>
        <w:tc>
          <w:tcPr/>
          <w:p>
            <w:pPr>
              <w:pStyle w:val="Compact"/>
              <w:jc w:val="left"/>
            </w:pPr>
            <w:r>
              <w:rPr>
                <w:rStyle w:val="VerbatimChar"/>
              </w:rPr>
              <w:t xml:space="preserve">IHARQ-IBB-R7-P01-L1-CONTINUATION</w:t>
            </w:r>
          </w:p>
        </w:tc>
      </w:tr>
      <w:tr>
        <w:tc>
          <w:tcPr/>
          <w:p>
            <w:pPr>
              <w:pStyle w:val="Compact"/>
              <w:jc w:val="left"/>
            </w:pPr>
            <w:r>
              <w:t xml:space="preserve">Predecessor Build Book</w:t>
            </w:r>
          </w:p>
        </w:tc>
        <w:tc>
          <w:tcPr/>
          <w:p>
            <w:pPr>
              <w:pStyle w:val="Compact"/>
              <w:jc w:val="left"/>
            </w:pPr>
            <w:r>
              <w:rPr>
                <w:rStyle w:val="VerbatimChar"/>
              </w:rPr>
              <w:t xml:space="preserve">IHARQ-IBB-R6-P00-NO-EXTERNAL-CI-GATE</w:t>
            </w:r>
            <w:r>
              <w:t xml:space="preserve"> </w:t>
            </w:r>
            <w:r>
              <w:t xml:space="preserve">distribution snapshot SHA-256</w:t>
            </w:r>
            <w:r>
              <w:t xml:space="preserve"> </w:t>
            </w:r>
            <w:r>
              <w:rPr>
                <w:rStyle w:val="VerbatimChar"/>
              </w:rPr>
              <w:t xml:space="preserve">39ac0a940c5fbf24ebd7e655d368089ff1ec54d69b94ba05408d3d4d921fda84</w:t>
            </w:r>
          </w:p>
        </w:tc>
      </w:tr>
      <w:tr>
        <w:tc>
          <w:tcPr/>
          <w:p>
            <w:pPr>
              <w:pStyle w:val="Compact"/>
              <w:jc w:val="left"/>
            </w:pPr>
            <w:r>
              <w:t xml:space="preserve">Phase</w:t>
            </w:r>
          </w:p>
        </w:tc>
        <w:tc>
          <w:tcPr/>
          <w:p>
            <w:pPr>
              <w:pStyle w:val="Compact"/>
              <w:jc w:val="left"/>
            </w:pPr>
            <w:r>
              <w:rPr>
                <w:rStyle w:val="VerbatimChar"/>
              </w:rPr>
              <w:t xml:space="preserve">P01 - Public Data and Split Protocol</w:t>
            </w:r>
          </w:p>
        </w:tc>
      </w:tr>
      <w:tr>
        <w:tc>
          <w:tcPr/>
          <w:p>
            <w:pPr>
              <w:pStyle w:val="Compact"/>
              <w:jc w:val="left"/>
            </w:pPr>
            <w:r>
              <w:t xml:space="preserve">Primary layer</w:t>
            </w:r>
          </w:p>
        </w:tc>
        <w:tc>
          <w:tcPr/>
          <w:p>
            <w:pPr>
              <w:pStyle w:val="Compact"/>
              <w:jc w:val="left"/>
            </w:pPr>
            <w:r>
              <w:rPr>
                <w:rStyle w:val="VerbatimChar"/>
              </w:rPr>
              <w:t xml:space="preserve">L1 - Public-Data and Protocol Anchor</w:t>
            </w:r>
          </w:p>
        </w:tc>
      </w:tr>
      <w:tr>
        <w:tc>
          <w:tcPr/>
          <w:p>
            <w:pPr>
              <w:pStyle w:val="Compact"/>
              <w:jc w:val="left"/>
            </w:pPr>
            <w:r>
              <w:t xml:space="preserve">Supporting boundaries</w:t>
            </w:r>
          </w:p>
        </w:tc>
        <w:tc>
          <w:tcPr/>
          <w:p>
            <w:pPr>
              <w:pStyle w:val="Compact"/>
              <w:jc w:val="left"/>
            </w:pPr>
            <w:r>
              <w:rPr>
                <w:rStyle w:val="VerbatimChar"/>
              </w:rPr>
              <w:t xml:space="preserve">L0</w:t>
            </w:r>
            <w:r>
              <w:t xml:space="preserve"> </w:t>
            </w:r>
            <w:r>
              <w:t xml:space="preserve">claim/scope governance;</w:t>
            </w:r>
            <w:r>
              <w:t xml:space="preserve"> </w:t>
            </w:r>
            <w:r>
              <w:rPr>
                <w:rStyle w:val="VerbatimChar"/>
              </w:rPr>
              <w:t xml:space="preserve">L10</w:t>
            </w:r>
            <w:r>
              <w:t xml:space="preserve"> </w:t>
            </w:r>
            <w:r>
              <w:t xml:space="preserve">read-only downstream consumer</w:t>
            </w:r>
          </w:p>
        </w:tc>
      </w:tr>
      <w:tr>
        <w:tc>
          <w:tcPr/>
          <w:p>
            <w:pPr>
              <w:pStyle w:val="Compact"/>
              <w:jc w:val="left"/>
            </w:pPr>
            <w:r>
              <w:t xml:space="preserve">Workflow</w:t>
            </w:r>
          </w:p>
        </w:tc>
        <w:tc>
          <w:tcPr/>
          <w:p>
            <w:pPr>
              <w:pStyle w:val="Compact"/>
              <w:jc w:val="left"/>
            </w:pPr>
            <w:r>
              <w:t xml:space="preserve">V6.1 single-track, ZIP-first, one full notebook, no smoke track</w:t>
            </w:r>
          </w:p>
        </w:tc>
      </w:tr>
      <w:tr>
        <w:tc>
          <w:tcPr/>
          <w:p>
            <w:pPr>
              <w:pStyle w:val="Compact"/>
              <w:jc w:val="left"/>
            </w:pPr>
            <w:r>
              <w:t xml:space="preserve">Maturity</w:t>
            </w:r>
          </w:p>
        </w:tc>
        <w:tc>
          <w:tcPr/>
          <w:p>
            <w:pPr>
              <w:pStyle w:val="Compact"/>
              <w:jc w:val="left"/>
            </w:pPr>
            <w:r>
              <w:rPr>
                <w:rStyle w:val="VerbatimChar"/>
              </w:rPr>
              <w:t xml:space="preserve">IMPLEMENTATION-AUTHORITY-COMPLETE</w:t>
            </w:r>
          </w:p>
        </w:tc>
      </w:tr>
      <w:tr>
        <w:tc>
          <w:tcPr/>
          <w:p>
            <w:pPr>
              <w:pStyle w:val="Compact"/>
              <w:jc w:val="left"/>
            </w:pPr>
            <w:r>
              <w:t xml:space="preserve">Kaggle</w:t>
            </w:r>
          </w:p>
        </w:tc>
        <w:tc>
          <w:tcPr/>
          <w:p>
            <w:pPr>
              <w:pStyle w:val="Compact"/>
              <w:jc w:val="left"/>
            </w:pPr>
            <w:r>
              <w:t xml:space="preserve">Notebook specification complete; notebook not created or executed</w:t>
            </w:r>
          </w:p>
        </w:tc>
      </w:tr>
      <w:tr>
        <w:tc>
          <w:tcPr/>
          <w:p>
            <w:pPr>
              <w:pStyle w:val="Compact"/>
              <w:jc w:val="left"/>
            </w:pPr>
            <w:r>
              <w:t xml:space="preserve">Empirical evidence</w:t>
            </w:r>
          </w:p>
        </w:tc>
        <w:tc>
          <w:tcPr/>
          <w:p>
            <w:pPr>
              <w:pStyle w:val="Compact"/>
              <w:jc w:val="left"/>
            </w:pPr>
            <w:r>
              <w:t xml:space="preserve">None claimed</w:t>
            </w:r>
          </w:p>
        </w:tc>
      </w:tr>
    </w:tbl>
    <w:p>
      <w:pPr>
        <w:pStyle w:val="BodyText"/>
      </w:pPr>
      <w:r>
        <w:t xml:space="preserve">The annex supersedes the predecessor's</w:t>
      </w:r>
      <w:r>
        <w:t xml:space="preserve"> </w:t>
      </w:r>
      <w:r>
        <w:rPr>
          <w:b/>
          <w:bCs/>
        </w:rPr>
        <w:t xml:space="preserve">current</w:t>
      </w:r>
      <w:r>
        <w:t xml:space="preserve"> </w:t>
      </w:r>
      <w:r>
        <w:t xml:space="preserve">P01/L1 planning statements, smoke-path requirement, Protocol timing-mode instructions and routine GitHub publication assumptions. Those older statements remain historical provenance only. Unrelated layers and phases remain preserved and are not rewritten.</w:t>
      </w:r>
    </w:p>
    <w:bookmarkEnd w:id="276"/>
    <w:bookmarkStart w:id="279" w:name="Xd294d3dfd7fc5da19f14de9df9cfd6593cb104f"/>
    <w:p>
      <w:pPr>
        <w:pStyle w:val="Heading1"/>
      </w:pPr>
      <w:r>
        <w:t xml:space="preserve">2. Authority Manifest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Authority/asset</w:t>
            </w:r>
          </w:p>
        </w:tc>
        <w:tc>
          <w:tcPr/>
          <w:p>
            <w:pPr>
              <w:pStyle w:val="Compact"/>
              <w:jc w:val="left"/>
            </w:pPr>
            <w:r>
              <w:t xml:space="preserve">Revision</w:t>
            </w:r>
          </w:p>
        </w:tc>
        <w:tc>
          <w:tcPr/>
          <w:p>
            <w:pPr>
              <w:pStyle w:val="Compact"/>
              <w:jc w:val="left"/>
            </w:pPr>
            <w:r>
              <w:t xml:space="preserve">File</w:t>
            </w:r>
          </w:p>
        </w:tc>
        <w:tc>
          <w:tcPr/>
          <w:p>
            <w:pPr>
              <w:pStyle w:val="Compact"/>
              <w:jc w:val="left"/>
            </w:pPr>
            <w:r>
              <w:t xml:space="preserve">SHA-256</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GOV-V6.1</w:t>
            </w:r>
          </w:p>
        </w:tc>
        <w:tc>
          <w:tcPr/>
          <w:p>
            <w:pPr>
              <w:pStyle w:val="Compact"/>
              <w:jc w:val="left"/>
            </w:pPr>
            <w:r>
              <w:t xml:space="preserve">Document Stack Governance and Creation Guide V6.1</w:t>
            </w:r>
          </w:p>
        </w:tc>
        <w:tc>
          <w:tcPr/>
          <w:p>
            <w:pPr>
              <w:pStyle w:val="Compact"/>
              <w:jc w:val="left"/>
            </w:pPr>
            <w:r>
              <w:t xml:space="preserve">V6.1</w:t>
            </w:r>
          </w:p>
        </w:tc>
        <w:tc>
          <w:tcPr/>
          <w:p>
            <w:pPr>
              <w:pStyle w:val="Compact"/>
              <w:jc w:val="left"/>
            </w:pPr>
            <w:r>
              <w:t xml:space="preserve">00_IHARQ_Document_Stack_Governance_and_Creation_Guide_V6_1_Single_Track_Full_Depth_Consolidated_Notebook(1).md</w:t>
            </w:r>
          </w:p>
        </w:tc>
        <w:tc>
          <w:tcPr/>
          <w:p>
            <w:pPr>
              <w:pStyle w:val="Compact"/>
              <w:jc w:val="left"/>
            </w:pPr>
            <w:r>
              <w:t xml:space="preserve">c811373c19a7c2c3f6d72cf2aed984e02ffcb07bb448cfc3bdbdf26a35a4f1d9</w:t>
            </w:r>
          </w:p>
        </w:tc>
        <w:tc>
          <w:tcPr/>
          <w:p>
            <w:pPr>
              <w:pStyle w:val="Compact"/>
              <w:jc w:val="left"/>
            </w:pPr>
            <w:r>
              <w:t xml:space="preserve">Workflow, ZIP-first state, one-notebook full-depth rule, sole evidence-insufficiency loopback</w:t>
            </w:r>
          </w:p>
        </w:tc>
        <w:tc>
          <w:tcPr/>
          <w:p>
            <w:pPr>
              <w:pStyle w:val="Compact"/>
              <w:jc w:val="left"/>
            </w:pPr>
            <w:r>
              <w:t xml:space="preserve">INSPECTED</w:t>
            </w:r>
          </w:p>
        </w:tc>
      </w:tr>
      <w:tr>
        <w:tc>
          <w:tcPr/>
          <w:p>
            <w:pPr>
              <w:pStyle w:val="Compact"/>
              <w:jc w:val="left"/>
            </w:pPr>
            <w:r>
              <w:t xml:space="preserve">ARCH</w:t>
            </w:r>
          </w:p>
        </w:tc>
        <w:tc>
          <w:tcPr/>
          <w:p>
            <w:pPr>
              <w:pStyle w:val="Compact"/>
              <w:jc w:val="left"/>
            </w:pPr>
            <w:r>
              <w:t xml:space="preserve">Master Architecture Specification</w:t>
            </w:r>
          </w:p>
        </w:tc>
        <w:tc>
          <w:tcPr/>
          <w:p>
            <w:pPr>
              <w:pStyle w:val="Compact"/>
              <w:jc w:val="left"/>
            </w:pPr>
            <w:r>
              <w:t xml:space="preserve">T29 Layout-Corrected R1</w:t>
            </w:r>
          </w:p>
        </w:tc>
        <w:tc>
          <w:tcPr/>
          <w:p>
            <w:pPr>
              <w:pStyle w:val="Compact"/>
              <w:jc w:val="left"/>
            </w:pPr>
            <w:r>
              <w:t xml:space="preserve">01_Master_Architecture_Specification_FINAL_T29_LAYOUT_CORRECTED_R1.pdf</w:t>
            </w:r>
          </w:p>
        </w:tc>
        <w:tc>
          <w:tcPr/>
          <w:p>
            <w:pPr>
              <w:pStyle w:val="Compact"/>
              <w:jc w:val="left"/>
            </w:pPr>
            <w:r>
              <w:t xml:space="preserve">ae374c9de061bc5179c9223e7d646c70cf0d98c414007ab6baf95cd68c814f9b</w:t>
            </w:r>
          </w:p>
        </w:tc>
        <w:tc>
          <w:tcPr/>
          <w:p>
            <w:pPr>
              <w:pStyle w:val="Compact"/>
              <w:jc w:val="left"/>
            </w:pPr>
            <w:r>
              <w:t xml:space="preserve">P01/L1 identity, 11 responsibilities, boundaries, records, consumers, readiness</w:t>
            </w:r>
          </w:p>
        </w:tc>
        <w:tc>
          <w:tcPr/>
          <w:p>
            <w:pPr>
              <w:pStyle w:val="Compact"/>
              <w:jc w:val="left"/>
            </w:pPr>
            <w:r>
              <w:t xml:space="preserve">INSPECTED</w:t>
            </w:r>
          </w:p>
        </w:tc>
      </w:tr>
      <w:tr>
        <w:tc>
          <w:tcPr/>
          <w:p>
            <w:pPr>
              <w:pStyle w:val="Compact"/>
              <w:jc w:val="left"/>
            </w:pPr>
            <w:r>
              <w:t xml:space="preserve">REG</w:t>
            </w:r>
          </w:p>
        </w:tc>
        <w:tc>
          <w:tcPr/>
          <w:p>
            <w:pPr>
              <w:pStyle w:val="Compact"/>
              <w:jc w:val="left"/>
            </w:pPr>
            <w:r>
              <w:t xml:space="preserve">Canonical Artifact, Record, and Interface Registry</w:t>
            </w:r>
          </w:p>
        </w:tc>
        <w:tc>
          <w:tcPr/>
          <w:p>
            <w:pPr>
              <w:pStyle w:val="Compact"/>
              <w:jc w:val="left"/>
            </w:pPr>
            <w:r>
              <w:t xml:space="preserve">R44</w:t>
            </w:r>
          </w:p>
        </w:tc>
        <w:tc>
          <w:tcPr/>
          <w:p>
            <w:pPr>
              <w:pStyle w:val="Compact"/>
              <w:jc w:val="left"/>
            </w:pPr>
            <w:r>
              <w:t xml:space="preserve">02_Canonical_Artifact_Record_and_Interface_Registry_FINAL_R44.md</w:t>
            </w:r>
          </w:p>
        </w:tc>
        <w:tc>
          <w:tcPr/>
          <w:p>
            <w:pPr>
              <w:pStyle w:val="Compact"/>
              <w:jc w:val="left"/>
            </w:pPr>
            <w:r>
              <w:t xml:space="preserve">bdb309f76b9b525ea89cfa56c79a9b7989348e3509febac9ae9fffe7858d1f87</w:t>
            </w:r>
          </w:p>
        </w:tc>
        <w:tc>
          <w:tcPr/>
          <w:p>
            <w:pPr>
              <w:pStyle w:val="Compact"/>
              <w:jc w:val="left"/>
            </w:pPr>
            <w:r>
              <w:t xml:space="preserve">Canonical L1 records, vocabularies, lifecycle, interfaces, readiness artifact</w:t>
            </w:r>
          </w:p>
        </w:tc>
        <w:tc>
          <w:tcPr/>
          <w:p>
            <w:pPr>
              <w:pStyle w:val="Compact"/>
              <w:jc w:val="left"/>
            </w:pPr>
            <w:r>
              <w:t xml:space="preserve">INSPECTED</w:t>
            </w:r>
          </w:p>
        </w:tc>
      </w:tr>
      <w:tr>
        <w:tc>
          <w:tcPr/>
          <w:p>
            <w:pPr>
              <w:pStyle w:val="Compact"/>
              <w:jc w:val="left"/>
            </w:pPr>
            <w:r>
              <w:t xml:space="preserve">PLAN</w:t>
            </w:r>
          </w:p>
        </w:tc>
        <w:tc>
          <w:tcPr/>
          <w:p>
            <w:pPr>
              <w:pStyle w:val="Compact"/>
              <w:jc w:val="left"/>
            </w:pPr>
            <w:r>
              <w:t xml:space="preserve">Execution and Evidence Plan</w:t>
            </w:r>
          </w:p>
        </w:tc>
        <w:tc>
          <w:tcPr/>
          <w:p>
            <w:pPr>
              <w:pStyle w:val="Compact"/>
              <w:jc w:val="left"/>
            </w:pPr>
            <w:r>
              <w:t xml:space="preserve">R41</w:t>
            </w:r>
          </w:p>
        </w:tc>
        <w:tc>
          <w:tcPr/>
          <w:p>
            <w:pPr>
              <w:pStyle w:val="Compact"/>
              <w:jc w:val="left"/>
            </w:pPr>
            <w:r>
              <w:t xml:space="preserve">03_Execution_and_Evidence_Plan_FINAL_R41.md</w:t>
            </w:r>
          </w:p>
        </w:tc>
        <w:tc>
          <w:tcPr/>
          <w:p>
            <w:pPr>
              <w:pStyle w:val="Compact"/>
              <w:jc w:val="left"/>
            </w:pPr>
            <w:r>
              <w:t xml:space="preserve">f31de3453b331d909a8cccbf951a2df61ef7ca38b71df4bde8be95040095da82</w:t>
            </w:r>
          </w:p>
        </w:tc>
        <w:tc>
          <w:tcPr/>
          <w:p>
            <w:pPr>
              <w:pStyle w:val="Compact"/>
              <w:jc w:val="left"/>
            </w:pPr>
            <w:r>
              <w:t xml:space="preserve">P01 inputs, outputs, gates, exit, handoff, ablation readiness</w:t>
            </w:r>
          </w:p>
        </w:tc>
        <w:tc>
          <w:tcPr/>
          <w:p>
            <w:pPr>
              <w:pStyle w:val="Compact"/>
              <w:jc w:val="left"/>
            </w:pPr>
            <w:r>
              <w:t xml:space="preserve">INSPECTED</w:t>
            </w:r>
          </w:p>
        </w:tc>
      </w:tr>
      <w:tr>
        <w:tc>
          <w:tcPr/>
          <w:p>
            <w:pPr>
              <w:pStyle w:val="Compact"/>
              <w:jc w:val="left"/>
            </w:pPr>
            <w:r>
              <w:t xml:space="preserve">PROT</w:t>
            </w:r>
          </w:p>
        </w:tc>
        <w:tc>
          <w:tcPr/>
          <w:p>
            <w:pPr>
              <w:pStyle w:val="Compact"/>
              <w:jc w:val="left"/>
            </w:pPr>
            <w:r>
              <w:t xml:space="preserve">Experiment, Ablation, and Evaluation Protocol v0.1</w:t>
            </w:r>
          </w:p>
        </w:tc>
        <w:tc>
          <w:tcPr/>
          <w:p>
            <w:pPr>
              <w:pStyle w:val="Compact"/>
              <w:jc w:val="left"/>
            </w:pPr>
            <w:r>
              <w:t xml:space="preserve">R42</w:t>
            </w:r>
          </w:p>
        </w:tc>
        <w:tc>
          <w:tcPr/>
          <w:p>
            <w:pPr>
              <w:pStyle w:val="Compact"/>
              <w:jc w:val="left"/>
            </w:pPr>
            <w:r>
              <w:t xml:space="preserve">04_Experiment_Ablation_and_Evaluation_Protocol_FINAL_R42.md</w:t>
            </w:r>
          </w:p>
        </w:tc>
        <w:tc>
          <w:tcPr/>
          <w:p>
            <w:pPr>
              <w:pStyle w:val="Compact"/>
              <w:jc w:val="left"/>
            </w:pPr>
            <w:r>
              <w:t xml:space="preserve">8b7a393b860bd49a34a794db5c2b80af7f127bc318a112bc7ed3c375ce704813</w:t>
            </w:r>
          </w:p>
        </w:tc>
        <w:tc>
          <w:tcPr/>
          <w:p>
            <w:pPr>
              <w:pStyle w:val="Compact"/>
              <w:jc w:val="left"/>
            </w:pPr>
            <w:r>
              <w:t xml:space="preserve">A0-A13, matched keys, leakage, low-calibration, negative results</w:t>
            </w:r>
          </w:p>
        </w:tc>
        <w:tc>
          <w:tcPr/>
          <w:p>
            <w:pPr>
              <w:pStyle w:val="Compact"/>
              <w:jc w:val="left"/>
            </w:pPr>
            <w:r>
              <w:t xml:space="preserve">INSPECTED</w:t>
            </w:r>
          </w:p>
        </w:tc>
      </w:tr>
      <w:tr>
        <w:tc>
          <w:tcPr/>
          <w:p>
            <w:pPr>
              <w:pStyle w:val="Compact"/>
              <w:jc w:val="left"/>
            </w:pPr>
            <w:r>
              <w:t xml:space="preserve">PLAY</w:t>
            </w:r>
          </w:p>
        </w:tc>
        <w:tc>
          <w:tcPr/>
          <w:p>
            <w:pPr>
              <w:pStyle w:val="Compact"/>
              <w:jc w:val="left"/>
            </w:pPr>
            <w:r>
              <w:t xml:space="preserve">Complete Phase Execution Playbook</w:t>
            </w:r>
          </w:p>
        </w:tc>
        <w:tc>
          <w:tcPr/>
          <w:p>
            <w:pPr>
              <w:pStyle w:val="Compact"/>
              <w:jc w:val="left"/>
            </w:pPr>
            <w:r>
              <w:t xml:space="preserve">R41</w:t>
            </w:r>
          </w:p>
        </w:tc>
        <w:tc>
          <w:tcPr/>
          <w:p>
            <w:pPr>
              <w:pStyle w:val="Compact"/>
              <w:jc w:val="left"/>
            </w:pPr>
            <w:r>
              <w:t xml:space="preserve">05_Complete_Phase_Execution_Playbook_FINAL_R41.md</w:t>
            </w:r>
          </w:p>
        </w:tc>
        <w:tc>
          <w:tcPr/>
          <w:p>
            <w:pPr>
              <w:pStyle w:val="Compact"/>
              <w:jc w:val="left"/>
            </w:pPr>
            <w:r>
              <w:t xml:space="preserve">176f46950b86db8cd5c23789893955336c818a6fcd10ed36d6c66e096faccc87</w:t>
            </w:r>
          </w:p>
        </w:tc>
        <w:tc>
          <w:tcPr/>
          <w:p>
            <w:pPr>
              <w:pStyle w:val="Compact"/>
              <w:jc w:val="left"/>
            </w:pPr>
            <w:r>
              <w:t xml:space="preserve">P01 procedural order, failure handling, handoff and closure</w:t>
            </w:r>
          </w:p>
        </w:tc>
        <w:tc>
          <w:tcPr/>
          <w:p>
            <w:pPr>
              <w:pStyle w:val="Compact"/>
              <w:jc w:val="left"/>
            </w:pPr>
            <w:r>
              <w:t xml:space="preserve">INSPECTED</w:t>
            </w:r>
          </w:p>
        </w:tc>
      </w:tr>
      <w:tr>
        <w:tc>
          <w:tcPr/>
          <w:p>
            <w:pPr>
              <w:pStyle w:val="Compact"/>
              <w:jc w:val="left"/>
            </w:pPr>
            <w:r>
              <w:t xml:space="preserve">METHOD</w:t>
            </w:r>
          </w:p>
        </w:tc>
        <w:tc>
          <w:tcPr/>
          <w:p>
            <w:pPr>
              <w:pStyle w:val="Compact"/>
              <w:jc w:val="left"/>
            </w:pPr>
            <w:r>
              <w:t xml:space="preserve">Integrated Layers 0-10 Method Selection and Design Rationale Register</w:t>
            </w:r>
          </w:p>
        </w:tc>
        <w:tc>
          <w:tcPr/>
          <w:p>
            <w:pPr>
              <w:pStyle w:val="Compact"/>
              <w:jc w:val="left"/>
            </w:pPr>
            <w:r>
              <w:t xml:space="preserve">R2</w:t>
            </w:r>
          </w:p>
        </w:tc>
        <w:tc>
          <w:tcPr/>
          <w:p>
            <w:pPr>
              <w:pStyle w:val="Compact"/>
              <w:jc w:val="left"/>
            </w:pPr>
            <w:r>
              <w:t xml:space="preserve">06_Integrated_Layers0_to_10_Method_Selection_and_Design_Rationale_Register_FINAL_R2.md</w:t>
            </w:r>
          </w:p>
        </w:tc>
        <w:tc>
          <w:tcPr/>
          <w:p>
            <w:pPr>
              <w:pStyle w:val="Compact"/>
              <w:jc w:val="left"/>
            </w:pPr>
            <w:r>
              <w:t xml:space="preserve">b036b02ac65b3bc2595513f4ca8a8137a6273f914e46e1cf6180515e57726749</w:t>
            </w:r>
          </w:p>
        </w:tc>
        <w:tc>
          <w:tcPr/>
          <w:p>
            <w:pPr>
              <w:pStyle w:val="Compact"/>
              <w:jc w:val="left"/>
            </w:pPr>
            <w:r>
              <w:t xml:space="preserve">Dataset portfolio/status, selected preprocessing/split/window/quality/card strategy</w:t>
            </w:r>
          </w:p>
        </w:tc>
        <w:tc>
          <w:tcPr/>
          <w:p>
            <w:pPr>
              <w:pStyle w:val="Compact"/>
              <w:jc w:val="left"/>
            </w:pPr>
            <w:r>
              <w:t xml:space="preserve">INSPECTED</w:t>
            </w:r>
          </w:p>
        </w:tc>
      </w:tr>
      <w:tr>
        <w:tc>
          <w:tcPr/>
          <w:p>
            <w:pPr>
              <w:pStyle w:val="Compact"/>
              <w:jc w:val="left"/>
            </w:pPr>
            <w:r>
              <w:t xml:space="preserve">NB</w:t>
            </w:r>
          </w:p>
        </w:tc>
        <w:tc>
          <w:tcPr/>
          <w:p>
            <w:pPr>
              <w:pStyle w:val="Compact"/>
              <w:jc w:val="left"/>
            </w:pPr>
            <w:r>
              <w:t xml:space="preserve">Integrated Layers 0-10 Detailed Design and Nuts-and-Bolts Specification</w:t>
            </w:r>
          </w:p>
        </w:tc>
        <w:tc>
          <w:tcPr/>
          <w:p>
            <w:pPr>
              <w:pStyle w:val="Compact"/>
              <w:jc w:val="left"/>
            </w:pPr>
            <w:r>
              <w:t xml:space="preserve">R2</w:t>
            </w:r>
          </w:p>
        </w:tc>
        <w:tc>
          <w:tcPr/>
          <w:p>
            <w:pPr>
              <w:pStyle w:val="Compact"/>
              <w:jc w:val="left"/>
            </w:pPr>
            <w:r>
              <w:t xml:space="preserve">07_Integrated_Layers0_to_10_Detailed_Design_and_Nuts_and_Bolts_Specification_FINAL_R2.md</w:t>
            </w:r>
          </w:p>
        </w:tc>
        <w:tc>
          <w:tcPr/>
          <w:p>
            <w:pPr>
              <w:pStyle w:val="Compact"/>
              <w:jc w:val="left"/>
            </w:pPr>
            <w:r>
              <w:t xml:space="preserve">4f47c6f511e646b2127cc79f14a5f632b00f5112582a049b46c735e78ded638c</w:t>
            </w:r>
          </w:p>
        </w:tc>
        <w:tc>
          <w:tcPr/>
          <w:p>
            <w:pPr>
              <w:pStyle w:val="Compact"/>
              <w:jc w:val="left"/>
            </w:pPr>
            <w:r>
              <w:t xml:space="preserve">Algorithms, validators, invariants, failure behavior, technical profiles</w:t>
            </w:r>
          </w:p>
        </w:tc>
        <w:tc>
          <w:tcPr/>
          <w:p>
            <w:pPr>
              <w:pStyle w:val="Compact"/>
              <w:jc w:val="left"/>
            </w:pPr>
            <w:r>
              <w:t xml:space="preserve">INSPECTED</w:t>
            </w:r>
          </w:p>
        </w:tc>
      </w:tr>
      <w:tr>
        <w:tc>
          <w:tcPr/>
          <w:p>
            <w:pPr>
              <w:pStyle w:val="Compact"/>
              <w:jc w:val="left"/>
            </w:pPr>
            <w:r>
              <w:t xml:space="preserve">P00-ZIP</w:t>
            </w:r>
          </w:p>
        </w:tc>
        <w:tc>
          <w:tcPr/>
          <w:p>
            <w:pPr>
              <w:pStyle w:val="Compact"/>
              <w:jc w:val="left"/>
            </w:pPr>
            <w:r>
              <w:t xml:space="preserve">Finalized Phase 0 cumulative package</w:t>
            </w:r>
          </w:p>
        </w:tc>
        <w:tc>
          <w:tcPr/>
          <w:p>
            <w:pPr>
              <w:pStyle w:val="Compact"/>
              <w:jc w:val="left"/>
            </w:pPr>
            <w:r>
              <w:t xml:space="preserve">Scholarship Ready R2</w:t>
            </w:r>
          </w:p>
        </w:tc>
        <w:tc>
          <w:tcPr/>
          <w:p>
            <w:pPr>
              <w:pStyle w:val="Compact"/>
              <w:jc w:val="left"/>
            </w:pPr>
            <w:r>
              <w:t xml:space="preserve">IHARQ_Phase_0_GitHub_Scholarship_Ready_R2(2).zip</w:t>
            </w:r>
          </w:p>
        </w:tc>
        <w:tc>
          <w:tcPr/>
          <w:p>
            <w:pPr>
              <w:pStyle w:val="Compact"/>
              <w:jc w:val="left"/>
            </w:pPr>
            <w:r>
              <w:t xml:space="preserve">3dcbe3e82ec7254ce1bd40568b36409d56050538e69a7264f8f1e431be019ef0</w:t>
            </w:r>
          </w:p>
        </w:tc>
        <w:tc>
          <w:tcPr/>
          <w:p>
            <w:pPr>
              <w:pStyle w:val="Compact"/>
              <w:jc w:val="left"/>
            </w:pPr>
            <w:r>
              <w:t xml:space="preserve">Physical foundation, schemas/configs/contracts/tests, current Build Book and P01 contract substrate</w:t>
            </w:r>
          </w:p>
        </w:tc>
        <w:tc>
          <w:tcPr/>
          <w:p>
            <w:pPr>
              <w:pStyle w:val="Compact"/>
              <w:jc w:val="left"/>
            </w:pPr>
            <w:r>
              <w:t xml:space="preserve">INSPECTED</w:t>
            </w:r>
          </w:p>
        </w:tc>
      </w:tr>
      <w:tr>
        <w:tc>
          <w:tcPr/>
          <w:p>
            <w:pPr>
              <w:pStyle w:val="Compact"/>
              <w:jc w:val="left"/>
            </w:pPr>
            <w:r>
              <w:t xml:space="preserve">IBB-PRE</w:t>
            </w:r>
          </w:p>
        </w:tc>
        <w:tc>
          <w:tcPr/>
          <w:p>
            <w:pPr>
              <w:pStyle w:val="Compact"/>
              <w:jc w:val="left"/>
            </w:pPr>
            <w:r>
              <w:t xml:space="preserve">Current Master Implementation Build Book</w:t>
            </w:r>
          </w:p>
        </w:tc>
        <w:tc>
          <w:tcPr/>
          <w:p>
            <w:pPr>
              <w:pStyle w:val="Compact"/>
              <w:jc w:val="left"/>
            </w:pPr>
            <w:r>
              <w:t xml:space="preserve">R6 P00 no-external-CI-gate</w:t>
            </w:r>
          </w:p>
        </w:tc>
        <w:tc>
          <w:tcPr/>
          <w:p>
            <w:pPr>
              <w:pStyle w:val="Compact"/>
              <w:jc w:val="left"/>
            </w:pPr>
            <w:r>
              <w:t xml:space="preserve">01_IHARQ_Master_Implementation_Build_Book_Current.md</w:t>
            </w:r>
          </w:p>
        </w:tc>
        <w:tc>
          <w:tcPr/>
          <w:p>
            <w:pPr>
              <w:pStyle w:val="Compact"/>
              <w:jc w:val="left"/>
            </w:pPr>
            <w:r>
              <w:t xml:space="preserve">39ac0a940c5fbf24ebd7e655d368089ff1ec54d69b94ba05408d3d4d921fda84</w:t>
            </w:r>
          </w:p>
        </w:tc>
        <w:tc>
          <w:tcPr/>
          <w:p>
            <w:pPr>
              <w:pStyle w:val="Compact"/>
              <w:jc w:val="left"/>
            </w:pPr>
            <w:r>
              <w:t xml:space="preserve">Predecessor implementation authority and L1 dossier/work packages</w:t>
            </w:r>
          </w:p>
        </w:tc>
        <w:tc>
          <w:tcPr/>
          <w:p>
            <w:pPr>
              <w:pStyle w:val="Compact"/>
              <w:jc w:val="left"/>
            </w:pPr>
            <w:r>
              <w:t xml:space="preserve">INSPECTED</w:t>
            </w:r>
          </w:p>
        </w:tc>
      </w:tr>
      <w:tr>
        <w:tc>
          <w:tcPr/>
          <w:p>
            <w:pPr>
              <w:pStyle w:val="Compact"/>
              <w:jc w:val="left"/>
            </w:pPr>
            <w:r>
              <w:t xml:space="preserve">P00-ANN</w:t>
            </w:r>
          </w:p>
        </w:tc>
        <w:tc>
          <w:tcPr/>
          <w:p>
            <w:pPr>
              <w:pStyle w:val="Compact"/>
              <w:jc w:val="left"/>
            </w:pPr>
            <w:r>
              <w:t xml:space="preserve">Current Phase 0 implementation/finalization annex</w:t>
            </w:r>
          </w:p>
        </w:tc>
        <w:tc>
          <w:tcPr/>
          <w:p>
            <w:pPr>
              <w:pStyle w:val="Compact"/>
              <w:jc w:val="left"/>
            </w:pPr>
            <w:r>
              <w:t xml:space="preserve">R4</w:t>
            </w:r>
          </w:p>
        </w:tc>
        <w:tc>
          <w:tcPr/>
          <w:p>
            <w:pPr>
              <w:pStyle w:val="Compact"/>
              <w:jc w:val="left"/>
            </w:pPr>
            <w:r>
              <w:t xml:space="preserve">02_IHARQ_Phase_0_Implementation_and_Finalization_Annex_Current.md</w:t>
            </w:r>
          </w:p>
        </w:tc>
        <w:tc>
          <w:tcPr/>
          <w:p>
            <w:pPr>
              <w:pStyle w:val="Compact"/>
              <w:jc w:val="left"/>
            </w:pPr>
            <w:r>
              <w:t xml:space="preserve">5cb7d898e4f70523458f6d69acfa940a8f2011390667bd9dec16d3d7e52626bc</w:t>
            </w:r>
          </w:p>
        </w:tc>
        <w:tc>
          <w:tcPr/>
          <w:p>
            <w:pPr>
              <w:pStyle w:val="Compact"/>
              <w:jc w:val="left"/>
            </w:pPr>
            <w:r>
              <w:t xml:space="preserve">P00 provenance and status</w:t>
            </w:r>
          </w:p>
        </w:tc>
        <w:tc>
          <w:tcPr/>
          <w:p>
            <w:pPr>
              <w:pStyle w:val="Compact"/>
              <w:jc w:val="left"/>
            </w:pPr>
            <w:r>
              <w:t xml:space="preserve">INSPECTED</w:t>
            </w:r>
          </w:p>
        </w:tc>
      </w:tr>
      <w:tr>
        <w:tc>
          <w:tcPr/>
          <w:p>
            <w:pPr>
              <w:pStyle w:val="Compact"/>
              <w:jc w:val="left"/>
            </w:pPr>
            <w:r>
              <w:t xml:space="preserve">P00-P01-HANDOFF</w:t>
            </w:r>
          </w:p>
        </w:tc>
        <w:tc>
          <w:tcPr/>
          <w:p>
            <w:pPr>
              <w:pStyle w:val="Compact"/>
              <w:jc w:val="left"/>
            </w:pPr>
            <w:r>
              <w:t xml:space="preserve">Phase 0 to Phase 1 handoff</w:t>
            </w:r>
          </w:p>
        </w:tc>
        <w:tc>
          <w:tcPr/>
          <w:p>
            <w:pPr>
              <w:pStyle w:val="Compact"/>
              <w:jc w:val="left"/>
            </w:pPr>
            <w:r>
              <w:t xml:space="preserve">R5</w:t>
            </w:r>
          </w:p>
        </w:tc>
        <w:tc>
          <w:tcPr/>
          <w:p>
            <w:pPr>
              <w:pStyle w:val="Compact"/>
              <w:jc w:val="left"/>
            </w:pPr>
            <w:r>
              <w:t xml:space="preserve">17_IHARQ_Phase_0_to_Phase_1_Authorization_and_Handoff.md</w:t>
            </w:r>
          </w:p>
        </w:tc>
        <w:tc>
          <w:tcPr/>
          <w:p>
            <w:pPr>
              <w:pStyle w:val="Compact"/>
              <w:jc w:val="left"/>
            </w:pPr>
            <w:r>
              <w:t xml:space="preserve">2bb0311f0f6bb3731366152106ef77a3daefd0db4e1c64f7674afd7de84310e6</w:t>
            </w:r>
          </w:p>
        </w:tc>
        <w:tc>
          <w:tcPr/>
          <w:p>
            <w:pPr>
              <w:pStyle w:val="Compact"/>
              <w:jc w:val="left"/>
            </w:pPr>
            <w:r>
              <w:t xml:space="preserve">Entry conditions and historical publication status</w:t>
            </w:r>
          </w:p>
        </w:tc>
        <w:tc>
          <w:tcPr/>
          <w:p>
            <w:pPr>
              <w:pStyle w:val="Compact"/>
              <w:jc w:val="left"/>
            </w:pPr>
            <w:r>
              <w:t xml:space="preserve">INSPECTED</w:t>
            </w:r>
          </w:p>
        </w:tc>
      </w:tr>
      <w:tr>
        <w:tc>
          <w:tcPr/>
          <w:p>
            <w:pPr>
              <w:pStyle w:val="Compact"/>
              <w:jc w:val="left"/>
            </w:pPr>
            <w:r>
              <w:t xml:space="preserve">PROMPT</w:t>
            </w:r>
          </w:p>
        </w:tc>
        <w:tc>
          <w:tcPr/>
          <w:p>
            <w:pPr>
              <w:pStyle w:val="Compact"/>
              <w:jc w:val="left"/>
            </w:pPr>
            <w:r>
              <w:t xml:space="preserve">P01/L1 implementation continuation master prompt</w:t>
            </w:r>
          </w:p>
        </w:tc>
        <w:tc>
          <w:tcPr/>
          <w:p>
            <w:pPr>
              <w:pStyle w:val="Compact"/>
              <w:jc w:val="left"/>
            </w:pPr>
            <w:r>
              <w:t xml:space="preserve">R1</w:t>
            </w:r>
          </w:p>
        </w:tc>
        <w:tc>
          <w:tcPr/>
          <w:p>
            <w:pPr>
              <w:pStyle w:val="Compact"/>
              <w:jc w:val="left"/>
            </w:pPr>
            <w:r>
              <w:t xml:space="preserve">IHARQ_Phase_1_Layer_1_Implementation_Build_Book_Continuation_and_Kaggle_Readiness_Master_Prompt_R1(1).md</w:t>
            </w:r>
          </w:p>
        </w:tc>
        <w:tc>
          <w:tcPr/>
          <w:p>
            <w:pPr>
              <w:pStyle w:val="Compact"/>
              <w:jc w:val="left"/>
            </w:pPr>
            <w:r>
              <w:t xml:space="preserve">5e51429d773c46c860b97d492c1000215f43c331a9081988b5876ee821b4aab9</w:t>
            </w:r>
          </w:p>
        </w:tc>
        <w:tc>
          <w:tcPr/>
          <w:p>
            <w:pPr>
              <w:pStyle w:val="Compact"/>
              <w:jc w:val="left"/>
            </w:pPr>
            <w:r>
              <w:t xml:space="preserve">Exact task contract and deliverables</w:t>
            </w:r>
          </w:p>
        </w:tc>
        <w:tc>
          <w:tcPr/>
          <w:p>
            <w:pPr>
              <w:pStyle w:val="Compact"/>
              <w:jc w:val="left"/>
            </w:pPr>
            <w:r>
              <w:t xml:space="preserve">INSPECTED</w:t>
            </w:r>
          </w:p>
        </w:tc>
      </w:tr>
    </w:tbl>
    <w:bookmarkStart w:id="277" w:name="Xfdb0481c05f57bef33956b5de25749ac4761ed0"/>
    <w:p>
      <w:pPr>
        <w:pStyle w:val="Heading2"/>
      </w:pPr>
      <w:r>
        <w:t xml:space="preserve">2.1 Authority conflict routing</w:t>
      </w:r>
    </w:p>
    <w:p>
      <w:pPr>
        <w:pStyle w:val="FirstParagraph"/>
      </w:pPr>
      <w:r>
        <w:t xml:space="preserve">Conflicts are routed by ownership: Architecture for layer/phase identity; Registry for canonical names/fields/lifecycle; Execution Plan for P01 required outputs/gates; Protocol for matching/leakage/ablation fairness; Playbook for order/repair/handoff; Method Selection for dataset/method status; Nuts-and-Bolts for algorithms/validators; Build Book for paths/APIs/configs/tests; Layer 0 for claim wording; Evidence Map for claim-evidence placement; Layer 10 for read-only rendering. No conflict is silently reconciled.</w:t>
      </w:r>
    </w:p>
    <w:bookmarkEnd w:id="277"/>
    <w:bookmarkStart w:id="278" w:name="Xd7dfe2872c38a9ec324f7ecc340457e9f0e1ea4"/>
    <w:p>
      <w:pPr>
        <w:pStyle w:val="Heading2"/>
      </w:pPr>
      <w:r>
        <w:t xml:space="preserve">2.2 Source utilization audit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Sections/surfaces used</w:t>
            </w:r>
          </w:p>
        </w:tc>
        <w:tc>
          <w:tcPr/>
          <w:p>
            <w:pPr>
              <w:pStyle w:val="Compact"/>
              <w:jc w:val="left"/>
            </w:pPr>
            <w:r>
              <w:t xml:space="preserve">Implementation consequence</w:t>
            </w:r>
          </w:p>
        </w:tc>
        <w:tc>
          <w:tcPr/>
          <w:p>
            <w:pPr>
              <w:pStyle w:val="Compact"/>
              <w:jc w:val="left"/>
            </w:pPr>
            <w:r>
              <w:t xml:space="preserve">Disposition</w:t>
            </w:r>
          </w:p>
        </w:tc>
      </w:tr>
      <w:tr>
        <w:tc>
          <w:tcPr/>
          <w:p>
            <w:pPr>
              <w:pStyle w:val="Compact"/>
              <w:jc w:val="left"/>
            </w:pPr>
            <w:r>
              <w:t xml:space="preserve">GOV-V6.1</w:t>
            </w:r>
          </w:p>
        </w:tc>
        <w:tc>
          <w:tcPr/>
          <w:p>
            <w:pPr>
              <w:pStyle w:val="Compact"/>
              <w:jc w:val="left"/>
            </w:pPr>
            <w:r>
              <w:t xml:space="preserve">Governing principle; Parts II-VI, XIII-XVI</w:t>
            </w:r>
          </w:p>
        </w:tc>
        <w:tc>
          <w:tcPr/>
          <w:p>
            <w:pPr>
              <w:pStyle w:val="Compact"/>
              <w:jc w:val="left"/>
            </w:pPr>
            <w:r>
              <w:t xml:space="preserve">ZIP-first single track, one-notebook consolidation without scope reduction, no smoke track, sole evidence loopback, post-run Protocol/Analysis/L0/Map/L10 sequence</w:t>
            </w:r>
          </w:p>
        </w:tc>
        <w:tc>
          <w:tcPr/>
          <w:p>
            <w:pPr>
              <w:pStyle w:val="Compact"/>
              <w:jc w:val="left"/>
            </w:pPr>
            <w:r>
              <w:t xml:space="preserve">APPLIED</w:t>
            </w:r>
          </w:p>
        </w:tc>
      </w:tr>
      <w:tr>
        <w:tc>
          <w:tcPr/>
          <w:p>
            <w:pPr>
              <w:pStyle w:val="Compact"/>
              <w:jc w:val="left"/>
            </w:pPr>
            <w:r>
              <w:t xml:space="preserve">ARCH</w:t>
            </w:r>
          </w:p>
        </w:tc>
        <w:tc>
          <w:tcPr/>
          <w:p>
            <w:pPr>
              <w:pStyle w:val="Compact"/>
              <w:jc w:val="left"/>
            </w:pPr>
            <w:r>
              <w:t xml:space="preserve">Layer 1 Chapter 7; Phase 1 roadmap 23.7.2; L1 synchronization addenda</w:t>
            </w:r>
          </w:p>
        </w:tc>
        <w:tc>
          <w:tcPr/>
          <w:p>
            <w:pPr>
              <w:pStyle w:val="Compact"/>
              <w:jc w:val="left"/>
            </w:pPr>
            <w:r>
              <w:t xml:space="preserve">L1 mission/boundary, 11 responsibilities, records, phase identity, downstream consumers and claim ceiling</w:t>
            </w:r>
          </w:p>
        </w:tc>
        <w:tc>
          <w:tcPr/>
          <w:p>
            <w:pPr>
              <w:pStyle w:val="Compact"/>
              <w:jc w:val="left"/>
            </w:pPr>
            <w:r>
              <w:t xml:space="preserve">APPLIED</w:t>
            </w:r>
          </w:p>
        </w:tc>
      </w:tr>
      <w:tr>
        <w:tc>
          <w:tcPr/>
          <w:p>
            <w:pPr>
              <w:pStyle w:val="Compact"/>
              <w:jc w:val="left"/>
            </w:pPr>
            <w:r>
              <w:t xml:space="preserve">REG</w:t>
            </w:r>
          </w:p>
        </w:tc>
        <w:tc>
          <w:tcPr/>
          <w:p>
            <w:pPr>
              <w:pStyle w:val="Compact"/>
              <w:jc w:val="left"/>
            </w:pPr>
            <w:r>
              <w:t xml:space="preserve">Layer 1 modules/inputs/outputs; canonical record entries 8.1-8.9; vocabularies; evaluation linkage; failure registry</w:t>
            </w:r>
          </w:p>
        </w:tc>
        <w:tc>
          <w:tcPr/>
          <w:p>
            <w:pPr>
              <w:pStyle w:val="Compact"/>
              <w:jc w:val="left"/>
            </w:pPr>
            <w:r>
              <w:t xml:space="preserve">Canonical names, fields/profiles, lifecycle, status/missingness, readiness artifact and no TrialRecord invention</w:t>
            </w:r>
          </w:p>
        </w:tc>
        <w:tc>
          <w:tcPr/>
          <w:p>
            <w:pPr>
              <w:pStyle w:val="Compact"/>
              <w:jc w:val="left"/>
            </w:pPr>
            <w:r>
              <w:t xml:space="preserve">APPLIED</w:t>
            </w:r>
          </w:p>
        </w:tc>
      </w:tr>
      <w:tr>
        <w:tc>
          <w:tcPr/>
          <w:p>
            <w:pPr>
              <w:pStyle w:val="Compact"/>
              <w:jc w:val="left"/>
            </w:pPr>
            <w:r>
              <w:t xml:space="preserve">PLAN</w:t>
            </w:r>
          </w:p>
        </w:tc>
        <w:tc>
          <w:tcPr/>
          <w:p>
            <w:pPr>
              <w:pStyle w:val="Compact"/>
              <w:jc w:val="left"/>
            </w:pPr>
            <w:r>
              <w:t xml:space="preserve">Phase 1 / Layer 1 evidence obligations and synchronized Layer 1 products</w:t>
            </w:r>
          </w:p>
        </w:tc>
        <w:tc>
          <w:tcPr/>
          <w:p>
            <w:pPr>
              <w:pStyle w:val="Compact"/>
              <w:jc w:val="left"/>
            </w:pPr>
            <w:r>
              <w:t xml:space="preserve">Required inputs/outputs/gates/exit/handoffs and A0-A13 readiness</w:t>
            </w:r>
          </w:p>
        </w:tc>
        <w:tc>
          <w:tcPr/>
          <w:p>
            <w:pPr>
              <w:pStyle w:val="Compact"/>
              <w:jc w:val="left"/>
            </w:pPr>
            <w:r>
              <w:t xml:space="preserve">APPLIED</w:t>
            </w:r>
          </w:p>
        </w:tc>
      </w:tr>
      <w:tr>
        <w:tc>
          <w:tcPr/>
          <w:p>
            <w:pPr>
              <w:pStyle w:val="Compact"/>
              <w:jc w:val="left"/>
            </w:pPr>
            <w:r>
              <w:t xml:space="preserve">PROT</w:t>
            </w:r>
          </w:p>
        </w:tc>
        <w:tc>
          <w:tcPr/>
          <w:p>
            <w:pPr>
              <w:pStyle w:val="Compact"/>
              <w:jc w:val="left"/>
            </w:pPr>
            <w:r>
              <w:t xml:space="preserve">Layer 1 readiness and A0-A13 matched-comparison controls</w:t>
            </w:r>
          </w:p>
        </w:tc>
        <w:tc>
          <w:tcPr/>
          <w:p>
            <w:pPr>
              <w:pStyle w:val="Compact"/>
              <w:jc w:val="left"/>
            </w:pPr>
            <w:r>
              <w:t xml:space="preserve">Split/leakage/budget/matching/negative-result obligations; A14 prohibited</w:t>
            </w:r>
          </w:p>
        </w:tc>
        <w:tc>
          <w:tcPr/>
          <w:p>
            <w:pPr>
              <w:pStyle w:val="Compact"/>
              <w:jc w:val="left"/>
            </w:pPr>
            <w:r>
              <w:t xml:space="preserve">APPLIED</w:t>
            </w:r>
          </w:p>
        </w:tc>
      </w:tr>
      <w:tr>
        <w:tc>
          <w:tcPr/>
          <w:p>
            <w:pPr>
              <w:pStyle w:val="Compact"/>
              <w:jc w:val="left"/>
            </w:pPr>
            <w:r>
              <w:t xml:space="preserve">PLAY</w:t>
            </w:r>
          </w:p>
        </w:tc>
        <w:tc>
          <w:tcPr/>
          <w:p>
            <w:pPr>
              <w:pStyle w:val="Compact"/>
              <w:jc w:val="left"/>
            </w:pPr>
            <w:r>
              <w:t xml:space="preserve">Phase 1 procedure, failure/downgrade, handoff and closure</w:t>
            </w:r>
          </w:p>
        </w:tc>
        <w:tc>
          <w:tcPr/>
          <w:p>
            <w:pPr>
              <w:pStyle w:val="Compact"/>
              <w:jc w:val="left"/>
            </w:pPr>
            <w:r>
              <w:t xml:space="preserve">Ordered execution and repair routing</w:t>
            </w:r>
          </w:p>
        </w:tc>
        <w:tc>
          <w:tcPr/>
          <w:p>
            <w:pPr>
              <w:pStyle w:val="Compact"/>
              <w:jc w:val="left"/>
            </w:pPr>
            <w:r>
              <w:t xml:space="preserve">APPLIED</w:t>
            </w:r>
          </w:p>
        </w:tc>
      </w:tr>
      <w:tr>
        <w:tc>
          <w:tcPr/>
          <w:p>
            <w:pPr>
              <w:pStyle w:val="Compact"/>
              <w:jc w:val="left"/>
            </w:pPr>
            <w:r>
              <w:t xml:space="preserve">METHOD</w:t>
            </w:r>
          </w:p>
        </w:tc>
        <w:tc>
          <w:tcPr/>
          <w:p>
            <w:pPr>
              <w:pStyle w:val="Compact"/>
              <w:jc w:val="left"/>
            </w:pPr>
            <w:r>
              <w:t xml:space="preserve">Layer 1 selected portfolio and three-part strategy</w:t>
            </w:r>
          </w:p>
        </w:tc>
        <w:tc>
          <w:tcPr/>
          <w:p>
            <w:pPr>
              <w:pStyle w:val="Compact"/>
              <w:jc w:val="left"/>
            </w:pPr>
            <w:r>
              <w:t xml:space="preserve">Dataset statuses and accepted protocol/governance methods preserved exactly</w:t>
            </w:r>
          </w:p>
        </w:tc>
        <w:tc>
          <w:tcPr/>
          <w:p>
            <w:pPr>
              <w:pStyle w:val="Compact"/>
              <w:jc w:val="left"/>
            </w:pPr>
            <w:r>
              <w:t xml:space="preserve">APPLIED</w:t>
            </w:r>
          </w:p>
        </w:tc>
      </w:tr>
      <w:tr>
        <w:tc>
          <w:tcPr/>
          <w:p>
            <w:pPr>
              <w:pStyle w:val="Compact"/>
              <w:jc w:val="left"/>
            </w:pPr>
            <w:r>
              <w:t xml:space="preserve">NB</w:t>
            </w:r>
          </w:p>
        </w:tc>
        <w:tc>
          <w:tcPr/>
          <w:p>
            <w:pPr>
              <w:pStyle w:val="Compact"/>
              <w:jc w:val="left"/>
            </w:pPr>
            <w:r>
              <w:t xml:space="preserve">Layer 1 Category 1-3; split/preprocessing/window/validation/card modules</w:t>
            </w:r>
          </w:p>
        </w:tc>
        <w:tc>
          <w:tcPr/>
          <w:p>
            <w:pPr>
              <w:pStyle w:val="Compact"/>
              <w:jc w:val="left"/>
            </w:pPr>
            <w:r>
              <w:t xml:space="preserve">Technical algorithms, validators, invariants, source conflict handling and implementation handoff</w:t>
            </w:r>
          </w:p>
        </w:tc>
        <w:tc>
          <w:tcPr/>
          <w:p>
            <w:pPr>
              <w:pStyle w:val="Compact"/>
              <w:jc w:val="left"/>
            </w:pPr>
            <w:r>
              <w:t xml:space="preserve">APPLIED</w:t>
            </w:r>
          </w:p>
        </w:tc>
      </w:tr>
      <w:tr>
        <w:tc>
          <w:tcPr/>
          <w:p>
            <w:pPr>
              <w:pStyle w:val="Compact"/>
              <w:jc w:val="left"/>
            </w:pPr>
            <w:r>
              <w:t xml:space="preserve">P00-ZIP</w:t>
            </w:r>
          </w:p>
        </w:tc>
        <w:tc>
          <w:tcPr/>
          <w:p>
            <w:pPr>
              <w:pStyle w:val="Compact"/>
              <w:jc w:val="left"/>
            </w:pPr>
            <w:r>
              <w:t xml:space="preserve">Current Build Book, P00 annex, P01 config/contracts, schemas, package/tests</w:t>
            </w:r>
          </w:p>
        </w:tc>
        <w:tc>
          <w:tcPr/>
          <w:p>
            <w:pPr>
              <w:pStyle w:val="Compact"/>
              <w:jc w:val="left"/>
            </w:pPr>
            <w:r>
              <w:t xml:space="preserve">Physical reuse substrate and current historical status</w:t>
            </w:r>
          </w:p>
        </w:tc>
        <w:tc>
          <w:tcPr/>
          <w:p>
            <w:pPr>
              <w:pStyle w:val="Compact"/>
              <w:jc w:val="left"/>
            </w:pPr>
            <w:r>
              <w:t xml:space="preserve">APPLIED</w:t>
            </w:r>
          </w:p>
        </w:tc>
      </w:tr>
    </w:tbl>
    <w:bookmarkEnd w:id="278"/>
    <w:bookmarkEnd w:id="279"/>
    <w:bookmarkStart w:id="281" w:name="Xa2f536ddc3dd200fa0635d5bbdfa85d841693c9"/>
    <w:p>
      <w:pPr>
        <w:pStyle w:val="Heading1"/>
      </w:pPr>
      <w:r>
        <w:t xml:space="preserve">3. Phase 0 Intake, Reuse and Invalidation Audit</w:t>
      </w:r>
    </w:p>
    <w:p>
      <w:pPr>
        <w:pStyle w:val="FirstParagraph"/>
      </w:pPr>
      <w:r>
        <w:t xml:space="preserve">The Phase 0 package is treated as the supplied cumulative project state. Its valid foundations are reused by identity. Its historical publication-dependent Phase 1 authorization wording is preserved but does not prevent documentary P01/L1 planning under Governance V6.1. Real-data execution remains blocked until the non-publication P01 entry gates and owner decisions below are 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Foundation</w:t>
            </w:r>
          </w:p>
        </w:tc>
        <w:tc>
          <w:tcPr/>
          <w:p>
            <w:pPr>
              <w:pStyle w:val="Compact"/>
              <w:jc w:val="left"/>
            </w:pPr>
            <w:r>
              <w:t xml:space="preserve">Disposition</w:t>
            </w:r>
          </w:p>
        </w:tc>
        <w:tc>
          <w:tcPr/>
          <w:p>
            <w:pPr>
              <w:pStyle w:val="Compact"/>
              <w:jc w:val="left"/>
            </w:pPr>
            <w:r>
              <w:t xml:space="preserve">Evidence</w:t>
            </w:r>
          </w:p>
        </w:tc>
        <w:tc>
          <w:tcPr/>
          <w:p>
            <w:pPr>
              <w:pStyle w:val="Compact"/>
              <w:jc w:val="left"/>
            </w:pPr>
            <w:r>
              <w:t xml:space="preserve">P01 action</w:t>
            </w:r>
          </w:p>
        </w:tc>
      </w:tr>
      <w:tr>
        <w:tc>
          <w:tcPr/>
          <w:p>
            <w:pPr>
              <w:pStyle w:val="Compact"/>
              <w:jc w:val="left"/>
            </w:pPr>
            <w:r>
              <w:t xml:space="preserve">Authority/config identity core</w:t>
            </w:r>
          </w:p>
        </w:tc>
        <w:tc>
          <w:tcPr/>
          <w:p>
            <w:pPr>
              <w:pStyle w:val="Compact"/>
              <w:jc w:val="left"/>
            </w:pPr>
            <w:r>
              <w:t xml:space="preserve">REUSE_AS_IS</w:t>
            </w:r>
          </w:p>
        </w:tc>
        <w:tc>
          <w:tcPr/>
          <w:p>
            <w:pPr>
              <w:pStyle w:val="Compact"/>
              <w:jc w:val="left"/>
            </w:pPr>
            <w:r>
              <w:t xml:space="preserve">Existing authority/config manifests and semantic identity infrastructure</w:t>
            </w:r>
          </w:p>
        </w:tc>
        <w:tc>
          <w:tcPr/>
          <w:p>
            <w:pPr>
              <w:pStyle w:val="Compact"/>
              <w:jc w:val="left"/>
            </w:pPr>
            <w:r>
              <w:t xml:space="preserve">No P01 change</w:t>
            </w:r>
          </w:p>
        </w:tc>
      </w:tr>
      <w:tr>
        <w:tc>
          <w:tcPr/>
          <w:p>
            <w:pPr>
              <w:pStyle w:val="Compact"/>
              <w:jc w:val="left"/>
            </w:pPr>
            <w:r>
              <w:t xml:space="preserve">Stable IDs, serialization and hashing</w:t>
            </w:r>
          </w:p>
        </w:tc>
        <w:tc>
          <w:tcPr/>
          <w:p>
            <w:pPr>
              <w:pStyle w:val="Compact"/>
              <w:jc w:val="left"/>
            </w:pPr>
            <w:r>
              <w:t xml:space="preserve">REUSE_AS_IS</w:t>
            </w:r>
          </w:p>
        </w:tc>
        <w:tc>
          <w:tcPr/>
          <w:p>
            <w:pPr>
              <w:pStyle w:val="Compact"/>
              <w:jc w:val="left"/>
            </w:pPr>
            <w:r>
              <w:t xml:space="preserve">Phase 0 implemented foundation</w:t>
            </w:r>
          </w:p>
        </w:tc>
        <w:tc>
          <w:tcPr/>
          <w:p>
            <w:pPr>
              <w:pStyle w:val="Compact"/>
              <w:jc w:val="left"/>
            </w:pPr>
            <w:r>
              <w:t xml:space="preserve">Use for all L1 record/artifact identities</w:t>
            </w:r>
          </w:p>
        </w:tc>
      </w:tr>
      <w:tr>
        <w:tc>
          <w:tcPr/>
          <w:p>
            <w:pPr>
              <w:pStyle w:val="Compact"/>
              <w:jc w:val="left"/>
            </w:pPr>
            <w:r>
              <w:t xml:space="preserve">Lifecycle, lineage and supersession</w:t>
            </w:r>
          </w:p>
        </w:tc>
        <w:tc>
          <w:tcPr/>
          <w:p>
            <w:pPr>
              <w:pStyle w:val="Compact"/>
              <w:jc w:val="left"/>
            </w:pPr>
            <w:r>
              <w:t xml:space="preserve">REUSE_AS_IS</w:t>
            </w:r>
          </w:p>
        </w:tc>
        <w:tc>
          <w:tcPr/>
          <w:p>
            <w:pPr>
              <w:pStyle w:val="Compact"/>
              <w:jc w:val="left"/>
            </w:pPr>
            <w:r>
              <w:t xml:space="preserve">Phase 0 schemas/profiles</w:t>
            </w:r>
          </w:p>
        </w:tc>
        <w:tc>
          <w:tcPr/>
          <w:p>
            <w:pPr>
              <w:pStyle w:val="Compact"/>
              <w:jc w:val="left"/>
            </w:pPr>
            <w:r>
              <w:t xml:space="preserve">Extend with P01 record instances only</w:t>
            </w:r>
          </w:p>
        </w:tc>
      </w:tr>
      <w:tr>
        <w:tc>
          <w:tcPr/>
          <w:p>
            <w:pPr>
              <w:pStyle w:val="Compact"/>
              <w:jc w:val="left"/>
            </w:pPr>
            <w:r>
              <w:t xml:space="preserve">JSON Schema validation framework</w:t>
            </w:r>
          </w:p>
        </w:tc>
        <w:tc>
          <w:tcPr/>
          <w:p>
            <w:pPr>
              <w:pStyle w:val="Compact"/>
              <w:jc w:val="left"/>
            </w:pPr>
            <w:r>
              <w:t xml:space="preserve">REUSE_AS_IS</w:t>
            </w:r>
          </w:p>
        </w:tc>
        <w:tc>
          <w:tcPr/>
          <w:p>
            <w:pPr>
              <w:pStyle w:val="Compact"/>
              <w:jc w:val="left"/>
            </w:pPr>
            <w:r>
              <w:t xml:space="preserve">Eight L1 schemas already present</w:t>
            </w:r>
          </w:p>
        </w:tc>
        <w:tc>
          <w:tcPr/>
          <w:p>
            <w:pPr>
              <w:pStyle w:val="Compact"/>
              <w:jc w:val="left"/>
            </w:pPr>
            <w:r>
              <w:t xml:space="preserve">Add DatasetCard/ProtocolCard profiles as governed artifacts, not canonical records</w:t>
            </w:r>
          </w:p>
        </w:tc>
      </w:tr>
      <w:tr>
        <w:tc>
          <w:tcPr/>
          <w:p>
            <w:pPr>
              <w:pStyle w:val="Compact"/>
              <w:jc w:val="left"/>
            </w:pPr>
            <w:r>
              <w:t xml:space="preserve">P01 phase config and input/output contracts</w:t>
            </w:r>
          </w:p>
        </w:tc>
        <w:tc>
          <w:tcPr/>
          <w:p>
            <w:pPr>
              <w:pStyle w:val="Compact"/>
              <w:jc w:val="left"/>
            </w:pPr>
            <w:r>
              <w:t xml:space="preserve">REUSE_WITH_P01_PROFILE</w:t>
            </w:r>
          </w:p>
        </w:tc>
        <w:tc>
          <w:tcPr/>
          <w:p>
            <w:pPr>
              <w:pStyle w:val="Compact"/>
              <w:jc w:val="left"/>
            </w:pPr>
            <w:r>
              <w:t xml:space="preserve">TEMPLATE_READY/CONTRACT_READY</w:t>
            </w:r>
          </w:p>
        </w:tc>
        <w:tc>
          <w:tcPr/>
          <w:p>
            <w:pPr>
              <w:pStyle w:val="Compact"/>
              <w:jc w:val="left"/>
            </w:pPr>
            <w:r>
              <w:t xml:space="preserve">Resolve expected artifacts, environment, configs and gates in annex/notebook</w:t>
            </w:r>
          </w:p>
        </w:tc>
      </w:tr>
      <w:tr>
        <w:tc>
          <w:tcPr/>
          <w:p>
            <w:pPr>
              <w:pStyle w:val="Compact"/>
              <w:jc w:val="left"/>
            </w:pPr>
            <w:r>
              <w:t xml:space="preserve">Layer1 package boundary</w:t>
            </w:r>
          </w:p>
        </w:tc>
        <w:tc>
          <w:tcPr/>
          <w:p>
            <w:pPr>
              <w:pStyle w:val="Compact"/>
              <w:jc w:val="left"/>
            </w:pPr>
            <w:r>
              <w:t xml:space="preserve">EXTEND_LAWFULLY</w:t>
            </w:r>
          </w:p>
        </w:tc>
        <w:tc>
          <w:tcPr/>
          <w:p>
            <w:pPr>
              <w:pStyle w:val="Compact"/>
              <w:jc w:val="left"/>
            </w:pPr>
            <w:r>
              <w:t xml:space="preserve">src/iharq/layer1_data_protocol exists as Phase 0 stub</w:t>
            </w:r>
          </w:p>
        </w:tc>
        <w:tc>
          <w:tcPr/>
          <w:p>
            <w:pPr>
              <w:pStyle w:val="Compact"/>
              <w:jc w:val="left"/>
            </w:pPr>
            <w:r>
              <w:t xml:space="preserve">Implement 11 responsibilities under 10-capability grouping</w:t>
            </w:r>
          </w:p>
        </w:tc>
      </w:tr>
      <w:tr>
        <w:tc>
          <w:tcPr/>
          <w:p>
            <w:pPr>
              <w:pStyle w:val="Compact"/>
              <w:jc w:val="left"/>
            </w:pPr>
            <w:r>
              <w:t xml:space="preserve">Fixture/negative-test infrastructure</w:t>
            </w:r>
          </w:p>
        </w:tc>
        <w:tc>
          <w:tcPr/>
          <w:p>
            <w:pPr>
              <w:pStyle w:val="Compact"/>
              <w:jc w:val="left"/>
            </w:pPr>
            <w:r>
              <w:t xml:space="preserve">REUSE_WITH_P01_PROFILE</w:t>
            </w:r>
          </w:p>
        </w:tc>
        <w:tc>
          <w:tcPr/>
          <w:p>
            <w:pPr>
              <w:pStyle w:val="Compact"/>
              <w:jc w:val="left"/>
            </w:pPr>
            <w:r>
              <w:t xml:space="preserve">P00 valid/malformed framework</w:t>
            </w:r>
          </w:p>
        </w:tc>
        <w:tc>
          <w:tcPr/>
          <w:p>
            <w:pPr>
              <w:pStyle w:val="Compact"/>
              <w:jc w:val="left"/>
            </w:pPr>
            <w:r>
              <w:t xml:space="preserve">Add L1 factual, leakage, split and readiness fixtures</w:t>
            </w:r>
          </w:p>
        </w:tc>
      </w:tr>
      <w:tr>
        <w:tc>
          <w:tcPr/>
          <w:p>
            <w:pPr>
              <w:pStyle w:val="Compact"/>
              <w:jc w:val="left"/>
            </w:pPr>
            <w:r>
              <w:t xml:space="preserve">CLI/orchestration</w:t>
            </w:r>
          </w:p>
        </w:tc>
        <w:tc>
          <w:tcPr/>
          <w:p>
            <w:pPr>
              <w:pStyle w:val="Compact"/>
              <w:jc w:val="left"/>
            </w:pPr>
            <w:r>
              <w:t xml:space="preserve">REUSE_WITH_P01_PROFILE</w:t>
            </w:r>
          </w:p>
        </w:tc>
        <w:tc>
          <w:tcPr/>
          <w:p>
            <w:pPr>
              <w:pStyle w:val="Compact"/>
              <w:jc w:val="left"/>
            </w:pPr>
            <w:r>
              <w:t xml:space="preserve">P00 local CLI exists</w:t>
            </w:r>
          </w:p>
        </w:tc>
        <w:tc>
          <w:tcPr/>
          <w:p>
            <w:pPr>
              <w:pStyle w:val="Compact"/>
              <w:jc w:val="left"/>
            </w:pPr>
            <w:r>
              <w:t xml:space="preserve">Add P01 validation/bundle commands; Kaggle notebook may call importable APIs</w:t>
            </w:r>
          </w:p>
        </w:tc>
      </w:tr>
      <w:tr>
        <w:tc>
          <w:tcPr/>
          <w:p>
            <w:pPr>
              <w:pStyle w:val="Compact"/>
              <w:jc w:val="left"/>
            </w:pPr>
            <w:r>
              <w:t xml:space="preserve">Layer 0 vocabularies and boundary</w:t>
            </w:r>
          </w:p>
        </w:tc>
        <w:tc>
          <w:tcPr/>
          <w:p>
            <w:pPr>
              <w:pStyle w:val="Compact"/>
              <w:jc w:val="left"/>
            </w:pPr>
            <w:r>
              <w:t xml:space="preserve">REUSE_AS_IS</w:t>
            </w:r>
          </w:p>
        </w:tc>
        <w:tc>
          <w:tcPr/>
          <w:p>
            <w:pPr>
              <w:pStyle w:val="Compact"/>
              <w:jc w:val="left"/>
            </w:pPr>
            <w:r>
              <w:t xml:space="preserve">Current P00 claim-safety infrastructure</w:t>
            </w:r>
          </w:p>
        </w:tc>
        <w:tc>
          <w:tcPr/>
          <w:p>
            <w:pPr>
              <w:pStyle w:val="Compact"/>
              <w:jc w:val="left"/>
            </w:pPr>
            <w:r>
              <w:t xml:space="preserve">Only limitation/handoff readiness in this task</w:t>
            </w:r>
          </w:p>
        </w:tc>
      </w:tr>
      <w:tr>
        <w:tc>
          <w:tcPr/>
          <w:p>
            <w:pPr>
              <w:pStyle w:val="Compact"/>
              <w:jc w:val="left"/>
            </w:pPr>
            <w:r>
              <w:t xml:space="preserve">Layer 10 read-only boundary</w:t>
            </w:r>
          </w:p>
        </w:tc>
        <w:tc>
          <w:tcPr/>
          <w:p>
            <w:pPr>
              <w:pStyle w:val="Compact"/>
              <w:jc w:val="left"/>
            </w:pPr>
            <w:r>
              <w:t xml:space="preserve">REUSE_AS_IS</w:t>
            </w:r>
          </w:p>
        </w:tc>
        <w:tc>
          <w:tcPr/>
          <w:p>
            <w:pPr>
              <w:pStyle w:val="Compact"/>
              <w:jc w:val="left"/>
            </w:pPr>
            <w:r>
              <w:t xml:space="preserve">Current P00 package/validators</w:t>
            </w:r>
          </w:p>
        </w:tc>
        <w:tc>
          <w:tcPr/>
          <w:p>
            <w:pPr>
              <w:pStyle w:val="Compact"/>
              <w:jc w:val="left"/>
            </w:pPr>
            <w:r>
              <w:t xml:space="preserve">Define source bundle only; no rendering/recomputation now</w:t>
            </w:r>
          </w:p>
        </w:tc>
      </w:tr>
      <w:tr>
        <w:tc>
          <w:tcPr/>
          <w:p>
            <w:pPr>
              <w:pStyle w:val="Compact"/>
              <w:jc w:val="left"/>
            </w:pPr>
            <w:r>
              <w:t xml:space="preserve">Environment profile</w:t>
            </w:r>
          </w:p>
        </w:tc>
        <w:tc>
          <w:tcPr/>
          <w:p>
            <w:pPr>
              <w:pStyle w:val="Compact"/>
              <w:jc w:val="left"/>
            </w:pPr>
            <w:r>
              <w:t xml:space="preserve">REPAIR_BEFORE_P01_EXECUTION</w:t>
            </w:r>
          </w:p>
        </w:tc>
        <w:tc>
          <w:tcPr/>
          <w:p>
            <w:pPr>
              <w:pStyle w:val="Compact"/>
              <w:jc w:val="left"/>
            </w:pPr>
            <w:r>
              <w:t xml:space="preserve">P01 points to Python 3.12 template while only P00 3.13.5 was locally verified</w:t>
            </w:r>
          </w:p>
        </w:tc>
        <w:tc>
          <w:tcPr/>
          <w:p>
            <w:pPr>
              <w:pStyle w:val="Compact"/>
              <w:jc w:val="left"/>
            </w:pPr>
            <w:r>
              <w:t xml:space="preserve">Pin after compatibility tests; documentary design remains nonblocking</w:t>
            </w:r>
          </w:p>
        </w:tc>
      </w:tr>
      <w:tr>
        <w:tc>
          <w:tcPr/>
          <w:p>
            <w:pPr>
              <w:pStyle w:val="Compact"/>
              <w:jc w:val="left"/>
            </w:pPr>
            <w:r>
              <w:t xml:space="preserve">GitHub publication gate</w:t>
            </w:r>
          </w:p>
        </w:tc>
        <w:tc>
          <w:tcPr/>
          <w:p>
            <w:pPr>
              <w:pStyle w:val="Compact"/>
              <w:jc w:val="left"/>
            </w:pPr>
            <w:r>
              <w:t xml:space="preserve">SUPERSEDED</w:t>
            </w:r>
          </w:p>
        </w:tc>
        <w:tc>
          <w:tcPr/>
          <w:p>
            <w:pPr>
              <w:pStyle w:val="Compact"/>
              <w:jc w:val="left"/>
            </w:pPr>
            <w:r>
              <w:t xml:space="preserve">Historical P00 V4 status</w:t>
            </w:r>
          </w:p>
        </w:tc>
        <w:tc>
          <w:tcPr/>
          <w:p>
            <w:pPr>
              <w:pStyle w:val="Compact"/>
              <w:jc w:val="left"/>
            </w:pPr>
            <w:r>
              <w:t xml:space="preserve">Governance V6.1 cumulative ZIP controls; no GitHub gate for P01 Build Book</w:t>
            </w:r>
          </w:p>
        </w:tc>
      </w:tr>
    </w:tbl>
    <w:bookmarkStart w:id="280" w:name="Xa44bc7aa2a8cf7e3cbb2cd40fd03c7b80925efd"/>
    <w:p>
      <w:pPr>
        <w:pStyle w:val="Heading2"/>
      </w:pPr>
      <w:r>
        <w:t xml:space="preserve">3.1 Invalidation policy</w:t>
      </w:r>
    </w:p>
    <w:p>
      <w:pPr>
        <w:pStyle w:val="FirstParagraph"/>
      </w:pPr>
      <w:r>
        <w:t xml:space="preserve">A change to dataset revision, source bytes, label map, preprocessing identity, split membership, low-calibration budget, window identity, quality policy or validation decision invalidates every descendant that consumes the changed object. Invalidation is topological and append-only: old artifacts remain preserved as</w:t>
      </w:r>
      <w:r>
        <w:t xml:space="preserve"> </w:t>
      </w:r>
      <w:r>
        <w:rPr>
          <w:rStyle w:val="VerbatimChar"/>
        </w:rPr>
        <w:t xml:space="preserve">SUPERSEDED</w:t>
      </w:r>
      <w:r>
        <w:t xml:space="preserve"> </w:t>
      </w:r>
      <w:r>
        <w:t xml:space="preserve">or</w:t>
      </w:r>
      <w:r>
        <w:t xml:space="preserve"> </w:t>
      </w:r>
      <w:r>
        <w:rPr>
          <w:rStyle w:val="VerbatimChar"/>
        </w:rPr>
        <w:t xml:space="preserve">INVALIDATED</w:t>
      </w:r>
      <w:r>
        <w:t xml:space="preserve">; new IDs/hashes are issued; unaffected datasets/cells are not rerun.</w:t>
      </w:r>
    </w:p>
    <w:bookmarkEnd w:id="280"/>
    <w:bookmarkEnd w:id="281"/>
    <w:bookmarkStart w:id="282" w:name="X73ab312cb800b0758002044c16815ac202ca2f2"/>
    <w:p>
      <w:pPr>
        <w:pStyle w:val="Heading1"/>
      </w:pPr>
      <w:r>
        <w:t xml:space="preserve">4. Phase 1 Identity, Scope and Layer Participation</w:t>
      </w:r>
    </w:p>
    <w:p>
      <w:pPr>
        <w:pStyle w:val="FirstParagraph"/>
      </w:pPr>
      <w:r>
        <w:rPr>
          <w:b/>
          <w:bCs/>
        </w:rPr>
        <w:t xml:space="preserve">P01 purpose:</w:t>
      </w:r>
      <w:r>
        <w:t xml:space="preserve"> </w:t>
      </w:r>
      <w:r>
        <w:t xml:space="preserve">establish the public-data, metadata, label, preprocessing, split, low-calibration, window, quality, validation, card, manifest and downstream-readiness foundation on which P02-P15 depend.</w:t>
      </w:r>
    </w:p>
    <w:p>
      <w:pPr>
        <w:pStyle w:val="BodyText"/>
      </w:pPr>
      <w:r>
        <w:rPr>
          <w:b/>
          <w:bCs/>
        </w:rPr>
        <w:t xml:space="preserve">In scope:</w:t>
      </w:r>
      <w:r>
        <w:t xml:space="preserve"> </w:t>
      </w:r>
      <w:r>
        <w:t xml:space="preserve">acquisition of exact admitted public EEG source revisions; source truth and license evidence; normalized metadata and labels; lawful preprocessing; quality annotation; leakage-safe splits and low-calibration memberships; event-aligned windows; validation; A0-A13 readiness; cards/manifests; full Kaggle execution design and bundle handoff.</w:t>
      </w:r>
    </w:p>
    <w:p>
      <w:pPr>
        <w:pStyle w:val="BodyText"/>
      </w:pPr>
      <w:r>
        <w:rPr>
          <w:b/>
          <w:bCs/>
        </w:rPr>
        <w:t xml:space="preserve">Out of scope:</w:t>
      </w:r>
      <w:r>
        <w:t xml:space="preserve"> </w:t>
      </w:r>
      <w:r>
        <w:t xml:space="preserve">decoder training/performance, calibration effectiveness, selective prediction, IHARQ outcomes, policy performance, stress robustness, embodiment validity, clinical efficacy/safety, real-device control and final thesis claims.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P01 role</w:t>
            </w:r>
          </w:p>
        </w:tc>
        <w:tc>
          <w:tcPr/>
          <w:p>
            <w:pPr>
              <w:pStyle w:val="Compact"/>
              <w:jc w:val="left"/>
            </w:pPr>
            <w:r>
              <w:t xml:space="preserve">Implementation ownership</w:t>
            </w:r>
          </w:p>
        </w:tc>
        <w:tc>
          <w:tcPr/>
          <w:p>
            <w:pPr>
              <w:pStyle w:val="Compact"/>
              <w:jc w:val="left"/>
            </w:pPr>
            <w:r>
              <w:t xml:space="preserve">Boundary</w:t>
            </w:r>
          </w:p>
        </w:tc>
      </w:tr>
      <w:tr>
        <w:tc>
          <w:tcPr/>
          <w:p>
            <w:pPr>
              <w:pStyle w:val="Compact"/>
              <w:jc w:val="left"/>
            </w:pPr>
            <w:r>
              <w:t xml:space="preserve">L1</w:t>
            </w:r>
          </w:p>
        </w:tc>
        <w:tc>
          <w:tcPr/>
          <w:p>
            <w:pPr>
              <w:pStyle w:val="Compact"/>
              <w:jc w:val="left"/>
            </w:pPr>
            <w:r>
              <w:t xml:space="preserve">Primary producer</w:t>
            </w:r>
          </w:p>
        </w:tc>
        <w:tc>
          <w:tcPr/>
          <w:p>
            <w:pPr>
              <w:pStyle w:val="Compact"/>
              <w:jc w:val="left"/>
            </w:pPr>
            <w:r>
              <w:t xml:space="preserve">All modules, records, reports, cards, manifests, tests and P02 handoff in this annex</w:t>
            </w:r>
          </w:p>
        </w:tc>
        <w:tc>
          <w:tcPr/>
          <w:p>
            <w:pPr>
              <w:pStyle w:val="Compact"/>
              <w:jc w:val="left"/>
            </w:pPr>
            <w:r>
              <w:t xml:space="preserve">Does not own decoder/scientific result or claim approval</w:t>
            </w:r>
          </w:p>
        </w:tc>
      </w:tr>
      <w:tr>
        <w:tc>
          <w:tcPr/>
          <w:p>
            <w:pPr>
              <w:pStyle w:val="Compact"/>
              <w:jc w:val="left"/>
            </w:pPr>
            <w:r>
              <w:t xml:space="preserve">L0</w:t>
            </w:r>
          </w:p>
        </w:tc>
        <w:tc>
          <w:tcPr/>
          <w:p>
            <w:pPr>
              <w:pStyle w:val="Compact"/>
              <w:jc w:val="left"/>
            </w:pPr>
            <w:r>
              <w:t xml:space="preserve">Supporting governance</w:t>
            </w:r>
          </w:p>
        </w:tc>
        <w:tc>
          <w:tcPr/>
          <w:p>
            <w:pPr>
              <w:pStyle w:val="Compact"/>
              <w:jc w:val="left"/>
            </w:pPr>
            <w:r>
              <w:t xml:space="preserve">Consumes candidate limitations/claim-safety tags after analysis</w:t>
            </w:r>
          </w:p>
        </w:tc>
        <w:tc>
          <w:tcPr/>
          <w:p>
            <w:pPr>
              <w:pStyle w:val="Compact"/>
              <w:jc w:val="left"/>
            </w:pPr>
            <w:r>
              <w:t xml:space="preserve">Cannot change measurements or source records</w:t>
            </w:r>
          </w:p>
        </w:tc>
      </w:tr>
      <w:tr>
        <w:tc>
          <w:tcPr/>
          <w:p>
            <w:pPr>
              <w:pStyle w:val="Compact"/>
              <w:jc w:val="left"/>
            </w:pPr>
            <w:r>
              <w:t xml:space="preserve">L10</w:t>
            </w:r>
          </w:p>
        </w:tc>
        <w:tc>
          <w:tcPr/>
          <w:p>
            <w:pPr>
              <w:pStyle w:val="Compact"/>
              <w:jc w:val="left"/>
            </w:pPr>
            <w:r>
              <w:t xml:space="preserve">Read-only downstream</w:t>
            </w:r>
          </w:p>
        </w:tc>
        <w:tc>
          <w:tcPr/>
          <w:p>
            <w:pPr>
              <w:pStyle w:val="Compact"/>
              <w:jc w:val="left"/>
            </w:pPr>
            <w:r>
              <w:t xml:space="preserve">Consumes cards/manifests/validation/readiness after Evidence Map</w:t>
            </w:r>
          </w:p>
        </w:tc>
        <w:tc>
          <w:tcPr/>
          <w:p>
            <w:pPr>
              <w:pStyle w:val="Compact"/>
              <w:jc w:val="left"/>
            </w:pPr>
            <w:r>
              <w:t xml:space="preserve">Cannot recompute, repair or strengthen evidence</w:t>
            </w:r>
          </w:p>
        </w:tc>
      </w:tr>
    </w:tbl>
    <w:bookmarkEnd w:id="282"/>
    <w:bookmarkStart w:id="284" w:name="X9001a4a0bb2876e5e16bdf457f5f58abf75bc52"/>
    <w:p>
      <w:pPr>
        <w:pStyle w:val="Heading1"/>
      </w:pPr>
      <w:r>
        <w:t xml:space="preserve">5. Layer 1 Responsibility Matrix</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Official responsibility</w:t>
            </w:r>
          </w:p>
        </w:tc>
        <w:tc>
          <w:tcPr/>
          <w:p>
            <w:pPr>
              <w:pStyle w:val="Compact"/>
              <w:jc w:val="left"/>
            </w:pPr>
            <w:r>
              <w:t xml:space="preserve">Build Book capability</w:t>
            </w:r>
          </w:p>
        </w:tc>
        <w:tc>
          <w:tcPr/>
          <w:p>
            <w:pPr>
              <w:pStyle w:val="Compact"/>
              <w:jc w:val="left"/>
            </w:pPr>
            <w:r>
              <w:t xml:space="preserve">Physical module</w:t>
            </w:r>
          </w:p>
        </w:tc>
        <w:tc>
          <w:tcPr/>
          <w:p>
            <w:pPr>
              <w:pStyle w:val="Compact"/>
              <w:jc w:val="left"/>
            </w:pPr>
            <w:r>
              <w:t xml:space="preserve">Purpose</w:t>
            </w:r>
          </w:p>
        </w:tc>
        <w:tc>
          <w:tcPr/>
          <w:p>
            <w:pPr>
              <w:pStyle w:val="Compact"/>
              <w:jc w:val="left"/>
            </w:pPr>
            <w:r>
              <w:t xml:space="preserve">Primary outputs</w:t>
            </w:r>
          </w:p>
        </w:tc>
        <w:tc>
          <w:tcPr/>
          <w:p>
            <w:pPr>
              <w:pStyle w:val="Compact"/>
              <w:jc w:val="left"/>
            </w:pPr>
            <w:r>
              <w:t xml:space="preserve">Consumers</w:t>
            </w:r>
          </w:p>
        </w:tc>
        <w:tc>
          <w:tcPr/>
          <w:p>
            <w:pPr>
              <w:pStyle w:val="Compact"/>
              <w:jc w:val="left"/>
            </w:pPr>
            <w:r>
              <w:t xml:space="preserve">Status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Resolve accepted dataset aliases, source identities, revisions, licenses, citations, checksums, access methods and eligibility; never infer source truth from a wrapper.</w:t>
            </w:r>
          </w:p>
        </w:tc>
        <w:tc>
          <w:tcPr/>
          <w:p>
            <w:pPr>
              <w:pStyle w:val="Compact"/>
              <w:jc w:val="left"/>
            </w:pPr>
            <w:r>
              <w:t xml:space="preserve">DatasetRecord, source/provenance/license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Load exact admitted source revision into a source-faithful intermediate representation; preserve source file/event identifiers and loader provenance.</w:t>
            </w:r>
          </w:p>
        </w:tc>
        <w:tc>
          <w:tcPr/>
          <w:p>
            <w:pPr>
              <w:pStyle w:val="Compact"/>
              <w:jc w:val="left"/>
            </w:pPr>
            <w:r>
              <w:t xml:space="preserve">DatasetRecord, raw source inventory</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Normalize subject/session/run/source-event/channel/sampling metadata while preserving source values, missingness, conflicts and derivation lineage.</w:t>
            </w:r>
          </w:p>
        </w:tc>
        <w:tc>
          <w:tcPr/>
          <w:p>
            <w:pPr>
              <w:pStyle w:val="Compact"/>
              <w:jc w:val="left"/>
            </w:pPr>
            <w:r>
              <w:t xml:space="preserve">DatasetRecord, metadata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Map original dataset labels to governed normalized intent/task labels contextually; preserve original labels, exclusions, rest/no-action and proxy-intent limits.</w:t>
            </w:r>
          </w:p>
        </w:tc>
        <w:tc>
          <w:tcPr/>
          <w:p>
            <w:pPr>
              <w:pStyle w:val="Compact"/>
              <w:jc w:val="left"/>
            </w:pPr>
            <w:r>
              <w:t xml:space="preserve">LabelMapRecord, label-map validation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Register source-native and derived preprocessing; enforce split-aware fit scope, deterministic transforms, no held-out fitting, and stable preprocessing identity.</w:t>
            </w:r>
          </w:p>
        </w:tc>
        <w:tc>
          <w:tcPr/>
          <w:p>
            <w:pPr>
              <w:pStyle w:val="Compact"/>
              <w:jc w:val="left"/>
            </w:pPr>
            <w:r>
              <w:t xml:space="preserve">PreprocessingRecord, preprocessing fit-scope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Annotate missing/bad channels, short trials, rate mismatches and source-supported artifact evidence; do not silently repair confirmatory source evidence.</w:t>
            </w:r>
          </w:p>
        </w:tc>
        <w:tc>
          <w:tcPr/>
          <w:p>
            <w:pPr>
              <w:pStyle w:val="Compact"/>
              <w:jc w:val="left"/>
            </w:pPr>
            <w:r>
              <w:t xml:space="preserve">ArtifactFlagRecord, quality coverage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Generate immutable hierarchical subject/session/run/source-event-safe splits, explicit role separation and attrition accounting.</w:t>
            </w:r>
          </w:p>
        </w:tc>
        <w:tc>
          <w:tcPr/>
          <w:p>
            <w:pPr>
              <w:pStyle w:val="Compact"/>
              <w:jc w:val="left"/>
            </w:pPr>
            <w:r>
              <w:t xml:space="preserve">SplitRecord, split-disjointness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Create event-aligned lineage-preserving windows with immutable identity, parent source-event/trial links, timing, stride and overlap-group metadata.</w:t>
            </w:r>
          </w:p>
        </w:tc>
        <w:tc>
          <w:tcPr/>
          <w:p>
            <w:pPr>
              <w:pStyle w:val="Compact"/>
              <w:jc w:val="left"/>
            </w:pPr>
            <w:r>
              <w:t xml:space="preserve">WindowRecord, window timing/overlap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Validate schemas, metadata, labels, fit scope, split disjointness, temporal/source-event overlap, duplicate lineage, matched keys and downstream compatibility.</w:t>
            </w:r>
          </w:p>
        </w:tc>
        <w:tc>
          <w:tcPr/>
          <w:p>
            <w:pPr>
              <w:pStyle w:val="Compact"/>
              <w:jc w:val="left"/>
            </w:pPr>
            <w:r>
              <w:t xml:space="preserve">ValidationReport, leakage report, matched-key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Generate source-grounded DatasetCard and ProtocolCard from accepted records/manifests with limitations, exclusions and permitted-use boundaries.</w:t>
            </w:r>
          </w:p>
        </w:tc>
        <w:tc>
          <w:tcPr/>
          <w:p>
            <w:pPr>
              <w:pStyle w:val="Compact"/>
              <w:jc w:val="left"/>
            </w:pPr>
            <w:r>
              <w:t xml:space="preserve">DatasetCard, ProtocolCard</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Create Layer1Manifest, readiness artifact, output/test/gate manifests, hashes, failure register and phase handoff.</w:t>
            </w:r>
          </w:p>
        </w:tc>
        <w:tc>
          <w:tcPr/>
          <w:p>
            <w:pPr>
              <w:pStyle w:val="Compact"/>
              <w:jc w:val="left"/>
            </w:pPr>
            <w:r>
              <w:t xml:space="preserve">Layer1Manifest, layer1_ablation_readiness_l1_v1.json, P01 output manifest</w:t>
            </w:r>
          </w:p>
        </w:tc>
        <w:tc>
          <w:tcPr/>
          <w:p>
            <w:pPr>
              <w:pStyle w:val="Compact"/>
              <w:jc w:val="left"/>
            </w:pPr>
            <w:r>
              <w:t xml:space="preserve">P01 primary; P02-P15 downstream</w:t>
            </w:r>
          </w:p>
        </w:tc>
        <w:tc>
          <w:tcPr/>
          <w:p>
            <w:pPr>
              <w:pStyle w:val="Compact"/>
              <w:jc w:val="left"/>
            </w:pPr>
            <w:r>
              <w:t xml:space="preserve">READY_FOR_IMPLEMENTATION_DESIGN</w:t>
            </w:r>
          </w:p>
        </w:tc>
      </w:tr>
    </w:tbl>
    <w:bookmarkStart w:id="283" w:name="Xdc29c1bde1903ffa343ecd34ebd4530d63b9d70"/>
    <w:p>
      <w:pPr>
        <w:pStyle w:val="Heading2"/>
      </w:pPr>
      <w:r>
        <w:t xml:space="preserve">5.1 Ten-capability / eleven-responsibility lossless crosswalk</w:t>
      </w:r>
    </w:p>
    <w:p>
      <w:pPr>
        <w:pStyle w:val="FirstParagraph"/>
      </w:pPr>
      <w:r>
        <w:t xml:space="preserve">The predecessor groups the card generator and provenance/manifest builder under capability</w:t>
      </w:r>
      <w:r>
        <w:t xml:space="preserve"> </w:t>
      </w:r>
      <w:r>
        <w:rPr>
          <w:rStyle w:val="VerbatimChar"/>
        </w:rPr>
        <w:t xml:space="preserve">L1-10</w:t>
      </w:r>
      <w:r>
        <w:t xml:space="preserve">. They remain two official responsibilities with separate modules, outputs and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Official ID</w:t>
            </w:r>
          </w:p>
        </w:tc>
        <w:tc>
          <w:tcPr/>
          <w:p>
            <w:pPr>
              <w:pStyle w:val="Compact"/>
              <w:jc w:val="left"/>
            </w:pPr>
            <w:r>
              <w:t xml:space="preserve">Official responsibility</w:t>
            </w:r>
          </w:p>
        </w:tc>
        <w:tc>
          <w:tcPr/>
          <w:p>
            <w:pPr>
              <w:pStyle w:val="Compact"/>
              <w:jc w:val="left"/>
            </w:pPr>
            <w:r>
              <w:t xml:space="preserve">Capability</w:t>
            </w:r>
          </w:p>
        </w:tc>
        <w:tc>
          <w:tcPr/>
          <w:p>
            <w:pPr>
              <w:pStyle w:val="Compact"/>
              <w:jc w:val="left"/>
            </w:pPr>
            <w:r>
              <w:t xml:space="preserve">Proposed path</w:t>
            </w:r>
          </w:p>
        </w:tc>
        <w:tc>
          <w:tcPr/>
          <w:p>
            <w:pPr>
              <w:pStyle w:val="Compact"/>
              <w:jc w:val="left"/>
            </w:pPr>
            <w:r>
              <w:t xml:space="preserve">Mapping</w:t>
            </w:r>
          </w:p>
        </w:tc>
        <w:tc>
          <w:tcPr/>
          <w:p>
            <w:pPr>
              <w:pStyle w:val="Compact"/>
              <w:jc w:val="left"/>
            </w:pPr>
            <w:r>
              <w:t xml:space="preserve">Outputs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ONE_TO_ONE</w:t>
            </w:r>
          </w:p>
        </w:tc>
        <w:tc>
          <w:tcPr/>
          <w:p>
            <w:pPr>
              <w:pStyle w:val="Compact"/>
              <w:jc w:val="left"/>
            </w:pPr>
            <w:r>
              <w:t xml:space="preserve">DatasetRecord, source/provenance/license report</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ONE_TO_ONE</w:t>
            </w:r>
          </w:p>
        </w:tc>
        <w:tc>
          <w:tcPr/>
          <w:p>
            <w:pPr>
              <w:pStyle w:val="Compact"/>
              <w:jc w:val="left"/>
            </w:pPr>
            <w:r>
              <w:t xml:space="preserve">DatasetRecord, raw source inventory</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ONE_TO_ONE</w:t>
            </w:r>
          </w:p>
        </w:tc>
        <w:tc>
          <w:tcPr/>
          <w:p>
            <w:pPr>
              <w:pStyle w:val="Compact"/>
              <w:jc w:val="left"/>
            </w:pPr>
            <w:r>
              <w:t xml:space="preserve">DatasetRecord, metadata completeness report</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ONE_TO_ONE</w:t>
            </w:r>
          </w:p>
        </w:tc>
        <w:tc>
          <w:tcPr/>
          <w:p>
            <w:pPr>
              <w:pStyle w:val="Compact"/>
              <w:jc w:val="left"/>
            </w:pPr>
            <w:r>
              <w:t xml:space="preserve">LabelMapRecord, label-map validation report</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ONE_TO_ONE</w:t>
            </w:r>
          </w:p>
        </w:tc>
        <w:tc>
          <w:tcPr/>
          <w:p>
            <w:pPr>
              <w:pStyle w:val="Compact"/>
              <w:jc w:val="left"/>
            </w:pPr>
            <w:r>
              <w:t xml:space="preserve">PreprocessingRecord, preprocessing fit-scope report</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ONE_TO_ONE</w:t>
            </w:r>
          </w:p>
        </w:tc>
        <w:tc>
          <w:tcPr/>
          <w:p>
            <w:pPr>
              <w:pStyle w:val="Compact"/>
              <w:jc w:val="left"/>
            </w:pPr>
            <w:r>
              <w:t xml:space="preserve">ArtifactFlagRecord, quality coverage report</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ONE_TO_ONE</w:t>
            </w:r>
          </w:p>
        </w:tc>
        <w:tc>
          <w:tcPr/>
          <w:p>
            <w:pPr>
              <w:pStyle w:val="Compact"/>
              <w:jc w:val="left"/>
            </w:pPr>
            <w:r>
              <w:t xml:space="preserve">SplitRecord, split-disjointness report</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ONE_TO_ONE</w:t>
            </w:r>
          </w:p>
        </w:tc>
        <w:tc>
          <w:tcPr/>
          <w:p>
            <w:pPr>
              <w:pStyle w:val="Compact"/>
              <w:jc w:val="left"/>
            </w:pPr>
            <w:r>
              <w:t xml:space="preserve">WindowRecord, window timing/overlap report</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ONE_TO_ONE</w:t>
            </w:r>
          </w:p>
        </w:tc>
        <w:tc>
          <w:tcPr/>
          <w:p>
            <w:pPr>
              <w:pStyle w:val="Compact"/>
              <w:jc w:val="left"/>
            </w:pPr>
            <w:r>
              <w:t xml:space="preserve">ValidationReport, leakage report, matched-key completeness report</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GROUPED_WITH_L1-10; DISTINCT_CARD RESPONSIBILITY</w:t>
            </w:r>
          </w:p>
        </w:tc>
        <w:tc>
          <w:tcPr/>
          <w:p>
            <w:pPr>
              <w:pStyle w:val="Compact"/>
              <w:jc w:val="left"/>
            </w:pPr>
            <w:r>
              <w:t xml:space="preserve">DatasetCard, ProtocolCard</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GROUPED_WITH_L1-10; DISTINCT_MANIFEST RESPONSIBILITY</w:t>
            </w:r>
          </w:p>
        </w:tc>
        <w:tc>
          <w:tcPr/>
          <w:p>
            <w:pPr>
              <w:pStyle w:val="Compact"/>
              <w:jc w:val="left"/>
            </w:pPr>
            <w:r>
              <w:t xml:space="preserve">Layer1Manifest, layer1_ablation_readiness_l1_v1.json, P01 output manifest</w:t>
            </w:r>
          </w:p>
        </w:tc>
      </w:tr>
    </w:tbl>
    <w:bookmarkEnd w:id="283"/>
    <w:bookmarkEnd w:id="284"/>
    <w:bookmarkStart w:id="287" w:name="Xcb33828af35ef92c99867669e39ed94e8d406e2"/>
    <w:p>
      <w:pPr>
        <w:pStyle w:val="Heading1"/>
      </w:pPr>
      <w:r>
        <w:t xml:space="preserve">6. Selected Dataset and Method Strategy</w:t>
      </w:r>
    </w:p>
    <w:p>
      <w:pPr>
        <w:pStyle w:val="FirstParagraph"/>
      </w:pPr>
      <w:r>
        <w:t xml:space="preserve">The annex implements, but does not reselect, the accepted three-part strategy:</w:t>
      </w:r>
    </w:p>
    <w:p>
      <w:pPr>
        <w:pStyle w:val="Compact"/>
        <w:numPr>
          <w:ilvl w:val="0"/>
          <w:numId w:val="1083"/>
        </w:numPr>
      </w:pPr>
      <w:r>
        <w:rPr>
          <w:b/>
          <w:bCs/>
        </w:rPr>
        <w:t xml:space="preserve">Part A:</w:t>
      </w:r>
      <w:r>
        <w:t xml:space="preserve"> </w:t>
      </w:r>
      <w:r>
        <w:t xml:space="preserve">MI-first public EEG source, metadata and contextual label foundation.</w:t>
      </w:r>
    </w:p>
    <w:p>
      <w:pPr>
        <w:pStyle w:val="Compact"/>
        <w:numPr>
          <w:ilvl w:val="0"/>
          <w:numId w:val="1083"/>
        </w:numPr>
      </w:pPr>
      <w:r>
        <w:rPr>
          <w:b/>
          <w:bCs/>
        </w:rPr>
        <w:t xml:space="preserve">Part B:</w:t>
      </w:r>
      <w:r>
        <w:t xml:space="preserve"> </w:t>
      </w:r>
      <w:r>
        <w:t xml:space="preserve">split-aware minimal preprocessing; hierarchical group/source-event-safe splits; class-aware low-calibration budgets; event-lineage-preserving windows; annotate-not-repair quality; hard leakage/validation gates.</w:t>
      </w:r>
    </w:p>
    <w:p>
      <w:pPr>
        <w:pStyle w:val="Compact"/>
        <w:numPr>
          <w:ilvl w:val="0"/>
          <w:numId w:val="1083"/>
        </w:numPr>
      </w:pPr>
      <w:r>
        <w:rPr>
          <w:b/>
          <w:bCs/>
        </w:rPr>
        <w:t xml:space="preserve">Part C:</w:t>
      </w:r>
      <w:r>
        <w:t xml:space="preserve"> </w:t>
      </w:r>
      <w:r>
        <w:t xml:space="preserve">DatasetCard, ProtocolCard, Layer1Manifest,</w:t>
      </w:r>
      <w:r>
        <w:t xml:space="preserve"> </w:t>
      </w:r>
      <w:r>
        <w:rPr>
          <w:rStyle w:val="VerbatimChar"/>
        </w:rPr>
        <w:t xml:space="preserve">layer1_ablation_readiness_l1_v1.json</w:t>
      </w:r>
      <w:r>
        <w:t xml:space="preserve">, negative-result/downgrade governance and downstream handoffs.</w:t>
      </w:r>
    </w:p>
    <w:bookmarkStart w:id="285" w:name="X966385489e225ba869e405e55e1552028ff8f13"/>
    <w:p>
      <w:pPr>
        <w:pStyle w:val="Heading2"/>
      </w:pPr>
      <w:r>
        <w:t xml:space="preserve">6.1 Dataset portfolio and implementation disposition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Dataset/source</w:t>
            </w:r>
          </w:p>
        </w:tc>
        <w:tc>
          <w:tcPr/>
          <w:p>
            <w:pPr>
              <w:pStyle w:val="Compact"/>
              <w:jc w:val="left"/>
            </w:pPr>
            <w:r>
              <w:t xml:space="preserve">Status</w:t>
            </w:r>
          </w:p>
        </w:tc>
        <w:tc>
          <w:tcPr/>
          <w:p>
            <w:pPr>
              <w:pStyle w:val="Compact"/>
              <w:jc w:val="left"/>
            </w:pPr>
            <w:r>
              <w:t xml:space="preserve">Role</w:t>
            </w:r>
          </w:p>
        </w:tc>
        <w:tc>
          <w:tcPr/>
          <w:p>
            <w:pPr>
              <w:pStyle w:val="Compact"/>
              <w:jc w:val="left"/>
            </w:pPr>
            <w:r>
              <w:t xml:space="preserve">Implementation disposition</w:t>
            </w:r>
          </w:p>
        </w:tc>
      </w:tr>
      <w:tr>
        <w:tc>
          <w:tcPr/>
          <w:p>
            <w:pPr>
              <w:pStyle w:val="Compact"/>
              <w:jc w:val="left"/>
            </w:pPr>
            <w:r>
              <w:t xml:space="preserve">PhysioNetMI / EEG Motor Movement/Imagery Dataset</w:t>
            </w:r>
          </w:p>
        </w:tc>
        <w:tc>
          <w:tcPr/>
          <w:p>
            <w:pPr>
              <w:pStyle w:val="Compact"/>
              <w:jc w:val="left"/>
            </w:pPr>
            <w:r>
              <w:t xml:space="preserve">PRIMARY_SELECTED</w:t>
            </w:r>
          </w:p>
        </w:tc>
        <w:tc>
          <w:tcPr/>
          <w:p>
            <w:pPr>
              <w:pStyle w:val="Compact"/>
              <w:jc w:val="left"/>
            </w:pPr>
            <w:r>
              <w:t xml:space="preserve">Source/rest/provenance anchor</w:t>
            </w:r>
          </w:p>
        </w:tc>
        <w:tc>
          <w:tcPr/>
          <w:p>
            <w:pPr>
              <w:pStyle w:val="Compact"/>
              <w:jc w:val="left"/>
            </w:pPr>
            <w:r>
              <w:t xml:space="preserve">Implement adapter after exact source revision, subject-88 mixed-rate handling, license/access/citation/checksum verification.</w:t>
            </w:r>
          </w:p>
        </w:tc>
      </w:tr>
      <w:tr>
        <w:tc>
          <w:tcPr/>
          <w:p>
            <w:pPr>
              <w:pStyle w:val="Compact"/>
              <w:jc w:val="left"/>
            </w:pPr>
            <w:r>
              <w:t xml:space="preserve">BNCI2014_001 / BCI Competition IV-2a</w:t>
            </w:r>
          </w:p>
        </w:tc>
        <w:tc>
          <w:tcPr/>
          <w:p>
            <w:pPr>
              <w:pStyle w:val="Compact"/>
              <w:jc w:val="left"/>
            </w:pPr>
            <w:r>
              <w:t xml:space="preserve">PRIMARY_SELECTED</w:t>
            </w:r>
          </w:p>
        </w:tc>
        <w:tc>
          <w:tcPr/>
          <w:p>
            <w:pPr>
              <w:pStyle w:val="Compact"/>
              <w:jc w:val="left"/>
            </w:pPr>
            <w:r>
              <w:t xml:space="preserve">Standard four-class MI benchmark companion</w:t>
            </w:r>
          </w:p>
        </w:tc>
        <w:tc>
          <w:tcPr/>
          <w:p>
            <w:pPr>
              <w:pStyle w:val="Compact"/>
              <w:jc w:val="left"/>
            </w:pPr>
            <w:r>
              <w:t xml:space="preserve">Implement adapter with inherited source preprocessing/artifact provenance and session-aware protocol.</w:t>
            </w:r>
          </w:p>
        </w:tc>
      </w:tr>
      <w:tr>
        <w:tc>
          <w:tcPr/>
          <w:p>
            <w:pPr>
              <w:pStyle w:val="Compact"/>
              <w:jc w:val="left"/>
            </w:pPr>
            <w:r>
              <w:t xml:space="preserve">Lee2019_MI / OpenBMI</w:t>
            </w:r>
          </w:p>
        </w:tc>
        <w:tc>
          <w:tcPr/>
          <w:p>
            <w:pPr>
              <w:pStyle w:val="Compact"/>
              <w:jc w:val="left"/>
            </w:pPr>
            <w:r>
              <w:t xml:space="preserve">PRIMARY_SELECTED_WITH_SOURCE_QUALIFICATIONS</w:t>
            </w:r>
          </w:p>
        </w:tc>
        <w:tc>
          <w:tcPr/>
          <w:p>
            <w:pPr>
              <w:pStyle w:val="Compact"/>
              <w:jc w:val="left"/>
            </w:pPr>
            <w:r>
              <w:t xml:space="preserve">Maximum-scope two-session left/right MI target companion</w:t>
            </w:r>
          </w:p>
        </w:tc>
        <w:tc>
          <w:tcPr/>
          <w:p>
            <w:pPr>
              <w:pStyle w:val="Compact"/>
              <w:jc w:val="left"/>
            </w:pPr>
            <w:r>
              <w:t xml:space="preserve">Implement adapter only after source-phase/wrapper representation and label/channel facts are verified.</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Best subject-diverse left/right MI fallback if Lee2019_MI is unavailable</w:t>
            </w:r>
          </w:p>
        </w:tc>
        <w:tc>
          <w:tcPr/>
          <w:p>
            <w:pPr>
              <w:pStyle w:val="Compact"/>
              <w:jc w:val="left"/>
            </w:pPr>
            <w:r>
              <w:t xml:space="preserve">Prepare adapter interface/profile; activate only by explicit owner decision and source/license verification.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Highest-priority current-delta candidate</w:t>
            </w:r>
          </w:p>
        </w:tc>
        <w:tc>
          <w:tcPr/>
          <w:p>
            <w:pPr>
              <w:pStyle w:val="Compact"/>
              <w:jc w:val="left"/>
            </w:pPr>
            <w:r>
              <w:t xml:space="preserve">Do not promote until source-card, channel-count, session/repeated-recording and protocol facts are confirmed.</w:t>
            </w:r>
          </w:p>
        </w:tc>
      </w:tr>
      <w:tr>
        <w:tc>
          <w:tcPr/>
          <w:p>
            <w:pPr>
              <w:pStyle w:val="Compact"/>
              <w:jc w:val="left"/>
            </w:pPr>
            <w:r>
              <w:t xml:space="preserve">Schirrmeister2017; Zhou2016</w:t>
            </w:r>
          </w:p>
        </w:tc>
        <w:tc>
          <w:tcPr/>
          <w:p>
            <w:pPr>
              <w:pStyle w:val="Compact"/>
              <w:jc w:val="left"/>
            </w:pPr>
            <w:r>
              <w:t xml:space="preserve">SECONDARY_DIAGNOSTIC_FALLBACK</w:t>
            </w:r>
          </w:p>
        </w:tc>
        <w:tc>
          <w:tcPr/>
          <w:p>
            <w:pPr>
              <w:pStyle w:val="Compact"/>
              <w:jc w:val="left"/>
            </w:pPr>
            <w:r>
              <w:t xml:space="preserve">Secondary or diagnostic fallback</w:t>
            </w:r>
          </w:p>
        </w:tc>
        <w:tc>
          <w:tcPr/>
          <w:p>
            <w:pPr>
              <w:pStyle w:val="Compact"/>
              <w:jc w:val="left"/>
            </w:pPr>
            <w:r>
              <w:t xml:space="preserve">No default Phase 1 activation.</w:t>
            </w:r>
          </w:p>
        </w:tc>
      </w:tr>
      <w:tr>
        <w:tc>
          <w:tcPr/>
          <w:p>
            <w:pPr>
              <w:pStyle w:val="Compact"/>
              <w:jc w:val="left"/>
            </w:pPr>
            <w:r>
              <w:t xml:space="preserve">BNCI2025_001; BNCI2025_002; Liu2025; P300/ERP/SSVEP families</w:t>
            </w:r>
          </w:p>
        </w:tc>
        <w:tc>
          <w:tcPr/>
          <w:p>
            <w:pPr>
              <w:pStyle w:val="Compact"/>
              <w:jc w:val="left"/>
            </w:pPr>
            <w:r>
              <w:t xml:space="preserve">DIAGNOSTIC_OR_FUTURE_WORK</w:t>
            </w:r>
          </w:p>
        </w:tc>
        <w:tc>
          <w:tcPr/>
          <w:p>
            <w:pPr>
              <w:pStyle w:val="Compact"/>
              <w:jc w:val="left"/>
            </w:pPr>
            <w:r>
              <w:t xml:space="preserve">Future expansion only</w:t>
            </w:r>
          </w:p>
        </w:tc>
        <w:tc>
          <w:tcPr/>
          <w:p>
            <w:pPr>
              <w:pStyle w:val="Compact"/>
              <w:jc w:val="left"/>
            </w:pPr>
            <w:r>
              <w:t xml:space="preserve">Require later label-policy and Layer 0 scope expansion.</w:t>
            </w:r>
          </w:p>
        </w:tc>
      </w:tr>
      <w:tr>
        <w:tc>
          <w:tcPr/>
          <w:p>
            <w:pPr>
              <w:pStyle w:val="Compact"/>
              <w:jc w:val="left"/>
            </w:pPr>
            <w:r>
              <w:t xml:space="preserve">MOABB; MNE; EEGDash; OpenNeuro; NEMAR</w:t>
            </w:r>
          </w:p>
        </w:tc>
        <w:tc>
          <w:tcPr/>
          <w:p>
            <w:pPr>
              <w:pStyle w:val="Compact"/>
              <w:jc w:val="left"/>
            </w:pPr>
            <w:r>
              <w:t xml:space="preserve">SUPPORTING_INFRASTRUCTURE_NOT_DATASET_SELECTION</w:t>
            </w:r>
          </w:p>
        </w:tc>
        <w:tc>
          <w:tcPr/>
          <w:p>
            <w:pPr>
              <w:pStyle w:val="Compact"/>
              <w:jc w:val="left"/>
            </w:pPr>
            <w:r>
              <w:t xml:space="preserve">Discovery, loading, metadata or benchmark infrastructure</w:t>
            </w:r>
          </w:p>
        </w:tc>
        <w:tc>
          <w:tcPr/>
          <w:p>
            <w:pPr>
              <w:pStyle w:val="Compact"/>
              <w:jc w:val="left"/>
            </w:pPr>
            <w:r>
              <w:t xml:space="preserve">May support access/loadability but cannot define source revision/license truth.</w:t>
            </w:r>
          </w:p>
        </w:tc>
      </w:tr>
    </w:tbl>
    <w:bookmarkEnd w:id="285"/>
    <w:bookmarkStart w:id="286" w:name="Xf842c4956641437659db105728563c5a3f54d03"/>
    <w:p>
      <w:pPr>
        <w:pStyle w:val="Heading2"/>
      </w:pPr>
      <w:r>
        <w:t xml:space="preserve">6.2 No-promotion rule</w:t>
      </w:r>
    </w:p>
    <w:p>
      <w:pPr>
        <w:pStyle w:val="FirstParagraph"/>
      </w:pPr>
      <w:r>
        <w:t xml:space="preserve">A screened or diagnostic candidate cannot become active because an adapter is easy to implement. Activation requires exact source evidence, license/access acceptance, owner approval and the applicable P01 configuration. Infrastructure libraries may load a dataset but cannot replace source/version/license truth.</w:t>
      </w:r>
    </w:p>
    <w:bookmarkEnd w:id="286"/>
    <w:bookmarkEnd w:id="287"/>
    <w:bookmarkStart w:id="291" w:name="Xc1644fda64ba209d95ad1eae97cfc6a4190f43b"/>
    <w:p>
      <w:pPr>
        <w:pStyle w:val="Heading1"/>
      </w:pPr>
      <w:r>
        <w:t xml:space="preserve">7. Canonical Input Contract</w:t>
      </w:r>
    </w:p>
    <w:p>
      <w:pPr>
        <w:pStyle w:val="FirstParagraph"/>
      </w:pPr>
      <w:r>
        <w:t xml:space="preserve">Every input carries identity, version, hash, producer, validity, lifecycle, lineage, license/access, limitations, consumer and failure behavior.</w:t>
      </w:r>
    </w:p>
    <w:bookmarkStart w:id="288" w:name="X364e7f52574948dce13a971cc313be27dfd329b"/>
    <w:p>
      <w:pPr>
        <w:pStyle w:val="Heading2"/>
      </w:pPr>
      <w:r>
        <w:t xml:space="preserve">7.1 Phase 0 foundation inputs</w:t>
      </w:r>
    </w:p>
    <w:p>
      <w:pPr>
        <w:pStyle w:val="Compact"/>
        <w:numPr>
          <w:ilvl w:val="0"/>
          <w:numId w:val="1084"/>
        </w:numPr>
      </w:pPr>
      <w:r>
        <w:t xml:space="preserve">authority, project-state, environment and config manifests;</w:t>
      </w:r>
    </w:p>
    <w:p>
      <w:pPr>
        <w:pStyle w:val="Compact"/>
        <w:numPr>
          <w:ilvl w:val="0"/>
          <w:numId w:val="1084"/>
        </w:numPr>
      </w:pPr>
      <w:r>
        <w:t xml:space="preserve">P01 input/output contracts;</w:t>
      </w:r>
    </w:p>
    <w:p>
      <w:pPr>
        <w:pStyle w:val="Compact"/>
        <w:numPr>
          <w:ilvl w:val="0"/>
          <w:numId w:val="1084"/>
        </w:numPr>
      </w:pPr>
      <w:r>
        <w:t xml:space="preserve">schema and record-family catalogs;</w:t>
      </w:r>
    </w:p>
    <w:p>
      <w:pPr>
        <w:pStyle w:val="Compact"/>
        <w:numPr>
          <w:ilvl w:val="0"/>
          <w:numId w:val="1084"/>
        </w:numPr>
      </w:pPr>
      <w:r>
        <w:t xml:space="preserve">IDs, canonical serialization and semantic hashing;</w:t>
      </w:r>
    </w:p>
    <w:p>
      <w:pPr>
        <w:pStyle w:val="Compact"/>
        <w:numPr>
          <w:ilvl w:val="0"/>
          <w:numId w:val="1084"/>
        </w:numPr>
      </w:pPr>
      <w:r>
        <w:t xml:space="preserve">lifecycle/lineage/supersession profiles;</w:t>
      </w:r>
    </w:p>
    <w:p>
      <w:pPr>
        <w:pStyle w:val="Compact"/>
        <w:numPr>
          <w:ilvl w:val="0"/>
          <w:numId w:val="1084"/>
        </w:numPr>
      </w:pPr>
      <w:r>
        <w:t xml:space="preserve">limitation/status/reason vocabularies;</w:t>
      </w:r>
    </w:p>
    <w:p>
      <w:pPr>
        <w:pStyle w:val="Compact"/>
        <w:numPr>
          <w:ilvl w:val="0"/>
          <w:numId w:val="1084"/>
        </w:numPr>
      </w:pPr>
      <w:r>
        <w:t xml:space="preserve">validators and malformed-fixture infrastructure;</w:t>
      </w:r>
    </w:p>
    <w:p>
      <w:pPr>
        <w:pStyle w:val="Compact"/>
        <w:numPr>
          <w:ilvl w:val="0"/>
          <w:numId w:val="1084"/>
        </w:numPr>
      </w:pPr>
      <w:r>
        <w:t xml:space="preserve">ArtifactPointerRecord support;</w:t>
      </w:r>
    </w:p>
    <w:p>
      <w:pPr>
        <w:pStyle w:val="Compact"/>
        <w:numPr>
          <w:ilvl w:val="0"/>
          <w:numId w:val="1084"/>
        </w:numPr>
      </w:pPr>
      <w:r>
        <w:t xml:space="preserve">P01 phase configuration.</w:t>
      </w:r>
    </w:p>
    <w:bookmarkEnd w:id="288"/>
    <w:bookmarkStart w:id="289" w:name="Xe5f23bd5cbb72ff34efddefd10869aadbf68f82"/>
    <w:p>
      <w:pPr>
        <w:pStyle w:val="Heading2"/>
      </w:pPr>
      <w:r>
        <w:t xml:space="preserve">7.2 Public-data inputs</w:t>
      </w:r>
    </w:p>
    <w:p>
      <w:pPr>
        <w:pStyle w:val="FirstParagraph"/>
      </w:pPr>
      <w:r>
        <w:t xml:space="preserve">Exact source revision/identity, checksum, license, citation, access route, raw EEG/source files, source metadata, subject/session/run/source-event hierarchy, channels/rates, source labels/tasks and source-supported quality evidence. No fabricated field is permitted; missingness is explicit.</w:t>
      </w:r>
    </w:p>
    <w:bookmarkEnd w:id="289"/>
    <w:bookmarkStart w:id="290" w:name="X158ee7f6cf55a122ccb73b8819f707bcc74739f"/>
    <w:p>
      <w:pPr>
        <w:pStyle w:val="Heading2"/>
      </w:pPr>
      <w:r>
        <w:t xml:space="preserve">7.3 Configuration families</w:t>
      </w:r>
    </w:p>
    <w:p>
      <w:pPr>
        <w:pStyle w:val="FirstParagraph"/>
      </w:pPr>
      <w:r>
        <w:rPr>
          <w:rStyle w:val="VerbatimChar"/>
        </w:rPr>
        <w:t xml:space="preserve">dataset_inclusion</w:t>
      </w:r>
      <w:r>
        <w:t xml:space="preserve">,</w:t>
      </w:r>
      <w:r>
        <w:t xml:space="preserve"> </w:t>
      </w:r>
      <w:r>
        <w:rPr>
          <w:rStyle w:val="VerbatimChar"/>
        </w:rPr>
        <w:t xml:space="preserve">source_access</w:t>
      </w:r>
      <w:r>
        <w:t xml:space="preserve">,</w:t>
      </w:r>
      <w:r>
        <w:t xml:space="preserve"> </w:t>
      </w:r>
      <w:r>
        <w:rPr>
          <w:rStyle w:val="VerbatimChar"/>
        </w:rPr>
        <w:t xml:space="preserve">label_map</w:t>
      </w:r>
      <w:r>
        <w:t xml:space="preserve">,</w:t>
      </w:r>
      <w:r>
        <w:t xml:space="preserve"> </w:t>
      </w:r>
      <w:r>
        <w:rPr>
          <w:rStyle w:val="VerbatimChar"/>
        </w:rPr>
        <w:t xml:space="preserve">preprocessing</w:t>
      </w:r>
      <w:r>
        <w:t xml:space="preserve">,</w:t>
      </w:r>
      <w:r>
        <w:t xml:space="preserve"> </w:t>
      </w:r>
      <w:r>
        <w:rPr>
          <w:rStyle w:val="VerbatimChar"/>
        </w:rPr>
        <w:t xml:space="preserve">quality</w:t>
      </w:r>
      <w:r>
        <w:t xml:space="preserve">,</w:t>
      </w:r>
      <w:r>
        <w:t xml:space="preserve"> </w:t>
      </w:r>
      <w:r>
        <w:rPr>
          <w:rStyle w:val="VerbatimChar"/>
        </w:rPr>
        <w:t xml:space="preserve">split_protocol</w:t>
      </w:r>
      <w:r>
        <w:t xml:space="preserve">,</w:t>
      </w:r>
      <w:r>
        <w:t xml:space="preserve"> </w:t>
      </w:r>
      <w:r>
        <w:rPr>
          <w:rStyle w:val="VerbatimChar"/>
        </w:rPr>
        <w:t xml:space="preserve">low_calibration</w:t>
      </w:r>
      <w:r>
        <w:t xml:space="preserve">,</w:t>
      </w:r>
      <w:r>
        <w:t xml:space="preserve"> </w:t>
      </w:r>
      <w:r>
        <w:rPr>
          <w:rStyle w:val="VerbatimChar"/>
        </w:rPr>
        <w:t xml:space="preserve">window</w:t>
      </w:r>
      <w:r>
        <w:t xml:space="preserve">,</w:t>
      </w:r>
      <w:r>
        <w:t xml:space="preserve"> </w:t>
      </w:r>
      <w:r>
        <w:rPr>
          <w:rStyle w:val="VerbatimChar"/>
        </w:rPr>
        <w:t xml:space="preserve">validation</w:t>
      </w:r>
      <w:r>
        <w:t xml:space="preserve">,</w:t>
      </w:r>
      <w:r>
        <w:t xml:space="preserve"> </w:t>
      </w:r>
      <w:r>
        <w:rPr>
          <w:rStyle w:val="VerbatimChar"/>
        </w:rPr>
        <w:t xml:space="preserve">cards</w:t>
      </w:r>
      <w:r>
        <w:t xml:space="preserve">,</w:t>
      </w:r>
      <w:r>
        <w:t xml:space="preserve"> </w:t>
      </w:r>
      <w:r>
        <w:rPr>
          <w:rStyle w:val="VerbatimChar"/>
        </w:rPr>
        <w:t xml:space="preserve">manifests</w:t>
      </w:r>
      <w:r>
        <w:t xml:space="preserve">,</w:t>
      </w:r>
      <w:r>
        <w:t xml:space="preserve"> </w:t>
      </w:r>
      <w:r>
        <w:rPr>
          <w:rStyle w:val="VerbatimChar"/>
        </w:rPr>
        <w:t xml:space="preserve">kaggle_resources</w:t>
      </w:r>
      <w:r>
        <w:t xml:space="preserve">,</w:t>
      </w:r>
      <w:r>
        <w:t xml:space="preserve"> </w:t>
      </w:r>
      <w:r>
        <w:rPr>
          <w:rStyle w:val="VerbatimChar"/>
        </w:rPr>
        <w:t xml:space="preserve">outputs</w:t>
      </w:r>
      <w:r>
        <w:t xml:space="preserve">,</w:t>
      </w:r>
      <w:r>
        <w:t xml:space="preserve"> </w:t>
      </w:r>
      <w:r>
        <w:rPr>
          <w:rStyle w:val="VerbatimChar"/>
        </w:rPr>
        <w:t xml:space="preserve">claim_safety</w:t>
      </w:r>
      <w:r>
        <w:t xml:space="preserve"> </w:t>
      </w:r>
      <w:r>
        <w:t xml:space="preserve">and</w:t>
      </w:r>
      <w:r>
        <w:t xml:space="preserve"> </w:t>
      </w:r>
      <w:r>
        <w:rPr>
          <w:rStyle w:val="VerbatimChar"/>
        </w:rPr>
        <w:t xml:space="preserve">external_artifacts</w:t>
      </w:r>
      <w:r>
        <w:t xml:space="preserve">. Numerical values are typed unresolved fields until owner/notebook execution configuration resolves them; the Build Book does not invent Protocol constants.</w:t>
      </w:r>
    </w:p>
    <w:bookmarkEnd w:id="290"/>
    <w:bookmarkEnd w:id="291"/>
    <w:bookmarkStart w:id="294" w:name="X63c83e12ef04a71f84424a2809e1f6eed57f841"/>
    <w:p>
      <w:pPr>
        <w:pStyle w:val="Heading1"/>
      </w:pPr>
      <w:r>
        <w:t xml:space="preserve">8. Canonical and Governed Output Contract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Output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Schema/profile/path</w:t>
            </w:r>
          </w:p>
        </w:tc>
        <w:tc>
          <w:tcPr/>
          <w:p>
            <w:pPr>
              <w:pStyle w:val="Compact"/>
              <w:jc w:val="left"/>
            </w:pPr>
            <w:r>
              <w:t xml:space="preserve">Required meaning</w:t>
            </w:r>
          </w:p>
        </w:tc>
        <w:tc>
          <w:tcPr/>
          <w:p>
            <w:pPr>
              <w:pStyle w:val="Compact"/>
              <w:jc w:val="left"/>
            </w:pPr>
            <w:r>
              <w:t xml:space="preserve">Current status</w:t>
            </w:r>
          </w:p>
        </w:tc>
        <w:tc>
          <w:tcPr/>
          <w:p>
            <w:pPr>
              <w:pStyle w:val="Compact"/>
              <w:jc w:val="left"/>
            </w:pPr>
            <w:r>
              <w:t xml:space="preserve">Consumers</w:t>
            </w:r>
          </w:p>
        </w:tc>
      </w:tr>
      <w:tr>
        <w:tc>
          <w:tcPr/>
          <w:p>
            <w:pPr>
              <w:pStyle w:val="Compact"/>
              <w:jc w:val="left"/>
            </w:pPr>
            <w:r>
              <w:t xml:space="preserve">DatasetRecord</w:t>
            </w:r>
          </w:p>
        </w:tc>
        <w:tc>
          <w:tcPr/>
          <w:p>
            <w:pPr>
              <w:pStyle w:val="Compact"/>
              <w:jc w:val="left"/>
            </w:pPr>
            <w:r>
              <w:t xml:space="preserve">CANONICAL</w:t>
            </w:r>
          </w:p>
        </w:tc>
        <w:tc>
          <w:tcPr/>
          <w:p>
            <w:pPr>
              <w:pStyle w:val="Compact"/>
              <w:jc w:val="left"/>
            </w:pPr>
            <w:r>
              <w:t xml:space="preserve">dataset_registry/metadata</w:t>
            </w:r>
          </w:p>
        </w:tc>
        <w:tc>
          <w:tcPr/>
          <w:p>
            <w:pPr>
              <w:pStyle w:val="Compact"/>
              <w:jc w:val="left"/>
            </w:pPr>
            <w:r>
              <w:t xml:space="preserve">schemas/records/DatasetRecord.schema.json</w:t>
            </w:r>
          </w:p>
        </w:tc>
        <w:tc>
          <w:tcPr/>
          <w:p>
            <w:pPr>
              <w:pStyle w:val="Compact"/>
              <w:jc w:val="left"/>
            </w:pPr>
            <w:r>
              <w:t xml:space="preserve">One immutable record per admitted dataset/source revision and normalized source unit.</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WindowRecord</w:t>
            </w:r>
          </w:p>
        </w:tc>
        <w:tc>
          <w:tcPr/>
          <w:p>
            <w:pPr>
              <w:pStyle w:val="Compact"/>
              <w:jc w:val="left"/>
            </w:pPr>
            <w:r>
              <w:t xml:space="preserve">CANONICAL</w:t>
            </w:r>
          </w:p>
        </w:tc>
        <w:tc>
          <w:tcPr/>
          <w:p>
            <w:pPr>
              <w:pStyle w:val="Compact"/>
              <w:jc w:val="left"/>
            </w:pPr>
            <w:r>
              <w:t xml:space="preserve">windows</w:t>
            </w:r>
          </w:p>
        </w:tc>
        <w:tc>
          <w:tcPr/>
          <w:p>
            <w:pPr>
              <w:pStyle w:val="Compact"/>
              <w:jc w:val="left"/>
            </w:pPr>
            <w:r>
              <w:t xml:space="preserve">schemas/records/WindowRecord.schema.json</w:t>
            </w:r>
          </w:p>
        </w:tc>
        <w:tc>
          <w:tcPr/>
          <w:p>
            <w:pPr>
              <w:pStyle w:val="Compact"/>
              <w:jc w:val="left"/>
            </w:pPr>
            <w:r>
              <w:t xml:space="preserve">One immutable window identity preserving dataset/subject/session/run/source-event/trial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SplitRecord</w:t>
            </w:r>
          </w:p>
        </w:tc>
        <w:tc>
          <w:tcPr/>
          <w:p>
            <w:pPr>
              <w:pStyle w:val="Compact"/>
              <w:jc w:val="left"/>
            </w:pPr>
            <w:r>
              <w:t xml:space="preserve">CANONICAL</w:t>
            </w:r>
          </w:p>
        </w:tc>
        <w:tc>
          <w:tcPr/>
          <w:p>
            <w:pPr>
              <w:pStyle w:val="Compact"/>
              <w:jc w:val="left"/>
            </w:pPr>
            <w:r>
              <w:t xml:space="preserve">splits</w:t>
            </w:r>
          </w:p>
        </w:tc>
        <w:tc>
          <w:tcPr/>
          <w:p>
            <w:pPr>
              <w:pStyle w:val="Compact"/>
              <w:jc w:val="left"/>
            </w:pPr>
            <w:r>
              <w:t xml:space="preserve">schemas/records/SplitRecord.schema.json</w:t>
            </w:r>
          </w:p>
        </w:tc>
        <w:tc>
          <w:tcPr/>
          <w:p>
            <w:pPr>
              <w:pStyle w:val="Compact"/>
              <w:jc w:val="left"/>
            </w:pPr>
            <w:r>
              <w:t xml:space="preserve">One immutable split/protocol membership record with group keys, roles, budgets and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PreprocessingRecord</w:t>
            </w:r>
          </w:p>
        </w:tc>
        <w:tc>
          <w:tcPr/>
          <w:p>
            <w:pPr>
              <w:pStyle w:val="Compact"/>
              <w:jc w:val="left"/>
            </w:pPr>
            <w:r>
              <w:t xml:space="preserve">CANONICAL</w:t>
            </w:r>
          </w:p>
        </w:tc>
        <w:tc>
          <w:tcPr/>
          <w:p>
            <w:pPr>
              <w:pStyle w:val="Compact"/>
              <w:jc w:val="left"/>
            </w:pPr>
            <w:r>
              <w:t xml:space="preserve">preprocessing</w:t>
            </w:r>
          </w:p>
        </w:tc>
        <w:tc>
          <w:tcPr/>
          <w:p>
            <w:pPr>
              <w:pStyle w:val="Compact"/>
              <w:jc w:val="left"/>
            </w:pPr>
            <w:r>
              <w:t xml:space="preserve">schemas/records/PreprocessingRecord.schema.json</w:t>
            </w:r>
          </w:p>
        </w:tc>
        <w:tc>
          <w:tcPr/>
          <w:p>
            <w:pPr>
              <w:pStyle w:val="Compact"/>
              <w:jc w:val="left"/>
            </w:pPr>
            <w:r>
              <w:t xml:space="preserve">One immutable effective preprocessing identity and fit-scope record.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LabelMapRecord</w:t>
            </w:r>
          </w:p>
        </w:tc>
        <w:tc>
          <w:tcPr/>
          <w:p>
            <w:pPr>
              <w:pStyle w:val="Compact"/>
              <w:jc w:val="left"/>
            </w:pPr>
            <w:r>
              <w:t xml:space="preserve">CANONICAL</w:t>
            </w:r>
          </w:p>
        </w:tc>
        <w:tc>
          <w:tcPr/>
          <w:p>
            <w:pPr>
              <w:pStyle w:val="Compact"/>
              <w:jc w:val="left"/>
            </w:pPr>
            <w:r>
              <w:t xml:space="preserve">labels</w:t>
            </w:r>
          </w:p>
        </w:tc>
        <w:tc>
          <w:tcPr/>
          <w:p>
            <w:pPr>
              <w:pStyle w:val="Compact"/>
              <w:jc w:val="left"/>
            </w:pPr>
            <w:r>
              <w:t xml:space="preserve">schemas/records/LabelMapRecord.schema.json</w:t>
            </w:r>
          </w:p>
        </w:tc>
        <w:tc>
          <w:tcPr/>
          <w:p>
            <w:pPr>
              <w:pStyle w:val="Compact"/>
              <w:jc w:val="left"/>
            </w:pPr>
            <w:r>
              <w:t xml:space="preserve">Contextual original-to-normalized label map with inclusion/exclusion and limitations.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ArtifactFlagRecord</w:t>
            </w:r>
          </w:p>
        </w:tc>
        <w:tc>
          <w:tcPr/>
          <w:p>
            <w:pPr>
              <w:pStyle w:val="Compact"/>
              <w:jc w:val="left"/>
            </w:pPr>
            <w:r>
              <w:t xml:space="preserve">CANONICAL_WHERE_SUPPORTED</w:t>
            </w:r>
          </w:p>
        </w:tc>
        <w:tc>
          <w:tcPr/>
          <w:p>
            <w:pPr>
              <w:pStyle w:val="Compact"/>
              <w:jc w:val="left"/>
            </w:pPr>
            <w:r>
              <w:t xml:space="preserve">quality</w:t>
            </w:r>
          </w:p>
        </w:tc>
        <w:tc>
          <w:tcPr/>
          <w:p>
            <w:pPr>
              <w:pStyle w:val="Compact"/>
              <w:jc w:val="left"/>
            </w:pPr>
            <w:r>
              <w:t xml:space="preserve">schemas/records/ArtifactFlagRecord.schema.json</w:t>
            </w:r>
          </w:p>
        </w:tc>
        <w:tc>
          <w:tcPr/>
          <w:p>
            <w:pPr>
              <w:pStyle w:val="Compact"/>
              <w:jc w:val="left"/>
            </w:pPr>
            <w:r>
              <w:t xml:space="preserve">Append-only source/derived quality annotations; absence is represented, not fabricated.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ValidationReport</w:t>
            </w:r>
          </w:p>
        </w:tc>
        <w:tc>
          <w:tcPr/>
          <w:p>
            <w:pPr>
              <w:pStyle w:val="Compact"/>
              <w:jc w:val="left"/>
            </w:pPr>
            <w:r>
              <w:t xml:space="preserve">CANONICAL</w:t>
            </w:r>
          </w:p>
        </w:tc>
        <w:tc>
          <w:tcPr/>
          <w:p>
            <w:pPr>
              <w:pStyle w:val="Compact"/>
              <w:jc w:val="left"/>
            </w:pPr>
            <w:r>
              <w:t xml:space="preserve">validation</w:t>
            </w:r>
          </w:p>
        </w:tc>
        <w:tc>
          <w:tcPr/>
          <w:p>
            <w:pPr>
              <w:pStyle w:val="Compact"/>
              <w:jc w:val="left"/>
            </w:pPr>
            <w:r>
              <w:t xml:space="preserve">schemas/records/ValidationReport.schema.json</w:t>
            </w:r>
          </w:p>
        </w:tc>
        <w:tc>
          <w:tcPr/>
          <w:p>
            <w:pPr>
              <w:pStyle w:val="Compact"/>
              <w:jc w:val="left"/>
            </w:pPr>
            <w:r>
              <w:t xml:space="preserve">Gate-by-gate validation outcomes, failures, downgrade status and evidence links.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DatasetCard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docs/cards/datasets/&lt;dataset_id&gt;.md</w:t>
            </w:r>
          </w:p>
        </w:tc>
        <w:tc>
          <w:tcPr/>
          <w:p>
            <w:pPr>
              <w:pStyle w:val="Compact"/>
              <w:jc w:val="left"/>
            </w:pPr>
            <w:r>
              <w:t xml:space="preserve">Reviewer-facing source, task, structure, access, limitation and allowed-use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ProtocolCard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docs/cards/protocols/&lt;protocol_id&gt;.md</w:t>
            </w:r>
          </w:p>
        </w:tc>
        <w:tc>
          <w:tcPr/>
          <w:p>
            <w:pPr>
              <w:pStyle w:val="Compact"/>
              <w:jc w:val="left"/>
            </w:pPr>
            <w:r>
              <w:t xml:space="preserve">Split, budget, preprocessing, window, leakage, consumer and limitation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Layer1Manifest</w:t>
            </w:r>
          </w:p>
        </w:tc>
        <w:tc>
          <w:tcPr/>
          <w:p>
            <w:pPr>
              <w:pStyle w:val="Compact"/>
              <w:jc w:val="left"/>
            </w:pPr>
            <w:r>
              <w:t xml:space="preserve">CANONICAL/GOVERNED_MANIFEST</w:t>
            </w:r>
          </w:p>
        </w:tc>
        <w:tc>
          <w:tcPr/>
          <w:p>
            <w:pPr>
              <w:pStyle w:val="Compact"/>
              <w:jc w:val="left"/>
            </w:pPr>
            <w:r>
              <w:t xml:space="preserve">manifests</w:t>
            </w:r>
          </w:p>
        </w:tc>
        <w:tc>
          <w:tcPr/>
          <w:p>
            <w:pPr>
              <w:pStyle w:val="Compact"/>
              <w:jc w:val="left"/>
            </w:pPr>
            <w:r>
              <w:t xml:space="preserve">schemas/records/Layer1Manifest.schema.json</w:t>
            </w:r>
          </w:p>
        </w:tc>
        <w:tc>
          <w:tcPr/>
          <w:p>
            <w:pPr>
              <w:pStyle w:val="Compact"/>
              <w:jc w:val="left"/>
            </w:pPr>
            <w:r>
              <w:t xml:space="preserve">Master index of records, configs, hashes, validation, limitations and readiness.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layer1_ablation_readiness_l1_v1.json</w:t>
            </w:r>
          </w:p>
        </w:tc>
        <w:tc>
          <w:tcPr/>
          <w:p>
            <w:pPr>
              <w:pStyle w:val="Compact"/>
              <w:jc w:val="left"/>
            </w:pPr>
            <w:r>
              <w:t xml:space="preserve">GOVERNED_READINESS_ARTIFACT</w:t>
            </w:r>
          </w:p>
        </w:tc>
        <w:tc>
          <w:tcPr/>
          <w:p>
            <w:pPr>
              <w:pStyle w:val="Compact"/>
              <w:jc w:val="left"/>
            </w:pPr>
            <w:r>
              <w:t xml:space="preserve">validation/manifests</w:t>
            </w:r>
          </w:p>
        </w:tc>
        <w:tc>
          <w:tcPr/>
          <w:p>
            <w:pPr>
              <w:pStyle w:val="Compact"/>
              <w:jc w:val="left"/>
            </w:pPr>
            <w:r>
              <w:t xml:space="preserve">manifests/layer1_ablation_readiness_l1_v1.json</w:t>
            </w:r>
          </w:p>
        </w:tc>
        <w:tc>
          <w:tcPr/>
          <w:p>
            <w:pPr>
              <w:pStyle w:val="Compact"/>
              <w:jc w:val="left"/>
            </w:pPr>
            <w:r>
              <w:t xml:space="preserve">A0-A13 matched-key/source-readiness evidence only; no ablation result.</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dataset inclusion/exclusion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source/provenance/license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metadata-completeness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label-map validation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preprocessing fit-scope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split-disjointness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subject/session/run/source-event leakage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low-calibration budget table</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window timing/overlap/source-event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artifact/channel-quality coverage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matched-comparison-key 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downstream compatibility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negative-result and diagnostic-only register</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P01 output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test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gate decision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Phase 1 handoff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Kaggle execution-bundle manifest specification</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bl>
    <w:bookmarkStart w:id="292" w:name="X716593577cf6573c46fa6f86cae61e1fbe82970"/>
    <w:p>
      <w:pPr>
        <w:pStyle w:val="Heading2"/>
      </w:pPr>
      <w:r>
        <w:t xml:space="preserve">8.1 Trial/source-event rule</w:t>
      </w:r>
    </w:p>
    <w:p>
      <w:pPr>
        <w:pStyle w:val="FirstParagraph"/>
      </w:pPr>
      <w:r>
        <w:t xml:space="preserve">No standalone canonical</w:t>
      </w:r>
      <w:r>
        <w:t xml:space="preserve"> </w:t>
      </w:r>
      <w:r>
        <w:rPr>
          <w:rStyle w:val="VerbatimChar"/>
        </w:rPr>
        <w:t xml:space="preserve">TrialRecord</w:t>
      </w:r>
      <w:r>
        <w:t xml:space="preserve"> </w:t>
      </w:r>
      <w:r>
        <w:t xml:space="preserve">is created. Trial/source-event lineage is preserved through</w:t>
      </w:r>
      <w:r>
        <w:t xml:space="preserve"> </w:t>
      </w:r>
      <w:r>
        <w:rPr>
          <w:rStyle w:val="VerbatimChar"/>
        </w:rPr>
        <w:t xml:space="preserve">WindowRecord</w:t>
      </w:r>
      <w:r>
        <w:t xml:space="preserve"> </w:t>
      </w:r>
      <w:r>
        <w:t xml:space="preserve">fields and source IDs (</w:t>
      </w:r>
      <w:r>
        <w:rPr>
          <w:rStyle w:val="VerbatimChar"/>
        </w:rPr>
        <w:t xml:space="preserve">trial_id</w:t>
      </w:r>
      <w:r>
        <w:t xml:space="preserve">,</w:t>
      </w:r>
      <w:r>
        <w:t xml:space="preserve"> </w:t>
      </w:r>
      <w:r>
        <w:rPr>
          <w:rStyle w:val="VerbatimChar"/>
        </w:rPr>
        <w:t xml:space="preserve">parent_trial_id</w:t>
      </w:r>
      <w:r>
        <w:t xml:space="preserve">, source-event identity or exact current equivalents), and through split/window manifests.</w:t>
      </w:r>
    </w:p>
    <w:bookmarkEnd w:id="292"/>
    <w:bookmarkStart w:id="293" w:name="X5037f742df0a6dd6beda0c7be8904369561dac7"/>
    <w:p>
      <w:pPr>
        <w:pStyle w:val="Heading2"/>
      </w:pPr>
      <w:r>
        <w:t xml:space="preserve">8.2 Failure states</w:t>
      </w:r>
    </w:p>
    <w:p>
      <w:pPr>
        <w:pStyle w:val="FirstParagraph"/>
      </w:pPr>
      <w:r>
        <w:t xml:space="preserve">Every output supports applicable states including</w:t>
      </w:r>
      <w:r>
        <w:t xml:space="preserve"> </w:t>
      </w:r>
      <w:r>
        <w:rPr>
          <w:rStyle w:val="VerbatimChar"/>
        </w:rPr>
        <w:t xml:space="preserve">CREATED</w:t>
      </w:r>
      <w:r>
        <w:t xml:space="preserve">,</w:t>
      </w:r>
      <w:r>
        <w:t xml:space="preserve"> </w:t>
      </w:r>
      <w:r>
        <w:rPr>
          <w:rStyle w:val="VerbatimChar"/>
        </w:rPr>
        <w:t xml:space="preserve">VALIDATED</w:t>
      </w:r>
      <w:r>
        <w:t xml:space="preserve">,</w:t>
      </w:r>
      <w:r>
        <w:t xml:space="preserve"> </w:t>
      </w:r>
      <w:r>
        <w:rPr>
          <w:rStyle w:val="VerbatimChar"/>
        </w:rPr>
        <w:t xml:space="preserve">ACCEPTED</w:t>
      </w:r>
      <w:r>
        <w:t xml:space="preserve">,</w:t>
      </w:r>
      <w:r>
        <w:t xml:space="preserve"> </w:t>
      </w:r>
      <w:r>
        <w:rPr>
          <w:rStyle w:val="VerbatimChar"/>
        </w:rPr>
        <w:t xml:space="preserve">FAILED</w:t>
      </w:r>
      <w:r>
        <w:t xml:space="preserve">,</w:t>
      </w:r>
      <w:r>
        <w:t xml:space="preserve"> </w:t>
      </w:r>
      <w:r>
        <w:rPr>
          <w:rStyle w:val="VerbatimChar"/>
        </w:rPr>
        <w:t xml:space="preserve">BLOCKED</w:t>
      </w:r>
      <w:r>
        <w:t xml:space="preserve">,</w:t>
      </w:r>
      <w:r>
        <w:t xml:space="preserve"> </w:t>
      </w:r>
      <w:r>
        <w:rPr>
          <w:rStyle w:val="VerbatimChar"/>
        </w:rPr>
        <w:t xml:space="preserve">INVALID</w:t>
      </w:r>
      <w:r>
        <w:t xml:space="preserve">,</w:t>
      </w:r>
      <w:r>
        <w:t xml:space="preserve"> </w:t>
      </w:r>
      <w:r>
        <w:rPr>
          <w:rStyle w:val="VerbatimChar"/>
        </w:rPr>
        <w:t xml:space="preserve">DIAGNOSTIC_ONLY</w:t>
      </w:r>
      <w:r>
        <w:t xml:space="preserve">,</w:t>
      </w:r>
      <w:r>
        <w:t xml:space="preserve"> </w:t>
      </w:r>
      <w:r>
        <w:rPr>
          <w:rStyle w:val="VerbatimChar"/>
        </w:rPr>
        <w:t xml:space="preserve">DEFERRED</w:t>
      </w:r>
      <w:r>
        <w:t xml:space="preserve">,</w:t>
      </w:r>
      <w:r>
        <w:t xml:space="preserve"> </w:t>
      </w:r>
      <w:r>
        <w:rPr>
          <w:rStyle w:val="VerbatimChar"/>
        </w:rPr>
        <w:t xml:space="preserve">SUPERSEDED</w:t>
      </w:r>
      <w:r>
        <w:t xml:space="preserve"> </w:t>
      </w:r>
      <w:r>
        <w:t xml:space="preserve">and</w:t>
      </w:r>
      <w:r>
        <w:t xml:space="preserve"> </w:t>
      </w:r>
      <w:r>
        <w:rPr>
          <w:rStyle w:val="VerbatimChar"/>
        </w:rPr>
        <w:t xml:space="preserve">INVALIDATED</w:t>
      </w:r>
      <w:r>
        <w:t xml:space="preserve">, with reason, limitation and source links. Failed/negative branches remain in the bundle.</w:t>
      </w:r>
    </w:p>
    <w:bookmarkEnd w:id="293"/>
    <w:bookmarkEnd w:id="294"/>
    <w:bookmarkStart w:id="296" w:name="X3f9ae2af7399fc575d54ad130eea820e4d83c6a"/>
    <w:p>
      <w:pPr>
        <w:pStyle w:val="Heading1"/>
      </w:pPr>
      <w:r>
        <w:t xml:space="preserve">9. Physical Software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types.py</w:t>
      </w:r>
      <w:r>
        <w:br/>
      </w:r>
      <w:r>
        <w:rPr>
          <w:rStyle w:val="VerbatimChar"/>
        </w:rPr>
        <w:t xml:space="preserve">  errors.py</w:t>
      </w:r>
      <w:r>
        <w:br/>
      </w:r>
      <w:r>
        <w:rPr>
          <w:rStyle w:val="VerbatimChar"/>
        </w:rPr>
        <w:t xml:space="preserve">  status.py</w:t>
      </w:r>
      <w:r>
        <w:br/>
      </w:r>
      <w:r>
        <w:rPr>
          <w:rStyle w:val="VerbatimChar"/>
        </w:rPr>
        <w:t xml:space="preserve">  dataset_registry.py</w:t>
      </w:r>
      <w:r>
        <w:br/>
      </w:r>
      <w:r>
        <w:rPr>
          <w:rStyle w:val="VerbatimChar"/>
        </w:rPr>
        <w:t xml:space="preserve">  adapters/</w:t>
      </w:r>
      <w:r>
        <w:br/>
      </w:r>
      <w:r>
        <w:rPr>
          <w:rStyle w:val="VerbatimChar"/>
        </w:rPr>
        <w:t xml:space="preserve">    __init__.py</w:t>
      </w:r>
      <w:r>
        <w:br/>
      </w:r>
      <w:r>
        <w:rPr>
          <w:rStyle w:val="VerbatimChar"/>
        </w:rPr>
        <w:t xml:space="preserve">    base.py</w:t>
      </w:r>
      <w:r>
        <w:br/>
      </w:r>
      <w:r>
        <w:rPr>
          <w:rStyle w:val="VerbatimChar"/>
        </w:rPr>
        <w:t xml:space="preserve">    physionet_mi.py</w:t>
      </w:r>
      <w:r>
        <w:br/>
      </w:r>
      <w:r>
        <w:rPr>
          <w:rStyle w:val="VerbatimChar"/>
        </w:rPr>
        <w:t xml:space="preserve">    bnci2014_001.py</w:t>
      </w:r>
      <w:r>
        <w:br/>
      </w:r>
      <w:r>
        <w:rPr>
          <w:rStyle w:val="VerbatimChar"/>
        </w:rPr>
        <w:t xml:space="preserve">    lee2019_mi.py</w:t>
      </w:r>
      <w:r>
        <w:br/>
      </w:r>
      <w:r>
        <w:rPr>
          <w:rStyle w:val="VerbatimChar"/>
        </w:rPr>
        <w:t xml:space="preserve">    cho2017.py                 # inactive unless activated</w:t>
      </w:r>
      <w:r>
        <w:br/>
      </w:r>
      <w:r>
        <w:rPr>
          <w:rStyle w:val="VerbatimChar"/>
        </w:rPr>
        <w:t xml:space="preserve">    guttmannflury2025_mi.py    # screened profile only until activated</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manifests.py</w:t>
      </w:r>
      <w:r>
        <w:br/>
      </w:r>
      <w:r>
        <w:rPr>
          <w:rStyle w:val="VerbatimChar"/>
        </w:rPr>
        <w:t xml:space="preserve">  readiness.py</w:t>
      </w:r>
      <w:r>
        <w:br/>
      </w:r>
      <w:r>
        <w:rPr>
          <w:rStyle w:val="VerbatimChar"/>
        </w:rPr>
        <w:t xml:space="preserve">  bundle.py</w:t>
      </w:r>
      <w:r>
        <w:br/>
      </w:r>
      <w:r>
        <w:rPr>
          <w:rStyle w:val="VerbatimChar"/>
        </w:rPr>
        <w:t xml:space="preserve">  kaggle_adapter.py</w:t>
      </w:r>
      <w:r>
        <w:br/>
      </w:r>
      <w:r>
        <w:rPr>
          <w:rStyle w:val="VerbatimChar"/>
        </w:rPr>
        <w:t xml:space="preserve">  pipeline.py</w:t>
      </w:r>
      <w:r>
        <w:br/>
      </w:r>
      <w:r>
        <w:rPr>
          <w:rStyle w:val="VerbatimChar"/>
        </w:rPr>
        <w:t xml:space="preserve">configs/layer1/</w:t>
      </w:r>
      <w:r>
        <w:br/>
      </w:r>
      <w:r>
        <w:rPr>
          <w:rStyle w:val="VerbatimChar"/>
        </w:rPr>
        <w:t xml:space="preserve">contracts/layer1/</w:t>
      </w:r>
      <w:r>
        <w:br/>
      </w:r>
      <w:r>
        <w:rPr>
          <w:rStyle w:val="VerbatimChar"/>
        </w:rPr>
        <w:t xml:space="preserve">tests/layer1/</w:t>
      </w:r>
      <w:r>
        <w:br/>
      </w:r>
      <w:r>
        <w:rPr>
          <w:rStyle w:val="VerbatimChar"/>
        </w:rPr>
        <w:t xml:space="preserve">fixtures/layer1/</w:t>
      </w:r>
    </w:p>
    <w:p>
      <w:pPr>
        <w:pStyle w:val="FirstParagraph"/>
      </w:pPr>
      <w:r>
        <w:rPr>
          <w:b/>
          <w:bCs/>
        </w:rPr>
        <w:t xml:space="preserve">API pattern:</w:t>
      </w:r>
      <w:r>
        <w:t xml:space="preserve"> </w:t>
      </w:r>
      <w:r>
        <w:t xml:space="preserve">deterministic typed functions/classes consume immutable input/config identities and return records plus explicit validation/status objects. File I/O is isolated in adapters and bundle writers. Scientific rules are configuration-backed and source-referenced, not hidden in notebook cells. Every writer is idempotent for identical inputs/config/environment; collision with different content fails closed.</w:t>
      </w:r>
    </w:p>
    <w:bookmarkStart w:id="295" w:name="X07562a0c0fe7f6be4cf9fc0712ac7d5b3a45781"/>
    <w:p>
      <w:pPr>
        <w:pStyle w:val="Heading2"/>
      </w:pPr>
      <w:r>
        <w:t xml:space="preserve">9.1 Proposed public interfaces</w:t>
      </w:r>
    </w:p>
    <w:p>
      <w:pPr>
        <w:pStyle w:val="SourceCode"/>
      </w:pPr>
      <w:r>
        <w:rPr>
          <w:rStyle w:val="NormalTok"/>
        </w:rPr>
        <w:t xml:space="preserve">resolve_dataset_source(dataset_profile, access_context) </w:t>
      </w:r>
      <w:r>
        <w:rPr>
          <w:rStyle w:val="OperatorTok"/>
        </w:rPr>
        <w:t xml:space="preserve">-&gt;</w:t>
      </w:r>
      <w:r>
        <w:rPr>
          <w:rStyle w:val="NormalTok"/>
        </w:rPr>
        <w:t xml:space="preserve"> ResolvedDatasetSource</w:t>
      </w:r>
      <w:r>
        <w:br/>
      </w:r>
      <w:r>
        <w:rPr>
          <w:rStyle w:val="NormalTok"/>
        </w:rPr>
        <w:t xml:space="preserve">load_dataset(source, loader_config) </w:t>
      </w:r>
      <w:r>
        <w:rPr>
          <w:rStyle w:val="OperatorTok"/>
        </w:rPr>
        <w:t xml:space="preserve">-&gt;</w:t>
      </w:r>
      <w:r>
        <w:rPr>
          <w:rStyle w:val="NormalTok"/>
        </w:rPr>
        <w:t xml:space="preserve"> LoadedDataset</w:t>
      </w:r>
      <w:r>
        <w:br/>
      </w:r>
      <w:r>
        <w:rPr>
          <w:rStyle w:val="NormalTok"/>
        </w:rPr>
        <w:t xml:space="preserve">normalize_metadata(loaded, metadata_config) </w:t>
      </w:r>
      <w:r>
        <w:rPr>
          <w:rStyle w:val="OperatorTok"/>
        </w:rPr>
        <w:t xml:space="preserve">-&gt;</w:t>
      </w:r>
      <w:r>
        <w:rPr>
          <w:rStyle w:val="NormalTok"/>
        </w:rPr>
        <w:t xml:space="preserve"> </w:t>
      </w:r>
      <w:r>
        <w:rPr>
          <w:rStyle w:val="BuiltInTok"/>
        </w:rPr>
        <w:t xml:space="preserve">tuple</w:t>
      </w:r>
      <w:r>
        <w:rPr>
          <w:rStyle w:val="NormalTok"/>
        </w:rPr>
        <w:t xml:space="preserve">[DatasetRecord, ...]</w:t>
      </w:r>
      <w:r>
        <w:br/>
      </w:r>
      <w:r>
        <w:rPr>
          <w:rStyle w:val="NormalTok"/>
        </w:rPr>
        <w:t xml:space="preserve">build_label_map(dataset_record, label_config) </w:t>
      </w:r>
      <w:r>
        <w:rPr>
          <w:rStyle w:val="OperatorTok"/>
        </w:rPr>
        <w:t xml:space="preserve">-&gt;</w:t>
      </w:r>
      <w:r>
        <w:rPr>
          <w:rStyle w:val="NormalTok"/>
        </w:rPr>
        <w:t xml:space="preserve"> LabelMapRecord</w:t>
      </w:r>
      <w:r>
        <w:br/>
      </w:r>
      <w:r>
        <w:rPr>
          <w:rStyle w:val="NormalTok"/>
        </w:rPr>
        <w:t xml:space="preserve">apply_preprocessing(dataset_record, split_context, preprocessing_config) </w:t>
      </w:r>
      <w:r>
        <w:rPr>
          <w:rStyle w:val="OperatorTok"/>
        </w:rPr>
        <w:t xml:space="preserve">-&gt;</w:t>
      </w:r>
      <w:r>
        <w:rPr>
          <w:rStyle w:val="NormalTok"/>
        </w:rPr>
        <w:t xml:space="preserve"> PreprocessingRecord</w:t>
      </w:r>
      <w:r>
        <w:br/>
      </w:r>
      <w:r>
        <w:rPr>
          <w:rStyle w:val="NormalTok"/>
        </w:rPr>
        <w:t xml:space="preserve">annotate_quality(dataset_record, quality_config) </w:t>
      </w:r>
      <w:r>
        <w:rPr>
          <w:rStyle w:val="OperatorTok"/>
        </w:rPr>
        <w:t xml:space="preserve">-&gt;</w:t>
      </w:r>
      <w:r>
        <w:rPr>
          <w:rStyle w:val="NormalTok"/>
        </w:rPr>
        <w:t xml:space="preserve"> </w:t>
      </w:r>
      <w:r>
        <w:rPr>
          <w:rStyle w:val="BuiltInTok"/>
        </w:rPr>
        <w:t xml:space="preserve">tuple</w:t>
      </w:r>
      <w:r>
        <w:rPr>
          <w:rStyle w:val="NormalTok"/>
        </w:rPr>
        <w:t xml:space="preserve">[ArtifactFlagRecord, ...]</w:t>
      </w:r>
      <w:r>
        <w:br/>
      </w:r>
      <w:r>
        <w:rPr>
          <w:rStyle w:val="NormalTok"/>
        </w:rPr>
        <w:t xml:space="preserve">build_splits(dataset_records, split_config) </w:t>
      </w:r>
      <w:r>
        <w:rPr>
          <w:rStyle w:val="OperatorTok"/>
        </w:rPr>
        <w:t xml:space="preserve">-&gt;</w:t>
      </w:r>
      <w:r>
        <w:rPr>
          <w:rStyle w:val="NormalTok"/>
        </w:rPr>
        <w:t xml:space="preserve"> </w:t>
      </w:r>
      <w:r>
        <w:rPr>
          <w:rStyle w:val="BuiltInTok"/>
        </w:rPr>
        <w:t xml:space="preserve">tuple</w:t>
      </w:r>
      <w:r>
        <w:rPr>
          <w:rStyle w:val="NormalTok"/>
        </w:rPr>
        <w:t xml:space="preserve">[SplitRecord, ...]</w:t>
      </w:r>
      <w:r>
        <w:br/>
      </w:r>
      <w:r>
        <w:rPr>
          <w:rStyle w:val="NormalTok"/>
        </w:rPr>
        <w:t xml:space="preserve">build_low_calibration_budgets(split_records, budget_config) </w:t>
      </w:r>
      <w:r>
        <w:rPr>
          <w:rStyle w:val="OperatorTok"/>
        </w:rPr>
        <w:t xml:space="preserve">-&gt;</w:t>
      </w:r>
      <w:r>
        <w:rPr>
          <w:rStyle w:val="NormalTok"/>
        </w:rPr>
        <w:t xml:space="preserve"> BudgetManifest</w:t>
      </w:r>
      <w:r>
        <w:br/>
      </w:r>
      <w:r>
        <w:rPr>
          <w:rStyle w:val="NormalTok"/>
        </w:rPr>
        <w:t xml:space="preserve">materialize_windows(dataset_records, split_records, window_config) </w:t>
      </w:r>
      <w:r>
        <w:rPr>
          <w:rStyle w:val="OperatorTok"/>
        </w:rPr>
        <w:t xml:space="preserve">-&gt;</w:t>
      </w:r>
      <w:r>
        <w:rPr>
          <w:rStyle w:val="NormalTok"/>
        </w:rPr>
        <w:t xml:space="preserve"> </w:t>
      </w:r>
      <w:r>
        <w:rPr>
          <w:rStyle w:val="BuiltInTok"/>
        </w:rPr>
        <w:t xml:space="preserve">tuple</w:t>
      </w:r>
      <w:r>
        <w:rPr>
          <w:rStyle w:val="NormalTok"/>
        </w:rPr>
        <w:t xml:space="preserve">[WindowRecord, ...]</w:t>
      </w:r>
      <w:r>
        <w:br/>
      </w:r>
      <w:r>
        <w:rPr>
          <w:rStyle w:val="NormalTok"/>
        </w:rPr>
        <w:t xml:space="preserve">audit_layer1(package, validation_config) </w:t>
      </w:r>
      <w:r>
        <w:rPr>
          <w:rStyle w:val="OperatorTok"/>
        </w:rPr>
        <w:t xml:space="preserve">-&gt;</w:t>
      </w:r>
      <w:r>
        <w:rPr>
          <w:rStyle w:val="NormalTok"/>
        </w:rPr>
        <w:t xml:space="preserve"> ValidationReport</w:t>
      </w:r>
      <w:r>
        <w:br/>
      </w:r>
      <w:r>
        <w:rPr>
          <w:rStyle w:val="NormalTok"/>
        </w:rPr>
        <w:t xml:space="preserve">build_cards(package) </w:t>
      </w:r>
      <w:r>
        <w:rPr>
          <w:rStyle w:val="OperatorTok"/>
        </w:rPr>
        <w:t xml:space="preserve">-&gt;</w:t>
      </w:r>
      <w:r>
        <w:rPr>
          <w:rStyle w:val="NormalTok"/>
        </w:rPr>
        <w:t xml:space="preserve"> </w:t>
      </w:r>
      <w:r>
        <w:rPr>
          <w:rStyle w:val="BuiltInTok"/>
        </w:rPr>
        <w:t xml:space="preserve">tuple</w:t>
      </w:r>
      <w:r>
        <w:rPr>
          <w:rStyle w:val="NormalTok"/>
        </w:rPr>
        <w:t xml:space="preserve">[DatasetCard, ProtocolCard]</w:t>
      </w:r>
      <w:r>
        <w:br/>
      </w:r>
      <w:r>
        <w:rPr>
          <w:rStyle w:val="NormalTok"/>
        </w:rPr>
        <w:t xml:space="preserve">build_layer1_manifest(package) </w:t>
      </w:r>
      <w:r>
        <w:rPr>
          <w:rStyle w:val="OperatorTok"/>
        </w:rPr>
        <w:t xml:space="preserve">-&gt;</w:t>
      </w:r>
      <w:r>
        <w:rPr>
          <w:rStyle w:val="NormalTok"/>
        </w:rPr>
        <w:t xml:space="preserve"> Layer1Manifest</w:t>
      </w:r>
      <w:r>
        <w:br/>
      </w:r>
      <w:r>
        <w:rPr>
          <w:rStyle w:val="NormalTok"/>
        </w:rPr>
        <w:t xml:space="preserve">build_ablation_readiness(package) </w:t>
      </w:r>
      <w:r>
        <w:rPr>
          <w:rStyle w:val="OperatorTok"/>
        </w:rPr>
        <w:t xml:space="preserve">-&gt;</w:t>
      </w:r>
      <w:r>
        <w:rPr>
          <w:rStyle w:val="NormalTok"/>
        </w:rPr>
        <w:t xml:space="preserve"> </w:t>
      </w:r>
      <w:r>
        <w:rPr>
          <w:rStyle w:val="BuiltInTok"/>
        </w:rPr>
        <w:t xml:space="preserve">dict</w:t>
      </w:r>
      <w:r>
        <w:br/>
      </w:r>
      <w:r>
        <w:rPr>
          <w:rStyle w:val="NormalTok"/>
        </w:rPr>
        <w:t xml:space="preserve">export_phase_bundle(package, destination) </w:t>
      </w:r>
      <w:r>
        <w:rPr>
          <w:rStyle w:val="OperatorTok"/>
        </w:rPr>
        <w:t xml:space="preserve">-&gt;</w:t>
      </w:r>
      <w:r>
        <w:rPr>
          <w:rStyle w:val="NormalTok"/>
        </w:rPr>
        <w:t xml:space="preserve"> BundleManifest</w:t>
      </w:r>
    </w:p>
    <w:p>
      <w:pPr>
        <w:pStyle w:val="FirstParagraph"/>
      </w:pPr>
      <w:r>
        <w:t xml:space="preserve">These names are Build Book physical proposals. Canonical record names remain Registry-owned.</w:t>
      </w:r>
    </w:p>
    <w:bookmarkEnd w:id="295"/>
    <w:bookmarkEnd w:id="296"/>
    <w:bookmarkStart w:id="308" w:name="Xf71558e58b0abec36971701f140bb6c75777490"/>
    <w:p>
      <w:pPr>
        <w:pStyle w:val="Heading1"/>
      </w:pPr>
      <w:r>
        <w:t xml:space="preserve">10. Module-by-Module Implementation Dossiers</w:t>
      </w:r>
    </w:p>
    <w:bookmarkStart w:id="297" w:name="Xdde5012e48362bf4bfbf09d2f8874f4096cb364"/>
    <w:p>
      <w:pPr>
        <w:pStyle w:val="Heading2"/>
      </w:pPr>
      <w:r>
        <w:t xml:space="preserve">10.1 L1-MOD-01 - Dataset registry manager</w:t>
      </w:r>
    </w:p>
    <w:p>
      <w:pPr>
        <w:pStyle w:val="Compact"/>
        <w:numPr>
          <w:ilvl w:val="0"/>
          <w:numId w:val="1085"/>
        </w:numPr>
      </w:pPr>
      <w:r>
        <w:rPr>
          <w:b/>
          <w:bCs/>
        </w:rPr>
        <w:t xml:space="preserve">Capability mapping:</w:t>
      </w:r>
      <w:r>
        <w:t xml:space="preserve"> </w:t>
      </w:r>
      <w:r>
        <w:rPr>
          <w:rStyle w:val="VerbatimChar"/>
        </w:rPr>
        <w:t xml:space="preserve">L1-01</w:t>
      </w:r>
    </w:p>
    <w:p>
      <w:pPr>
        <w:pStyle w:val="Compact"/>
        <w:numPr>
          <w:ilvl w:val="0"/>
          <w:numId w:val="1085"/>
        </w:numPr>
      </w:pPr>
      <w:r>
        <w:rPr>
          <w:b/>
          <w:bCs/>
        </w:rPr>
        <w:t xml:space="preserve">Proposed module:</w:t>
      </w:r>
      <w:r>
        <w:t xml:space="preserve"> </w:t>
      </w:r>
      <w:r>
        <w:rPr>
          <w:rStyle w:val="VerbatimChar"/>
        </w:rPr>
        <w:t xml:space="preserve">src/iharq/layer1_data_protocol/dataset_registry.py</w:t>
      </w:r>
    </w:p>
    <w:p>
      <w:pPr>
        <w:pStyle w:val="Compact"/>
        <w:numPr>
          <w:ilvl w:val="0"/>
          <w:numId w:val="1085"/>
        </w:numPr>
      </w:pPr>
      <w:r>
        <w:rPr>
          <w:b/>
          <w:bCs/>
        </w:rPr>
        <w:t xml:space="preserve">Purpose:</w:t>
      </w:r>
      <w:r>
        <w:t xml:space="preserve"> </w:t>
      </w:r>
      <w:r>
        <w:t xml:space="preserve">Resolve accepted dataset aliases, source identities, revisions, licenses, citations, checksums, access methods and eligibility; never infer source truth from a wrapper.</w:t>
      </w:r>
    </w:p>
    <w:p>
      <w:pPr>
        <w:pStyle w:val="Compact"/>
        <w:numPr>
          <w:ilvl w:val="0"/>
          <w:numId w:val="108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85"/>
        </w:numPr>
      </w:pPr>
      <w:r>
        <w:rPr>
          <w:b/>
          <w:bCs/>
        </w:rPr>
        <w:t xml:space="preserve">Outputs:</w:t>
      </w:r>
      <w:r>
        <w:t xml:space="preserve"> </w:t>
      </w:r>
      <w:r>
        <w:t xml:space="preserve">DatasetRecord, source/provenance/license report.</w:t>
      </w:r>
    </w:p>
    <w:p>
      <w:pPr>
        <w:pStyle w:val="Compact"/>
        <w:numPr>
          <w:ilvl w:val="0"/>
          <w:numId w:val="108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8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8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8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8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97"/>
    <w:bookmarkStart w:id="298" w:name="Xb5306565b4d4c58e9659367f31f83a20574c1fc"/>
    <w:p>
      <w:pPr>
        <w:pStyle w:val="Heading2"/>
      </w:pPr>
      <w:r>
        <w:t xml:space="preserve">10.2 L1-MOD-02 - Dataset loader</w:t>
      </w:r>
    </w:p>
    <w:p>
      <w:pPr>
        <w:pStyle w:val="Compact"/>
        <w:numPr>
          <w:ilvl w:val="0"/>
          <w:numId w:val="1086"/>
        </w:numPr>
      </w:pPr>
      <w:r>
        <w:rPr>
          <w:b/>
          <w:bCs/>
        </w:rPr>
        <w:t xml:space="preserve">Capability mapping:</w:t>
      </w:r>
      <w:r>
        <w:t xml:space="preserve"> </w:t>
      </w:r>
      <w:r>
        <w:rPr>
          <w:rStyle w:val="VerbatimChar"/>
        </w:rPr>
        <w:t xml:space="preserve">L1-02</w:t>
      </w:r>
    </w:p>
    <w:p>
      <w:pPr>
        <w:pStyle w:val="Compact"/>
        <w:numPr>
          <w:ilvl w:val="0"/>
          <w:numId w:val="1086"/>
        </w:numPr>
      </w:pPr>
      <w:r>
        <w:rPr>
          <w:b/>
          <w:bCs/>
        </w:rPr>
        <w:t xml:space="preserve">Proposed module:</w:t>
      </w:r>
      <w:r>
        <w:t xml:space="preserve"> </w:t>
      </w:r>
      <w:r>
        <w:rPr>
          <w:rStyle w:val="VerbatimChar"/>
        </w:rPr>
        <w:t xml:space="preserve">src/iharq/layer1_data_protocol/adapters/base.py and adapters/&lt;dataset&gt;.py</w:t>
      </w:r>
    </w:p>
    <w:p>
      <w:pPr>
        <w:pStyle w:val="Compact"/>
        <w:numPr>
          <w:ilvl w:val="0"/>
          <w:numId w:val="1086"/>
        </w:numPr>
      </w:pPr>
      <w:r>
        <w:rPr>
          <w:b/>
          <w:bCs/>
        </w:rPr>
        <w:t xml:space="preserve">Purpose:</w:t>
      </w:r>
      <w:r>
        <w:t xml:space="preserve"> </w:t>
      </w:r>
      <w:r>
        <w:t xml:space="preserve">Load exact admitted source revision into a source-faithful intermediate representation; preserve source file/event identifiers and loader provenance.</w:t>
      </w:r>
    </w:p>
    <w:p>
      <w:pPr>
        <w:pStyle w:val="Compact"/>
        <w:numPr>
          <w:ilvl w:val="0"/>
          <w:numId w:val="1086"/>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86"/>
        </w:numPr>
      </w:pPr>
      <w:r>
        <w:rPr>
          <w:b/>
          <w:bCs/>
        </w:rPr>
        <w:t xml:space="preserve">Outputs:</w:t>
      </w:r>
      <w:r>
        <w:t xml:space="preserve"> </w:t>
      </w:r>
      <w:r>
        <w:t xml:space="preserve">DatasetRecord, raw source inventory.</w:t>
      </w:r>
    </w:p>
    <w:p>
      <w:pPr>
        <w:pStyle w:val="Compact"/>
        <w:numPr>
          <w:ilvl w:val="0"/>
          <w:numId w:val="1086"/>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86"/>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86"/>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86"/>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86"/>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98"/>
    <w:bookmarkStart w:id="299" w:name="X9862229d51aa332d17a3140e58cd7b2db0b685d"/>
    <w:p>
      <w:pPr>
        <w:pStyle w:val="Heading2"/>
      </w:pPr>
      <w:r>
        <w:t xml:space="preserve">10.3 L1-MOD-03 - Metadata normalizer</w:t>
      </w:r>
    </w:p>
    <w:p>
      <w:pPr>
        <w:pStyle w:val="Compact"/>
        <w:numPr>
          <w:ilvl w:val="0"/>
          <w:numId w:val="1087"/>
        </w:numPr>
      </w:pPr>
      <w:r>
        <w:rPr>
          <w:b/>
          <w:bCs/>
        </w:rPr>
        <w:t xml:space="preserve">Capability mapping:</w:t>
      </w:r>
      <w:r>
        <w:t xml:space="preserve"> </w:t>
      </w:r>
      <w:r>
        <w:rPr>
          <w:rStyle w:val="VerbatimChar"/>
        </w:rPr>
        <w:t xml:space="preserve">L1-03</w:t>
      </w:r>
    </w:p>
    <w:p>
      <w:pPr>
        <w:pStyle w:val="Compact"/>
        <w:numPr>
          <w:ilvl w:val="0"/>
          <w:numId w:val="1087"/>
        </w:numPr>
      </w:pPr>
      <w:r>
        <w:rPr>
          <w:b/>
          <w:bCs/>
        </w:rPr>
        <w:t xml:space="preserve">Proposed module:</w:t>
      </w:r>
      <w:r>
        <w:t xml:space="preserve"> </w:t>
      </w:r>
      <w:r>
        <w:rPr>
          <w:rStyle w:val="VerbatimChar"/>
        </w:rPr>
        <w:t xml:space="preserve">src/iharq/layer1_data_protocol/metadata.py</w:t>
      </w:r>
    </w:p>
    <w:p>
      <w:pPr>
        <w:pStyle w:val="Compact"/>
        <w:numPr>
          <w:ilvl w:val="0"/>
          <w:numId w:val="1087"/>
        </w:numPr>
      </w:pPr>
      <w:r>
        <w:rPr>
          <w:b/>
          <w:bCs/>
        </w:rPr>
        <w:t xml:space="preserve">Purpose:</w:t>
      </w:r>
      <w:r>
        <w:t xml:space="preserve"> </w:t>
      </w:r>
      <w:r>
        <w:t xml:space="preserve">Normalize subject/session/run/source-event/channel/sampling metadata while preserving source values, missingness, conflicts and derivation lineage.</w:t>
      </w:r>
    </w:p>
    <w:p>
      <w:pPr>
        <w:pStyle w:val="Compact"/>
        <w:numPr>
          <w:ilvl w:val="0"/>
          <w:numId w:val="1087"/>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87"/>
        </w:numPr>
      </w:pPr>
      <w:r>
        <w:rPr>
          <w:b/>
          <w:bCs/>
        </w:rPr>
        <w:t xml:space="preserve">Outputs:</w:t>
      </w:r>
      <w:r>
        <w:t xml:space="preserve"> </w:t>
      </w:r>
      <w:r>
        <w:t xml:space="preserve">DatasetRecord, metadata completeness report.</w:t>
      </w:r>
    </w:p>
    <w:p>
      <w:pPr>
        <w:pStyle w:val="Compact"/>
        <w:numPr>
          <w:ilvl w:val="0"/>
          <w:numId w:val="1087"/>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87"/>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87"/>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87"/>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87"/>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299"/>
    <w:bookmarkStart w:id="300" w:name="Xb03522c941ee485a4e8e3d2d64290bd61922a73"/>
    <w:p>
      <w:pPr>
        <w:pStyle w:val="Heading2"/>
      </w:pPr>
      <w:r>
        <w:t xml:space="preserve">10.4 L1-MOD-04 - Task and label ontology mapper</w:t>
      </w:r>
    </w:p>
    <w:p>
      <w:pPr>
        <w:pStyle w:val="Compact"/>
        <w:numPr>
          <w:ilvl w:val="0"/>
          <w:numId w:val="1088"/>
        </w:numPr>
      </w:pPr>
      <w:r>
        <w:rPr>
          <w:b/>
          <w:bCs/>
        </w:rPr>
        <w:t xml:space="preserve">Capability mapping:</w:t>
      </w:r>
      <w:r>
        <w:t xml:space="preserve"> </w:t>
      </w:r>
      <w:r>
        <w:rPr>
          <w:rStyle w:val="VerbatimChar"/>
        </w:rPr>
        <w:t xml:space="preserve">L1-04</w:t>
      </w:r>
    </w:p>
    <w:p>
      <w:pPr>
        <w:pStyle w:val="Compact"/>
        <w:numPr>
          <w:ilvl w:val="0"/>
          <w:numId w:val="1088"/>
        </w:numPr>
      </w:pPr>
      <w:r>
        <w:rPr>
          <w:b/>
          <w:bCs/>
        </w:rPr>
        <w:t xml:space="preserve">Proposed module:</w:t>
      </w:r>
      <w:r>
        <w:t xml:space="preserve"> </w:t>
      </w:r>
      <w:r>
        <w:rPr>
          <w:rStyle w:val="VerbatimChar"/>
        </w:rPr>
        <w:t xml:space="preserve">src/iharq/layer1_data_protocol/labels.py</w:t>
      </w:r>
    </w:p>
    <w:p>
      <w:pPr>
        <w:pStyle w:val="Compact"/>
        <w:numPr>
          <w:ilvl w:val="0"/>
          <w:numId w:val="1088"/>
        </w:numPr>
      </w:pPr>
      <w:r>
        <w:rPr>
          <w:b/>
          <w:bCs/>
        </w:rPr>
        <w:t xml:space="preserve">Purpose:</w:t>
      </w:r>
      <w:r>
        <w:t xml:space="preserve"> </w:t>
      </w:r>
      <w:r>
        <w:t xml:space="preserve">Map original dataset labels to governed normalized intent/task labels contextually; preserve original labels, exclusions, rest/no-action and proxy-intent limits.</w:t>
      </w:r>
    </w:p>
    <w:p>
      <w:pPr>
        <w:pStyle w:val="Compact"/>
        <w:numPr>
          <w:ilvl w:val="0"/>
          <w:numId w:val="1088"/>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88"/>
        </w:numPr>
      </w:pPr>
      <w:r>
        <w:rPr>
          <w:b/>
          <w:bCs/>
        </w:rPr>
        <w:t xml:space="preserve">Outputs:</w:t>
      </w:r>
      <w:r>
        <w:t xml:space="preserve"> </w:t>
      </w:r>
      <w:r>
        <w:t xml:space="preserve">LabelMapRecord, label-map validation report.</w:t>
      </w:r>
    </w:p>
    <w:p>
      <w:pPr>
        <w:pStyle w:val="Compact"/>
        <w:numPr>
          <w:ilvl w:val="0"/>
          <w:numId w:val="1088"/>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88"/>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88"/>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88"/>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88"/>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0"/>
    <w:bookmarkStart w:id="301" w:name="X2cb7d81e12b64cc469c953b8fff8c34a4874772"/>
    <w:p>
      <w:pPr>
        <w:pStyle w:val="Heading2"/>
      </w:pPr>
      <w:r>
        <w:t xml:space="preserve">10.5 L1-MOD-05 - Preprocessing registry and lawful executor</w:t>
      </w:r>
    </w:p>
    <w:p>
      <w:pPr>
        <w:pStyle w:val="Compact"/>
        <w:numPr>
          <w:ilvl w:val="0"/>
          <w:numId w:val="1089"/>
        </w:numPr>
      </w:pPr>
      <w:r>
        <w:rPr>
          <w:b/>
          <w:bCs/>
        </w:rPr>
        <w:t xml:space="preserve">Capability mapping:</w:t>
      </w:r>
      <w:r>
        <w:t xml:space="preserve"> </w:t>
      </w:r>
      <w:r>
        <w:rPr>
          <w:rStyle w:val="VerbatimChar"/>
        </w:rPr>
        <w:t xml:space="preserve">L1-05</w:t>
      </w:r>
    </w:p>
    <w:p>
      <w:pPr>
        <w:pStyle w:val="Compact"/>
        <w:numPr>
          <w:ilvl w:val="0"/>
          <w:numId w:val="1089"/>
        </w:numPr>
      </w:pPr>
      <w:r>
        <w:rPr>
          <w:b/>
          <w:bCs/>
        </w:rPr>
        <w:t xml:space="preserve">Proposed module:</w:t>
      </w:r>
      <w:r>
        <w:t xml:space="preserve"> </w:t>
      </w:r>
      <w:r>
        <w:rPr>
          <w:rStyle w:val="VerbatimChar"/>
        </w:rPr>
        <w:t xml:space="preserve">src/iharq/layer1_data_protocol/preprocessing.py</w:t>
      </w:r>
    </w:p>
    <w:p>
      <w:pPr>
        <w:pStyle w:val="Compact"/>
        <w:numPr>
          <w:ilvl w:val="0"/>
          <w:numId w:val="1089"/>
        </w:numPr>
      </w:pPr>
      <w:r>
        <w:rPr>
          <w:b/>
          <w:bCs/>
        </w:rPr>
        <w:t xml:space="preserve">Purpose:</w:t>
      </w:r>
      <w:r>
        <w:t xml:space="preserve"> </w:t>
      </w:r>
      <w:r>
        <w:t xml:space="preserve">Register source-native and derived preprocessing; enforce split-aware fit scope, deterministic transforms, no held-out fitting, and stable preprocessing identity.</w:t>
      </w:r>
    </w:p>
    <w:p>
      <w:pPr>
        <w:pStyle w:val="Compact"/>
        <w:numPr>
          <w:ilvl w:val="0"/>
          <w:numId w:val="1089"/>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89"/>
        </w:numPr>
      </w:pPr>
      <w:r>
        <w:rPr>
          <w:b/>
          <w:bCs/>
        </w:rPr>
        <w:t xml:space="preserve">Outputs:</w:t>
      </w:r>
      <w:r>
        <w:t xml:space="preserve"> </w:t>
      </w:r>
      <w:r>
        <w:t xml:space="preserve">PreprocessingRecord, preprocessing fit-scope report.</w:t>
      </w:r>
    </w:p>
    <w:p>
      <w:pPr>
        <w:pStyle w:val="Compact"/>
        <w:numPr>
          <w:ilvl w:val="0"/>
          <w:numId w:val="1089"/>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89"/>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89"/>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89"/>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89"/>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1"/>
    <w:bookmarkStart w:id="302" w:name="X4cab89b957fdb03a19c8540355cda82c851ab96"/>
    <w:p>
      <w:pPr>
        <w:pStyle w:val="Heading2"/>
      </w:pPr>
      <w:r>
        <w:t xml:space="preserve">10.6 L1-MOD-06 - Artifact and channel-quality annotator</w:t>
      </w:r>
    </w:p>
    <w:p>
      <w:pPr>
        <w:pStyle w:val="Compact"/>
        <w:numPr>
          <w:ilvl w:val="0"/>
          <w:numId w:val="1090"/>
        </w:numPr>
      </w:pPr>
      <w:r>
        <w:rPr>
          <w:b/>
          <w:bCs/>
        </w:rPr>
        <w:t xml:space="preserve">Capability mapping:</w:t>
      </w:r>
      <w:r>
        <w:t xml:space="preserve"> </w:t>
      </w:r>
      <w:r>
        <w:rPr>
          <w:rStyle w:val="VerbatimChar"/>
        </w:rPr>
        <w:t xml:space="preserve">L1-06</w:t>
      </w:r>
    </w:p>
    <w:p>
      <w:pPr>
        <w:pStyle w:val="Compact"/>
        <w:numPr>
          <w:ilvl w:val="0"/>
          <w:numId w:val="1090"/>
        </w:numPr>
      </w:pPr>
      <w:r>
        <w:rPr>
          <w:b/>
          <w:bCs/>
        </w:rPr>
        <w:t xml:space="preserve">Proposed module:</w:t>
      </w:r>
      <w:r>
        <w:t xml:space="preserve"> </w:t>
      </w:r>
      <w:r>
        <w:rPr>
          <w:rStyle w:val="VerbatimChar"/>
        </w:rPr>
        <w:t xml:space="preserve">src/iharq/layer1_data_protocol/quality.py</w:t>
      </w:r>
    </w:p>
    <w:p>
      <w:pPr>
        <w:pStyle w:val="Compact"/>
        <w:numPr>
          <w:ilvl w:val="0"/>
          <w:numId w:val="1090"/>
        </w:numPr>
      </w:pPr>
      <w:r>
        <w:rPr>
          <w:b/>
          <w:bCs/>
        </w:rPr>
        <w:t xml:space="preserve">Purpose:</w:t>
      </w:r>
      <w:r>
        <w:t xml:space="preserve"> </w:t>
      </w:r>
      <w:r>
        <w:t xml:space="preserve">Annotate missing/bad channels, short trials, rate mismatches and source-supported artifact evidence; do not silently repair confirmatory source evidence.</w:t>
      </w:r>
    </w:p>
    <w:p>
      <w:pPr>
        <w:pStyle w:val="Compact"/>
        <w:numPr>
          <w:ilvl w:val="0"/>
          <w:numId w:val="1090"/>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0"/>
        </w:numPr>
      </w:pPr>
      <w:r>
        <w:rPr>
          <w:b/>
          <w:bCs/>
        </w:rPr>
        <w:t xml:space="preserve">Outputs:</w:t>
      </w:r>
      <w:r>
        <w:t xml:space="preserve"> </w:t>
      </w:r>
      <w:r>
        <w:t xml:space="preserve">ArtifactFlagRecord, quality coverage report.</w:t>
      </w:r>
    </w:p>
    <w:p>
      <w:pPr>
        <w:pStyle w:val="Compact"/>
        <w:numPr>
          <w:ilvl w:val="0"/>
          <w:numId w:val="1090"/>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0"/>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0"/>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0"/>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0"/>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2"/>
    <w:bookmarkStart w:id="303" w:name="X3244548b31af45bc538712f9ea7b2c5cc47ca71"/>
    <w:p>
      <w:pPr>
        <w:pStyle w:val="Heading2"/>
      </w:pPr>
      <w:r>
        <w:t xml:space="preserve">10.7 L1-MOD-07 - Split and protocol manager</w:t>
      </w:r>
    </w:p>
    <w:p>
      <w:pPr>
        <w:pStyle w:val="Compact"/>
        <w:numPr>
          <w:ilvl w:val="0"/>
          <w:numId w:val="1091"/>
        </w:numPr>
      </w:pPr>
      <w:r>
        <w:rPr>
          <w:b/>
          <w:bCs/>
        </w:rPr>
        <w:t xml:space="preserve">Capability mapping:</w:t>
      </w:r>
      <w:r>
        <w:t xml:space="preserve"> </w:t>
      </w:r>
      <w:r>
        <w:rPr>
          <w:rStyle w:val="VerbatimChar"/>
        </w:rPr>
        <w:t xml:space="preserve">L1-07</w:t>
      </w:r>
    </w:p>
    <w:p>
      <w:pPr>
        <w:pStyle w:val="Compact"/>
        <w:numPr>
          <w:ilvl w:val="0"/>
          <w:numId w:val="1091"/>
        </w:numPr>
      </w:pPr>
      <w:r>
        <w:rPr>
          <w:b/>
          <w:bCs/>
        </w:rPr>
        <w:t xml:space="preserve">Proposed module:</w:t>
      </w:r>
      <w:r>
        <w:t xml:space="preserve"> </w:t>
      </w:r>
      <w:r>
        <w:rPr>
          <w:rStyle w:val="VerbatimChar"/>
        </w:rPr>
        <w:t xml:space="preserve">src/iharq/layer1_data_protocol/splits.py</w:t>
      </w:r>
    </w:p>
    <w:p>
      <w:pPr>
        <w:pStyle w:val="Compact"/>
        <w:numPr>
          <w:ilvl w:val="0"/>
          <w:numId w:val="1091"/>
        </w:numPr>
      </w:pPr>
      <w:r>
        <w:rPr>
          <w:b/>
          <w:bCs/>
        </w:rPr>
        <w:t xml:space="preserve">Purpose:</w:t>
      </w:r>
      <w:r>
        <w:t xml:space="preserve"> </w:t>
      </w:r>
      <w:r>
        <w:t xml:space="preserve">Generate immutable hierarchical subject/session/run/source-event-safe splits, explicit role separation and attrition accounting.</w:t>
      </w:r>
    </w:p>
    <w:p>
      <w:pPr>
        <w:pStyle w:val="Compact"/>
        <w:numPr>
          <w:ilvl w:val="0"/>
          <w:numId w:val="1091"/>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1"/>
        </w:numPr>
      </w:pPr>
      <w:r>
        <w:rPr>
          <w:b/>
          <w:bCs/>
        </w:rPr>
        <w:t xml:space="preserve">Outputs:</w:t>
      </w:r>
      <w:r>
        <w:t xml:space="preserve"> </w:t>
      </w:r>
      <w:r>
        <w:t xml:space="preserve">SplitRecord, split-disjointness report.</w:t>
      </w:r>
    </w:p>
    <w:p>
      <w:pPr>
        <w:pStyle w:val="Compact"/>
        <w:numPr>
          <w:ilvl w:val="0"/>
          <w:numId w:val="1091"/>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1"/>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1"/>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1"/>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1"/>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3"/>
    <w:bookmarkStart w:id="304" w:name="X0d2842e075eb6fc028f0937d44ab44e6923b0ac"/>
    <w:p>
      <w:pPr>
        <w:pStyle w:val="Heading2"/>
      </w:pPr>
      <w:r>
        <w:t xml:space="preserve">10.8 L1-MOD-08 - Trial/window generator</w:t>
      </w:r>
    </w:p>
    <w:p>
      <w:pPr>
        <w:pStyle w:val="Compact"/>
        <w:numPr>
          <w:ilvl w:val="0"/>
          <w:numId w:val="1092"/>
        </w:numPr>
      </w:pPr>
      <w:r>
        <w:rPr>
          <w:b/>
          <w:bCs/>
        </w:rPr>
        <w:t xml:space="preserve">Capability mapping:</w:t>
      </w:r>
      <w:r>
        <w:t xml:space="preserve"> </w:t>
      </w:r>
      <w:r>
        <w:rPr>
          <w:rStyle w:val="VerbatimChar"/>
        </w:rPr>
        <w:t xml:space="preserve">L1-08</w:t>
      </w:r>
    </w:p>
    <w:p>
      <w:pPr>
        <w:pStyle w:val="Compact"/>
        <w:numPr>
          <w:ilvl w:val="0"/>
          <w:numId w:val="1092"/>
        </w:numPr>
      </w:pPr>
      <w:r>
        <w:rPr>
          <w:b/>
          <w:bCs/>
        </w:rPr>
        <w:t xml:space="preserve">Proposed module:</w:t>
      </w:r>
      <w:r>
        <w:t xml:space="preserve"> </w:t>
      </w:r>
      <w:r>
        <w:rPr>
          <w:rStyle w:val="VerbatimChar"/>
        </w:rPr>
        <w:t xml:space="preserve">src/iharq/layer1_data_protocol/windows.py</w:t>
      </w:r>
    </w:p>
    <w:p>
      <w:pPr>
        <w:pStyle w:val="Compact"/>
        <w:numPr>
          <w:ilvl w:val="0"/>
          <w:numId w:val="1092"/>
        </w:numPr>
      </w:pPr>
      <w:r>
        <w:rPr>
          <w:b/>
          <w:bCs/>
        </w:rPr>
        <w:t xml:space="preserve">Purpose:</w:t>
      </w:r>
      <w:r>
        <w:t xml:space="preserve"> </w:t>
      </w:r>
      <w:r>
        <w:t xml:space="preserve">Create event-aligned lineage-preserving windows with immutable identity, parent source-event/trial links, timing, stride and overlap-group metadata.</w:t>
      </w:r>
    </w:p>
    <w:p>
      <w:pPr>
        <w:pStyle w:val="Compact"/>
        <w:numPr>
          <w:ilvl w:val="0"/>
          <w:numId w:val="1092"/>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2"/>
        </w:numPr>
      </w:pPr>
      <w:r>
        <w:rPr>
          <w:b/>
          <w:bCs/>
        </w:rPr>
        <w:t xml:space="preserve">Outputs:</w:t>
      </w:r>
      <w:r>
        <w:t xml:space="preserve"> </w:t>
      </w:r>
      <w:r>
        <w:t xml:space="preserve">WindowRecord, window timing/overlap report.</w:t>
      </w:r>
    </w:p>
    <w:p>
      <w:pPr>
        <w:pStyle w:val="Compact"/>
        <w:numPr>
          <w:ilvl w:val="0"/>
          <w:numId w:val="1092"/>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2"/>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2"/>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2"/>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2"/>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4"/>
    <w:bookmarkStart w:id="305" w:name="X94486a9932d33b64aa8d5dc17f1411ba8faa6c0"/>
    <w:p>
      <w:pPr>
        <w:pStyle w:val="Heading2"/>
      </w:pPr>
      <w:r>
        <w:t xml:space="preserve">10.9 L1-MOD-09 - Data validation and leakage auditor</w:t>
      </w:r>
    </w:p>
    <w:p>
      <w:pPr>
        <w:pStyle w:val="Compact"/>
        <w:numPr>
          <w:ilvl w:val="0"/>
          <w:numId w:val="1093"/>
        </w:numPr>
      </w:pPr>
      <w:r>
        <w:rPr>
          <w:b/>
          <w:bCs/>
        </w:rPr>
        <w:t xml:space="preserve">Capability mapping:</w:t>
      </w:r>
      <w:r>
        <w:t xml:space="preserve"> </w:t>
      </w:r>
      <w:r>
        <w:rPr>
          <w:rStyle w:val="VerbatimChar"/>
        </w:rPr>
        <w:t xml:space="preserve">L1-09</w:t>
      </w:r>
    </w:p>
    <w:p>
      <w:pPr>
        <w:pStyle w:val="Compact"/>
        <w:numPr>
          <w:ilvl w:val="0"/>
          <w:numId w:val="1093"/>
        </w:numPr>
      </w:pPr>
      <w:r>
        <w:rPr>
          <w:b/>
          <w:bCs/>
        </w:rPr>
        <w:t xml:space="preserve">Proposed module:</w:t>
      </w:r>
      <w:r>
        <w:t xml:space="preserve"> </w:t>
      </w:r>
      <w:r>
        <w:rPr>
          <w:rStyle w:val="VerbatimChar"/>
        </w:rPr>
        <w:t xml:space="preserve">src/iharq/layer1_data_protocol/validation.py and leakage.py</w:t>
      </w:r>
    </w:p>
    <w:p>
      <w:pPr>
        <w:pStyle w:val="Compact"/>
        <w:numPr>
          <w:ilvl w:val="0"/>
          <w:numId w:val="1093"/>
        </w:numPr>
      </w:pPr>
      <w:r>
        <w:rPr>
          <w:b/>
          <w:bCs/>
        </w:rPr>
        <w:t xml:space="preserve">Purpose:</w:t>
      </w:r>
      <w:r>
        <w:t xml:space="preserve"> </w:t>
      </w:r>
      <w:r>
        <w:t xml:space="preserve">Validate schemas, metadata, labels, fit scope, split disjointness, temporal/source-event overlap, duplicate lineage, matched keys and downstream compatibility.</w:t>
      </w:r>
    </w:p>
    <w:p>
      <w:pPr>
        <w:pStyle w:val="Compact"/>
        <w:numPr>
          <w:ilvl w:val="0"/>
          <w:numId w:val="1093"/>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3"/>
        </w:numPr>
      </w:pPr>
      <w:r>
        <w:rPr>
          <w:b/>
          <w:bCs/>
        </w:rPr>
        <w:t xml:space="preserve">Outputs:</w:t>
      </w:r>
      <w:r>
        <w:t xml:space="preserve"> </w:t>
      </w:r>
      <w:r>
        <w:t xml:space="preserve">ValidationReport, leakage report, matched-key completeness report.</w:t>
      </w:r>
    </w:p>
    <w:p>
      <w:pPr>
        <w:pStyle w:val="Compact"/>
        <w:numPr>
          <w:ilvl w:val="0"/>
          <w:numId w:val="1093"/>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3"/>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3"/>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3"/>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3"/>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5"/>
    <w:bookmarkStart w:id="306" w:name="Xbc2e7a926c5bf76f64c00a6b1c53a4263f22335"/>
    <w:p>
      <w:pPr>
        <w:pStyle w:val="Heading2"/>
      </w:pPr>
      <w:r>
        <w:t xml:space="preserve">10.10 L1-MOD-10 - Dataset-card and protocol-card generator</w:t>
      </w:r>
    </w:p>
    <w:p>
      <w:pPr>
        <w:pStyle w:val="Compact"/>
        <w:numPr>
          <w:ilvl w:val="0"/>
          <w:numId w:val="1094"/>
        </w:numPr>
      </w:pPr>
      <w:r>
        <w:rPr>
          <w:b/>
          <w:bCs/>
        </w:rPr>
        <w:t xml:space="preserve">Capability mapping:</w:t>
      </w:r>
      <w:r>
        <w:t xml:space="preserve"> </w:t>
      </w:r>
      <w:r>
        <w:rPr>
          <w:rStyle w:val="VerbatimChar"/>
        </w:rPr>
        <w:t xml:space="preserve">L1-10A</w:t>
      </w:r>
    </w:p>
    <w:p>
      <w:pPr>
        <w:pStyle w:val="Compact"/>
        <w:numPr>
          <w:ilvl w:val="0"/>
          <w:numId w:val="1094"/>
        </w:numPr>
      </w:pPr>
      <w:r>
        <w:rPr>
          <w:b/>
          <w:bCs/>
        </w:rPr>
        <w:t xml:space="preserve">Proposed module:</w:t>
      </w:r>
      <w:r>
        <w:t xml:space="preserve"> </w:t>
      </w:r>
      <w:r>
        <w:rPr>
          <w:rStyle w:val="VerbatimChar"/>
        </w:rPr>
        <w:t xml:space="preserve">src/iharq/layer1_data_protocol/cards.py</w:t>
      </w:r>
    </w:p>
    <w:p>
      <w:pPr>
        <w:pStyle w:val="Compact"/>
        <w:numPr>
          <w:ilvl w:val="0"/>
          <w:numId w:val="1094"/>
        </w:numPr>
      </w:pPr>
      <w:r>
        <w:rPr>
          <w:b/>
          <w:bCs/>
        </w:rPr>
        <w:t xml:space="preserve">Purpose:</w:t>
      </w:r>
      <w:r>
        <w:t xml:space="preserve"> </w:t>
      </w:r>
      <w:r>
        <w:t xml:space="preserve">Generate source-grounded DatasetCard and ProtocolCard from accepted records/manifests with limitations, exclusions and permitted-use boundaries.</w:t>
      </w:r>
    </w:p>
    <w:p>
      <w:pPr>
        <w:pStyle w:val="Compact"/>
        <w:numPr>
          <w:ilvl w:val="0"/>
          <w:numId w:val="1094"/>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4"/>
        </w:numPr>
      </w:pPr>
      <w:r>
        <w:rPr>
          <w:b/>
          <w:bCs/>
        </w:rPr>
        <w:t xml:space="preserve">Outputs:</w:t>
      </w:r>
      <w:r>
        <w:t xml:space="preserve"> </w:t>
      </w:r>
      <w:r>
        <w:t xml:space="preserve">DatasetCard, ProtocolCard.</w:t>
      </w:r>
    </w:p>
    <w:p>
      <w:pPr>
        <w:pStyle w:val="Compact"/>
        <w:numPr>
          <w:ilvl w:val="0"/>
          <w:numId w:val="1094"/>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4"/>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4"/>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4"/>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4"/>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6"/>
    <w:bookmarkStart w:id="307" w:name="X7b8ea6ece6f69871c2a86441da466f583cfe684"/>
    <w:p>
      <w:pPr>
        <w:pStyle w:val="Heading2"/>
      </w:pPr>
      <w:r>
        <w:t xml:space="preserve">10.11 L1-MOD-11 - Provenance and manifest builder</w:t>
      </w:r>
    </w:p>
    <w:p>
      <w:pPr>
        <w:pStyle w:val="Compact"/>
        <w:numPr>
          <w:ilvl w:val="0"/>
          <w:numId w:val="1095"/>
        </w:numPr>
      </w:pPr>
      <w:r>
        <w:rPr>
          <w:b/>
          <w:bCs/>
        </w:rPr>
        <w:t xml:space="preserve">Capability mapping:</w:t>
      </w:r>
      <w:r>
        <w:t xml:space="preserve"> </w:t>
      </w:r>
      <w:r>
        <w:rPr>
          <w:rStyle w:val="VerbatimChar"/>
        </w:rPr>
        <w:t xml:space="preserve">L1-10B</w:t>
      </w:r>
    </w:p>
    <w:p>
      <w:pPr>
        <w:pStyle w:val="Compact"/>
        <w:numPr>
          <w:ilvl w:val="0"/>
          <w:numId w:val="1095"/>
        </w:numPr>
      </w:pPr>
      <w:r>
        <w:rPr>
          <w:b/>
          <w:bCs/>
        </w:rPr>
        <w:t xml:space="preserve">Proposed module:</w:t>
      </w:r>
      <w:r>
        <w:t xml:space="preserve"> </w:t>
      </w:r>
      <w:r>
        <w:rPr>
          <w:rStyle w:val="VerbatimChar"/>
        </w:rPr>
        <w:t xml:space="preserve">src/iharq/layer1_data_protocol/manifests.py and bundle.py</w:t>
      </w:r>
    </w:p>
    <w:p>
      <w:pPr>
        <w:pStyle w:val="Compact"/>
        <w:numPr>
          <w:ilvl w:val="0"/>
          <w:numId w:val="1095"/>
        </w:numPr>
      </w:pPr>
      <w:r>
        <w:rPr>
          <w:b/>
          <w:bCs/>
        </w:rPr>
        <w:t xml:space="preserve">Purpose:</w:t>
      </w:r>
      <w:r>
        <w:t xml:space="preserve"> </w:t>
      </w:r>
      <w:r>
        <w:t xml:space="preserve">Create Layer1Manifest, readiness artifact, output/test/gate manifests, hashes, failure register and phase handoff.</w:t>
      </w:r>
    </w:p>
    <w:p>
      <w:pPr>
        <w:pStyle w:val="Compact"/>
        <w:numPr>
          <w:ilvl w:val="0"/>
          <w:numId w:val="109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95"/>
        </w:numPr>
      </w:pPr>
      <w:r>
        <w:rPr>
          <w:b/>
          <w:bCs/>
        </w:rPr>
        <w:t xml:space="preserve">Outputs:</w:t>
      </w:r>
      <w:r>
        <w:t xml:space="preserve"> </w:t>
      </w:r>
      <w:r>
        <w:t xml:space="preserve">Layer1Manifest, layer1_ablation_readiness_l1_v1.json, P01 output manifest.</w:t>
      </w:r>
    </w:p>
    <w:p>
      <w:pPr>
        <w:pStyle w:val="Compact"/>
        <w:numPr>
          <w:ilvl w:val="0"/>
          <w:numId w:val="109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9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9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9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9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307"/>
    <w:bookmarkEnd w:id="308"/>
    <w:bookmarkStart w:id="309" w:name="X254646eded2c85d7bd55efa482256361d07aab1"/>
    <w:p>
      <w:pPr>
        <w:pStyle w:val="Heading1"/>
      </w:pPr>
      <w:r>
        <w:t xml:space="preserve">11. Configuration, Environment and Dependency Architecture</w:t>
      </w:r>
    </w:p>
    <w:p>
      <w:pPr>
        <w:pStyle w:val="Compact"/>
        <w:numPr>
          <w:ilvl w:val="0"/>
          <w:numId w:val="1096"/>
        </w:numPr>
      </w:pPr>
      <w:r>
        <w:t xml:space="preserve">P01 configuration extends</w:t>
      </w:r>
      <w:r>
        <w:t xml:space="preserve"> </w:t>
      </w:r>
      <w:r>
        <w:rPr>
          <w:rStyle w:val="VerbatimChar"/>
        </w:rPr>
        <w:t xml:space="preserve">configs/phases/p01.yaml</w:t>
      </w:r>
      <w:r>
        <w:t xml:space="preserve"> </w:t>
      </w:r>
      <w:r>
        <w:t xml:space="preserve">without changing canonical phase identity.</w:t>
      </w:r>
    </w:p>
    <w:p>
      <w:pPr>
        <w:pStyle w:val="Compact"/>
        <w:numPr>
          <w:ilvl w:val="0"/>
          <w:numId w:val="1096"/>
        </w:numPr>
      </w:pPr>
      <w:r>
        <w:t xml:space="preserve">Dataset profiles are separate and status-bearing; inactive/screened profiles cannot execute without explicit activation.</w:t>
      </w:r>
    </w:p>
    <w:p>
      <w:pPr>
        <w:pStyle w:val="Compact"/>
        <w:numPr>
          <w:ilvl w:val="0"/>
          <w:numId w:val="1096"/>
        </w:numPr>
      </w:pPr>
      <w:r>
        <w:t xml:space="preserve">Every effective config is canonical-serialized and hashed; the execution bundle stores source and resolved snapshots.</w:t>
      </w:r>
    </w:p>
    <w:p>
      <w:pPr>
        <w:pStyle w:val="Compact"/>
        <w:numPr>
          <w:ilvl w:val="0"/>
          <w:numId w:val="1096"/>
        </w:numPr>
      </w:pPr>
      <w:r>
        <w:t xml:space="preserve">The notebook environment must support the existing Phase 0 package plus accepted EEG loaders/analysis libraries. Exact versions are resolved through compatibility tests before Kaggle execution.</w:t>
      </w:r>
    </w:p>
    <w:p>
      <w:pPr>
        <w:pStyle w:val="Compact"/>
        <w:numPr>
          <w:ilvl w:val="0"/>
          <w:numId w:val="1096"/>
        </w:numPr>
      </w:pPr>
      <w:r>
        <w:t xml:space="preserve">Current P01's</w:t>
      </w:r>
      <w:r>
        <w:t xml:space="preserve"> </w:t>
      </w:r>
      <w:r>
        <w:rPr>
          <w:rStyle w:val="VerbatimChar"/>
        </w:rPr>
        <w:t xml:space="preserve">python312.yaml</w:t>
      </w:r>
      <w:r>
        <w:t xml:space="preserve"> </w:t>
      </w:r>
      <w:r>
        <w:t xml:space="preserve">reference is a template hook, not proof of a verified environment. The notebook may use an accepted Python 3.11-3.13 environment after all imports and clean reproduction pass.</w:t>
      </w:r>
    </w:p>
    <w:p>
      <w:pPr>
        <w:pStyle w:val="Compact"/>
        <w:numPr>
          <w:ilvl w:val="0"/>
          <w:numId w:val="1096"/>
        </w:numPr>
      </w:pPr>
      <w:r>
        <w:t xml:space="preserve">Secrets use Kaggle Secrets/environment injection and never enter configs, logs or ZIPs.</w:t>
      </w:r>
    </w:p>
    <w:p>
      <w:pPr>
        <w:pStyle w:val="Compact"/>
        <w:numPr>
          <w:ilvl w:val="0"/>
          <w:numId w:val="1096"/>
        </w:numPr>
      </w:pPr>
      <w:r>
        <w:t xml:space="preserve">Large caches are disposable and not evidence; source/checksum/manifests are evidence.</w:t>
      </w:r>
    </w:p>
    <w:bookmarkEnd w:id="309"/>
    <w:bookmarkStart w:id="310" w:name="X959d614ccb3978f8d408665b88ffc9324b48c31"/>
    <w:p>
      <w:pPr>
        <w:pStyle w:val="Heading1"/>
      </w:pPr>
      <w:r>
        <w:t xml:space="preserve">12. Source Access, Licensing and Dataset Adapter Design</w:t>
      </w:r>
    </w:p>
    <w:p>
      <w:pPr>
        <w:pStyle w:val="FirstParagraph"/>
      </w:pPr>
      <w:r>
        <w:t xml:space="preserve">For each active dataset, the registry module must create a source admission decision before download/load. Admission requires exact name/aliases, official source/DOI/archive identity, release or retrieval timestamp where no release exists, license/access/redistribution terms, citation, loader route, checksum policy, expected metadata hierarchy, known factual conflicts and intended P01 role. Wrapper facts are recorded separately from source facts.</w:t>
      </w:r>
    </w:p>
    <w:p>
      <w:pPr>
        <w:pStyle w:val="BodyText"/>
      </w:pPr>
      <w:r>
        <w:t xml:space="preserve">The loader cache key is</w:t>
      </w:r>
      <w:r>
        <w:t xml:space="preserve"> </w:t>
      </w:r>
      <w:r>
        <w:rPr>
          <w:rStyle w:val="VerbatimChar"/>
        </w:rPr>
        <w:t xml:space="preserve">(dataset_id, source_revision, source_hash, loader_version, loader_config_hash)</w:t>
      </w:r>
      <w:r>
        <w:t xml:space="preserve">. A fallback mirror is accepted only when byte identity or an authority-approved equivalence record is established. Unsupported or unverifiable sources fail closed; they are not silently replaced.</w:t>
      </w:r>
    </w:p>
    <w:bookmarkEnd w:id="310"/>
    <w:bookmarkStart w:id="315" w:name="X586d74ec4817819bbfc97c134bd99d02151e464"/>
    <w:p>
      <w:pPr>
        <w:pStyle w:val="Heading1"/>
      </w:pPr>
      <w:r>
        <w:t xml:space="preserve">13. Preprocessing, Split, Budget and Window Design</w:t>
      </w:r>
    </w:p>
    <w:bookmarkStart w:id="311" w:name="X016b770924d43c674004be98953307143bcb21c"/>
    <w:p>
      <w:pPr>
        <w:pStyle w:val="Heading2"/>
      </w:pPr>
      <w:r>
        <w:t xml:space="preserve">13.1 Preprocessing</w:t>
      </w:r>
    </w:p>
    <w:p>
      <w:pPr>
        <w:pStyle w:val="FirstParagraph"/>
      </w:pPr>
      <w:r>
        <w:t xml:space="preserve">Minimal declared preprocessing is source-aware and split-aware. Source-native transformations are preserved as provenance. Derived train-fitted transformations fit only on permitted training/calibration membership and are then applied immutably. Held-out test/evaluation information cannot influence filter choice, normalization, artifact threshold, channel selection or any fitted transform. Every effective preprocessing pipeline has version, code/config/environment identities and fit-membership hash.</w:t>
      </w:r>
    </w:p>
    <w:bookmarkEnd w:id="311"/>
    <w:bookmarkStart w:id="312" w:name="X6f35b78820ccc727102ef49dc3332eae6d9c56a"/>
    <w:p>
      <w:pPr>
        <w:pStyle w:val="Heading2"/>
      </w:pPr>
      <w:r>
        <w:t xml:space="preserve">13.2 Split protocol</w:t>
      </w:r>
    </w:p>
    <w:p>
      <w:pPr>
        <w:pStyle w:val="FirstParagraph"/>
      </w:pPr>
      <w:r>
        <w:t xml:space="preserve">The split engine operates on the highest leakage-risk grouping available: subject, session, run and source event. Random window-level split is prohibited. Source-event atomicity is mandatory. Within-subject, cross-session and cross-subject regimes are created only where dataset structure makes them valid. Membership, exclusions, attrition and class counts reconcile exactly. Adjacent/overlapping windows use overlap groups plus purge/embargo protection where the accepted profile requires it.</w:t>
      </w:r>
    </w:p>
    <w:bookmarkEnd w:id="312"/>
    <w:bookmarkStart w:id="313" w:name="Xce1d7e2616bd00e783f8af9dada5981b6728174"/>
    <w:p>
      <w:pPr>
        <w:pStyle w:val="Heading2"/>
      </w:pPr>
      <w:r>
        <w:t xml:space="preserve">13.3 Low-calibration budgets</w:t>
      </w:r>
    </w:p>
    <w:p>
      <w:pPr>
        <w:pStyle w:val="FirstParagraph"/>
      </w:pPr>
      <w:r>
        <w:t xml:space="preserve">Budgets are class-aware, source-event based, reproducible and identified by dataset/task/split/subject-or-target-group/budget/seed/config. Selection cannot inspect validation/test outcomes. Insufficient class support creates explicit ineligibility or diagnostic-only status; it does not trigger ad hoc budget changes.</w:t>
      </w:r>
    </w:p>
    <w:bookmarkEnd w:id="313"/>
    <w:bookmarkStart w:id="314" w:name="X996e7e49c147f279c6812cd404216b3f907c519"/>
    <w:p>
      <w:pPr>
        <w:pStyle w:val="Heading2"/>
      </w:pPr>
      <w:r>
        <w:t xml:space="preserve">13.4 Windows</w:t>
      </w:r>
    </w:p>
    <w:p>
      <w:pPr>
        <w:pStyle w:val="FirstParagraph"/>
      </w:pPr>
      <w:r>
        <w:t xml:space="preserve">Windows are event-aligned and retain immutable dataset/subject/session/run/source-event/trial lineage, original and normalized labels, sample/time bounds, duration/stride, overlap group, preprocessing ID, split ID, budget context, status and limitations. Numerical timing profiles remain config values to be resolved before real execution.</w:t>
      </w:r>
    </w:p>
    <w:bookmarkEnd w:id="314"/>
    <w:bookmarkEnd w:id="315"/>
    <w:bookmarkStart w:id="316" w:name="X7179daed40cba1595acef1ebd734ab69adefa12"/>
    <w:p>
      <w:pPr>
        <w:pStyle w:val="Heading1"/>
      </w:pPr>
      <w:r>
        <w:t xml:space="preserve">14. Validation, Leakage, Cards and Manifest Design</w:t>
      </w:r>
    </w:p>
    <w:p>
      <w:pPr>
        <w:pStyle w:val="FirstParagraph"/>
      </w:pPr>
      <w:r>
        <w:t xml:space="preserve">Validation order is: authority/source admission -&gt; schema/identity -&gt; metadata -&gt; label map -&gt; preprocessing fit scope -&gt; split membership -&gt; window lineage/overlap -&gt; leakage/chronology -&gt; quality coverage -&gt; matched-key/A0-A13 readiness -&gt; cards -&gt; manifests/hashes -&gt; P02 compatibility -&gt; complete closure.</w:t>
      </w:r>
    </w:p>
    <w:p>
      <w:pPr>
        <w:pStyle w:val="BodyText"/>
      </w:pPr>
      <w:r>
        <w:t xml:space="preserve">The auditor produces one</w:t>
      </w:r>
      <w:r>
        <w:t xml:space="preserve"> </w:t>
      </w:r>
      <w:r>
        <w:rPr>
          <w:rStyle w:val="VerbatimChar"/>
        </w:rPr>
        <w:t xml:space="preserve">ValidationReport</w:t>
      </w:r>
      <w:r>
        <w:t xml:space="preserve"> </w:t>
      </w:r>
      <w:r>
        <w:t xml:space="preserve">with individual gate entries and machine-readable evidence files. It never rewrites invalid inputs. Cards are projections of accepted records/manifests.</w:t>
      </w:r>
      <w:r>
        <w:t xml:space="preserve"> </w:t>
      </w:r>
      <w:r>
        <w:rPr>
          <w:rStyle w:val="VerbatimChar"/>
        </w:rPr>
        <w:t xml:space="preserve">Layer1Manifest</w:t>
      </w:r>
      <w:r>
        <w:t xml:space="preserve"> </w:t>
      </w:r>
      <w:r>
        <w:t xml:space="preserve">is the immutable index. The readiness artifact records key completeness and downgrade reasons; it is not an ablation result.</w:t>
      </w:r>
    </w:p>
    <w:bookmarkEnd w:id="316"/>
    <w:bookmarkStart w:id="317" w:name="X9c465508ba5d5fe482c9fb0127589e4533b497a"/>
    <w:p>
      <w:pPr>
        <w:pStyle w:val="Heading1"/>
      </w:pPr>
      <w:r>
        <w:t xml:space="preserve">15. A0-A13 Readiness and A14 Rejection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A-ID</w:t>
            </w:r>
          </w:p>
        </w:tc>
        <w:tc>
          <w:tcPr/>
          <w:p>
            <w:pPr>
              <w:pStyle w:val="Compact"/>
              <w:jc w:val="left"/>
            </w:pPr>
            <w:r>
              <w:t xml:space="preserve">Official role</w:t>
            </w:r>
          </w:p>
        </w:tc>
        <w:tc>
          <w:tcPr/>
          <w:p>
            <w:pPr>
              <w:pStyle w:val="Compact"/>
              <w:jc w:val="left"/>
            </w:pPr>
            <w:r>
              <w:t xml:space="preserve">Owning layer(s)</w:t>
            </w:r>
          </w:p>
        </w:tc>
        <w:tc>
          <w:tcPr/>
          <w:p>
            <w:pPr>
              <w:pStyle w:val="Compact"/>
              <w:jc w:val="left"/>
            </w:pPr>
            <w:r>
              <w:t xml:space="preserve">Activation phase</w:t>
            </w:r>
          </w:p>
        </w:tc>
        <w:tc>
          <w:tcPr/>
          <w:p>
            <w:pPr>
              <w:pStyle w:val="Compact"/>
              <w:jc w:val="left"/>
            </w:pPr>
            <w:r>
              <w:t xml:space="preserve">P01 source/protocol dependency</w:t>
            </w:r>
          </w:p>
        </w:tc>
        <w:tc>
          <w:tcPr/>
          <w:p>
            <w:pPr>
              <w:pStyle w:val="Compact"/>
              <w:jc w:val="left"/>
            </w:pPr>
            <w:r>
              <w:t xml:space="preserve">P01 status</w:t>
            </w:r>
          </w:p>
        </w:tc>
        <w:tc>
          <w:tcPr/>
          <w:p>
            <w:pPr>
              <w:pStyle w:val="Compact"/>
              <w:jc w:val="left"/>
            </w:pPr>
            <w:r>
              <w:t xml:space="preserve">Failure/invalidation</w:t>
            </w:r>
          </w:p>
        </w:tc>
      </w:tr>
      <w:tr>
        <w:tc>
          <w:tcPr/>
          <w:p>
            <w:pPr>
              <w:pStyle w:val="Compact"/>
              <w:jc w:val="left"/>
            </w:pPr>
            <w:r>
              <w:t xml:space="preserve">A0</w:t>
            </w:r>
          </w:p>
        </w:tc>
        <w:tc>
          <w:tcPr/>
          <w:p>
            <w:pPr>
              <w:pStyle w:val="Compact"/>
              <w:jc w:val="left"/>
            </w:pPr>
            <w:r>
              <w:t xml:space="preserve">Raw decoder baseline</w:t>
            </w:r>
          </w:p>
        </w:tc>
        <w:tc>
          <w:tcPr/>
          <w:p>
            <w:pPr>
              <w:pStyle w:val="Compact"/>
              <w:jc w:val="left"/>
            </w:pPr>
            <w:r>
              <w:t xml:space="preserve">L2</w:t>
            </w:r>
          </w:p>
        </w:tc>
        <w:tc>
          <w:tcPr/>
          <w:p>
            <w:pPr>
              <w:pStyle w:val="Compact"/>
              <w:jc w:val="left"/>
            </w:pPr>
            <w:r>
              <w:t xml:space="preserve">P02</w:t>
            </w:r>
          </w:p>
        </w:tc>
        <w:tc>
          <w:tcPr/>
          <w:p>
            <w:pPr>
              <w:pStyle w:val="Compact"/>
              <w:jc w:val="left"/>
            </w:pPr>
            <w:r>
              <w:t xml:space="preserve">dataset/split/budget/window/preprocessing/label/seed keys for raw prediction baseline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w:t>
            </w:r>
          </w:p>
        </w:tc>
        <w:tc>
          <w:tcPr/>
          <w:p>
            <w:pPr>
              <w:pStyle w:val="Compact"/>
              <w:jc w:val="left"/>
            </w:pPr>
            <w:r>
              <w:t xml:space="preserve">Calibrated decoder</w:t>
            </w:r>
          </w:p>
        </w:tc>
        <w:tc>
          <w:tcPr/>
          <w:p>
            <w:pPr>
              <w:pStyle w:val="Compact"/>
              <w:jc w:val="left"/>
            </w:pPr>
            <w:r>
              <w:t xml:space="preserve">L3</w:t>
            </w:r>
          </w:p>
        </w:tc>
        <w:tc>
          <w:tcPr/>
          <w:p>
            <w:pPr>
              <w:pStyle w:val="Compact"/>
              <w:jc w:val="left"/>
            </w:pPr>
            <w:r>
              <w:t xml:space="preserve">P03</w:t>
            </w:r>
          </w:p>
        </w:tc>
        <w:tc>
          <w:tcPr/>
          <w:p>
            <w:pPr>
              <w:pStyle w:val="Compact"/>
              <w:jc w:val="left"/>
            </w:pPr>
            <w:r>
              <w:t xml:space="preserve">calibration-fit/evaluation split roles and source prediction lineage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A2</w:t>
            </w:r>
          </w:p>
        </w:tc>
        <w:tc>
          <w:tcPr/>
          <w:p>
            <w:pPr>
              <w:pStyle w:val="Compact"/>
              <w:jc w:val="left"/>
            </w:pPr>
            <w:r>
              <w:t xml:space="preserve">Selective prediction / abstention</w:t>
            </w:r>
          </w:p>
        </w:tc>
        <w:tc>
          <w:tcPr/>
          <w:p>
            <w:pPr>
              <w:pStyle w:val="Compact"/>
              <w:jc w:val="left"/>
            </w:pPr>
            <w:r>
              <w:t xml:space="preserve">L3</w:t>
            </w:r>
          </w:p>
        </w:tc>
        <w:tc>
          <w:tcPr/>
          <w:p>
            <w:pPr>
              <w:pStyle w:val="Compact"/>
              <w:jc w:val="left"/>
            </w:pPr>
            <w:r>
              <w:t xml:space="preserve">P03</w:t>
            </w:r>
          </w:p>
        </w:tc>
        <w:tc>
          <w:tcPr/>
          <w:p>
            <w:pPr>
              <w:pStyle w:val="Compact"/>
              <w:jc w:val="left"/>
            </w:pPr>
            <w:r>
              <w:t xml:space="preserve">threshold-validation/evaluation separation and matched operating-point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A3</w:t>
            </w:r>
          </w:p>
        </w:tc>
        <w:tc>
          <w:tcPr/>
          <w:p>
            <w:pPr>
              <w:pStyle w:val="Compact"/>
              <w:jc w:val="left"/>
            </w:pPr>
            <w:r>
              <w:t xml:space="preserve">Longer-window evidence</w:t>
            </w:r>
          </w:p>
        </w:tc>
        <w:tc>
          <w:tcPr/>
          <w:p>
            <w:pPr>
              <w:pStyle w:val="Compact"/>
              <w:jc w:val="left"/>
            </w:pPr>
            <w:r>
              <w:t xml:space="preserve">L3</w:t>
            </w:r>
          </w:p>
        </w:tc>
        <w:tc>
          <w:tcPr/>
          <w:p>
            <w:pPr>
              <w:pStyle w:val="Compact"/>
              <w:jc w:val="left"/>
            </w:pPr>
            <w:r>
              <w:t xml:space="preserve">P03</w:t>
            </w:r>
          </w:p>
        </w:tc>
        <w:tc>
          <w:tcPr/>
          <w:p>
            <w:pPr>
              <w:pStyle w:val="Compact"/>
              <w:jc w:val="left"/>
            </w:pPr>
            <w:r>
              <w:t xml:space="preserve">window-family identity, parent-event atomicity and overlap/purge groups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A4</w:t>
            </w:r>
          </w:p>
        </w:tc>
        <w:tc>
          <w:tcPr/>
          <w:p>
            <w:pPr>
              <w:pStyle w:val="Compact"/>
              <w:jc w:val="left"/>
            </w:pPr>
            <w:r>
              <w:t xml:space="preserve">Ordinary aggregation/control</w:t>
            </w:r>
          </w:p>
        </w:tc>
        <w:tc>
          <w:tcPr/>
          <w:p>
            <w:pPr>
              <w:pStyle w:val="Compact"/>
              <w:jc w:val="left"/>
            </w:pPr>
            <w:r>
              <w:t xml:space="preserve">L2/L4</w:t>
            </w:r>
          </w:p>
        </w:tc>
        <w:tc>
          <w:tcPr/>
          <w:p>
            <w:pPr>
              <w:pStyle w:val="Compact"/>
              <w:jc w:val="left"/>
            </w:pPr>
            <w:r>
              <w:t xml:space="preserve">P02/P04</w:t>
            </w:r>
          </w:p>
        </w:tc>
        <w:tc>
          <w:tcPr/>
          <w:p>
            <w:pPr>
              <w:pStyle w:val="Compact"/>
              <w:jc w:val="left"/>
            </w:pPr>
            <w:r>
              <w:t xml:space="preserve">common source windows, model, seed and ordinary-control configuration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A5</w:t>
            </w:r>
          </w:p>
        </w:tc>
        <w:tc>
          <w:tcPr/>
          <w:p>
            <w:pPr>
              <w:pStyle w:val="Compact"/>
              <w:jc w:val="left"/>
            </w:pPr>
            <w:r>
              <w:t xml:space="preserve">IHARQ-lite evidence verification</w:t>
            </w:r>
          </w:p>
        </w:tc>
        <w:tc>
          <w:tcPr/>
          <w:p>
            <w:pPr>
              <w:pStyle w:val="Compact"/>
              <w:jc w:val="left"/>
            </w:pPr>
            <w:r>
              <w:t xml:space="preserve">L4</w:t>
            </w:r>
          </w:p>
        </w:tc>
        <w:tc>
          <w:tcPr/>
          <w:p>
            <w:pPr>
              <w:pStyle w:val="Compact"/>
              <w:jc w:val="left"/>
            </w:pPr>
            <w:r>
              <w:t xml:space="preserve">P04</w:t>
            </w:r>
          </w:p>
        </w:tc>
        <w:tc>
          <w:tcPr/>
          <w:p>
            <w:pPr>
              <w:pStyle w:val="Compact"/>
              <w:jc w:val="left"/>
            </w:pPr>
            <w:r>
              <w:t xml:space="preserve">complete source/protocol/matched-key substrate and missing-evidence visibility</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A6</w:t>
            </w:r>
          </w:p>
        </w:tc>
        <w:tc>
          <w:tcPr/>
          <w:p>
            <w:pPr>
              <w:pStyle w:val="Compact"/>
              <w:jc w:val="left"/>
            </w:pPr>
            <w:r>
              <w:t xml:space="preserve">Learned evidence-quality branch</w:t>
            </w:r>
          </w:p>
        </w:tc>
        <w:tc>
          <w:tcPr/>
          <w:p>
            <w:pPr>
              <w:pStyle w:val="Compact"/>
              <w:jc w:val="left"/>
            </w:pPr>
            <w:r>
              <w:t xml:space="preserve">L6</w:t>
            </w:r>
          </w:p>
        </w:tc>
        <w:tc>
          <w:tcPr/>
          <w:p>
            <w:pPr>
              <w:pStyle w:val="Compact"/>
              <w:jc w:val="left"/>
            </w:pPr>
            <w:r>
              <w:t xml:space="preserve">P06</w:t>
            </w:r>
          </w:p>
        </w:tc>
        <w:tc>
          <w:tcPr/>
          <w:p>
            <w:pPr>
              <w:pStyle w:val="Compact"/>
              <w:jc w:val="left"/>
            </w:pPr>
            <w:r>
              <w:t xml:space="preserve">quality/metadata/validation source features with decision-time visibility labels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A7</w:t>
            </w:r>
          </w:p>
        </w:tc>
        <w:tc>
          <w:tcPr/>
          <w:p>
            <w:pPr>
              <w:pStyle w:val="Compact"/>
              <w:jc w:val="left"/>
            </w:pPr>
            <w:r>
              <w:t xml:space="preserve">Temporal/regime trust component</w:t>
            </w:r>
          </w:p>
        </w:tc>
        <w:tc>
          <w:tcPr/>
          <w:p>
            <w:pPr>
              <w:pStyle w:val="Compact"/>
              <w:jc w:val="left"/>
            </w:pPr>
            <w:r>
              <w:t xml:space="preserve">L5</w:t>
            </w:r>
          </w:p>
        </w:tc>
        <w:tc>
          <w:tcPr/>
          <w:p>
            <w:pPr>
              <w:pStyle w:val="Compact"/>
              <w:jc w:val="left"/>
            </w:pPr>
            <w:r>
              <w:t xml:space="preserve">P05</w:t>
            </w:r>
          </w:p>
        </w:tc>
        <w:tc>
          <w:tcPr/>
          <w:p>
            <w:pPr>
              <w:pStyle w:val="Compact"/>
              <w:jc w:val="left"/>
            </w:pPr>
            <w:r>
              <w:t xml:space="preserve">chronological sequence, subject/session/run/source-event identity and no leakage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A8</w:t>
            </w:r>
          </w:p>
        </w:tc>
        <w:tc>
          <w:tcPr/>
          <w:p>
            <w:pPr>
              <w:pStyle w:val="Compact"/>
              <w:jc w:val="left"/>
            </w:pPr>
            <w:r>
              <w:t xml:space="preserve">Learning-to-defer/routing</w:t>
            </w:r>
          </w:p>
        </w:tc>
        <w:tc>
          <w:tcPr/>
          <w:p>
            <w:pPr>
              <w:pStyle w:val="Compact"/>
              <w:jc w:val="left"/>
            </w:pPr>
            <w:r>
              <w:t xml:space="preserve">L6</w:t>
            </w:r>
          </w:p>
        </w:tc>
        <w:tc>
          <w:tcPr/>
          <w:p>
            <w:pPr>
              <w:pStyle w:val="Compact"/>
              <w:jc w:val="left"/>
            </w:pPr>
            <w:r>
              <w:t xml:space="preserve">P07</w:t>
            </w:r>
          </w:p>
        </w:tc>
        <w:tc>
          <w:tcPr/>
          <w:p>
            <w:pPr>
              <w:pStyle w:val="Compact"/>
              <w:jc w:val="left"/>
            </w:pPr>
            <w:r>
              <w:t xml:space="preserve">route-eligible label/task/source groups, burden/capacity grouping and matching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A9</w:t>
            </w:r>
          </w:p>
        </w:tc>
        <w:tc>
          <w:tcPr/>
          <w:p>
            <w:pPr>
              <w:pStyle w:val="Compact"/>
              <w:jc w:val="left"/>
            </w:pPr>
            <w:r>
              <w:t xml:space="preserve">Supervised readiness policy</w:t>
            </w:r>
          </w:p>
        </w:tc>
        <w:tc>
          <w:tcPr/>
          <w:p>
            <w:pPr>
              <w:pStyle w:val="Compact"/>
              <w:jc w:val="left"/>
            </w:pPr>
            <w:r>
              <w:t xml:space="preserve">L6</w:t>
            </w:r>
          </w:p>
        </w:tc>
        <w:tc>
          <w:tcPr/>
          <w:p>
            <w:pPr>
              <w:pStyle w:val="Compact"/>
              <w:jc w:val="left"/>
            </w:pPr>
            <w:r>
              <w:t xml:space="preserve">P06</w:t>
            </w:r>
          </w:p>
        </w:tc>
        <w:tc>
          <w:tcPr/>
          <w:p>
            <w:pPr>
              <w:pStyle w:val="Compact"/>
              <w:jc w:val="left"/>
            </w:pPr>
            <w:r>
              <w:t xml:space="preserve">target-label provenance, budget/source grouping and frozen evaluation membership</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A10</w:t>
            </w:r>
          </w:p>
        </w:tc>
        <w:tc>
          <w:tcPr/>
          <w:p>
            <w:pPr>
              <w:pStyle w:val="Compact"/>
              <w:jc w:val="left"/>
            </w:pPr>
            <w:r>
              <w:t xml:space="preserve">Contextual bandit policy</w:t>
            </w:r>
          </w:p>
        </w:tc>
        <w:tc>
          <w:tcPr/>
          <w:p>
            <w:pPr>
              <w:pStyle w:val="Compact"/>
              <w:jc w:val="left"/>
            </w:pPr>
            <w:r>
              <w:t xml:space="preserve">L6/L7</w:t>
            </w:r>
          </w:p>
        </w:tc>
        <w:tc>
          <w:tcPr/>
          <w:p>
            <w:pPr>
              <w:pStyle w:val="Compact"/>
              <w:jc w:val="left"/>
            </w:pPr>
            <w:r>
              <w:t xml:space="preserve">P10</w:t>
            </w:r>
          </w:p>
        </w:tc>
        <w:tc>
          <w:tcPr/>
          <w:p>
            <w:pPr>
              <w:pStyle w:val="Compact"/>
              <w:jc w:val="left"/>
            </w:pPr>
            <w:r>
              <w:t xml:space="preserve">behavior-log compatible episode/source identities and immutable evaluation splits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A11</w:t>
            </w:r>
          </w:p>
        </w:tc>
        <w:tc>
          <w:tcPr/>
          <w:p>
            <w:pPr>
              <w:pStyle w:val="Compact"/>
              <w:jc w:val="left"/>
            </w:pPr>
            <w:r>
              <w:t xml:space="preserve">Reinforcement-learning policy</w:t>
            </w:r>
          </w:p>
        </w:tc>
        <w:tc>
          <w:tcPr/>
          <w:p>
            <w:pPr>
              <w:pStyle w:val="Compact"/>
              <w:jc w:val="left"/>
            </w:pPr>
            <w:r>
              <w:t xml:space="preserve">L6/L7</w:t>
            </w:r>
          </w:p>
        </w:tc>
        <w:tc>
          <w:tcPr/>
          <w:p>
            <w:pPr>
              <w:pStyle w:val="Compact"/>
              <w:jc w:val="left"/>
            </w:pPr>
            <w:r>
              <w:t xml:space="preserve">P11</w:t>
            </w:r>
          </w:p>
        </w:tc>
        <w:tc>
          <w:tcPr/>
          <w:p>
            <w:pPr>
              <w:pStyle w:val="Compact"/>
              <w:jc w:val="left"/>
            </w:pPr>
            <w:r>
              <w:t xml:space="preserve">trajectory-compatible source/session identities and simulator-only boundary metadata</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A12</w:t>
            </w:r>
          </w:p>
        </w:tc>
        <w:tc>
          <w:tcPr/>
          <w:p>
            <w:pPr>
              <w:pStyle w:val="Compact"/>
              <w:jc w:val="left"/>
            </w:pPr>
            <w:r>
              <w:t xml:space="preserve">StressForge robustness</w:t>
            </w:r>
          </w:p>
        </w:tc>
        <w:tc>
          <w:tcPr/>
          <w:p>
            <w:pPr>
              <w:pStyle w:val="Compact"/>
              <w:jc w:val="left"/>
            </w:pPr>
            <w:r>
              <w:t xml:space="preserve">L8</w:t>
            </w:r>
          </w:p>
        </w:tc>
        <w:tc>
          <w:tcPr/>
          <w:p>
            <w:pPr>
              <w:pStyle w:val="Compact"/>
              <w:jc w:val="left"/>
            </w:pPr>
            <w:r>
              <w:t xml:space="preserve">P09</w:t>
            </w:r>
          </w:p>
        </w:tc>
        <w:tc>
          <w:tcPr/>
          <w:p>
            <w:pPr>
              <w:pStyle w:val="Compact"/>
              <w:jc w:val="left"/>
            </w:pPr>
            <w:r>
              <w:t xml:space="preserve">clean-source immutability, derived stressed pair keys and source-window matching</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A13</w:t>
            </w:r>
          </w:p>
        </w:tc>
        <w:tc>
          <w:tcPr/>
          <w:p>
            <w:pPr>
              <w:pStyle w:val="Compact"/>
              <w:jc w:val="left"/>
            </w:pPr>
            <w:r>
              <w:t xml:space="preserve">Embodiment proxy</w:t>
            </w:r>
          </w:p>
        </w:tc>
        <w:tc>
          <w:tcPr/>
          <w:p>
            <w:pPr>
              <w:pStyle w:val="Compact"/>
              <w:jc w:val="left"/>
            </w:pPr>
            <w:r>
              <w:t xml:space="preserve">L9</w:t>
            </w:r>
          </w:p>
        </w:tc>
        <w:tc>
          <w:tcPr/>
          <w:p>
            <w:pPr>
              <w:pStyle w:val="Compact"/>
              <w:jc w:val="left"/>
            </w:pPr>
            <w:r>
              <w:t xml:space="preserve">P12/P13</w:t>
            </w:r>
          </w:p>
        </w:tc>
        <w:tc>
          <w:tcPr/>
          <w:p>
            <w:pPr>
              <w:pStyle w:val="Compact"/>
              <w:jc w:val="left"/>
            </w:pPr>
            <w:r>
              <w:t xml:space="preserve">proxy-intent label limitations, command mapping eligibility and source provenance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bl>
    <w:p>
      <w:pPr>
        <w:pStyle w:val="BodyText"/>
      </w:pPr>
      <w:r>
        <w:rPr>
          <w:rStyle w:val="VerbatimChar"/>
        </w:rPr>
        <w:t xml:space="preserve">A14</w:t>
      </w:r>
      <w:r>
        <w:t xml:space="preserve"> </w:t>
      </w:r>
      <w:r>
        <w:t xml:space="preserve">is rejected. No A14 selector, configuration, record, readiness row, run, output, card or result may be produced. A malformed A14 fixture must fail closed.</w:t>
      </w:r>
    </w:p>
    <w:bookmarkEnd w:id="317"/>
    <w:bookmarkStart w:id="321" w:name="X2680c6218aabcaa0a24172ba9ea1a3f2a0785fb"/>
    <w:p>
      <w:pPr>
        <w:pStyle w:val="Heading1"/>
      </w:pPr>
      <w:r>
        <w:t xml:space="preserve">16. Kaggle-Ready Full Execution Design</w:t>
      </w:r>
    </w:p>
    <w:bookmarkStart w:id="318" w:name="X4c029d7ddcf03c9e4268c22b0d93c5410a2d2cf"/>
    <w:p>
      <w:pPr>
        <w:pStyle w:val="Heading2"/>
      </w:pPr>
      <w:r>
        <w:t xml:space="preserve">16.1 Notebook identity</w:t>
      </w:r>
    </w:p>
    <w:p>
      <w:pPr>
        <w:pStyle w:val="FirstParagraph"/>
      </w:pPr>
      <w:r>
        <w:rPr>
          <w:rStyle w:val="VerbatimChar"/>
        </w:rPr>
        <w:t xml:space="preserve">IHARQ_Phase_01_Layer_01_Complete_Public_Data_and_Split_Execution_R1.ipynb</w:t>
      </w:r>
    </w:p>
    <w:p>
      <w:pPr>
        <w:pStyle w:val="BodyText"/>
      </w:pPr>
      <w:r>
        <w:t xml:space="preserve">One notebook is planned. A second is not authorized by this annex and may be proposed later only if a demonstrated Kaggle environment/runtime/memory or immutable-stage boundary makes one notebook technically impossible. No smoke-only, fast or fixture-only phase-execution path exists.</w:t>
      </w:r>
    </w:p>
    <w:bookmarkEnd w:id="318"/>
    <w:bookmarkStart w:id="319" w:name="X4899b575be458ace0542ab0c51a4e48ec82cce1"/>
    <w:p>
      <w:pPr>
        <w:pStyle w:val="Heading2"/>
      </w:pPr>
      <w:r>
        <w:t xml:space="preserve">16.2 Ordered notebook sections</w:t>
      </w:r>
    </w:p>
    <w:p>
      <w:pPr>
        <w:pStyle w:val="Compact"/>
        <w:numPr>
          <w:ilvl w:val="0"/>
          <w:numId w:val="1097"/>
        </w:numPr>
      </w:pPr>
      <w:r>
        <w:t xml:space="preserve">phase/source identity and declarations;</w:t>
      </w:r>
    </w:p>
    <w:p>
      <w:pPr>
        <w:pStyle w:val="Compact"/>
        <w:numPr>
          <w:ilvl w:val="0"/>
          <w:numId w:val="1097"/>
        </w:numPr>
      </w:pPr>
      <w:r>
        <w:t xml:space="preserve">environment and dependency installation;</w:t>
      </w:r>
    </w:p>
    <w:p>
      <w:pPr>
        <w:pStyle w:val="Compact"/>
        <w:numPr>
          <w:ilvl w:val="0"/>
          <w:numId w:val="1097"/>
        </w:numPr>
      </w:pPr>
      <w:r>
        <w:t xml:space="preserve">cumulative ZIP intake and hash verification;</w:t>
      </w:r>
    </w:p>
    <w:p>
      <w:pPr>
        <w:pStyle w:val="Compact"/>
        <w:numPr>
          <w:ilvl w:val="0"/>
          <w:numId w:val="1097"/>
        </w:numPr>
      </w:pPr>
      <w:r>
        <w:t xml:space="preserve">Phase 0 foundation and P01 contract validation;</w:t>
      </w:r>
    </w:p>
    <w:p>
      <w:pPr>
        <w:pStyle w:val="Compact"/>
        <w:numPr>
          <w:ilvl w:val="0"/>
          <w:numId w:val="1097"/>
        </w:numPr>
      </w:pPr>
      <w:r>
        <w:t xml:space="preserve">authority/config/source profile resolution;</w:t>
      </w:r>
    </w:p>
    <w:p>
      <w:pPr>
        <w:pStyle w:val="Compact"/>
        <w:numPr>
          <w:ilvl w:val="0"/>
          <w:numId w:val="1097"/>
        </w:numPr>
      </w:pPr>
      <w:r>
        <w:t xml:space="preserve">license/access/checksum admission;</w:t>
      </w:r>
    </w:p>
    <w:p>
      <w:pPr>
        <w:pStyle w:val="Compact"/>
        <w:numPr>
          <w:ilvl w:val="0"/>
          <w:numId w:val="1097"/>
        </w:numPr>
      </w:pPr>
      <w:r>
        <w:t xml:space="preserve">dataset acquisition/loading;</w:t>
      </w:r>
    </w:p>
    <w:p>
      <w:pPr>
        <w:pStyle w:val="Compact"/>
        <w:numPr>
          <w:ilvl w:val="0"/>
          <w:numId w:val="1097"/>
        </w:numPr>
      </w:pPr>
      <w:r>
        <w:t xml:space="preserve">metadata normalization;</w:t>
      </w:r>
    </w:p>
    <w:p>
      <w:pPr>
        <w:pStyle w:val="Compact"/>
        <w:numPr>
          <w:ilvl w:val="0"/>
          <w:numId w:val="1097"/>
        </w:numPr>
      </w:pPr>
      <w:r>
        <w:t xml:space="preserve">contextual label mapping;</w:t>
      </w:r>
    </w:p>
    <w:p>
      <w:pPr>
        <w:pStyle w:val="Compact"/>
        <w:numPr>
          <w:ilvl w:val="0"/>
          <w:numId w:val="1097"/>
        </w:numPr>
      </w:pPr>
      <w:r>
        <w:t xml:space="preserve">preprocessing registration/execution;</w:t>
      </w:r>
    </w:p>
    <w:p>
      <w:pPr>
        <w:pStyle w:val="Compact"/>
        <w:numPr>
          <w:ilvl w:val="0"/>
          <w:numId w:val="1097"/>
        </w:numPr>
      </w:pPr>
      <w:r>
        <w:t xml:space="preserve">quality annotation;</w:t>
      </w:r>
    </w:p>
    <w:p>
      <w:pPr>
        <w:pStyle w:val="Compact"/>
        <w:numPr>
          <w:ilvl w:val="0"/>
          <w:numId w:val="1097"/>
        </w:numPr>
      </w:pPr>
      <w:r>
        <w:t xml:space="preserve">split and low-calibration construction;</w:t>
      </w:r>
    </w:p>
    <w:p>
      <w:pPr>
        <w:pStyle w:val="Compact"/>
        <w:numPr>
          <w:ilvl w:val="0"/>
          <w:numId w:val="1097"/>
        </w:numPr>
      </w:pPr>
      <w:r>
        <w:t xml:space="preserve">window generation;</w:t>
      </w:r>
    </w:p>
    <w:p>
      <w:pPr>
        <w:pStyle w:val="Compact"/>
        <w:numPr>
          <w:ilvl w:val="0"/>
          <w:numId w:val="1097"/>
        </w:numPr>
      </w:pPr>
      <w:r>
        <w:t xml:space="preserve">schema/identity/lineage validation;</w:t>
      </w:r>
    </w:p>
    <w:p>
      <w:pPr>
        <w:pStyle w:val="Compact"/>
        <w:numPr>
          <w:ilvl w:val="0"/>
          <w:numId w:val="1097"/>
        </w:numPr>
      </w:pPr>
      <w:r>
        <w:t xml:space="preserve">leakage/chronology/overlap audits;</w:t>
      </w:r>
    </w:p>
    <w:p>
      <w:pPr>
        <w:pStyle w:val="Compact"/>
        <w:numPr>
          <w:ilvl w:val="0"/>
          <w:numId w:val="1097"/>
        </w:numPr>
      </w:pPr>
      <w:r>
        <w:t xml:space="preserve">matched-key and A0-A13 readiness audit;</w:t>
      </w:r>
    </w:p>
    <w:p>
      <w:pPr>
        <w:pStyle w:val="Compact"/>
        <w:numPr>
          <w:ilvl w:val="0"/>
          <w:numId w:val="1097"/>
        </w:numPr>
      </w:pPr>
      <w:r>
        <w:t xml:space="preserve">cards and manifests;</w:t>
      </w:r>
    </w:p>
    <w:p>
      <w:pPr>
        <w:pStyle w:val="Compact"/>
        <w:numPr>
          <w:ilvl w:val="0"/>
          <w:numId w:val="1097"/>
        </w:numPr>
      </w:pPr>
      <w:r>
        <w:t xml:space="preserve">negative/failed/blocked outcome preservation;</w:t>
      </w:r>
    </w:p>
    <w:p>
      <w:pPr>
        <w:pStyle w:val="Compact"/>
        <w:numPr>
          <w:ilvl w:val="0"/>
          <w:numId w:val="1097"/>
        </w:numPr>
      </w:pPr>
      <w:r>
        <w:t xml:space="preserve">evidence-sufficiency gate;</w:t>
      </w:r>
    </w:p>
    <w:p>
      <w:pPr>
        <w:pStyle w:val="Compact"/>
        <w:numPr>
          <w:ilvl w:val="0"/>
          <w:numId w:val="1097"/>
        </w:numPr>
      </w:pPr>
      <w:r>
        <w:t xml:space="preserve">complete bundle/checksum/handoff export.</w:t>
      </w:r>
    </w:p>
    <w:p>
      <w:pPr>
        <w:pStyle w:val="FirstParagraph"/>
      </w:pPr>
      <w:r>
        <w:t xml:space="preserve">Notebook consolidation is organizational only: every active dataset, split regime, budget, window profile, validation, readiness row and required artifact remains separately identified and retrievable.</w:t>
      </w:r>
    </w:p>
    <w:bookmarkEnd w:id="319"/>
    <w:bookmarkStart w:id="320" w:name="X48d8dd800c4ee3fb541e0e3babaf1d6a43698e5"/>
    <w:p>
      <w:pPr>
        <w:pStyle w:val="Heading2"/>
      </w:pPr>
      <w:r>
        <w:t xml:space="preserve">16.3 Execution bundle</w:t>
      </w:r>
    </w:p>
    <w:p>
      <w:pPr>
        <w:pStyle w:val="SourceCode"/>
      </w:pPr>
      <w:r>
        <w:rPr>
          <w:rStyle w:val="VerbatimChar"/>
        </w:rPr>
        <w:t xml:space="preserve">phase_01_layer_01_execution_bundle_&lt;RUN_ID&gt;/</w:t>
      </w:r>
      <w:r>
        <w:br/>
      </w:r>
      <w:r>
        <w:rPr>
          <w:rStyle w:val="VerbatimChar"/>
        </w:rPr>
        <w:t xml:space="preserve">  README.md</w:t>
      </w:r>
      <w:r>
        <w:br/>
      </w:r>
      <w:r>
        <w:rPr>
          <w:rStyle w:val="VerbatimChar"/>
        </w:rPr>
        <w:t xml:space="preserve">  authority_manifest.json</w:t>
      </w:r>
      <w:r>
        <w:br/>
      </w:r>
      <w:r>
        <w:rPr>
          <w:rStyle w:val="VerbatimChar"/>
        </w:rPr>
        <w:t xml:space="preserve">  source_project_state_manifest.json</w:t>
      </w:r>
      <w:r>
        <w:br/>
      </w:r>
      <w:r>
        <w:rPr>
          <w:rStyle w:val="VerbatimChar"/>
        </w:rPr>
        <w:t xml:space="preserve">  environment_manifest.json</w:t>
      </w:r>
      <w:r>
        <w:br/>
      </w:r>
      <w:r>
        <w:rPr>
          <w:rStyle w:val="VerbatimChar"/>
        </w:rPr>
        <w:t xml:space="preserve">  notebook_manifest.json</w:t>
      </w:r>
      <w:r>
        <w:br/>
      </w:r>
      <w:r>
        <w:rPr>
          <w:rStyle w:val="VerbatimChar"/>
        </w:rPr>
        <w:t xml:space="preserve">  config_snapshot/</w:t>
      </w:r>
      <w:r>
        <w:br/>
      </w:r>
      <w:r>
        <w:rPr>
          <w:rStyle w:val="VerbatimChar"/>
        </w:rPr>
        <w:t xml:space="preserve">  dataset_sources/</w:t>
      </w:r>
      <w:r>
        <w:br/>
      </w:r>
      <w:r>
        <w:rPr>
          <w:rStyle w:val="VerbatimChar"/>
        </w:rPr>
        <w:t xml:space="preserve">  records/{dataset,preprocessing,labels,splits,windows,artifact_flags}/</w:t>
      </w:r>
      <w:r>
        <w:br/>
      </w:r>
      <w:r>
        <w:rPr>
          <w:rStyle w:val="VerbatimChar"/>
        </w:rPr>
        <w:t xml:space="preserve">  reports/{validation,provenance,metadata,leakage,low_calibration,matched_keys,compatibility}/</w:t>
      </w:r>
      <w:r>
        <w:br/>
      </w:r>
      <w:r>
        <w:rPr>
          <w:rStyle w:val="VerbatimChar"/>
        </w:rPr>
        <w:t xml:space="preserve">  cards/</w:t>
      </w:r>
      <w:r>
        <w:br/>
      </w:r>
      <w:r>
        <w:rPr>
          <w:rStyle w:val="VerbatimChar"/>
        </w:rPr>
        <w:t xml:space="preserve">  manifests/</w:t>
      </w:r>
      <w:r>
        <w:br/>
      </w:r>
      <w:r>
        <w:rPr>
          <w:rStyle w:val="VerbatimChar"/>
        </w:rPr>
        <w:t xml:space="preserve">  negative_and_failed_results/</w:t>
      </w:r>
      <w:r>
        <w:br/>
      </w:r>
      <w:r>
        <w:rPr>
          <w:rStyle w:val="VerbatimChar"/>
        </w:rPr>
        <w:t xml:space="preserve">  protocol_v1_handoff/</w:t>
      </w:r>
      <w:r>
        <w:br/>
      </w:r>
      <w:r>
        <w:rPr>
          <w:rStyle w:val="VerbatimChar"/>
        </w:rPr>
        <w:t xml:space="preserve">  analysis_inputs/</w:t>
      </w:r>
      <w:r>
        <w:br/>
      </w:r>
      <w:r>
        <w:rPr>
          <w:rStyle w:val="VerbatimChar"/>
        </w:rPr>
        <w:t xml:space="preserve">  layer0_handoff/</w:t>
      </w:r>
      <w:r>
        <w:br/>
      </w:r>
      <w:r>
        <w:rPr>
          <w:rStyle w:val="VerbatimChar"/>
        </w:rPr>
        <w:t xml:space="preserve">  evidence_map_handoff/</w:t>
      </w:r>
      <w:r>
        <w:br/>
      </w:r>
      <w:r>
        <w:rPr>
          <w:rStyle w:val="VerbatimChar"/>
        </w:rPr>
        <w:t xml:space="preserve">  layer10_source_bundle/</w:t>
      </w:r>
      <w:r>
        <w:br/>
      </w:r>
      <w:r>
        <w:rPr>
          <w:rStyle w:val="VerbatimChar"/>
        </w:rPr>
        <w:t xml:space="preserve">  gate_decision.json</w:t>
      </w:r>
      <w:r>
        <w:br/>
      </w:r>
      <w:r>
        <w:rPr>
          <w:rStyle w:val="VerbatimChar"/>
        </w:rPr>
        <w:t xml:space="preserve">  phase_execution_handoff.yaml</w:t>
      </w:r>
      <w:r>
        <w:br/>
      </w:r>
      <w:r>
        <w:rPr>
          <w:rStyle w:val="VerbatimChar"/>
        </w:rPr>
        <w:t xml:space="preserve">  checksums.sha256</w:t>
      </w:r>
    </w:p>
    <w:p>
      <w:pPr>
        <w:pStyle w:val="FirstParagraph"/>
      </w:pPr>
      <w:r>
        <w:t xml:space="preserve">No major output may remain only in a transient Kaggle directory. Oversized artifacts are externalized only with immutable pointer, hash, size, license/access and retrieval metadata.</w:t>
      </w:r>
    </w:p>
    <w:bookmarkEnd w:id="320"/>
    <w:bookmarkEnd w:id="321"/>
    <w:bookmarkStart w:id="322" w:name="Xf86935c97a09670a654f626d971b76a23f4a940"/>
    <w:p>
      <w:pPr>
        <w:pStyle w:val="Heading1"/>
      </w:pPr>
      <w:r>
        <w:t xml:space="preserve">17. Test Architecture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family</w:t>
            </w:r>
          </w:p>
        </w:tc>
        <w:tc>
          <w:tcPr/>
          <w:p>
            <w:pPr>
              <w:pStyle w:val="Compact"/>
              <w:jc w:val="left"/>
            </w:pPr>
            <w:r>
              <w:t xml:space="preserve">Required scope</w:t>
            </w:r>
          </w:p>
        </w:tc>
        <w:tc>
          <w:tcPr/>
          <w:p>
            <w:pPr>
              <w:pStyle w:val="Compact"/>
              <w:jc w:val="left"/>
            </w:pPr>
            <w:r>
              <w:t xml:space="preserve">Pass evidence</w:t>
            </w:r>
          </w:p>
        </w:tc>
      </w:tr>
      <w:tr>
        <w:tc>
          <w:tcPr/>
          <w:p>
            <w:pPr>
              <w:pStyle w:val="Compact"/>
              <w:jc w:val="left"/>
            </w:pPr>
            <w:r>
              <w:t xml:space="preserve">unit</w:t>
            </w:r>
          </w:p>
        </w:tc>
        <w:tc>
          <w:tcPr/>
          <w:p>
            <w:pPr>
              <w:pStyle w:val="Compact"/>
              <w:jc w:val="left"/>
            </w:pPr>
            <w:r>
              <w:t xml:space="preserve">All relevant L1 modules/records/contracts for unit</w:t>
            </w:r>
          </w:p>
        </w:tc>
        <w:tc>
          <w:tcPr/>
          <w:p>
            <w:pPr>
              <w:pStyle w:val="Compact"/>
              <w:jc w:val="left"/>
            </w:pPr>
            <w:r>
              <w:t xml:space="preserve">reports/phase_01/tests/unit.json</w:t>
            </w:r>
          </w:p>
        </w:tc>
      </w:tr>
      <w:tr>
        <w:tc>
          <w:tcPr/>
          <w:p>
            <w:pPr>
              <w:pStyle w:val="Compact"/>
              <w:jc w:val="left"/>
            </w:pPr>
            <w:r>
              <w:t xml:space="preserve">schema</w:t>
            </w:r>
          </w:p>
        </w:tc>
        <w:tc>
          <w:tcPr/>
          <w:p>
            <w:pPr>
              <w:pStyle w:val="Compact"/>
              <w:jc w:val="left"/>
            </w:pPr>
            <w:r>
              <w:t xml:space="preserve">All relevant L1 modules/records/contracts for schema</w:t>
            </w:r>
          </w:p>
        </w:tc>
        <w:tc>
          <w:tcPr/>
          <w:p>
            <w:pPr>
              <w:pStyle w:val="Compact"/>
              <w:jc w:val="left"/>
            </w:pPr>
            <w:r>
              <w:t xml:space="preserve">reports/phase_01/tests/schema.json</w:t>
            </w:r>
          </w:p>
        </w:tc>
      </w:tr>
      <w:tr>
        <w:tc>
          <w:tcPr/>
          <w:p>
            <w:pPr>
              <w:pStyle w:val="Compact"/>
              <w:jc w:val="left"/>
            </w:pPr>
            <w:r>
              <w:t xml:space="preserve">config</w:t>
            </w:r>
          </w:p>
        </w:tc>
        <w:tc>
          <w:tcPr/>
          <w:p>
            <w:pPr>
              <w:pStyle w:val="Compact"/>
              <w:jc w:val="left"/>
            </w:pPr>
            <w:r>
              <w:t xml:space="preserve">All relevant L1 modules/records/contracts for config</w:t>
            </w:r>
          </w:p>
        </w:tc>
        <w:tc>
          <w:tcPr/>
          <w:p>
            <w:pPr>
              <w:pStyle w:val="Compact"/>
              <w:jc w:val="left"/>
            </w:pPr>
            <w:r>
              <w:t xml:space="preserve">reports/phase_01/tests/config.json</w:t>
            </w:r>
          </w:p>
        </w:tc>
      </w:tr>
      <w:tr>
        <w:tc>
          <w:tcPr/>
          <w:p>
            <w:pPr>
              <w:pStyle w:val="Compact"/>
              <w:jc w:val="left"/>
            </w:pPr>
            <w:r>
              <w:t xml:space="preserve">contract</w:t>
            </w:r>
          </w:p>
        </w:tc>
        <w:tc>
          <w:tcPr/>
          <w:p>
            <w:pPr>
              <w:pStyle w:val="Compact"/>
              <w:jc w:val="left"/>
            </w:pPr>
            <w:r>
              <w:t xml:space="preserve">All relevant L1 modules/records/contracts for contract</w:t>
            </w:r>
          </w:p>
        </w:tc>
        <w:tc>
          <w:tcPr/>
          <w:p>
            <w:pPr>
              <w:pStyle w:val="Compact"/>
              <w:jc w:val="left"/>
            </w:pPr>
            <w:r>
              <w:t xml:space="preserve">reports/phase_01/tests/contract.json</w:t>
            </w:r>
          </w:p>
        </w:tc>
      </w:tr>
      <w:tr>
        <w:tc>
          <w:tcPr/>
          <w:p>
            <w:pPr>
              <w:pStyle w:val="Compact"/>
              <w:jc w:val="left"/>
            </w:pPr>
            <w:r>
              <w:t xml:space="preserve">loader</w:t>
            </w:r>
          </w:p>
        </w:tc>
        <w:tc>
          <w:tcPr/>
          <w:p>
            <w:pPr>
              <w:pStyle w:val="Compact"/>
              <w:jc w:val="left"/>
            </w:pPr>
            <w:r>
              <w:t xml:space="preserve">All relevant L1 modules/records/contracts for loader</w:t>
            </w:r>
          </w:p>
        </w:tc>
        <w:tc>
          <w:tcPr/>
          <w:p>
            <w:pPr>
              <w:pStyle w:val="Compact"/>
              <w:jc w:val="left"/>
            </w:pPr>
            <w:r>
              <w:t xml:space="preserve">reports/phase_01/tests/loader.json</w:t>
            </w:r>
          </w:p>
        </w:tc>
      </w:tr>
      <w:tr>
        <w:tc>
          <w:tcPr/>
          <w:p>
            <w:pPr>
              <w:pStyle w:val="Compact"/>
              <w:jc w:val="left"/>
            </w:pPr>
            <w:r>
              <w:t xml:space="preserve">dataset factual-profile</w:t>
            </w:r>
          </w:p>
        </w:tc>
        <w:tc>
          <w:tcPr/>
          <w:p>
            <w:pPr>
              <w:pStyle w:val="Compact"/>
              <w:jc w:val="left"/>
            </w:pPr>
            <w:r>
              <w:t xml:space="preserve">All relevant L1 modules/records/contracts for dataset factual-profile</w:t>
            </w:r>
          </w:p>
        </w:tc>
        <w:tc>
          <w:tcPr/>
          <w:p>
            <w:pPr>
              <w:pStyle w:val="Compact"/>
              <w:jc w:val="left"/>
            </w:pPr>
            <w:r>
              <w:t xml:space="preserve">reports/phase_01/tests/dataset_factual-profile.json</w:t>
            </w:r>
          </w:p>
        </w:tc>
      </w:tr>
      <w:tr>
        <w:tc>
          <w:tcPr/>
          <w:p>
            <w:pPr>
              <w:pStyle w:val="Compact"/>
              <w:jc w:val="left"/>
            </w:pPr>
            <w:r>
              <w:t xml:space="preserve">metadata</w:t>
            </w:r>
          </w:p>
        </w:tc>
        <w:tc>
          <w:tcPr/>
          <w:p>
            <w:pPr>
              <w:pStyle w:val="Compact"/>
              <w:jc w:val="left"/>
            </w:pPr>
            <w:r>
              <w:t xml:space="preserve">All relevant L1 modules/records/contracts for metadata</w:t>
            </w:r>
          </w:p>
        </w:tc>
        <w:tc>
          <w:tcPr/>
          <w:p>
            <w:pPr>
              <w:pStyle w:val="Compact"/>
              <w:jc w:val="left"/>
            </w:pPr>
            <w:r>
              <w:t xml:space="preserve">reports/phase_01/tests/metadata.json</w:t>
            </w:r>
          </w:p>
        </w:tc>
      </w:tr>
      <w:tr>
        <w:tc>
          <w:tcPr/>
          <w:p>
            <w:pPr>
              <w:pStyle w:val="Compact"/>
              <w:jc w:val="left"/>
            </w:pPr>
            <w:r>
              <w:t xml:space="preserve">label-map</w:t>
            </w:r>
          </w:p>
        </w:tc>
        <w:tc>
          <w:tcPr/>
          <w:p>
            <w:pPr>
              <w:pStyle w:val="Compact"/>
              <w:jc w:val="left"/>
            </w:pPr>
            <w:r>
              <w:t xml:space="preserve">All relevant L1 modules/records/contracts for label-map</w:t>
            </w:r>
          </w:p>
        </w:tc>
        <w:tc>
          <w:tcPr/>
          <w:p>
            <w:pPr>
              <w:pStyle w:val="Compact"/>
              <w:jc w:val="left"/>
            </w:pPr>
            <w:r>
              <w:t xml:space="preserve">reports/phase_01/tests/label-map.json</w:t>
            </w:r>
          </w:p>
        </w:tc>
      </w:tr>
      <w:tr>
        <w:tc>
          <w:tcPr/>
          <w:p>
            <w:pPr>
              <w:pStyle w:val="Compact"/>
              <w:jc w:val="left"/>
            </w:pPr>
            <w:r>
              <w:t xml:space="preserve">preprocessing fit-scope</w:t>
            </w:r>
          </w:p>
        </w:tc>
        <w:tc>
          <w:tcPr/>
          <w:p>
            <w:pPr>
              <w:pStyle w:val="Compact"/>
              <w:jc w:val="left"/>
            </w:pPr>
            <w:r>
              <w:t xml:space="preserve">All relevant L1 modules/records/contracts for preprocessing fit-scope</w:t>
            </w:r>
          </w:p>
        </w:tc>
        <w:tc>
          <w:tcPr/>
          <w:p>
            <w:pPr>
              <w:pStyle w:val="Compact"/>
              <w:jc w:val="left"/>
            </w:pPr>
            <w:r>
              <w:t xml:space="preserve">reports/phase_01/tests/preprocessing_fit-scope.json</w:t>
            </w:r>
          </w:p>
        </w:tc>
      </w:tr>
      <w:tr>
        <w:tc>
          <w:tcPr/>
          <w:p>
            <w:pPr>
              <w:pStyle w:val="Compact"/>
              <w:jc w:val="left"/>
            </w:pPr>
            <w:r>
              <w:t xml:space="preserve">split disjointness</w:t>
            </w:r>
          </w:p>
        </w:tc>
        <w:tc>
          <w:tcPr/>
          <w:p>
            <w:pPr>
              <w:pStyle w:val="Compact"/>
              <w:jc w:val="left"/>
            </w:pPr>
            <w:r>
              <w:t xml:space="preserve">All relevant L1 modules/records/contracts for split disjointness</w:t>
            </w:r>
          </w:p>
        </w:tc>
        <w:tc>
          <w:tcPr/>
          <w:p>
            <w:pPr>
              <w:pStyle w:val="Compact"/>
              <w:jc w:val="left"/>
            </w:pPr>
            <w:r>
              <w:t xml:space="preserve">reports/phase_01/tests/split_disjointness.json</w:t>
            </w:r>
          </w:p>
        </w:tc>
      </w:tr>
      <w:tr>
        <w:tc>
          <w:tcPr/>
          <w:p>
            <w:pPr>
              <w:pStyle w:val="Compact"/>
              <w:jc w:val="left"/>
            </w:pPr>
            <w:r>
              <w:t xml:space="preserve">subject/session/run/source-event leakage</w:t>
            </w:r>
          </w:p>
        </w:tc>
        <w:tc>
          <w:tcPr/>
          <w:p>
            <w:pPr>
              <w:pStyle w:val="Compact"/>
              <w:jc w:val="left"/>
            </w:pPr>
            <w:r>
              <w:t xml:space="preserve">All relevant L1 modules/records/contracts for subject/session/run/source-event leakage</w:t>
            </w:r>
          </w:p>
        </w:tc>
        <w:tc>
          <w:tcPr/>
          <w:p>
            <w:pPr>
              <w:pStyle w:val="Compact"/>
              <w:jc w:val="left"/>
            </w:pPr>
            <w:r>
              <w:t xml:space="preserve">reports/phase_01/tests/subject/session/run/source-event_leakage.json</w:t>
            </w:r>
          </w:p>
        </w:tc>
      </w:tr>
      <w:tr>
        <w:tc>
          <w:tcPr/>
          <w:p>
            <w:pPr>
              <w:pStyle w:val="Compact"/>
              <w:jc w:val="left"/>
            </w:pPr>
            <w:r>
              <w:t xml:space="preserve">window identity and overlap</w:t>
            </w:r>
          </w:p>
        </w:tc>
        <w:tc>
          <w:tcPr/>
          <w:p>
            <w:pPr>
              <w:pStyle w:val="Compact"/>
              <w:jc w:val="left"/>
            </w:pPr>
            <w:r>
              <w:t xml:space="preserve">All relevant L1 modules/records/contracts for window identity and overlap</w:t>
            </w:r>
          </w:p>
        </w:tc>
        <w:tc>
          <w:tcPr/>
          <w:p>
            <w:pPr>
              <w:pStyle w:val="Compact"/>
              <w:jc w:val="left"/>
            </w:pPr>
            <w:r>
              <w:t xml:space="preserve">reports/phase_01/tests/window_identity_and_overlap.json</w:t>
            </w:r>
          </w:p>
        </w:tc>
      </w:tr>
      <w:tr>
        <w:tc>
          <w:tcPr/>
          <w:p>
            <w:pPr>
              <w:pStyle w:val="Compact"/>
              <w:jc w:val="left"/>
            </w:pPr>
            <w:r>
              <w:t xml:space="preserve">low-calibration budget</w:t>
            </w:r>
          </w:p>
        </w:tc>
        <w:tc>
          <w:tcPr/>
          <w:p>
            <w:pPr>
              <w:pStyle w:val="Compact"/>
              <w:jc w:val="left"/>
            </w:pPr>
            <w:r>
              <w:t xml:space="preserve">All relevant L1 modules/records/contracts for low-calibration budget</w:t>
            </w:r>
          </w:p>
        </w:tc>
        <w:tc>
          <w:tcPr/>
          <w:p>
            <w:pPr>
              <w:pStyle w:val="Compact"/>
              <w:jc w:val="left"/>
            </w:pPr>
            <w:r>
              <w:t xml:space="preserve">reports/phase_01/tests/low-calibration_budget.json</w:t>
            </w:r>
          </w:p>
        </w:tc>
      </w:tr>
      <w:tr>
        <w:tc>
          <w:tcPr/>
          <w:p>
            <w:pPr>
              <w:pStyle w:val="Compact"/>
              <w:jc w:val="left"/>
            </w:pPr>
            <w:r>
              <w:t xml:space="preserve">artifact flag</w:t>
            </w:r>
          </w:p>
        </w:tc>
        <w:tc>
          <w:tcPr/>
          <w:p>
            <w:pPr>
              <w:pStyle w:val="Compact"/>
              <w:jc w:val="left"/>
            </w:pPr>
            <w:r>
              <w:t xml:space="preserve">All relevant L1 modules/records/contracts for artifact flag</w:t>
            </w:r>
          </w:p>
        </w:tc>
        <w:tc>
          <w:tcPr/>
          <w:p>
            <w:pPr>
              <w:pStyle w:val="Compact"/>
              <w:jc w:val="left"/>
            </w:pPr>
            <w:r>
              <w:t xml:space="preserve">reports/phase_01/tests/artifact_flag.json</w:t>
            </w:r>
          </w:p>
        </w:tc>
      </w:tr>
      <w:tr>
        <w:tc>
          <w:tcPr/>
          <w:p>
            <w:pPr>
              <w:pStyle w:val="Compact"/>
              <w:jc w:val="left"/>
            </w:pPr>
            <w:r>
              <w:t xml:space="preserve">matched-key completeness</w:t>
            </w:r>
          </w:p>
        </w:tc>
        <w:tc>
          <w:tcPr/>
          <w:p>
            <w:pPr>
              <w:pStyle w:val="Compact"/>
              <w:jc w:val="left"/>
            </w:pPr>
            <w:r>
              <w:t xml:space="preserve">All relevant L1 modules/records/contracts for matched-key completeness</w:t>
            </w:r>
          </w:p>
        </w:tc>
        <w:tc>
          <w:tcPr/>
          <w:p>
            <w:pPr>
              <w:pStyle w:val="Compact"/>
              <w:jc w:val="left"/>
            </w:pPr>
            <w:r>
              <w:t xml:space="preserve">reports/phase_01/tests/matched-key_completeness.json</w:t>
            </w:r>
          </w:p>
        </w:tc>
      </w:tr>
      <w:tr>
        <w:tc>
          <w:tcPr/>
          <w:p>
            <w:pPr>
              <w:pStyle w:val="Compact"/>
              <w:jc w:val="left"/>
            </w:pPr>
            <w:r>
              <w:t xml:space="preserve">A0-A13 readiness</w:t>
            </w:r>
          </w:p>
        </w:tc>
        <w:tc>
          <w:tcPr/>
          <w:p>
            <w:pPr>
              <w:pStyle w:val="Compact"/>
              <w:jc w:val="left"/>
            </w:pPr>
            <w:r>
              <w:t xml:space="preserve">All relevant L1 modules/records/contracts for A0-A13 readiness</w:t>
            </w:r>
          </w:p>
        </w:tc>
        <w:tc>
          <w:tcPr/>
          <w:p>
            <w:pPr>
              <w:pStyle w:val="Compact"/>
              <w:jc w:val="left"/>
            </w:pPr>
            <w:r>
              <w:t xml:space="preserve">reports/phase_01/tests/A0-A13_readiness.json</w:t>
            </w:r>
          </w:p>
        </w:tc>
      </w:tr>
      <w:tr>
        <w:tc>
          <w:tcPr/>
          <w:p>
            <w:pPr>
              <w:pStyle w:val="Compact"/>
              <w:jc w:val="left"/>
            </w:pPr>
            <w:r>
              <w:t xml:space="preserve">A14 rejection</w:t>
            </w:r>
          </w:p>
        </w:tc>
        <w:tc>
          <w:tcPr/>
          <w:p>
            <w:pPr>
              <w:pStyle w:val="Compact"/>
              <w:jc w:val="left"/>
            </w:pPr>
            <w:r>
              <w:t xml:space="preserve">All relevant L1 modules/records/contracts for A14 rejection</w:t>
            </w:r>
          </w:p>
        </w:tc>
        <w:tc>
          <w:tcPr/>
          <w:p>
            <w:pPr>
              <w:pStyle w:val="Compact"/>
              <w:jc w:val="left"/>
            </w:pPr>
            <w:r>
              <w:t xml:space="preserve">reports/phase_01/tests/A14_rejection.json</w:t>
            </w:r>
          </w:p>
        </w:tc>
      </w:tr>
      <w:tr>
        <w:tc>
          <w:tcPr/>
          <w:p>
            <w:pPr>
              <w:pStyle w:val="Compact"/>
              <w:jc w:val="left"/>
            </w:pPr>
            <w:r>
              <w:t xml:space="preserve">card-source consistency</w:t>
            </w:r>
          </w:p>
        </w:tc>
        <w:tc>
          <w:tcPr/>
          <w:p>
            <w:pPr>
              <w:pStyle w:val="Compact"/>
              <w:jc w:val="left"/>
            </w:pPr>
            <w:r>
              <w:t xml:space="preserve">All relevant L1 modules/records/contracts for card-source consistency</w:t>
            </w:r>
          </w:p>
        </w:tc>
        <w:tc>
          <w:tcPr/>
          <w:p>
            <w:pPr>
              <w:pStyle w:val="Compact"/>
              <w:jc w:val="left"/>
            </w:pPr>
            <w:r>
              <w:t xml:space="preserve">reports/phase_01/tests/card-source_consistency.json</w:t>
            </w:r>
          </w:p>
        </w:tc>
      </w:tr>
      <w:tr>
        <w:tc>
          <w:tcPr/>
          <w:p>
            <w:pPr>
              <w:pStyle w:val="Compact"/>
              <w:jc w:val="left"/>
            </w:pPr>
            <w:r>
              <w:t xml:space="preserve">manifest/path/hash</w:t>
            </w:r>
          </w:p>
        </w:tc>
        <w:tc>
          <w:tcPr/>
          <w:p>
            <w:pPr>
              <w:pStyle w:val="Compact"/>
              <w:jc w:val="left"/>
            </w:pPr>
            <w:r>
              <w:t xml:space="preserve">All relevant L1 modules/records/contracts for manifest/path/hash</w:t>
            </w:r>
          </w:p>
        </w:tc>
        <w:tc>
          <w:tcPr/>
          <w:p>
            <w:pPr>
              <w:pStyle w:val="Compact"/>
              <w:jc w:val="left"/>
            </w:pPr>
            <w:r>
              <w:t xml:space="preserve">reports/phase_01/tests/manifest/path/hash.json</w:t>
            </w:r>
          </w:p>
        </w:tc>
      </w:tr>
      <w:tr>
        <w:tc>
          <w:tcPr/>
          <w:p>
            <w:pPr>
              <w:pStyle w:val="Compact"/>
              <w:jc w:val="left"/>
            </w:pPr>
            <w:r>
              <w:t xml:space="preserve">negative and malformed fixture</w:t>
            </w:r>
          </w:p>
        </w:tc>
        <w:tc>
          <w:tcPr/>
          <w:p>
            <w:pPr>
              <w:pStyle w:val="Compact"/>
              <w:jc w:val="left"/>
            </w:pPr>
            <w:r>
              <w:t xml:space="preserve">All relevant L1 modules/records/contracts for negative and malformed fixture</w:t>
            </w:r>
          </w:p>
        </w:tc>
        <w:tc>
          <w:tcPr/>
          <w:p>
            <w:pPr>
              <w:pStyle w:val="Compact"/>
              <w:jc w:val="left"/>
            </w:pPr>
            <w:r>
              <w:t xml:space="preserve">reports/phase_01/tests/negative_and_malformed_fixture.json</w:t>
            </w:r>
          </w:p>
        </w:tc>
      </w:tr>
      <w:tr>
        <w:tc>
          <w:tcPr/>
          <w:p>
            <w:pPr>
              <w:pStyle w:val="Compact"/>
              <w:jc w:val="left"/>
            </w:pPr>
            <w:r>
              <w:t xml:space="preserve">failure-state</w:t>
            </w:r>
          </w:p>
        </w:tc>
        <w:tc>
          <w:tcPr/>
          <w:p>
            <w:pPr>
              <w:pStyle w:val="Compact"/>
              <w:jc w:val="left"/>
            </w:pPr>
            <w:r>
              <w:t xml:space="preserve">All relevant L1 modules/records/contracts for failure-state</w:t>
            </w:r>
          </w:p>
        </w:tc>
        <w:tc>
          <w:tcPr/>
          <w:p>
            <w:pPr>
              <w:pStyle w:val="Compact"/>
              <w:jc w:val="left"/>
            </w:pPr>
            <w:r>
              <w:t xml:space="preserve">reports/phase_01/tests/failure-state.json</w:t>
            </w:r>
          </w:p>
        </w:tc>
      </w:tr>
      <w:tr>
        <w:tc>
          <w:tcPr/>
          <w:p>
            <w:pPr>
              <w:pStyle w:val="Compact"/>
              <w:jc w:val="left"/>
            </w:pPr>
            <w:r>
              <w:t xml:space="preserve">idempotence</w:t>
            </w:r>
          </w:p>
        </w:tc>
        <w:tc>
          <w:tcPr/>
          <w:p>
            <w:pPr>
              <w:pStyle w:val="Compact"/>
              <w:jc w:val="left"/>
            </w:pPr>
            <w:r>
              <w:t xml:space="preserve">All relevant L1 modules/records/contracts for idempotence</w:t>
            </w:r>
          </w:p>
        </w:tc>
        <w:tc>
          <w:tcPr/>
          <w:p>
            <w:pPr>
              <w:pStyle w:val="Compact"/>
              <w:jc w:val="left"/>
            </w:pPr>
            <w:r>
              <w:t xml:space="preserve">reports/phase_01/tests/idempotence.json</w:t>
            </w:r>
          </w:p>
        </w:tc>
      </w:tr>
      <w:tr>
        <w:tc>
          <w:tcPr/>
          <w:p>
            <w:pPr>
              <w:pStyle w:val="Compact"/>
              <w:jc w:val="left"/>
            </w:pPr>
            <w:r>
              <w:t xml:space="preserve">restart/recovery</w:t>
            </w:r>
          </w:p>
        </w:tc>
        <w:tc>
          <w:tcPr/>
          <w:p>
            <w:pPr>
              <w:pStyle w:val="Compact"/>
              <w:jc w:val="left"/>
            </w:pPr>
            <w:r>
              <w:t xml:space="preserve">All relevant L1 modules/records/contracts for restart/recovery</w:t>
            </w:r>
          </w:p>
        </w:tc>
        <w:tc>
          <w:tcPr/>
          <w:p>
            <w:pPr>
              <w:pStyle w:val="Compact"/>
              <w:jc w:val="left"/>
            </w:pPr>
            <w:r>
              <w:t xml:space="preserve">reports/phase_01/tests/restart/recovery.json</w:t>
            </w:r>
          </w:p>
        </w:tc>
      </w:tr>
      <w:tr>
        <w:tc>
          <w:tcPr/>
          <w:p>
            <w:pPr>
              <w:pStyle w:val="Compact"/>
              <w:jc w:val="left"/>
            </w:pPr>
            <w:r>
              <w:t xml:space="preserve">integration</w:t>
            </w:r>
          </w:p>
        </w:tc>
        <w:tc>
          <w:tcPr/>
          <w:p>
            <w:pPr>
              <w:pStyle w:val="Compact"/>
              <w:jc w:val="left"/>
            </w:pPr>
            <w:r>
              <w:t xml:space="preserve">All relevant L1 modules/records/contracts for integration</w:t>
            </w:r>
          </w:p>
        </w:tc>
        <w:tc>
          <w:tcPr/>
          <w:p>
            <w:pPr>
              <w:pStyle w:val="Compact"/>
              <w:jc w:val="left"/>
            </w:pPr>
            <w:r>
              <w:t xml:space="preserve">reports/phase_01/tests/integration.json</w:t>
            </w:r>
          </w:p>
        </w:tc>
      </w:tr>
      <w:tr>
        <w:tc>
          <w:tcPr/>
          <w:p>
            <w:pPr>
              <w:pStyle w:val="Compact"/>
              <w:jc w:val="left"/>
            </w:pPr>
            <w:r>
              <w:t xml:space="preserve">clean-environment reproduction</w:t>
            </w:r>
          </w:p>
        </w:tc>
        <w:tc>
          <w:tcPr/>
          <w:p>
            <w:pPr>
              <w:pStyle w:val="Compact"/>
              <w:jc w:val="left"/>
            </w:pPr>
            <w:r>
              <w:t xml:space="preserve">All relevant L1 modules/records/contracts for clean-environment reproduction</w:t>
            </w:r>
          </w:p>
        </w:tc>
        <w:tc>
          <w:tcPr/>
          <w:p>
            <w:pPr>
              <w:pStyle w:val="Compact"/>
              <w:jc w:val="left"/>
            </w:pPr>
            <w:r>
              <w:t xml:space="preserve">reports/phase_01/tests/clean-environment_reproduction.json</w:t>
            </w:r>
          </w:p>
        </w:tc>
      </w:tr>
      <w:tr>
        <w:tc>
          <w:tcPr/>
          <w:p>
            <w:pPr>
              <w:pStyle w:val="Compact"/>
              <w:jc w:val="left"/>
            </w:pPr>
            <w:r>
              <w:t xml:space="preserve">Phase 2 contract</w:t>
            </w:r>
          </w:p>
        </w:tc>
        <w:tc>
          <w:tcPr/>
          <w:p>
            <w:pPr>
              <w:pStyle w:val="Compact"/>
              <w:jc w:val="left"/>
            </w:pPr>
            <w:r>
              <w:t xml:space="preserve">All relevant L1 modules/records/contracts for Phase 2 contract</w:t>
            </w:r>
          </w:p>
        </w:tc>
        <w:tc>
          <w:tcPr/>
          <w:p>
            <w:pPr>
              <w:pStyle w:val="Compact"/>
              <w:jc w:val="left"/>
            </w:pPr>
            <w:r>
              <w:t xml:space="preserve">reports/phase_01/tests/Phase_2_contract.json</w:t>
            </w:r>
          </w:p>
        </w:tc>
      </w:tr>
      <w:tr>
        <w:tc>
          <w:tcPr/>
          <w:p>
            <w:pPr>
              <w:pStyle w:val="Compact"/>
              <w:jc w:val="left"/>
            </w:pPr>
            <w:r>
              <w:t xml:space="preserve">Layer 0 limitation propagation</w:t>
            </w:r>
          </w:p>
        </w:tc>
        <w:tc>
          <w:tcPr/>
          <w:p>
            <w:pPr>
              <w:pStyle w:val="Compact"/>
              <w:jc w:val="left"/>
            </w:pPr>
            <w:r>
              <w:t xml:space="preserve">All relevant L1 modules/records/contracts for Layer 0 limitation propagation</w:t>
            </w:r>
          </w:p>
        </w:tc>
        <w:tc>
          <w:tcPr/>
          <w:p>
            <w:pPr>
              <w:pStyle w:val="Compact"/>
              <w:jc w:val="left"/>
            </w:pPr>
            <w:r>
              <w:t xml:space="preserve">reports/phase_01/tests/Layer_0_limitation_propagation.json</w:t>
            </w:r>
          </w:p>
        </w:tc>
      </w:tr>
      <w:tr>
        <w:tc>
          <w:tcPr/>
          <w:p>
            <w:pPr>
              <w:pStyle w:val="Compact"/>
              <w:jc w:val="left"/>
            </w:pPr>
            <w:r>
              <w:t xml:space="preserve">Layer 10 read-only handoff</w:t>
            </w:r>
          </w:p>
        </w:tc>
        <w:tc>
          <w:tcPr/>
          <w:p>
            <w:pPr>
              <w:pStyle w:val="Compact"/>
              <w:jc w:val="left"/>
            </w:pPr>
            <w:r>
              <w:t xml:space="preserve">All relevant L1 modules/records/contracts for Layer 10 read-only handoff</w:t>
            </w:r>
          </w:p>
        </w:tc>
        <w:tc>
          <w:tcPr/>
          <w:p>
            <w:pPr>
              <w:pStyle w:val="Compact"/>
              <w:jc w:val="left"/>
            </w:pPr>
            <w:r>
              <w:t xml:space="preserve">reports/phase_01/tests/Layer_10_read-only_handoff.json</w:t>
            </w:r>
          </w:p>
        </w:tc>
      </w:tr>
    </w:tbl>
    <w:bookmarkEnd w:id="322"/>
    <w:bookmarkStart w:id="323" w:name="X6b30de7e6cc107e63d825bfab7beda86f909ad4"/>
    <w:p>
      <w:pPr>
        <w:pStyle w:val="Heading1"/>
      </w:pPr>
      <w:r>
        <w:t xml:space="preserve">18. Phase 1 Gate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Pass condition</w:t>
            </w:r>
          </w:p>
        </w:tc>
        <w:tc>
          <w:tcPr/>
          <w:p>
            <w:pPr>
              <w:pStyle w:val="Compact"/>
              <w:jc w:val="left"/>
            </w:pPr>
            <w:r>
              <w:t xml:space="preserve">Failure consequence</w:t>
            </w:r>
          </w:p>
        </w:tc>
        <w:tc>
          <w:tcPr/>
          <w:p>
            <w:pPr>
              <w:pStyle w:val="Compact"/>
              <w:jc w:val="left"/>
            </w:pPr>
            <w:r>
              <w:t xml:space="preserve">Repair owner</w:t>
            </w:r>
          </w:p>
        </w:tc>
        <w:tc>
          <w:tcPr/>
          <w:p>
            <w:pPr>
              <w:pStyle w:val="Compact"/>
              <w:jc w:val="left"/>
            </w:pPr>
            <w:r>
              <w:t xml:space="preserve">Evidence</w:t>
            </w:r>
          </w:p>
        </w:tc>
      </w:tr>
      <w:tr>
        <w:tc>
          <w:tcPr/>
          <w:p>
            <w:pPr>
              <w:pStyle w:val="Compact"/>
              <w:jc w:val="left"/>
            </w:pPr>
            <w:r>
              <w:t xml:space="preserve">P01-G01</w:t>
            </w:r>
          </w:p>
        </w:tc>
        <w:tc>
          <w:tcPr/>
          <w:p>
            <w:pPr>
              <w:pStyle w:val="Compact"/>
              <w:jc w:val="left"/>
            </w:pPr>
            <w:r>
              <w:t xml:space="preserve">Authority and Phase 0 intake</w:t>
            </w:r>
          </w:p>
        </w:tc>
        <w:tc>
          <w:tcPr/>
          <w:p>
            <w:pPr>
              <w:pStyle w:val="Compact"/>
              <w:jc w:val="left"/>
            </w:pPr>
            <w:r>
              <w:t xml:space="preserve">Authority/config/project-state manifests present, hashes match, P01 contracts resolve</w:t>
            </w:r>
          </w:p>
        </w:tc>
        <w:tc>
          <w:tcPr/>
          <w:p>
            <w:pPr>
              <w:pStyle w:val="Compact"/>
              <w:jc w:val="left"/>
            </w:pPr>
            <w:r>
              <w:t xml:space="preserve">Block P01 execution</w:t>
            </w:r>
          </w:p>
        </w:tc>
        <w:tc>
          <w:tcPr/>
          <w:p>
            <w:pPr>
              <w:pStyle w:val="Compact"/>
              <w:jc w:val="left"/>
            </w:pPr>
            <w:r>
              <w:t xml:space="preserve">Build Book/intake</w:t>
            </w:r>
          </w:p>
        </w:tc>
        <w:tc>
          <w:tcPr/>
          <w:p>
            <w:pPr>
              <w:pStyle w:val="Compact"/>
              <w:jc w:val="left"/>
            </w:pPr>
            <w:r>
              <w:t xml:space="preserve">reports/phase_01/gates/P01-G01.json</w:t>
            </w:r>
          </w:p>
        </w:tc>
      </w:tr>
      <w:tr>
        <w:tc>
          <w:tcPr/>
          <w:p>
            <w:pPr>
              <w:pStyle w:val="Compact"/>
              <w:jc w:val="left"/>
            </w:pPr>
            <w:r>
              <w:t xml:space="preserve">P01-G02</w:t>
            </w:r>
          </w:p>
        </w:tc>
        <w:tc>
          <w:tcPr/>
          <w:p>
            <w:pPr>
              <w:pStyle w:val="Compact"/>
              <w:jc w:val="left"/>
            </w:pPr>
            <w:r>
              <w:t xml:space="preserve">Source/provenance/license</w:t>
            </w:r>
          </w:p>
        </w:tc>
        <w:tc>
          <w:tcPr/>
          <w:p>
            <w:pPr>
              <w:pStyle w:val="Compact"/>
              <w:jc w:val="left"/>
            </w:pPr>
            <w:r>
              <w:t xml:space="preserve">Exact source revision, citation, access, license and checksum resolved for every active dataset</w:t>
            </w:r>
          </w:p>
        </w:tc>
        <w:tc>
          <w:tcPr/>
          <w:p>
            <w:pPr>
              <w:pStyle w:val="Compact"/>
              <w:jc w:val="left"/>
            </w:pPr>
            <w:r>
              <w:t xml:space="preserve">Block affected dataset</w:t>
            </w:r>
          </w:p>
        </w:tc>
        <w:tc>
          <w:tcPr/>
          <w:p>
            <w:pPr>
              <w:pStyle w:val="Compact"/>
              <w:jc w:val="left"/>
            </w:pPr>
            <w:r>
              <w:t xml:space="preserve">dataset registry/owner</w:t>
            </w:r>
          </w:p>
        </w:tc>
        <w:tc>
          <w:tcPr/>
          <w:p>
            <w:pPr>
              <w:pStyle w:val="Compact"/>
              <w:jc w:val="left"/>
            </w:pPr>
            <w:r>
              <w:t xml:space="preserve">reports/phase_01/gates/P01-G02.json</w:t>
            </w:r>
          </w:p>
        </w:tc>
      </w:tr>
      <w:tr>
        <w:tc>
          <w:tcPr/>
          <w:p>
            <w:pPr>
              <w:pStyle w:val="Compact"/>
              <w:jc w:val="left"/>
            </w:pPr>
            <w:r>
              <w:t xml:space="preserve">P01-G03</w:t>
            </w:r>
          </w:p>
        </w:tc>
        <w:tc>
          <w:tcPr/>
          <w:p>
            <w:pPr>
              <w:pStyle w:val="Compact"/>
              <w:jc w:val="left"/>
            </w:pPr>
            <w:r>
              <w:t xml:space="preserve">Schema and canonical object</w:t>
            </w:r>
          </w:p>
        </w:tc>
        <w:tc>
          <w:tcPr/>
          <w:p>
            <w:pPr>
              <w:pStyle w:val="Compact"/>
              <w:jc w:val="left"/>
            </w:pPr>
            <w:r>
              <w:t xml:space="preserve">Every record validates and identity/lifecycle/lineage is complete</w:t>
            </w:r>
          </w:p>
        </w:tc>
        <w:tc>
          <w:tcPr/>
          <w:p>
            <w:pPr>
              <w:pStyle w:val="Compact"/>
              <w:jc w:val="left"/>
            </w:pPr>
            <w:r>
              <w:t xml:space="preserve">Block affected outputs</w:t>
            </w:r>
          </w:p>
        </w:tc>
        <w:tc>
          <w:tcPr/>
          <w:p>
            <w:pPr>
              <w:pStyle w:val="Compact"/>
              <w:jc w:val="left"/>
            </w:pPr>
            <w:r>
              <w:t xml:space="preserve">Registry/implementation</w:t>
            </w:r>
          </w:p>
        </w:tc>
        <w:tc>
          <w:tcPr/>
          <w:p>
            <w:pPr>
              <w:pStyle w:val="Compact"/>
              <w:jc w:val="left"/>
            </w:pPr>
            <w:r>
              <w:t xml:space="preserve">reports/phase_01/gates/P01-G03.json</w:t>
            </w:r>
          </w:p>
        </w:tc>
      </w:tr>
      <w:tr>
        <w:tc>
          <w:tcPr/>
          <w:p>
            <w:pPr>
              <w:pStyle w:val="Compact"/>
              <w:jc w:val="left"/>
            </w:pPr>
            <w:r>
              <w:t xml:space="preserve">P01-G04</w:t>
            </w:r>
          </w:p>
        </w:tc>
        <w:tc>
          <w:tcPr/>
          <w:p>
            <w:pPr>
              <w:pStyle w:val="Compact"/>
              <w:jc w:val="left"/>
            </w:pPr>
            <w:r>
              <w:t xml:space="preserve">Metadata completeness</w:t>
            </w:r>
          </w:p>
        </w:tc>
        <w:tc>
          <w:tcPr/>
          <w:p>
            <w:pPr>
              <w:pStyle w:val="Compact"/>
              <w:jc w:val="left"/>
            </w:pPr>
            <w:r>
              <w:t xml:space="preserve">Required subject/session/run/event/channel/rate fields present or explicit missingness/downgrade recorded</w:t>
            </w:r>
          </w:p>
        </w:tc>
        <w:tc>
          <w:tcPr/>
          <w:p>
            <w:pPr>
              <w:pStyle w:val="Compact"/>
              <w:jc w:val="left"/>
            </w:pPr>
            <w:r>
              <w:t xml:space="preserve">Downgrade/block dataset branch</w:t>
            </w:r>
          </w:p>
        </w:tc>
        <w:tc>
          <w:tcPr/>
          <w:p>
            <w:pPr>
              <w:pStyle w:val="Compact"/>
              <w:jc w:val="left"/>
            </w:pPr>
            <w:r>
              <w:t xml:space="preserve">metadata/source</w:t>
            </w:r>
          </w:p>
        </w:tc>
        <w:tc>
          <w:tcPr/>
          <w:p>
            <w:pPr>
              <w:pStyle w:val="Compact"/>
              <w:jc w:val="left"/>
            </w:pPr>
            <w:r>
              <w:t xml:space="preserve">reports/phase_01/gates/P01-G04.json</w:t>
            </w:r>
          </w:p>
        </w:tc>
      </w:tr>
      <w:tr>
        <w:tc>
          <w:tcPr/>
          <w:p>
            <w:pPr>
              <w:pStyle w:val="Compact"/>
              <w:jc w:val="left"/>
            </w:pPr>
            <w:r>
              <w:t xml:space="preserve">P01-G05</w:t>
            </w:r>
          </w:p>
        </w:tc>
        <w:tc>
          <w:tcPr/>
          <w:p>
            <w:pPr>
              <w:pStyle w:val="Compact"/>
              <w:jc w:val="left"/>
            </w:pPr>
            <w:r>
              <w:t xml:space="preserve">Label mapping</w:t>
            </w:r>
          </w:p>
        </w:tc>
        <w:tc>
          <w:tcPr/>
          <w:p>
            <w:pPr>
              <w:pStyle w:val="Compact"/>
              <w:jc w:val="left"/>
            </w:pPr>
            <w:r>
              <w:t xml:space="preserve">All included source labels map contextually; exclusions/rest/no-action limits explicit</w:t>
            </w:r>
          </w:p>
        </w:tc>
        <w:tc>
          <w:tcPr/>
          <w:p>
            <w:pPr>
              <w:pStyle w:val="Compact"/>
              <w:jc w:val="left"/>
            </w:pPr>
            <w:r>
              <w:t xml:space="preserve">Block affected task branch</w:t>
            </w:r>
          </w:p>
        </w:tc>
        <w:tc>
          <w:tcPr/>
          <w:p>
            <w:pPr>
              <w:pStyle w:val="Compact"/>
              <w:jc w:val="left"/>
            </w:pPr>
            <w:r>
              <w:t xml:space="preserve">labels/Method Selection</w:t>
            </w:r>
          </w:p>
        </w:tc>
        <w:tc>
          <w:tcPr/>
          <w:p>
            <w:pPr>
              <w:pStyle w:val="Compact"/>
              <w:jc w:val="left"/>
            </w:pPr>
            <w:r>
              <w:t xml:space="preserve">reports/phase_01/gates/P01-G05.json</w:t>
            </w:r>
          </w:p>
        </w:tc>
      </w:tr>
      <w:tr>
        <w:tc>
          <w:tcPr/>
          <w:p>
            <w:pPr>
              <w:pStyle w:val="Compact"/>
              <w:jc w:val="left"/>
            </w:pPr>
            <w:r>
              <w:t xml:space="preserve">P01-G06</w:t>
            </w:r>
          </w:p>
        </w:tc>
        <w:tc>
          <w:tcPr/>
          <w:p>
            <w:pPr>
              <w:pStyle w:val="Compact"/>
              <w:jc w:val="left"/>
            </w:pPr>
            <w:r>
              <w:t xml:space="preserve">Preprocessing fit scope</w:t>
            </w:r>
          </w:p>
        </w:tc>
        <w:tc>
          <w:tcPr/>
          <w:p>
            <w:pPr>
              <w:pStyle w:val="Compact"/>
              <w:jc w:val="left"/>
            </w:pPr>
            <w:r>
              <w:t xml:space="preserve">No held-out evaluation information influences fitting/tuning; source-native/derived provenance closed</w:t>
            </w:r>
          </w:p>
        </w:tc>
        <w:tc>
          <w:tcPr/>
          <w:p>
            <w:pPr>
              <w:pStyle w:val="Compact"/>
              <w:jc w:val="left"/>
            </w:pPr>
            <w:r>
              <w:t xml:space="preserve">Invalidate affected descendants</w:t>
            </w:r>
          </w:p>
        </w:tc>
        <w:tc>
          <w:tcPr/>
          <w:p>
            <w:pPr>
              <w:pStyle w:val="Compact"/>
              <w:jc w:val="left"/>
            </w:pPr>
            <w:r>
              <w:t xml:space="preserve">preprocessing/Protocol</w:t>
            </w:r>
          </w:p>
        </w:tc>
        <w:tc>
          <w:tcPr/>
          <w:p>
            <w:pPr>
              <w:pStyle w:val="Compact"/>
              <w:jc w:val="left"/>
            </w:pPr>
            <w:r>
              <w:t xml:space="preserve">reports/phase_01/gates/P01-G06.json</w:t>
            </w:r>
          </w:p>
        </w:tc>
      </w:tr>
      <w:tr>
        <w:tc>
          <w:tcPr/>
          <w:p>
            <w:pPr>
              <w:pStyle w:val="Compact"/>
              <w:jc w:val="left"/>
            </w:pPr>
            <w:r>
              <w:t xml:space="preserve">P01-G07</w:t>
            </w:r>
          </w:p>
        </w:tc>
        <w:tc>
          <w:tcPr/>
          <w:p>
            <w:pPr>
              <w:pStyle w:val="Compact"/>
              <w:jc w:val="left"/>
            </w:pPr>
            <w:r>
              <w:t xml:space="preserve">Split disjointness</w:t>
            </w:r>
          </w:p>
        </w:tc>
        <w:tc>
          <w:tcPr/>
          <w:p>
            <w:pPr>
              <w:pStyle w:val="Compact"/>
              <w:jc w:val="left"/>
            </w:pPr>
            <w:r>
              <w:t xml:space="preserve">Declared group keys are disjoint and membership/attrition totals reconcile</w:t>
            </w:r>
          </w:p>
        </w:tc>
        <w:tc>
          <w:tcPr/>
          <w:p>
            <w:pPr>
              <w:pStyle w:val="Compact"/>
              <w:jc w:val="left"/>
            </w:pPr>
            <w:r>
              <w:t xml:space="preserve">Block phase evidence</w:t>
            </w:r>
          </w:p>
        </w:tc>
        <w:tc>
          <w:tcPr/>
          <w:p>
            <w:pPr>
              <w:pStyle w:val="Compact"/>
              <w:jc w:val="left"/>
            </w:pPr>
            <w:r>
              <w:t xml:space="preserve">splits</w:t>
            </w:r>
          </w:p>
        </w:tc>
        <w:tc>
          <w:tcPr/>
          <w:p>
            <w:pPr>
              <w:pStyle w:val="Compact"/>
              <w:jc w:val="left"/>
            </w:pPr>
            <w:r>
              <w:t xml:space="preserve">reports/phase_01/gates/P01-G07.json</w:t>
            </w:r>
          </w:p>
        </w:tc>
      </w:tr>
      <w:tr>
        <w:tc>
          <w:tcPr/>
          <w:p>
            <w:pPr>
              <w:pStyle w:val="Compact"/>
              <w:jc w:val="left"/>
            </w:pPr>
            <w:r>
              <w:t xml:space="preserve">P01-G08</w:t>
            </w:r>
          </w:p>
        </w:tc>
        <w:tc>
          <w:tcPr/>
          <w:p>
            <w:pPr>
              <w:pStyle w:val="Compact"/>
              <w:jc w:val="left"/>
            </w:pPr>
            <w:r>
              <w:t xml:space="preserve">Leakage and chronology</w:t>
            </w:r>
          </w:p>
        </w:tc>
        <w:tc>
          <w:tcPr/>
          <w:p>
            <w:pPr>
              <w:pStyle w:val="Compact"/>
              <w:jc w:val="left"/>
            </w:pPr>
            <w:r>
              <w:t xml:space="preserve">No subject/session/run/source-event/window leakage; overlap purge/embargo rules pass where applicable</w:t>
            </w:r>
          </w:p>
        </w:tc>
        <w:tc>
          <w:tcPr/>
          <w:p>
            <w:pPr>
              <w:pStyle w:val="Compact"/>
              <w:jc w:val="left"/>
            </w:pPr>
            <w:r>
              <w:t xml:space="preserve">Block phase evidence</w:t>
            </w:r>
          </w:p>
        </w:tc>
        <w:tc>
          <w:tcPr/>
          <w:p>
            <w:pPr>
              <w:pStyle w:val="Compact"/>
              <w:jc w:val="left"/>
            </w:pPr>
            <w:r>
              <w:t xml:space="preserve">validation/splits/windows</w:t>
            </w:r>
          </w:p>
        </w:tc>
        <w:tc>
          <w:tcPr/>
          <w:p>
            <w:pPr>
              <w:pStyle w:val="Compact"/>
              <w:jc w:val="left"/>
            </w:pPr>
            <w:r>
              <w:t xml:space="preserve">reports/phase_01/gates/P01-G08.json</w:t>
            </w:r>
          </w:p>
        </w:tc>
      </w:tr>
      <w:tr>
        <w:tc>
          <w:tcPr/>
          <w:p>
            <w:pPr>
              <w:pStyle w:val="Compact"/>
              <w:jc w:val="left"/>
            </w:pPr>
            <w:r>
              <w:t xml:space="preserve">P01-G09</w:t>
            </w:r>
          </w:p>
        </w:tc>
        <w:tc>
          <w:tcPr/>
          <w:p>
            <w:pPr>
              <w:pStyle w:val="Compact"/>
              <w:jc w:val="left"/>
            </w:pPr>
            <w:r>
              <w:t xml:space="preserve">Low-calibration budgets</w:t>
            </w:r>
          </w:p>
        </w:tc>
        <w:tc>
          <w:tcPr/>
          <w:p>
            <w:pPr>
              <w:pStyle w:val="Compact"/>
              <w:jc w:val="left"/>
            </w:pPr>
            <w:r>
              <w:t xml:space="preserve">Class-aware source-event membership, IDs, seeds and no contamination verified</w:t>
            </w:r>
          </w:p>
        </w:tc>
        <w:tc>
          <w:tcPr/>
          <w:p>
            <w:pPr>
              <w:pStyle w:val="Compact"/>
              <w:jc w:val="left"/>
            </w:pPr>
            <w:r>
              <w:t xml:space="preserve">Block affected budget cells</w:t>
            </w:r>
          </w:p>
        </w:tc>
        <w:tc>
          <w:tcPr/>
          <w:p>
            <w:pPr>
              <w:pStyle w:val="Compact"/>
              <w:jc w:val="left"/>
            </w:pPr>
            <w:r>
              <w:t xml:space="preserve">splits/Protocol</w:t>
            </w:r>
          </w:p>
        </w:tc>
        <w:tc>
          <w:tcPr/>
          <w:p>
            <w:pPr>
              <w:pStyle w:val="Compact"/>
              <w:jc w:val="left"/>
            </w:pPr>
            <w:r>
              <w:t xml:space="preserve">reports/phase_01/gates/P01-G09.json</w:t>
            </w:r>
          </w:p>
        </w:tc>
      </w:tr>
      <w:tr>
        <w:tc>
          <w:tcPr/>
          <w:p>
            <w:pPr>
              <w:pStyle w:val="Compact"/>
              <w:jc w:val="left"/>
            </w:pPr>
            <w:r>
              <w:t xml:space="preserve">P01-G10</w:t>
            </w:r>
          </w:p>
        </w:tc>
        <w:tc>
          <w:tcPr/>
          <w:p>
            <w:pPr>
              <w:pStyle w:val="Compact"/>
              <w:jc w:val="left"/>
            </w:pPr>
            <w:r>
              <w:t xml:space="preserve">Window identity</w:t>
            </w:r>
          </w:p>
        </w:tc>
        <w:tc>
          <w:tcPr/>
          <w:p>
            <w:pPr>
              <w:pStyle w:val="Compact"/>
              <w:jc w:val="left"/>
            </w:pPr>
            <w:r>
              <w:t xml:space="preserve">Timing, parent lineage, overlap groups, split/preprocessing/label links complete and immutable</w:t>
            </w:r>
          </w:p>
        </w:tc>
        <w:tc>
          <w:tcPr/>
          <w:p>
            <w:pPr>
              <w:pStyle w:val="Compact"/>
              <w:jc w:val="left"/>
            </w:pPr>
            <w:r>
              <w:t xml:space="preserve">Block affected windows</w:t>
            </w:r>
          </w:p>
        </w:tc>
        <w:tc>
          <w:tcPr/>
          <w:p>
            <w:pPr>
              <w:pStyle w:val="Compact"/>
              <w:jc w:val="left"/>
            </w:pPr>
            <w:r>
              <w:t xml:space="preserve">windows</w:t>
            </w:r>
          </w:p>
        </w:tc>
        <w:tc>
          <w:tcPr/>
          <w:p>
            <w:pPr>
              <w:pStyle w:val="Compact"/>
              <w:jc w:val="left"/>
            </w:pPr>
            <w:r>
              <w:t xml:space="preserve">reports/phase_01/gates/P01-G10.json</w:t>
            </w:r>
          </w:p>
        </w:tc>
      </w:tr>
      <w:tr>
        <w:tc>
          <w:tcPr/>
          <w:p>
            <w:pPr>
              <w:pStyle w:val="Compact"/>
              <w:jc w:val="left"/>
            </w:pPr>
            <w:r>
              <w:t xml:space="preserve">P01-G11</w:t>
            </w:r>
          </w:p>
        </w:tc>
        <w:tc>
          <w:tcPr/>
          <w:p>
            <w:pPr>
              <w:pStyle w:val="Compact"/>
              <w:jc w:val="left"/>
            </w:pPr>
            <w:r>
              <w:t xml:space="preserve">Quality coverage</w:t>
            </w:r>
          </w:p>
        </w:tc>
        <w:tc>
          <w:tcPr/>
          <w:p>
            <w:pPr>
              <w:pStyle w:val="Compact"/>
              <w:jc w:val="left"/>
            </w:pPr>
            <w:r>
              <w:t xml:space="preserve">Source-supported quality fields/absence/limitations represented without silent repair</w:t>
            </w:r>
          </w:p>
        </w:tc>
        <w:tc>
          <w:tcPr/>
          <w:p>
            <w:pPr>
              <w:pStyle w:val="Compact"/>
              <w:jc w:val="left"/>
            </w:pPr>
            <w:r>
              <w:t xml:space="preserve">Downgrade or block affected use</w:t>
            </w:r>
          </w:p>
        </w:tc>
        <w:tc>
          <w:tcPr/>
          <w:p>
            <w:pPr>
              <w:pStyle w:val="Compact"/>
              <w:jc w:val="left"/>
            </w:pPr>
            <w:r>
              <w:t xml:space="preserve">quality</w:t>
            </w:r>
          </w:p>
        </w:tc>
        <w:tc>
          <w:tcPr/>
          <w:p>
            <w:pPr>
              <w:pStyle w:val="Compact"/>
              <w:jc w:val="left"/>
            </w:pPr>
            <w:r>
              <w:t xml:space="preserve">reports/phase_01/gates/P01-G11.json</w:t>
            </w:r>
          </w:p>
        </w:tc>
      </w:tr>
      <w:tr>
        <w:tc>
          <w:tcPr/>
          <w:p>
            <w:pPr>
              <w:pStyle w:val="Compact"/>
              <w:jc w:val="left"/>
            </w:pPr>
            <w:r>
              <w:t xml:space="preserve">P01-G12</w:t>
            </w:r>
          </w:p>
        </w:tc>
        <w:tc>
          <w:tcPr/>
          <w:p>
            <w:pPr>
              <w:pStyle w:val="Compact"/>
              <w:jc w:val="left"/>
            </w:pPr>
            <w:r>
              <w:t xml:space="preserve">Matched keys and A0-A13 readiness</w:t>
            </w:r>
          </w:p>
        </w:tc>
        <w:tc>
          <w:tcPr/>
          <w:p>
            <w:pPr>
              <w:pStyle w:val="Compact"/>
              <w:jc w:val="left"/>
            </w:pPr>
            <w:r>
              <w:t xml:space="preserve">Required source/protocol keys complete or diagnostic-only reason recorded for every A0-A13 row; A14 absent</w:t>
            </w:r>
          </w:p>
        </w:tc>
        <w:tc>
          <w:tcPr/>
          <w:p>
            <w:pPr>
              <w:pStyle w:val="Compact"/>
              <w:jc w:val="left"/>
            </w:pPr>
            <w:r>
              <w:t xml:space="preserve">Block downstream activation</w:t>
            </w:r>
          </w:p>
        </w:tc>
        <w:tc>
          <w:tcPr/>
          <w:p>
            <w:pPr>
              <w:pStyle w:val="Compact"/>
              <w:jc w:val="left"/>
            </w:pPr>
            <w:r>
              <w:t xml:space="preserve">validation/Protocol</w:t>
            </w:r>
          </w:p>
        </w:tc>
        <w:tc>
          <w:tcPr/>
          <w:p>
            <w:pPr>
              <w:pStyle w:val="Compact"/>
              <w:jc w:val="left"/>
            </w:pPr>
            <w:r>
              <w:t xml:space="preserve">reports/phase_01/gates/P01-G12.json</w:t>
            </w:r>
          </w:p>
        </w:tc>
      </w:tr>
      <w:tr>
        <w:tc>
          <w:tcPr/>
          <w:p>
            <w:pPr>
              <w:pStyle w:val="Compact"/>
              <w:jc w:val="left"/>
            </w:pPr>
            <w:r>
              <w:t xml:space="preserve">P01-G13</w:t>
            </w:r>
          </w:p>
        </w:tc>
        <w:tc>
          <w:tcPr/>
          <w:p>
            <w:pPr>
              <w:pStyle w:val="Compact"/>
              <w:jc w:val="left"/>
            </w:pPr>
            <w:r>
              <w:t xml:space="preserve">Cards and limitations</w:t>
            </w:r>
          </w:p>
        </w:tc>
        <w:tc>
          <w:tcPr/>
          <w:p>
            <w:pPr>
              <w:pStyle w:val="Compact"/>
              <w:jc w:val="left"/>
            </w:pPr>
            <w:r>
              <w:t xml:space="preserve">Cards reproduce source records/manifests and preserve Layer 0 limitations</w:t>
            </w:r>
          </w:p>
        </w:tc>
        <w:tc>
          <w:tcPr/>
          <w:p>
            <w:pPr>
              <w:pStyle w:val="Compact"/>
              <w:jc w:val="left"/>
            </w:pPr>
            <w:r>
              <w:t xml:space="preserve">Block card promotion</w:t>
            </w:r>
          </w:p>
        </w:tc>
        <w:tc>
          <w:tcPr/>
          <w:p>
            <w:pPr>
              <w:pStyle w:val="Compact"/>
              <w:jc w:val="left"/>
            </w:pPr>
            <w:r>
              <w:t xml:space="preserve">cards/Layer0</w:t>
            </w:r>
          </w:p>
        </w:tc>
        <w:tc>
          <w:tcPr/>
          <w:p>
            <w:pPr>
              <w:pStyle w:val="Compact"/>
              <w:jc w:val="left"/>
            </w:pPr>
            <w:r>
              <w:t xml:space="preserve">reports/phase_01/gates/P01-G13.json</w:t>
            </w:r>
          </w:p>
        </w:tc>
      </w:tr>
      <w:tr>
        <w:tc>
          <w:tcPr/>
          <w:p>
            <w:pPr>
              <w:pStyle w:val="Compact"/>
              <w:jc w:val="left"/>
            </w:pPr>
            <w:r>
              <w:t xml:space="preserve">P01-G14</w:t>
            </w:r>
          </w:p>
        </w:tc>
        <w:tc>
          <w:tcPr/>
          <w:p>
            <w:pPr>
              <w:pStyle w:val="Compact"/>
              <w:jc w:val="left"/>
            </w:pPr>
            <w:r>
              <w:t xml:space="preserve">Manifest, path and hash closure</w:t>
            </w:r>
          </w:p>
        </w:tc>
        <w:tc>
          <w:tcPr/>
          <w:p>
            <w:pPr>
              <w:pStyle w:val="Compact"/>
              <w:jc w:val="left"/>
            </w:pPr>
            <w:r>
              <w:t xml:space="preserve">Every output is indexed, hash-valid, path-resolvable and lifecycle-consistent</w:t>
            </w:r>
          </w:p>
        </w:tc>
        <w:tc>
          <w:tcPr/>
          <w:p>
            <w:pPr>
              <w:pStyle w:val="Compact"/>
              <w:jc w:val="left"/>
            </w:pPr>
            <w:r>
              <w:t xml:space="preserve">Block bundle acceptance</w:t>
            </w:r>
          </w:p>
        </w:tc>
        <w:tc>
          <w:tcPr/>
          <w:p>
            <w:pPr>
              <w:pStyle w:val="Compact"/>
              <w:jc w:val="left"/>
            </w:pPr>
            <w:r>
              <w:t xml:space="preserve">manifests</w:t>
            </w:r>
          </w:p>
        </w:tc>
        <w:tc>
          <w:tcPr/>
          <w:p>
            <w:pPr>
              <w:pStyle w:val="Compact"/>
              <w:jc w:val="left"/>
            </w:pPr>
            <w:r>
              <w:t xml:space="preserve">reports/phase_01/gates/P01-G14.json</w:t>
            </w:r>
          </w:p>
        </w:tc>
      </w:tr>
      <w:tr>
        <w:tc>
          <w:tcPr/>
          <w:p>
            <w:pPr>
              <w:pStyle w:val="Compact"/>
              <w:jc w:val="left"/>
            </w:pPr>
            <w:r>
              <w:t xml:space="preserve">P01-G15</w:t>
            </w:r>
          </w:p>
        </w:tc>
        <w:tc>
          <w:tcPr/>
          <w:p>
            <w:pPr>
              <w:pStyle w:val="Compact"/>
              <w:jc w:val="left"/>
            </w:pPr>
            <w:r>
              <w:t xml:space="preserve">Phase 2 compatibility</w:t>
            </w:r>
          </w:p>
        </w:tc>
        <w:tc>
          <w:tcPr/>
          <w:p>
            <w:pPr>
              <w:pStyle w:val="Compact"/>
              <w:jc w:val="left"/>
            </w:pPr>
            <w:r>
              <w:t xml:space="preserve">P02 consumer contract validates against accepted L1 records and handoff</w:t>
            </w:r>
          </w:p>
        </w:tc>
        <w:tc>
          <w:tcPr/>
          <w:p>
            <w:pPr>
              <w:pStyle w:val="Compact"/>
              <w:jc w:val="left"/>
            </w:pPr>
            <w:r>
              <w:t xml:space="preserve">Block P02 handoff</w:t>
            </w:r>
          </w:p>
        </w:tc>
        <w:tc>
          <w:tcPr/>
          <w:p>
            <w:pPr>
              <w:pStyle w:val="Compact"/>
              <w:jc w:val="left"/>
            </w:pPr>
            <w:r>
              <w:t xml:space="preserve">integration/L2 consumer</w:t>
            </w:r>
          </w:p>
        </w:tc>
        <w:tc>
          <w:tcPr/>
          <w:p>
            <w:pPr>
              <w:pStyle w:val="Compact"/>
              <w:jc w:val="left"/>
            </w:pPr>
            <w:r>
              <w:t xml:space="preserve">reports/phase_01/gates/P01-G15.json</w:t>
            </w:r>
          </w:p>
        </w:tc>
      </w:tr>
      <w:tr>
        <w:tc>
          <w:tcPr/>
          <w:p>
            <w:pPr>
              <w:pStyle w:val="Compact"/>
              <w:jc w:val="left"/>
            </w:pPr>
            <w:r>
              <w:t xml:space="preserve">P01-G16</w:t>
            </w:r>
          </w:p>
        </w:tc>
        <w:tc>
          <w:tcPr/>
          <w:p>
            <w:pPr>
              <w:pStyle w:val="Compact"/>
              <w:jc w:val="left"/>
            </w:pPr>
            <w:r>
              <w:t xml:space="preserve">Complete artifact closure</w:t>
            </w:r>
          </w:p>
        </w:tc>
        <w:tc>
          <w:tcPr/>
          <w:p>
            <w:pPr>
              <w:pStyle w:val="Compact"/>
              <w:jc w:val="left"/>
            </w:pPr>
            <w:r>
              <w:t xml:space="preserve">All required records/reports/cards/manifests/tests/gates exist or have lawful terminal states</w:t>
            </w:r>
          </w:p>
        </w:tc>
        <w:tc>
          <w:tcPr/>
          <w:p>
            <w:pPr>
              <w:pStyle w:val="Compact"/>
              <w:jc w:val="left"/>
            </w:pPr>
            <w:r>
              <w:t xml:space="preserve">Block P01 execution acceptance</w:t>
            </w:r>
          </w:p>
        </w:tc>
        <w:tc>
          <w:tcPr/>
          <w:p>
            <w:pPr>
              <w:pStyle w:val="Compact"/>
              <w:jc w:val="left"/>
            </w:pPr>
            <w:r>
              <w:t xml:space="preserve">phase owner</w:t>
            </w:r>
          </w:p>
        </w:tc>
        <w:tc>
          <w:tcPr/>
          <w:p>
            <w:pPr>
              <w:pStyle w:val="Compact"/>
              <w:jc w:val="left"/>
            </w:pPr>
            <w:r>
              <w:t xml:space="preserve">reports/phase_01/gates/P01-G16.json</w:t>
            </w:r>
          </w:p>
        </w:tc>
      </w:tr>
    </w:tbl>
    <w:bookmarkEnd w:id="323"/>
    <w:bookmarkStart w:id="324" w:name="X59e82b1e526022187e28dbf6e0bde7720a36990"/>
    <w:p>
      <w:pPr>
        <w:pStyle w:val="Heading1"/>
      </w:pPr>
      <w:r>
        <w:t xml:space="preserve">19. Evidence-Insufficiency Loopback</w:t>
      </w:r>
    </w:p>
    <w:p>
      <w:pPr>
        <w:pStyle w:val="FirstParagraph"/>
      </w:pPr>
      <w:r>
        <w:t xml:space="preserve">The only loopback is:</w:t>
      </w:r>
    </w:p>
    <w:p>
      <w:pPr>
        <w:pStyle w:val="SourceCode"/>
      </w:pPr>
      <w:r>
        <w:rPr>
          <w:rStyle w:val="VerbatimChar"/>
        </w:rPr>
        <w:t xml:space="preserve">insufficient/invalid/incomplete/unusable evidence</w:t>
      </w:r>
      <w:r>
        <w:br/>
      </w:r>
      <w:r>
        <w:rPr>
          <w:rStyle w:val="VerbatimChar"/>
        </w:rPr>
        <w:t xml:space="preserve">-&gt; identify exact defect and lawful owner</w:t>
      </w:r>
      <w:r>
        <w:br/>
      </w:r>
      <w:r>
        <w:rPr>
          <w:rStyle w:val="VerbatimChar"/>
        </w:rPr>
        <w:t xml:space="preserve">-&gt; preserve failed bundle and gate decision</w:t>
      </w:r>
      <w:r>
        <w:br/>
      </w:r>
      <w:r>
        <w:rPr>
          <w:rStyle w:val="VerbatimChar"/>
        </w:rPr>
        <w:t xml:space="preserve">-&gt; change the minimum necessary implementation/config/input/notebook section</w:t>
      </w:r>
      <w:r>
        <w:br/>
      </w:r>
      <w:r>
        <w:rPr>
          <w:rStyle w:val="VerbatimChar"/>
        </w:rPr>
        <w:t xml:space="preserve">-&gt; issue new code/config/run identity</w:t>
      </w:r>
      <w:r>
        <w:br/>
      </w:r>
      <w:r>
        <w:rPr>
          <w:rStyle w:val="VerbatimChar"/>
        </w:rPr>
        <w:t xml:space="preserve">-&gt; invalidate only affected descendants</w:t>
      </w:r>
      <w:r>
        <w:br/>
      </w:r>
      <w:r>
        <w:rPr>
          <w:rStyle w:val="VerbatimChar"/>
        </w:rPr>
        <w:t xml:space="preserve">-&gt; rerun affected scope when partial rerun safety is proven; otherwise rerun full dataset branch</w:t>
      </w:r>
      <w:r>
        <w:br/>
      </w:r>
      <w:r>
        <w:rPr>
          <w:rStyle w:val="VerbatimChar"/>
        </w:rPr>
        <w:t xml:space="preserve">-&gt; regenerate complete bundle</w:t>
      </w:r>
      <w:r>
        <w:br/>
      </w:r>
      <w:r>
        <w:rPr>
          <w:rStyle w:val="VerbatimChar"/>
        </w:rPr>
        <w:t xml:space="preserve">-&gt; reevaluate P01-G01..P01-G16</w:t>
      </w:r>
    </w:p>
    <w:p>
      <w:pPr>
        <w:pStyle w:val="FirstParagraph"/>
      </w:pPr>
      <w:r>
        <w:t xml:space="preserve">A full rerun is mandatory after source bytes/revision, label semantics, split membership, preprocessing fit population, window identity, leakage rules or bundle identity changes. Terminal states are</w:t>
      </w:r>
      <w:r>
        <w:t xml:space="preserve"> </w:t>
      </w:r>
      <w:r>
        <w:rPr>
          <w:rStyle w:val="VerbatimChar"/>
        </w:rPr>
        <w:t xml:space="preserve">ACCEPTED</w:t>
      </w:r>
      <w:r>
        <w:t xml:space="preserve">,</w:t>
      </w:r>
      <w:r>
        <w:t xml:space="preserve"> </w:t>
      </w:r>
      <w:r>
        <w:rPr>
          <w:rStyle w:val="VerbatimChar"/>
        </w:rPr>
        <w:t xml:space="preserve">BLOCKED</w:t>
      </w:r>
      <w:r>
        <w:t xml:space="preserve">,</w:t>
      </w:r>
      <w:r>
        <w:t xml:space="preserve"> </w:t>
      </w:r>
      <w:r>
        <w:rPr>
          <w:rStyle w:val="VerbatimChar"/>
        </w:rPr>
        <w:t xml:space="preserve">DEFERRED</w:t>
      </w:r>
      <w:r>
        <w:t xml:space="preserve">,</w:t>
      </w:r>
      <w:r>
        <w:t xml:space="preserve"> </w:t>
      </w:r>
      <w:r>
        <w:rPr>
          <w:rStyle w:val="VerbatimChar"/>
        </w:rPr>
        <w:t xml:space="preserve">INVALID</w:t>
      </w:r>
      <w:r>
        <w:t xml:space="preserve"> </w:t>
      </w:r>
      <w:r>
        <w:t xml:space="preserve">and</w:t>
      </w:r>
      <w:r>
        <w:t xml:space="preserve"> </w:t>
      </w:r>
      <w:r>
        <w:rPr>
          <w:rStyle w:val="VerbatimChar"/>
        </w:rPr>
        <w:t xml:space="preserve">DIAGNOSTIC_ONLY</w:t>
      </w:r>
      <w:r>
        <w:t xml:space="preserve"> </w:t>
      </w:r>
      <w:r>
        <w:t xml:space="preserve">with reasons.</w:t>
      </w:r>
    </w:p>
    <w:bookmarkEnd w:id="324"/>
    <w:bookmarkStart w:id="326" w:name="X9a3f00a56dd9846d02c778be16077bd95765766"/>
    <w:p>
      <w:pPr>
        <w:pStyle w:val="Heading1"/>
      </w:pPr>
      <w:r>
        <w:t xml:space="preserve">20. Work Packages and Implementation Roadmap</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WP</w:t>
            </w:r>
          </w:p>
        </w:tc>
        <w:tc>
          <w:tcPr/>
          <w:p>
            <w:pPr>
              <w:pStyle w:val="Compact"/>
              <w:jc w:val="left"/>
            </w:pPr>
            <w:r>
              <w:t xml:space="preserve">Title</w:t>
            </w:r>
          </w:p>
        </w:tc>
        <w:tc>
          <w:tcPr/>
          <w:p>
            <w:pPr>
              <w:pStyle w:val="Compact"/>
              <w:jc w:val="left"/>
            </w:pPr>
            <w:r>
              <w:t xml:space="preserve">Purpose</w:t>
            </w:r>
          </w:p>
        </w:tc>
        <w:tc>
          <w:tcPr/>
          <w:p>
            <w:pPr>
              <w:pStyle w:val="Compact"/>
              <w:jc w:val="left"/>
            </w:pPr>
            <w:r>
              <w:t xml:space="preserve">Dependency</w:t>
            </w:r>
          </w:p>
        </w:tc>
        <w:tc>
          <w:tcPr/>
          <w:p>
            <w:pPr>
              <w:pStyle w:val="Compact"/>
              <w:jc w:val="left"/>
            </w:pPr>
            <w:r>
              <w:t xml:space="preserve">Outputs</w:t>
            </w:r>
          </w:p>
        </w:tc>
        <w:tc>
          <w:tcPr/>
          <w:p>
            <w:pPr>
              <w:pStyle w:val="Compact"/>
              <w:jc w:val="left"/>
            </w:pPr>
            <w:r>
              <w:t xml:space="preserve">Gates</w:t>
            </w:r>
          </w:p>
        </w:tc>
      </w:tr>
      <w:tr>
        <w:tc>
          <w:tcPr/>
          <w:p>
            <w:pPr>
              <w:pStyle w:val="Compact"/>
              <w:jc w:val="left"/>
            </w:pPr>
            <w:r>
              <w:t xml:space="preserve">WP-L1-01</w:t>
            </w:r>
          </w:p>
        </w:tc>
        <w:tc>
          <w:tcPr/>
          <w:p>
            <w:pPr>
              <w:pStyle w:val="Compact"/>
              <w:jc w:val="left"/>
            </w:pPr>
            <w:r>
              <w:t xml:space="preserve">Layer 1 contracts and configuration</w:t>
            </w:r>
          </w:p>
        </w:tc>
        <w:tc>
          <w:tcPr/>
          <w:p>
            <w:pPr>
              <w:pStyle w:val="Compact"/>
              <w:jc w:val="left"/>
            </w:pPr>
            <w:r>
              <w:t xml:space="preserve">Freeze physical paths/APIs/config schemas/dataset profiles/fixtures/gates without inventing scientific constants</w:t>
            </w:r>
          </w:p>
        </w:tc>
        <w:tc>
          <w:tcPr/>
          <w:p>
            <w:pPr>
              <w:pStyle w:val="Compact"/>
              <w:jc w:val="left"/>
            </w:pPr>
            <w:r>
              <w:t xml:space="preserve">WP-00-05/P00 foundation</w:t>
            </w:r>
          </w:p>
        </w:tc>
        <w:tc>
          <w:tcPr/>
          <w:p>
            <w:pPr>
              <w:pStyle w:val="Compact"/>
              <w:jc w:val="left"/>
            </w:pPr>
            <w:r>
              <w:t xml:space="preserve">authority/reuse matrices; config and contract successors; source profile templates; fixture plan; open-decision routing</w:t>
            </w:r>
          </w:p>
        </w:tc>
        <w:tc>
          <w:tcPr/>
          <w:p>
            <w:pPr>
              <w:pStyle w:val="Compact"/>
              <w:jc w:val="left"/>
            </w:pPr>
            <w:r>
              <w:t xml:space="preserve">P01-G01..G05</w:t>
            </w:r>
          </w:p>
        </w:tc>
      </w:tr>
      <w:tr>
        <w:tc>
          <w:tcPr/>
          <w:p>
            <w:pPr>
              <w:pStyle w:val="Compact"/>
              <w:jc w:val="left"/>
            </w:pPr>
            <w:r>
              <w:t xml:space="preserve">WP-L1-02</w:t>
            </w:r>
          </w:p>
        </w:tc>
        <w:tc>
          <w:tcPr/>
          <w:p>
            <w:pPr>
              <w:pStyle w:val="Compact"/>
              <w:jc w:val="left"/>
            </w:pPr>
            <w:r>
              <w:t xml:space="preserve">Layer 1 reusable core implementation</w:t>
            </w:r>
          </w:p>
        </w:tc>
        <w:tc>
          <w:tcPr/>
          <w:p>
            <w:pPr>
              <w:pStyle w:val="Compact"/>
              <w:jc w:val="left"/>
            </w:pPr>
            <w:r>
              <w:t xml:space="preserve">Implement importable 11-responsibility Layer 1 package using existing Phase 0 schemas/identity/validation foundations</w:t>
            </w:r>
          </w:p>
        </w:tc>
        <w:tc>
          <w:tcPr/>
          <w:p>
            <w:pPr>
              <w:pStyle w:val="Compact"/>
              <w:jc w:val="left"/>
            </w:pPr>
            <w:r>
              <w:t xml:space="preserve">WP-L1-01</w:t>
            </w:r>
          </w:p>
        </w:tc>
        <w:tc>
          <w:tcPr/>
          <w:p>
            <w:pPr>
              <w:pStyle w:val="Compact"/>
              <w:jc w:val="left"/>
            </w:pPr>
            <w:r>
              <w:t xml:space="preserve">dataset registry/adapters; metadata/labels; preprocessing/quality; splits/budgets/windows; validation; cards/manifests; tests</w:t>
            </w:r>
          </w:p>
        </w:tc>
        <w:tc>
          <w:tcPr/>
          <w:p>
            <w:pPr>
              <w:pStyle w:val="Compact"/>
              <w:jc w:val="left"/>
            </w:pPr>
            <w:r>
              <w:t xml:space="preserve">P01-G02..G14</w:t>
            </w:r>
          </w:p>
        </w:tc>
      </w:tr>
      <w:tr>
        <w:tc>
          <w:tcPr/>
          <w:p>
            <w:pPr>
              <w:pStyle w:val="Compact"/>
              <w:jc w:val="left"/>
            </w:pPr>
            <w:r>
              <w:t xml:space="preserve">WP-L1-03</w:t>
            </w:r>
          </w:p>
        </w:tc>
        <w:tc>
          <w:tcPr/>
          <w:p>
            <w:pPr>
              <w:pStyle w:val="Compact"/>
              <w:jc w:val="left"/>
            </w:pPr>
            <w:r>
              <w:t xml:space="preserve">Layer 1 full integration, Kaggle execution readiness and handoff</w:t>
            </w:r>
          </w:p>
        </w:tc>
        <w:tc>
          <w:tcPr/>
          <w:p>
            <w:pPr>
              <w:pStyle w:val="Compact"/>
              <w:jc w:val="left"/>
            </w:pPr>
            <w:r>
              <w:t xml:space="preserve">Integrate full real-data path, notebook adapter, bundle exporter, evidence sufficiency and P02/later handoffs; no smoke deliverable</w:t>
            </w:r>
          </w:p>
        </w:tc>
        <w:tc>
          <w:tcPr/>
          <w:p>
            <w:pPr>
              <w:pStyle w:val="Compact"/>
              <w:jc w:val="left"/>
            </w:pPr>
            <w:r>
              <w:t xml:space="preserve">WP-L1-02</w:t>
            </w:r>
          </w:p>
        </w:tc>
        <w:tc>
          <w:tcPr/>
          <w:p>
            <w:pPr>
              <w:pStyle w:val="Compact"/>
              <w:jc w:val="left"/>
            </w:pPr>
            <w:r>
              <w:t xml:space="preserve">single-notebook specification; execution bundle spec; integration/reproduction tests; P01/P02 handoff builders</w:t>
            </w:r>
          </w:p>
        </w:tc>
        <w:tc>
          <w:tcPr/>
          <w:p>
            <w:pPr>
              <w:pStyle w:val="Compact"/>
              <w:jc w:val="left"/>
            </w:pPr>
            <w:r>
              <w:t xml:space="preserve">P01-G01..G16</w:t>
            </w:r>
          </w:p>
        </w:tc>
      </w:tr>
    </w:tbl>
    <w:bookmarkStart w:id="325" w:name="Xe515d97860466a1d7ff830a501412f049fe921d"/>
    <w:p>
      <w:pPr>
        <w:pStyle w:val="Heading2"/>
      </w:pPr>
      <w:r>
        <w:t xml:space="preserve">20.1 Task sequence</w:t>
      </w:r>
    </w:p>
    <w:p>
      <w:pPr>
        <w:pStyle w:val="Compact"/>
        <w:numPr>
          <w:ilvl w:val="0"/>
          <w:numId w:val="1098"/>
        </w:numPr>
      </w:pPr>
      <w:r>
        <w:t xml:space="preserve">Freeze source/authority/reuse manifests and current P01 physical profile.</w:t>
      </w:r>
    </w:p>
    <w:p>
      <w:pPr>
        <w:pStyle w:val="Compact"/>
        <w:numPr>
          <w:ilvl w:val="0"/>
          <w:numId w:val="1098"/>
        </w:numPr>
      </w:pPr>
      <w:r>
        <w:t xml:space="preserve">Resolve or mark every source/environment/Protocol owner decision.</w:t>
      </w:r>
    </w:p>
    <w:p>
      <w:pPr>
        <w:pStyle w:val="Compact"/>
        <w:numPr>
          <w:ilvl w:val="0"/>
          <w:numId w:val="1098"/>
        </w:numPr>
      </w:pPr>
      <w:r>
        <w:t xml:space="preserve">Implement contracts/configs/source profiles and fixtures.</w:t>
      </w:r>
    </w:p>
    <w:p>
      <w:pPr>
        <w:pStyle w:val="Compact"/>
        <w:numPr>
          <w:ilvl w:val="0"/>
          <w:numId w:val="1098"/>
        </w:numPr>
      </w:pPr>
      <w:r>
        <w:t xml:space="preserve">Implement modules 01-11 in dependency order.</w:t>
      </w:r>
    </w:p>
    <w:p>
      <w:pPr>
        <w:pStyle w:val="Compact"/>
        <w:numPr>
          <w:ilvl w:val="0"/>
          <w:numId w:val="1098"/>
        </w:numPr>
      </w:pPr>
      <w:r>
        <w:t xml:space="preserve">Add module and cross-module tests.</w:t>
      </w:r>
    </w:p>
    <w:p>
      <w:pPr>
        <w:pStyle w:val="Compact"/>
        <w:numPr>
          <w:ilvl w:val="0"/>
          <w:numId w:val="1098"/>
        </w:numPr>
      </w:pPr>
      <w:r>
        <w:t xml:space="preserve">Add P01 CLI/notebook adapter and bundle exporter.</w:t>
      </w:r>
    </w:p>
    <w:p>
      <w:pPr>
        <w:pStyle w:val="Compact"/>
        <w:numPr>
          <w:ilvl w:val="0"/>
          <w:numId w:val="1098"/>
        </w:numPr>
      </w:pPr>
      <w:r>
        <w:t xml:space="preserve">Validate against Phase 0 schemas/identity/lifecycle infrastructure.</w:t>
      </w:r>
    </w:p>
    <w:p>
      <w:pPr>
        <w:pStyle w:val="Compact"/>
        <w:numPr>
          <w:ilvl w:val="0"/>
          <w:numId w:val="1098"/>
        </w:numPr>
      </w:pPr>
      <w:r>
        <w:t xml:space="preserve">Validate P02 consumer contract.</w:t>
      </w:r>
    </w:p>
    <w:p>
      <w:pPr>
        <w:pStyle w:val="Compact"/>
        <w:numPr>
          <w:ilvl w:val="0"/>
          <w:numId w:val="1098"/>
        </w:numPr>
      </w:pPr>
      <w:r>
        <w:t xml:space="preserve">Freeze the notebook specification and create the notebook in the next task.</w:t>
      </w:r>
    </w:p>
    <w:bookmarkEnd w:id="325"/>
    <w:bookmarkEnd w:id="326"/>
    <w:bookmarkStart w:id="327" w:name="Xeb696166f8dec24fd2002c2e651665f0a62131d"/>
    <w:p>
      <w:pPr>
        <w:pStyle w:val="Heading1"/>
      </w:pPr>
      <w:r>
        <w:t xml:space="preserve">21. Layer 0, Evidence Map and Layer 10 Handoff Readiness</w:t>
      </w:r>
    </w:p>
    <w:p>
      <w:pPr>
        <w:pStyle w:val="Compact"/>
        <w:numPr>
          <w:ilvl w:val="0"/>
          <w:numId w:val="1099"/>
        </w:numPr>
      </w:pPr>
      <w:r>
        <w:rPr>
          <w:b/>
          <w:bCs/>
        </w:rPr>
        <w:t xml:space="preserve">Layer 0:</w:t>
      </w:r>
      <w:r>
        <w:t xml:space="preserve"> </w:t>
      </w:r>
      <w:r>
        <w:t xml:space="preserve">this annex supplies limitation vocabularies, source/public-data boundaries, diagnostic-only reasons and candidate claim-source fields; no claim is reviewed now.</w:t>
      </w:r>
    </w:p>
    <w:p>
      <w:pPr>
        <w:pStyle w:val="Compact"/>
        <w:numPr>
          <w:ilvl w:val="0"/>
          <w:numId w:val="1099"/>
        </w:numPr>
      </w:pPr>
      <w:r>
        <w:rPr>
          <w:b/>
          <w:bCs/>
        </w:rPr>
        <w:t xml:space="preserve">Evidence Map:</w:t>
      </w:r>
      <w:r>
        <w:t xml:space="preserve"> </w:t>
      </w:r>
      <w:r>
        <w:t xml:space="preserve">the future execution bundle supplies exact run/record/gate/report IDs and figure/table source paths; no map is updated now.</w:t>
      </w:r>
    </w:p>
    <w:p>
      <w:pPr>
        <w:pStyle w:val="Compact"/>
        <w:numPr>
          <w:ilvl w:val="0"/>
          <w:numId w:val="1099"/>
        </w:numPr>
      </w:pPr>
      <w:r>
        <w:rPr>
          <w:b/>
          <w:bCs/>
        </w:rPr>
        <w:t xml:space="preserve">Layer 10:</w:t>
      </w:r>
      <w:r>
        <w:t xml:space="preserve"> </w:t>
      </w:r>
      <w:r>
        <w:t xml:space="preserve">cards, manifests, validation/readiness and source bundle interfaces are defined; Layer 10 remains read-only and is not created now.</w:t>
      </w:r>
    </w:p>
    <w:bookmarkEnd w:id="327"/>
    <w:bookmarkStart w:id="328" w:name="X2fdbcdd6b51421f965e6db36032cb9cd72615c4"/>
    <w:p>
      <w:pPr>
        <w:pStyle w:val="Heading1"/>
      </w:pPr>
      <w:r>
        <w:t xml:space="preserve">22. Phase 2 and Later Handoff</w:t>
      </w:r>
    </w:p>
    <w:p>
      <w:pPr>
        <w:pStyle w:val="FirstParagraph"/>
      </w:pPr>
      <w:r>
        <w:t xml:space="preserve">The P02 handoff must contain accepted DatasetRecord, LabelMapRecord, PreprocessingRecord, SplitRecord, WindowRecord, optional ArtifactFlagRecord, ValidationReport, DatasetCard, ProtocolCard, Layer1Manifest, readiness artifact, source/license/checksum manifest, effective configs, environment, limitations and exact immutable paths/hashes.</w:t>
      </w:r>
    </w:p>
    <w:p>
      <w:pPr>
        <w:pStyle w:val="BodyText"/>
      </w:pPr>
      <w:r>
        <w:t xml:space="preserve">P02 may consume but must not overwrite L1 source records. Any L1 invalidation requires downstream acknowledgment and regeneration. Later phases consume the same identity spine for matching, chronology, stress pairs, simulation and presentation.</w:t>
      </w:r>
    </w:p>
    <w:bookmarkEnd w:id="328"/>
    <w:bookmarkStart w:id="329" w:name="X11c570ebb7b4d742a5570a513b5d26ccd3e6a01"/>
    <w:p>
      <w:pPr>
        <w:pStyle w:val="Heading1"/>
      </w:pPr>
      <w:r>
        <w:t xml:space="preserve">23. Risks and Open Decisions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Blocks document</w:t>
            </w:r>
          </w:p>
        </w:tc>
        <w:tc>
          <w:tcPr/>
          <w:p>
            <w:pPr>
              <w:pStyle w:val="Compact"/>
              <w:jc w:val="left"/>
            </w:pPr>
            <w:r>
              <w:t xml:space="preserve">Blocks Kaggle</w:t>
            </w:r>
          </w:p>
        </w:tc>
        <w:tc>
          <w:tcPr/>
          <w:p>
            <w:pPr>
              <w:pStyle w:val="Compact"/>
              <w:jc w:val="left"/>
            </w:pPr>
            <w:r>
              <w:t xml:space="preserve">Resolution</w:t>
            </w:r>
          </w:p>
        </w:tc>
      </w:tr>
      <w:tr>
        <w:tc>
          <w:tcPr/>
          <w:p>
            <w:pPr>
              <w:pStyle w:val="Compact"/>
              <w:jc w:val="left"/>
            </w:pPr>
            <w:r>
              <w:t xml:space="preserve">P01-OD-001</w:t>
            </w:r>
          </w:p>
        </w:tc>
        <w:tc>
          <w:tcPr/>
          <w:p>
            <w:pPr>
              <w:pStyle w:val="Compact"/>
              <w:jc w:val="left"/>
            </w:pPr>
            <w:r>
              <w:t xml:space="preserve">Exact active dataset revisions and immutable source identities</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Select exact revisions only from current Method Selection portfolio; record URL/DOI/revision/checksum/license/citation.</w:t>
            </w:r>
          </w:p>
        </w:tc>
      </w:tr>
      <w:tr>
        <w:tc>
          <w:tcPr/>
          <w:p>
            <w:pPr>
              <w:pStyle w:val="Compact"/>
              <w:jc w:val="left"/>
            </w:pPr>
            <w:r>
              <w:t xml:space="preserve">P01-OD-002</w:t>
            </w:r>
          </w:p>
        </w:tc>
        <w:tc>
          <w:tcPr/>
          <w:p>
            <w:pPr>
              <w:pStyle w:val="Compact"/>
              <w:jc w:val="left"/>
            </w:pPr>
            <w:r>
              <w:t xml:space="preserve">Dataset access credentials/cache and Kaggle download route</w:t>
            </w:r>
          </w:p>
        </w:tc>
        <w:tc>
          <w:tcPr/>
          <w:p>
            <w:pPr>
              <w:pStyle w:val="Compact"/>
              <w:jc w:val="left"/>
            </w:pPr>
            <w:r>
              <w:t xml:space="preserve">EXTERNAL_ACCESS_REQUIRED</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Owner supplies access method/credentials through Kaggle Secrets when required; no credentials in archive.</w:t>
            </w:r>
          </w:p>
        </w:tc>
      </w:tr>
      <w:tr>
        <w:tc>
          <w:tcPr/>
          <w:p>
            <w:pPr>
              <w:pStyle w:val="Compact"/>
              <w:jc w:val="left"/>
            </w:pPr>
            <w:r>
              <w:t xml:space="preserve">P01-OD-003</w:t>
            </w:r>
          </w:p>
        </w:tc>
        <w:tc>
          <w:tcPr/>
          <w:p>
            <w:pPr>
              <w:pStyle w:val="Compact"/>
              <w:jc w:val="left"/>
            </w:pPr>
            <w:r>
              <w:t xml:space="preserve">Exact Phase 1 Python/Kaggle environment and dependency pins</w:t>
            </w:r>
          </w:p>
        </w:tc>
        <w:tc>
          <w:tcPr/>
          <w:p>
            <w:pPr>
              <w:pStyle w:val="Compact"/>
              <w:jc w:val="left"/>
            </w:pPr>
            <w:r>
              <w:t xml:space="preserve">BUILD_BOOK_PHYSICAL_DECISION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Resolve a Python 3.11-3.13 compatible environment; validate MOABB/MNE and source adapters; pin only after actual compatibility checks.</w:t>
            </w:r>
          </w:p>
        </w:tc>
      </w:tr>
      <w:tr>
        <w:tc>
          <w:tcPr/>
          <w:p>
            <w:pPr>
              <w:pStyle w:val="Compact"/>
              <w:jc w:val="left"/>
            </w:pPr>
            <w:r>
              <w:t xml:space="preserve">P01-OD-004</w:t>
            </w:r>
          </w:p>
        </w:tc>
        <w:tc>
          <w:tcPr/>
          <w:p>
            <w:pPr>
              <w:pStyle w:val="Compact"/>
              <w:jc w:val="left"/>
            </w:pPr>
            <w:r>
              <w:t xml:space="preserve">Exact numerical preprocessing, split, low-calibration and window constants</w:t>
            </w:r>
          </w:p>
        </w:tc>
        <w:tc>
          <w:tcPr/>
          <w:p>
            <w:pPr>
              <w:pStyle w:val="Compact"/>
              <w:jc w:val="left"/>
            </w:pPr>
            <w:r>
              <w:t xml:space="preserve">PROTOCOL_V1_FIELD_REQUIRED_AFTER_RUN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Expose typed config fields and constraints now; do not invent values; resolve in the notebook execution configuration and faithfully record in P01 Protocol v1.0.</w:t>
            </w:r>
          </w:p>
        </w:tc>
      </w:tr>
      <w:tr>
        <w:tc>
          <w:tcPr/>
          <w:p>
            <w:pPr>
              <w:pStyle w:val="Compact"/>
              <w:jc w:val="left"/>
            </w:pPr>
            <w:r>
              <w:t xml:space="preserve">P01-OD-005</w:t>
            </w:r>
          </w:p>
        </w:tc>
        <w:tc>
          <w:tcPr/>
          <w:p>
            <w:pPr>
              <w:pStyle w:val="Compact"/>
              <w:jc w:val="left"/>
            </w:pPr>
            <w:r>
              <w:t xml:space="preserve">Standalone TrialRecord</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Do not create; preserve trial/source-event identity through WindowRecord parent lineage and source-event fields.</w:t>
            </w:r>
          </w:p>
        </w:tc>
      </w:tr>
      <w:tr>
        <w:tc>
          <w:tcPr/>
          <w:p>
            <w:pPr>
              <w:pStyle w:val="Compact"/>
              <w:jc w:val="left"/>
            </w:pPr>
            <w:r>
              <w:t xml:space="preserve">P01-OD-006</w:t>
            </w:r>
          </w:p>
        </w:tc>
        <w:tc>
          <w:tcPr/>
          <w:p>
            <w:pPr>
              <w:pStyle w:val="Compact"/>
              <w:jc w:val="left"/>
            </w:pPr>
            <w:r>
              <w:t xml:space="preserve">GuttmannFlury2025_MI promotion</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Remain screened candidate until factual source profile and owner activation pass.</w:t>
            </w:r>
          </w:p>
        </w:tc>
      </w:tr>
      <w:tr>
        <w:tc>
          <w:tcPr/>
          <w:p>
            <w:pPr>
              <w:pStyle w:val="Compact"/>
              <w:jc w:val="left"/>
            </w:pPr>
            <w:r>
              <w:t xml:space="preserve">P01-OD-007</w:t>
            </w:r>
          </w:p>
        </w:tc>
        <w:tc>
          <w:tcPr/>
          <w:p>
            <w:pPr>
              <w:pStyle w:val="Compact"/>
              <w:jc w:val="left"/>
            </w:pPr>
            <w:r>
              <w:t xml:space="preserve">Intermediate GitHub publication</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Not required under Governance V6.1; cumulative ZIP is primary. External storage only for oversized artifacts.</w:t>
            </w:r>
          </w:p>
        </w:tc>
      </w:tr>
      <w:tr>
        <w:tc>
          <w:tcPr/>
          <w:p>
            <w:pPr>
              <w:pStyle w:val="Compact"/>
              <w:jc w:val="left"/>
            </w:pPr>
            <w:r>
              <w:t xml:space="preserve">P01-OD-008</w:t>
            </w:r>
          </w:p>
        </w:tc>
        <w:tc>
          <w:tcPr/>
          <w:p>
            <w:pPr>
              <w:pStyle w:val="Compact"/>
              <w:jc w:val="left"/>
            </w:pPr>
            <w:r>
              <w:t xml:space="preserve">Phase 0 formal closure/publication status versus P01 documentary planning</w:t>
            </w:r>
          </w:p>
        </w:tc>
        <w:tc>
          <w:tcPr/>
          <w:p>
            <w:pPr>
              <w:pStyle w:val="Compact"/>
              <w:jc w:val="left"/>
            </w:pPr>
            <w:r>
              <w:t xml:space="preserve">NONBLOCKING_FOR_DOCUMENT_CREATION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Preserve historical status. P01 Build Book may be created; real-data execution requires owner acceptance of V6.1 entry and all non-publication P01 gates.</w:t>
            </w:r>
          </w:p>
        </w:tc>
      </w:tr>
    </w:tbl>
    <w:p>
      <w:pPr>
        <w:pStyle w:val="BodyText"/>
      </w:pPr>
      <w:r>
        <w:t xml:space="preserve">The open decisions are nonblocking for creation of this implementation authority. P01 real-data Kaggle execution is blocked until P01-OD-001 through P01-OD-004 and the applicable entry authorization are resolved.</w:t>
      </w:r>
    </w:p>
    <w:bookmarkEnd w:id="329"/>
    <w:bookmarkStart w:id="330" w:name="X06d2e662269ee34b47be5fe874b9331f4605d29"/>
    <w:p>
      <w:pPr>
        <w:pStyle w:val="Heading1"/>
      </w:pPr>
      <w:r>
        <w:t xml:space="preserve">24. Definition of Done</w:t>
      </w:r>
    </w:p>
    <w:p>
      <w:pPr>
        <w:pStyle w:val="FirstParagraph"/>
      </w:pPr>
      <w:r>
        <w:t xml:space="preserve">This annex is complete when authority and source hashes close; P00 reuse is explicit; all 11 responsibilities and 10-capability mapping are covered; the selected dataset/method statuses are preserved; all inputs/outputs/modules/configs/tests/gates/readiness/handoffs are specified; one full notebook and bundle are specified; no smoke path or numerical result is invented; machine companions parse; annex and integrated copy are identical; local bounded checks pass or limitations are recorded.</w:t>
      </w:r>
    </w:p>
    <w:p>
      <w:pPr>
        <w:pStyle w:val="BodyText"/>
      </w:pPr>
      <w:r>
        <w:t xml:space="preserve">It is</w:t>
      </w:r>
      <w:r>
        <w:t xml:space="preserve"> </w:t>
      </w:r>
      <w:r>
        <w:rPr>
          <w:b/>
          <w:bCs/>
        </w:rPr>
        <w:t xml:space="preserve">not</w:t>
      </w:r>
      <w:r>
        <w:t xml:space="preserve"> </w:t>
      </w:r>
      <w:r>
        <w:t xml:space="preserve">proof that P01 has been implemented or executed.</w:t>
      </w:r>
    </w:p>
    <w:bookmarkEnd w:id="330"/>
    <w:bookmarkStart w:id="331" w:name="X4320fc80af62ac08742e2785722cd9611fa585a"/>
    <w:p>
      <w:pPr>
        <w:pStyle w:val="Heading1"/>
      </w:pPr>
      <w:r>
        <w:t xml:space="preserve">25. Final Self-Audit</w:t>
      </w:r>
    </w:p>
    <w:p>
      <w:pPr>
        <w:pStyle w:val="Compact"/>
        <w:numPr>
          <w:ilvl w:val="0"/>
          <w:numId w:val="1100"/>
        </w:numPr>
      </w:pPr>
      <w:r>
        <w:t xml:space="preserve">Target is P01/L1, not P02.</w:t>
      </w:r>
    </w:p>
    <w:p>
      <w:pPr>
        <w:pStyle w:val="Compact"/>
        <w:numPr>
          <w:ilvl w:val="0"/>
          <w:numId w:val="1100"/>
        </w:numPr>
      </w:pPr>
      <w:r>
        <w:t xml:space="preserve">Governance V6.1 controls.</w:t>
      </w:r>
    </w:p>
    <w:p>
      <w:pPr>
        <w:pStyle w:val="Compact"/>
        <w:numPr>
          <w:ilvl w:val="0"/>
          <w:numId w:val="1100"/>
        </w:numPr>
      </w:pPr>
      <w:r>
        <w:t xml:space="preserve">L1 owns implementation; L0 and L10 boundaries are preserved.</w:t>
      </w:r>
    </w:p>
    <w:p>
      <w:pPr>
        <w:pStyle w:val="Compact"/>
        <w:numPr>
          <w:ilvl w:val="0"/>
          <w:numId w:val="1100"/>
        </w:numPr>
      </w:pPr>
      <w:r>
        <w:t xml:space="preserve">All seven authorities and the Phase 0 cumulative package were used.</w:t>
      </w:r>
    </w:p>
    <w:p>
      <w:pPr>
        <w:pStyle w:val="Compact"/>
        <w:numPr>
          <w:ilvl w:val="0"/>
          <w:numId w:val="1100"/>
        </w:numPr>
      </w:pPr>
      <w:r>
        <w:t xml:space="preserve">The R6 Build Book is continued, not recreated.</w:t>
      </w:r>
    </w:p>
    <w:p>
      <w:pPr>
        <w:pStyle w:val="Compact"/>
        <w:numPr>
          <w:ilvl w:val="0"/>
          <w:numId w:val="1100"/>
        </w:numPr>
      </w:pPr>
      <w:r>
        <w:t xml:space="preserve">P00 capabilities are reused by identity.</w:t>
      </w:r>
    </w:p>
    <w:p>
      <w:pPr>
        <w:pStyle w:val="Compact"/>
        <w:numPr>
          <w:ilvl w:val="0"/>
          <w:numId w:val="1100"/>
        </w:numPr>
      </w:pPr>
      <w:r>
        <w:t xml:space="preserve">Eleven official responsibilities and ten physical capabilities are mapped losslessly.</w:t>
      </w:r>
    </w:p>
    <w:p>
      <w:pPr>
        <w:pStyle w:val="Compact"/>
        <w:numPr>
          <w:ilvl w:val="0"/>
          <w:numId w:val="1100"/>
        </w:numPr>
      </w:pPr>
      <w:r>
        <w:t xml:space="preserve">Dataset statuses are preserved; no candidate is promoted.</w:t>
      </w:r>
    </w:p>
    <w:p>
      <w:pPr>
        <w:pStyle w:val="Compact"/>
        <w:numPr>
          <w:ilvl w:val="0"/>
          <w:numId w:val="1100"/>
        </w:numPr>
      </w:pPr>
      <w:r>
        <w:t xml:space="preserve">No source revision, license, checksum or numerical Protocol constant is invented.</w:t>
      </w:r>
    </w:p>
    <w:p>
      <w:pPr>
        <w:pStyle w:val="Compact"/>
        <w:numPr>
          <w:ilvl w:val="0"/>
          <w:numId w:val="1100"/>
        </w:numPr>
      </w:pPr>
      <w:r>
        <w:t xml:space="preserve">Eight canonical L1 record schemas are reused; no TrialRecord is invented.</w:t>
      </w:r>
    </w:p>
    <w:p>
      <w:pPr>
        <w:pStyle w:val="Compact"/>
        <w:numPr>
          <w:ilvl w:val="0"/>
          <w:numId w:val="1100"/>
        </w:numPr>
      </w:pPr>
      <w:r>
        <w:t xml:space="preserve">A0-A13 readiness is complete and non-empirical; A14 is rejected.</w:t>
      </w:r>
    </w:p>
    <w:p>
      <w:pPr>
        <w:pStyle w:val="Compact"/>
        <w:numPr>
          <w:ilvl w:val="0"/>
          <w:numId w:val="1100"/>
        </w:numPr>
      </w:pPr>
      <w:r>
        <w:t xml:space="preserve">One full Kaggle notebook is specified; no smoke track exists.</w:t>
      </w:r>
    </w:p>
    <w:p>
      <w:pPr>
        <w:pStyle w:val="Compact"/>
        <w:numPr>
          <w:ilvl w:val="0"/>
          <w:numId w:val="1100"/>
        </w:numPr>
      </w:pPr>
      <w:r>
        <w:t xml:space="preserve">All tests, gates, failures and the sole evidence-insufficiency loopback are specified.</w:t>
      </w:r>
    </w:p>
    <w:p>
      <w:pPr>
        <w:pStyle w:val="Compact"/>
        <w:numPr>
          <w:ilvl w:val="0"/>
          <w:numId w:val="1100"/>
        </w:numPr>
      </w:pPr>
      <w:r>
        <w:t xml:space="preserve">P02 and later handoffs are complete at design level.</w:t>
      </w:r>
    </w:p>
    <w:p>
      <w:pPr>
        <w:pStyle w:val="Compact"/>
        <w:numPr>
          <w:ilvl w:val="0"/>
          <w:numId w:val="1100"/>
        </w:numPr>
      </w:pPr>
      <w:r>
        <w:t xml:space="preserve">P01 implementation, execution, evidence, Protocol completion, Phase Analysis, Layer 0, Evidence Map, Layer 10, closure and P02 authorization are not claimed.</w:t>
      </w:r>
    </w:p>
    <w:bookmarkEnd w:id="331"/>
    <w:bookmarkStart w:id="333" w:name="preserved-r6-predecessor-body"/>
    <w:p>
      <w:pPr>
        <w:pStyle w:val="Heading1"/>
      </w:pPr>
      <w:r>
        <w:t xml:space="preserve">Preserved R6 Predecessor Body</w:t>
      </w:r>
    </w:p>
    <w:p>
      <w:pPr>
        <w:pStyle w:val="BlockText"/>
      </w:pPr>
      <w:r>
        <w:t xml:space="preserve">The body below is preserved byte-for-byte as documentary predecessor content after this marker. Current conflicts are resolved by the R7 cover and P01/L1 annex above.</w:t>
      </w:r>
    </w:p>
    <w:p>
      <w:r>
        <w:pict>
          <v:rect style="width:0;height:1.5pt" o:hralign="center" o:hrstd="t" o:hr="t"/>
        </w:pict>
      </w:r>
    </w:p>
    <w:bookmarkStart w:id="332" w:name="X2f172ce46cdd6aa48413eef7820a7bf49475b7a"/>
    <w:p>
      <w:pPr>
        <w:pStyle w:val="Heading2"/>
      </w:pPr>
      <w:r>
        <w:t xml:space="preserve">document_id: "IHARQ-IBB-R6-P00-NO-EXTERNAL-CI-GATE"</w:t>
      </w:r>
      <w:r>
        <w:t xml:space="preserve"> </w:t>
      </w:r>
      <w:r>
        <w:t xml:space="preserve">revision: "R6"</w:t>
      </w:r>
      <w:r>
        <w:t xml:space="preserve"> </w:t>
      </w:r>
      <w:r>
        <w:t xml:space="preserve">status: "CURRENT_CONTROLLING_PHASE0_IMPLEMENTATION_AUTHORITY"</w:t>
      </w:r>
      <w:r>
        <w:t xml:space="preserve"> </w:t>
      </w:r>
      <w:r>
        <w:t xml:space="preserve">supersedes: "Master Implementation Build Book R5 for P00 workflow-gate interpretation"</w:t>
      </w:r>
    </w:p>
    <w:bookmarkEnd w:id="332"/>
    <w:bookmarkEnd w:id="333"/>
    <w:bookmarkStart w:id="335" w:name="Xd517bb0522046606efaf3f4ad04c35b8cc8ed25"/>
    <w:p>
      <w:pPr>
        <w:pStyle w:val="Heading1"/>
      </w:pPr>
      <w:r>
        <w:t xml:space="preserve">Master Implementation Build Book R6 — Phase 0 No-External-CI-Gate Successor</w:t>
      </w:r>
    </w:p>
    <w:p>
      <w:pPr>
        <w:pStyle w:val="FirstParagraph"/>
      </w:pPr>
      <w:r>
        <w:t xml:space="preserve">This controlled successor preserves the complete R5 body below and replaces only the Phase 0 workflow-gate interpretation. GitHub CI is outside P00 scope, is not a gate, was not executed, and is not required for publication, P0-GATE-18, Phase 0 closure, or Phase 1 authorization. Local deterministic validation and clean reproduction remain mandatory.</w:t>
      </w:r>
      <w:r>
        <w:t xml:space="preserve"> </w:t>
      </w:r>
      <w:r>
        <w:rPr>
          <w:rStyle w:val="VerbatimChar"/>
        </w:rPr>
        <w:t xml:space="preserve">P0-GATE-17_LOCAL</w:t>
      </w:r>
      <w:r>
        <w:t xml:space="preserve"> </w:t>
      </w:r>
      <w:r>
        <w:t xml:space="preserve">passes. Historical GitHub-CI-gated records remain superseded provenance.</w:t>
      </w:r>
    </w:p>
    <w:p>
      <w:r>
        <w:pict>
          <v:rect style="width:0;height:1.5pt" o:hralign="center" o:hrstd="t" o:hr="t"/>
        </w:pict>
      </w:r>
    </w:p>
    <w:p>
      <w:r>
        <w:pict>
          <v:rect style="width:0;height:1.5pt" o:hralign="center" o:hrstd="t" o:hr="t"/>
        </w:pict>
      </w:r>
    </w:p>
    <w:bookmarkStart w:id="334" w:name="X3860af477c0d18eddeeb62149c92107c863af53"/>
    <w:p>
      <w:pPr>
        <w:pStyle w:val="Heading2"/>
      </w:pPr>
      <w:r>
        <w:t xml:space="preserve">title: "IHARQ BenchGuard Stretch C — Master Implementation Build Book R5, Phase 0 Whole-Stack Synchronization Successor"</w:t>
      </w:r>
      <w:r>
        <w:t xml:space="preserve"> </w:t>
      </w:r>
      <w:r>
        <w:t xml:space="preserve">document_id: "IHARQ-IBB-R5-P00-WHOLE-STACK-SYNC"</w:t>
      </w:r>
      <w:r>
        <w:t xml:space="preserve"> </w:t>
      </w:r>
      <w:r>
        <w:t xml:space="preserve">revision: "R5"</w:t>
      </w:r>
      <w:r>
        <w:t xml:space="preserve"> </w:t>
      </w:r>
      <w:r>
        <w:t xml:space="preserve">date: "2026-08-03"</w:t>
      </w:r>
      <w:r>
        <w:t xml:space="preserve"> </w:t>
      </w:r>
      <w:r>
        <w:t xml:space="preserve">status: "ADVANCED_INTERNAL_REPOSITORY_FINAL_AUDIT_PASS_READY_FOR_PUBLICATION_AND_CLOSURE"</w:t>
      </w:r>
      <w:r>
        <w:t xml:space="preserve"> </w:t>
      </w:r>
      <w:r>
        <w:t xml:space="preserve">supersedes: "IHARQ-IBB-R4-P00-INTEGRATED for current Phase 0 status surfaces only"</w:t>
      </w:r>
    </w:p>
    <w:bookmarkEnd w:id="334"/>
    <w:bookmarkEnd w:id="335"/>
    <w:bookmarkStart w:id="338" w:name="r5-current-state-synchronization-cover"/>
    <w:p>
      <w:pPr>
        <w:pStyle w:val="Heading1"/>
      </w:pPr>
      <w:r>
        <w:t xml:space="preserve">R5 Current-State Synchronization Cover</w:t>
      </w:r>
    </w:p>
    <w:p>
      <w:pPr>
        <w:pStyle w:val="FirstParagraph"/>
      </w:pPr>
      <w:r>
        <w:t xml:space="preserve">This R5 successor preserves the complete R4 implementation authority below and updates only the implementation-owned current-state surfaces that became stale after Protocol v1.0, the registered Phase 0 execution and analysis release, final Layer 0 disposition, accepted Phase 0 Evidence Map, the basic Phase 0 Layer 10 package, and their independent audits were completed.</w:t>
      </w:r>
    </w:p>
    <w:bookmarkStart w:id="336" w:name="X997065837080cf40747def767cc266edd439cbf"/>
    <w:p>
      <w:pPr>
        <w:pStyle w:val="Heading2"/>
      </w:pPr>
      <w:r>
        <w:t xml:space="preserve">Current Phase 0 implementation and closure-readiness state</w:t>
      </w:r>
    </w:p>
    <w:p>
      <w:pPr>
        <w:pStyle w:val="SourceCode"/>
      </w:pPr>
      <w:r>
        <w:rPr>
          <w:rStyle w:val="FunctionTok"/>
        </w:rPr>
        <w:t xml:space="preserve">phase_id</w:t>
      </w:r>
      <w:r>
        <w:rPr>
          <w:rStyle w:val="KeywordTok"/>
        </w:rPr>
        <w:t xml:space="preserve">:</w:t>
      </w:r>
      <w:r>
        <w:rPr>
          <w:rStyle w:val="AttributeTok"/>
        </w:rPr>
        <w:t xml:space="preserve"> P00</w:t>
      </w:r>
      <w:r>
        <w:br/>
      </w:r>
      <w:r>
        <w:rPr>
          <w:rStyle w:val="FunctionTok"/>
        </w:rPr>
        <w:t xml:space="preserve">phase_name</w:t>
      </w:r>
      <w:r>
        <w:rPr>
          <w:rStyle w:val="KeywordTok"/>
        </w:rPr>
        <w:t xml:space="preserve">:</w:t>
      </w:r>
      <w:r>
        <w:rPr>
          <w:rStyle w:val="AttributeTok"/>
        </w:rPr>
        <w:t xml:space="preserve"> Repository, Configuration, and Record Schema</w:t>
      </w:r>
      <w:r>
        <w:br/>
      </w:r>
      <w:r>
        <w:rPr>
          <w:rStyle w:val="FunctionTok"/>
        </w:rPr>
        <w:t xml:space="preserve">implementation_status</w:t>
      </w:r>
      <w:r>
        <w:rPr>
          <w:rStyle w:val="KeywordTok"/>
        </w:rPr>
        <w:t xml:space="preserve">:</w:t>
      </w:r>
      <w:r>
        <w:rPr>
          <w:rStyle w:val="AttributeTok"/>
        </w:rPr>
        <w:t xml:space="preserve"> PHASE_0_LOCAL_IMPLEMENTATION_FINALIZED_WITH_NONBLOCKING_LIMITATIONS</w:t>
      </w:r>
      <w:r>
        <w:br/>
      </w:r>
      <w:r>
        <w:rPr>
          <w:rStyle w:val="FunctionTok"/>
        </w:rPr>
        <w:t xml:space="preserve">protocol_master</w:t>
      </w:r>
      <w:r>
        <w:rPr>
          <w:rStyle w:val="KeywordTok"/>
        </w:rPr>
        <w:t xml:space="preserve">:</w:t>
      </w:r>
      <w:r>
        <w:rPr>
          <w:rStyle w:val="AttributeTok"/>
        </w:rPr>
        <w:t xml:space="preserve"> IHARQ-PROTOCOL-V1-MASTER-R2</w:t>
      </w:r>
      <w:r>
        <w:br/>
      </w:r>
      <w:r>
        <w:rPr>
          <w:rStyle w:val="FunctionTok"/>
        </w:rPr>
        <w:t xml:space="preserve">protocol_p00_annex</w:t>
      </w:r>
      <w:r>
        <w:rPr>
          <w:rStyle w:val="KeywordTok"/>
        </w:rPr>
        <w:t xml:space="preserve">:</w:t>
      </w:r>
      <w:r>
        <w:rPr>
          <w:rStyle w:val="AttributeTok"/>
        </w:rPr>
        <w:t xml:space="preserve"> IHARQ-PROTOCOL-V1-P00-ANNEX-R2</w:t>
      </w:r>
      <w:r>
        <w:br/>
      </w:r>
      <w:r>
        <w:rPr>
          <w:rStyle w:val="FunctionTok"/>
        </w:rPr>
        <w:t xml:space="preserve">protocol_timing_mode</w:t>
      </w:r>
      <w:r>
        <w:rPr>
          <w:rStyle w:val="KeywordTok"/>
        </w:rPr>
        <w:t xml:space="preserve">:</w:t>
      </w:r>
      <w:r>
        <w:rPr>
          <w:rStyle w:val="AttributeTok"/>
        </w:rPr>
        <w:t xml:space="preserve"> B</w:t>
      </w:r>
      <w:r>
        <w:br/>
      </w:r>
      <w:r>
        <w:rPr>
          <w:rStyle w:val="FunctionTok"/>
        </w:rPr>
        <w:t xml:space="preserve">execution_release</w:t>
      </w:r>
      <w:r>
        <w:rPr>
          <w:rStyle w:val="KeywordTok"/>
        </w:rPr>
        <w:t xml:space="preserve">:</w:t>
      </w:r>
      <w:r>
        <w:rPr>
          <w:rStyle w:val="AttributeTok"/>
        </w:rPr>
        <w:t xml:space="preserve"> P00-EXECUTION-RELEASE-R2</w:t>
      </w:r>
      <w:r>
        <w:br/>
      </w:r>
      <w:r>
        <w:rPr>
          <w:rStyle w:val="FunctionTok"/>
        </w:rPr>
        <w:t xml:space="preserve">analysis_release</w:t>
      </w:r>
      <w:r>
        <w:rPr>
          <w:rStyle w:val="KeywordTok"/>
        </w:rPr>
        <w:t xml:space="preserve">:</w:t>
      </w:r>
      <w:r>
        <w:rPr>
          <w:rStyle w:val="AttributeTok"/>
        </w:rPr>
        <w:t xml:space="preserve"> P00-ANALYSIS-RELEASE-R2</w:t>
      </w:r>
      <w:r>
        <w:br/>
      </w:r>
      <w:r>
        <w:rPr>
          <w:rStyle w:val="FunctionTok"/>
        </w:rPr>
        <w:t xml:space="preserve">analysis_report</w:t>
      </w:r>
      <w:r>
        <w:rPr>
          <w:rStyle w:val="KeywordTok"/>
        </w:rPr>
        <w:t xml:space="preserve">:</w:t>
      </w:r>
      <w:r>
        <w:rPr>
          <w:rStyle w:val="AttributeTok"/>
        </w:rPr>
        <w:t xml:space="preserve"> IHARQ-P00-PHASE-ANALYSIS-REPORT-R3-LAYER0-CORRECTED</w:t>
      </w:r>
      <w:r>
        <w:br/>
      </w:r>
      <w:r>
        <w:rPr>
          <w:rStyle w:val="FunctionTok"/>
        </w:rPr>
        <w:t xml:space="preserve">layer0_release</w:t>
      </w:r>
      <w:r>
        <w:rPr>
          <w:rStyle w:val="KeywordTok"/>
        </w:rPr>
        <w:t xml:space="preserve">:</w:t>
      </w:r>
      <w:r>
        <w:rPr>
          <w:rStyle w:val="AttributeTok"/>
        </w:rPr>
        <w:t xml:space="preserve"> P00-LAYER0-RELEASE-R2</w:t>
      </w:r>
      <w:r>
        <w:br/>
      </w:r>
      <w:r>
        <w:rPr>
          <w:rStyle w:val="FunctionTok"/>
        </w:rPr>
        <w:t xml:space="preserve">evidence_map_release</w:t>
      </w:r>
      <w:r>
        <w:rPr>
          <w:rStyle w:val="KeywordTok"/>
        </w:rPr>
        <w:t xml:space="preserve">:</w:t>
      </w:r>
      <w:r>
        <w:rPr>
          <w:rStyle w:val="AttributeTok"/>
        </w:rPr>
        <w:t xml:space="preserve"> P00-EVIDENCE-MAP-RELEASE-R2</w:t>
      </w:r>
      <w:r>
        <w:br/>
      </w:r>
      <w:r>
        <w:rPr>
          <w:rStyle w:val="FunctionTok"/>
        </w:rPr>
        <w:t xml:space="preserve">layer10_package</w:t>
      </w:r>
      <w:r>
        <w:rPr>
          <w:rStyle w:val="KeywordTok"/>
        </w:rPr>
        <w:t xml:space="preserve">:</w:t>
      </w:r>
      <w:r>
        <w:rPr>
          <w:rStyle w:val="AttributeTok"/>
        </w:rPr>
        <w:t xml:space="preserve"> P00-BASIC-LAYER10-PACKAGE-R2</w:t>
      </w:r>
      <w:r>
        <w:br/>
      </w:r>
      <w:r>
        <w:rPr>
          <w:rStyle w:val="FunctionTok"/>
        </w:rPr>
        <w:t xml:space="preserve">p0_gate_01_to_15</w:t>
      </w:r>
      <w:r>
        <w:rPr>
          <w:rStyle w:val="KeywordTok"/>
        </w:rPr>
        <w:t xml:space="preserve">:</w:t>
      </w:r>
      <w:r>
        <w:rPr>
          <w:rStyle w:val="AttributeTok"/>
        </w:rPr>
        <w:t xml:space="preserve"> PASS</w:t>
      </w:r>
      <w:r>
        <w:br/>
      </w:r>
      <w:r>
        <w:rPr>
          <w:rStyle w:val="FunctionTok"/>
        </w:rPr>
        <w:t xml:space="preserve">p0_gate_16_implementation</w:t>
      </w:r>
      <w:r>
        <w:rPr>
          <w:rStyle w:val="KeywordTok"/>
        </w:rPr>
        <w:t xml:space="preserve">:</w:t>
      </w:r>
      <w:r>
        <w:rPr>
          <w:rStyle w:val="AttributeTok"/>
        </w:rPr>
        <w:t xml:space="preserve"> PASS_WITH_NONBLOCKING_LIMITATIONS</w:t>
      </w:r>
      <w:r>
        <w:br/>
      </w:r>
      <w:r>
        <w:rPr>
          <w:rStyle w:val="FunctionTok"/>
        </w:rPr>
        <w:t xml:space="preserve">p0_gate_17_local</w:t>
      </w:r>
      <w:r>
        <w:rPr>
          <w:rStyle w:val="KeywordTok"/>
        </w:rPr>
        <w:t xml:space="preserve">:</w:t>
      </w:r>
      <w:r>
        <w:rPr>
          <w:rStyle w:val="AttributeTok"/>
        </w:rPr>
        <w:t xml:space="preserve"> PASS</w:t>
      </w:r>
      <w:r>
        <w:br/>
      </w:r>
      <w:r>
        <w:rPr>
          <w:rStyle w:val="FunctionTok"/>
        </w:rPr>
        <w:t xml:space="preserve">p0_gate_18</w:t>
      </w:r>
      <w:r>
        <w:rPr>
          <w:rStyle w:val="KeywordTok"/>
        </w:rPr>
        <w:t xml:space="preserve">:</w:t>
      </w:r>
      <w:r>
        <w:rPr>
          <w:rStyle w:val="AttributeTok"/>
        </w:rPr>
        <w:t xml:space="preserve"> READY_TO_PASS_AFTER_PUBLICATION</w:t>
      </w:r>
      <w:r>
        <w:br/>
      </w:r>
      <w:r>
        <w:rPr>
          <w:rStyle w:val="FunctionTok"/>
        </w:rPr>
        <w:t xml:space="preserve">phase0_closure</w:t>
      </w:r>
      <w:r>
        <w:rPr>
          <w:rStyle w:val="KeywordTok"/>
        </w:rPr>
        <w:t xml:space="preserve">:</w:t>
      </w:r>
      <w:r>
        <w:rPr>
          <w:rStyle w:val="AttributeTok"/>
        </w:rPr>
        <w:t xml:space="preserve"> FINAL_AUDIT_PASS_NOT_YET_CLOSED</w:t>
      </w:r>
      <w:r>
        <w:br/>
      </w:r>
      <w:r>
        <w:rPr>
          <w:rStyle w:val="FunctionTok"/>
        </w:rPr>
        <w:t xml:space="preserve">phase1</w:t>
      </w:r>
      <w:r>
        <w:rPr>
          <w:rStyle w:val="KeywordTok"/>
        </w:rPr>
        <w:t xml:space="preserve">:</w:t>
      </w:r>
      <w:r>
        <w:rPr>
          <w:rStyle w:val="AttributeTok"/>
        </w:rPr>
        <w:t xml:space="preserve"> READY_BUT_NOT_AUTHORIZED</w:t>
      </w:r>
      <w:r>
        <w:br/>
      </w:r>
      <w:r>
        <w:rPr>
          <w:rStyle w:val="FunctionTok"/>
        </w:rPr>
        <w:t xml:space="preserve">publication_state</w:t>
      </w:r>
      <w:r>
        <w:rPr>
          <w:rStyle w:val="KeywordTok"/>
        </w:rPr>
        <w:t xml:space="preserve">:</w:t>
      </w:r>
      <w:r>
        <w:rPr>
          <w:rStyle w:val="AttributeTok"/>
        </w:rPr>
        <w:t xml:space="preserve"> NOT_PERFORMED_BY_THIS_PROMPT</w:t>
      </w:r>
      <w:r>
        <w:br/>
      </w:r>
      <w:r>
        <w:rPr>
          <w:rStyle w:val="FunctionTok"/>
        </w:rPr>
        <w:t xml:space="preserve">github_ci</w:t>
      </w:r>
      <w:r>
        <w:rPr>
          <w:rStyle w:val="KeywordTok"/>
        </w:rPr>
        <w:t xml:space="preserve">:</w:t>
      </w:r>
      <w:r>
        <w:rPr>
          <w:rStyle w:val="AttributeTok"/>
        </w:rPr>
        <w:t xml:space="preserve"> NOT_APPLICABLE_BY_ACCEPTED_WORKFLOW_STRATEGY</w:t>
      </w:r>
      <w:r>
        <w:br/>
      </w:r>
      <w:r>
        <w:rPr>
          <w:rStyle w:val="FunctionTok"/>
        </w:rPr>
        <w:t xml:space="preserve">kaggle</w:t>
      </w:r>
      <w:r>
        <w:rPr>
          <w:rStyle w:val="KeywordTok"/>
        </w:rPr>
        <w:t xml:space="preserve">:</w:t>
      </w:r>
      <w:r>
        <w:rPr>
          <w:rStyle w:val="AttributeTok"/>
        </w:rPr>
        <w:t xml:space="preserve"> NOT_REQUIRED_FOR_P00</w:t>
      </w:r>
    </w:p>
    <w:bookmarkEnd w:id="336"/>
    <w:bookmarkStart w:id="337" w:name="r5-precedence-and-no-loss-rule"/>
    <w:p>
      <w:pPr>
        <w:pStyle w:val="Heading2"/>
      </w:pPr>
      <w:r>
        <w:t xml:space="preserve">R5 precedence and no-loss rule</w:t>
      </w:r>
    </w:p>
    <w:p>
      <w:pPr>
        <w:pStyle w:val="Compact"/>
        <w:numPr>
          <w:ilvl w:val="0"/>
          <w:numId w:val="1101"/>
        </w:numPr>
      </w:pPr>
      <w:r>
        <w:t xml:space="preserve">R4 remains the complete implementation design and historical implementation-finalization authority.</w:t>
      </w:r>
    </w:p>
    <w:p>
      <w:pPr>
        <w:pStyle w:val="Compact"/>
        <w:numPr>
          <w:ilvl w:val="0"/>
          <w:numId w:val="1101"/>
        </w:numPr>
      </w:pPr>
      <w:r>
        <w:t xml:space="preserve">This R5 cover supersedes R4 statements that Protocol v1.0, Phase Analysis, Layer 0, the Evidence Map, or the basic P00 Layer 10 package are still pending.</w:t>
      </w:r>
    </w:p>
    <w:p>
      <w:pPr>
        <w:pStyle w:val="Compact"/>
        <w:numPr>
          <w:ilvl w:val="0"/>
          <w:numId w:val="1101"/>
        </w:numPr>
      </w:pPr>
      <w:r>
        <w:t xml:space="preserve">No R4 architecture, Registry, scientific method, algorithm, schema, execution result, finding, claim disposition, or evidence record is altered by this status synchronization.</w:t>
      </w:r>
    </w:p>
    <w:p>
      <w:pPr>
        <w:pStyle w:val="Compact"/>
        <w:numPr>
          <w:ilvl w:val="0"/>
          <w:numId w:val="1101"/>
        </w:numPr>
      </w:pPr>
      <w:r>
        <w:t xml:space="preserve">Governance V4 requires immutable publication before the downstream phase handoff. Because publication is expressly outside the current prompt, P0-GATE-18 is ready to pass after the governed one-batch publication; Phase 0 is not yet formally closed and Phase 1 is ready but not authorized.</w:t>
      </w:r>
    </w:p>
    <w:p>
      <w:pPr>
        <w:pStyle w:val="Compact"/>
        <w:numPr>
          <w:ilvl w:val="0"/>
          <w:numId w:val="1101"/>
        </w:numPr>
      </w:pPr>
      <w:r>
        <w:t xml:space="preserve">The complete R4 body follows verbatim for no-loss review and rollback.</w:t>
      </w:r>
    </w:p>
    <w:p>
      <w:r>
        <w:pict>
          <v:rect style="width:0;height:1.5pt" o:hralign="center" o:hrstd="t" o:hr="t"/>
        </w:pict>
      </w:r>
    </w:p>
    <w:bookmarkEnd w:id="337"/>
    <w:bookmarkEnd w:id="338"/>
    <w:bookmarkStart w:id="340" w:name="preserved-r4-body"/>
    <w:p>
      <w:pPr>
        <w:pStyle w:val="Heading1"/>
      </w:pPr>
      <w:r>
        <w:t xml:space="preserve">Preserved R4 Body</w:t>
      </w:r>
    </w:p>
    <w:p>
      <w:r>
        <w:pict>
          <v:rect style="width:0;height:1.5pt" o:hralign="center" o:hrstd="t" o:hr="t"/>
        </w:pict>
      </w:r>
    </w:p>
    <w:bookmarkStart w:id="339" w:name="X990d5bf840e9aa93787f90a7ea9f1f244b07fb2"/>
    <w:p>
      <w:pPr>
        <w:pStyle w:val="Heading2"/>
      </w:pPr>
      <w:r>
        <w:t xml:space="preserve">title: "IHARQ BenchGuard Stretch C — Master Implementation Build Book R4, Phase 0 Integrated Successor"</w:t>
      </w:r>
      <w:r>
        <w:t xml:space="preserve"> </w:t>
      </w:r>
      <w:r>
        <w:t xml:space="preserve">subtitle: "Golden Implementation Baseline with the Accepted Phase 0 Local-First Implementation and Readiness State Integrated"</w:t>
      </w:r>
      <w:r>
        <w:t xml:space="preserve"> </w:t>
      </w:r>
      <w:r>
        <w:t xml:space="preserve">author: "Prepared from the governed IHARQ authority stack"</w:t>
      </w:r>
      <w:r>
        <w:t xml:space="preserve"> </w:t>
      </w:r>
      <w:r>
        <w:t xml:space="preserve">date: "2026-08-03"</w:t>
      </w:r>
      <w:r>
        <w:t xml:space="preserve"> </w:t>
      </w:r>
      <w:r>
        <w:t xml:space="preserve">lang: en</w:t>
      </w:r>
    </w:p>
    <w:bookmarkEnd w:id="339"/>
    <w:bookmarkEnd w:id="340"/>
    <w:bookmarkStart w:id="341" w:name="document-navigation-3"/>
    <w:p>
      <w:pPr>
        <w:pStyle w:val="Heading1"/>
      </w:pPr>
      <w:r>
        <w:t xml:space="preserve">Document Navigation</w:t>
      </w:r>
    </w:p>
    <w:p>
      <w:pPr>
        <w:pStyle w:val="Compact"/>
        <w:numPr>
          <w:ilvl w:val="0"/>
          <w:numId w:val="1102"/>
        </w:numPr>
      </w:pPr>
      <w:r>
        <w:t xml:space="preserve">Front Matter</w:t>
      </w:r>
    </w:p>
    <w:p>
      <w:pPr>
        <w:pStyle w:val="Compact"/>
        <w:numPr>
          <w:ilvl w:val="0"/>
          <w:numId w:val="1102"/>
        </w:numPr>
      </w:pPr>
      <w:r>
        <w:t xml:space="preserve">R4 Integration Control — Current Phase 0 State, Precedence, and Execution Boundary</w:t>
      </w:r>
    </w:p>
    <w:p>
      <w:pPr>
        <w:pStyle w:val="Compact"/>
        <w:numPr>
          <w:ilvl w:val="0"/>
          <w:numId w:val="1102"/>
        </w:numPr>
      </w:pPr>
      <w:r>
        <w:t xml:space="preserve">Part I — Executive Implementation Contract</w:t>
      </w:r>
    </w:p>
    <w:p>
      <w:pPr>
        <w:pStyle w:val="Compact"/>
        <w:numPr>
          <w:ilvl w:val="0"/>
          <w:numId w:val="1102"/>
        </w:numPr>
      </w:pPr>
      <w:r>
        <w:t xml:space="preserve">Part II — Project Identity, Scope, and Immutable Boundaries</w:t>
      </w:r>
    </w:p>
    <w:p>
      <w:pPr>
        <w:pStyle w:val="Compact"/>
        <w:numPr>
          <w:ilvl w:val="0"/>
          <w:numId w:val="1102"/>
        </w:numPr>
      </w:pPr>
      <w:r>
        <w:t xml:space="preserve">Part III — Source Intake, Authority, and Requirement Extraction</w:t>
      </w:r>
    </w:p>
    <w:p>
      <w:pPr>
        <w:pStyle w:val="Compact"/>
        <w:numPr>
          <w:ilvl w:val="0"/>
          <w:numId w:val="1102"/>
        </w:numPr>
      </w:pPr>
      <w:r>
        <w:t xml:space="preserve">Part IV — Current Implementation Baseline</w:t>
      </w:r>
    </w:p>
    <w:p>
      <w:pPr>
        <w:pStyle w:val="Compact"/>
        <w:numPr>
          <w:ilvl w:val="0"/>
          <w:numId w:val="1102"/>
        </w:numPr>
      </w:pPr>
      <w:r>
        <w:t xml:space="preserve">Part V — System-Wide Implementation Principles and Invariants</w:t>
      </w:r>
    </w:p>
    <w:p>
      <w:pPr>
        <w:pStyle w:val="Compact"/>
        <w:numPr>
          <w:ilvl w:val="0"/>
          <w:numId w:val="1102"/>
        </w:numPr>
      </w:pPr>
      <w:r>
        <w:t xml:space="preserve">Part VI — Physical Software Architecture</w:t>
      </w:r>
    </w:p>
    <w:p>
      <w:pPr>
        <w:pStyle w:val="Compact"/>
        <w:numPr>
          <w:ilvl w:val="0"/>
          <w:numId w:val="1102"/>
        </w:numPr>
      </w:pPr>
      <w:r>
        <w:t xml:space="preserve">Part VII — Reusable Layer Implementation Dossiers</w:t>
      </w:r>
    </w:p>
    <w:p>
      <w:pPr>
        <w:pStyle w:val="Compact"/>
        <w:numPr>
          <w:ilvl w:val="0"/>
          <w:numId w:val="1102"/>
        </w:numPr>
      </w:pPr>
      <w:r>
        <w:t xml:space="preserve">Part VIII — Phase-Oriented Implementation and Execution Profiles</w:t>
      </w:r>
    </w:p>
    <w:p>
      <w:pPr>
        <w:pStyle w:val="Compact"/>
        <w:numPr>
          <w:ilvl w:val="0"/>
          <w:numId w:val="1102"/>
        </w:numPr>
      </w:pPr>
      <w:r>
        <w:t xml:space="preserve">Part IX — Ablation Implementation Binding</w:t>
      </w:r>
    </w:p>
    <w:p>
      <w:pPr>
        <w:pStyle w:val="Compact"/>
        <w:numPr>
          <w:ilvl w:val="0"/>
          <w:numId w:val="1102"/>
        </w:numPr>
      </w:pPr>
      <w:r>
        <w:t xml:space="preserve">Part X — Orchestration, Commands, and Notebooks</w:t>
      </w:r>
    </w:p>
    <w:p>
      <w:pPr>
        <w:pStyle w:val="Compact"/>
        <w:numPr>
          <w:ilvl w:val="0"/>
          <w:numId w:val="1102"/>
        </w:numPr>
      </w:pPr>
      <w:r>
        <w:t xml:space="preserve">Part XI — Verification, Testing, and Evidence Gates</w:t>
      </w:r>
    </w:p>
    <w:p>
      <w:pPr>
        <w:pStyle w:val="Compact"/>
        <w:numPr>
          <w:ilvl w:val="0"/>
          <w:numId w:val="1102"/>
        </w:numPr>
      </w:pPr>
      <w:r>
        <w:t xml:space="preserve">Part XII — Error Handling, Repair, Migration, Invalidation, and Rollback</w:t>
      </w:r>
    </w:p>
    <w:p>
      <w:pPr>
        <w:pStyle w:val="Compact"/>
        <w:numPr>
          <w:ilvl w:val="0"/>
          <w:numId w:val="1102"/>
        </w:numPr>
      </w:pPr>
      <w:r>
        <w:t xml:space="preserve">Part XIII — Protocol v1.0 and Phase Analysis Integration</w:t>
      </w:r>
    </w:p>
    <w:p>
      <w:pPr>
        <w:pStyle w:val="Compact"/>
        <w:numPr>
          <w:ilvl w:val="0"/>
          <w:numId w:val="1102"/>
        </w:numPr>
      </w:pPr>
      <w:r>
        <w:t xml:space="preserve">Part XIV — Layer 0, Evidence Map, and Layer 10 Closure</w:t>
      </w:r>
    </w:p>
    <w:p>
      <w:pPr>
        <w:pStyle w:val="Compact"/>
        <w:numPr>
          <w:ilvl w:val="0"/>
          <w:numId w:val="1102"/>
        </w:numPr>
      </w:pPr>
      <w:r>
        <w:t xml:space="preserve">Part XV — GitHub, Kaggle, Hugging Face, CI/CD, and Release</w:t>
      </w:r>
    </w:p>
    <w:p>
      <w:pPr>
        <w:pStyle w:val="Compact"/>
        <w:numPr>
          <w:ilvl w:val="0"/>
          <w:numId w:val="1102"/>
        </w:numPr>
      </w:pPr>
      <w:r>
        <w:t xml:space="preserve">Part XVI — Performance, Resources, Observability, and Cost</w:t>
      </w:r>
    </w:p>
    <w:p>
      <w:pPr>
        <w:pStyle w:val="Compact"/>
        <w:numPr>
          <w:ilvl w:val="0"/>
          <w:numId w:val="1102"/>
        </w:numPr>
      </w:pPr>
      <w:r>
        <w:t xml:space="preserve">Part XVII — Risk, Technical Debt, and Open Decisions</w:t>
      </w:r>
    </w:p>
    <w:p>
      <w:pPr>
        <w:pStyle w:val="Compact"/>
        <w:numPr>
          <w:ilvl w:val="0"/>
          <w:numId w:val="1102"/>
        </w:numPr>
      </w:pPr>
      <w:r>
        <w:t xml:space="preserve">Part XVIII — Sequenced Implementation Roadmap</w:t>
      </w:r>
    </w:p>
    <w:p>
      <w:pPr>
        <w:pStyle w:val="Compact"/>
        <w:numPr>
          <w:ilvl w:val="0"/>
          <w:numId w:val="1102"/>
        </w:numPr>
      </w:pPr>
      <w:r>
        <w:t xml:space="preserve">Part XIX — Acceptance, Freeze, Reproduction, and Handoff</w:t>
      </w:r>
    </w:p>
    <w:p>
      <w:pPr>
        <w:pStyle w:val="Compact"/>
        <w:numPr>
          <w:ilvl w:val="0"/>
          <w:numId w:val="1102"/>
        </w:numPr>
      </w:pPr>
      <w:r>
        <w:t xml:space="preserve">Part XX — Advanced Assurance, Standards Alignment, and Independent Re-Audit</w:t>
      </w:r>
    </w:p>
    <w:p>
      <w:pPr>
        <w:pStyle w:val="Compact"/>
        <w:numPr>
          <w:ilvl w:val="0"/>
          <w:numId w:val="1102"/>
        </w:numPr>
      </w:pPr>
      <w:r>
        <w:t xml:space="preserve">Part XXI — Mandatory Appendices</w:t>
      </w:r>
    </w:p>
    <w:p>
      <w:pPr>
        <w:pStyle w:val="Compact"/>
        <w:numPr>
          <w:ilvl w:val="0"/>
          <w:numId w:val="1102"/>
        </w:numPr>
      </w:pPr>
      <w:r>
        <w:t xml:space="preserve">Final Governing Statement</w:t>
      </w:r>
    </w:p>
    <w:p>
      <w:pPr>
        <w:pStyle w:val="Compact"/>
        <w:numPr>
          <w:ilvl w:val="0"/>
          <w:numId w:val="1102"/>
        </w:numPr>
      </w:pPr>
      <w:r>
        <w:t xml:space="preserve">Appendix V — Incorporated Phase 0 Local-First Finalization Annex R5</w:t>
      </w:r>
    </w:p>
    <w:p>
      <w:pPr>
        <w:pStyle w:val="BlockText"/>
      </w:pPr>
      <w:r>
        <w:rPr>
          <w:b/>
          <w:bCs/>
        </w:rPr>
        <w:t xml:space="preserve">Document status:</w:t>
      </w:r>
      <w:r>
        <w:t xml:space="preserve"> </w:t>
      </w:r>
      <w:r>
        <w:t xml:space="preserve">[IMPLEMENTED — PHASE 0 FOUNDATION] [LOCAL-FIRST FINALIZATION COMPLETE] [PASS WITH NONBLOCKING PORTABILITY LIMITATIONS] [P01–P15 CONTRACT-READY] [PROTOCOL v1.0 PENDING] [NO EMPIRICAL SCIENTIFIC RUN CLAIMS] [PHASE 0 NOT CLOSED]</w:t>
      </w:r>
    </w:p>
    <w:p>
      <w:pPr>
        <w:pStyle w:val="BlockText"/>
      </w:pPr>
      <w:r>
        <w:rPr>
          <w:b/>
          <w:bCs/>
        </w:rPr>
        <w:t xml:space="preserve">Interpretive rule:</w:t>
      </w:r>
      <w:r>
        <w:t xml:space="preserve"> </w:t>
      </w:r>
      <w:r>
        <w:t xml:space="preserve">This document is the implementation authority defined by Governance V4. It is not the Architecture, Canonical Registry, Method Selection, Nuts-and-Bolts, Protocol, findings, claim, or publication authority.</w:t>
      </w:r>
    </w:p>
    <w:p>
      <w:pPr>
        <w:pStyle w:val="BlockText"/>
      </w:pPr>
      <w:r>
        <w:rPr>
          <w:b/>
          <w:bCs/>
        </w:rPr>
        <w:t xml:space="preserve">Completion rule:</w:t>
      </w:r>
      <w:r>
        <w:t xml:space="preserve"> </w:t>
      </w:r>
      <w:r>
        <w:t xml:space="preserve">Every unavailable physical fact is explicitly marked [NOT-PROVIDED], [OWNER-DECISION-REQUIRED], [UPSTREAM-CHANGE-REQUEST], or [DEFERRED-TO-PROTOCOL-V1.0]. No missing repository, run, empirical result, or scientific constant is invented.</w:t>
      </w:r>
    </w:p>
    <w:bookmarkEnd w:id="341"/>
    <w:bookmarkStart w:id="347" w:name="Xbc5780a5053647c4353a5494ca17e07f6fe6d2d"/>
    <w:p>
      <w:pPr>
        <w:pStyle w:val="Heading1"/>
      </w:pPr>
      <w:r>
        <w:t xml:space="preserve">R4 Integration Control — Current Phase 0 State, Precedence, and Execution Boundary</w:t>
      </w:r>
    </w:p>
    <w:bookmarkStart w:id="342" w:name="r41-purpose-of-this-successor"/>
    <w:p>
      <w:pPr>
        <w:pStyle w:val="Heading2"/>
      </w:pPr>
      <w:r>
        <w:t xml:space="preserve">R4.1 Purpose of this successor</w:t>
      </w:r>
    </w:p>
    <w:p>
      <w:pPr>
        <w:pStyle w:val="FirstParagraph"/>
      </w:pPr>
      <w:r>
        <w:t xml:space="preserve">This R4 document is the integrated successor to:</w:t>
      </w:r>
    </w:p>
    <w:p>
      <w:pPr>
        <w:pStyle w:val="Compact"/>
        <w:numPr>
          <w:ilvl w:val="0"/>
          <w:numId w:val="1103"/>
        </w:numPr>
      </w:pPr>
      <w:r>
        <w:rPr>
          <w:rStyle w:val="VerbatimChar"/>
        </w:rPr>
        <w:t xml:space="preserve">IHARQ-IBB-R3</w:t>
      </w:r>
      <w:r>
        <w:t xml:space="preserve"> </w:t>
      </w:r>
      <w:r>
        <w:t xml:space="preserve">— the project-wide Master Implementation Build Book R3; and</w:t>
      </w:r>
    </w:p>
    <w:p>
      <w:pPr>
        <w:pStyle w:val="Compact"/>
        <w:numPr>
          <w:ilvl w:val="0"/>
          <w:numId w:val="1103"/>
        </w:numPr>
      </w:pPr>
      <w:r>
        <w:rPr>
          <w:rStyle w:val="VerbatimChar"/>
        </w:rPr>
        <w:t xml:space="preserve">IHARQ-IBB-R3-P00-LOCAL-FIRST-ANNEX-R5</w:t>
      </w:r>
      <w:r>
        <w:t xml:space="preserve"> </w:t>
      </w:r>
      <w:r>
        <w:t xml:space="preserve">— the accepted Phase 0 Local-First Finalization Annex R5.</w:t>
      </w:r>
    </w:p>
    <w:p>
      <w:pPr>
        <w:pStyle w:val="FirstParagraph"/>
      </w:pPr>
      <w:r>
        <w:t xml:space="preserve">R4 preserves the complete reusable implementation authority of R3, incorporates the complete R5 annex, and updates only the implementation-owned surfaces whose factual status changed after the Phase 0 local-first implementation and readiness workflow.</w:t>
      </w:r>
    </w:p>
    <w:bookmarkEnd w:id="342"/>
    <w:bookmarkStart w:id="343" w:name="r42-precedence-rule"/>
    <w:p>
      <w:pPr>
        <w:pStyle w:val="Heading2"/>
      </w:pPr>
      <w:r>
        <w:t xml:space="preserve">R4.2 Precedence rule</w:t>
      </w:r>
    </w:p>
    <w:p>
      <w:pPr>
        <w:pStyle w:val="FirstParagraph"/>
      </w:pPr>
      <w:r>
        <w:t xml:space="preserve">Within this integrated successor:</w:t>
      </w:r>
    </w:p>
    <w:p>
      <w:pPr>
        <w:pStyle w:val="Compact"/>
        <w:numPr>
          <w:ilvl w:val="0"/>
          <w:numId w:val="1104"/>
        </w:numPr>
      </w:pPr>
      <w:r>
        <w:t xml:space="preserve">The seven core authorities and Governance V4 retain their original domain ownership.</w:t>
      </w:r>
    </w:p>
    <w:p>
      <w:pPr>
        <w:pStyle w:val="Compact"/>
        <w:numPr>
          <w:ilvl w:val="0"/>
          <w:numId w:val="1104"/>
        </w:numPr>
      </w:pPr>
      <w:r>
        <w:t xml:space="preserve">R4 controls the current physical implementation, local execution, environment, test, package, and Phase 0 readiness status.</w:t>
      </w:r>
    </w:p>
    <w:p>
      <w:pPr>
        <w:pStyle w:val="Compact"/>
        <w:numPr>
          <w:ilvl w:val="0"/>
          <w:numId w:val="1104"/>
        </w:numPr>
      </w:pPr>
      <w:r>
        <w:t xml:space="preserve">Any R3 statement saying that the Phase 0 repository, code, schemas, configs, fixtures, tests, manifests, local execution, or handoff was not provided is historical and is superseded by the R4 current-state sections and incorporated R5 annex.</w:t>
      </w:r>
    </w:p>
    <w:p>
      <w:pPr>
        <w:pStyle w:val="Compact"/>
        <w:numPr>
          <w:ilvl w:val="0"/>
          <w:numId w:val="1104"/>
        </w:numPr>
      </w:pPr>
      <w:r>
        <w:t xml:space="preserve">R3 statements concerning later empirical phases remain planning/implementation obligations unless a later accepted phase annex supersedes them.</w:t>
      </w:r>
    </w:p>
    <w:p>
      <w:pPr>
        <w:pStyle w:val="Compact"/>
        <w:numPr>
          <w:ilvl w:val="0"/>
          <w:numId w:val="1104"/>
        </w:numPr>
      </w:pPr>
      <w:r>
        <w:t xml:space="preserve">Protocol v1.0, Phase Analysis, the Phase Evidence Report, final Layer 0 disposition, the accepted Evidence Map, final Layer 10 package, final release, Phase 0 closure, and Phase 1 authorization remain deferred.</w:t>
      </w:r>
    </w:p>
    <w:bookmarkEnd w:id="343"/>
    <w:bookmarkStart w:id="344" w:name="r43-current-controlling-phase-0-status"/>
    <w:p>
      <w:pPr>
        <w:pStyle w:val="Heading2"/>
      </w:pPr>
      <w:r>
        <w:t xml:space="preserve">R4.3 Current controlling Phase 0 status</w:t>
      </w:r>
    </w:p>
    <w:p>
      <w:pPr>
        <w:pStyle w:val="SourceCode"/>
      </w:pPr>
      <w:r>
        <w:rPr>
          <w:rStyle w:val="FunctionTok"/>
        </w:rPr>
        <w:t xml:space="preserve">phase_id</w:t>
      </w:r>
      <w:r>
        <w:rPr>
          <w:rStyle w:val="KeywordTok"/>
        </w:rPr>
        <w:t xml:space="preserve">:</w:t>
      </w:r>
      <w:r>
        <w:rPr>
          <w:rStyle w:val="AttributeTok"/>
        </w:rPr>
        <w:t xml:space="preserve"> P00</w:t>
      </w:r>
      <w:r>
        <w:br/>
      </w:r>
      <w:r>
        <w:rPr>
          <w:rStyle w:val="FunctionTok"/>
        </w:rPr>
        <w:t xml:space="preserve">phase_name</w:t>
      </w:r>
      <w:r>
        <w:rPr>
          <w:rStyle w:val="KeywordTok"/>
        </w:rPr>
        <w:t xml:space="preserve">:</w:t>
      </w:r>
      <w:r>
        <w:rPr>
          <w:rStyle w:val="AttributeTok"/>
        </w:rPr>
        <w:t xml:space="preserve"> Repository, Configuration, and Record Schema</w:t>
      </w:r>
      <w:r>
        <w:br/>
      </w:r>
      <w:r>
        <w:rPr>
          <w:rStyle w:val="FunctionTok"/>
        </w:rPr>
        <w:t xml:space="preserve">implementation_status</w:t>
      </w:r>
      <w:r>
        <w:rPr>
          <w:rStyle w:val="KeywordTok"/>
        </w:rPr>
        <w:t xml:space="preserve">:</w:t>
      </w:r>
      <w:r>
        <w:rPr>
          <w:rStyle w:val="AttributeTok"/>
        </w:rPr>
        <w:t xml:space="preserve"> PHASE_0_LOCAL_IMPLEMENTATION_FINALIZED_WITH_NONBLOCKING_LIMITATIONS</w:t>
      </w:r>
      <w:r>
        <w:br/>
      </w:r>
      <w:r>
        <w:rPr>
          <w:rStyle w:val="FunctionTok"/>
        </w:rPr>
        <w:t xml:space="preserve">review_mode</w:t>
      </w:r>
      <w:r>
        <w:rPr>
          <w:rStyle w:val="KeywordTok"/>
        </w:rPr>
        <w:t xml:space="preserve">:</w:t>
      </w:r>
      <w:r>
        <w:rPr>
          <w:rStyle w:val="AttributeTok"/>
        </w:rPr>
        <w:t xml:space="preserve"> LLM_ONLY</w:t>
      </w:r>
      <w:r>
        <w:br/>
      </w:r>
      <w:r>
        <w:rPr>
          <w:rStyle w:val="FunctionTok"/>
        </w:rPr>
        <w:t xml:space="preserve">human_review_used</w:t>
      </w:r>
      <w:r>
        <w:rPr>
          <w:rStyle w:val="KeywordTok"/>
        </w:rPr>
        <w:t xml:space="preserve">:</w:t>
      </w:r>
      <w:r>
        <w:rPr>
          <w:rStyle w:val="AttributeTok"/>
        </w:rPr>
        <w:t xml:space="preserve"> </w:t>
      </w:r>
      <w:r>
        <w:rPr>
          <w:rStyle w:val="CharTok"/>
        </w:rPr>
        <w:t xml:space="preserve">false</w:t>
      </w:r>
      <w:r>
        <w:br/>
      </w:r>
      <w:r>
        <w:rPr>
          <w:rStyle w:val="FunctionTok"/>
        </w:rPr>
        <w:t xml:space="preserve">workflow_strategy</w:t>
      </w:r>
      <w:r>
        <w:rPr>
          <w:rStyle w:val="KeywordTok"/>
        </w:rPr>
        <w:t xml:space="preserve">:</w:t>
      </w:r>
      <w:r>
        <w:rPr>
          <w:rStyle w:val="AttributeTok"/>
        </w:rPr>
        <w:t xml:space="preserve"> LOCAL_FIRST_SINGLE_FUTURE_GITHUB_PUBLICATION</w:t>
      </w:r>
      <w:r>
        <w:br/>
      </w:r>
      <w:r>
        <w:rPr>
          <w:rStyle w:val="FunctionTok"/>
        </w:rPr>
        <w:t xml:space="preserve">github_writes_performed</w:t>
      </w:r>
      <w:r>
        <w:rPr>
          <w:rStyle w:val="KeywordTok"/>
        </w:rPr>
        <w:t xml:space="preserve">:</w:t>
      </w:r>
      <w:r>
        <w:rPr>
          <w:rStyle w:val="AttributeTok"/>
        </w:rPr>
        <w:t xml:space="preserve"> </w:t>
      </w:r>
      <w:r>
        <w:rPr>
          <w:rStyle w:val="CharTok"/>
        </w:rPr>
        <w:t xml:space="preserve">false</w:t>
      </w:r>
      <w:r>
        <w:br/>
      </w:r>
      <w:r>
        <w:rPr>
          <w:rStyle w:val="FunctionTok"/>
        </w:rPr>
        <w:t xml:space="preserve">github_ci_required</w:t>
      </w:r>
      <w:r>
        <w:rPr>
          <w:rStyle w:val="KeywordTok"/>
        </w:rPr>
        <w:t xml:space="preserve">:</w:t>
      </w:r>
      <w:r>
        <w:rPr>
          <w:rStyle w:val="AttributeTok"/>
        </w:rPr>
        <w:t xml:space="preserve"> </w:t>
      </w:r>
      <w:r>
        <w:rPr>
          <w:rStyle w:val="CharTok"/>
        </w:rPr>
        <w:t xml:space="preserve">false</w:t>
      </w:r>
      <w:r>
        <w:br/>
      </w:r>
      <w:r>
        <w:rPr>
          <w:rStyle w:val="FunctionTok"/>
        </w:rPr>
        <w:t xml:space="preserve">github_ci_status</w:t>
      </w:r>
      <w:r>
        <w:rPr>
          <w:rStyle w:val="KeywordTok"/>
        </w:rPr>
        <w:t xml:space="preserve">:</w:t>
      </w:r>
      <w:r>
        <w:rPr>
          <w:rStyle w:val="AttributeTok"/>
        </w:rPr>
        <w:t xml:space="preserve"> NOT_APPLICABLE_BY_ACCEPTED_WORKFLOW_STRATEGY</w:t>
      </w:r>
      <w:r>
        <w:br/>
      </w:r>
      <w:r>
        <w:rPr>
          <w:rStyle w:val="FunctionTok"/>
        </w:rPr>
        <w:t xml:space="preserve">verified_runtime</w:t>
      </w:r>
      <w:r>
        <w:rPr>
          <w:rStyle w:val="KeywordTok"/>
        </w:rPr>
        <w:t xml:space="preserve">:</w:t>
      </w:r>
      <w:r>
        <w:rPr>
          <w:rStyle w:val="AttributeTok"/>
        </w:rPr>
        <w:t xml:space="preserve"> Python 3.13.5</w:t>
      </w:r>
      <w:r>
        <w:br/>
      </w:r>
      <w:r>
        <w:rPr>
          <w:rStyle w:val="FunctionTok"/>
        </w:rPr>
        <w:t xml:space="preserve">exact_local_lock</w:t>
      </w:r>
      <w:r>
        <w:rPr>
          <w:rStyle w:val="KeywordTok"/>
        </w:rPr>
        <w:t xml:space="preserve">:</w:t>
      </w:r>
      <w:r>
        <w:rPr>
          <w:rStyle w:val="AttributeTok"/>
        </w:rPr>
        <w:t xml:space="preserve"> REQUIREMENTS-LOCK-LOCAL-EXACT-R3</w:t>
      </w:r>
      <w:r>
        <w:br/>
      </w:r>
      <w:r>
        <w:rPr>
          <w:rStyle w:val="FunctionTok"/>
        </w:rPr>
        <w:t xml:space="preserve">portable_uv_lock_status</w:t>
      </w:r>
      <w:r>
        <w:rPr>
          <w:rStyle w:val="KeywordTok"/>
        </w:rPr>
        <w:t xml:space="preserve">:</w:t>
      </w:r>
      <w:r>
        <w:rPr>
          <w:rStyle w:val="AttributeTok"/>
        </w:rPr>
        <w:t xml:space="preserve"> COMPLETE_UV_LOCK_DEFERRED_ENVIRONMENTALLY</w:t>
      </w:r>
      <w:r>
        <w:br/>
      </w:r>
      <w:r>
        <w:rPr>
          <w:rStyle w:val="FunctionTok"/>
        </w:rPr>
        <w:t xml:space="preserve">python_3_11</w:t>
      </w:r>
      <w:r>
        <w:rPr>
          <w:rStyle w:val="KeywordTok"/>
        </w:rPr>
        <w:t xml:space="preserve">:</w:t>
      </w:r>
      <w:r>
        <w:rPr>
          <w:rStyle w:val="AttributeTok"/>
        </w:rPr>
        <w:t xml:space="preserve"> LOCAL_COMPATIBILITY_VERSION_UNAVAILABLE</w:t>
      </w:r>
      <w:r>
        <w:br/>
      </w:r>
      <w:r>
        <w:rPr>
          <w:rStyle w:val="FunctionTok"/>
        </w:rPr>
        <w:t xml:space="preserve">python_3_12</w:t>
      </w:r>
      <w:r>
        <w:rPr>
          <w:rStyle w:val="KeywordTok"/>
        </w:rPr>
        <w:t xml:space="preserve">:</w:t>
      </w:r>
      <w:r>
        <w:rPr>
          <w:rStyle w:val="AttributeTok"/>
        </w:rPr>
        <w:t xml:space="preserve"> LOCAL_COMPATIBILITY_VERSION_UNAVAILABLE</w:t>
      </w:r>
      <w:r>
        <w:br/>
      </w:r>
      <w:r>
        <w:rPr>
          <w:rStyle w:val="FunctionTok"/>
        </w:rPr>
        <w:t xml:space="preserve">python_3_13</w:t>
      </w:r>
      <w:r>
        <w:rPr>
          <w:rStyle w:val="KeywordTok"/>
        </w:rPr>
        <w:t xml:space="preserve">:</w:t>
      </w:r>
      <w:r>
        <w:rPr>
          <w:rStyle w:val="AttributeTok"/>
        </w:rPr>
        <w:t xml:space="preserve"> PASS</w:t>
      </w:r>
      <w:r>
        <w:br/>
      </w:r>
      <w:r>
        <w:rPr>
          <w:rStyle w:val="FunctionTok"/>
        </w:rPr>
        <w:t xml:space="preserve">deterministic_tests</w:t>
      </w:r>
      <w:r>
        <w:rPr>
          <w:rStyle w:val="KeywordTok"/>
        </w:rPr>
        <w:t xml:space="preserve">:</w:t>
      </w:r>
      <w:r>
        <w:rPr>
          <w:rStyle w:val="AttributeTok"/>
        </w:rPr>
        <w:t xml:space="preserve"> 68/68 PASS</w:t>
      </w:r>
      <w:r>
        <w:br/>
      </w:r>
      <w:r>
        <w:rPr>
          <w:rStyle w:val="FunctionTok"/>
        </w:rPr>
        <w:t xml:space="preserve">valid_integrated_bundles</w:t>
      </w:r>
      <w:r>
        <w:rPr>
          <w:rStyle w:val="KeywordTok"/>
        </w:rPr>
        <w:t xml:space="preserve">:</w:t>
      </w:r>
      <w:r>
        <w:rPr>
          <w:rStyle w:val="AttributeTok"/>
        </w:rPr>
        <w:t xml:space="preserve"> 19/19 PASS</w:t>
      </w:r>
      <w:r>
        <w:br/>
      </w:r>
      <w:r>
        <w:rPr>
          <w:rStyle w:val="FunctionTok"/>
        </w:rPr>
        <w:t xml:space="preserve">malformed_fixture_categories</w:t>
      </w:r>
      <w:r>
        <w:rPr>
          <w:rStyle w:val="KeywordTok"/>
        </w:rPr>
        <w:t xml:space="preserve">:</w:t>
      </w:r>
      <w:r>
        <w:rPr>
          <w:rStyle w:val="AttributeTok"/>
        </w:rPr>
        <w:t xml:space="preserve"> 178/178 REJECTED</w:t>
      </w:r>
      <w:r>
        <w:br/>
      </w:r>
      <w:r>
        <w:rPr>
          <w:rStyle w:val="FunctionTok"/>
        </w:rPr>
        <w:t xml:space="preserve">local_ci_equivalent_steps</w:t>
      </w:r>
      <w:r>
        <w:rPr>
          <w:rStyle w:val="KeywordTok"/>
        </w:rPr>
        <w:t xml:space="preserve">:</w:t>
      </w:r>
      <w:r>
        <w:rPr>
          <w:rStyle w:val="AttributeTok"/>
        </w:rPr>
        <w:t xml:space="preserve"> 12/12 PASS</w:t>
      </w:r>
      <w:r>
        <w:br/>
      </w:r>
      <w:r>
        <w:rPr>
          <w:rStyle w:val="FunctionTok"/>
        </w:rPr>
        <w:t xml:space="preserve">clean_reproduction_steps</w:t>
      </w:r>
      <w:r>
        <w:rPr>
          <w:rStyle w:val="KeywordTok"/>
        </w:rPr>
        <w:t xml:space="preserve">:</w:t>
      </w:r>
      <w:r>
        <w:rPr>
          <w:rStyle w:val="AttributeTok"/>
        </w:rPr>
        <w:t xml:space="preserve"> 10/10 PASS</w:t>
      </w:r>
      <w:r>
        <w:br/>
      </w:r>
      <w:r>
        <w:rPr>
          <w:rStyle w:val="FunctionTok"/>
        </w:rPr>
        <w:t xml:space="preserve">phase_contracts</w:t>
      </w:r>
      <w:r>
        <w:rPr>
          <w:rStyle w:val="KeywordTok"/>
        </w:rPr>
        <w:t xml:space="preserve">:</w:t>
      </w:r>
      <w:r>
        <w:rPr>
          <w:rStyle w:val="AttributeTok"/>
        </w:rPr>
        <w:t xml:space="preserve"> P00 FOUNDATION_IMPLEMENTED; P01-P15 CONTRACT_READY</w:t>
      </w:r>
      <w:r>
        <w:br/>
      </w:r>
      <w:r>
        <w:rPr>
          <w:rStyle w:val="FunctionTok"/>
        </w:rPr>
        <w:t xml:space="preserve">layer_foundations</w:t>
      </w:r>
      <w:r>
        <w:rPr>
          <w:rStyle w:val="KeywordTok"/>
        </w:rPr>
        <w:t xml:space="preserve">:</w:t>
      </w:r>
      <w:r>
        <w:rPr>
          <w:rStyle w:val="AttributeTok"/>
        </w:rPr>
        <w:t xml:space="preserve"> L0-L10 PHASE_0_FOUNDATION_COMPLETE</w:t>
      </w:r>
      <w:r>
        <w:br/>
      </w:r>
      <w:r>
        <w:rPr>
          <w:rStyle w:val="FunctionTok"/>
        </w:rPr>
        <w:t xml:space="preserve">ablations</w:t>
      </w:r>
      <w:r>
        <w:rPr>
          <w:rStyle w:val="KeywordTok"/>
        </w:rPr>
        <w:t xml:space="preserve">:</w:t>
      </w:r>
      <w:r>
        <w:rPr>
          <w:rStyle w:val="AttributeTok"/>
        </w:rPr>
        <w:t xml:space="preserve"> A0-A13 FOUNDATION/HOOK READY; A14 REJECTED</w:t>
      </w:r>
      <w:r>
        <w:br/>
      </w:r>
      <w:r>
        <w:rPr>
          <w:rStyle w:val="FunctionTok"/>
        </w:rPr>
        <w:t xml:space="preserve">P0_GATE_17_LOCAL</w:t>
      </w:r>
      <w:r>
        <w:rPr>
          <w:rStyle w:val="KeywordTok"/>
        </w:rPr>
        <w:t xml:space="preserve">:</w:t>
      </w:r>
      <w:r>
        <w:rPr>
          <w:rStyle w:val="AttributeTok"/>
        </w:rPr>
        <w:t xml:space="preserve"> PASS</w:t>
      </w:r>
      <w:r>
        <w:br/>
      </w:r>
      <w:r>
        <w:rPr>
          <w:rStyle w:val="FunctionTok"/>
        </w:rPr>
        <w:t xml:space="preserve">P0_GATE_18</w:t>
      </w:r>
      <w:r>
        <w:rPr>
          <w:rStyle w:val="KeywordTok"/>
        </w:rPr>
        <w:t xml:space="preserve">:</w:t>
      </w:r>
      <w:r>
        <w:rPr>
          <w:rStyle w:val="AttributeTok"/>
        </w:rPr>
        <w:t xml:space="preserve"> DEFERRED_TO_LATER_GOVERNED_PHASE0_CLOSURE</w:t>
      </w:r>
      <w:r>
        <w:br/>
      </w:r>
      <w:r>
        <w:rPr>
          <w:rStyle w:val="FunctionTok"/>
        </w:rPr>
        <w:t xml:space="preserve">source_package_sha256</w:t>
      </w:r>
      <w:r>
        <w:rPr>
          <w:rStyle w:val="KeywordTok"/>
        </w:rPr>
        <w:t xml:space="preserve">:</w:t>
      </w:r>
      <w:r>
        <w:rPr>
          <w:rStyle w:val="AttributeTok"/>
        </w:rPr>
        <w:t xml:space="preserve"> bcbf5c70e4b0ca09caa73c3f0963d8cc1bc0adbc0741fad60ef6cd936ca66c95</w:t>
      </w:r>
    </w:p>
    <w:bookmarkEnd w:id="344"/>
    <w:bookmarkStart w:id="345" w:name="r44-what-was-executed-in-phase-0"/>
    <w:p>
      <w:pPr>
        <w:pStyle w:val="Heading2"/>
      </w:pPr>
      <w:r>
        <w:t xml:space="preserve">R4.4 What was executed in Phase 0</w:t>
      </w:r>
    </w:p>
    <w:p>
      <w:pPr>
        <w:pStyle w:val="FirstParagraph"/>
      </w:pPr>
      <w:r>
        <w:t xml:space="preserve">The Build Book itself is not an executable program. Its Phase 0 obligations were realized through the implementation package and local commands/tests. The completed execution scope includes:</w:t>
      </w:r>
    </w:p>
    <w:p>
      <w:pPr>
        <w:pStyle w:val="Compact"/>
        <w:numPr>
          <w:ilvl w:val="0"/>
          <w:numId w:val="1105"/>
        </w:numPr>
      </w:pPr>
      <w:r>
        <w:t xml:space="preserve">authority and source intake;</w:t>
      </w:r>
    </w:p>
    <w:p>
      <w:pPr>
        <w:pStyle w:val="Compact"/>
        <w:numPr>
          <w:ilvl w:val="0"/>
          <w:numId w:val="1105"/>
        </w:numPr>
      </w:pPr>
      <w:r>
        <w:t xml:space="preserve">repository/package structure;</w:t>
      </w:r>
    </w:p>
    <w:p>
      <w:pPr>
        <w:pStyle w:val="Compact"/>
        <w:numPr>
          <w:ilvl w:val="0"/>
          <w:numId w:val="1105"/>
        </w:numPr>
      </w:pPr>
      <w:r>
        <w:t xml:space="preserve">schema and record-family foundations;</w:t>
      </w:r>
    </w:p>
    <w:p>
      <w:pPr>
        <w:pStyle w:val="Compact"/>
        <w:numPr>
          <w:ilvl w:val="0"/>
          <w:numId w:val="1105"/>
        </w:numPr>
      </w:pPr>
      <w:r>
        <w:t xml:space="preserve">configuration profiles;</w:t>
      </w:r>
    </w:p>
    <w:p>
      <w:pPr>
        <w:pStyle w:val="Compact"/>
        <w:numPr>
          <w:ilvl w:val="0"/>
          <w:numId w:val="1105"/>
        </w:numPr>
      </w:pPr>
      <w:r>
        <w:t xml:space="preserve">typed identity, canonical serialization, hashing, and seed handling;</w:t>
      </w:r>
    </w:p>
    <w:p>
      <w:pPr>
        <w:pStyle w:val="Compact"/>
        <w:numPr>
          <w:ilvl w:val="0"/>
          <w:numId w:val="1105"/>
        </w:numPr>
      </w:pPr>
      <w:r>
        <w:t xml:space="preserve">lineage, lifecycle, manifest, and invalidation foundations;</w:t>
      </w:r>
    </w:p>
    <w:p>
      <w:pPr>
        <w:pStyle w:val="Compact"/>
        <w:numPr>
          <w:ilvl w:val="0"/>
          <w:numId w:val="1105"/>
        </w:numPr>
      </w:pPr>
      <w:r>
        <w:t xml:space="preserve">positive and malformed fixture suites;</w:t>
      </w:r>
    </w:p>
    <w:p>
      <w:pPr>
        <w:pStyle w:val="Compact"/>
        <w:numPr>
          <w:ilvl w:val="0"/>
          <w:numId w:val="1105"/>
        </w:numPr>
      </w:pPr>
      <w:r>
        <w:t xml:space="preserve">validators and deterministic tests;</w:t>
      </w:r>
    </w:p>
    <w:p>
      <w:pPr>
        <w:pStyle w:val="Compact"/>
        <w:numPr>
          <w:ilvl w:val="0"/>
          <w:numId w:val="1105"/>
        </w:numPr>
      </w:pPr>
      <w:r>
        <w:t xml:space="preserve">L0–L10 foundation integration;</w:t>
      </w:r>
    </w:p>
    <w:p>
      <w:pPr>
        <w:pStyle w:val="Compact"/>
        <w:numPr>
          <w:ilvl w:val="0"/>
          <w:numId w:val="1105"/>
        </w:numPr>
      </w:pPr>
      <w:r>
        <w:t xml:space="preserve">A0–A13 readiness and A14 rejection;</w:t>
      </w:r>
    </w:p>
    <w:p>
      <w:pPr>
        <w:pStyle w:val="Compact"/>
        <w:numPr>
          <w:ilvl w:val="0"/>
          <w:numId w:val="1105"/>
        </w:numPr>
      </w:pPr>
      <w:r>
        <w:t xml:space="preserve">local CI-equivalent execution;</w:t>
      </w:r>
    </w:p>
    <w:p>
      <w:pPr>
        <w:pStyle w:val="Compact"/>
        <w:numPr>
          <w:ilvl w:val="0"/>
          <w:numId w:val="1105"/>
        </w:numPr>
      </w:pPr>
      <w:r>
        <w:t xml:space="preserve">exact local environment capture;</w:t>
      </w:r>
    </w:p>
    <w:p>
      <w:pPr>
        <w:pStyle w:val="Compact"/>
        <w:numPr>
          <w:ilvl w:val="0"/>
          <w:numId w:val="1105"/>
        </w:numPr>
      </w:pPr>
      <w:r>
        <w:t xml:space="preserve">clean extraction reproduction;</w:t>
      </w:r>
    </w:p>
    <w:p>
      <w:pPr>
        <w:pStyle w:val="Compact"/>
        <w:numPr>
          <w:ilvl w:val="0"/>
          <w:numId w:val="1105"/>
        </w:numPr>
      </w:pPr>
      <w:r>
        <w:t xml:space="preserve">package-manifest and SHA-256 closure;</w:t>
      </w:r>
    </w:p>
    <w:p>
      <w:pPr>
        <w:pStyle w:val="Compact"/>
        <w:numPr>
          <w:ilvl w:val="0"/>
          <w:numId w:val="1105"/>
        </w:numPr>
      </w:pPr>
      <w:r>
        <w:t xml:space="preserve">readiness packages for the remaining Phase 0 documents.</w:t>
      </w:r>
    </w:p>
    <w:p>
      <w:pPr>
        <w:pStyle w:val="FirstParagraph"/>
      </w:pPr>
      <w:r>
        <w:t xml:space="preserve">No Kaggle run, model training, scientific ablation, stress experiment, policy learning, simulator experiment, or embodiment experiment was required for this non-empirical Phase 0 implementation scope.</w:t>
      </w:r>
    </w:p>
    <w:bookmarkEnd w:id="345"/>
    <w:bookmarkStart w:id="346" w:name="r45-what-remains-to-be-executed"/>
    <w:p>
      <w:pPr>
        <w:pStyle w:val="Heading2"/>
      </w:pPr>
      <w:r>
        <w:t xml:space="preserve">R4.5 What remains to be executed</w:t>
      </w:r>
    </w:p>
    <w:p>
      <w:pPr>
        <w:pStyle w:val="FirstParagraph"/>
      </w:pPr>
      <w:r>
        <w:t xml:space="preserve">The next governed sequence is:</w:t>
      </w:r>
    </w:p>
    <w:p>
      <w:pPr>
        <w:pStyle w:val="SourceCode"/>
      </w:pPr>
      <w:r>
        <w:rPr>
          <w:rStyle w:val="VerbatimChar"/>
        </w:rPr>
        <w:t xml:space="preserve">Protocol v1.0 Master and P00 Annex</w:t>
      </w:r>
      <w:r>
        <w:br/>
      </w:r>
      <w:r>
        <w:rPr>
          <w:rStyle w:val="VerbatimChar"/>
        </w:rPr>
        <w:t xml:space="preserve">→ timing Mode B/C audit and any registered post-freeze P00 rerun</w:t>
      </w:r>
      <w:r>
        <w:br/>
      </w:r>
      <w:r>
        <w:rPr>
          <w:rStyle w:val="VerbatimChar"/>
        </w:rPr>
        <w:t xml:space="preserve">→ Phase Analysis</w:t>
      </w:r>
      <w:r>
        <w:br/>
      </w:r>
      <w:r>
        <w:rPr>
          <w:rStyle w:val="VerbatimChar"/>
        </w:rPr>
        <w:t xml:space="preserve">→ Phase Evidence, Results, and Interpretation Report</w:t>
      </w:r>
      <w:r>
        <w:br/>
      </w:r>
      <w:r>
        <w:rPr>
          <w:rStyle w:val="VerbatimChar"/>
        </w:rPr>
        <w:t xml:space="preserve">→ final Layer 0 disposition</w:t>
      </w:r>
      <w:r>
        <w:br/>
      </w:r>
      <w:r>
        <w:rPr>
          <w:rStyle w:val="VerbatimChar"/>
        </w:rPr>
        <w:t xml:space="preserve">→ accepted Evidence Map Phase 0 annex</w:t>
      </w:r>
      <w:r>
        <w:br/>
      </w:r>
      <w:r>
        <w:rPr>
          <w:rStyle w:val="VerbatimChar"/>
        </w:rPr>
        <w:t xml:space="preserve">→ final Layer 10 Phase 0 package</w:t>
      </w:r>
      <w:r>
        <w:br/>
      </w:r>
      <w:r>
        <w:rPr>
          <w:rStyle w:val="VerbatimChar"/>
        </w:rPr>
        <w:t xml:space="preserve">→ final consistency/reproduction review</w:t>
      </w:r>
      <w:r>
        <w:br/>
      </w:r>
      <w:r>
        <w:rPr>
          <w:rStyle w:val="VerbatimChar"/>
        </w:rPr>
        <w:t xml:space="preserve">→ one owner-authorized GitHub publication batch</w:t>
      </w:r>
      <w:r>
        <w:br/>
      </w:r>
      <w:r>
        <w:rPr>
          <w:rStyle w:val="VerbatimChar"/>
        </w:rPr>
        <w:t xml:space="preserve">→ Phase 0 closure and Phase 1 handoff</w:t>
      </w:r>
    </w:p>
    <w:p>
      <w:pPr>
        <w:pStyle w:val="FirstParagraph"/>
      </w:pPr>
      <w:r>
        <w:t xml:space="preserve">This remaining sequence is not evidence that the Phase 0 implementation foundation is incomplete. It is the documentary, analytical, claim-governance, presentation, and release closure workflow required after implementation readiness.</w:t>
      </w:r>
    </w:p>
    <w:bookmarkEnd w:id="346"/>
    <w:bookmarkEnd w:id="347"/>
    <w:bookmarkStart w:id="358" w:name="front-matter"/>
    <w:p>
      <w:pPr>
        <w:pStyle w:val="Heading1"/>
      </w:pPr>
      <w:r>
        <w:t xml:space="preserve">Front Matter</w:t>
      </w:r>
    </w:p>
    <w:bookmarkStart w:id="348" w:name="document-control"/>
    <w:p>
      <w:pPr>
        <w:pStyle w:val="Heading2"/>
      </w:pPr>
      <w:r>
        <w:t xml:space="preserve">Document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value</w:t>
            </w:r>
          </w:p>
        </w:tc>
      </w:tr>
      <w:tr>
        <w:tc>
          <w:tcPr/>
          <w:p>
            <w:pPr>
              <w:pStyle w:val="Compact"/>
              <w:jc w:val="left"/>
            </w:pPr>
            <w:r>
              <w:t xml:space="preserve">Document ID</w:t>
            </w:r>
          </w:p>
        </w:tc>
        <w:tc>
          <w:tcPr/>
          <w:p>
            <w:pPr>
              <w:pStyle w:val="Compact"/>
              <w:jc w:val="left"/>
            </w:pPr>
            <w:r>
              <w:t xml:space="preserve">IHARQ-IBB-R4-P00-INTEGRATED</w:t>
            </w:r>
          </w:p>
        </w:tc>
      </w:tr>
      <w:tr>
        <w:tc>
          <w:tcPr/>
          <w:p>
            <w:pPr>
              <w:pStyle w:val="Compact"/>
              <w:jc w:val="left"/>
            </w:pPr>
            <w:r>
              <w:t xml:space="preserve">Official title</w:t>
            </w:r>
          </w:p>
        </w:tc>
        <w:tc>
          <w:tcPr/>
          <w:p>
            <w:pPr>
              <w:pStyle w:val="Compact"/>
              <w:jc w:val="left"/>
            </w:pPr>
            <w:r>
              <w:t xml:space="preserve">IHARQ BenchGuard Stretch C — Master Implementation Build Book</w:t>
            </w:r>
          </w:p>
        </w:tc>
      </w:tr>
      <w:tr>
        <w:tc>
          <w:tcPr/>
          <w:p>
            <w:pPr>
              <w:pStyle w:val="Compact"/>
              <w:jc w:val="left"/>
            </w:pPr>
            <w:r>
              <w:t xml:space="preserve">Operational subtitle</w:t>
            </w:r>
          </w:p>
        </w:tc>
        <w:tc>
          <w:tcPr/>
          <w:p>
            <w:pPr>
              <w:pStyle w:val="Compact"/>
              <w:jc w:val="left"/>
            </w:pPr>
            <w:r>
              <w:t xml:space="preserve">Golden Implementation Baseline</w:t>
            </w:r>
          </w:p>
        </w:tc>
      </w:tr>
      <w:tr>
        <w:tc>
          <w:tcPr/>
          <w:p>
            <w:pPr>
              <w:pStyle w:val="Compact"/>
              <w:jc w:val="left"/>
            </w:pPr>
            <w:r>
              <w:t xml:space="preserve">Document number in stack</w:t>
            </w:r>
          </w:p>
        </w:tc>
        <w:tc>
          <w:tcPr/>
          <w:p>
            <w:pPr>
              <w:pStyle w:val="Compact"/>
              <w:jc w:val="left"/>
            </w:pPr>
            <w:r>
              <w:t xml:space="preserve">08</w:t>
            </w:r>
          </w:p>
        </w:tc>
      </w:tr>
      <w:tr>
        <w:tc>
          <w:tcPr/>
          <w:p>
            <w:pPr>
              <w:pStyle w:val="Compact"/>
              <w:jc w:val="left"/>
            </w:pPr>
            <w:r>
              <w:t xml:space="preserve">Current revision</w:t>
            </w:r>
          </w:p>
        </w:tc>
        <w:tc>
          <w:tcPr/>
          <w:p>
            <w:pPr>
              <w:pStyle w:val="Compact"/>
              <w:jc w:val="left"/>
            </w:pPr>
            <w:r>
              <w:t xml:space="preserve">R4</w:t>
            </w:r>
          </w:p>
        </w:tc>
      </w:tr>
      <w:tr>
        <w:tc>
          <w:tcPr/>
          <w:p>
            <w:pPr>
              <w:pStyle w:val="Compact"/>
              <w:jc w:val="left"/>
            </w:pPr>
            <w:r>
              <w:t xml:space="preserve">Status</w:t>
            </w:r>
          </w:p>
        </w:tc>
        <w:tc>
          <w:tcPr/>
          <w:p>
            <w:pPr>
              <w:pStyle w:val="Compact"/>
              <w:jc w:val="left"/>
            </w:pPr>
            <w:r>
              <w:t xml:space="preserve">[PHASE 0 FOUNDATION IMPLEMENTED] [LOCAL-FIRST FINALIZATION COMPLETE] [PROTOCOL v1.0 PENDING] [PHASE 0 NOT CLOSED]</w:t>
            </w:r>
          </w:p>
        </w:tc>
      </w:tr>
      <w:tr>
        <w:tc>
          <w:tcPr/>
          <w:p>
            <w:pPr>
              <w:pStyle w:val="Compact"/>
              <w:jc w:val="left"/>
            </w:pPr>
            <w:r>
              <w:t xml:space="preserve">Prepared date</w:t>
            </w:r>
          </w:p>
        </w:tc>
        <w:tc>
          <w:tcPr/>
          <w:p>
            <w:pPr>
              <w:pStyle w:val="Compact"/>
              <w:jc w:val="left"/>
            </w:pPr>
            <w:r>
              <w:t xml:space="preserve">2026-08-03</w:t>
            </w:r>
          </w:p>
        </w:tc>
      </w:tr>
      <w:tr>
        <w:tc>
          <w:tcPr/>
          <w:p>
            <w:pPr>
              <w:pStyle w:val="Compact"/>
              <w:jc w:val="left"/>
            </w:pPr>
            <w:r>
              <w:t xml:space="preserve">Prepared by</w:t>
            </w:r>
          </w:p>
        </w:tc>
        <w:tc>
          <w:tcPr/>
          <w:p>
            <w:pPr>
              <w:pStyle w:val="Compact"/>
              <w:jc w:val="left"/>
            </w:pPr>
            <w:r>
              <w:t xml:space="preserve">OpenAI research-engineering drafting agent, under user instruction</w:t>
            </w:r>
          </w:p>
        </w:tc>
      </w:tr>
      <w:tr>
        <w:tc>
          <w:tcPr/>
          <w:p>
            <w:pPr>
              <w:pStyle w:val="Compact"/>
              <w:jc w:val="left"/>
            </w:pPr>
            <w:r>
              <w:t xml:space="preserve">Reviewed by</w:t>
            </w:r>
          </w:p>
        </w:tc>
        <w:tc>
          <w:tcPr/>
          <w:p>
            <w:pPr>
              <w:pStyle w:val="Compact"/>
              <w:jc w:val="left"/>
            </w:pPr>
            <w:r>
              <w:t xml:space="preserve">Five-pass LLM-only review plus deterministic source, schema, fixture, test, gate, manifest, hash, package, and clean-reproduction validation</w:t>
            </w:r>
          </w:p>
        </w:tc>
      </w:tr>
      <w:tr>
        <w:tc>
          <w:tcPr/>
          <w:p>
            <w:pPr>
              <w:pStyle w:val="Compact"/>
              <w:jc w:val="left"/>
            </w:pPr>
            <w:r>
              <w:t xml:space="preserve">Approved by</w:t>
            </w:r>
          </w:p>
        </w:tc>
        <w:tc>
          <w:tcPr/>
          <w:p>
            <w:pPr>
              <w:pStyle w:val="Compact"/>
              <w:jc w:val="left"/>
            </w:pPr>
            <w:r>
              <w:t xml:space="preserve">Project-owner workflow directive implemented through</w:t>
            </w:r>
            <w:r>
              <w:t xml:space="preserve"> </w:t>
            </w:r>
            <w:r>
              <w:rPr>
                <w:rStyle w:val="VerbatimChar"/>
              </w:rPr>
              <w:t xml:space="preserve">P00-LOCAL-FIRST-SINGLE-PUBLICATION-R1</w:t>
            </w:r>
            <w:r>
              <w:t xml:space="preserve">; no human scientific or institutional approval is implied</w:t>
            </w:r>
          </w:p>
        </w:tc>
      </w:tr>
      <w:tr>
        <w:tc>
          <w:tcPr/>
          <w:p>
            <w:pPr>
              <w:pStyle w:val="Compact"/>
              <w:jc w:val="left"/>
            </w:pPr>
            <w:r>
              <w:t xml:space="preserve">Governing guide</w:t>
            </w:r>
          </w:p>
        </w:tc>
        <w:tc>
          <w:tcPr/>
          <w:p>
            <w:pPr>
              <w:pStyle w:val="Compact"/>
              <w:jc w:val="left"/>
            </w:pPr>
            <w:r>
              <w:t xml:space="preserve">IHARQ Document Stack Governance and Creation Guide V4</w:t>
            </w:r>
          </w:p>
        </w:tc>
      </w:tr>
      <w:tr>
        <w:tc>
          <w:tcPr/>
          <w:p>
            <w:pPr>
              <w:pStyle w:val="Compact"/>
              <w:jc w:val="left"/>
            </w:pPr>
            <w:r>
              <w:t xml:space="preserve">Compatible source set</w:t>
            </w:r>
          </w:p>
        </w:tc>
        <w:tc>
          <w:tcPr/>
          <w:p>
            <w:pPr>
              <w:pStyle w:val="Compact"/>
              <w:jc w:val="left"/>
            </w:pPr>
            <w:r>
              <w:t xml:space="preserve">Exact source identities and SHA-256 hashes in Compatibility Manifest</w:t>
            </w:r>
          </w:p>
        </w:tc>
      </w:tr>
      <w:tr>
        <w:tc>
          <w:tcPr/>
          <w:p>
            <w:pPr>
              <w:pStyle w:val="Compact"/>
              <w:jc w:val="left"/>
            </w:pPr>
            <w:r>
              <w:t xml:space="preserve">Source repository</w:t>
            </w:r>
          </w:p>
        </w:tc>
        <w:tc>
          <w:tcPr/>
          <w:p>
            <w:pPr>
              <w:pStyle w:val="Compact"/>
              <w:jc w:val="left"/>
            </w:pPr>
            <w:r>
              <w:t xml:space="preserve">Local repository-ready package</w:t>
            </w:r>
            <w:r>
              <w:t xml:space="preserve"> </w:t>
            </w:r>
            <w:r>
              <w:rPr>
                <w:rStyle w:val="VerbatimChar"/>
              </w:rPr>
              <w:t xml:space="preserve">IHARQ_Phase_0_Local_First_Finalization_and_Readiness_COMPLETE_R1</w:t>
            </w:r>
            <w:r>
              <w:t xml:space="preserve">; future GitHub publication deferred</w:t>
            </w:r>
          </w:p>
        </w:tc>
      </w:tr>
      <w:tr>
        <w:tc>
          <w:tcPr/>
          <w:p>
            <w:pPr>
              <w:pStyle w:val="Compact"/>
              <w:jc w:val="left"/>
            </w:pPr>
            <w:r>
              <w:t xml:space="preserve">Source commit</w:t>
            </w:r>
          </w:p>
        </w:tc>
        <w:tc>
          <w:tcPr/>
          <w:p>
            <w:pPr>
              <w:pStyle w:val="Compact"/>
              <w:jc w:val="left"/>
            </w:pPr>
            <w:r>
              <w:t xml:space="preserve">[NOT APPLICABLE AT LOCAL-FIRST INTERMEDIATE STAGE — exact local package SHA-256 controls identity]</w:t>
            </w:r>
          </w:p>
        </w:tc>
      </w:tr>
      <w:tr>
        <w:tc>
          <w:tcPr/>
          <w:p>
            <w:pPr>
              <w:pStyle w:val="Compact"/>
              <w:jc w:val="left"/>
            </w:pPr>
            <w:r>
              <w:t xml:space="preserve">Build Book file hash</w:t>
            </w:r>
          </w:p>
        </w:tc>
        <w:tc>
          <w:tcPr/>
          <w:p>
            <w:pPr>
              <w:pStyle w:val="Compact"/>
              <w:jc w:val="left"/>
            </w:pPr>
            <w:r>
              <w:t xml:space="preserve">Recorded externally in PACKAGE_MANIFEST_SHA256.txt after final serialization</w:t>
            </w:r>
          </w:p>
        </w:tc>
      </w:tr>
      <w:tr>
        <w:tc>
          <w:tcPr/>
          <w:p>
            <w:pPr>
              <w:pStyle w:val="Compact"/>
              <w:jc w:val="left"/>
            </w:pPr>
            <w:r>
              <w:t xml:space="preserve">Supersedes</w:t>
            </w:r>
          </w:p>
        </w:tc>
        <w:tc>
          <w:tcPr/>
          <w:p>
            <w:pPr>
              <w:pStyle w:val="Compact"/>
              <w:jc w:val="left"/>
            </w:pPr>
            <w:r>
              <w:t xml:space="preserve">IHARQ-IBB-R3 plus Phase 0 Annexes R2–R5 as separate-reading surfaces; R5 is incorporated without loss</w:t>
            </w:r>
          </w:p>
        </w:tc>
      </w:tr>
      <w:tr>
        <w:tc>
          <w:tcPr/>
          <w:p>
            <w:pPr>
              <w:pStyle w:val="Compact"/>
              <w:jc w:val="left"/>
            </w:pPr>
            <w:r>
              <w:t xml:space="preserve">Superseded by</w:t>
            </w:r>
          </w:p>
        </w:tc>
        <w:tc>
          <w:tcPr/>
          <w:p>
            <w:pPr>
              <w:pStyle w:val="Compact"/>
              <w:jc w:val="left"/>
            </w:pPr>
            <w:r>
              <w:t xml:space="preserve">None at R4 preparation</w:t>
            </w:r>
          </w:p>
        </w:tc>
      </w:tr>
      <w:tr>
        <w:tc>
          <w:tcPr/>
          <w:p>
            <w:pPr>
              <w:pStyle w:val="Compact"/>
              <w:jc w:val="left"/>
            </w:pPr>
            <w:r>
              <w:t xml:space="preserve">Freeze state</w:t>
            </w:r>
          </w:p>
        </w:tc>
        <w:tc>
          <w:tcPr/>
          <w:p>
            <w:pPr>
              <w:pStyle w:val="Compact"/>
              <w:jc w:val="left"/>
            </w:pPr>
            <w:r>
              <w:t xml:space="preserve">PHASE 0 IMPLEMENTATION FOUNDATION LOCALLY FINALIZED; Protocol/analysis/closure surfaces remain unfrozen</w:t>
            </w:r>
          </w:p>
        </w:tc>
      </w:tr>
      <w:tr>
        <w:tc>
          <w:tcPr/>
          <w:p>
            <w:pPr>
              <w:pStyle w:val="Compact"/>
              <w:jc w:val="left"/>
            </w:pPr>
            <w:r>
              <w:t xml:space="preserve">Confidentiality/access</w:t>
            </w:r>
          </w:p>
        </w:tc>
        <w:tc>
          <w:tcPr/>
          <w:p>
            <w:pPr>
              <w:pStyle w:val="Compact"/>
              <w:jc w:val="left"/>
            </w:pPr>
            <w:r>
              <w:t xml:space="preserve">PRIVATE WORKING AUTHORITY until project owner approves release</w:t>
            </w:r>
          </w:p>
        </w:tc>
      </w:tr>
    </w:tbl>
    <w:bookmarkEnd w:id="348"/>
    <w:bookmarkStart w:id="349" w:name="maturity-labels-used"/>
    <w:p>
      <w:pPr>
        <w:pStyle w:val="Heading2"/>
      </w:pPr>
      <w:r>
        <w:t xml:space="preserve">Maturity Labels Used</w:t>
      </w:r>
    </w:p>
    <w:p>
      <w:pPr>
        <w:pStyle w:val="SourceCode"/>
      </w:pPr>
      <w:r>
        <w:rPr>
          <w:rStyle w:val="VerbatimChar"/>
        </w:rPr>
        <w:t xml:space="preserve">[SKELETON] [RESEARCH-IN-PROGRESS] [CANDIDATE-DECISIONS]</w:t>
      </w:r>
      <w:r>
        <w:br/>
      </w:r>
      <w:r>
        <w:rPr>
          <w:rStyle w:val="VerbatimChar"/>
        </w:rPr>
        <w:t xml:space="preserve">[PROVISIONALLY-SELECTED] [ACCEPTED] [DESIGN-COMPLETE]</w:t>
      </w:r>
      <w:r>
        <w:br/>
      </w:r>
      <w:r>
        <w:rPr>
          <w:rStyle w:val="VerbatimChar"/>
        </w:rPr>
        <w:t xml:space="preserve">[IMPLEMENTATION-READY] [IMPLEMENTED] [REAL-RUN-EXECUTED]</w:t>
      </w:r>
      <w:r>
        <w:br/>
      </w:r>
      <w:r>
        <w:rPr>
          <w:rStyle w:val="VerbatimChar"/>
        </w:rPr>
        <w:t xml:space="preserve">[SMOKE-VERIFIED] [EVIDENCE-GATE-PASS] [EXPLORATORY]</w:t>
      </w:r>
      <w:r>
        <w:br/>
      </w:r>
      <w:r>
        <w:rPr>
          <w:rStyle w:val="VerbatimChar"/>
        </w:rPr>
        <w:t xml:space="preserve">[REGISTERED-DIAGNOSTIC] [CONFIRMATORY] [DIAGNOSTIC-ONLY]</w:t>
      </w:r>
      <w:r>
        <w:br/>
      </w:r>
      <w:r>
        <w:rPr>
          <w:rStyle w:val="VerbatimChar"/>
        </w:rPr>
        <w:t xml:space="preserve">[INTERFACE-STABLE] [PHASE-CLOSED] [SUPERSEDED]</w:t>
      </w:r>
      <w:r>
        <w:br/>
      </w:r>
      <w:r>
        <w:rPr>
          <w:rStyle w:val="VerbatimChar"/>
        </w:rPr>
        <w:t xml:space="preserve">[INVALIDATED] [FROZEN] [BLOCKED] [NOT-PROVIDED]</w:t>
      </w:r>
    </w:p>
    <w:bookmarkEnd w:id="349"/>
    <w:bookmarkStart w:id="350" w:name="resolution-and-proposal-convention"/>
    <w:p>
      <w:pPr>
        <w:pStyle w:val="Heading2"/>
      </w:pPr>
      <w:r>
        <w:t xml:space="preserve">Resolution and Proposal Convention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Marker</w:t>
            </w:r>
          </w:p>
        </w:tc>
        <w:tc>
          <w:tcPr/>
          <w:p>
            <w:pPr>
              <w:pStyle w:val="Compact"/>
              <w:jc w:val="left"/>
            </w:pPr>
            <w:r>
              <w:t xml:space="preserve">Binding meaning</w:t>
            </w:r>
          </w:p>
        </w:tc>
      </w:tr>
      <w:tr>
        <w:tc>
          <w:tcPr/>
          <w:p>
            <w:pPr>
              <w:pStyle w:val="Compact"/>
              <w:jc w:val="left"/>
            </w:pPr>
            <w:r>
              <w:t xml:space="preserve">[SOURCE-RESOLVED]</w:t>
            </w:r>
          </w:p>
        </w:tc>
        <w:tc>
          <w:tcPr/>
          <w:p>
            <w:pPr>
              <w:pStyle w:val="Compact"/>
              <w:jc w:val="left"/>
            </w:pPr>
            <w:r>
              <w:t xml:space="preserve">Directly supported by the named governed source.</w:t>
            </w:r>
          </w:p>
        </w:tc>
      </w:tr>
      <w:tr>
        <w:tc>
          <w:tcPr/>
          <w:p>
            <w:pPr>
              <w:pStyle w:val="Compact"/>
              <w:jc w:val="left"/>
            </w:pPr>
            <w:r>
              <w:t xml:space="preserve">[IMPLEMENTATION-PROPOSAL]</w:t>
            </w:r>
          </w:p>
        </w:tc>
        <w:tc>
          <w:tcPr/>
          <w:p>
            <w:pPr>
              <w:pStyle w:val="Compact"/>
              <w:jc w:val="left"/>
            </w:pPr>
            <w:r>
              <w:t xml:space="preserve">A Build Book-owned physical realization proposed for owner acceptance; not a canonical Registry rename or scientific selection.</w:t>
            </w:r>
          </w:p>
        </w:tc>
      </w:tr>
      <w:tr>
        <w:tc>
          <w:tcPr/>
          <w:p>
            <w:pPr>
              <w:pStyle w:val="Compact"/>
              <w:jc w:val="left"/>
            </w:pPr>
            <w:r>
              <w:t xml:space="preserve">[OWNER-DECISION-REQUIRED]</w:t>
            </w:r>
          </w:p>
        </w:tc>
        <w:tc>
          <w:tcPr/>
          <w:p>
            <w:pPr>
              <w:pStyle w:val="Compact"/>
              <w:jc w:val="left"/>
            </w:pPr>
            <w:r>
              <w:t xml:space="preserve">A decision must be made by the named authority owner before the affected scope can be accepted.</w:t>
            </w:r>
          </w:p>
        </w:tc>
      </w:tr>
      <w:tr>
        <w:tc>
          <w:tcPr/>
          <w:p>
            <w:pPr>
              <w:pStyle w:val="Compact"/>
              <w:jc w:val="left"/>
            </w:pPr>
            <w:r>
              <w:t xml:space="preserve">[DEFERRED-TO-PROTOCOL-V1.0]</w:t>
            </w:r>
          </w:p>
        </w:tc>
        <w:tc>
          <w:tcPr/>
          <w:p>
            <w:pPr>
              <w:pStyle w:val="Compact"/>
              <w:jc w:val="left"/>
            </w:pPr>
            <w:r>
              <w:t xml:space="preserve">Exact scientific run/analysis constants remain outside Build Book authority.</w:t>
            </w:r>
          </w:p>
        </w:tc>
      </w:tr>
      <w:tr>
        <w:tc>
          <w:tcPr/>
          <w:p>
            <w:pPr>
              <w:pStyle w:val="Compact"/>
              <w:jc w:val="left"/>
            </w:pPr>
            <w:r>
              <w:t xml:space="preserve">[UPSTREAM-CHANGE-REQUEST]</w:t>
            </w:r>
          </w:p>
        </w:tc>
        <w:tc>
          <w:tcPr/>
          <w:p>
            <w:pPr>
              <w:pStyle w:val="Compact"/>
              <w:jc w:val="left"/>
            </w:pPr>
            <w:r>
              <w:t xml:space="preserve">A governed source must be revised or profiled before the implementation interface can become stable.</w:t>
            </w:r>
          </w:p>
        </w:tc>
      </w:tr>
      <w:tr>
        <w:tc>
          <w:tcPr/>
          <w:p>
            <w:pPr>
              <w:pStyle w:val="Compact"/>
              <w:jc w:val="left"/>
            </w:pPr>
            <w:r>
              <w:t xml:space="preserve">[NOT-PROVIDED]</w:t>
            </w:r>
          </w:p>
        </w:tc>
        <w:tc>
          <w:tcPr/>
          <w:p>
            <w:pPr>
              <w:pStyle w:val="Compact"/>
              <w:jc w:val="left"/>
            </w:pPr>
            <w:r>
              <w:t xml:space="preserve">The physical repository, code, run, artifact, credential, or empirical evidence was not supplied and is not fabricated.</w:t>
            </w:r>
          </w:p>
        </w:tc>
      </w:tr>
      <w:tr>
        <w:tc>
          <w:tcPr/>
          <w:p>
            <w:pPr>
              <w:pStyle w:val="Compact"/>
              <w:jc w:val="left"/>
            </w:pPr>
            <w:r>
              <w:t xml:space="preserve">[NOT-APPLICABLE — REASON]</w:t>
            </w:r>
          </w:p>
        </w:tc>
        <w:tc>
          <w:tcPr/>
          <w:p>
            <w:pPr>
              <w:pStyle w:val="Compact"/>
              <w:jc w:val="left"/>
            </w:pPr>
            <w:r>
              <w:t xml:space="preserve">The field is lawfully irrelevant for the identified scope.</w:t>
            </w:r>
          </w:p>
        </w:tc>
      </w:tr>
    </w:tbl>
    <w:bookmarkEnd w:id="350"/>
    <w:bookmarkStart w:id="351" w:name="revision-history"/>
    <w:p>
      <w:pPr>
        <w:pStyle w:val="Heading2"/>
      </w:pPr>
      <w:r>
        <w:t xml:space="preserve">Revision History</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Revision</w:t>
            </w:r>
          </w:p>
        </w:tc>
        <w:tc>
          <w:tcPr/>
          <w:p>
            <w:pPr>
              <w:pStyle w:val="Compact"/>
              <w:jc w:val="left"/>
            </w:pPr>
            <w:r>
              <w:t xml:space="preserve">Date</w:t>
            </w:r>
          </w:p>
        </w:tc>
        <w:tc>
          <w:tcPr/>
          <w:p>
            <w:pPr>
              <w:pStyle w:val="Compact"/>
              <w:jc w:val="left"/>
            </w:pPr>
            <w:r>
              <w:t xml:space="preserve">Change class</w:t>
            </w:r>
          </w:p>
        </w:tc>
        <w:tc>
          <w:tcPr/>
          <w:p>
            <w:pPr>
              <w:pStyle w:val="Compact"/>
              <w:jc w:val="left"/>
            </w:pPr>
            <w:r>
              <w:t xml:space="preserve">Summary</w:t>
            </w:r>
          </w:p>
        </w:tc>
        <w:tc>
          <w:tcPr/>
          <w:p>
            <w:pPr>
              <w:pStyle w:val="Compact"/>
              <w:jc w:val="left"/>
            </w:pPr>
            <w:r>
              <w:t xml:space="preserve">Trigger</w:t>
            </w:r>
          </w:p>
        </w:tc>
        <w:tc>
          <w:tcPr/>
          <w:p>
            <w:pPr>
              <w:pStyle w:val="Compact"/>
              <w:jc w:val="left"/>
            </w:pPr>
            <w:r>
              <w:t xml:space="preserve">Compatibility effect</w:t>
            </w:r>
          </w:p>
        </w:tc>
        <w:tc>
          <w:tcPr/>
          <w:p>
            <w:pPr>
              <w:pStyle w:val="Compact"/>
              <w:jc w:val="left"/>
            </w:pPr>
            <w:r>
              <w:t xml:space="preserve">Migration/invalidation</w:t>
            </w:r>
          </w:p>
        </w:tc>
        <w:tc>
          <w:tcPr/>
          <w:p>
            <w:pPr>
              <w:pStyle w:val="Compact"/>
              <w:jc w:val="left"/>
            </w:pPr>
            <w:r>
              <w:t xml:space="preserve">Approver</w:t>
            </w:r>
          </w:p>
        </w:tc>
      </w:tr>
      <w:tr>
        <w:tc>
          <w:tcPr/>
          <w:p>
            <w:pPr>
              <w:pStyle w:val="Compact"/>
              <w:jc w:val="left"/>
            </w:pPr>
            <w:r>
              <w:t xml:space="preserve">R4</w:t>
            </w:r>
          </w:p>
        </w:tc>
        <w:tc>
          <w:tcPr/>
          <w:p>
            <w:pPr>
              <w:pStyle w:val="Compact"/>
              <w:jc w:val="left"/>
            </w:pPr>
            <w:r>
              <w:t xml:space="preserve">2026-08-03</w:t>
            </w:r>
          </w:p>
        </w:tc>
        <w:tc>
          <w:tcPr/>
          <w:p>
            <w:pPr>
              <w:pStyle w:val="Compact"/>
              <w:jc w:val="left"/>
            </w:pPr>
            <w:r>
              <w:t xml:space="preserve">PHASE 0 INTEGRATED / LOCAL-FIRST FINALIZATION SUCCESSOR</w:t>
            </w:r>
          </w:p>
        </w:tc>
        <w:tc>
          <w:tcPr/>
          <w:p>
            <w:pPr>
              <w:pStyle w:val="Compact"/>
              <w:jc w:val="left"/>
            </w:pPr>
            <w:r>
              <w:t xml:space="preserve">Integrates the accepted Phase 0 R5 annex, replaces stale P00 physical-state declarations, records the completed local tests/reproduction/package evidence, adopts the LLM-only and local-first decisions, and preserves all R3 reusable implementation obligations.</w:t>
            </w:r>
          </w:p>
        </w:tc>
        <w:tc>
          <w:tcPr/>
          <w:p>
            <w:pPr>
              <w:pStyle w:val="Compact"/>
              <w:jc w:val="left"/>
            </w:pPr>
            <w:r>
              <w:t xml:space="preserve">Completion of the Phase 0 local-first implementation and next-document readiness workflow.</w:t>
            </w:r>
          </w:p>
        </w:tc>
        <w:tc>
          <w:tcPr/>
          <w:p>
            <w:pPr>
              <w:pStyle w:val="Compact"/>
              <w:jc w:val="left"/>
            </w:pPr>
            <w:r>
              <w:t xml:space="preserve">Corrective and status-updating within Build Book authority; no architecture, Registry, scientific method, Protocol constant, observed result, or claim authority is changed.</w:t>
            </w:r>
          </w:p>
        </w:tc>
        <w:tc>
          <w:tcPr/>
          <w:p>
            <w:pPr>
              <w:pStyle w:val="Compact"/>
              <w:jc w:val="left"/>
            </w:pPr>
            <w:r>
              <w:t xml:space="preserve">R3 remains the historical implementation-ready baseline; R5 is incorporated; current P00 readers use R4.</w:t>
            </w:r>
          </w:p>
        </w:tc>
        <w:tc>
          <w:tcPr/>
          <w:p>
            <w:pPr>
              <w:pStyle w:val="Compact"/>
              <w:jc w:val="left"/>
            </w:pPr>
            <w:r>
              <w:t xml:space="preserve">Project-owner workflow directive / LLM-only governance record</w:t>
            </w:r>
          </w:p>
        </w:tc>
      </w:tr>
      <w:tr>
        <w:tc>
          <w:tcPr/>
          <w:p>
            <w:pPr>
              <w:pStyle w:val="Compact"/>
              <w:jc w:val="left"/>
            </w:pPr>
            <w:r>
              <w:t xml:space="preserve">R3</w:t>
            </w:r>
          </w:p>
        </w:tc>
        <w:tc>
          <w:tcPr/>
          <w:p>
            <w:pPr>
              <w:pStyle w:val="Compact"/>
              <w:jc w:val="left"/>
            </w:pPr>
            <w:r>
              <w:t xml:space="preserve">2026-08-02</w:t>
            </w:r>
          </w:p>
        </w:tc>
        <w:tc>
          <w:tcPr/>
          <w:p>
            <w:pPr>
              <w:pStyle w:val="Compact"/>
              <w:jc w:val="left"/>
            </w:pPr>
            <w:r>
              <w:t xml:space="preserve">FRESH ACCEPTANCE / MARKDOWN SUCCESSOR</w:t>
            </w:r>
          </w:p>
        </w:tc>
        <w:tc>
          <w:tcPr/>
          <w:p>
            <w:pPr>
              <w:pStyle w:val="Compact"/>
              <w:jc w:val="left"/>
            </w:pPr>
            <w:r>
              <w:t xml:space="preserve">Re-runs the executable acceptance audit, reconciles source inventories and crosswalks, updates current external assurance statuses, and delivers a Markdown-primary successor.</w:t>
            </w:r>
          </w:p>
        </w:tc>
        <w:tc>
          <w:tcPr/>
          <w:p>
            <w:pPr>
              <w:pStyle w:val="Compact"/>
              <w:jc w:val="left"/>
            </w:pPr>
            <w:r>
              <w:t xml:space="preserve">Owner instruction to double-check all seven authorities, improve the framework lawfully, and omit PDF/DOCX.</w:t>
            </w:r>
          </w:p>
        </w:tc>
        <w:tc>
          <w:tcPr/>
          <w:p>
            <w:pPr>
              <w:pStyle w:val="Compact"/>
              <w:jc w:val="left"/>
            </w:pPr>
            <w:r>
              <w:t xml:space="preserve">Corrective and additive within Build Book authority; no scientific or canonical authority changed.</w:t>
            </w:r>
          </w:p>
        </w:tc>
        <w:tc>
          <w:tcPr/>
          <w:p>
            <w:pPr>
              <w:pStyle w:val="Compact"/>
              <w:jc w:val="left"/>
            </w:pPr>
            <w:r>
              <w:t xml:space="preserve">R2 superseded as documentary baseline; no empirical artifacts invalidated because none were supplied.</w:t>
            </w:r>
          </w:p>
        </w:tc>
        <w:tc>
          <w:tcPr/>
          <w:p>
            <w:pPr>
              <w:pStyle w:val="Compact"/>
              <w:jc w:val="left"/>
            </w:pPr>
            <w:r>
              <w:t xml:space="preserve">[OWNER-DECISION-REQUIRED]</w:t>
            </w:r>
          </w:p>
        </w:tc>
      </w:tr>
      <w:tr>
        <w:tc>
          <w:tcPr/>
          <w:p>
            <w:pPr>
              <w:pStyle w:val="Compact"/>
              <w:jc w:val="left"/>
            </w:pPr>
            <w:r>
              <w:t xml:space="preserve">R2</w:t>
            </w:r>
          </w:p>
        </w:tc>
        <w:tc>
          <w:tcPr/>
          <w:p>
            <w:pPr>
              <w:pStyle w:val="Compact"/>
              <w:jc w:val="left"/>
            </w:pPr>
            <w:r>
              <w:t xml:space="preserve">2026-08-02</w:t>
            </w:r>
          </w:p>
        </w:tc>
        <w:tc>
          <w:tcPr/>
          <w:p>
            <w:pPr>
              <w:pStyle w:val="Compact"/>
              <w:jc w:val="left"/>
            </w:pPr>
            <w:r>
              <w:t xml:space="preserve">CORRECTIVE / ASSURANCE ENHANCEMENT</w:t>
            </w:r>
          </w:p>
        </w:tc>
        <w:tc>
          <w:tcPr/>
          <w:p>
            <w:pPr>
              <w:pStyle w:val="Compact"/>
              <w:jc w:val="left"/>
            </w:pPr>
            <w:r>
              <w:t xml:space="preserve">Corrects traceability semantics and machine-readable source identity; adds exact decision-to-design crosswalk, source-section consolidation, tested schema fixtures, portable paths, supply-chain provenance, research-object archive, and accessibility controls.</w:t>
            </w:r>
          </w:p>
        </w:tc>
        <w:tc>
          <w:tcPr/>
          <w:p>
            <w:pPr>
              <w:pStyle w:val="Compact"/>
              <w:jc w:val="left"/>
            </w:pPr>
            <w:r>
              <w:t xml:space="preserve">Independent re-audit and owner instruction to improve the framework.</w:t>
            </w:r>
          </w:p>
        </w:tc>
        <w:tc>
          <w:tcPr/>
          <w:p>
            <w:pPr>
              <w:pStyle w:val="Compact"/>
              <w:jc w:val="left"/>
            </w:pPr>
            <w:r>
              <w:t xml:space="preserve">Additive and corrective; no scientific method, canonical record, phase obligation, or Protocol constant is changed.</w:t>
            </w:r>
          </w:p>
        </w:tc>
        <w:tc>
          <w:tcPr/>
          <w:p>
            <w:pPr>
              <w:pStyle w:val="Compact"/>
              <w:jc w:val="left"/>
            </w:pPr>
            <w:r>
              <w:t xml:space="preserve">R1 is superseded as the delivery baseline; no empirical artifact invalidated because none was supplied.</w:t>
            </w:r>
          </w:p>
        </w:tc>
        <w:tc>
          <w:tcPr/>
          <w:p>
            <w:pPr>
              <w:pStyle w:val="Compact"/>
              <w:jc w:val="left"/>
            </w:pPr>
            <w:r>
              <w:t xml:space="preserve">[OWNER-DECISION-REQUIRED]</w:t>
            </w:r>
          </w:p>
        </w:tc>
      </w:tr>
      <w:tr>
        <w:tc>
          <w:tcPr/>
          <w:p>
            <w:pPr>
              <w:pStyle w:val="Compact"/>
              <w:jc w:val="left"/>
            </w:pPr>
            <w:r>
              <w:t xml:space="preserve">R1</w:t>
            </w:r>
          </w:p>
        </w:tc>
        <w:tc>
          <w:tcPr/>
          <w:p>
            <w:pPr>
              <w:pStyle w:val="Compact"/>
              <w:jc w:val="left"/>
            </w:pPr>
            <w:r>
              <w:t xml:space="preserve">2026-08-02</w:t>
            </w:r>
          </w:p>
        </w:tc>
        <w:tc>
          <w:tcPr/>
          <w:p>
            <w:pPr>
              <w:pStyle w:val="Compact"/>
              <w:jc w:val="left"/>
            </w:pPr>
            <w:r>
              <w:t xml:space="preserve">INITIAL / IMPLEMENTATION BASELINE</w:t>
            </w:r>
          </w:p>
        </w:tc>
        <w:tc>
          <w:tcPr/>
          <w:p>
            <w:pPr>
              <w:pStyle w:val="Compact"/>
              <w:jc w:val="left"/>
            </w:pPr>
            <w:r>
              <w:t xml:space="preserve">Creates Document 08 from Governance V4, seven completed core authorities, the supplied master prompt, and project-specialized template; R2 adds independent re-audit corrections and non-authoritative assurance enhancements.</w:t>
            </w:r>
          </w:p>
        </w:tc>
        <w:tc>
          <w:tcPr/>
          <w:p>
            <w:pPr>
              <w:pStyle w:val="Compact"/>
              <w:jc w:val="left"/>
            </w:pPr>
            <w:r>
              <w:t xml:space="preserve">Project-owner request to execute the creation prompt.</w:t>
            </w:r>
          </w:p>
        </w:tc>
        <w:tc>
          <w:tcPr/>
          <w:p>
            <w:pPr>
              <w:pStyle w:val="Compact"/>
              <w:jc w:val="left"/>
            </w:pPr>
            <w:r>
              <w:t xml:space="preserve">No existing Build Book superseded; defines proposed physical realization and explicit owner gates.</w:t>
            </w:r>
          </w:p>
        </w:tc>
        <w:tc>
          <w:tcPr/>
          <w:p>
            <w:pPr>
              <w:pStyle w:val="Compact"/>
              <w:jc w:val="left"/>
            </w:pPr>
            <w:r>
              <w:t xml:space="preserve">No empirical artifacts invalidated; future implementation MUST bind to this revision or accepted successor.</w:t>
            </w:r>
          </w:p>
        </w:tc>
        <w:tc>
          <w:tcPr/>
          <w:p>
            <w:pPr>
              <w:pStyle w:val="Compact"/>
              <w:jc w:val="left"/>
            </w:pPr>
            <w:r>
              <w:t xml:space="preserve">[OWNER-DECISION-REQUIRED]</w:t>
            </w:r>
          </w:p>
        </w:tc>
      </w:tr>
    </w:tbl>
    <w:bookmarkEnd w:id="351"/>
    <w:bookmarkStart w:id="352" w:name="compatibility-manifest"/>
    <w:p>
      <w:pPr>
        <w:pStyle w:val="Heading2"/>
      </w:pPr>
      <w:r>
        <w:t xml:space="preserve">Compatibility Manifest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Authority/asset</w:t>
            </w:r>
          </w:p>
        </w:tc>
        <w:tc>
          <w:tcPr/>
          <w:p>
            <w:pPr>
              <w:pStyle w:val="Compact"/>
              <w:jc w:val="left"/>
            </w:pPr>
            <w:r>
              <w:t xml:space="preserve">Revision</w:t>
            </w:r>
          </w:p>
        </w:tc>
        <w:tc>
          <w:tcPr/>
          <w:p>
            <w:pPr>
              <w:pStyle w:val="Compact"/>
              <w:jc w:val="left"/>
            </w:pPr>
            <w:r>
              <w:t xml:space="preserve">SHA-256</w:t>
            </w:r>
          </w:p>
        </w:tc>
        <w:tc>
          <w:tcPr/>
          <w:p>
            <w:pPr>
              <w:pStyle w:val="Compact"/>
              <w:jc w:val="left"/>
            </w:pPr>
            <w:r>
              <w:t xml:space="preserve">Status</w:t>
            </w:r>
          </w:p>
        </w:tc>
        <w:tc>
          <w:tcPr/>
          <w:p>
            <w:pPr>
              <w:pStyle w:val="Compact"/>
              <w:jc w:val="left"/>
            </w:pPr>
            <w:r>
              <w:t xml:space="preserve">Size/Build Book consequence</w:t>
            </w:r>
          </w:p>
        </w:tc>
      </w:tr>
      <w:tr>
        <w:tc>
          <w:tcPr/>
          <w:p>
            <w:pPr>
              <w:pStyle w:val="Compact"/>
              <w:jc w:val="left"/>
            </w:pPr>
            <w:r>
              <w:t xml:space="preserve">GOV</w:t>
            </w:r>
          </w:p>
        </w:tc>
        <w:tc>
          <w:tcPr/>
          <w:p>
            <w:pPr>
              <w:pStyle w:val="Compact"/>
              <w:jc w:val="left"/>
            </w:pPr>
            <w:r>
              <w:t xml:space="preserve">IHARQ BenchGuard Stretch C — Document Stack Governance and Creation Guide V4</w:t>
            </w:r>
          </w:p>
        </w:tc>
        <w:tc>
          <w:tcPr/>
          <w:p>
            <w:pPr>
              <w:pStyle w:val="Compact"/>
              <w:jc w:val="left"/>
            </w:pPr>
            <w:r>
              <w:t xml:space="preserve">V4</w:t>
            </w:r>
          </w:p>
        </w:tc>
        <w:tc>
          <w:tcPr/>
          <w:p>
            <w:pPr>
              <w:pStyle w:val="Compact"/>
              <w:jc w:val="left"/>
            </w:pPr>
            <w:r>
              <w:t xml:space="preserve">81092849f03dfe2bc31b63dd3aeeac47b741860bedf8baa4d2f915b7bcc18c26</w:t>
            </w:r>
          </w:p>
        </w:tc>
        <w:tc>
          <w:tcPr/>
          <w:p>
            <w:pPr>
              <w:pStyle w:val="Compact"/>
              <w:jc w:val="left"/>
            </w:pPr>
            <w:r>
              <w:t xml:space="preserve">ACCEPTED — GOVERNING GUIDE</w:t>
            </w:r>
          </w:p>
        </w:tc>
        <w:tc>
          <w:tcPr/>
          <w:p>
            <w:pPr>
              <w:pStyle w:val="Compact"/>
              <w:jc w:val="left"/>
            </w:pPr>
            <w:r>
              <w:t xml:space="preserve">1,787 lines / 64,834 bytes</w:t>
            </w:r>
          </w:p>
        </w:tc>
      </w:tr>
      <w:tr>
        <w:tc>
          <w:tcPr/>
          <w:p>
            <w:pPr>
              <w:pStyle w:val="Compact"/>
              <w:jc w:val="left"/>
            </w:pPr>
            <w:r>
              <w:t xml:space="preserve">ARCH</w:t>
            </w:r>
          </w:p>
        </w:tc>
        <w:tc>
          <w:tcPr/>
          <w:p>
            <w:pPr>
              <w:pStyle w:val="Compact"/>
              <w:jc w:val="left"/>
            </w:pPr>
            <w:r>
              <w:t xml:space="preserve">Master Architecture Specification</w:t>
            </w:r>
          </w:p>
        </w:tc>
        <w:tc>
          <w:tcPr/>
          <w:p>
            <w:pPr>
              <w:pStyle w:val="Compact"/>
              <w:jc w:val="left"/>
            </w:pPr>
            <w:r>
              <w:t xml:space="preserve">T29 Layout-Corrected Final Successor R1</w:t>
            </w:r>
          </w:p>
        </w:tc>
        <w:tc>
          <w:tcPr/>
          <w:p>
            <w:pPr>
              <w:pStyle w:val="Compact"/>
              <w:jc w:val="left"/>
            </w:pPr>
            <w:r>
              <w:t xml:space="preserve">ae374c9de061bc5179c9223e7d646c70cf0d98c414007ab6baf95cd68c814f9b</w:t>
            </w:r>
          </w:p>
        </w:tc>
        <w:tc>
          <w:tcPr/>
          <w:p>
            <w:pPr>
              <w:pStyle w:val="Compact"/>
              <w:jc w:val="left"/>
            </w:pPr>
            <w:r>
              <w:t xml:space="preserve">ACCEPTED — ACTIVE; documentary/logical</w:t>
            </w:r>
          </w:p>
        </w:tc>
        <w:tc>
          <w:tcPr/>
          <w:p>
            <w:pPr>
              <w:pStyle w:val="Compact"/>
              <w:jc w:val="left"/>
            </w:pPr>
            <w:r>
              <w:t xml:space="preserve">40,053 extracted text lines / 2,695,349-byte governing PDF</w:t>
            </w:r>
          </w:p>
        </w:tc>
      </w:tr>
      <w:tr>
        <w:tc>
          <w:tcPr/>
          <w:p>
            <w:pPr>
              <w:pStyle w:val="Compact"/>
              <w:jc w:val="left"/>
            </w:pPr>
            <w:r>
              <w:t xml:space="preserve">REG</w:t>
            </w:r>
          </w:p>
        </w:tc>
        <w:tc>
          <w:tcPr/>
          <w:p>
            <w:pPr>
              <w:pStyle w:val="Compact"/>
              <w:jc w:val="left"/>
            </w:pPr>
            <w:r>
              <w:t xml:space="preserve">Canonical Artifact, Record, and Interface Registry</w:t>
            </w:r>
          </w:p>
        </w:tc>
        <w:tc>
          <w:tcPr/>
          <w:p>
            <w:pPr>
              <w:pStyle w:val="Compact"/>
              <w:jc w:val="left"/>
            </w:pPr>
            <w:r>
              <w:t xml:space="preserve">Final R44 Layer 10 Synchronized</w:t>
            </w:r>
          </w:p>
        </w:tc>
        <w:tc>
          <w:tcPr/>
          <w:p>
            <w:pPr>
              <w:pStyle w:val="Compact"/>
              <w:jc w:val="left"/>
            </w:pPr>
            <w:r>
              <w:t xml:space="preserve">bdb309f76b9b525ea89cfa56c79a9b7989348e3509febac9ae9fffe7858d1f87</w:t>
            </w:r>
          </w:p>
        </w:tc>
        <w:tc>
          <w:tcPr/>
          <w:p>
            <w:pPr>
              <w:pStyle w:val="Compact"/>
              <w:jc w:val="left"/>
            </w:pPr>
            <w:r>
              <w:t xml:space="preserve">ACCEPTED — ACTIVE; physical schemas pending validation</w:t>
            </w:r>
          </w:p>
        </w:tc>
        <w:tc>
          <w:tcPr/>
          <w:p>
            <w:pPr>
              <w:pStyle w:val="Compact"/>
              <w:jc w:val="left"/>
            </w:pPr>
            <w:r>
              <w:t xml:space="preserve">16,729 lines / 2,250,836 bytes</w:t>
            </w:r>
          </w:p>
        </w:tc>
      </w:tr>
      <w:tr>
        <w:tc>
          <w:tcPr/>
          <w:p>
            <w:pPr>
              <w:pStyle w:val="Compact"/>
              <w:jc w:val="left"/>
            </w:pPr>
            <w:r>
              <w:t xml:space="preserve">PLAN</w:t>
            </w:r>
          </w:p>
        </w:tc>
        <w:tc>
          <w:tcPr/>
          <w:p>
            <w:pPr>
              <w:pStyle w:val="Compact"/>
              <w:jc w:val="left"/>
            </w:pPr>
            <w:r>
              <w:t xml:space="preserve">Execution and Evidence Plan</w:t>
            </w:r>
          </w:p>
        </w:tc>
        <w:tc>
          <w:tcPr/>
          <w:p>
            <w:pPr>
              <w:pStyle w:val="Compact"/>
              <w:jc w:val="left"/>
            </w:pPr>
            <w:r>
              <w:t xml:space="preserve">Final R41 Layer 10 Synchronized</w:t>
            </w:r>
          </w:p>
        </w:tc>
        <w:tc>
          <w:tcPr/>
          <w:p>
            <w:pPr>
              <w:pStyle w:val="Compact"/>
              <w:jc w:val="left"/>
            </w:pPr>
            <w:r>
              <w:t xml:space="preserve">f31de3453b331d909a8cccbf951a2df61ef7ca38b71df4bde8be95040095da82</w:t>
            </w:r>
          </w:p>
        </w:tc>
        <w:tc>
          <w:tcPr/>
          <w:p>
            <w:pPr>
              <w:pStyle w:val="Compact"/>
              <w:jc w:val="left"/>
            </w:pPr>
            <w:r>
              <w:t xml:space="preserve">ACCEPTED — ACTIVE; evidence generation pending</w:t>
            </w:r>
          </w:p>
        </w:tc>
        <w:tc>
          <w:tcPr/>
          <w:p>
            <w:pPr>
              <w:pStyle w:val="Compact"/>
              <w:jc w:val="left"/>
            </w:pPr>
            <w:r>
              <w:t xml:space="preserve">25,326 lines / 2,209,626 bytes</w:t>
            </w:r>
          </w:p>
        </w:tc>
      </w:tr>
      <w:tr>
        <w:tc>
          <w:tcPr/>
          <w:p>
            <w:pPr>
              <w:pStyle w:val="Compact"/>
              <w:jc w:val="left"/>
            </w:pPr>
            <w:r>
              <w:t xml:space="preserve">PROT0</w:t>
            </w:r>
          </w:p>
        </w:tc>
        <w:tc>
          <w:tcPr/>
          <w:p>
            <w:pPr>
              <w:pStyle w:val="Compact"/>
              <w:jc w:val="left"/>
            </w:pPr>
            <w:r>
              <w:t xml:space="preserve">Experiment, Ablation, and Evaluation Protocol v0.1 authority</w:t>
            </w:r>
          </w:p>
        </w:tc>
        <w:tc>
          <w:tcPr/>
          <w:p>
            <w:pPr>
              <w:pStyle w:val="Compact"/>
              <w:jc w:val="left"/>
            </w:pPr>
            <w:r>
              <w:t xml:space="preserve">Final R42 Layer 10 Synchronized</w:t>
            </w:r>
          </w:p>
        </w:tc>
        <w:tc>
          <w:tcPr/>
          <w:p>
            <w:pPr>
              <w:pStyle w:val="Compact"/>
              <w:jc w:val="left"/>
            </w:pPr>
            <w:r>
              <w:t xml:space="preserve">8b7a393b860bd49a34a794db5c2b80af7f127bc318a112bc7ed3c375ce704813</w:t>
            </w:r>
          </w:p>
        </w:tc>
        <w:tc>
          <w:tcPr/>
          <w:p>
            <w:pPr>
              <w:pStyle w:val="Compact"/>
              <w:jc w:val="left"/>
            </w:pPr>
            <w:r>
              <w:t xml:space="preserve">ACCEPTED — ACTIVE; exact v1.0 contract pending</w:t>
            </w:r>
          </w:p>
        </w:tc>
        <w:tc>
          <w:tcPr/>
          <w:p>
            <w:pPr>
              <w:pStyle w:val="Compact"/>
              <w:jc w:val="left"/>
            </w:pPr>
            <w:r>
              <w:t xml:space="preserve">18,617 lines / 1,650,906 bytes</w:t>
            </w:r>
          </w:p>
        </w:tc>
      </w:tr>
      <w:tr>
        <w:tc>
          <w:tcPr/>
          <w:p>
            <w:pPr>
              <w:pStyle w:val="Compact"/>
              <w:jc w:val="left"/>
            </w:pPr>
            <w:r>
              <w:t xml:space="preserve">PLAY</w:t>
            </w:r>
          </w:p>
        </w:tc>
        <w:tc>
          <w:tcPr/>
          <w:p>
            <w:pPr>
              <w:pStyle w:val="Compact"/>
              <w:jc w:val="left"/>
            </w:pPr>
            <w:r>
              <w:t xml:space="preserve">Complete Phase Execution Playbook</w:t>
            </w:r>
          </w:p>
        </w:tc>
        <w:tc>
          <w:tcPr/>
          <w:p>
            <w:pPr>
              <w:pStyle w:val="Compact"/>
              <w:jc w:val="left"/>
            </w:pPr>
            <w:r>
              <w:t xml:space="preserve">Final R41 Layer 10 Synchronized</w:t>
            </w:r>
          </w:p>
        </w:tc>
        <w:tc>
          <w:tcPr/>
          <w:p>
            <w:pPr>
              <w:pStyle w:val="Compact"/>
              <w:jc w:val="left"/>
            </w:pPr>
            <w:r>
              <w:t xml:space="preserve">176f46950b86db8cd5c23789893955336c818a6fcd10ed36d6c66e096faccc87</w:t>
            </w:r>
          </w:p>
        </w:tc>
        <w:tc>
          <w:tcPr/>
          <w:p>
            <w:pPr>
              <w:pStyle w:val="Compact"/>
              <w:jc w:val="left"/>
            </w:pPr>
            <w:r>
              <w:t xml:space="preserve">ACCEPTED — ACTIVE; execution pending</w:t>
            </w:r>
          </w:p>
        </w:tc>
        <w:tc>
          <w:tcPr/>
          <w:p>
            <w:pPr>
              <w:pStyle w:val="Compact"/>
              <w:jc w:val="left"/>
            </w:pPr>
            <w:r>
              <w:t xml:space="preserve">22,815 lines / 2,300,203 bytes</w:t>
            </w:r>
          </w:p>
        </w:tc>
      </w:tr>
      <w:tr>
        <w:tc>
          <w:tcPr/>
          <w:p>
            <w:pPr>
              <w:pStyle w:val="Compact"/>
              <w:jc w:val="left"/>
            </w:pPr>
            <w:r>
              <w:t xml:space="preserve">MSEL</w:t>
            </w:r>
          </w:p>
        </w:tc>
        <w:tc>
          <w:tcPr/>
          <w:p>
            <w:pPr>
              <w:pStyle w:val="Compact"/>
              <w:jc w:val="left"/>
            </w:pPr>
            <w:r>
              <w:t xml:space="preserve">Integrated Layers 0–10 Method Selection and Design Rationale Register</w:t>
            </w:r>
          </w:p>
        </w:tc>
        <w:tc>
          <w:tcPr/>
          <w:p>
            <w:pPr>
              <w:pStyle w:val="Compact"/>
              <w:jc w:val="left"/>
            </w:pPr>
            <w:r>
              <w:t xml:space="preserve">Final Merged R2</w:t>
            </w:r>
          </w:p>
        </w:tc>
        <w:tc>
          <w:tcPr/>
          <w:p>
            <w:pPr>
              <w:pStyle w:val="Compact"/>
              <w:jc w:val="left"/>
            </w:pPr>
            <w:r>
              <w:t xml:space="preserve">b036b02ac65b3bc2595513f4ca8a8137a6273f914e46e1cf6180515e57726749</w:t>
            </w:r>
          </w:p>
        </w:tc>
        <w:tc>
          <w:tcPr/>
          <w:p>
            <w:pPr>
              <w:pStyle w:val="Compact"/>
              <w:jc w:val="left"/>
            </w:pPr>
            <w:r>
              <w:t xml:space="preserve">MERGED MASTER AUTHORITY; controlled physical/evidence gaps</w:t>
            </w:r>
          </w:p>
        </w:tc>
        <w:tc>
          <w:tcPr/>
          <w:p>
            <w:pPr>
              <w:pStyle w:val="Compact"/>
              <w:jc w:val="left"/>
            </w:pPr>
            <w:r>
              <w:t xml:space="preserve">105,820 lines / 10,716,865 bytes</w:t>
            </w:r>
          </w:p>
        </w:tc>
      </w:tr>
      <w:tr>
        <w:tc>
          <w:tcPr/>
          <w:p>
            <w:pPr>
              <w:pStyle w:val="Compact"/>
              <w:jc w:val="left"/>
            </w:pPr>
            <w:r>
              <w:t xml:space="preserve">NB</w:t>
            </w:r>
          </w:p>
        </w:tc>
        <w:tc>
          <w:tcPr/>
          <w:p>
            <w:pPr>
              <w:pStyle w:val="Compact"/>
              <w:jc w:val="left"/>
            </w:pPr>
            <w:r>
              <w:t xml:space="preserve">Integrated Layers 0–10 Detailed Design / Nuts-and-Bolts Specification</w:t>
            </w:r>
          </w:p>
        </w:tc>
        <w:tc>
          <w:tcPr/>
          <w:p>
            <w:pPr>
              <w:pStyle w:val="Compact"/>
              <w:jc w:val="left"/>
            </w:pPr>
            <w:r>
              <w:t xml:space="preserve">Final Merged R2</w:t>
            </w:r>
          </w:p>
        </w:tc>
        <w:tc>
          <w:tcPr/>
          <w:p>
            <w:pPr>
              <w:pStyle w:val="Compact"/>
              <w:jc w:val="left"/>
            </w:pPr>
            <w:r>
              <w:t xml:space="preserve">4f47c6f511e646b2127cc79f14a5f632b00f5112582a049b46c735e78ded638c</w:t>
            </w:r>
          </w:p>
        </w:tc>
        <w:tc>
          <w:tcPr/>
          <w:p>
            <w:pPr>
              <w:pStyle w:val="Compact"/>
              <w:jc w:val="left"/>
            </w:pPr>
            <w:r>
              <w:t xml:space="preserve">IMPLEMENTATION-READY AT LOGICAL CONTRACT LEVEL; controlled physical/evidence gaps</w:t>
            </w:r>
          </w:p>
        </w:tc>
        <w:tc>
          <w:tcPr/>
          <w:p>
            <w:pPr>
              <w:pStyle w:val="Compact"/>
              <w:jc w:val="left"/>
            </w:pPr>
            <w:r>
              <w:t xml:space="preserve">92,177 lines / 9,251,125 bytes</w:t>
            </w:r>
          </w:p>
        </w:tc>
      </w:tr>
      <w:tr>
        <w:tc>
          <w:tcPr/>
          <w:p>
            <w:pPr>
              <w:pStyle w:val="Compact"/>
              <w:jc w:val="left"/>
            </w:pPr>
            <w:r>
              <w:t xml:space="preserve">TPL</w:t>
            </w:r>
          </w:p>
        </w:tc>
        <w:tc>
          <w:tcPr/>
          <w:p>
            <w:pPr>
              <w:pStyle w:val="Compact"/>
              <w:jc w:val="left"/>
            </w:pPr>
            <w:r>
              <w:t xml:space="preserve">Implementation Build Book Template</w:t>
            </w:r>
          </w:p>
        </w:tc>
        <w:tc>
          <w:tcPr/>
          <w:p>
            <w:pPr>
              <w:pStyle w:val="Compact"/>
              <w:jc w:val="left"/>
            </w:pPr>
            <w:r>
              <w:t xml:space="preserve">Project-specialized master template</w:t>
            </w:r>
          </w:p>
        </w:tc>
        <w:tc>
          <w:tcPr/>
          <w:p>
            <w:pPr>
              <w:pStyle w:val="Compact"/>
              <w:jc w:val="left"/>
            </w:pPr>
            <w:r>
              <w:t xml:space="preserve">7c57d02b4fdf5afc376dea505c1cc4848b3ade581a50525ddf8284ebe9a7ba02</w:t>
            </w:r>
          </w:p>
        </w:tc>
        <w:tc>
          <w:tcPr/>
          <w:p>
            <w:pPr>
              <w:pStyle w:val="Compact"/>
              <w:jc w:val="left"/>
            </w:pPr>
            <w:r>
              <w:t xml:space="preserve">INPUT SPECIFICATION</w:t>
            </w:r>
          </w:p>
        </w:tc>
        <w:tc>
          <w:tcPr/>
          <w:p>
            <w:pPr>
              <w:pStyle w:val="Compact"/>
              <w:jc w:val="left"/>
            </w:pPr>
            <w:r>
              <w:t xml:space="preserve">2,023 lines / 84,582 bytes</w:t>
            </w:r>
          </w:p>
        </w:tc>
      </w:tr>
      <w:tr>
        <w:tc>
          <w:tcPr/>
          <w:p>
            <w:pPr>
              <w:pStyle w:val="Compact"/>
              <w:jc w:val="left"/>
            </w:pPr>
            <w:r>
              <w:t xml:space="preserve">PROMPT</w:t>
            </w:r>
          </w:p>
        </w:tc>
        <w:tc>
          <w:tcPr/>
          <w:p>
            <w:pPr>
              <w:pStyle w:val="Compact"/>
              <w:jc w:val="left"/>
            </w:pPr>
            <w:r>
              <w:t xml:space="preserve">Implementation Build Book Creation Prompt</w:t>
            </w:r>
          </w:p>
        </w:tc>
        <w:tc>
          <w:tcPr/>
          <w:p>
            <w:pPr>
              <w:pStyle w:val="Compact"/>
              <w:jc w:val="left"/>
            </w:pPr>
            <w:r>
              <w:t xml:space="preserve">Master prompt</w:t>
            </w:r>
          </w:p>
        </w:tc>
        <w:tc>
          <w:tcPr/>
          <w:p>
            <w:pPr>
              <w:pStyle w:val="Compact"/>
              <w:jc w:val="left"/>
            </w:pPr>
            <w:r>
              <w:t xml:space="preserve">f8b09878243acfb663d4c313a11deb28d7d30f44d81e145c4628756ce70f184c</w:t>
            </w:r>
          </w:p>
        </w:tc>
        <w:tc>
          <w:tcPr/>
          <w:p>
            <w:pPr>
              <w:pStyle w:val="Compact"/>
              <w:jc w:val="left"/>
            </w:pPr>
            <w:r>
              <w:t xml:space="preserve">EXECUTION SPECIFICATION</w:t>
            </w:r>
          </w:p>
        </w:tc>
        <w:tc>
          <w:tcPr/>
          <w:p>
            <w:pPr>
              <w:pStyle w:val="Compact"/>
              <w:jc w:val="left"/>
            </w:pPr>
            <w:r>
              <w:t xml:space="preserve">644 lines / 30,182 bytes</w:t>
            </w:r>
          </w:p>
        </w:tc>
      </w:tr>
      <w:tr>
        <w:tc>
          <w:tcPr/>
          <w:p>
            <w:pPr>
              <w:pStyle w:val="Compact"/>
              <w:jc w:val="left"/>
            </w:pPr>
            <w:r>
              <w:t xml:space="preserve">PROT1</w:t>
            </w:r>
          </w:p>
        </w:tc>
        <w:tc>
          <w:tcPr/>
          <w:p>
            <w:pPr>
              <w:pStyle w:val="Compact"/>
              <w:jc w:val="left"/>
            </w:pPr>
            <w:r>
              <w:t xml:space="preserve">Experiment, Ablation, and Evaluation Protocol v1.0</w:t>
            </w:r>
          </w:p>
        </w:tc>
        <w:tc>
          <w:tcPr/>
          <w:p>
            <w:pPr>
              <w:pStyle w:val="Compact"/>
              <w:jc w:val="left"/>
            </w:pPr>
            <w:r>
              <w:t xml:space="preserve">[NOT YET CREATED]</w:t>
            </w:r>
          </w:p>
        </w:tc>
        <w:tc>
          <w:tcPr/>
          <w:p>
            <w:pPr>
              <w:pStyle w:val="Compact"/>
              <w:jc w:val="left"/>
            </w:pPr>
            <w:r>
              <w:t xml:space="preserve">—</w:t>
            </w:r>
          </w:p>
        </w:tc>
        <w:tc>
          <w:tcPr/>
          <w:p>
            <w:pPr>
              <w:pStyle w:val="Compact"/>
              <w:jc w:val="left"/>
            </w:pPr>
            <w:r>
              <w:t xml:space="preserve">Next governed document; complete readiness package exists</w:t>
            </w:r>
          </w:p>
        </w:tc>
        <w:tc>
          <w:tcPr/>
          <w:p>
            <w:pPr>
              <w:pStyle w:val="Compact"/>
              <w:jc w:val="left"/>
            </w:pPr>
            <w:r>
              <w:t xml:space="preserve">Master/P00-annex hooks and readiness package complete</w:t>
            </w:r>
          </w:p>
        </w:tc>
      </w:tr>
      <w:tr>
        <w:tc>
          <w:tcPr/>
          <w:p>
            <w:pPr>
              <w:pStyle w:val="Compact"/>
              <w:jc w:val="left"/>
            </w:pPr>
            <w:r>
              <w:t xml:space="preserve">EVIDENCE-MAP</w:t>
            </w:r>
          </w:p>
        </w:tc>
        <w:tc>
          <w:tcPr/>
          <w:p>
            <w:pPr>
              <w:pStyle w:val="Compact"/>
              <w:jc w:val="left"/>
            </w:pPr>
            <w:r>
              <w:t xml:space="preserve">Paper and Thesis Evidence Map</w:t>
            </w:r>
          </w:p>
        </w:tc>
        <w:tc>
          <w:tcPr/>
          <w:p>
            <w:pPr>
              <w:pStyle w:val="Compact"/>
              <w:jc w:val="left"/>
            </w:pPr>
            <w:r>
              <w:t xml:space="preserve">[NOT YET CREATED / NOT PROVIDED]</w:t>
            </w:r>
          </w:p>
        </w:tc>
        <w:tc>
          <w:tcPr/>
          <w:p>
            <w:pPr>
              <w:pStyle w:val="Compact"/>
              <w:jc w:val="left"/>
            </w:pPr>
            <w:r>
              <w:t xml:space="preserve">—</w:t>
            </w:r>
          </w:p>
        </w:tc>
        <w:tc>
          <w:tcPr/>
          <w:p>
            <w:pPr>
              <w:pStyle w:val="Compact"/>
              <w:jc w:val="left"/>
            </w:pPr>
            <w:r>
              <w:t xml:space="preserve">Required before final Layer 10 claim-bearing package</w:t>
            </w:r>
          </w:p>
        </w:tc>
        <w:tc>
          <w:tcPr/>
          <w:p>
            <w:pPr>
              <w:pStyle w:val="Compact"/>
              <w:jc w:val="left"/>
            </w:pPr>
            <w:r>
              <w:t xml:space="preserve">Interface skeleton only</w:t>
            </w:r>
          </w:p>
        </w:tc>
      </w:tr>
      <w:tr>
        <w:tc>
          <w:tcPr/>
          <w:p>
            <w:pPr>
              <w:pStyle w:val="Compact"/>
              <w:jc w:val="left"/>
            </w:pPr>
            <w:r>
              <w:t xml:space="preserve">CODE</w:t>
            </w:r>
          </w:p>
        </w:tc>
        <w:tc>
          <w:tcPr/>
          <w:p>
            <w:pPr>
              <w:pStyle w:val="Compact"/>
              <w:jc w:val="left"/>
            </w:pPr>
            <w:r>
              <w:t xml:space="preserve">Local repository-ready Phase 0 implementation package</w:t>
            </w:r>
          </w:p>
        </w:tc>
        <w:tc>
          <w:tcPr/>
          <w:p>
            <w:pPr>
              <w:pStyle w:val="Compact"/>
              <w:jc w:val="left"/>
            </w:pPr>
            <w:r>
              <w:rPr>
                <w:rStyle w:val="VerbatimChar"/>
              </w:rPr>
              <w:t xml:space="preserve">IHARQ_Phase_0_Local_First_Finalization_and_Readiness_COMPLETE_R1</w:t>
            </w:r>
            <w:r>
              <w:t xml:space="preserve"> </w:t>
            </w:r>
            <w:r>
              <w:t xml:space="preserve">/</w:t>
            </w:r>
            <w:r>
              <w:t xml:space="preserve"> </w:t>
            </w:r>
            <w:r>
              <w:rPr>
                <w:rStyle w:val="VerbatimChar"/>
              </w:rPr>
              <w:t xml:space="preserve">bcbf5c70e4b0ca09caa73c3f0963d8cc1bc0adbc0741fad60ef6cd936ca66c95</w:t>
            </w:r>
          </w:p>
        </w:tc>
        <w:tc>
          <w:tcPr/>
          <w:p>
            <w:pPr>
              <w:pStyle w:val="Compact"/>
              <w:jc w:val="left"/>
            </w:pPr>
            <w:r>
              <w:t xml:space="preserve">ACCEPTED LOCAL IMPLEMENTATION EVIDENCE</w:t>
            </w:r>
          </w:p>
        </w:tc>
        <w:tc>
          <w:tcPr/>
          <w:p>
            <w:pPr>
              <w:pStyle w:val="Compact"/>
              <w:jc w:val="left"/>
            </w:pPr>
            <w:r>
              <w:t xml:space="preserve">Physical P00 foundation implemented and locally reproduced; no GitHub commit required at this stage</w:t>
            </w:r>
          </w:p>
        </w:tc>
        <w:tc>
          <w:tcPr/>
          <w:p>
            <w:pPr>
              <w:pStyle w:val="Compact"/>
              <w:jc w:val="left"/>
            </w:pPr>
            <w:r>
              <w:t xml:space="preserve">Future one-batch publication deferred</w:t>
            </w:r>
          </w:p>
        </w:tc>
      </w:tr>
      <w:tr>
        <w:tc>
          <w:tcPr/>
          <w:p>
            <w:pPr>
              <w:pStyle w:val="Compact"/>
              <w:jc w:val="left"/>
            </w:pPr>
            <w:r>
              <w:t xml:space="preserve">RUNS</w:t>
            </w:r>
          </w:p>
        </w:tc>
        <w:tc>
          <w:tcPr/>
          <w:p>
            <w:pPr>
              <w:pStyle w:val="Compact"/>
              <w:jc w:val="left"/>
            </w:pPr>
            <w:r>
              <w:t xml:space="preserve">Phase 0 local engineering/conformance executions</w:t>
            </w:r>
          </w:p>
        </w:tc>
        <w:tc>
          <w:tcPr/>
          <w:p>
            <w:pPr>
              <w:pStyle w:val="Compact"/>
              <w:jc w:val="left"/>
            </w:pPr>
            <w:r>
              <w:t xml:space="preserve">Local CI-equivalent, fixture, audit, manifest, and clean-reproduction records in the final package</w:t>
            </w:r>
          </w:p>
        </w:tc>
        <w:tc>
          <w:tcPr/>
          <w:p>
            <w:pPr>
              <w:pStyle w:val="Compact"/>
              <w:jc w:val="left"/>
            </w:pPr>
            <w:r>
              <w:t xml:space="preserve">ACCEPTED ENGINEERING-FOUNDATION EVIDENCE</w:t>
            </w:r>
          </w:p>
        </w:tc>
        <w:tc>
          <w:tcPr/>
          <w:p>
            <w:pPr>
              <w:pStyle w:val="Compact"/>
              <w:jc w:val="left"/>
            </w:pPr>
            <w:r>
              <w:t xml:space="preserve">No empirical scientific run or phase-closure claim</w:t>
            </w:r>
          </w:p>
        </w:tc>
        <w:tc>
          <w:tcPr/>
          <w:p>
            <w:pPr>
              <w:pStyle w:val="Compact"/>
              <w:jc w:val="left"/>
            </w:pPr>
            <w:r>
              <w:t xml:space="preserve">Official Protocol-governed analysis/closure remains deferred</w:t>
            </w:r>
          </w:p>
        </w:tc>
      </w:tr>
    </w:tbl>
    <w:bookmarkEnd w:id="352"/>
    <w:bookmarkStart w:id="357" w:name="executive-status-declaration"/>
    <w:p>
      <w:pPr>
        <w:pStyle w:val="Heading2"/>
      </w:pPr>
      <w:r>
        <w:t xml:space="preserve">Executive Status Declaration</w:t>
      </w:r>
    </w:p>
    <w:p>
      <w:pPr>
        <w:pStyle w:val="FirstParagraph"/>
      </w:pPr>
      <w:r>
        <w:t xml:space="preserve">The project-wide implementation authority remains valid, and the Phase 0 physical foundation has now been realized locally. The final package contains the repository structure, source modules, schemas, configurations, record profiles, fixtures, validators, tests, manifests, local execution records, environment evidence, clean-reproduction evidence, and six next-document readiness packages required for the current stage.</w:t>
      </w:r>
    </w:p>
    <w:p>
      <w:pPr>
        <w:pStyle w:val="BodyText"/>
      </w:pPr>
      <w:r>
        <w:t xml:space="preserve">The current truthful status is:</w:t>
      </w:r>
    </w:p>
    <w:p>
      <w:pPr>
        <w:pStyle w:val="SourceCode"/>
      </w:pPr>
      <w:r>
        <w:rPr>
          <w:rStyle w:val="VerbatimChar"/>
        </w:rPr>
        <w:t xml:space="preserve">PHASE_0_LOCAL_IMPLEMENTATION_FINALIZED_WITH_NONBLOCKING_LIMITATIONS</w:t>
      </w:r>
    </w:p>
    <w:p>
      <w:pPr>
        <w:pStyle w:val="FirstParagraph"/>
      </w:pPr>
      <w:r>
        <w:t xml:space="preserve">The two bounded limitations are portability-related rather than P00 implementation failures:</w:t>
      </w:r>
    </w:p>
    <w:p>
      <w:pPr>
        <w:pStyle w:val="Compact"/>
        <w:numPr>
          <w:ilvl w:val="0"/>
          <w:numId w:val="1106"/>
        </w:numPr>
      </w:pPr>
      <w:r>
        <w:t xml:space="preserve">the complete registry-resolved portable</w:t>
      </w:r>
      <w:r>
        <w:t xml:space="preserve"> </w:t>
      </w:r>
      <w:r>
        <w:rPr>
          <w:rStyle w:val="VerbatimChar"/>
        </w:rPr>
        <w:t xml:space="preserve">uv.lock</w:t>
      </w:r>
      <w:r>
        <w:t xml:space="preserve"> </w:t>
      </w:r>
      <w:r>
        <w:t xml:space="preserve">could not be produced in the available offline environment, while the exact verified 22-distribution local lock is preserved; and</w:t>
      </w:r>
    </w:p>
    <w:p>
      <w:pPr>
        <w:pStyle w:val="Compact"/>
        <w:numPr>
          <w:ilvl w:val="0"/>
          <w:numId w:val="1106"/>
        </w:numPr>
      </w:pPr>
      <w:r>
        <w:t xml:space="preserve">Python 3.11 and 3.12 were unavailable locally, while Python 3.13.5 passed the complete suite.</w:t>
      </w:r>
    </w:p>
    <w:p>
      <w:pPr>
        <w:pStyle w:val="FirstParagraph"/>
      </w:pPr>
      <w:r>
        <w:t xml:space="preserve">The implementation foundation may therefore proceed to Protocol v1.0. No empirical scientific result, final Phase Analysis, final Phase Evidence Report, Layer 0 claim disposition, accepted Evidence Map, final Layer 10 package, Phase 0 closure, or Phase 1 authorization is asserted by this document.</w:t>
      </w:r>
    </w:p>
    <w:bookmarkStart w:id="353" w:name="r4-phase-0-integration-corrections"/>
    <w:p>
      <w:pPr>
        <w:pStyle w:val="Heading3"/>
      </w:pPr>
      <w:r>
        <w:t xml:space="preserve">R4 Phase 0 integration corrections</w:t>
      </w:r>
    </w:p>
    <w:p>
      <w:pPr>
        <w:pStyle w:val="FirstParagraph"/>
      </w:pPr>
      <w:r>
        <w:t xml:space="preserve">R4 corrects the factual status surfaces that became stale after R3:</w:t>
      </w:r>
    </w:p>
    <w:p>
      <w:pPr>
        <w:pStyle w:val="Compact"/>
        <w:numPr>
          <w:ilvl w:val="0"/>
          <w:numId w:val="1107"/>
        </w:numPr>
      </w:pPr>
      <w:r>
        <w:t xml:space="preserve">replaces</w:t>
      </w:r>
      <w:r>
        <w:t xml:space="preserve"> </w:t>
      </w:r>
      <w:r>
        <w:rPr>
          <w:rStyle w:val="VerbatimChar"/>
        </w:rPr>
        <w:t xml:space="preserve">PHYSICAL IMPLEMENTATION NOT PROVIDED</w:t>
      </w:r>
      <w:r>
        <w:t xml:space="preserve"> </w:t>
      </w:r>
      <w:r>
        <w:t xml:space="preserve">for P00 with the exact local package identity and current implementation status;</w:t>
      </w:r>
    </w:p>
    <w:p>
      <w:pPr>
        <w:pStyle w:val="Compact"/>
        <w:numPr>
          <w:ilvl w:val="0"/>
          <w:numId w:val="1107"/>
        </w:numPr>
      </w:pPr>
      <w:r>
        <w:t xml:space="preserve">records 68/68 deterministic tests, 19/19 valid/integrated bundles, and 178/178 intentionally malformed fixture categories rejected;</w:t>
      </w:r>
    </w:p>
    <w:p>
      <w:pPr>
        <w:pStyle w:val="Compact"/>
        <w:numPr>
          <w:ilvl w:val="0"/>
          <w:numId w:val="1107"/>
        </w:numPr>
      </w:pPr>
      <w:r>
        <w:t xml:space="preserve">records the 12-step local CI-equivalent and 10-step clean-reproduction results;</w:t>
      </w:r>
    </w:p>
    <w:p>
      <w:pPr>
        <w:pStyle w:val="Compact"/>
        <w:numPr>
          <w:ilvl w:val="0"/>
          <w:numId w:val="1107"/>
        </w:numPr>
      </w:pPr>
      <w:r>
        <w:t xml:space="preserve">adopts the controlled local-first gate profile and</w:t>
      </w:r>
      <w:r>
        <w:t xml:space="preserve"> </w:t>
      </w:r>
      <w:r>
        <w:rPr>
          <w:rStyle w:val="VerbatimChar"/>
        </w:rPr>
        <w:t xml:space="preserve">P0-GATE-17_LOCAL</w:t>
      </w:r>
      <w:r>
        <w:t xml:space="preserve">;</w:t>
      </w:r>
    </w:p>
    <w:p>
      <w:pPr>
        <w:pStyle w:val="Compact"/>
        <w:numPr>
          <w:ilvl w:val="0"/>
          <w:numId w:val="1107"/>
        </w:numPr>
      </w:pPr>
      <w:r>
        <w:t xml:space="preserve">records GitHub CI as not applicable to the intermediate local-finalization stage rather than a missing mandatory gate;</w:t>
      </w:r>
    </w:p>
    <w:p>
      <w:pPr>
        <w:pStyle w:val="Compact"/>
        <w:numPr>
          <w:ilvl w:val="0"/>
          <w:numId w:val="1107"/>
        </w:numPr>
      </w:pPr>
      <w:r>
        <w:t xml:space="preserve">integrates LLM-only review and removes human-quorum dependence for the project-local workflow;</w:t>
      </w:r>
    </w:p>
    <w:p>
      <w:pPr>
        <w:pStyle w:val="Compact"/>
        <w:numPr>
          <w:ilvl w:val="0"/>
          <w:numId w:val="1107"/>
        </w:numPr>
      </w:pPr>
      <w:r>
        <w:t xml:space="preserve">records all L0–L10 foundations as complete within Phase 0 scope and P01–P15 contracts as ready;</w:t>
      </w:r>
    </w:p>
    <w:p>
      <w:pPr>
        <w:pStyle w:val="Compact"/>
        <w:numPr>
          <w:ilvl w:val="0"/>
          <w:numId w:val="1107"/>
        </w:numPr>
      </w:pPr>
      <w:r>
        <w:t xml:space="preserve">incorporates the full R5 annex and its scope boundary; and</w:t>
      </w:r>
    </w:p>
    <w:p>
      <w:pPr>
        <w:pStyle w:val="Compact"/>
        <w:numPr>
          <w:ilvl w:val="0"/>
          <w:numId w:val="1107"/>
        </w:numPr>
      </w:pPr>
      <w:r>
        <w:t xml:space="preserve">preserves all later-phase implementation and empirical obligations without prematurely promoting them.</w:t>
      </w:r>
    </w:p>
    <w:bookmarkEnd w:id="353"/>
    <w:bookmarkStart w:id="354" w:name="r3-fresh-acceptance-audit-corrections"/>
    <w:p>
      <w:pPr>
        <w:pStyle w:val="Heading3"/>
      </w:pPr>
      <w:r>
        <w:t xml:space="preserve">R3 Fresh Acceptance Audit Corrections</w:t>
      </w:r>
    </w:p>
    <w:bookmarkEnd w:id="354"/>
    <w:bookmarkStart w:id="355" w:name="r3-fresh-acceptance-audit-corrections-1"/>
    <w:p>
      <w:pPr>
        <w:pStyle w:val="Heading3"/>
      </w:pPr>
      <w:r>
        <w:t xml:space="preserve">R3 Fresh Acceptance Audit Corrections</w:t>
      </w:r>
    </w:p>
    <w:p>
      <w:pPr>
        <w:pStyle w:val="FirstParagraph"/>
      </w:pPr>
      <w:r>
        <w:t xml:space="preserve">R3 was produced from a new acceptance audit that reran the executable validator against the files actually present in the delivered R2 directory. The first rerun failed 13 checks, so R2 was not merely reaffirmed. R3 corrects the following package-state defects:</w:t>
      </w:r>
    </w:p>
    <w:p>
      <w:pPr>
        <w:pStyle w:val="Compact"/>
        <w:numPr>
          <w:ilvl w:val="0"/>
          <w:numId w:val="1108"/>
        </w:numPr>
      </w:pPr>
      <w:r>
        <w:t xml:space="preserve">regenerates A0 from 22,109 to</w:t>
      </w:r>
      <w:r>
        <w:t xml:space="preserve"> </w:t>
      </w:r>
      <w:r>
        <w:rPr>
          <w:b/>
          <w:bCs/>
        </w:rPr>
        <w:t xml:space="preserve">23,994</w:t>
      </w:r>
      <w:r>
        <w:t xml:space="preserve"> </w:t>
      </w:r>
      <w:r>
        <w:t xml:space="preserve">raw observations by explicitly indexing the creation prompt and template as controlled inputs;</w:t>
      </w:r>
    </w:p>
    <w:p>
      <w:pPr>
        <w:pStyle w:val="Compact"/>
        <w:numPr>
          <w:ilvl w:val="0"/>
          <w:numId w:val="1108"/>
        </w:numPr>
      </w:pPr>
      <w:r>
        <w:t xml:space="preserve">regenerates A1 from 6,356 to</w:t>
      </w:r>
      <w:r>
        <w:t xml:space="preserve"> </w:t>
      </w:r>
      <w:r>
        <w:rPr>
          <w:b/>
          <w:bCs/>
        </w:rPr>
        <w:t xml:space="preserve">6,598</w:t>
      </w:r>
      <w:r>
        <w:t xml:space="preserve"> </w:t>
      </w:r>
      <w:r>
        <w:t xml:space="preserve">consolidated source-section dispositions;</w:t>
      </w:r>
    </w:p>
    <w:p>
      <w:pPr>
        <w:pStyle w:val="Compact"/>
        <w:numPr>
          <w:ilvl w:val="0"/>
          <w:numId w:val="1108"/>
        </w:numPr>
      </w:pPr>
      <w:r>
        <w:t xml:space="preserve">regenerates A2 from 387 to</w:t>
      </w:r>
      <w:r>
        <w:t xml:space="preserve"> </w:t>
      </w:r>
      <w:r>
        <w:rPr>
          <w:b/>
          <w:bCs/>
        </w:rPr>
        <w:t xml:space="preserve">405</w:t>
      </w:r>
      <w:r>
        <w:t xml:space="preserve"> </w:t>
      </w:r>
      <w:r>
        <w:t xml:space="preserve">accepted decision mappings, including all 18 official Layer 9</w:t>
      </w:r>
      <w:r>
        <w:t xml:space="preserve"> </w:t>
      </w:r>
      <w:r>
        <w:rPr>
          <w:rStyle w:val="VerbatimChar"/>
        </w:rPr>
        <w:t xml:space="preserve">MS-L9-*</w:t>
      </w:r>
      <w:r>
        <w:t xml:space="preserve"> </w:t>
      </w:r>
      <w:r>
        <w:t xml:space="preserve">decisions;</w:t>
      </w:r>
    </w:p>
    <w:p>
      <w:pPr>
        <w:pStyle w:val="Compact"/>
        <w:numPr>
          <w:ilvl w:val="0"/>
          <w:numId w:val="1108"/>
        </w:numPr>
      </w:pPr>
      <w:r>
        <w:t xml:space="preserve">resolves all 405 Method Selection decisions to exact Nuts-and-Bolts locations—129 through structured rows and 276 through exact full-text line-and-heading matches;</w:t>
      </w:r>
    </w:p>
    <w:p>
      <w:pPr>
        <w:pStyle w:val="Compact"/>
        <w:numPr>
          <w:ilvl w:val="0"/>
          <w:numId w:val="1108"/>
        </w:numPr>
      </w:pPr>
      <w:r>
        <w:t xml:space="preserve">replaces unresolved</w:t>
      </w:r>
      <w:r>
        <w:t xml:space="preserve"> </w:t>
      </w:r>
      <w:r>
        <w:rPr>
          <w:rStyle w:val="VerbatimChar"/>
        </w:rPr>
        <w:t xml:space="preserve">G-RELEASE</w:t>
      </w:r>
      <w:r>
        <w:t xml:space="preserve"> </w:t>
      </w:r>
      <w:r>
        <w:t xml:space="preserve">references with the accepted</w:t>
      </w:r>
      <w:r>
        <w:t xml:space="preserve"> </w:t>
      </w:r>
      <w:r>
        <w:rPr>
          <w:rStyle w:val="VerbatimChar"/>
        </w:rPr>
        <w:t xml:space="preserve">G-PUBLISH</w:t>
      </w:r>
      <w:r>
        <w:t xml:space="preserve">/source-specific gate vocabulary and verifies every A0–A2 test/gate reference;</w:t>
      </w:r>
    </w:p>
    <w:p>
      <w:pPr>
        <w:pStyle w:val="Compact"/>
        <w:numPr>
          <w:ilvl w:val="0"/>
          <w:numId w:val="1108"/>
        </w:numPr>
      </w:pPr>
      <w:r>
        <w:t xml:space="preserve">restores nonzero source-utilization evidence for the supplied creation prompt and template;</w:t>
      </w:r>
    </w:p>
    <w:p>
      <w:pPr>
        <w:pStyle w:val="Compact"/>
        <w:numPr>
          <w:ilvl w:val="0"/>
          <w:numId w:val="1108"/>
        </w:numPr>
      </w:pPr>
      <w:r>
        <w:t xml:space="preserve">revalidates the 90-work-package dependency graph, all schemas, source hashes, portable paths, and machine-readable parity; and</w:t>
      </w:r>
    </w:p>
    <w:p>
      <w:pPr>
        <w:pStyle w:val="Compact"/>
        <w:numPr>
          <w:ilvl w:val="0"/>
          <w:numId w:val="1108"/>
        </w:numPr>
      </w:pPr>
      <w:r>
        <w:t xml:space="preserve">updates non-authoritative external assurance guidance while preserving strict owner-gating and project-authority precedence.</w:t>
      </w:r>
    </w:p>
    <w:p>
      <w:pPr>
        <w:pStyle w:val="FirstParagraph"/>
      </w:pPr>
      <w:r>
        <w:t xml:space="preserve">The corrected R3 state passes the complete Markdown/machine-readable validation suite.</w:t>
      </w:r>
    </w:p>
    <w:bookmarkEnd w:id="355"/>
    <w:bookmarkStart w:id="356" w:name="r2-historical-re-audit-corrections"/>
    <w:p>
      <w:pPr>
        <w:pStyle w:val="Heading3"/>
      </w:pPr>
      <w:r>
        <w:t xml:space="preserve">R2 Historical Re-Audit Corrections</w:t>
      </w:r>
    </w:p>
    <w:p>
      <w:pPr>
        <w:pStyle w:val="FirstParagraph"/>
      </w:pPr>
      <w:r>
        <w:t xml:space="preserve">R2 corrects four material weaknesses found during independent re-audit of R1:</w:t>
      </w:r>
    </w:p>
    <w:p>
      <w:pPr>
        <w:pStyle w:val="Compact"/>
        <w:numPr>
          <w:ilvl w:val="0"/>
          <w:numId w:val="1109"/>
        </w:numPr>
      </w:pPr>
      <w:r>
        <w:t xml:space="preserve">the original 22,109-row extraction was explicitly reframed as a</w:t>
      </w:r>
      <w:r>
        <w:t xml:space="preserve"> </w:t>
      </w:r>
      <w:r>
        <w:rPr>
          <w:b/>
          <w:bCs/>
        </w:rPr>
        <w:t xml:space="preserve">raw source-observation inventory</w:t>
      </w:r>
      <w:r>
        <w:t xml:space="preserve"> </w:t>
      </w:r>
      <w:r>
        <w:t xml:space="preserve">and is superseded by the 23,994-row R3 inventory, not a falsely finalized requirement catalog;</w:t>
      </w:r>
    </w:p>
    <w:p>
      <w:pPr>
        <w:pStyle w:val="Compact"/>
        <w:numPr>
          <w:ilvl w:val="0"/>
          <w:numId w:val="1109"/>
        </w:numPr>
      </w:pPr>
      <w:r>
        <w:t xml:space="preserve">a consolidated source-section control matrix and an exact Method Selection → Nuts-and-Bolts → implementation crosswalk are added;</w:t>
      </w:r>
    </w:p>
    <w:p>
      <w:pPr>
        <w:pStyle w:val="Compact"/>
        <w:numPr>
          <w:ilvl w:val="0"/>
          <w:numId w:val="1109"/>
        </w:numPr>
      </w:pPr>
      <w:r>
        <w:t xml:space="preserve">machine-readable source entries use portable logical paths and preserve the governing Architecture PDF hash, while the text-extraction hash is recorded only as a derived indexing aid;</w:t>
      </w:r>
    </w:p>
    <w:p>
      <w:pPr>
        <w:pStyle w:val="Compact"/>
        <w:numPr>
          <w:ilvl w:val="0"/>
          <w:numId w:val="1109"/>
        </w:numPr>
      </w:pPr>
      <w:r>
        <w:t xml:space="preserve">current external engineering standards are incorporated as non-authoritative assurance profiles for software supply-chain provenance, SBOM/AI-BOM, research-object archiving, interoperable provenance, secure development, FAIR release quality, and Layer 10 accessibility.</w:t>
      </w:r>
    </w:p>
    <w:p>
      <w:pPr>
        <w:pStyle w:val="FirstParagraph"/>
      </w:pPr>
      <w:r>
        <w:t xml:space="preserve">These corrections do not change any scientific method, canonical record, architecture topology, phase evidence obligation, Protocol-owned constant, empirical result, or claim authority.</w:t>
      </w:r>
    </w:p>
    <w:bookmarkEnd w:id="356"/>
    <w:bookmarkEnd w:id="357"/>
    <w:bookmarkEnd w:id="358"/>
    <w:bookmarkStart w:id="367" w:name="X0942ed20a6d93d4252d1bb9a19f71be61e934c0"/>
    <w:p>
      <w:pPr>
        <w:pStyle w:val="Heading1"/>
      </w:pPr>
      <w:r>
        <w:t xml:space="preserve">Part I — Executive Implementation Contract</w:t>
      </w:r>
    </w:p>
    <w:bookmarkStart w:id="360" w:name="Xe656c7b6450ec476f453091ff6f524ec7bd654f"/>
    <w:p>
      <w:pPr>
        <w:pStyle w:val="Heading2"/>
      </w:pPr>
      <w:r>
        <w:t xml:space="preserve">1. Purpose</w:t>
      </w:r>
    </w:p>
    <w:p>
      <w:pPr>
        <w:pStyle w:val="FirstParagraph"/>
      </w:pPr>
      <w:r>
        <w:t xml:space="preserve">This Build Book converts the accepted IHARQ BenchGuard Stretch C architecture, records, phase obligations, scientific decisions, and detailed designs into a coherent physical implementation contract. It governs how reusable layer capabilities, phase profiles, runtime environments, commands, tests, evidence gates, immutable artifacts, repair flows, and reproducibility releases are built and operated.</w:t>
      </w:r>
    </w:p>
    <w:bookmarkStart w:id="359" w:name="X29fbf3972d57bcd86ccf55d8befff083a3eca56"/>
    <w:p>
      <w:pPr>
        <w:pStyle w:val="Heading3"/>
      </w:pPr>
      <w:r>
        <w:t xml:space="preserve">1.1 Primary outcomes</w:t>
      </w:r>
    </w:p>
    <w:p>
      <w:pPr>
        <w:pStyle w:val="Compact"/>
        <w:numPr>
          <w:ilvl w:val="0"/>
          <w:numId w:val="1110"/>
        </w:numPr>
      </w:pPr>
      <w:r>
        <w:t xml:space="preserve">One implementation map for Layers 0–10, with stable reusable cores and phase-selected configurations.</w:t>
      </w:r>
    </w:p>
    <w:p>
      <w:pPr>
        <w:pStyle w:val="Compact"/>
        <w:numPr>
          <w:ilvl w:val="0"/>
          <w:numId w:val="1110"/>
        </w:numPr>
      </w:pPr>
      <w:r>
        <w:t xml:space="preserve">Executable profiles for Phases 0–15, including entry state, reuse/rerun/extension decisions, real-run-first execution, conditional smoke, analysis, and evidence closure.</w:t>
      </w:r>
    </w:p>
    <w:p>
      <w:pPr>
        <w:pStyle w:val="Compact"/>
        <w:numPr>
          <w:ilvl w:val="0"/>
          <w:numId w:val="1110"/>
        </w:numPr>
      </w:pPr>
      <w:r>
        <w:t xml:space="preserve">Distinct implementation bindings for A0–A13 without changing their scientific identities.</w:t>
      </w:r>
    </w:p>
    <w:p>
      <w:pPr>
        <w:pStyle w:val="Compact"/>
        <w:numPr>
          <w:ilvl w:val="0"/>
          <w:numId w:val="1110"/>
        </w:numPr>
      </w:pPr>
      <w:r>
        <w:t xml:space="preserve">Physical package, configuration, environment, CLI, storage, manifest, test, evidence-gate, repair, invalidation, release, and archival contracts.</w:t>
      </w:r>
    </w:p>
    <w:p>
      <w:pPr>
        <w:pStyle w:val="Compact"/>
        <w:numPr>
          <w:ilvl w:val="0"/>
          <w:numId w:val="1110"/>
        </w:numPr>
      </w:pPr>
      <w:r>
        <w:t xml:space="preserve">Exact traceability from authority requirement to implementation unit, test, gate, artifact, phase handoff, Layer 0, Evidence Map, Layer 10, and thesis-facing evidence.</w:t>
      </w:r>
    </w:p>
    <w:p>
      <w:pPr>
        <w:pStyle w:val="Compact"/>
        <w:numPr>
          <w:ilvl w:val="0"/>
          <w:numId w:val="1110"/>
        </w:numPr>
      </w:pPr>
      <w:r>
        <w:t xml:space="preserve">Machine-readable companion artifacts suitable for controlled implementation by engineers or coding agents.</w:t>
      </w:r>
    </w:p>
    <w:bookmarkEnd w:id="359"/>
    <w:bookmarkEnd w:id="360"/>
    <w:bookmarkStart w:id="364" w:name="X3f398c199e11a27af2d3a0afd95fbd5db985970"/>
    <w:p>
      <w:pPr>
        <w:pStyle w:val="Heading2"/>
      </w:pPr>
      <w:r>
        <w:t xml:space="preserve">2. Golden-Baseline Interpretation</w:t>
      </w:r>
    </w:p>
    <w:bookmarkStart w:id="361" w:name="Xc7089d83281e12017c13d408ba62670ac3a3e38"/>
    <w:p>
      <w:pPr>
        <w:pStyle w:val="Heading3"/>
      </w:pPr>
      <w:r>
        <w:t xml:space="preserve">2.1 What this document controls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Implementation surface</w:t>
            </w:r>
          </w:p>
        </w:tc>
        <w:tc>
          <w:tcPr/>
          <w:p>
            <w:pPr>
              <w:pStyle w:val="Compact"/>
              <w:jc w:val="left"/>
            </w:pPr>
            <w:r>
              <w:t xml:space="preserve">Authority level</w:t>
            </w:r>
          </w:p>
        </w:tc>
        <w:tc>
          <w:tcPr/>
          <w:p>
            <w:pPr>
              <w:pStyle w:val="Compact"/>
              <w:jc w:val="left"/>
            </w:pPr>
            <w:r>
              <w:t xml:space="preserve">Control</w:t>
            </w:r>
          </w:p>
        </w:tc>
      </w:tr>
      <w:tr>
        <w:tc>
          <w:tcPr/>
          <w:p>
            <w:pPr>
              <w:pStyle w:val="Compact"/>
              <w:jc w:val="left"/>
            </w:pPr>
            <w:r>
              <w:t xml:space="preserve">Repository and package structure</w:t>
            </w:r>
          </w:p>
        </w:tc>
        <w:tc>
          <w:tcPr/>
          <w:p>
            <w:pPr>
              <w:pStyle w:val="Compact"/>
              <w:jc w:val="left"/>
            </w:pPr>
            <w:r>
              <w:t xml:space="preserve">Primary</w:t>
            </w:r>
          </w:p>
        </w:tc>
        <w:tc>
          <w:tcPr/>
          <w:p>
            <w:pPr>
              <w:pStyle w:val="Compact"/>
              <w:jc w:val="left"/>
            </w:pPr>
            <w:r>
              <w:t xml:space="preserve">Paths, ownership, dependency direction, optional adapters, code/non-code separation.</w:t>
            </w:r>
          </w:p>
        </w:tc>
      </w:tr>
      <w:tr>
        <w:tc>
          <w:tcPr/>
          <w:p>
            <w:pPr>
              <w:pStyle w:val="Compact"/>
              <w:jc w:val="left"/>
            </w:pPr>
            <w:r>
              <w:t xml:space="preserve">Module/class/function realization</w:t>
            </w:r>
          </w:p>
        </w:tc>
        <w:tc>
          <w:tcPr/>
          <w:p>
            <w:pPr>
              <w:pStyle w:val="Compact"/>
              <w:jc w:val="left"/>
            </w:pPr>
            <w:r>
              <w:t xml:space="preserve">Primary</w:t>
            </w:r>
          </w:p>
        </w:tc>
        <w:tc>
          <w:tcPr/>
          <w:p>
            <w:pPr>
              <w:pStyle w:val="Compact"/>
              <w:jc w:val="left"/>
            </w:pPr>
            <w:r>
              <w:t xml:space="preserve">Stable implementation IDs, public interfaces, reusable core boundaries, implementation-only wrappers.</w:t>
            </w:r>
          </w:p>
        </w:tc>
      </w:tr>
      <w:tr>
        <w:tc>
          <w:tcPr/>
          <w:p>
            <w:pPr>
              <w:pStyle w:val="Compact"/>
              <w:jc w:val="left"/>
            </w:pPr>
            <w:r>
              <w:t xml:space="preserve">Configuration and runtime resolution</w:t>
            </w:r>
          </w:p>
        </w:tc>
        <w:tc>
          <w:tcPr/>
          <w:p>
            <w:pPr>
              <w:pStyle w:val="Compact"/>
              <w:jc w:val="left"/>
            </w:pPr>
            <w:r>
              <w:t xml:space="preserve">Primary</w:t>
            </w:r>
          </w:p>
        </w:tc>
        <w:tc>
          <w:tcPr/>
          <w:p>
            <w:pPr>
              <w:pStyle w:val="Compact"/>
              <w:jc w:val="left"/>
            </w:pPr>
            <w:r>
              <w:t xml:space="preserve">Precedence, validation, semantic hashing, Protocol lock, secret handling.</w:t>
            </w:r>
          </w:p>
        </w:tc>
      </w:tr>
      <w:tr>
        <w:tc>
          <w:tcPr/>
          <w:p>
            <w:pPr>
              <w:pStyle w:val="Compact"/>
              <w:jc w:val="left"/>
            </w:pPr>
            <w:r>
              <w:t xml:space="preserve">Environments and dependency locks</w:t>
            </w:r>
          </w:p>
        </w:tc>
        <w:tc>
          <w:tcPr/>
          <w:p>
            <w:pPr>
              <w:pStyle w:val="Compact"/>
              <w:jc w:val="left"/>
            </w:pPr>
            <w:r>
              <w:t xml:space="preserve">Primary</w:t>
            </w:r>
          </w:p>
        </w:tc>
        <w:tc>
          <w:tcPr/>
          <w:p>
            <w:pPr>
              <w:pStyle w:val="Compact"/>
              <w:jc w:val="left"/>
            </w:pPr>
            <w:r>
              <w:t xml:space="preserve">Platform profiles, lock strategy, runtime verification, clean reproduction.</w:t>
            </w:r>
          </w:p>
        </w:tc>
      </w:tr>
      <w:tr>
        <w:tc>
          <w:tcPr/>
          <w:p>
            <w:pPr>
              <w:pStyle w:val="Compact"/>
              <w:jc w:val="left"/>
            </w:pPr>
            <w:r>
              <w:t xml:space="preserve">Commands, workflows, orchestration</w:t>
            </w:r>
          </w:p>
        </w:tc>
        <w:tc>
          <w:tcPr/>
          <w:p>
            <w:pPr>
              <w:pStyle w:val="Compact"/>
              <w:jc w:val="left"/>
            </w:pPr>
            <w:r>
              <w:t xml:space="preserve">Primary</w:t>
            </w:r>
          </w:p>
        </w:tc>
        <w:tc>
          <w:tcPr/>
          <w:p>
            <w:pPr>
              <w:pStyle w:val="Compact"/>
              <w:jc w:val="left"/>
            </w:pPr>
            <w:r>
              <w:t xml:space="preserve">Layer/phase commands, DAG, retry/transaction semantics, repair and closure.</w:t>
            </w:r>
          </w:p>
        </w:tc>
      </w:tr>
      <w:tr>
        <w:tc>
          <w:tcPr/>
          <w:p>
            <w:pPr>
              <w:pStyle w:val="Compact"/>
              <w:jc w:val="left"/>
            </w:pPr>
            <w:r>
              <w:t xml:space="preserve">Tests, fixtures, validators, evidence gates</w:t>
            </w:r>
          </w:p>
        </w:tc>
        <w:tc>
          <w:tcPr/>
          <w:p>
            <w:pPr>
              <w:pStyle w:val="Compact"/>
              <w:jc w:val="left"/>
            </w:pPr>
            <w:r>
              <w:t xml:space="preserve">Primary</w:t>
            </w:r>
          </w:p>
        </w:tc>
        <w:tc>
          <w:tcPr/>
          <w:p>
            <w:pPr>
              <w:pStyle w:val="Compact"/>
              <w:jc w:val="left"/>
            </w:pPr>
            <w:r>
              <w:t xml:space="preserve">Required test classes, blocking rules, promotion evidence, semantic audits.</w:t>
            </w:r>
          </w:p>
        </w:tc>
      </w:tr>
      <w:tr>
        <w:tc>
          <w:tcPr/>
          <w:p>
            <w:pPr>
              <w:pStyle w:val="Compact"/>
              <w:jc w:val="left"/>
            </w:pPr>
            <w:r>
              <w:t xml:space="preserve">Artifact paths, manifests, publication transactions</w:t>
            </w:r>
          </w:p>
        </w:tc>
        <w:tc>
          <w:tcPr/>
          <w:p>
            <w:pPr>
              <w:pStyle w:val="Compact"/>
              <w:jc w:val="left"/>
            </w:pPr>
            <w:r>
              <w:t xml:space="preserve">Primary</w:t>
            </w:r>
          </w:p>
        </w:tc>
        <w:tc>
          <w:tcPr/>
          <w:p>
            <w:pPr>
              <w:pStyle w:val="Compact"/>
              <w:jc w:val="left"/>
            </w:pPr>
            <w:r>
              <w:t xml:space="preserve">Immutable bundles, hashes, pointers, storage plane, release and archive.</w:t>
            </w:r>
          </w:p>
        </w:tc>
      </w:tr>
      <w:tr>
        <w:tc>
          <w:tcPr/>
          <w:p>
            <w:pPr>
              <w:pStyle w:val="Compact"/>
              <w:jc w:val="left"/>
            </w:pPr>
            <w:r>
              <w:t xml:space="preserve">Reusable layer work packages and phase profiles</w:t>
            </w:r>
          </w:p>
        </w:tc>
        <w:tc>
          <w:tcPr/>
          <w:p>
            <w:pPr>
              <w:pStyle w:val="Compact"/>
              <w:jc w:val="left"/>
            </w:pPr>
            <w:r>
              <w:t xml:space="preserve">Primary</w:t>
            </w:r>
          </w:p>
        </w:tc>
        <w:tc>
          <w:tcPr/>
          <w:p>
            <w:pPr>
              <w:pStyle w:val="Compact"/>
              <w:jc w:val="left"/>
            </w:pPr>
            <w:r>
              <w:t xml:space="preserve">Implementation sequence, reuse, extension, rerun, and downstream handoff.</w:t>
            </w:r>
          </w:p>
        </w:tc>
      </w:tr>
    </w:tbl>
    <w:bookmarkEnd w:id="361"/>
    <w:bookmarkStart w:id="362" w:name="X782058dc4ac62fe1f70b0fdb31613247701241f"/>
    <w:p>
      <w:pPr>
        <w:pStyle w:val="Heading3"/>
      </w:pPr>
      <w:r>
        <w:t xml:space="preserve">2.2 What this document does not control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Non-authority</w:t>
            </w:r>
          </w:p>
        </w:tc>
        <w:tc>
          <w:tcPr/>
          <w:p>
            <w:pPr>
              <w:pStyle w:val="Compact"/>
              <w:jc w:val="left"/>
            </w:pPr>
            <w:r>
              <w:t xml:space="preserve">Owning source</w:t>
            </w:r>
          </w:p>
        </w:tc>
        <w:tc>
          <w:tcPr/>
          <w:p>
            <w:pPr>
              <w:pStyle w:val="Compact"/>
              <w:jc w:val="left"/>
            </w:pPr>
            <w:r>
              <w:t xml:space="preserve">Build Book behavior</w:t>
            </w:r>
          </w:p>
        </w:tc>
      </w:tr>
      <w:tr>
        <w:tc>
          <w:tcPr/>
          <w:p>
            <w:pPr>
              <w:pStyle w:val="Compact"/>
              <w:jc w:val="left"/>
            </w:pPr>
            <w:r>
              <w:t xml:space="preserve">System topology and scientific scope</w:t>
            </w:r>
          </w:p>
        </w:tc>
        <w:tc>
          <w:tcPr/>
          <w:p>
            <w:pPr>
              <w:pStyle w:val="Compact"/>
              <w:jc w:val="left"/>
            </w:pPr>
            <w:r>
              <w:t xml:space="preserve">Master Architecture</w:t>
            </w:r>
          </w:p>
        </w:tc>
        <w:tc>
          <w:tcPr/>
          <w:p>
            <w:pPr>
              <w:pStyle w:val="Compact"/>
              <w:jc w:val="left"/>
            </w:pPr>
            <w:r>
              <w:t xml:space="preserve">Reflects exact relationships; never silently simplifies or adds topology.</w:t>
            </w:r>
          </w:p>
        </w:tc>
      </w:tr>
      <w:tr>
        <w:tc>
          <w:tcPr/>
          <w:p>
            <w:pPr>
              <w:pStyle w:val="Compact"/>
              <w:jc w:val="left"/>
            </w:pPr>
            <w:r>
              <w:t xml:space="preserve">Canonical records, fields, interfaces, lifecycle</w:t>
            </w:r>
          </w:p>
        </w:tc>
        <w:tc>
          <w:tcPr/>
          <w:p>
            <w:pPr>
              <w:pStyle w:val="Compact"/>
              <w:jc w:val="left"/>
            </w:pPr>
            <w:r>
              <w:t xml:space="preserve">Canonical Registry</w:t>
            </w:r>
          </w:p>
        </w:tc>
        <w:tc>
          <w:tcPr/>
          <w:p>
            <w:pPr>
              <w:pStyle w:val="Compact"/>
              <w:jc w:val="left"/>
            </w:pPr>
            <w:r>
              <w:t xml:space="preserve">Physically realizes accepted identities; unresolved identities are owner-routed.</w:t>
            </w:r>
          </w:p>
        </w:tc>
      </w:tr>
      <w:tr>
        <w:tc>
          <w:tcPr/>
          <w:p>
            <w:pPr>
              <w:pStyle w:val="Compact"/>
              <w:jc w:val="left"/>
            </w:pPr>
            <w:r>
              <w:t xml:space="preserve">Phase evidence obligations and exit criteria</w:t>
            </w:r>
          </w:p>
        </w:tc>
        <w:tc>
          <w:tcPr/>
          <w:p>
            <w:pPr>
              <w:pStyle w:val="Compact"/>
              <w:jc w:val="left"/>
            </w:pPr>
            <w:r>
              <w:t xml:space="preserve">Execution and Evidence Plan</w:t>
            </w:r>
          </w:p>
        </w:tc>
        <w:tc>
          <w:tcPr/>
          <w:p>
            <w:pPr>
              <w:pStyle w:val="Compact"/>
              <w:jc w:val="left"/>
            </w:pPr>
            <w:r>
              <w:t xml:space="preserve">Implements gates and outputs; does not weaken definition of done.</w:t>
            </w:r>
          </w:p>
        </w:tc>
      </w:tr>
      <w:tr>
        <w:tc>
          <w:tcPr/>
          <w:p>
            <w:pPr>
              <w:pStyle w:val="Compact"/>
              <w:jc w:val="left"/>
            </w:pPr>
            <w:r>
              <w:t xml:space="preserve">Scientific method/platform choice</w:t>
            </w:r>
          </w:p>
        </w:tc>
        <w:tc>
          <w:tcPr/>
          <w:p>
            <w:pPr>
              <w:pStyle w:val="Compact"/>
              <w:jc w:val="left"/>
            </w:pPr>
            <w:r>
              <w:t xml:space="preserve">Method Selection Register</w:t>
            </w:r>
          </w:p>
        </w:tc>
        <w:tc>
          <w:tcPr/>
          <w:p>
            <w:pPr>
              <w:pStyle w:val="Compact"/>
              <w:jc w:val="left"/>
            </w:pPr>
            <w:r>
              <w:t xml:space="preserve">Implements accepted choices; new choices require upstream decision.</w:t>
            </w:r>
          </w:p>
        </w:tc>
      </w:tr>
      <w:tr>
        <w:tc>
          <w:tcPr/>
          <w:p>
            <w:pPr>
              <w:pStyle w:val="Compact"/>
              <w:jc w:val="left"/>
            </w:pPr>
            <w:r>
              <w:t xml:space="preserve">Algorithms, formulas, invariants, fallback semantics</w:t>
            </w:r>
          </w:p>
        </w:tc>
        <w:tc>
          <w:tcPr/>
          <w:p>
            <w:pPr>
              <w:pStyle w:val="Compact"/>
              <w:jc w:val="left"/>
            </w:pPr>
            <w:r>
              <w:t xml:space="preserve">Nuts-and-Bolts</w:t>
            </w:r>
          </w:p>
        </w:tc>
        <w:tc>
          <w:tcPr/>
          <w:p>
            <w:pPr>
              <w:pStyle w:val="Compact"/>
              <w:jc w:val="left"/>
            </w:pPr>
            <w:r>
              <w:t xml:space="preserve">Maps to code/validators; does not replace technical authority.</w:t>
            </w:r>
          </w:p>
        </w:tc>
      </w:tr>
      <w:tr>
        <w:tc>
          <w:tcPr/>
          <w:p>
            <w:pPr>
              <w:pStyle w:val="Compact"/>
              <w:jc w:val="left"/>
            </w:pPr>
            <w:r>
              <w:t xml:space="preserve">Exact run matrix, seeds, budgets, metrics, estimands, exclusions, analysis</w:t>
            </w:r>
          </w:p>
        </w:tc>
        <w:tc>
          <w:tcPr/>
          <w:p>
            <w:pPr>
              <w:pStyle w:val="Compact"/>
              <w:jc w:val="left"/>
            </w:pPr>
            <w:r>
              <w:t xml:space="preserve">Protocol v1.0</w:t>
            </w:r>
          </w:p>
        </w:tc>
        <w:tc>
          <w:tcPr/>
          <w:p>
            <w:pPr>
              <w:pStyle w:val="Compact"/>
              <w:jc w:val="left"/>
            </w:pPr>
            <w:r>
              <w:t xml:space="preserve">Provides machine hooks and lock enforcement; defers exact values.</w:t>
            </w:r>
          </w:p>
        </w:tc>
      </w:tr>
      <w:tr>
        <w:tc>
          <w:tcPr/>
          <w:p>
            <w:pPr>
              <w:pStyle w:val="Compact"/>
              <w:jc w:val="left"/>
            </w:pPr>
            <w:r>
              <w:t xml:space="preserve">Observed results and interpretations</w:t>
            </w:r>
          </w:p>
        </w:tc>
        <w:tc>
          <w:tcPr/>
          <w:p>
            <w:pPr>
              <w:pStyle w:val="Compact"/>
              <w:jc w:val="left"/>
            </w:pPr>
            <w:r>
              <w:t xml:space="preserve">Phase Evidence Report</w:t>
            </w:r>
          </w:p>
        </w:tc>
        <w:tc>
          <w:tcPr/>
          <w:p>
            <w:pPr>
              <w:pStyle w:val="Compact"/>
              <w:jc w:val="left"/>
            </w:pPr>
            <w:r>
              <w:t xml:space="preserve">Provides generation/analysis infrastructure only.</w:t>
            </w:r>
          </w:p>
        </w:tc>
      </w:tr>
      <w:tr>
        <w:tc>
          <w:tcPr/>
          <w:p>
            <w:pPr>
              <w:pStyle w:val="Compact"/>
              <w:jc w:val="left"/>
            </w:pPr>
            <w:r>
              <w:t xml:space="preserve">Claim sufficiency and approved wording</w:t>
            </w:r>
          </w:p>
        </w:tc>
        <w:tc>
          <w:tcPr/>
          <w:p>
            <w:pPr>
              <w:pStyle w:val="Compact"/>
              <w:jc w:val="left"/>
            </w:pPr>
            <w:r>
              <w:t xml:space="preserve">Layer 0</w:t>
            </w:r>
          </w:p>
        </w:tc>
        <w:tc>
          <w:tcPr/>
          <w:p>
            <w:pPr>
              <w:pStyle w:val="Compact"/>
              <w:jc w:val="left"/>
            </w:pPr>
            <w:r>
              <w:t xml:space="preserve">Provides read-only review interface; does not approve claims.</w:t>
            </w:r>
          </w:p>
        </w:tc>
      </w:tr>
      <w:tr>
        <w:tc>
          <w:tcPr/>
          <w:p>
            <w:pPr>
              <w:pStyle w:val="Compact"/>
              <w:jc w:val="left"/>
            </w:pPr>
            <w:r>
              <w:t xml:space="preserve">Claim-to-evidence-to-manuscript mapping</w:t>
            </w:r>
          </w:p>
        </w:tc>
        <w:tc>
          <w:tcPr/>
          <w:p>
            <w:pPr>
              <w:pStyle w:val="Compact"/>
              <w:jc w:val="left"/>
            </w:pPr>
            <w:r>
              <w:t xml:space="preserve">Evidence Map</w:t>
            </w:r>
          </w:p>
        </w:tc>
        <w:tc>
          <w:tcPr/>
          <w:p>
            <w:pPr>
              <w:pStyle w:val="Compact"/>
              <w:jc w:val="left"/>
            </w:pPr>
            <w:r>
              <w:t xml:space="preserve">Produces and consumes exact handoff schemas.</w:t>
            </w:r>
          </w:p>
        </w:tc>
      </w:tr>
      <w:tr>
        <w:tc>
          <w:tcPr/>
          <w:p>
            <w:pPr>
              <w:pStyle w:val="Compact"/>
              <w:jc w:val="left"/>
            </w:pPr>
            <w:r>
              <w:t xml:space="preserve">Primary scientific truth</w:t>
            </w:r>
          </w:p>
        </w:tc>
        <w:tc>
          <w:tcPr/>
          <w:p>
            <w:pPr>
              <w:pStyle w:val="Compact"/>
              <w:jc w:val="left"/>
            </w:pPr>
            <w:r>
              <w:t xml:space="preserve">Never Layer 10</w:t>
            </w:r>
          </w:p>
        </w:tc>
        <w:tc>
          <w:tcPr/>
          <w:p>
            <w:pPr>
              <w:pStyle w:val="Compact"/>
              <w:jc w:val="left"/>
            </w:pPr>
            <w:r>
              <w:t xml:space="preserve">Layer 10 renders governed evidence read-only.</w:t>
            </w:r>
          </w:p>
        </w:tc>
      </w:tr>
    </w:tbl>
    <w:bookmarkEnd w:id="362"/>
    <w:bookmarkStart w:id="363" w:name="X32bc40e9b4715432d35b409433cdc270b81a5f9"/>
    <w:p>
      <w:pPr>
        <w:pStyle w:val="Heading3"/>
      </w:pPr>
      <w:r>
        <w:t xml:space="preserve">2.3 Non-Duplication Rule</w:t>
      </w:r>
    </w:p>
    <w:p>
      <w:pPr>
        <w:pStyle w:val="SourceCode"/>
      </w:pPr>
      <w:r>
        <w:rPr>
          <w:rStyle w:val="FunctionTok"/>
        </w:rPr>
        <w:t xml:space="preserve">source_authority</w:t>
      </w:r>
      <w:r>
        <w:rPr>
          <w:rStyle w:val="KeywordTok"/>
        </w:rPr>
        <w:t xml:space="preserve">:</w:t>
      </w:r>
      <w:r>
        <w:rPr>
          <w:rStyle w:val="AttributeTok"/>
        </w:rPr>
        <w:t xml:space="preserve"> &lt;document identity&gt;</w:t>
      </w:r>
      <w:r>
        <w:br/>
      </w:r>
      <w:r>
        <w:rPr>
          <w:rStyle w:val="FunctionTok"/>
        </w:rPr>
        <w:t xml:space="preserve">source_revision</w:t>
      </w:r>
      <w:r>
        <w:rPr>
          <w:rStyle w:val="KeywordTok"/>
        </w:rPr>
        <w:t xml:space="preserve">:</w:t>
      </w:r>
      <w:r>
        <w:rPr>
          <w:rStyle w:val="AttributeTok"/>
        </w:rPr>
        <w:t xml:space="preserve"> &lt;exact revision/hash&gt;</w:t>
      </w:r>
      <w:r>
        <w:br/>
      </w:r>
      <w:r>
        <w:rPr>
          <w:rStyle w:val="FunctionTok"/>
        </w:rPr>
        <w:t xml:space="preserve">source_section_or_decision_id</w:t>
      </w:r>
      <w:r>
        <w:rPr>
          <w:rStyle w:val="KeywordTok"/>
        </w:rPr>
        <w:t xml:space="preserve">:</w:t>
      </w:r>
      <w:r>
        <w:rPr>
          <w:rStyle w:val="AttributeTok"/>
        </w:rPr>
        <w:t xml:space="preserve"> &lt;exact source reference&gt;</w:t>
      </w:r>
      <w:r>
        <w:br/>
      </w:r>
      <w:r>
        <w:rPr>
          <w:rStyle w:val="FunctionTok"/>
        </w:rPr>
        <w:t xml:space="preserve">authority_status</w:t>
      </w:r>
      <w:r>
        <w:rPr>
          <w:rStyle w:val="KeywordTok"/>
        </w:rPr>
        <w:t xml:space="preserve">:</w:t>
      </w:r>
      <w:r>
        <w:rPr>
          <w:rStyle w:val="AttributeTok"/>
        </w:rPr>
        <w:t xml:space="preserve"> reflected_not_reowned</w:t>
      </w:r>
      <w:r>
        <w:br/>
      </w:r>
      <w:r>
        <w:rPr>
          <w:rStyle w:val="FunctionTok"/>
        </w:rPr>
        <w:t xml:space="preserve">implementation_consequence</w:t>
      </w:r>
      <w:r>
        <w:rPr>
          <w:rStyle w:val="KeywordTok"/>
        </w:rPr>
        <w:t xml:space="preserve">:</w:t>
      </w:r>
      <w:r>
        <w:rPr>
          <w:rStyle w:val="AttributeTok"/>
        </w:rPr>
        <w:t xml:space="preserve"> &lt;code/config/test/gate behavior&gt;</w:t>
      </w:r>
    </w:p>
    <w:p>
      <w:pPr>
        <w:pStyle w:val="FirstParagraph"/>
      </w:pPr>
      <w:r>
        <w:t xml:space="preserve">Any source summary in this document is an implementation reflection. The full source remains controlling.</w:t>
      </w:r>
    </w:p>
    <w:bookmarkEnd w:id="363"/>
    <w:bookmarkEnd w:id="364"/>
    <w:bookmarkStart w:id="365" w:name="Xa7eb4a67e160f37330160d00605f1ad5c3d836b"/>
    <w:p>
      <w:pPr>
        <w:pStyle w:val="Heading2"/>
      </w:pPr>
      <w:r>
        <w:t xml:space="preserve">3. Intended Users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User</w:t>
            </w:r>
          </w:p>
        </w:tc>
        <w:tc>
          <w:tcPr/>
          <w:p>
            <w:pPr>
              <w:pStyle w:val="Compact"/>
              <w:jc w:val="left"/>
            </w:pPr>
            <w:r>
              <w:t xml:space="preserve">Authorized use</w:t>
            </w:r>
          </w:p>
        </w:tc>
        <w:tc>
          <w:tcPr/>
          <w:p>
            <w:pPr>
              <w:pStyle w:val="Compact"/>
              <w:jc w:val="left"/>
            </w:pPr>
            <w:r>
              <w:t xml:space="preserve">Prohibited use</w:t>
            </w:r>
          </w:p>
        </w:tc>
      </w:tr>
      <w:tr>
        <w:tc>
          <w:tcPr/>
          <w:p>
            <w:pPr>
              <w:pStyle w:val="Compact"/>
              <w:jc w:val="left"/>
            </w:pPr>
            <w:r>
              <w:t xml:space="preserve">Project owner</w:t>
            </w:r>
          </w:p>
        </w:tc>
        <w:tc>
          <w:tcPr/>
          <w:p>
            <w:pPr>
              <w:pStyle w:val="Compact"/>
              <w:jc w:val="left"/>
            </w:pPr>
            <w:r>
              <w:t xml:space="preserve">Approve implementation proposals, owner gates, repositories, resources, and freeze.</w:t>
            </w:r>
          </w:p>
        </w:tc>
        <w:tc>
          <w:tcPr/>
          <w:p>
            <w:pPr>
              <w:pStyle w:val="Compact"/>
              <w:jc w:val="left"/>
            </w:pPr>
            <w:r>
              <w:t xml:space="preserve">Unrecorded override of scientific or canonical authority.</w:t>
            </w:r>
          </w:p>
        </w:tc>
      </w:tr>
      <w:tr>
        <w:tc>
          <w:tcPr/>
          <w:p>
            <w:pPr>
              <w:pStyle w:val="Compact"/>
              <w:jc w:val="left"/>
            </w:pPr>
            <w:r>
              <w:t xml:space="preserve">Research/software engineer</w:t>
            </w:r>
          </w:p>
        </w:tc>
        <w:tc>
          <w:tcPr/>
          <w:p>
            <w:pPr>
              <w:pStyle w:val="Compact"/>
              <w:jc w:val="left"/>
            </w:pPr>
            <w:r>
              <w:t xml:space="preserve">Implement reusable layer packages and tests.</w:t>
            </w:r>
          </w:p>
        </w:tc>
        <w:tc>
          <w:tcPr/>
          <w:p>
            <w:pPr>
              <w:pStyle w:val="Compact"/>
              <w:jc w:val="left"/>
            </w:pPr>
            <w:r>
              <w:t xml:space="preserve">Invent scientific constants or omit failed evidence.</w:t>
            </w:r>
          </w:p>
        </w:tc>
      </w:tr>
      <w:tr>
        <w:tc>
          <w:tcPr/>
          <w:p>
            <w:pPr>
              <w:pStyle w:val="Compact"/>
              <w:jc w:val="left"/>
            </w:pPr>
            <w:r>
              <w:t xml:space="preserve">ML engineer</w:t>
            </w:r>
          </w:p>
        </w:tc>
        <w:tc>
          <w:tcPr/>
          <w:p>
            <w:pPr>
              <w:pStyle w:val="Compact"/>
              <w:jc w:val="left"/>
            </w:pPr>
            <w:r>
              <w:t xml:space="preserve">Execute training/evaluation under frozen profiles.</w:t>
            </w:r>
          </w:p>
        </w:tc>
        <w:tc>
          <w:tcPr/>
          <w:p>
            <w:pPr>
              <w:pStyle w:val="Compact"/>
              <w:jc w:val="left"/>
            </w:pPr>
            <w:r>
              <w:t xml:space="preserve">Use evaluation data for fitting or alter Protocol cells post hoc.</w:t>
            </w:r>
          </w:p>
        </w:tc>
      </w:tr>
      <w:tr>
        <w:tc>
          <w:tcPr/>
          <w:p>
            <w:pPr>
              <w:pStyle w:val="Compact"/>
              <w:jc w:val="left"/>
            </w:pPr>
            <w:r>
              <w:t xml:space="preserve">Reproducibility/MLOps engineer</w:t>
            </w:r>
          </w:p>
        </w:tc>
        <w:tc>
          <w:tcPr/>
          <w:p>
            <w:pPr>
              <w:pStyle w:val="Compact"/>
              <w:jc w:val="left"/>
            </w:pPr>
            <w:r>
              <w:t xml:space="preserve">Create environments, manifests, releases, CI, archives.</w:t>
            </w:r>
          </w:p>
        </w:tc>
        <w:tc>
          <w:tcPr/>
          <w:p>
            <w:pPr>
              <w:pStyle w:val="Compact"/>
              <w:jc w:val="left"/>
            </w:pPr>
            <w:r>
              <w:t xml:space="preserve">Overwrite accepted evidence or publish unresolved artifacts.</w:t>
            </w:r>
          </w:p>
        </w:tc>
      </w:tr>
      <w:tr>
        <w:tc>
          <w:tcPr/>
          <w:p>
            <w:pPr>
              <w:pStyle w:val="Compact"/>
              <w:jc w:val="left"/>
            </w:pPr>
            <w:r>
              <w:t xml:space="preserve">Scientific reviewer</w:t>
            </w:r>
          </w:p>
        </w:tc>
        <w:tc>
          <w:tcPr/>
          <w:p>
            <w:pPr>
              <w:pStyle w:val="Compact"/>
              <w:jc w:val="left"/>
            </w:pPr>
            <w:r>
              <w:t xml:space="preserve">Audit Protocol, matching, leakage, analyses, and limitations.</w:t>
            </w:r>
          </w:p>
        </w:tc>
        <w:tc>
          <w:tcPr/>
          <w:p>
            <w:pPr>
              <w:pStyle w:val="Compact"/>
              <w:jc w:val="left"/>
            </w:pPr>
            <w:r>
              <w:t xml:space="preserve">Treat code existence as empirical validation.</w:t>
            </w:r>
          </w:p>
        </w:tc>
      </w:tr>
      <w:tr>
        <w:tc>
          <w:tcPr/>
          <w:p>
            <w:pPr>
              <w:pStyle w:val="Compact"/>
              <w:jc w:val="left"/>
            </w:pPr>
            <w:r>
              <w:t xml:space="preserve">Thesis author</w:t>
            </w:r>
          </w:p>
        </w:tc>
        <w:tc>
          <w:tcPr/>
          <w:p>
            <w:pPr>
              <w:pStyle w:val="Compact"/>
              <w:jc w:val="left"/>
            </w:pPr>
            <w:r>
              <w:t xml:space="preserve">Trace implementation and evidence to governed claims.</w:t>
            </w:r>
          </w:p>
        </w:tc>
        <w:tc>
          <w:tcPr/>
          <w:p>
            <w:pPr>
              <w:pStyle w:val="Compact"/>
              <w:jc w:val="left"/>
            </w:pPr>
            <w:r>
              <w:t xml:space="preserve">Write stronger claims than Layer 0/Evidence Map permit.</w:t>
            </w:r>
          </w:p>
        </w:tc>
      </w:tr>
      <w:tr>
        <w:tc>
          <w:tcPr/>
          <w:p>
            <w:pPr>
              <w:pStyle w:val="Compact"/>
              <w:jc w:val="left"/>
            </w:pPr>
            <w:r>
              <w:t xml:space="preserve">Coding agent</w:t>
            </w:r>
          </w:p>
        </w:tc>
        <w:tc>
          <w:tcPr/>
          <w:p>
            <w:pPr>
              <w:pStyle w:val="Compact"/>
              <w:jc w:val="left"/>
            </w:pPr>
            <w:r>
              <w:t xml:space="preserve">Execute bounded work packages with machine-readable inputs and gates.</w:t>
            </w:r>
          </w:p>
        </w:tc>
        <w:tc>
          <w:tcPr/>
          <w:p>
            <w:pPr>
              <w:pStyle w:val="Compact"/>
              <w:jc w:val="left"/>
            </w:pPr>
            <w:r>
              <w:t xml:space="preserve">Make owner decisions or silently patch upstream authority.</w:t>
            </w:r>
          </w:p>
        </w:tc>
      </w:tr>
    </w:tbl>
    <w:bookmarkEnd w:id="365"/>
    <w:bookmarkStart w:id="366" w:name="X6ef9f53908d81c7801c5c4daee050db3f6ce937"/>
    <w:p>
      <w:pPr>
        <w:pStyle w:val="Heading2"/>
      </w:pPr>
      <w:r>
        <w:t xml:space="preserve">4. Definition of Build Book Success</w:t>
      </w:r>
    </w:p>
    <w:p>
      <w:pPr>
        <w:pStyle w:val="Compact"/>
        <w:numPr>
          <w:ilvl w:val="0"/>
          <w:numId w:val="1111"/>
        </w:numPr>
      </w:pPr>
      <w:r>
        <w:t xml:space="preserve">All implementation-relevant source obligations are represented in the traceability catalog or explicitly owner-routed/deferred.</w:t>
      </w:r>
    </w:p>
    <w:p>
      <w:pPr>
        <w:pStyle w:val="Compact"/>
        <w:numPr>
          <w:ilvl w:val="0"/>
          <w:numId w:val="1111"/>
        </w:numPr>
      </w:pPr>
      <w:r>
        <w:t xml:space="preserve">Every layer has a reusable-core dossier with inputs, outputs, interfaces, configs, tests, gates, failures, artifacts, reuse, invalidation, and handoff.</w:t>
      </w:r>
    </w:p>
    <w:p>
      <w:pPr>
        <w:pStyle w:val="Compact"/>
        <w:numPr>
          <w:ilvl w:val="0"/>
          <w:numId w:val="1111"/>
        </w:numPr>
      </w:pPr>
      <w:r>
        <w:t xml:space="preserve">Every phase has a profile with dependency order, reuse/rerun/extension decisions, Protocol timing, real/smoke commands, outputs, closure, and status.</w:t>
      </w:r>
    </w:p>
    <w:p>
      <w:pPr>
        <w:pStyle w:val="Compact"/>
        <w:numPr>
          <w:ilvl w:val="0"/>
          <w:numId w:val="1111"/>
        </w:numPr>
      </w:pPr>
      <w:r>
        <w:t xml:space="preserve">A0–A13 retain separate selectors, source records, code paths, guards, outputs, and Protocol hooks.</w:t>
      </w:r>
    </w:p>
    <w:p>
      <w:pPr>
        <w:pStyle w:val="Compact"/>
        <w:numPr>
          <w:ilvl w:val="0"/>
          <w:numId w:val="1111"/>
        </w:numPr>
      </w:pPr>
      <w:r>
        <w:t xml:space="preserve">Physical implementation cannot bypass authority, split/chronology, matching, negative-result, Layer 0, or Layer 10 boundaries.</w:t>
      </w:r>
    </w:p>
    <w:p>
      <w:pPr>
        <w:pStyle w:val="Compact"/>
        <w:numPr>
          <w:ilvl w:val="0"/>
          <w:numId w:val="1111"/>
        </w:numPr>
      </w:pPr>
      <w:r>
        <w:t xml:space="preserve">Clean reproduction can resolve authority, code, environment, config, seeds, input IDs/hashes, outputs, gate decisions, analysis release, and publication pointers.</w:t>
      </w:r>
    </w:p>
    <w:p>
      <w:pPr>
        <w:pStyle w:val="Compact"/>
        <w:numPr>
          <w:ilvl w:val="0"/>
          <w:numId w:val="1111"/>
        </w:numPr>
      </w:pPr>
      <w:r>
        <w:t xml:space="preserve">Unavailable physical or scientific details remain explicit owner gates rather than fabricated facts.</w:t>
      </w:r>
    </w:p>
    <w:bookmarkEnd w:id="366"/>
    <w:bookmarkEnd w:id="367"/>
    <w:bookmarkStart w:id="373" w:name="Xa6cefbfe7d0860d91130eee6f376314a5570f34"/>
    <w:p>
      <w:pPr>
        <w:pStyle w:val="Heading1"/>
      </w:pPr>
      <w:r>
        <w:t xml:space="preserve">Part II — Project Identity, Scope, and Immutable Boundaries</w:t>
      </w:r>
    </w:p>
    <w:bookmarkStart w:id="368" w:name="Xcf8a0b0616b506ca8cac008e73f34d6d899e4d4"/>
    <w:p>
      <w:pPr>
        <w:pStyle w:val="Heading2"/>
      </w:pPr>
      <w:r>
        <w:t xml:space="preserve">5. System Identity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Source-resolved project value</w:t>
            </w:r>
          </w:p>
        </w:tc>
      </w:tr>
      <w:tr>
        <w:tc>
          <w:tcPr/>
          <w:p>
            <w:pPr>
              <w:pStyle w:val="Compact"/>
              <w:jc w:val="left"/>
            </w:pPr>
            <w:r>
              <w:t xml:space="preserve">System</w:t>
            </w:r>
          </w:p>
        </w:tc>
        <w:tc>
          <w:tcPr/>
          <w:p>
            <w:pPr>
              <w:pStyle w:val="Compact"/>
              <w:jc w:val="left"/>
            </w:pPr>
            <w:r>
              <w:t xml:space="preserve">IHARQ BenchGuard Stretch C</w:t>
            </w:r>
          </w:p>
        </w:tc>
      </w:tr>
      <w:tr>
        <w:tc>
          <w:tcPr/>
          <w:p>
            <w:pPr>
              <w:pStyle w:val="Compact"/>
              <w:jc w:val="left"/>
            </w:pPr>
            <w:r>
              <w:t xml:space="preserve">Research character</w:t>
            </w:r>
          </w:p>
        </w:tc>
        <w:tc>
          <w:tcPr/>
          <w:p>
            <w:pPr>
              <w:pStyle w:val="Compact"/>
              <w:jc w:val="left"/>
            </w:pPr>
            <w:r>
              <w:t xml:space="preserve">Layered reliability architecture for low-calibration neural intent readiness.</w:t>
            </w:r>
          </w:p>
        </w:tc>
      </w:tr>
      <w:tr>
        <w:tc>
          <w:tcPr/>
          <w:p>
            <w:pPr>
              <w:pStyle w:val="Compact"/>
              <w:jc w:val="left"/>
            </w:pPr>
            <w:r>
              <w:t xml:space="preserve">Primary empirical anchor</w:t>
            </w:r>
          </w:p>
        </w:tc>
        <w:tc>
          <w:tcPr/>
          <w:p>
            <w:pPr>
              <w:pStyle w:val="Compact"/>
              <w:jc w:val="left"/>
            </w:pPr>
            <w:r>
              <w:t xml:space="preserve">Public EEG motor-imagery datasets; exact physical revisions remain OD-014/Protocol v1.0.</w:t>
            </w:r>
          </w:p>
        </w:tc>
      </w:tr>
      <w:tr>
        <w:tc>
          <w:tcPr/>
          <w:p>
            <w:pPr>
              <w:pStyle w:val="Compact"/>
              <w:jc w:val="left"/>
            </w:pPr>
            <w:r>
              <w:t xml:space="preserve">Evidence modes</w:t>
            </w:r>
          </w:p>
        </w:tc>
        <w:tc>
          <w:tcPr/>
          <w:p>
            <w:pPr>
              <w:pStyle w:val="Compact"/>
              <w:jc w:val="left"/>
            </w:pPr>
            <w:r>
              <w:t xml:space="preserve">Public-data benchmark; calibration/selective prediction; IHARQ verification; temporal trust; adaptive policy; bounded simulation; controlled stress; embodiment proxy.</w:t>
            </w:r>
          </w:p>
        </w:tc>
      </w:tr>
      <w:tr>
        <w:tc>
          <w:tcPr/>
          <w:p>
            <w:pPr>
              <w:pStyle w:val="Compact"/>
              <w:jc w:val="left"/>
            </w:pPr>
            <w:r>
              <w:t xml:space="preserve">Embodiment scope</w:t>
            </w:r>
          </w:p>
        </w:tc>
        <w:tc>
          <w:tcPr/>
          <w:p>
            <w:pPr>
              <w:pStyle w:val="Compact"/>
              <w:jc w:val="left"/>
            </w:pPr>
            <w:r>
              <w:t xml:space="preserve">Simulation-only assistive-action proof of concept.</w:t>
            </w:r>
          </w:p>
        </w:tc>
      </w:tr>
      <w:tr>
        <w:tc>
          <w:tcPr/>
          <w:p>
            <w:pPr>
              <w:pStyle w:val="Compact"/>
              <w:jc w:val="left"/>
            </w:pPr>
            <w:r>
              <w:t xml:space="preserve">Clinical status</w:t>
            </w:r>
          </w:p>
        </w:tc>
        <w:tc>
          <w:tcPr/>
          <w:p>
            <w:pPr>
              <w:pStyle w:val="Compact"/>
              <w:jc w:val="left"/>
            </w:pPr>
            <w:r>
              <w:t xml:space="preserve">Not clinical validation; not a medical-device or real FES-control system.</w:t>
            </w:r>
          </w:p>
        </w:tc>
      </w:tr>
      <w:tr>
        <w:tc>
          <w:tcPr/>
          <w:p>
            <w:pPr>
              <w:pStyle w:val="Compact"/>
              <w:jc w:val="left"/>
            </w:pPr>
            <w:r>
              <w:t xml:space="preserve">Implementation style</w:t>
            </w:r>
          </w:p>
        </w:tc>
        <w:tc>
          <w:tcPr/>
          <w:p>
            <w:pPr>
              <w:pStyle w:val="Compact"/>
              <w:jc w:val="left"/>
            </w:pPr>
            <w:r>
              <w:t xml:space="preserve">Record-first functional graph; reusable layer capabilities; phase profiles; immutable identity-based reuse.</w:t>
            </w:r>
          </w:p>
        </w:tc>
      </w:tr>
      <w:tr>
        <w:tc>
          <w:tcPr/>
          <w:p>
            <w:pPr>
              <w:pStyle w:val="Compact"/>
              <w:jc w:val="left"/>
            </w:pPr>
            <w:r>
              <w:t xml:space="preserve">Evidence lifecycle</w:t>
            </w:r>
          </w:p>
        </w:tc>
        <w:tc>
          <w:tcPr/>
          <w:p>
            <w:pPr>
              <w:pStyle w:val="Compact"/>
              <w:jc w:val="left"/>
            </w:pPr>
            <w:r>
              <w:t xml:space="preserve">Real-run-first with conditional smoke, evidence gates, Phase Report, Layer 0, Evidence Map, Layer 10, immutable release.</w:t>
            </w:r>
          </w:p>
        </w:tc>
      </w:tr>
    </w:tbl>
    <w:bookmarkEnd w:id="368"/>
    <w:bookmarkStart w:id="369" w:name="X306f8b27716ba43f478a8e6354c3f635a0292e4"/>
    <w:p>
      <w:pPr>
        <w:pStyle w:val="Heading2"/>
      </w:pPr>
      <w:r>
        <w:t xml:space="preserve">6. Non-Negotiable Claim and Scope Boundaries</w:t>
      </w:r>
    </w:p>
    <w:p>
      <w:pPr>
        <w:pStyle w:val="Compact"/>
        <w:numPr>
          <w:ilvl w:val="0"/>
          <w:numId w:val="1112"/>
        </w:numPr>
      </w:pPr>
      <w:r>
        <w:t xml:space="preserve">Public-data and proxy limitations MUST be represented in manifests, reports, claims, views, cards, and exports.</w:t>
      </w:r>
    </w:p>
    <w:p>
      <w:pPr>
        <w:pStyle w:val="Compact"/>
        <w:numPr>
          <w:ilvl w:val="0"/>
          <w:numId w:val="1112"/>
        </w:numPr>
      </w:pPr>
      <w:r>
        <w:t xml:space="preserve">Layer 7, A10, and A11 outcomes MUST remain simulation-only.</w:t>
      </w:r>
    </w:p>
    <w:p>
      <w:pPr>
        <w:pStyle w:val="Compact"/>
        <w:numPr>
          <w:ilvl w:val="0"/>
          <w:numId w:val="1112"/>
        </w:numPr>
      </w:pPr>
      <w:r>
        <w:t xml:space="preserve">Layer 8/A12 outcomes MUST remain controlled-stress evidence and MUST NOT be described as physiological stress evidence.</w:t>
      </w:r>
    </w:p>
    <w:p>
      <w:pPr>
        <w:pStyle w:val="Compact"/>
        <w:numPr>
          <w:ilvl w:val="0"/>
          <w:numId w:val="1112"/>
        </w:numPr>
      </w:pPr>
      <w:r>
        <w:t xml:space="preserve">Layer 9/A13 outputs MUST remain embodiment-proxy, simulation-only, non-clinical evidence.</w:t>
      </w:r>
    </w:p>
    <w:p>
      <w:pPr>
        <w:pStyle w:val="Compact"/>
        <w:numPr>
          <w:ilvl w:val="0"/>
          <w:numId w:val="1112"/>
        </w:numPr>
      </w:pPr>
      <w:r>
        <w:t xml:space="preserve">The system MUST NOT make patient-safety, rehabilitation-efficacy, medical-device readiness, real FES-control, or deployment-readiness claims.</w:t>
      </w:r>
    </w:p>
    <w:p>
      <w:pPr>
        <w:pStyle w:val="Compact"/>
        <w:numPr>
          <w:ilvl w:val="0"/>
          <w:numId w:val="1112"/>
        </w:numPr>
      </w:pPr>
      <w:r>
        <w:t xml:space="preserve">RegimeRisk MUST be described as a computational trust/regime mechanism, not a diagnosis.</w:t>
      </w:r>
    </w:p>
    <w:p>
      <w:pPr>
        <w:pStyle w:val="Compact"/>
        <w:numPr>
          <w:ilvl w:val="0"/>
          <w:numId w:val="1112"/>
        </w:numPr>
      </w:pPr>
      <w:r>
        <w:t xml:space="preserve">Missing evidence MUST remain missing/unknown; it MUST NOT be converted into adverse evidence.</w:t>
      </w:r>
    </w:p>
    <w:p>
      <w:pPr>
        <w:pStyle w:val="Compact"/>
        <w:numPr>
          <w:ilvl w:val="0"/>
          <w:numId w:val="1112"/>
        </w:numPr>
      </w:pPr>
      <w:r>
        <w:t xml:space="preserve">Negative, null, failed, blocked, skipped, unmatched, partial, superseded, and invalid outcomes MUST remain discoverable.</w:t>
      </w:r>
    </w:p>
    <w:p>
      <w:pPr>
        <w:pStyle w:val="Compact"/>
        <w:numPr>
          <w:ilvl w:val="0"/>
          <w:numId w:val="1112"/>
        </w:numPr>
      </w:pPr>
      <w:r>
        <w:t xml:space="preserve">Layer 0 MUST NOT alter measurements. Layer 10 MUST NOT fit, retune, exclude, repair, or strengthen scientific evidence.</w:t>
      </w:r>
    </w:p>
    <w:bookmarkEnd w:id="369"/>
    <w:bookmarkStart w:id="370" w:name="Xce1eb3ebbf31f14c6c9eeff5f97bc8852536652"/>
    <w:p>
      <w:pPr>
        <w:pStyle w:val="Heading2"/>
      </w:pPr>
      <w:r>
        <w:t xml:space="preserve">7. Official Layer Register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Official identity</w:t>
            </w:r>
          </w:p>
        </w:tc>
        <w:tc>
          <w:tcPr/>
          <w:p>
            <w:pPr>
              <w:pStyle w:val="Compact"/>
              <w:jc w:val="left"/>
            </w:pPr>
            <w:r>
              <w:t xml:space="preserve">Proposed package</w:t>
            </w:r>
          </w:p>
        </w:tc>
        <w:tc>
          <w:tcPr/>
          <w:p>
            <w:pPr>
              <w:pStyle w:val="Compact"/>
              <w:jc w:val="left"/>
            </w:pPr>
            <w:r>
              <w:t xml:space="preserve">Implementation status</w:t>
            </w:r>
          </w:p>
        </w:tc>
        <w:tc>
          <w:tcPr/>
          <w:p>
            <w:pPr>
              <w:pStyle w:val="Compact"/>
              <w:jc w:val="left"/>
            </w:pPr>
            <w:r>
              <w:t xml:space="preserve">Primary gate</w:t>
            </w:r>
          </w:p>
        </w:tc>
      </w:tr>
      <w:tr>
        <w:tc>
          <w:tcPr/>
          <w:p>
            <w:pPr>
              <w:pStyle w:val="Compact"/>
              <w:jc w:val="left"/>
            </w:pPr>
            <w:r>
              <w:t xml:space="preserve">0</w:t>
            </w:r>
          </w:p>
        </w:tc>
        <w:tc>
          <w:tcPr/>
          <w:p>
            <w:pPr>
              <w:pStyle w:val="Compact"/>
              <w:jc w:val="left"/>
            </w:pPr>
            <w:r>
              <w:t xml:space="preserve">Claim-Safety and Scope Governance</w:t>
            </w:r>
          </w:p>
        </w:tc>
        <w:tc>
          <w:tcPr/>
          <w:p>
            <w:pPr>
              <w:pStyle w:val="Compact"/>
              <w:jc w:val="left"/>
            </w:pPr>
            <w:r>
              <w:t xml:space="preserve">src/iharq/layer0_claim_governance</w:t>
            </w:r>
          </w:p>
        </w:tc>
        <w:tc>
          <w:tcPr/>
          <w:p>
            <w:pPr>
              <w:pStyle w:val="Compact"/>
              <w:jc w:val="left"/>
            </w:pPr>
            <w:r>
              <w:t xml:space="preserve">[PLANNED] [IMPLEMENTATION-READY SPECIFICATION] [CODE NOT PROVIDED]</w:t>
            </w:r>
          </w:p>
        </w:tc>
        <w:tc>
          <w:tcPr/>
          <w:p>
            <w:pPr>
              <w:pStyle w:val="Compact"/>
              <w:jc w:val="left"/>
            </w:pPr>
            <w:r>
              <w:t xml:space="preserve">G-L0</w:t>
            </w:r>
          </w:p>
        </w:tc>
      </w:tr>
      <w:tr>
        <w:tc>
          <w:tcPr/>
          <w:p>
            <w:pPr>
              <w:pStyle w:val="Compact"/>
              <w:jc w:val="left"/>
            </w:pPr>
            <w:r>
              <w:t xml:space="preserve">1</w:t>
            </w:r>
          </w:p>
        </w:tc>
        <w:tc>
          <w:tcPr/>
          <w:p>
            <w:pPr>
              <w:pStyle w:val="Compact"/>
              <w:jc w:val="left"/>
            </w:pPr>
            <w:r>
              <w:t xml:space="preserve">Public-Data and Protocol Anchor</w:t>
            </w:r>
          </w:p>
        </w:tc>
        <w:tc>
          <w:tcPr/>
          <w:p>
            <w:pPr>
              <w:pStyle w:val="Compact"/>
              <w:jc w:val="left"/>
            </w:pPr>
            <w:r>
              <w:t xml:space="preserve">src/iharq/layer1_data_protocol</w:t>
            </w:r>
          </w:p>
        </w:tc>
        <w:tc>
          <w:tcPr/>
          <w:p>
            <w:pPr>
              <w:pStyle w:val="Compact"/>
              <w:jc w:val="left"/>
            </w:pPr>
            <w:r>
              <w:t xml:space="preserve">[PLANNED] [IMPLEMENTATION-READY SPECIFICATION] [CODE NOT PROVIDED]</w:t>
            </w:r>
          </w:p>
        </w:tc>
        <w:tc>
          <w:tcPr/>
          <w:p>
            <w:pPr>
              <w:pStyle w:val="Compact"/>
              <w:jc w:val="left"/>
            </w:pPr>
            <w:r>
              <w:t xml:space="preserve">G-L1</w:t>
            </w:r>
          </w:p>
        </w:tc>
      </w:tr>
      <w:tr>
        <w:tc>
          <w:tcPr/>
          <w:p>
            <w:pPr>
              <w:pStyle w:val="Compact"/>
              <w:jc w:val="left"/>
            </w:pPr>
            <w:r>
              <w:t xml:space="preserve">2</w:t>
            </w:r>
          </w:p>
        </w:tc>
        <w:tc>
          <w:tcPr/>
          <w:p>
            <w:pPr>
              <w:pStyle w:val="Compact"/>
              <w:jc w:val="left"/>
            </w:pPr>
            <w:r>
              <w:t xml:space="preserve">Decoder and Baseline Measurement Spine</w:t>
            </w:r>
          </w:p>
        </w:tc>
        <w:tc>
          <w:tcPr/>
          <w:p>
            <w:pPr>
              <w:pStyle w:val="Compact"/>
              <w:jc w:val="left"/>
            </w:pPr>
            <w:r>
              <w:t xml:space="preserve">src/iharq/layer2_decoders</w:t>
            </w:r>
          </w:p>
        </w:tc>
        <w:tc>
          <w:tcPr/>
          <w:p>
            <w:pPr>
              <w:pStyle w:val="Compact"/>
              <w:jc w:val="left"/>
            </w:pPr>
            <w:r>
              <w:t xml:space="preserve">[PLANNED] [IMPLEMENTATION-READY SPECIFICATION] [CODE NOT PROVIDED]</w:t>
            </w:r>
          </w:p>
        </w:tc>
        <w:tc>
          <w:tcPr/>
          <w:p>
            <w:pPr>
              <w:pStyle w:val="Compact"/>
              <w:jc w:val="left"/>
            </w:pPr>
            <w:r>
              <w:t xml:space="preserve">G-L2</w:t>
            </w:r>
          </w:p>
        </w:tc>
      </w:tr>
      <w:tr>
        <w:tc>
          <w:tcPr/>
          <w:p>
            <w:pPr>
              <w:pStyle w:val="Compact"/>
              <w:jc w:val="left"/>
            </w:pPr>
            <w:r>
              <w:t xml:space="preserve">3</w:t>
            </w:r>
          </w:p>
        </w:tc>
        <w:tc>
          <w:tcPr/>
          <w:p>
            <w:pPr>
              <w:pStyle w:val="Compact"/>
              <w:jc w:val="left"/>
            </w:pPr>
            <w:r>
              <w:t xml:space="preserve">Calibration, Uncertainty, and Selective Prediction</w:t>
            </w:r>
          </w:p>
        </w:tc>
        <w:tc>
          <w:tcPr/>
          <w:p>
            <w:pPr>
              <w:pStyle w:val="Compact"/>
              <w:jc w:val="left"/>
            </w:pPr>
            <w:r>
              <w:t xml:space="preserve">src/iharq/layer3_calibration_uncertainty</w:t>
            </w:r>
          </w:p>
        </w:tc>
        <w:tc>
          <w:tcPr/>
          <w:p>
            <w:pPr>
              <w:pStyle w:val="Compact"/>
              <w:jc w:val="left"/>
            </w:pPr>
            <w:r>
              <w:t xml:space="preserve">[PLANNED] [IMPLEMENTATION-READY SPECIFICATION] [CODE NOT PROVIDED]</w:t>
            </w:r>
          </w:p>
        </w:tc>
        <w:tc>
          <w:tcPr/>
          <w:p>
            <w:pPr>
              <w:pStyle w:val="Compact"/>
              <w:jc w:val="left"/>
            </w:pPr>
            <w:r>
              <w:t xml:space="preserve">G-L3</w:t>
            </w:r>
          </w:p>
        </w:tc>
      </w:tr>
      <w:tr>
        <w:tc>
          <w:tcPr/>
          <w:p>
            <w:pPr>
              <w:pStyle w:val="Compact"/>
              <w:jc w:val="left"/>
            </w:pPr>
            <w:r>
              <w:t xml:space="preserve">4</w:t>
            </w:r>
          </w:p>
        </w:tc>
        <w:tc>
          <w:tcPr/>
          <w:p>
            <w:pPr>
              <w:pStyle w:val="Compact"/>
              <w:jc w:val="left"/>
            </w:pPr>
            <w:r>
              <w:t xml:space="preserve">IHARQ Evidence Verification</w:t>
            </w:r>
          </w:p>
        </w:tc>
        <w:tc>
          <w:tcPr/>
          <w:p>
            <w:pPr>
              <w:pStyle w:val="Compact"/>
              <w:jc w:val="left"/>
            </w:pPr>
            <w:r>
              <w:t xml:space="preserve">src/iharq/layer4_iharq</w:t>
            </w:r>
          </w:p>
        </w:tc>
        <w:tc>
          <w:tcPr/>
          <w:p>
            <w:pPr>
              <w:pStyle w:val="Compact"/>
              <w:jc w:val="left"/>
            </w:pPr>
            <w:r>
              <w:t xml:space="preserve">[PLANNED] [IMPLEMENTATION-READY SPECIFICATION] [CODE NOT PROVIDED]</w:t>
            </w:r>
          </w:p>
        </w:tc>
        <w:tc>
          <w:tcPr/>
          <w:p>
            <w:pPr>
              <w:pStyle w:val="Compact"/>
              <w:jc w:val="left"/>
            </w:pPr>
            <w:r>
              <w:t xml:space="preserve">G-L4</w:t>
            </w:r>
          </w:p>
        </w:tc>
      </w:tr>
      <w:tr>
        <w:tc>
          <w:tcPr/>
          <w:p>
            <w:pPr>
              <w:pStyle w:val="Compact"/>
              <w:jc w:val="left"/>
            </w:pPr>
            <w:r>
              <w:t xml:space="preserve">5</w:t>
            </w:r>
          </w:p>
        </w:tc>
        <w:tc>
          <w:tcPr/>
          <w:p>
            <w:pPr>
              <w:pStyle w:val="Compact"/>
              <w:jc w:val="left"/>
            </w:pPr>
            <w:r>
              <w:t xml:space="preserve">RegimeRisk Temporal Trust Monitoring</w:t>
            </w:r>
          </w:p>
        </w:tc>
        <w:tc>
          <w:tcPr/>
          <w:p>
            <w:pPr>
              <w:pStyle w:val="Compact"/>
              <w:jc w:val="left"/>
            </w:pPr>
            <w:r>
              <w:t xml:space="preserve">src/iharq/layer5_regimerisk</w:t>
            </w:r>
          </w:p>
        </w:tc>
        <w:tc>
          <w:tcPr/>
          <w:p>
            <w:pPr>
              <w:pStyle w:val="Compact"/>
              <w:jc w:val="left"/>
            </w:pPr>
            <w:r>
              <w:t xml:space="preserve">[PLANNED] [IMPLEMENTATION-READY SPECIFICATION] [CODE NOT PROVIDED]</w:t>
            </w:r>
          </w:p>
        </w:tc>
        <w:tc>
          <w:tcPr/>
          <w:p>
            <w:pPr>
              <w:pStyle w:val="Compact"/>
              <w:jc w:val="left"/>
            </w:pPr>
            <w:r>
              <w:t xml:space="preserve">G-L5</w:t>
            </w:r>
          </w:p>
        </w:tc>
      </w:tr>
      <w:tr>
        <w:tc>
          <w:tcPr/>
          <w:p>
            <w:pPr>
              <w:pStyle w:val="Compact"/>
              <w:jc w:val="left"/>
            </w:pPr>
            <w:r>
              <w:t xml:space="preserve">6</w:t>
            </w:r>
          </w:p>
        </w:tc>
        <w:tc>
          <w:tcPr/>
          <w:p>
            <w:pPr>
              <w:pStyle w:val="Compact"/>
              <w:jc w:val="left"/>
            </w:pPr>
            <w:r>
              <w:t xml:space="preserve">Adaptive Readiness Policy Layer</w:t>
            </w:r>
          </w:p>
        </w:tc>
        <w:tc>
          <w:tcPr/>
          <w:p>
            <w:pPr>
              <w:pStyle w:val="Compact"/>
              <w:jc w:val="left"/>
            </w:pPr>
            <w:r>
              <w:t xml:space="preserve">src/iharq/layer6_readiness_policy</w:t>
            </w:r>
          </w:p>
        </w:tc>
        <w:tc>
          <w:tcPr/>
          <w:p>
            <w:pPr>
              <w:pStyle w:val="Compact"/>
              <w:jc w:val="left"/>
            </w:pPr>
            <w:r>
              <w:t xml:space="preserve">[PLANNED] [IMPLEMENTATION-READY SPECIFICATION] [CODE NOT PROVIDED]</w:t>
            </w:r>
          </w:p>
        </w:tc>
        <w:tc>
          <w:tcPr/>
          <w:p>
            <w:pPr>
              <w:pStyle w:val="Compact"/>
              <w:jc w:val="left"/>
            </w:pPr>
            <w:r>
              <w:t xml:space="preserve">G-L6</w:t>
            </w:r>
          </w:p>
        </w:tc>
      </w:tr>
      <w:tr>
        <w:tc>
          <w:tcPr/>
          <w:p>
            <w:pPr>
              <w:pStyle w:val="Compact"/>
              <w:jc w:val="left"/>
            </w:pPr>
            <w:r>
              <w:t xml:space="preserve">7</w:t>
            </w:r>
          </w:p>
        </w:tc>
        <w:tc>
          <w:tcPr/>
          <w:p>
            <w:pPr>
              <w:pStyle w:val="Compact"/>
              <w:jc w:val="left"/>
            </w:pPr>
            <w:r>
              <w:t xml:space="preserve">Simulated Closed-Loop Readiness Environment</w:t>
            </w:r>
          </w:p>
        </w:tc>
        <w:tc>
          <w:tcPr/>
          <w:p>
            <w:pPr>
              <w:pStyle w:val="Compact"/>
              <w:jc w:val="left"/>
            </w:pPr>
            <w:r>
              <w:t xml:space="preserve">src/iharq/layer7_closed_loop</w:t>
            </w:r>
          </w:p>
        </w:tc>
        <w:tc>
          <w:tcPr/>
          <w:p>
            <w:pPr>
              <w:pStyle w:val="Compact"/>
              <w:jc w:val="left"/>
            </w:pPr>
            <w:r>
              <w:t xml:space="preserve">[PLANNED] [IMPLEMENTATION-READY SPECIFICATION] [CODE NOT PROVIDED]</w:t>
            </w:r>
          </w:p>
        </w:tc>
        <w:tc>
          <w:tcPr/>
          <w:p>
            <w:pPr>
              <w:pStyle w:val="Compact"/>
              <w:jc w:val="left"/>
            </w:pPr>
            <w:r>
              <w:t xml:space="preserve">G-L7</w:t>
            </w:r>
          </w:p>
        </w:tc>
      </w:tr>
      <w:tr>
        <w:tc>
          <w:tcPr/>
          <w:p>
            <w:pPr>
              <w:pStyle w:val="Compact"/>
              <w:jc w:val="left"/>
            </w:pPr>
            <w:r>
              <w:t xml:space="preserve">8</w:t>
            </w:r>
          </w:p>
        </w:tc>
        <w:tc>
          <w:tcPr/>
          <w:p>
            <w:pPr>
              <w:pStyle w:val="Compact"/>
              <w:jc w:val="left"/>
            </w:pPr>
            <w:r>
              <w:t xml:space="preserve">StressForge-Lite Stress Generator</w:t>
            </w:r>
          </w:p>
        </w:tc>
        <w:tc>
          <w:tcPr/>
          <w:p>
            <w:pPr>
              <w:pStyle w:val="Compact"/>
              <w:jc w:val="left"/>
            </w:pPr>
            <w:r>
              <w:t xml:space="preserve">src/iharq/layer8_stressforge</w:t>
            </w:r>
          </w:p>
        </w:tc>
        <w:tc>
          <w:tcPr/>
          <w:p>
            <w:pPr>
              <w:pStyle w:val="Compact"/>
              <w:jc w:val="left"/>
            </w:pPr>
            <w:r>
              <w:t xml:space="preserve">[PLANNED] [IMPLEMENTATION-READY SPECIFICATION] [CODE NOT PROVIDED]</w:t>
            </w:r>
          </w:p>
        </w:tc>
        <w:tc>
          <w:tcPr/>
          <w:p>
            <w:pPr>
              <w:pStyle w:val="Compact"/>
              <w:jc w:val="left"/>
            </w:pPr>
            <w:r>
              <w:t xml:space="preserve">G-L8</w:t>
            </w:r>
          </w:p>
        </w:tc>
      </w:tr>
      <w:tr>
        <w:tc>
          <w:tcPr/>
          <w:p>
            <w:pPr>
              <w:pStyle w:val="Compact"/>
              <w:jc w:val="left"/>
            </w:pPr>
            <w:r>
              <w:t xml:space="preserve">9</w:t>
            </w:r>
          </w:p>
        </w:tc>
        <w:tc>
          <w:tcPr/>
          <w:p>
            <w:pPr>
              <w:pStyle w:val="Compact"/>
              <w:jc w:val="left"/>
            </w:pPr>
            <w:r>
              <w:t xml:space="preserve">MyoSuite/OpenSim Embodiment Demo</w:t>
            </w:r>
          </w:p>
        </w:tc>
        <w:tc>
          <w:tcPr/>
          <w:p>
            <w:pPr>
              <w:pStyle w:val="Compact"/>
              <w:jc w:val="left"/>
            </w:pPr>
            <w:r>
              <w:t xml:space="preserve">src/iharq/layer9_embodiment</w:t>
            </w:r>
          </w:p>
        </w:tc>
        <w:tc>
          <w:tcPr/>
          <w:p>
            <w:pPr>
              <w:pStyle w:val="Compact"/>
              <w:jc w:val="left"/>
            </w:pPr>
            <w:r>
              <w:t xml:space="preserve">[PLANNED] [IMPLEMENTATION-READY SPECIFICATION] [CODE NOT PROVIDED]</w:t>
            </w:r>
          </w:p>
        </w:tc>
        <w:tc>
          <w:tcPr/>
          <w:p>
            <w:pPr>
              <w:pStyle w:val="Compact"/>
              <w:jc w:val="left"/>
            </w:pPr>
            <w:r>
              <w:t xml:space="preserve">G-L9</w:t>
            </w:r>
          </w:p>
        </w:tc>
      </w:tr>
      <w:tr>
        <w:tc>
          <w:tcPr/>
          <w:p>
            <w:pPr>
              <w:pStyle w:val="Compact"/>
              <w:jc w:val="left"/>
            </w:pPr>
            <w:r>
              <w:t xml:space="preserve">10</w:t>
            </w:r>
          </w:p>
        </w:tc>
        <w:tc>
          <w:tcPr/>
          <w:p>
            <w:pPr>
              <w:pStyle w:val="Compact"/>
              <w:jc w:val="left"/>
            </w:pPr>
            <w:r>
              <w:t xml:space="preserve">Dashboard, Cards, and Reproducibility Layer</w:t>
            </w:r>
          </w:p>
        </w:tc>
        <w:tc>
          <w:tcPr/>
          <w:p>
            <w:pPr>
              <w:pStyle w:val="Compact"/>
              <w:jc w:val="left"/>
            </w:pPr>
            <w:r>
              <w:t xml:space="preserve">src/iharq/layer10_reproducibility</w:t>
            </w:r>
          </w:p>
        </w:tc>
        <w:tc>
          <w:tcPr/>
          <w:p>
            <w:pPr>
              <w:pStyle w:val="Compact"/>
              <w:jc w:val="left"/>
            </w:pPr>
            <w:r>
              <w:t xml:space="preserve">[PLANNED] [IMPLEMENTATION-READY SPECIFICATION] [CODE NOT PROVIDED]</w:t>
            </w:r>
          </w:p>
        </w:tc>
        <w:tc>
          <w:tcPr/>
          <w:p>
            <w:pPr>
              <w:pStyle w:val="Compact"/>
              <w:jc w:val="left"/>
            </w:pPr>
            <w:r>
              <w:t xml:space="preserve">G-L10</w:t>
            </w:r>
          </w:p>
        </w:tc>
      </w:tr>
    </w:tbl>
    <w:bookmarkEnd w:id="370"/>
    <w:bookmarkStart w:id="371" w:name="X8534f1ea6934294ce7f42ef1756097ef145f01c"/>
    <w:p>
      <w:pPr>
        <w:pStyle w:val="Heading2"/>
      </w:pPr>
      <w:r>
        <w:t xml:space="preserve">8. Official Phase Register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Official identity</w:t>
            </w:r>
          </w:p>
        </w:tc>
        <w:tc>
          <w:tcPr/>
          <w:p>
            <w:pPr>
              <w:pStyle w:val="Compact"/>
              <w:jc w:val="left"/>
            </w:pPr>
            <w:r>
              <w:t xml:space="preserve">Participating layers</w:t>
            </w:r>
          </w:p>
        </w:tc>
        <w:tc>
          <w:tcPr/>
          <w:p>
            <w:pPr>
              <w:pStyle w:val="Compact"/>
              <w:jc w:val="left"/>
            </w:pPr>
            <w:r>
              <w:t xml:space="preserve">Ablations</w:t>
            </w:r>
          </w:p>
        </w:tc>
        <w:tc>
          <w:tcPr/>
          <w:p>
            <w:pPr>
              <w:pStyle w:val="Compact"/>
              <w:jc w:val="left"/>
            </w:pPr>
            <w:r>
              <w:t xml:space="preserve">Status</w:t>
            </w:r>
          </w:p>
        </w:tc>
      </w:tr>
      <w:tr>
        <w:tc>
          <w:tcPr/>
          <w:p>
            <w:pPr>
              <w:pStyle w:val="Compact"/>
              <w:jc w:val="left"/>
            </w:pPr>
            <w:r>
              <w:t xml:space="preserve">P00</w:t>
            </w:r>
          </w:p>
        </w:tc>
        <w:tc>
          <w:tcPr/>
          <w:p>
            <w:pPr>
              <w:pStyle w:val="Compact"/>
              <w:jc w:val="left"/>
            </w:pPr>
            <w:r>
              <w:t xml:space="preserve">Repository, Configuration, and Record Schema</w:t>
            </w:r>
          </w:p>
        </w:tc>
        <w:tc>
          <w:tcPr/>
          <w:p>
            <w:pPr>
              <w:pStyle w:val="Compact"/>
              <w:jc w:val="left"/>
            </w:pPr>
            <w:r>
              <w:t xml:space="preserve">L0, L1, L2, L3, L4, L5, L6, L7, L8, L9, L10</w:t>
            </w:r>
          </w:p>
        </w:tc>
        <w:tc>
          <w:tcPr/>
          <w:p>
            <w:pPr>
              <w:pStyle w:val="Compact"/>
              <w:jc w:val="left"/>
            </w:pPr>
            <w:r>
              <w:t xml:space="preserve">Foundation/no direct global ablation</w:t>
            </w:r>
          </w:p>
        </w:tc>
        <w:tc>
          <w:tcPr/>
          <w:p>
            <w:pPr>
              <w:pStyle w:val="Compact"/>
              <w:jc w:val="left"/>
            </w:pPr>
            <w:r>
              <w:t xml:space="preserve">[FOUNDATION IMPLEMENTED] [LOCAL-FIRST FINALIZED WITH NONBLOCKING LIMITATIONS] [PROTOCOL/ANALYSIS/CLOSURE PENDING]</w:t>
            </w:r>
          </w:p>
        </w:tc>
      </w:tr>
      <w:tr>
        <w:tc>
          <w:tcPr/>
          <w:p>
            <w:pPr>
              <w:pStyle w:val="Compact"/>
              <w:jc w:val="left"/>
            </w:pPr>
            <w:r>
              <w:t xml:space="preserve">P01</w:t>
            </w:r>
          </w:p>
        </w:tc>
        <w:tc>
          <w:tcPr/>
          <w:p>
            <w:pPr>
              <w:pStyle w:val="Compact"/>
              <w:jc w:val="left"/>
            </w:pPr>
            <w:r>
              <w:t xml:space="preserve">Public Data and Split Protocol</w:t>
            </w:r>
          </w:p>
        </w:tc>
        <w:tc>
          <w:tcPr/>
          <w:p>
            <w:pPr>
              <w:pStyle w:val="Compact"/>
              <w:jc w:val="left"/>
            </w:pPr>
            <w:r>
              <w:t xml:space="preserve">L0, L1, L10</w:t>
            </w:r>
          </w:p>
        </w:tc>
        <w:tc>
          <w:tcPr/>
          <w:p>
            <w:pPr>
              <w:pStyle w:val="Compact"/>
              <w:jc w:val="left"/>
            </w:pPr>
            <w:r>
              <w:t xml:space="preserve">Foundation/no direct global ablation</w:t>
            </w:r>
          </w:p>
        </w:tc>
        <w:tc>
          <w:tcPr/>
          <w:p>
            <w:pPr>
              <w:pStyle w:val="Compact"/>
              <w:jc w:val="left"/>
            </w:pPr>
            <w:r>
              <w:t xml:space="preserve">[PLANNED] [NOT-PROVIDED — no physical phase evidence supplied]</w:t>
            </w:r>
          </w:p>
        </w:tc>
      </w:tr>
      <w:tr>
        <w:tc>
          <w:tcPr/>
          <w:p>
            <w:pPr>
              <w:pStyle w:val="Compact"/>
              <w:jc w:val="left"/>
            </w:pPr>
            <w:r>
              <w:t xml:space="preserve">P02</w:t>
            </w:r>
          </w:p>
        </w:tc>
        <w:tc>
          <w:tcPr/>
          <w:p>
            <w:pPr>
              <w:pStyle w:val="Compact"/>
              <w:jc w:val="left"/>
            </w:pPr>
            <w:r>
              <w:t xml:space="preserve">Baseline Decoders</w:t>
            </w:r>
          </w:p>
        </w:tc>
        <w:tc>
          <w:tcPr/>
          <w:p>
            <w:pPr>
              <w:pStyle w:val="Compact"/>
              <w:jc w:val="left"/>
            </w:pPr>
            <w:r>
              <w:t xml:space="preserve">L0, L1, L2, L10</w:t>
            </w:r>
          </w:p>
        </w:tc>
        <w:tc>
          <w:tcPr/>
          <w:p>
            <w:pPr>
              <w:pStyle w:val="Compact"/>
              <w:jc w:val="left"/>
            </w:pPr>
            <w:r>
              <w:t xml:space="preserve">A0, A4</w:t>
            </w:r>
          </w:p>
        </w:tc>
        <w:tc>
          <w:tcPr/>
          <w:p>
            <w:pPr>
              <w:pStyle w:val="Compact"/>
              <w:jc w:val="left"/>
            </w:pPr>
            <w:r>
              <w:t xml:space="preserve">[PLANNED] [NOT-PROVIDED — no physical phase evidence supplied]</w:t>
            </w:r>
          </w:p>
        </w:tc>
      </w:tr>
      <w:tr>
        <w:tc>
          <w:tcPr/>
          <w:p>
            <w:pPr>
              <w:pStyle w:val="Compact"/>
              <w:jc w:val="left"/>
            </w:pPr>
            <w:r>
              <w:t xml:space="preserve">P03</w:t>
            </w:r>
          </w:p>
        </w:tc>
        <w:tc>
          <w:tcPr/>
          <w:p>
            <w:pPr>
              <w:pStyle w:val="Compact"/>
              <w:jc w:val="left"/>
            </w:pPr>
            <w:r>
              <w:t xml:space="preserve">Calibration and Uncertainty</w:t>
            </w:r>
          </w:p>
        </w:tc>
        <w:tc>
          <w:tcPr/>
          <w:p>
            <w:pPr>
              <w:pStyle w:val="Compact"/>
              <w:jc w:val="left"/>
            </w:pPr>
            <w:r>
              <w:t xml:space="preserve">L0, L1, L2, L3, L10</w:t>
            </w:r>
          </w:p>
        </w:tc>
        <w:tc>
          <w:tcPr/>
          <w:p>
            <w:pPr>
              <w:pStyle w:val="Compact"/>
              <w:jc w:val="left"/>
            </w:pPr>
            <w:r>
              <w:t xml:space="preserve">A1, A2, A3</w:t>
            </w:r>
          </w:p>
        </w:tc>
        <w:tc>
          <w:tcPr/>
          <w:p>
            <w:pPr>
              <w:pStyle w:val="Compact"/>
              <w:jc w:val="left"/>
            </w:pPr>
            <w:r>
              <w:t xml:space="preserve">[PLANNED] [NOT-PROVIDED — no physical phase evidence supplied]</w:t>
            </w:r>
          </w:p>
        </w:tc>
      </w:tr>
      <w:tr>
        <w:tc>
          <w:tcPr/>
          <w:p>
            <w:pPr>
              <w:pStyle w:val="Compact"/>
              <w:jc w:val="left"/>
            </w:pPr>
            <w:r>
              <w:t xml:space="preserve">P04</w:t>
            </w:r>
          </w:p>
        </w:tc>
        <w:tc>
          <w:tcPr/>
          <w:p>
            <w:pPr>
              <w:pStyle w:val="Compact"/>
              <w:jc w:val="left"/>
            </w:pPr>
            <w:r>
              <w:t xml:space="preserve">IHARQ-lite Evidence Verification</w:t>
            </w:r>
          </w:p>
        </w:tc>
        <w:tc>
          <w:tcPr/>
          <w:p>
            <w:pPr>
              <w:pStyle w:val="Compact"/>
              <w:jc w:val="left"/>
            </w:pPr>
            <w:r>
              <w:t xml:space="preserve">L0, L1, L2, L3, L4, L10</w:t>
            </w:r>
          </w:p>
        </w:tc>
        <w:tc>
          <w:tcPr/>
          <w:p>
            <w:pPr>
              <w:pStyle w:val="Compact"/>
              <w:jc w:val="left"/>
            </w:pPr>
            <w:r>
              <w:t xml:space="preserve">A5</w:t>
            </w:r>
          </w:p>
        </w:tc>
        <w:tc>
          <w:tcPr/>
          <w:p>
            <w:pPr>
              <w:pStyle w:val="Compact"/>
              <w:jc w:val="left"/>
            </w:pPr>
            <w:r>
              <w:t xml:space="preserve">[PLANNED] [NOT-PROVIDED — no physical phase evidence supplied]</w:t>
            </w:r>
          </w:p>
        </w:tc>
      </w:tr>
      <w:tr>
        <w:tc>
          <w:tcPr/>
          <w:p>
            <w:pPr>
              <w:pStyle w:val="Compact"/>
              <w:jc w:val="left"/>
            </w:pPr>
            <w:r>
              <w:t xml:space="preserve">P05</w:t>
            </w:r>
          </w:p>
        </w:tc>
        <w:tc>
          <w:tcPr/>
          <w:p>
            <w:pPr>
              <w:pStyle w:val="Compact"/>
              <w:jc w:val="left"/>
            </w:pPr>
            <w:r>
              <w:t xml:space="preserve">RegimeRisk Temporal Trust</w:t>
            </w:r>
          </w:p>
        </w:tc>
        <w:tc>
          <w:tcPr/>
          <w:p>
            <w:pPr>
              <w:pStyle w:val="Compact"/>
              <w:jc w:val="left"/>
            </w:pPr>
            <w:r>
              <w:t xml:space="preserve">L0, L1, L2, L3, L4, L5, L10</w:t>
            </w:r>
          </w:p>
        </w:tc>
        <w:tc>
          <w:tcPr/>
          <w:p>
            <w:pPr>
              <w:pStyle w:val="Compact"/>
              <w:jc w:val="left"/>
            </w:pPr>
            <w:r>
              <w:t xml:space="preserve">A7</w:t>
            </w:r>
          </w:p>
        </w:tc>
        <w:tc>
          <w:tcPr/>
          <w:p>
            <w:pPr>
              <w:pStyle w:val="Compact"/>
              <w:jc w:val="left"/>
            </w:pPr>
            <w:r>
              <w:t xml:space="preserve">[PLANNED] [NOT-PROVIDED — no physical phase evidence supplied]</w:t>
            </w:r>
          </w:p>
        </w:tc>
      </w:tr>
      <w:tr>
        <w:tc>
          <w:tcPr/>
          <w:p>
            <w:pPr>
              <w:pStyle w:val="Compact"/>
              <w:jc w:val="left"/>
            </w:pPr>
            <w:r>
              <w:t xml:space="preserve">P06</w:t>
            </w:r>
          </w:p>
        </w:tc>
        <w:tc>
          <w:tcPr/>
          <w:p>
            <w:pPr>
              <w:pStyle w:val="Compact"/>
              <w:jc w:val="left"/>
            </w:pPr>
            <w:r>
              <w:t xml:space="preserve">Evidence-Quality Estimator and Supervised Adaptive-IHARQ</w:t>
            </w:r>
          </w:p>
        </w:tc>
        <w:tc>
          <w:tcPr/>
          <w:p>
            <w:pPr>
              <w:pStyle w:val="Compact"/>
              <w:jc w:val="left"/>
            </w:pPr>
            <w:r>
              <w:t xml:space="preserve">L0, L1, L2, L3, L4, L5, L6, L10</w:t>
            </w:r>
          </w:p>
        </w:tc>
        <w:tc>
          <w:tcPr/>
          <w:p>
            <w:pPr>
              <w:pStyle w:val="Compact"/>
              <w:jc w:val="left"/>
            </w:pPr>
            <w:r>
              <w:t xml:space="preserve">A6, A9</w:t>
            </w:r>
          </w:p>
        </w:tc>
        <w:tc>
          <w:tcPr/>
          <w:p>
            <w:pPr>
              <w:pStyle w:val="Compact"/>
              <w:jc w:val="left"/>
            </w:pPr>
            <w:r>
              <w:t xml:space="preserve">[PLANNED] [NOT-PROVIDED — no physical phase evidence supplied]</w:t>
            </w:r>
          </w:p>
        </w:tc>
      </w:tr>
      <w:tr>
        <w:tc>
          <w:tcPr/>
          <w:p>
            <w:pPr>
              <w:pStyle w:val="Compact"/>
              <w:jc w:val="left"/>
            </w:pPr>
            <w:r>
              <w:t xml:space="preserve">P07</w:t>
            </w:r>
          </w:p>
        </w:tc>
        <w:tc>
          <w:tcPr/>
          <w:p>
            <w:pPr>
              <w:pStyle w:val="Compact"/>
              <w:jc w:val="left"/>
            </w:pPr>
            <w:r>
              <w:t xml:space="preserve">Learning-to-Defer</w:t>
            </w:r>
          </w:p>
        </w:tc>
        <w:tc>
          <w:tcPr/>
          <w:p>
            <w:pPr>
              <w:pStyle w:val="Compact"/>
              <w:jc w:val="left"/>
            </w:pPr>
            <w:r>
              <w:t xml:space="preserve">L0, L1, L2, L3, L4, L5, L6, L10</w:t>
            </w:r>
          </w:p>
        </w:tc>
        <w:tc>
          <w:tcPr/>
          <w:p>
            <w:pPr>
              <w:pStyle w:val="Compact"/>
              <w:jc w:val="left"/>
            </w:pPr>
            <w:r>
              <w:t xml:space="preserve">A8</w:t>
            </w:r>
          </w:p>
        </w:tc>
        <w:tc>
          <w:tcPr/>
          <w:p>
            <w:pPr>
              <w:pStyle w:val="Compact"/>
              <w:jc w:val="left"/>
            </w:pPr>
            <w:r>
              <w:t xml:space="preserve">[PLANNED] [NOT-PROVIDED — no physical phase evidence supplied]</w:t>
            </w:r>
          </w:p>
        </w:tc>
      </w:tr>
      <w:tr>
        <w:tc>
          <w:tcPr/>
          <w:p>
            <w:pPr>
              <w:pStyle w:val="Compact"/>
              <w:jc w:val="left"/>
            </w:pPr>
            <w:r>
              <w:t xml:space="preserve">P08</w:t>
            </w:r>
          </w:p>
        </w:tc>
        <w:tc>
          <w:tcPr/>
          <w:p>
            <w:pPr>
              <w:pStyle w:val="Compact"/>
              <w:jc w:val="left"/>
            </w:pPr>
            <w:r>
              <w:t xml:space="preserve">Simulated Closed-Loop Readiness</w:t>
            </w:r>
          </w:p>
        </w:tc>
        <w:tc>
          <w:tcPr/>
          <w:p>
            <w:pPr>
              <w:pStyle w:val="Compact"/>
              <w:jc w:val="left"/>
            </w:pPr>
            <w:r>
              <w:t xml:space="preserve">L0, L1, L2, L3, L4, L5, L6, L7, L10</w:t>
            </w:r>
          </w:p>
        </w:tc>
        <w:tc>
          <w:tcPr/>
          <w:p>
            <w:pPr>
              <w:pStyle w:val="Compact"/>
              <w:jc w:val="left"/>
            </w:pPr>
            <w:r>
              <w:t xml:space="preserve">A9</w:t>
            </w:r>
          </w:p>
        </w:tc>
        <w:tc>
          <w:tcPr/>
          <w:p>
            <w:pPr>
              <w:pStyle w:val="Compact"/>
              <w:jc w:val="left"/>
            </w:pPr>
            <w:r>
              <w:t xml:space="preserve">[PLANNED] [NOT-PROVIDED — no physical phase evidence supplied]</w:t>
            </w:r>
          </w:p>
        </w:tc>
      </w:tr>
      <w:tr>
        <w:tc>
          <w:tcPr/>
          <w:p>
            <w:pPr>
              <w:pStyle w:val="Compact"/>
              <w:jc w:val="left"/>
            </w:pPr>
            <w:r>
              <w:t xml:space="preserve">P09</w:t>
            </w:r>
          </w:p>
        </w:tc>
        <w:tc>
          <w:tcPr/>
          <w:p>
            <w:pPr>
              <w:pStyle w:val="Compact"/>
              <w:jc w:val="left"/>
            </w:pPr>
            <w:r>
              <w:t xml:space="preserve">StressForge-Lite</w:t>
            </w:r>
          </w:p>
        </w:tc>
        <w:tc>
          <w:tcPr/>
          <w:p>
            <w:pPr>
              <w:pStyle w:val="Compact"/>
              <w:jc w:val="left"/>
            </w:pPr>
            <w:r>
              <w:t xml:space="preserve">L0, L1, L2, L3, L4, L5, L6, L7, L8, L10</w:t>
            </w:r>
          </w:p>
        </w:tc>
        <w:tc>
          <w:tcPr/>
          <w:p>
            <w:pPr>
              <w:pStyle w:val="Compact"/>
              <w:jc w:val="left"/>
            </w:pPr>
            <w:r>
              <w:t xml:space="preserve">A12</w:t>
            </w:r>
          </w:p>
        </w:tc>
        <w:tc>
          <w:tcPr/>
          <w:p>
            <w:pPr>
              <w:pStyle w:val="Compact"/>
              <w:jc w:val="left"/>
            </w:pPr>
            <w:r>
              <w:t xml:space="preserve">[PLANNED] [NOT-PROVIDED — no physical phase evidence supplied]</w:t>
            </w:r>
          </w:p>
        </w:tc>
      </w:tr>
      <w:tr>
        <w:tc>
          <w:tcPr/>
          <w:p>
            <w:pPr>
              <w:pStyle w:val="Compact"/>
              <w:jc w:val="left"/>
            </w:pPr>
            <w:r>
              <w:t xml:space="preserve">P10</w:t>
            </w:r>
          </w:p>
        </w:tc>
        <w:tc>
          <w:tcPr/>
          <w:p>
            <w:pPr>
              <w:pStyle w:val="Compact"/>
              <w:jc w:val="left"/>
            </w:pPr>
            <w:r>
              <w:t xml:space="preserve">Contextual Bandit</w:t>
            </w:r>
          </w:p>
        </w:tc>
        <w:tc>
          <w:tcPr/>
          <w:p>
            <w:pPr>
              <w:pStyle w:val="Compact"/>
              <w:jc w:val="left"/>
            </w:pPr>
            <w:r>
              <w:t xml:space="preserve">L0, L1, L2, L3, L4, L5, L6, L7, L10</w:t>
            </w:r>
          </w:p>
        </w:tc>
        <w:tc>
          <w:tcPr/>
          <w:p>
            <w:pPr>
              <w:pStyle w:val="Compact"/>
              <w:jc w:val="left"/>
            </w:pPr>
            <w:r>
              <w:t xml:space="preserve">A10</w:t>
            </w:r>
          </w:p>
        </w:tc>
        <w:tc>
          <w:tcPr/>
          <w:p>
            <w:pPr>
              <w:pStyle w:val="Compact"/>
              <w:jc w:val="left"/>
            </w:pPr>
            <w:r>
              <w:t xml:space="preserve">[PLANNED] [NOT-PROVIDED — no physical phase evidence supplied]</w:t>
            </w:r>
          </w:p>
        </w:tc>
      </w:tr>
      <w:tr>
        <w:tc>
          <w:tcPr/>
          <w:p>
            <w:pPr>
              <w:pStyle w:val="Compact"/>
              <w:jc w:val="left"/>
            </w:pPr>
            <w:r>
              <w:t xml:space="preserve">P11</w:t>
            </w:r>
          </w:p>
        </w:tc>
        <w:tc>
          <w:tcPr/>
          <w:p>
            <w:pPr>
              <w:pStyle w:val="Compact"/>
              <w:jc w:val="left"/>
            </w:pPr>
            <w:r>
              <w:t xml:space="preserve">Reinforcement-Learning Policy</w:t>
            </w:r>
          </w:p>
        </w:tc>
        <w:tc>
          <w:tcPr/>
          <w:p>
            <w:pPr>
              <w:pStyle w:val="Compact"/>
              <w:jc w:val="left"/>
            </w:pPr>
            <w:r>
              <w:t xml:space="preserve">L0, L1, L2, L3, L4, L5, L6, L7, L10</w:t>
            </w:r>
          </w:p>
        </w:tc>
        <w:tc>
          <w:tcPr/>
          <w:p>
            <w:pPr>
              <w:pStyle w:val="Compact"/>
              <w:jc w:val="left"/>
            </w:pPr>
            <w:r>
              <w:t xml:space="preserve">A11</w:t>
            </w:r>
          </w:p>
        </w:tc>
        <w:tc>
          <w:tcPr/>
          <w:p>
            <w:pPr>
              <w:pStyle w:val="Compact"/>
              <w:jc w:val="left"/>
            </w:pPr>
            <w:r>
              <w:t xml:space="preserve">[PLANNED] [NOT-PROVIDED — no physical phase evidence supplied]</w:t>
            </w:r>
          </w:p>
        </w:tc>
      </w:tr>
      <w:tr>
        <w:tc>
          <w:tcPr/>
          <w:p>
            <w:pPr>
              <w:pStyle w:val="Compact"/>
              <w:jc w:val="left"/>
            </w:pPr>
            <w:r>
              <w:t xml:space="preserve">P12</w:t>
            </w:r>
          </w:p>
        </w:tc>
        <w:tc>
          <w:tcPr/>
          <w:p>
            <w:pPr>
              <w:pStyle w:val="Compact"/>
              <w:jc w:val="left"/>
            </w:pPr>
            <w:r>
              <w:t xml:space="preserve">MyoSuite Embodiment Demo</w:t>
            </w:r>
          </w:p>
        </w:tc>
        <w:tc>
          <w:tcPr/>
          <w:p>
            <w:pPr>
              <w:pStyle w:val="Compact"/>
              <w:jc w:val="left"/>
            </w:pPr>
            <w:r>
              <w:t xml:space="preserve">L0, L1, L2, L3, L4, L5, L6, L7, L8, L9, L10</w:t>
            </w:r>
          </w:p>
        </w:tc>
        <w:tc>
          <w:tcPr/>
          <w:p>
            <w:pPr>
              <w:pStyle w:val="Compact"/>
              <w:jc w:val="left"/>
            </w:pPr>
            <w:r>
              <w:t xml:space="preserve">A13</w:t>
            </w:r>
          </w:p>
        </w:tc>
        <w:tc>
          <w:tcPr/>
          <w:p>
            <w:pPr>
              <w:pStyle w:val="Compact"/>
              <w:jc w:val="left"/>
            </w:pPr>
            <w:r>
              <w:t xml:space="preserve">[PLANNED] [NOT-PROVIDED — no physical phase evidence supplied]</w:t>
            </w:r>
          </w:p>
        </w:tc>
      </w:tr>
      <w:tr>
        <w:tc>
          <w:tcPr/>
          <w:p>
            <w:pPr>
              <w:pStyle w:val="Compact"/>
              <w:jc w:val="left"/>
            </w:pPr>
            <w:r>
              <w:t xml:space="preserve">P13</w:t>
            </w:r>
          </w:p>
        </w:tc>
        <w:tc>
          <w:tcPr/>
          <w:p>
            <w:pPr>
              <w:pStyle w:val="Compact"/>
              <w:jc w:val="left"/>
            </w:pPr>
            <w:r>
              <w:t xml:space="preserve">OpenSim Replay or Optional Comparison</w:t>
            </w:r>
          </w:p>
        </w:tc>
        <w:tc>
          <w:tcPr/>
          <w:p>
            <w:pPr>
              <w:pStyle w:val="Compact"/>
              <w:jc w:val="left"/>
            </w:pPr>
            <w:r>
              <w:t xml:space="preserve">L0, L1, L2, L3, L4, L5, L6, L7, L8, L9, L10</w:t>
            </w:r>
          </w:p>
        </w:tc>
        <w:tc>
          <w:tcPr/>
          <w:p>
            <w:pPr>
              <w:pStyle w:val="Compact"/>
              <w:jc w:val="left"/>
            </w:pPr>
            <w:r>
              <w:t xml:space="preserve">A13</w:t>
            </w:r>
          </w:p>
        </w:tc>
        <w:tc>
          <w:tcPr/>
          <w:p>
            <w:pPr>
              <w:pStyle w:val="Compact"/>
              <w:jc w:val="left"/>
            </w:pPr>
            <w:r>
              <w:t xml:space="preserve">[PLANNED] [NOT-PROVIDED — no physical phase evidence supplied]</w:t>
            </w:r>
          </w:p>
        </w:tc>
      </w:tr>
      <w:tr>
        <w:tc>
          <w:tcPr/>
          <w:p>
            <w:pPr>
              <w:pStyle w:val="Compact"/>
              <w:jc w:val="left"/>
            </w:pPr>
            <w:r>
              <w:t xml:space="preserve">P14</w:t>
            </w:r>
          </w:p>
        </w:tc>
        <w:tc>
          <w:tcPr/>
          <w:p>
            <w:pPr>
              <w:pStyle w:val="Compact"/>
              <w:jc w:val="left"/>
            </w:pPr>
            <w:r>
              <w:t xml:space="preserve">Dashboard and Cards</w:t>
            </w:r>
          </w:p>
        </w:tc>
        <w:tc>
          <w:tcPr/>
          <w:p>
            <w:pPr>
              <w:pStyle w:val="Compact"/>
              <w:jc w:val="left"/>
            </w:pPr>
            <w:r>
              <w:t xml:space="preserve">L0, L10</w:t>
            </w:r>
          </w:p>
        </w:tc>
        <w:tc>
          <w:tcPr/>
          <w:p>
            <w:pPr>
              <w:pStyle w:val="Compact"/>
              <w:jc w:val="left"/>
            </w:pPr>
            <w:r>
              <w:t xml:space="preserve">A0, A1, A2, A3, A4, A5, A6, A7, A8, A9, A10, A11, A12, A13</w:t>
            </w:r>
          </w:p>
        </w:tc>
        <w:tc>
          <w:tcPr/>
          <w:p>
            <w:pPr>
              <w:pStyle w:val="Compact"/>
              <w:jc w:val="left"/>
            </w:pPr>
            <w:r>
              <w:t xml:space="preserve">[PLANNED] [NOT-PROVIDED — no physical phase evidence supplied]</w:t>
            </w:r>
          </w:p>
        </w:tc>
      </w:tr>
      <w:tr>
        <w:tc>
          <w:tcPr/>
          <w:p>
            <w:pPr>
              <w:pStyle w:val="Compact"/>
              <w:jc w:val="left"/>
            </w:pPr>
            <w:r>
              <w:t xml:space="preserve">P15</w:t>
            </w:r>
          </w:p>
        </w:tc>
        <w:tc>
          <w:tcPr/>
          <w:p>
            <w:pPr>
              <w:pStyle w:val="Compact"/>
              <w:jc w:val="left"/>
            </w:pPr>
            <w:r>
              <w:t xml:space="preserve">Final Thesis Integration</w:t>
            </w:r>
          </w:p>
        </w:tc>
        <w:tc>
          <w:tcPr/>
          <w:p>
            <w:pPr>
              <w:pStyle w:val="Compact"/>
              <w:jc w:val="left"/>
            </w:pPr>
            <w:r>
              <w:t xml:space="preserve">L0, L1, L2, L3, L4, L5, L6, L7, L8, L9, L10</w:t>
            </w:r>
          </w:p>
        </w:tc>
        <w:tc>
          <w:tcPr/>
          <w:p>
            <w:pPr>
              <w:pStyle w:val="Compact"/>
              <w:jc w:val="left"/>
            </w:pPr>
            <w:r>
              <w:t xml:space="preserve">A0, A1, A2, A3, A4, A5, A6, A7, A8, A9, A10, A11, A12, A13</w:t>
            </w:r>
          </w:p>
        </w:tc>
        <w:tc>
          <w:tcPr/>
          <w:p>
            <w:pPr>
              <w:pStyle w:val="Compact"/>
              <w:jc w:val="left"/>
            </w:pPr>
            <w:r>
              <w:t xml:space="preserve">[PLANNED] [NOT-PROVIDED — no physical phase evidence supplied]</w:t>
            </w:r>
          </w:p>
        </w:tc>
      </w:tr>
    </w:tbl>
    <w:bookmarkEnd w:id="371"/>
    <w:bookmarkStart w:id="372" w:name="Xedd8812cbf4760cd4b0edf4cc4b786262543476"/>
    <w:p>
      <w:pPr>
        <w:pStyle w:val="Heading2"/>
      </w:pPr>
      <w:r>
        <w:t xml:space="preserve">9. Official Ablation Register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Official normalized identity</w:t>
            </w:r>
          </w:p>
        </w:tc>
        <w:tc>
          <w:tcPr/>
          <w:p>
            <w:pPr>
              <w:pStyle w:val="Compact"/>
              <w:jc w:val="left"/>
            </w:pPr>
            <w:r>
              <w:t xml:space="preserve">Layers</w:t>
            </w:r>
          </w:p>
        </w:tc>
        <w:tc>
          <w:tcPr/>
          <w:p>
            <w:pPr>
              <w:pStyle w:val="Compact"/>
              <w:jc w:val="left"/>
            </w:pPr>
            <w:r>
              <w:t xml:space="preserve">Phases</w:t>
            </w:r>
          </w:p>
        </w:tc>
        <w:tc>
          <w:tcPr/>
          <w:p>
            <w:pPr>
              <w:pStyle w:val="Compact"/>
              <w:jc w:val="left"/>
            </w:pPr>
            <w:r>
              <w:t xml:space="preserve">Implementation status</w:t>
            </w:r>
          </w:p>
        </w:tc>
      </w:tr>
      <w:tr>
        <w:tc>
          <w:tcPr/>
          <w:p>
            <w:pPr>
              <w:pStyle w:val="Compact"/>
              <w:jc w:val="left"/>
            </w:pPr>
            <w:r>
              <w:t xml:space="preserve">A0</w:t>
            </w:r>
          </w:p>
        </w:tc>
        <w:tc>
          <w:tcPr/>
          <w:p>
            <w:pPr>
              <w:pStyle w:val="Compact"/>
              <w:jc w:val="left"/>
            </w:pPr>
            <w:r>
              <w:t xml:space="preserve">Raw Decoder / Accept-All Raw Decoder Reference</w:t>
            </w:r>
          </w:p>
        </w:tc>
        <w:tc>
          <w:tcPr/>
          <w:p>
            <w:pPr>
              <w:pStyle w:val="Compact"/>
              <w:jc w:val="left"/>
            </w:pPr>
            <w:r>
              <w:t xml:space="preserve">L1, L2</w:t>
            </w:r>
          </w:p>
        </w:tc>
        <w:tc>
          <w:tcPr/>
          <w:p>
            <w:pPr>
              <w:pStyle w:val="Compact"/>
              <w:jc w:val="left"/>
            </w:pPr>
            <w:r>
              <w:t xml:space="preserve">P02</w:t>
            </w:r>
          </w:p>
        </w:tc>
        <w:tc>
          <w:tcPr/>
          <w:p>
            <w:pPr>
              <w:pStyle w:val="Compact"/>
              <w:jc w:val="left"/>
            </w:pPr>
            <w:r>
              <w:t xml:space="preserve">Binding specified; exact run cells deferred to Protocol v1.0</w:t>
            </w:r>
          </w:p>
        </w:tc>
      </w:tr>
      <w:tr>
        <w:tc>
          <w:tcPr/>
          <w:p>
            <w:pPr>
              <w:pStyle w:val="Compact"/>
              <w:jc w:val="left"/>
            </w:pPr>
            <w:r>
              <w:t xml:space="preserve">A1</w:t>
            </w:r>
          </w:p>
        </w:tc>
        <w:tc>
          <w:tcPr/>
          <w:p>
            <w:pPr>
              <w:pStyle w:val="Compact"/>
              <w:jc w:val="left"/>
            </w:pPr>
            <w:r>
              <w:t xml:space="preserve">Calibrated Decoder / Calibration Visibility</w:t>
            </w:r>
          </w:p>
        </w:tc>
        <w:tc>
          <w:tcPr/>
          <w:p>
            <w:pPr>
              <w:pStyle w:val="Compact"/>
              <w:jc w:val="left"/>
            </w:pPr>
            <w:r>
              <w:t xml:space="preserve">L1, L2, L3</w:t>
            </w:r>
          </w:p>
        </w:tc>
        <w:tc>
          <w:tcPr/>
          <w:p>
            <w:pPr>
              <w:pStyle w:val="Compact"/>
              <w:jc w:val="left"/>
            </w:pPr>
            <w:r>
              <w:t xml:space="preserve">P03</w:t>
            </w:r>
          </w:p>
        </w:tc>
        <w:tc>
          <w:tcPr/>
          <w:p>
            <w:pPr>
              <w:pStyle w:val="Compact"/>
              <w:jc w:val="left"/>
            </w:pPr>
            <w:r>
              <w:t xml:space="preserve">Binding specified; exact run cells deferred to Protocol v1.0</w:t>
            </w:r>
          </w:p>
        </w:tc>
      </w:tr>
      <w:tr>
        <w:tc>
          <w:tcPr/>
          <w:p>
            <w:pPr>
              <w:pStyle w:val="Compact"/>
              <w:jc w:val="left"/>
            </w:pPr>
            <w:r>
              <w:t xml:space="preserve">A2</w:t>
            </w:r>
          </w:p>
        </w:tc>
        <w:tc>
          <w:tcPr/>
          <w:p>
            <w:pPr>
              <w:pStyle w:val="Compact"/>
              <w:jc w:val="left"/>
            </w:pPr>
            <w:r>
              <w:t xml:space="preserve">Simple Registered Threshold / Confidence-Threshold Baseline</w:t>
            </w:r>
          </w:p>
        </w:tc>
        <w:tc>
          <w:tcPr/>
          <w:p>
            <w:pPr>
              <w:pStyle w:val="Compact"/>
              <w:jc w:val="left"/>
            </w:pPr>
            <w:r>
              <w:t xml:space="preserve">L1, L2, L3</w:t>
            </w:r>
          </w:p>
        </w:tc>
        <w:tc>
          <w:tcPr/>
          <w:p>
            <w:pPr>
              <w:pStyle w:val="Compact"/>
              <w:jc w:val="left"/>
            </w:pPr>
            <w:r>
              <w:t xml:space="preserve">P03</w:t>
            </w:r>
          </w:p>
        </w:tc>
        <w:tc>
          <w:tcPr/>
          <w:p>
            <w:pPr>
              <w:pStyle w:val="Compact"/>
              <w:jc w:val="left"/>
            </w:pPr>
            <w:r>
              <w:t xml:space="preserve">Binding specified; exact run cells deferred to Protocol v1.0</w:t>
            </w:r>
          </w:p>
        </w:tc>
      </w:tr>
      <w:tr>
        <w:tc>
          <w:tcPr/>
          <w:p>
            <w:pPr>
              <w:pStyle w:val="Compact"/>
              <w:jc w:val="left"/>
            </w:pPr>
            <w:r>
              <w:t xml:space="preserve">A3</w:t>
            </w:r>
          </w:p>
        </w:tc>
        <w:tc>
          <w:tcPr/>
          <w:p>
            <w:pPr>
              <w:pStyle w:val="Compact"/>
              <w:jc w:val="left"/>
            </w:pPr>
            <w:r>
              <w:t xml:space="preserve">Uncertainty and Selective Prediction</w:t>
            </w:r>
          </w:p>
        </w:tc>
        <w:tc>
          <w:tcPr/>
          <w:p>
            <w:pPr>
              <w:pStyle w:val="Compact"/>
              <w:jc w:val="left"/>
            </w:pPr>
            <w:r>
              <w:t xml:space="preserve">L1, L2, L3</w:t>
            </w:r>
          </w:p>
        </w:tc>
        <w:tc>
          <w:tcPr/>
          <w:p>
            <w:pPr>
              <w:pStyle w:val="Compact"/>
              <w:jc w:val="left"/>
            </w:pPr>
            <w:r>
              <w:t xml:space="preserve">P03</w:t>
            </w:r>
          </w:p>
        </w:tc>
        <w:tc>
          <w:tcPr/>
          <w:p>
            <w:pPr>
              <w:pStyle w:val="Compact"/>
              <w:jc w:val="left"/>
            </w:pPr>
            <w:r>
              <w:t xml:space="preserve">Binding specified; exact run cells deferred to Protocol v1.0</w:t>
            </w:r>
          </w:p>
        </w:tc>
      </w:tr>
      <w:tr>
        <w:tc>
          <w:tcPr/>
          <w:p>
            <w:pPr>
              <w:pStyle w:val="Compact"/>
              <w:jc w:val="left"/>
            </w:pPr>
            <w:r>
              <w:t xml:space="preserve">A4</w:t>
            </w:r>
          </w:p>
        </w:tc>
        <w:tc>
          <w:tcPr/>
          <w:p>
            <w:pPr>
              <w:pStyle w:val="Compact"/>
              <w:jc w:val="left"/>
            </w:pPr>
            <w:r>
              <w:t xml:space="preserve">Longer-Window, Multi-Window Voting/Averaging, and Ordinary Ensemble Controls</w:t>
            </w:r>
          </w:p>
        </w:tc>
        <w:tc>
          <w:tcPr/>
          <w:p>
            <w:pPr>
              <w:pStyle w:val="Compact"/>
              <w:jc w:val="left"/>
            </w:pPr>
            <w:r>
              <w:t xml:space="preserve">L1, L2</w:t>
            </w:r>
          </w:p>
        </w:tc>
        <w:tc>
          <w:tcPr/>
          <w:p>
            <w:pPr>
              <w:pStyle w:val="Compact"/>
              <w:jc w:val="left"/>
            </w:pPr>
            <w:r>
              <w:t xml:space="preserve">P02</w:t>
            </w:r>
          </w:p>
        </w:tc>
        <w:tc>
          <w:tcPr/>
          <w:p>
            <w:pPr>
              <w:pStyle w:val="Compact"/>
              <w:jc w:val="left"/>
            </w:pPr>
            <w:r>
              <w:t xml:space="preserve">Binding specified; exact run cells deferred to Protocol v1.0</w:t>
            </w:r>
          </w:p>
        </w:tc>
      </w:tr>
      <w:tr>
        <w:tc>
          <w:tcPr/>
          <w:p>
            <w:pPr>
              <w:pStyle w:val="Compact"/>
              <w:jc w:val="left"/>
            </w:pPr>
            <w:r>
              <w:t xml:space="preserve">A5</w:t>
            </w:r>
          </w:p>
        </w:tc>
        <w:tc>
          <w:tcPr/>
          <w:p>
            <w:pPr>
              <w:pStyle w:val="Compact"/>
              <w:jc w:val="left"/>
            </w:pPr>
            <w:r>
              <w:t xml:space="preserve">IHARQ-lite / Rule-Based Evidence Verification</w:t>
            </w:r>
          </w:p>
        </w:tc>
        <w:tc>
          <w:tcPr/>
          <w:p>
            <w:pPr>
              <w:pStyle w:val="Compact"/>
              <w:jc w:val="left"/>
            </w:pPr>
            <w:r>
              <w:t xml:space="preserve">L1, L2, L3, L4</w:t>
            </w:r>
          </w:p>
        </w:tc>
        <w:tc>
          <w:tcPr/>
          <w:p>
            <w:pPr>
              <w:pStyle w:val="Compact"/>
              <w:jc w:val="left"/>
            </w:pPr>
            <w:r>
              <w:t xml:space="preserve">P04</w:t>
            </w:r>
          </w:p>
        </w:tc>
        <w:tc>
          <w:tcPr/>
          <w:p>
            <w:pPr>
              <w:pStyle w:val="Compact"/>
              <w:jc w:val="left"/>
            </w:pPr>
            <w:r>
              <w:t xml:space="preserve">Binding specified; exact run cells deferred to Protocol v1.0</w:t>
            </w:r>
          </w:p>
        </w:tc>
      </w:tr>
      <w:tr>
        <w:tc>
          <w:tcPr/>
          <w:p>
            <w:pPr>
              <w:pStyle w:val="Compact"/>
              <w:jc w:val="left"/>
            </w:pPr>
            <w:r>
              <w:t xml:space="preserve">A6</w:t>
            </w:r>
          </w:p>
        </w:tc>
        <w:tc>
          <w:tcPr/>
          <w:p>
            <w:pPr>
              <w:pStyle w:val="Compact"/>
              <w:jc w:val="left"/>
            </w:pPr>
            <w:r>
              <w:t xml:space="preserve">IHARQ + Evidence-Quality Estimator</w:t>
            </w:r>
          </w:p>
        </w:tc>
        <w:tc>
          <w:tcPr/>
          <w:p>
            <w:pPr>
              <w:pStyle w:val="Compact"/>
              <w:jc w:val="left"/>
            </w:pPr>
            <w:r>
              <w:t xml:space="preserve">L1, L2, L3, L4, L6</w:t>
            </w:r>
          </w:p>
        </w:tc>
        <w:tc>
          <w:tcPr/>
          <w:p>
            <w:pPr>
              <w:pStyle w:val="Compact"/>
              <w:jc w:val="left"/>
            </w:pPr>
            <w:r>
              <w:t xml:space="preserve">P06</w:t>
            </w:r>
          </w:p>
        </w:tc>
        <w:tc>
          <w:tcPr/>
          <w:p>
            <w:pPr>
              <w:pStyle w:val="Compact"/>
              <w:jc w:val="left"/>
            </w:pPr>
            <w:r>
              <w:t xml:space="preserve">Binding specified; exact run cells deferred to Protocol v1.0</w:t>
            </w:r>
          </w:p>
        </w:tc>
      </w:tr>
      <w:tr>
        <w:tc>
          <w:tcPr/>
          <w:p>
            <w:pPr>
              <w:pStyle w:val="Compact"/>
              <w:jc w:val="left"/>
            </w:pPr>
            <w:r>
              <w:t xml:space="preserve">A7</w:t>
            </w:r>
          </w:p>
        </w:tc>
        <w:tc>
          <w:tcPr/>
          <w:p>
            <w:pPr>
              <w:pStyle w:val="Compact"/>
              <w:jc w:val="left"/>
            </w:pPr>
            <w:r>
              <w:t xml:space="preserve">IHARQ + RegimeRisk Temporal Trust</w:t>
            </w:r>
          </w:p>
        </w:tc>
        <w:tc>
          <w:tcPr/>
          <w:p>
            <w:pPr>
              <w:pStyle w:val="Compact"/>
              <w:jc w:val="left"/>
            </w:pPr>
            <w:r>
              <w:t xml:space="preserve">L1, L2, L3, L4, L5</w:t>
            </w:r>
          </w:p>
        </w:tc>
        <w:tc>
          <w:tcPr/>
          <w:p>
            <w:pPr>
              <w:pStyle w:val="Compact"/>
              <w:jc w:val="left"/>
            </w:pPr>
            <w:r>
              <w:t xml:space="preserve">P05</w:t>
            </w:r>
          </w:p>
        </w:tc>
        <w:tc>
          <w:tcPr/>
          <w:p>
            <w:pPr>
              <w:pStyle w:val="Compact"/>
              <w:jc w:val="left"/>
            </w:pPr>
            <w:r>
              <w:t xml:space="preserve">Binding specified; exact run cells deferred to Protocol v1.0</w:t>
            </w:r>
          </w:p>
        </w:tc>
      </w:tr>
      <w:tr>
        <w:tc>
          <w:tcPr/>
          <w:p>
            <w:pPr>
              <w:pStyle w:val="Compact"/>
              <w:jc w:val="left"/>
            </w:pPr>
            <w:r>
              <w:t xml:space="preserve">A8</w:t>
            </w:r>
          </w:p>
        </w:tc>
        <w:tc>
          <w:tcPr/>
          <w:p>
            <w:pPr>
              <w:pStyle w:val="Compact"/>
              <w:jc w:val="left"/>
            </w:pPr>
            <w:r>
              <w:t xml:space="preserve">Learning-to-Defer / Deferral Comparison</w:t>
            </w:r>
          </w:p>
        </w:tc>
        <w:tc>
          <w:tcPr/>
          <w:p>
            <w:pPr>
              <w:pStyle w:val="Compact"/>
              <w:jc w:val="left"/>
            </w:pPr>
            <w:r>
              <w:t xml:space="preserve">L1, L2, L3, L4, L5, L6</w:t>
            </w:r>
          </w:p>
        </w:tc>
        <w:tc>
          <w:tcPr/>
          <w:p>
            <w:pPr>
              <w:pStyle w:val="Compact"/>
              <w:jc w:val="left"/>
            </w:pPr>
            <w:r>
              <w:t xml:space="preserve">P07</w:t>
            </w:r>
          </w:p>
        </w:tc>
        <w:tc>
          <w:tcPr/>
          <w:p>
            <w:pPr>
              <w:pStyle w:val="Compact"/>
              <w:jc w:val="left"/>
            </w:pPr>
            <w:r>
              <w:t xml:space="preserve">Binding specified; exact run cells deferred to Protocol v1.0</w:t>
            </w:r>
          </w:p>
        </w:tc>
      </w:tr>
      <w:tr>
        <w:tc>
          <w:tcPr/>
          <w:p>
            <w:pPr>
              <w:pStyle w:val="Compact"/>
              <w:jc w:val="left"/>
            </w:pPr>
            <w:r>
              <w:t xml:space="preserve">A9</w:t>
            </w:r>
          </w:p>
        </w:tc>
        <w:tc>
          <w:tcPr/>
          <w:p>
            <w:pPr>
              <w:pStyle w:val="Compact"/>
              <w:jc w:val="left"/>
            </w:pPr>
            <w:r>
              <w:t xml:space="preserve">Supervised Adaptive-IHARQ / Adaptive Readiness Policy</w:t>
            </w:r>
          </w:p>
        </w:tc>
        <w:tc>
          <w:tcPr/>
          <w:p>
            <w:pPr>
              <w:pStyle w:val="Compact"/>
              <w:jc w:val="left"/>
            </w:pPr>
            <w:r>
              <w:t xml:space="preserve">L1, L2, L3, L4, L5, L6, L7</w:t>
            </w:r>
          </w:p>
        </w:tc>
        <w:tc>
          <w:tcPr/>
          <w:p>
            <w:pPr>
              <w:pStyle w:val="Compact"/>
              <w:jc w:val="left"/>
            </w:pPr>
            <w:r>
              <w:t xml:space="preserve">P06, P08</w:t>
            </w:r>
          </w:p>
        </w:tc>
        <w:tc>
          <w:tcPr/>
          <w:p>
            <w:pPr>
              <w:pStyle w:val="Compact"/>
              <w:jc w:val="left"/>
            </w:pPr>
            <w:r>
              <w:t xml:space="preserve">Binding specified; exact run cells deferred to Protocol v1.0</w:t>
            </w:r>
          </w:p>
        </w:tc>
      </w:tr>
      <w:tr>
        <w:tc>
          <w:tcPr/>
          <w:p>
            <w:pPr>
              <w:pStyle w:val="Compact"/>
              <w:jc w:val="left"/>
            </w:pPr>
            <w:r>
              <w:t xml:space="preserve">A10</w:t>
            </w:r>
          </w:p>
        </w:tc>
        <w:tc>
          <w:tcPr/>
          <w:p>
            <w:pPr>
              <w:pStyle w:val="Compact"/>
              <w:jc w:val="left"/>
            </w:pPr>
            <w:r>
              <w:t xml:space="preserve">Contextual Bandit / Simulation-Bounded Immediate-Reward Adaptation</w:t>
            </w:r>
          </w:p>
        </w:tc>
        <w:tc>
          <w:tcPr/>
          <w:p>
            <w:pPr>
              <w:pStyle w:val="Compact"/>
              <w:jc w:val="left"/>
            </w:pPr>
            <w:r>
              <w:t xml:space="preserve">L1, L2, L3, L4, L5, L6, L7</w:t>
            </w:r>
          </w:p>
        </w:tc>
        <w:tc>
          <w:tcPr/>
          <w:p>
            <w:pPr>
              <w:pStyle w:val="Compact"/>
              <w:jc w:val="left"/>
            </w:pPr>
            <w:r>
              <w:t xml:space="preserve">P10</w:t>
            </w:r>
          </w:p>
        </w:tc>
        <w:tc>
          <w:tcPr/>
          <w:p>
            <w:pPr>
              <w:pStyle w:val="Compact"/>
              <w:jc w:val="left"/>
            </w:pPr>
            <w:r>
              <w:t xml:space="preserve">Binding specified; exact run cells deferred to Protocol v1.0</w:t>
            </w:r>
          </w:p>
        </w:tc>
      </w:tr>
      <w:tr>
        <w:tc>
          <w:tcPr/>
          <w:p>
            <w:pPr>
              <w:pStyle w:val="Compact"/>
              <w:jc w:val="left"/>
            </w:pPr>
            <w:r>
              <w:t xml:space="preserve">A11</w:t>
            </w:r>
          </w:p>
        </w:tc>
        <w:tc>
          <w:tcPr/>
          <w:p>
            <w:pPr>
              <w:pStyle w:val="Compact"/>
              <w:jc w:val="left"/>
            </w:pPr>
            <w:r>
              <w:t xml:space="preserve">Reinforcement-Learning Policy / Simulation-Bounded Sequential Policy Learning</w:t>
            </w:r>
          </w:p>
        </w:tc>
        <w:tc>
          <w:tcPr/>
          <w:p>
            <w:pPr>
              <w:pStyle w:val="Compact"/>
              <w:jc w:val="left"/>
            </w:pPr>
            <w:r>
              <w:t xml:space="preserve">L1, L2, L3, L4, L5, L6, L7</w:t>
            </w:r>
          </w:p>
        </w:tc>
        <w:tc>
          <w:tcPr/>
          <w:p>
            <w:pPr>
              <w:pStyle w:val="Compact"/>
              <w:jc w:val="left"/>
            </w:pPr>
            <w:r>
              <w:t xml:space="preserve">P11</w:t>
            </w:r>
          </w:p>
        </w:tc>
        <w:tc>
          <w:tcPr/>
          <w:p>
            <w:pPr>
              <w:pStyle w:val="Compact"/>
              <w:jc w:val="left"/>
            </w:pPr>
            <w:r>
              <w:t xml:space="preserve">Binding specified; exact run cells deferred to Protocol v1.0</w:t>
            </w:r>
          </w:p>
        </w:tc>
      </w:tr>
      <w:tr>
        <w:tc>
          <w:tcPr/>
          <w:p>
            <w:pPr>
              <w:pStyle w:val="Compact"/>
              <w:jc w:val="left"/>
            </w:pPr>
            <w:r>
              <w:t xml:space="preserve">A12</w:t>
            </w:r>
          </w:p>
        </w:tc>
        <w:tc>
          <w:tcPr/>
          <w:p>
            <w:pPr>
              <w:pStyle w:val="Compact"/>
              <w:jc w:val="left"/>
            </w:pPr>
            <w:r>
              <w:t xml:space="preserve">StressForge Stress Tests / Controlled Stress Robustness</w:t>
            </w:r>
          </w:p>
        </w:tc>
        <w:tc>
          <w:tcPr/>
          <w:p>
            <w:pPr>
              <w:pStyle w:val="Compact"/>
              <w:jc w:val="left"/>
            </w:pPr>
            <w:r>
              <w:t xml:space="preserve">L1, L2, L3, L4, L5, L6, L7, L8</w:t>
            </w:r>
          </w:p>
        </w:tc>
        <w:tc>
          <w:tcPr/>
          <w:p>
            <w:pPr>
              <w:pStyle w:val="Compact"/>
              <w:jc w:val="left"/>
            </w:pPr>
            <w:r>
              <w:t xml:space="preserve">P09</w:t>
            </w:r>
          </w:p>
        </w:tc>
        <w:tc>
          <w:tcPr/>
          <w:p>
            <w:pPr>
              <w:pStyle w:val="Compact"/>
              <w:jc w:val="left"/>
            </w:pPr>
            <w:r>
              <w:t xml:space="preserve">Binding specified; exact run cells deferred to Protocol v1.0</w:t>
            </w:r>
          </w:p>
        </w:tc>
      </w:tr>
      <w:tr>
        <w:tc>
          <w:tcPr/>
          <w:p>
            <w:pPr>
              <w:pStyle w:val="Compact"/>
              <w:jc w:val="left"/>
            </w:pPr>
            <w:r>
              <w:t xml:space="preserve">A13</w:t>
            </w:r>
          </w:p>
        </w:tc>
        <w:tc>
          <w:tcPr/>
          <w:p>
            <w:pPr>
              <w:pStyle w:val="Compact"/>
              <w:jc w:val="left"/>
            </w:pPr>
            <w:r>
              <w:t xml:space="preserve">MyoSuite/OpenSim/Static-Replay Embodiment Demo / Simulated Embodiment Consequence</w:t>
            </w:r>
          </w:p>
        </w:tc>
        <w:tc>
          <w:tcPr/>
          <w:p>
            <w:pPr>
              <w:pStyle w:val="Compact"/>
              <w:jc w:val="left"/>
            </w:pPr>
            <w:r>
              <w:t xml:space="preserve">L1, L2, L3, L4, L5, L6, L7, L8, L9</w:t>
            </w:r>
          </w:p>
        </w:tc>
        <w:tc>
          <w:tcPr/>
          <w:p>
            <w:pPr>
              <w:pStyle w:val="Compact"/>
              <w:jc w:val="left"/>
            </w:pPr>
            <w:r>
              <w:t xml:space="preserve">P12, P13</w:t>
            </w:r>
          </w:p>
        </w:tc>
        <w:tc>
          <w:tcPr/>
          <w:p>
            <w:pPr>
              <w:pStyle w:val="Compact"/>
              <w:jc w:val="left"/>
            </w:pPr>
            <w:r>
              <w:t xml:space="preserve">Binding specified; exact run cells deferred to Protocol v1.0</w:t>
            </w:r>
          </w:p>
        </w:tc>
      </w:tr>
    </w:tbl>
    <w:bookmarkEnd w:id="372"/>
    <w:bookmarkEnd w:id="373"/>
    <w:bookmarkStart w:id="383" w:name="Xfe39d957f6aae47aacf79db931788bfcef816b7"/>
    <w:p>
      <w:pPr>
        <w:pStyle w:val="Heading1"/>
      </w:pPr>
      <w:r>
        <w:t xml:space="preserve">Part III — Source Intake, Authority, and Requirement Extraction</w:t>
      </w:r>
    </w:p>
    <w:bookmarkStart w:id="374" w:name="Xee10a522fac7def0bf25c1f7175a9c991e02b83"/>
    <w:p>
      <w:pPr>
        <w:pStyle w:val="Heading2"/>
      </w:pPr>
      <w:r>
        <w:t xml:space="preserve">10. Source Intake Audit</w:t>
      </w:r>
    </w:p>
    <w:p>
      <w:pPr>
        <w:pStyle w:val="FirstParagraph"/>
      </w:pPr>
      <w:r>
        <w:t xml:space="preserve">All required documentary sources were readable. No source repository, physical codebase, environment lock, run bundle, model artifact, Protocol v1.0 annex, Phase Evidence Report, final Layer 0 disposition, Evidence Map, or Layer 10 release was supplied.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w:t>
            </w:r>
          </w:p>
        </w:tc>
        <w:tc>
          <w:tcPr/>
          <w:p>
            <w:pPr>
              <w:pStyle w:val="Compact"/>
              <w:jc w:val="left"/>
            </w:pPr>
            <w:r>
              <w:t xml:space="preserve">Revision</w:t>
            </w:r>
          </w:p>
        </w:tc>
        <w:tc>
          <w:tcPr/>
          <w:p>
            <w:pPr>
              <w:pStyle w:val="Compact"/>
              <w:jc w:val="left"/>
            </w:pPr>
            <w:r>
              <w:t xml:space="preserve">Read status</w:t>
            </w:r>
          </w:p>
        </w:tc>
        <w:tc>
          <w:tcPr/>
          <w:p>
            <w:pPr>
              <w:pStyle w:val="Compact"/>
              <w:jc w:val="left"/>
            </w:pPr>
            <w:r>
              <w:t xml:space="preserve">SHA-256</w:t>
            </w:r>
          </w:p>
        </w:tc>
        <w:tc>
          <w:tcPr/>
          <w:p>
            <w:pPr>
              <w:pStyle w:val="Compact"/>
              <w:jc w:val="left"/>
            </w:pPr>
            <w:r>
              <w:t xml:space="preserve">Lines</w:t>
            </w:r>
          </w:p>
        </w:tc>
        <w:tc>
          <w:tcPr/>
          <w:p>
            <w:pPr>
              <w:pStyle w:val="Compact"/>
              <w:jc w:val="left"/>
            </w:pPr>
            <w:r>
              <w:t xml:space="preserve">Implementation consequence</w:t>
            </w:r>
          </w:p>
        </w:tc>
      </w:tr>
      <w:tr>
        <w:tc>
          <w:tcPr/>
          <w:p>
            <w:pPr>
              <w:pStyle w:val="Compact"/>
              <w:jc w:val="left"/>
            </w:pPr>
            <w:r>
              <w:t xml:space="preserve">GOV — IHARQ BenchGuard Stretch C — Document Stack Governance and Creation Guide V4</w:t>
            </w:r>
          </w:p>
        </w:tc>
        <w:tc>
          <w:tcPr/>
          <w:p>
            <w:pPr>
              <w:pStyle w:val="Compact"/>
              <w:jc w:val="left"/>
            </w:pPr>
            <w:r>
              <w:t xml:space="preserve">V4</w:t>
            </w:r>
          </w:p>
        </w:tc>
        <w:tc>
          <w:tcPr/>
          <w:p>
            <w:pPr>
              <w:pStyle w:val="Compact"/>
              <w:jc w:val="left"/>
            </w:pPr>
            <w:r>
              <w:t xml:space="preserve">PASS</w:t>
            </w:r>
          </w:p>
        </w:tc>
        <w:tc>
          <w:tcPr/>
          <w:p>
            <w:pPr>
              <w:pStyle w:val="Compact"/>
              <w:jc w:val="left"/>
            </w:pPr>
            <w:r>
              <w:t xml:space="preserve">81092849f03dfe2bc31b63dd3aeeac47b741860bedf8baa4d2f915b7bcc18c26</w:t>
            </w:r>
          </w:p>
        </w:tc>
        <w:tc>
          <w:tcPr/>
          <w:p>
            <w:pPr>
              <w:pStyle w:val="Compact"/>
              <w:jc w:val="left"/>
            </w:pPr>
            <w:r>
              <w:t xml:space="preserve">1,787</w:t>
            </w:r>
          </w:p>
        </w:tc>
        <w:tc>
          <w:tcPr/>
          <w:p>
            <w:pPr>
              <w:pStyle w:val="Compact"/>
              <w:jc w:val="left"/>
            </w:pPr>
            <w:r>
              <w:t xml:space="preserve">ACCEPTED — GOVERNING GUIDE</w:t>
            </w:r>
          </w:p>
        </w:tc>
      </w:tr>
      <w:tr>
        <w:tc>
          <w:tcPr/>
          <w:p>
            <w:pPr>
              <w:pStyle w:val="Compact"/>
              <w:jc w:val="left"/>
            </w:pPr>
            <w:r>
              <w:t xml:space="preserve">ARCH — Master Architecture Specification</w:t>
            </w:r>
          </w:p>
        </w:tc>
        <w:tc>
          <w:tcPr/>
          <w:p>
            <w:pPr>
              <w:pStyle w:val="Compact"/>
              <w:jc w:val="left"/>
            </w:pPr>
            <w:r>
              <w:t xml:space="preserve">T29 Layout-Corrected Final Successor R1</w:t>
            </w:r>
          </w:p>
        </w:tc>
        <w:tc>
          <w:tcPr/>
          <w:p>
            <w:pPr>
              <w:pStyle w:val="Compact"/>
              <w:jc w:val="left"/>
            </w:pPr>
            <w:r>
              <w:t xml:space="preserve">PASS</w:t>
            </w:r>
          </w:p>
        </w:tc>
        <w:tc>
          <w:tcPr/>
          <w:p>
            <w:pPr>
              <w:pStyle w:val="Compact"/>
              <w:jc w:val="left"/>
            </w:pPr>
            <w:r>
              <w:t xml:space="preserve">ae374c9de061bc5179c9223e7d646c70cf0d98c414007ab6baf95cd68c814f9b</w:t>
            </w:r>
          </w:p>
        </w:tc>
        <w:tc>
          <w:tcPr/>
          <w:p>
            <w:pPr>
              <w:pStyle w:val="Compact"/>
              <w:jc w:val="left"/>
            </w:pPr>
            <w:r>
              <w:t xml:space="preserve">39,289</w:t>
            </w:r>
          </w:p>
        </w:tc>
        <w:tc>
          <w:tcPr/>
          <w:p>
            <w:pPr>
              <w:pStyle w:val="Compact"/>
              <w:jc w:val="left"/>
            </w:pPr>
            <w:r>
              <w:t xml:space="preserve">ACCEPTED — ACTIVE; documentary/logical</w:t>
            </w:r>
          </w:p>
        </w:tc>
      </w:tr>
      <w:tr>
        <w:tc>
          <w:tcPr/>
          <w:p>
            <w:pPr>
              <w:pStyle w:val="Compact"/>
              <w:jc w:val="left"/>
            </w:pPr>
            <w:r>
              <w:t xml:space="preserve">REG — Canonical Artifact, Record, and Interface Registry</w:t>
            </w:r>
          </w:p>
        </w:tc>
        <w:tc>
          <w:tcPr/>
          <w:p>
            <w:pPr>
              <w:pStyle w:val="Compact"/>
              <w:jc w:val="left"/>
            </w:pPr>
            <w:r>
              <w:t xml:space="preserve">Final R44 Layer 10 Synchronized</w:t>
            </w:r>
          </w:p>
        </w:tc>
        <w:tc>
          <w:tcPr/>
          <w:p>
            <w:pPr>
              <w:pStyle w:val="Compact"/>
              <w:jc w:val="left"/>
            </w:pPr>
            <w:r>
              <w:t xml:space="preserve">PASS</w:t>
            </w:r>
          </w:p>
        </w:tc>
        <w:tc>
          <w:tcPr/>
          <w:p>
            <w:pPr>
              <w:pStyle w:val="Compact"/>
              <w:jc w:val="left"/>
            </w:pPr>
            <w:r>
              <w:t xml:space="preserve">bdb309f76b9b525ea89cfa56c79a9b7989348e3509febac9ae9fffe7858d1f87</w:t>
            </w:r>
          </w:p>
        </w:tc>
        <w:tc>
          <w:tcPr/>
          <w:p>
            <w:pPr>
              <w:pStyle w:val="Compact"/>
              <w:jc w:val="left"/>
            </w:pPr>
            <w:r>
              <w:t xml:space="preserve">16,729</w:t>
            </w:r>
          </w:p>
        </w:tc>
        <w:tc>
          <w:tcPr/>
          <w:p>
            <w:pPr>
              <w:pStyle w:val="Compact"/>
              <w:jc w:val="left"/>
            </w:pPr>
            <w:r>
              <w:t xml:space="preserve">ACCEPTED — ACTIVE; physical schemas pending validation</w:t>
            </w:r>
          </w:p>
        </w:tc>
      </w:tr>
      <w:tr>
        <w:tc>
          <w:tcPr/>
          <w:p>
            <w:pPr>
              <w:pStyle w:val="Compact"/>
              <w:jc w:val="left"/>
            </w:pPr>
            <w:r>
              <w:t xml:space="preserve">PLAN — Execution and Evidence Plan</w:t>
            </w:r>
          </w:p>
        </w:tc>
        <w:tc>
          <w:tcPr/>
          <w:p>
            <w:pPr>
              <w:pStyle w:val="Compact"/>
              <w:jc w:val="left"/>
            </w:pPr>
            <w:r>
              <w:t xml:space="preserve">Final R41 Layer 10 Synchronized</w:t>
            </w:r>
          </w:p>
        </w:tc>
        <w:tc>
          <w:tcPr/>
          <w:p>
            <w:pPr>
              <w:pStyle w:val="Compact"/>
              <w:jc w:val="left"/>
            </w:pPr>
            <w:r>
              <w:t xml:space="preserve">PASS</w:t>
            </w:r>
          </w:p>
        </w:tc>
        <w:tc>
          <w:tcPr/>
          <w:p>
            <w:pPr>
              <w:pStyle w:val="Compact"/>
              <w:jc w:val="left"/>
            </w:pPr>
            <w:r>
              <w:t xml:space="preserve">f31de3453b331d909a8cccbf951a2df61ef7ca38b71df4bde8be95040095da82</w:t>
            </w:r>
          </w:p>
        </w:tc>
        <w:tc>
          <w:tcPr/>
          <w:p>
            <w:pPr>
              <w:pStyle w:val="Compact"/>
              <w:jc w:val="left"/>
            </w:pPr>
            <w:r>
              <w:t xml:space="preserve">25,326</w:t>
            </w:r>
          </w:p>
        </w:tc>
        <w:tc>
          <w:tcPr/>
          <w:p>
            <w:pPr>
              <w:pStyle w:val="Compact"/>
              <w:jc w:val="left"/>
            </w:pPr>
            <w:r>
              <w:t xml:space="preserve">ACCEPTED — ACTIVE; evidence generation pending</w:t>
            </w:r>
          </w:p>
        </w:tc>
      </w:tr>
      <w:tr>
        <w:tc>
          <w:tcPr/>
          <w:p>
            <w:pPr>
              <w:pStyle w:val="Compact"/>
              <w:jc w:val="left"/>
            </w:pPr>
            <w:r>
              <w:t xml:space="preserve">PROT0 — Experiment, Ablation, and Evaluation Protocol v0.1 authority</w:t>
            </w:r>
          </w:p>
        </w:tc>
        <w:tc>
          <w:tcPr/>
          <w:p>
            <w:pPr>
              <w:pStyle w:val="Compact"/>
              <w:jc w:val="left"/>
            </w:pPr>
            <w:r>
              <w:t xml:space="preserve">Final R42 Layer 10 Synchronized</w:t>
            </w:r>
          </w:p>
        </w:tc>
        <w:tc>
          <w:tcPr/>
          <w:p>
            <w:pPr>
              <w:pStyle w:val="Compact"/>
              <w:jc w:val="left"/>
            </w:pPr>
            <w:r>
              <w:t xml:space="preserve">PASS</w:t>
            </w:r>
          </w:p>
        </w:tc>
        <w:tc>
          <w:tcPr/>
          <w:p>
            <w:pPr>
              <w:pStyle w:val="Compact"/>
              <w:jc w:val="left"/>
            </w:pPr>
            <w:r>
              <w:t xml:space="preserve">8b7a393b860bd49a34a794db5c2b80af7f127bc318a112bc7ed3c375ce704813</w:t>
            </w:r>
          </w:p>
        </w:tc>
        <w:tc>
          <w:tcPr/>
          <w:p>
            <w:pPr>
              <w:pStyle w:val="Compact"/>
              <w:jc w:val="left"/>
            </w:pPr>
            <w:r>
              <w:t xml:space="preserve">18,617</w:t>
            </w:r>
          </w:p>
        </w:tc>
        <w:tc>
          <w:tcPr/>
          <w:p>
            <w:pPr>
              <w:pStyle w:val="Compact"/>
              <w:jc w:val="left"/>
            </w:pPr>
            <w:r>
              <w:t xml:space="preserve">ACCEPTED — ACTIVE; exact v1.0 contract pending</w:t>
            </w:r>
          </w:p>
        </w:tc>
      </w:tr>
      <w:tr>
        <w:tc>
          <w:tcPr/>
          <w:p>
            <w:pPr>
              <w:pStyle w:val="Compact"/>
              <w:jc w:val="left"/>
            </w:pPr>
            <w:r>
              <w:t xml:space="preserve">PLAY — Complete Phase Execution Playbook</w:t>
            </w:r>
          </w:p>
        </w:tc>
        <w:tc>
          <w:tcPr/>
          <w:p>
            <w:pPr>
              <w:pStyle w:val="Compact"/>
              <w:jc w:val="left"/>
            </w:pPr>
            <w:r>
              <w:t xml:space="preserve">Final R41 Layer 10 Synchronized</w:t>
            </w:r>
          </w:p>
        </w:tc>
        <w:tc>
          <w:tcPr/>
          <w:p>
            <w:pPr>
              <w:pStyle w:val="Compact"/>
              <w:jc w:val="left"/>
            </w:pPr>
            <w:r>
              <w:t xml:space="preserve">PASS</w:t>
            </w:r>
          </w:p>
        </w:tc>
        <w:tc>
          <w:tcPr/>
          <w:p>
            <w:pPr>
              <w:pStyle w:val="Compact"/>
              <w:jc w:val="left"/>
            </w:pPr>
            <w:r>
              <w:t xml:space="preserve">176f46950b86db8cd5c23789893955336c818a6fcd10ed36d6c66e096faccc87</w:t>
            </w:r>
          </w:p>
        </w:tc>
        <w:tc>
          <w:tcPr/>
          <w:p>
            <w:pPr>
              <w:pStyle w:val="Compact"/>
              <w:jc w:val="left"/>
            </w:pPr>
            <w:r>
              <w:t xml:space="preserve">22,815</w:t>
            </w:r>
          </w:p>
        </w:tc>
        <w:tc>
          <w:tcPr/>
          <w:p>
            <w:pPr>
              <w:pStyle w:val="Compact"/>
              <w:jc w:val="left"/>
            </w:pPr>
            <w:r>
              <w:t xml:space="preserve">ACCEPTED — ACTIVE; execution pending</w:t>
            </w:r>
          </w:p>
        </w:tc>
      </w:tr>
      <w:tr>
        <w:tc>
          <w:tcPr/>
          <w:p>
            <w:pPr>
              <w:pStyle w:val="Compact"/>
              <w:jc w:val="left"/>
            </w:pPr>
            <w:r>
              <w:t xml:space="preserve">MSEL — Integrated Layers 0–10 Method Selection and Design Rationale Register</w:t>
            </w:r>
          </w:p>
        </w:tc>
        <w:tc>
          <w:tcPr/>
          <w:p>
            <w:pPr>
              <w:pStyle w:val="Compact"/>
              <w:jc w:val="left"/>
            </w:pPr>
            <w:r>
              <w:t xml:space="preserve">Final Merged R2</w:t>
            </w:r>
          </w:p>
        </w:tc>
        <w:tc>
          <w:tcPr/>
          <w:p>
            <w:pPr>
              <w:pStyle w:val="Compact"/>
              <w:jc w:val="left"/>
            </w:pPr>
            <w:r>
              <w:t xml:space="preserve">PASS</w:t>
            </w:r>
          </w:p>
        </w:tc>
        <w:tc>
          <w:tcPr/>
          <w:p>
            <w:pPr>
              <w:pStyle w:val="Compact"/>
              <w:jc w:val="left"/>
            </w:pPr>
            <w:r>
              <w:t xml:space="preserve">b036b02ac65b3bc2595513f4ca8a8137a6273f914e46e1cf6180515e57726749</w:t>
            </w:r>
          </w:p>
        </w:tc>
        <w:tc>
          <w:tcPr/>
          <w:p>
            <w:pPr>
              <w:pStyle w:val="Compact"/>
              <w:jc w:val="left"/>
            </w:pPr>
            <w:r>
              <w:t xml:space="preserve">105,820</w:t>
            </w:r>
          </w:p>
        </w:tc>
        <w:tc>
          <w:tcPr/>
          <w:p>
            <w:pPr>
              <w:pStyle w:val="Compact"/>
              <w:jc w:val="left"/>
            </w:pPr>
            <w:r>
              <w:t xml:space="preserve">MERGED MASTER AUTHORITY; controlled physical/evidence gaps</w:t>
            </w:r>
          </w:p>
        </w:tc>
      </w:tr>
      <w:tr>
        <w:tc>
          <w:tcPr/>
          <w:p>
            <w:pPr>
              <w:pStyle w:val="Compact"/>
              <w:jc w:val="left"/>
            </w:pPr>
            <w:r>
              <w:t xml:space="preserve">NB — Integrated Layers 0–10 Detailed Design / Nuts-and-Bolts Specification</w:t>
            </w:r>
          </w:p>
        </w:tc>
        <w:tc>
          <w:tcPr/>
          <w:p>
            <w:pPr>
              <w:pStyle w:val="Compact"/>
              <w:jc w:val="left"/>
            </w:pPr>
            <w:r>
              <w:t xml:space="preserve">Final Merged R2</w:t>
            </w:r>
          </w:p>
        </w:tc>
        <w:tc>
          <w:tcPr/>
          <w:p>
            <w:pPr>
              <w:pStyle w:val="Compact"/>
              <w:jc w:val="left"/>
            </w:pPr>
            <w:r>
              <w:t xml:space="preserve">PASS</w:t>
            </w:r>
          </w:p>
        </w:tc>
        <w:tc>
          <w:tcPr/>
          <w:p>
            <w:pPr>
              <w:pStyle w:val="Compact"/>
              <w:jc w:val="left"/>
            </w:pPr>
            <w:r>
              <w:t xml:space="preserve">4f47c6f511e646b2127cc79f14a5f632b00f5112582a049b46c735e78ded638c</w:t>
            </w:r>
          </w:p>
        </w:tc>
        <w:tc>
          <w:tcPr/>
          <w:p>
            <w:pPr>
              <w:pStyle w:val="Compact"/>
              <w:jc w:val="left"/>
            </w:pPr>
            <w:r>
              <w:t xml:space="preserve">92,177</w:t>
            </w:r>
          </w:p>
        </w:tc>
        <w:tc>
          <w:tcPr/>
          <w:p>
            <w:pPr>
              <w:pStyle w:val="Compact"/>
              <w:jc w:val="left"/>
            </w:pPr>
            <w:r>
              <w:t xml:space="preserve">IMPLEMENTATION-READY AT LOGICAL CONTRACT LEVEL; controlled physical/evidence gaps</w:t>
            </w:r>
          </w:p>
        </w:tc>
      </w:tr>
      <w:tr>
        <w:tc>
          <w:tcPr/>
          <w:p>
            <w:pPr>
              <w:pStyle w:val="Compact"/>
              <w:jc w:val="left"/>
            </w:pPr>
            <w:r>
              <w:t xml:space="preserve">TPL — Implementation Build Book Template</w:t>
            </w:r>
          </w:p>
        </w:tc>
        <w:tc>
          <w:tcPr/>
          <w:p>
            <w:pPr>
              <w:pStyle w:val="Compact"/>
              <w:jc w:val="left"/>
            </w:pPr>
            <w:r>
              <w:t xml:space="preserve">Project-specialized master template</w:t>
            </w:r>
          </w:p>
        </w:tc>
        <w:tc>
          <w:tcPr/>
          <w:p>
            <w:pPr>
              <w:pStyle w:val="Compact"/>
              <w:jc w:val="left"/>
            </w:pPr>
            <w:r>
              <w:t xml:space="preserve">PASS</w:t>
            </w:r>
          </w:p>
        </w:tc>
        <w:tc>
          <w:tcPr/>
          <w:p>
            <w:pPr>
              <w:pStyle w:val="Compact"/>
              <w:jc w:val="left"/>
            </w:pPr>
            <w:r>
              <w:t xml:space="preserve">7c57d02b4fdf5afc376dea505c1cc4848b3ade581a50525ddf8284ebe9a7ba02</w:t>
            </w:r>
          </w:p>
        </w:tc>
        <w:tc>
          <w:tcPr/>
          <w:p>
            <w:pPr>
              <w:pStyle w:val="Compact"/>
              <w:jc w:val="left"/>
            </w:pPr>
            <w:r>
              <w:t xml:space="preserve">2,023</w:t>
            </w:r>
          </w:p>
        </w:tc>
        <w:tc>
          <w:tcPr/>
          <w:p>
            <w:pPr>
              <w:pStyle w:val="Compact"/>
              <w:jc w:val="left"/>
            </w:pPr>
            <w:r>
              <w:t xml:space="preserve">INPUT SPECIFICATION</w:t>
            </w:r>
          </w:p>
        </w:tc>
      </w:tr>
      <w:tr>
        <w:tc>
          <w:tcPr/>
          <w:p>
            <w:pPr>
              <w:pStyle w:val="Compact"/>
              <w:jc w:val="left"/>
            </w:pPr>
            <w:r>
              <w:t xml:space="preserve">PROMPT — Implementation Build Book Creation Prompt</w:t>
            </w:r>
          </w:p>
        </w:tc>
        <w:tc>
          <w:tcPr/>
          <w:p>
            <w:pPr>
              <w:pStyle w:val="Compact"/>
              <w:jc w:val="left"/>
            </w:pPr>
            <w:r>
              <w:t xml:space="preserve">Master prompt</w:t>
            </w:r>
          </w:p>
        </w:tc>
        <w:tc>
          <w:tcPr/>
          <w:p>
            <w:pPr>
              <w:pStyle w:val="Compact"/>
              <w:jc w:val="left"/>
            </w:pPr>
            <w:r>
              <w:t xml:space="preserve">PASS</w:t>
            </w:r>
          </w:p>
        </w:tc>
        <w:tc>
          <w:tcPr/>
          <w:p>
            <w:pPr>
              <w:pStyle w:val="Compact"/>
              <w:jc w:val="left"/>
            </w:pPr>
            <w:r>
              <w:t xml:space="preserve">f8b09878243acfb663d4c313a11deb28d7d30f44d81e145c4628756ce70f184c</w:t>
            </w:r>
          </w:p>
        </w:tc>
        <w:tc>
          <w:tcPr/>
          <w:p>
            <w:pPr>
              <w:pStyle w:val="Compact"/>
              <w:jc w:val="left"/>
            </w:pPr>
            <w:r>
              <w:t xml:space="preserve">644</w:t>
            </w:r>
          </w:p>
        </w:tc>
        <w:tc>
          <w:tcPr/>
          <w:p>
            <w:pPr>
              <w:pStyle w:val="Compact"/>
              <w:jc w:val="left"/>
            </w:pPr>
            <w:r>
              <w:t xml:space="preserve">EXECUTION SPECIFICATION</w:t>
            </w:r>
          </w:p>
        </w:tc>
      </w:tr>
    </w:tbl>
    <w:p>
      <w:pPr>
        <w:pStyle w:val="BlockText"/>
      </w:pPr>
      <w:r>
        <w:rPr>
          <w:b/>
          <w:bCs/>
        </w:rPr>
        <w:t xml:space="preserve">Architecture hash:</w:t>
      </w:r>
      <w:r>
        <w:t xml:space="preserve"> </w:t>
      </w:r>
      <w:r>
        <w:t xml:space="preserve">The Architecture compatibility hash records the supplied governing PDF identity; text extraction was used for machine-assisted requirement indexing. The PDF remains the visual/layout authority.</w:t>
      </w:r>
    </w:p>
    <w:p>
      <w:pPr>
        <w:pStyle w:val="BlockText"/>
      </w:pPr>
      <w:r>
        <w:rPr>
          <w:b/>
          <w:bCs/>
        </w:rPr>
        <w:t xml:space="preserve">R3 traceability result:</w:t>
      </w:r>
      <w:r>
        <w:t xml:space="preserve"> </w:t>
      </w:r>
      <w:r>
        <w:t xml:space="preserve">Appendix A0 preserves the 23,994 raw source observations as an exhaustive indexing aid; Appendix A1 consolidates them by source section with explicit implementation, test, gate, artifact, and handoff mappings; Appendix A2 binds accepted Method Selection decision IDs to Nuts-and-Bolts design references and physical implementation surfaces; Appendix A3 reports source utilization. Raw observations are not misrepresented as finalized normative requirements, and source wording remains controlling.</w:t>
      </w:r>
    </w:p>
    <w:bookmarkEnd w:id="374"/>
    <w:bookmarkStart w:id="378" w:name="X43e83942dacacaeb9db7671cf66665611e732e1"/>
    <w:p>
      <w:pPr>
        <w:pStyle w:val="Heading2"/>
      </w:pPr>
      <w:r>
        <w:t xml:space="preserve">11. Domain Ownership and Precedence</w:t>
      </w:r>
    </w:p>
    <w:bookmarkStart w:id="375" w:name="Xe1d13dee91ce7200a93995844c00fff659325cc"/>
    <w:p>
      <w:pPr>
        <w:pStyle w:val="Heading3"/>
      </w:pPr>
      <w:r>
        <w:t xml:space="preserve">11.1 Authority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Question/domain</w:t>
            </w:r>
          </w:p>
        </w:tc>
        <w:tc>
          <w:tcPr/>
          <w:p>
            <w:pPr>
              <w:pStyle w:val="Compact"/>
              <w:jc w:val="left"/>
            </w:pPr>
            <w:r>
              <w:t xml:space="preserve">Controlling authority</w:t>
            </w:r>
          </w:p>
        </w:tc>
        <w:tc>
          <w:tcPr/>
          <w:p>
            <w:pPr>
              <w:pStyle w:val="Compact"/>
              <w:jc w:val="left"/>
            </w:pPr>
            <w:r>
              <w:t xml:space="preserve">Implementation response</w:t>
            </w:r>
          </w:p>
        </w:tc>
      </w:tr>
      <w:tr>
        <w:tc>
          <w:tcPr/>
          <w:p>
            <w:pPr>
              <w:pStyle w:val="Compact"/>
              <w:jc w:val="left"/>
            </w:pPr>
            <w:r>
              <w:t xml:space="preserve">System identity, topology, ownership, boundaries</w:t>
            </w:r>
          </w:p>
        </w:tc>
        <w:tc>
          <w:tcPr/>
          <w:p>
            <w:pPr>
              <w:pStyle w:val="Compact"/>
              <w:jc w:val="left"/>
            </w:pPr>
            <w:r>
              <w:t xml:space="preserve">Architecture</w:t>
            </w:r>
          </w:p>
        </w:tc>
        <w:tc>
          <w:tcPr/>
          <w:p>
            <w:pPr>
              <w:pStyle w:val="Compact"/>
              <w:jc w:val="left"/>
            </w:pPr>
            <w:r>
              <w:t xml:space="preserve">Reflect in dependency graph and package ownership; escalate topology conflicts.</w:t>
            </w:r>
          </w:p>
        </w:tc>
      </w:tr>
      <w:tr>
        <w:tc>
          <w:tcPr/>
          <w:p>
            <w:pPr>
              <w:pStyle w:val="Compact"/>
              <w:jc w:val="left"/>
            </w:pPr>
            <w:r>
              <w:t xml:space="preserve">Canonical records/artifacts/interfaces/status/lifecycle</w:t>
            </w:r>
          </w:p>
        </w:tc>
        <w:tc>
          <w:tcPr/>
          <w:p>
            <w:pPr>
              <w:pStyle w:val="Compact"/>
              <w:jc w:val="left"/>
            </w:pPr>
            <w:r>
              <w:t xml:space="preserve">Registry</w:t>
            </w:r>
          </w:p>
        </w:tc>
        <w:tc>
          <w:tcPr/>
          <w:p>
            <w:pPr>
              <w:pStyle w:val="Compact"/>
              <w:jc w:val="left"/>
            </w:pPr>
            <w:r>
              <w:t xml:space="preserve">Realize exact identity/profile; local wrapper marked noncanonical.</w:t>
            </w:r>
          </w:p>
        </w:tc>
      </w:tr>
      <w:tr>
        <w:tc>
          <w:tcPr/>
          <w:p>
            <w:pPr>
              <w:pStyle w:val="Compact"/>
              <w:jc w:val="left"/>
            </w:pPr>
            <w:r>
              <w:t xml:space="preserve">Phase purpose, outputs, gates, completion</w:t>
            </w:r>
          </w:p>
        </w:tc>
        <w:tc>
          <w:tcPr/>
          <w:p>
            <w:pPr>
              <w:pStyle w:val="Compact"/>
              <w:jc w:val="left"/>
            </w:pPr>
            <w:r>
              <w:t xml:space="preserve">Execution Plan</w:t>
            </w:r>
          </w:p>
        </w:tc>
        <w:tc>
          <w:tcPr/>
          <w:p>
            <w:pPr>
              <w:pStyle w:val="Compact"/>
              <w:jc w:val="left"/>
            </w:pPr>
            <w:r>
              <w:t xml:space="preserve">Implement phase profile and closure; no omission.</w:t>
            </w:r>
          </w:p>
        </w:tc>
      </w:tr>
      <w:tr>
        <w:tc>
          <w:tcPr/>
          <w:p>
            <w:pPr>
              <w:pStyle w:val="Compact"/>
              <w:jc w:val="left"/>
            </w:pPr>
            <w:r>
              <w:t xml:space="preserve">Fairness, leakage, matching, ablation/baseline identity</w:t>
            </w:r>
          </w:p>
        </w:tc>
        <w:tc>
          <w:tcPr/>
          <w:p>
            <w:pPr>
              <w:pStyle w:val="Compact"/>
              <w:jc w:val="left"/>
            </w:pPr>
            <w:r>
              <w:t xml:space="preserve">Protocol v0.1; exact cells in v1.0</w:t>
            </w:r>
          </w:p>
        </w:tc>
        <w:tc>
          <w:tcPr/>
          <w:p>
            <w:pPr>
              <w:pStyle w:val="Compact"/>
              <w:jc w:val="left"/>
            </w:pPr>
            <w:r>
              <w:t xml:space="preserve">Build guards and hooks; do not freeze missing scientific constants.</w:t>
            </w:r>
          </w:p>
        </w:tc>
      </w:tr>
      <w:tr>
        <w:tc>
          <w:tcPr/>
          <w:p>
            <w:pPr>
              <w:pStyle w:val="Compact"/>
              <w:jc w:val="left"/>
            </w:pPr>
            <w:r>
              <w:t xml:space="preserve">Ordered execution, rollback, re-entry, handoff</w:t>
            </w:r>
          </w:p>
        </w:tc>
        <w:tc>
          <w:tcPr/>
          <w:p>
            <w:pPr>
              <w:pStyle w:val="Compact"/>
              <w:jc w:val="left"/>
            </w:pPr>
            <w:r>
              <w:t xml:space="preserve">Playbook</w:t>
            </w:r>
          </w:p>
        </w:tc>
        <w:tc>
          <w:tcPr/>
          <w:p>
            <w:pPr>
              <w:pStyle w:val="Compact"/>
              <w:jc w:val="left"/>
            </w:pPr>
            <w:r>
              <w:t xml:space="preserve">Implement orchestration and repair sequence.</w:t>
            </w:r>
          </w:p>
        </w:tc>
      </w:tr>
      <w:tr>
        <w:tc>
          <w:tcPr/>
          <w:p>
            <w:pPr>
              <w:pStyle w:val="Compact"/>
              <w:jc w:val="left"/>
            </w:pPr>
            <w:r>
              <w:t xml:space="preserve">Accepted method/dataset/platform/strategy</w:t>
            </w:r>
          </w:p>
        </w:tc>
        <w:tc>
          <w:tcPr/>
          <w:p>
            <w:pPr>
              <w:pStyle w:val="Compact"/>
              <w:jc w:val="left"/>
            </w:pPr>
            <w:r>
              <w:t xml:space="preserve">Method Selection</w:t>
            </w:r>
          </w:p>
        </w:tc>
        <w:tc>
          <w:tcPr/>
          <w:p>
            <w:pPr>
              <w:pStyle w:val="Compact"/>
              <w:jc w:val="left"/>
            </w:pPr>
            <w:r>
              <w:t xml:space="preserve">Map accepted decisions to work packages; no silent reselection.</w:t>
            </w:r>
          </w:p>
        </w:tc>
      </w:tr>
      <w:tr>
        <w:tc>
          <w:tcPr/>
          <w:p>
            <w:pPr>
              <w:pStyle w:val="Compact"/>
              <w:jc w:val="left"/>
            </w:pPr>
            <w:r>
              <w:t xml:space="preserve">Algorithms, formulas, validators, fallback</w:t>
            </w:r>
          </w:p>
        </w:tc>
        <w:tc>
          <w:tcPr/>
          <w:p>
            <w:pPr>
              <w:pStyle w:val="Compact"/>
              <w:jc w:val="left"/>
            </w:pPr>
            <w:r>
              <w:t xml:space="preserve">Nuts-and-Bolts</w:t>
            </w:r>
          </w:p>
        </w:tc>
        <w:tc>
          <w:tcPr/>
          <w:p>
            <w:pPr>
              <w:pStyle w:val="Compact"/>
              <w:jc w:val="left"/>
            </w:pPr>
            <w:r>
              <w:t xml:space="preserve">Map into modules/tests; exact source remains technical authority.</w:t>
            </w:r>
          </w:p>
        </w:tc>
      </w:tr>
      <w:tr>
        <w:tc>
          <w:tcPr/>
          <w:p>
            <w:pPr>
              <w:pStyle w:val="Compact"/>
              <w:jc w:val="left"/>
            </w:pPr>
            <w:r>
              <w:t xml:space="preserve">Physical packages/configs/commands/environments/tests/gates</w:t>
            </w:r>
          </w:p>
        </w:tc>
        <w:tc>
          <w:tcPr/>
          <w:p>
            <w:pPr>
              <w:pStyle w:val="Compact"/>
              <w:jc w:val="left"/>
            </w:pPr>
            <w:r>
              <w:t xml:space="preserve">Build Book</w:t>
            </w:r>
          </w:p>
        </w:tc>
        <w:tc>
          <w:tcPr/>
          <w:p>
            <w:pPr>
              <w:pStyle w:val="Compact"/>
              <w:jc w:val="left"/>
            </w:pPr>
            <w:r>
              <w:t xml:space="preserve">Primary authority, subject to accepted owner decisions.</w:t>
            </w:r>
          </w:p>
        </w:tc>
      </w:tr>
      <w:tr>
        <w:tc>
          <w:tcPr/>
          <w:p>
            <w:pPr>
              <w:pStyle w:val="Compact"/>
              <w:jc w:val="left"/>
            </w:pPr>
            <w:r>
              <w:t xml:space="preserve">Claim-bearing run/analysis contract</w:t>
            </w:r>
          </w:p>
        </w:tc>
        <w:tc>
          <w:tcPr/>
          <w:p>
            <w:pPr>
              <w:pStyle w:val="Compact"/>
              <w:jc w:val="left"/>
            </w:pPr>
            <w:r>
              <w:t xml:space="preserve">Protocol v1.0</w:t>
            </w:r>
          </w:p>
        </w:tc>
        <w:tc>
          <w:tcPr/>
          <w:p>
            <w:pPr>
              <w:pStyle w:val="Compact"/>
              <w:jc w:val="left"/>
            </w:pPr>
            <w:r>
              <w:t xml:space="preserve">Machine lock and amendment interface; no post-hoc upgrade.</w:t>
            </w:r>
          </w:p>
        </w:tc>
      </w:tr>
      <w:tr>
        <w:tc>
          <w:tcPr/>
          <w:p>
            <w:pPr>
              <w:pStyle w:val="Compact"/>
              <w:jc w:val="left"/>
            </w:pPr>
            <w:r>
              <w:t xml:space="preserve">Observed results</w:t>
            </w:r>
          </w:p>
        </w:tc>
        <w:tc>
          <w:tcPr/>
          <w:p>
            <w:pPr>
              <w:pStyle w:val="Compact"/>
              <w:jc w:val="left"/>
            </w:pPr>
            <w:r>
              <w:t xml:space="preserve">Phase Evidence Report</w:t>
            </w:r>
          </w:p>
        </w:tc>
        <w:tc>
          <w:tcPr/>
          <w:p>
            <w:pPr>
              <w:pStyle w:val="Compact"/>
              <w:jc w:val="left"/>
            </w:pPr>
            <w:r>
              <w:t xml:space="preserve">Generated after run/analysis; never invented here.</w:t>
            </w:r>
          </w:p>
        </w:tc>
      </w:tr>
      <w:tr>
        <w:tc>
          <w:tcPr/>
          <w:p>
            <w:pPr>
              <w:pStyle w:val="Compact"/>
              <w:jc w:val="left"/>
            </w:pPr>
            <w:r>
              <w:t xml:space="preserve">Claim disposition</w:t>
            </w:r>
          </w:p>
        </w:tc>
        <w:tc>
          <w:tcPr/>
          <w:p>
            <w:pPr>
              <w:pStyle w:val="Compact"/>
              <w:jc w:val="left"/>
            </w:pPr>
            <w:r>
              <w:t xml:space="preserve">Layer 0</w:t>
            </w:r>
          </w:p>
        </w:tc>
        <w:tc>
          <w:tcPr/>
          <w:p>
            <w:pPr>
              <w:pStyle w:val="Compact"/>
              <w:jc w:val="left"/>
            </w:pPr>
            <w:r>
              <w:t xml:space="preserve">Read-only source evidence, authorized review, explicit decision.</w:t>
            </w:r>
          </w:p>
        </w:tc>
      </w:tr>
      <w:tr>
        <w:tc>
          <w:tcPr/>
          <w:p>
            <w:pPr>
              <w:pStyle w:val="Compact"/>
              <w:jc w:val="left"/>
            </w:pPr>
            <w:r>
              <w:t xml:space="preserve">Claim/evidence/manuscript linkage</w:t>
            </w:r>
          </w:p>
        </w:tc>
        <w:tc>
          <w:tcPr/>
          <w:p>
            <w:pPr>
              <w:pStyle w:val="Compact"/>
              <w:jc w:val="left"/>
            </w:pPr>
            <w:r>
              <w:t xml:space="preserve">Evidence Map</w:t>
            </w:r>
          </w:p>
        </w:tc>
        <w:tc>
          <w:tcPr/>
          <w:p>
            <w:pPr>
              <w:pStyle w:val="Compact"/>
              <w:jc w:val="left"/>
            </w:pPr>
            <w:r>
              <w:t xml:space="preserve">Required before Layer 10 claim-bearing views.</w:t>
            </w:r>
          </w:p>
        </w:tc>
      </w:tr>
      <w:tr>
        <w:tc>
          <w:tcPr/>
          <w:p>
            <w:pPr>
              <w:pStyle w:val="Compact"/>
              <w:jc w:val="left"/>
            </w:pPr>
            <w:r>
              <w:t xml:space="preserve">Presentation/reproduction</w:t>
            </w:r>
          </w:p>
        </w:tc>
        <w:tc>
          <w:tcPr/>
          <w:p>
            <w:pPr>
              <w:pStyle w:val="Compact"/>
              <w:jc w:val="left"/>
            </w:pPr>
            <w:r>
              <w:t xml:space="preserve">Layer 10</w:t>
            </w:r>
          </w:p>
        </w:tc>
        <w:tc>
          <w:tcPr/>
          <w:p>
            <w:pPr>
              <w:pStyle w:val="Compact"/>
              <w:jc w:val="left"/>
            </w:pPr>
            <w:r>
              <w:t xml:space="preserve">Read-only deterministic rendering from governed evidence.</w:t>
            </w:r>
          </w:p>
        </w:tc>
      </w:tr>
    </w:tbl>
    <w:bookmarkEnd w:id="375"/>
    <w:bookmarkStart w:id="376" w:name="X87908119d13fc0431e2d24ee8c161080155bb1e"/>
    <w:p>
      <w:pPr>
        <w:pStyle w:val="Heading3"/>
      </w:pPr>
      <w:r>
        <w:t xml:space="preserve">11.2 Nested Revision Interpretation</w:t>
      </w:r>
    </w:p>
    <w:p>
      <w:pPr>
        <w:pStyle w:val="Compact"/>
        <w:numPr>
          <w:ilvl w:val="0"/>
          <w:numId w:val="1113"/>
        </w:numPr>
      </w:pPr>
      <w:r>
        <w:t xml:space="preserve">Use the newest accepted revision within the same authority lineage.</w:t>
      </w:r>
    </w:p>
    <w:p>
      <w:pPr>
        <w:pStyle w:val="Compact"/>
        <w:numPr>
          <w:ilvl w:val="0"/>
          <w:numId w:val="1113"/>
        </w:numPr>
      </w:pPr>
      <w:r>
        <w:t xml:space="preserve">Treat preserved predecessor bodies as historical context unless the active cover/addendum expressly retains them.</w:t>
      </w:r>
    </w:p>
    <w:p>
      <w:pPr>
        <w:pStyle w:val="Compact"/>
        <w:numPr>
          <w:ilvl w:val="0"/>
          <w:numId w:val="1113"/>
        </w:numPr>
      </w:pPr>
      <w:r>
        <w:t xml:space="preserve">Do not let a newer document in another authority domain overwrite the rightful owner.</w:t>
      </w:r>
    </w:p>
    <w:p>
      <w:pPr>
        <w:pStyle w:val="Compact"/>
        <w:numPr>
          <w:ilvl w:val="0"/>
          <w:numId w:val="1113"/>
        </w:numPr>
      </w:pPr>
      <w:r>
        <w:t xml:space="preserve">Record aliases, activated changes, or successor relationships in the authority manifest and source-to-section catalog.</w:t>
      </w:r>
    </w:p>
    <w:p>
      <w:pPr>
        <w:pStyle w:val="Compact"/>
        <w:numPr>
          <w:ilvl w:val="0"/>
          <w:numId w:val="1113"/>
        </w:numPr>
      </w:pPr>
      <w:r>
        <w:t xml:space="preserve">Where a merged R2 preserves multiple layer revisions, implementation MUST resolve the active final decision/technical section and retain the full source reference.</w:t>
      </w:r>
    </w:p>
    <w:p>
      <w:pPr>
        <w:pStyle w:val="Compact"/>
        <w:numPr>
          <w:ilvl w:val="0"/>
          <w:numId w:val="1113"/>
        </w:numPr>
      </w:pPr>
      <w:r>
        <w:t xml:space="preserve">Any unresolved same-domain contradiction becomes an owner-routed conflict; unaffected work may proceed provisionally without claiming interface stability.</w:t>
      </w:r>
    </w:p>
    <w:bookmarkEnd w:id="376"/>
    <w:bookmarkStart w:id="377" w:name="Xe22b5e38be15cd43245dc5130e1b45e0389e8f1"/>
    <w:p>
      <w:pPr>
        <w:pStyle w:val="Heading3"/>
      </w:pPr>
      <w:r>
        <w:t xml:space="preserve">11.3 Conflict Register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Conflict/decision</w:t>
            </w:r>
          </w:p>
        </w:tc>
        <w:tc>
          <w:tcPr/>
          <w:p>
            <w:pPr>
              <w:pStyle w:val="Compact"/>
              <w:jc w:val="left"/>
            </w:pPr>
            <w:r>
              <w:t xml:space="preserve">Owner</w:t>
            </w:r>
          </w:p>
        </w:tc>
        <w:tc>
          <w:tcPr/>
          <w:p>
            <w:pPr>
              <w:pStyle w:val="Compact"/>
              <w:jc w:val="left"/>
            </w:pPr>
            <w:r>
              <w:t xml:space="preserve">Provisional handling</w:t>
            </w:r>
          </w:p>
        </w:tc>
        <w:tc>
          <w:tcPr/>
          <w:p>
            <w:pPr>
              <w:pStyle w:val="Compact"/>
              <w:jc w:val="left"/>
            </w:pPr>
            <w:r>
              <w:t xml:space="preserve">Affected scope</w:t>
            </w:r>
          </w:p>
        </w:tc>
        <w:tc>
          <w:tcPr/>
          <w:p>
            <w:pPr>
              <w:pStyle w:val="Compact"/>
              <w:jc w:val="left"/>
            </w:pPr>
            <w:r>
              <w:t xml:space="preserve">Status</w:t>
            </w:r>
          </w:p>
        </w:tc>
      </w:tr>
      <w:tr>
        <w:tc>
          <w:tcPr/>
          <w:p>
            <w:pPr>
              <w:pStyle w:val="Compact"/>
              <w:jc w:val="left"/>
            </w:pPr>
            <w:r>
              <w:t xml:space="preserve">ClaimEvidenceMatrix versus ClaimEvidenceManifest</w:t>
            </w:r>
          </w:p>
        </w:tc>
        <w:tc>
          <w:tcPr/>
          <w:p>
            <w:pPr>
              <w:pStyle w:val="Compact"/>
              <w:jc w:val="left"/>
            </w:pPr>
            <w:r>
              <w:t xml:space="preserve">Registry + Layer 0</w:t>
            </w:r>
          </w:p>
        </w:tc>
        <w:tc>
          <w:tcPr/>
          <w:p>
            <w:pPr>
              <w:pStyle w:val="Compact"/>
              <w:jc w:val="left"/>
            </w:pPr>
            <w:r>
              <w:t xml:space="preserve">Use local closure wrapper containing explicit source identity; no canonical rename.</w:t>
            </w:r>
          </w:p>
        </w:tc>
        <w:tc>
          <w:tcPr/>
          <w:p>
            <w:pPr>
              <w:pStyle w:val="Compact"/>
              <w:jc w:val="left"/>
            </w:pPr>
            <w:r>
              <w:t xml:space="preserve">L0/Evidence Map/L10</w:t>
            </w:r>
          </w:p>
        </w:tc>
        <w:tc>
          <w:tcPr/>
          <w:p>
            <w:pPr>
              <w:pStyle w:val="Compact"/>
              <w:jc w:val="left"/>
            </w:pPr>
            <w:r>
              <w:t xml:space="preserve">OD-004 OPEN</w:t>
            </w:r>
          </w:p>
        </w:tc>
      </w:tr>
      <w:tr>
        <w:tc>
          <w:tcPr/>
          <w:p>
            <w:pPr>
              <w:pStyle w:val="Compact"/>
              <w:jc w:val="left"/>
            </w:pPr>
            <w:r>
              <w:t xml:space="preserve">TrialRecord lineage identity</w:t>
            </w:r>
          </w:p>
        </w:tc>
        <w:tc>
          <w:tcPr/>
          <w:p>
            <w:pPr>
              <w:pStyle w:val="Compact"/>
              <w:jc w:val="left"/>
            </w:pPr>
            <w:r>
              <w:t xml:space="preserve">Registry + Layer 1</w:t>
            </w:r>
          </w:p>
        </w:tc>
        <w:tc>
          <w:tcPr/>
          <w:p>
            <w:pPr>
              <w:pStyle w:val="Compact"/>
              <w:jc w:val="left"/>
            </w:pPr>
            <w:r>
              <w:t xml:space="preserve">Retain source_trial_id in local adapter; block canonical schema freeze.</w:t>
            </w:r>
          </w:p>
        </w:tc>
        <w:tc>
          <w:tcPr/>
          <w:p>
            <w:pPr>
              <w:pStyle w:val="Compact"/>
              <w:jc w:val="left"/>
            </w:pPr>
            <w:r>
              <w:t xml:space="preserve">P01</w:t>
            </w:r>
          </w:p>
        </w:tc>
        <w:tc>
          <w:tcPr/>
          <w:p>
            <w:pPr>
              <w:pStyle w:val="Compact"/>
              <w:jc w:val="left"/>
            </w:pPr>
            <w:r>
              <w:t xml:space="preserve">OD-005 OPEN</w:t>
            </w:r>
          </w:p>
        </w:tc>
      </w:tr>
      <w:tr>
        <w:tc>
          <w:tcPr/>
          <w:p>
            <w:pPr>
              <w:pStyle w:val="Compact"/>
              <w:jc w:val="left"/>
            </w:pPr>
            <w:r>
              <w:t xml:space="preserve">EnsembleControlRecord status</w:t>
            </w:r>
          </w:p>
        </w:tc>
        <w:tc>
          <w:tcPr/>
          <w:p>
            <w:pPr>
              <w:pStyle w:val="Compact"/>
              <w:jc w:val="left"/>
            </w:pPr>
            <w:r>
              <w:t xml:space="preserve">Registry + Layer 2</w:t>
            </w:r>
          </w:p>
        </w:tc>
        <w:tc>
          <w:tcPr/>
          <w:p>
            <w:pPr>
              <w:pStyle w:val="Compact"/>
              <w:jc w:val="left"/>
            </w:pPr>
            <w:r>
              <w:t xml:space="preserve">Persist as local profile with manifest until resolution.</w:t>
            </w:r>
          </w:p>
        </w:tc>
        <w:tc>
          <w:tcPr/>
          <w:p>
            <w:pPr>
              <w:pStyle w:val="Compact"/>
              <w:jc w:val="left"/>
            </w:pPr>
            <w:r>
              <w:t xml:space="preserve">A4/P02</w:t>
            </w:r>
          </w:p>
        </w:tc>
        <w:tc>
          <w:tcPr/>
          <w:p>
            <w:pPr>
              <w:pStyle w:val="Compact"/>
              <w:jc w:val="left"/>
            </w:pPr>
            <w:r>
              <w:t xml:space="preserve">OD-006 OPEN</w:t>
            </w:r>
          </w:p>
        </w:tc>
      </w:tr>
      <w:tr>
        <w:tc>
          <w:tcPr/>
          <w:p>
            <w:pPr>
              <w:pStyle w:val="Compact"/>
              <w:jc w:val="left"/>
            </w:pPr>
            <w:r>
              <w:t xml:space="preserve">EvidenceQualityRecord producer variants</w:t>
            </w:r>
          </w:p>
        </w:tc>
        <w:tc>
          <w:tcPr/>
          <w:p>
            <w:pPr>
              <w:pStyle w:val="Compact"/>
              <w:jc w:val="left"/>
            </w:pPr>
            <w:r>
              <w:t xml:space="preserve">Registry + Layers 4/6</w:t>
            </w:r>
          </w:p>
        </w:tc>
        <w:tc>
          <w:tcPr/>
          <w:p>
            <w:pPr>
              <w:pStyle w:val="Compact"/>
              <w:jc w:val="left"/>
            </w:pPr>
            <w:r>
              <w:t xml:space="preserve">Require producer_variant and separate code paths; block interface-stable status.</w:t>
            </w:r>
          </w:p>
        </w:tc>
        <w:tc>
          <w:tcPr/>
          <w:p>
            <w:pPr>
              <w:pStyle w:val="Compact"/>
              <w:jc w:val="left"/>
            </w:pPr>
            <w:r>
              <w:t xml:space="preserve">A5/A6/P04/P06</w:t>
            </w:r>
          </w:p>
        </w:tc>
        <w:tc>
          <w:tcPr/>
          <w:p>
            <w:pPr>
              <w:pStyle w:val="Compact"/>
              <w:jc w:val="left"/>
            </w:pPr>
            <w:r>
              <w:t xml:space="preserve">OD-007 OPEN</w:t>
            </w:r>
          </w:p>
        </w:tc>
      </w:tr>
      <w:tr>
        <w:tc>
          <w:tcPr/>
          <w:p>
            <w:pPr>
              <w:pStyle w:val="Compact"/>
              <w:jc w:val="left"/>
            </w:pPr>
            <w:r>
              <w:t xml:space="preserve">UnsafeEventRecord versus SafetyEventRecord</w:t>
            </w:r>
          </w:p>
        </w:tc>
        <w:tc>
          <w:tcPr/>
          <w:p>
            <w:pPr>
              <w:pStyle w:val="Compact"/>
              <w:jc w:val="left"/>
            </w:pPr>
            <w:r>
              <w:t xml:space="preserve">Registry + Layers 4/7/9</w:t>
            </w:r>
          </w:p>
        </w:tc>
        <w:tc>
          <w:tcPr/>
          <w:p>
            <w:pPr>
              <w:pStyle w:val="Compact"/>
              <w:jc w:val="left"/>
            </w:pPr>
            <w:r>
              <w:t xml:space="preserve">Keep distinct event domains and explicit mapping.</w:t>
            </w:r>
          </w:p>
        </w:tc>
        <w:tc>
          <w:tcPr/>
          <w:p>
            <w:pPr>
              <w:pStyle w:val="Compact"/>
              <w:jc w:val="left"/>
            </w:pPr>
            <w:r>
              <w:t xml:space="preserve">P04/P08/P12</w:t>
            </w:r>
          </w:p>
        </w:tc>
        <w:tc>
          <w:tcPr/>
          <w:p>
            <w:pPr>
              <w:pStyle w:val="Compact"/>
              <w:jc w:val="left"/>
            </w:pPr>
            <w:r>
              <w:t xml:space="preserve">OD-008 OPEN</w:t>
            </w:r>
          </w:p>
        </w:tc>
      </w:tr>
      <w:tr>
        <w:tc>
          <w:tcPr/>
          <w:p>
            <w:pPr>
              <w:pStyle w:val="Compact"/>
              <w:jc w:val="left"/>
            </w:pPr>
            <w:r>
              <w:t xml:space="preserve">Layer 10 dashboard record profiles</w:t>
            </w:r>
          </w:p>
        </w:tc>
        <w:tc>
          <w:tcPr/>
          <w:p>
            <w:pPr>
              <w:pStyle w:val="Compact"/>
              <w:jc w:val="left"/>
            </w:pPr>
            <w:r>
              <w:t xml:space="preserve">Registry + Layer 10</w:t>
            </w:r>
          </w:p>
        </w:tc>
        <w:tc>
          <w:tcPr/>
          <w:p>
            <w:pPr>
              <w:pStyle w:val="Compact"/>
              <w:jc w:val="left"/>
            </w:pPr>
            <w:r>
              <w:t xml:space="preserve">Use noncanonical read-model wrappers; no scientific aggregation authority.</w:t>
            </w:r>
          </w:p>
        </w:tc>
        <w:tc>
          <w:tcPr/>
          <w:p>
            <w:pPr>
              <w:pStyle w:val="Compact"/>
              <w:jc w:val="left"/>
            </w:pPr>
            <w:r>
              <w:t xml:space="preserve">P14</w:t>
            </w:r>
          </w:p>
        </w:tc>
        <w:tc>
          <w:tcPr/>
          <w:p>
            <w:pPr>
              <w:pStyle w:val="Compact"/>
              <w:jc w:val="left"/>
            </w:pPr>
            <w:r>
              <w:t xml:space="preserve">OD-009 OPEN</w:t>
            </w:r>
          </w:p>
        </w:tc>
      </w:tr>
    </w:tbl>
    <w:bookmarkEnd w:id="377"/>
    <w:bookmarkEnd w:id="378"/>
    <w:bookmarkStart w:id="381" w:name="Xd53d6163129ec70671bfde3821919a33d4cd2fd"/>
    <w:p>
      <w:pPr>
        <w:pStyle w:val="Heading2"/>
      </w:pPr>
      <w:r>
        <w:t xml:space="preserve">12. Requirement Classification and ID System</w:t>
      </w:r>
    </w:p>
    <w:bookmarkStart w:id="379" w:name="X0eef32b0dba1e655a755d58bec4ff2191cac517"/>
    <w:p>
      <w:pPr>
        <w:pStyle w:val="Heading3"/>
      </w:pPr>
      <w:r>
        <w:t xml:space="preserve">12.1 Requirement Classes</w:t>
      </w:r>
    </w:p>
    <w:p>
      <w:pPr>
        <w:pStyle w:val="SourceCode"/>
      </w:pPr>
      <w:r>
        <w:rPr>
          <w:rStyle w:val="VerbatimChar"/>
        </w:rPr>
        <w:t xml:space="preserve">ARCH-REQ   REG-REQ    PLAN-REQ   PROT0-REQ</w:t>
      </w:r>
      <w:r>
        <w:br/>
      </w:r>
      <w:r>
        <w:rPr>
          <w:rStyle w:val="VerbatimChar"/>
        </w:rPr>
        <w:t xml:space="preserve">PLAY-REQ   MSEL-REQ   NB-REQ     L0-REQ</w:t>
      </w:r>
      <w:r>
        <w:br/>
      </w:r>
      <w:r>
        <w:rPr>
          <w:rStyle w:val="VerbatimChar"/>
        </w:rPr>
        <w:t xml:space="preserve">L10-REQ    IBB-REQ    OWNER-GATE PROT1-DEFERRED</w:t>
      </w:r>
    </w:p>
    <w:bookmarkEnd w:id="379"/>
    <w:bookmarkStart w:id="380" w:name="X4034175e97ee547f9b5306d3a3c585253266075"/>
    <w:p>
      <w:pPr>
        <w:pStyle w:val="Heading3"/>
      </w:pPr>
      <w:r>
        <w:t xml:space="preserve">12.2 Requirement Catalog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Extracted candidates</w:t>
            </w:r>
          </w:p>
        </w:tc>
        <w:tc>
          <w:tcPr/>
          <w:p>
            <w:pPr>
              <w:pStyle w:val="Compact"/>
              <w:jc w:val="left"/>
            </w:pPr>
            <w:r>
              <w:t xml:space="preserve">Primary disposition</w:t>
            </w:r>
          </w:p>
        </w:tc>
      </w:tr>
      <w:tr>
        <w:tc>
          <w:tcPr/>
          <w:p>
            <w:pPr>
              <w:pStyle w:val="Compact"/>
              <w:jc w:val="left"/>
            </w:pPr>
            <w:r>
              <w:t xml:space="preserve">GOV</w:t>
            </w:r>
          </w:p>
        </w:tc>
        <w:tc>
          <w:tcPr/>
          <w:p>
            <w:pPr>
              <w:pStyle w:val="Compact"/>
              <w:jc w:val="left"/>
            </w:pPr>
            <w:r>
              <w:t xml:space="preserve">82</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ARCH</w:t>
            </w:r>
          </w:p>
        </w:tc>
        <w:tc>
          <w:tcPr/>
          <w:p>
            <w:pPr>
              <w:pStyle w:val="Compact"/>
              <w:jc w:val="left"/>
            </w:pPr>
            <w:r>
              <w:t xml:space="preserve">1,624</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REG</w:t>
            </w:r>
          </w:p>
        </w:tc>
        <w:tc>
          <w:tcPr/>
          <w:p>
            <w:pPr>
              <w:pStyle w:val="Compact"/>
              <w:jc w:val="left"/>
            </w:pPr>
            <w:r>
              <w:t xml:space="preserve">1,574</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PLAN</w:t>
            </w:r>
          </w:p>
        </w:tc>
        <w:tc>
          <w:tcPr/>
          <w:p>
            <w:pPr>
              <w:pStyle w:val="Compact"/>
              <w:jc w:val="left"/>
            </w:pPr>
            <w:r>
              <w:t xml:space="preserve">2,681</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PROT0</w:t>
            </w:r>
          </w:p>
        </w:tc>
        <w:tc>
          <w:tcPr/>
          <w:p>
            <w:pPr>
              <w:pStyle w:val="Compact"/>
              <w:jc w:val="left"/>
            </w:pPr>
            <w:r>
              <w:t xml:space="preserve">2,274</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PLAY</w:t>
            </w:r>
          </w:p>
        </w:tc>
        <w:tc>
          <w:tcPr/>
          <w:p>
            <w:pPr>
              <w:pStyle w:val="Compact"/>
              <w:jc w:val="left"/>
            </w:pPr>
            <w:r>
              <w:t xml:space="preserve">2,393</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MSEL</w:t>
            </w:r>
          </w:p>
        </w:tc>
        <w:tc>
          <w:tcPr/>
          <w:p>
            <w:pPr>
              <w:pStyle w:val="Compact"/>
              <w:jc w:val="left"/>
            </w:pPr>
            <w:r>
              <w:t xml:space="preserve">6,546</w:t>
            </w:r>
          </w:p>
        </w:tc>
        <w:tc>
          <w:tcPr/>
          <w:p>
            <w:pPr>
              <w:pStyle w:val="Compact"/>
              <w:jc w:val="left"/>
            </w:pPr>
            <w:r>
              <w:t xml:space="preserve">Mapped to owning layer/phase/cross-cutting section; machine extraction retained verbatim with source line.</w:t>
            </w:r>
          </w:p>
        </w:tc>
      </w:tr>
      <w:tr>
        <w:tc>
          <w:tcPr/>
          <w:p>
            <w:pPr>
              <w:pStyle w:val="Compact"/>
              <w:jc w:val="left"/>
            </w:pPr>
            <w:r>
              <w:t xml:space="preserve">NB</w:t>
            </w:r>
          </w:p>
        </w:tc>
        <w:tc>
          <w:tcPr/>
          <w:p>
            <w:pPr>
              <w:pStyle w:val="Compact"/>
              <w:jc w:val="left"/>
            </w:pPr>
            <w:r>
              <w:t xml:space="preserve">4,935</w:t>
            </w:r>
          </w:p>
        </w:tc>
        <w:tc>
          <w:tcPr/>
          <w:p>
            <w:pPr>
              <w:pStyle w:val="Compact"/>
              <w:jc w:val="left"/>
            </w:pPr>
            <w:r>
              <w:t xml:space="preserve">Mapped to owning layer/phase/cross-cutting section; machine extraction retained verbatim with source line.</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Requirement class</w:t>
            </w:r>
          </w:p>
        </w:tc>
        <w:tc>
          <w:tcPr/>
          <w:p>
            <w:pPr>
              <w:pStyle w:val="Compact"/>
              <w:jc w:val="left"/>
            </w:pPr>
            <w:r>
              <w:t xml:space="preserve">Count</w:t>
            </w:r>
          </w:p>
        </w:tc>
      </w:tr>
      <w:tr>
        <w:tc>
          <w:tcPr/>
          <w:p>
            <w:pPr>
              <w:pStyle w:val="Compact"/>
              <w:jc w:val="left"/>
            </w:pPr>
            <w:r>
              <w:t xml:space="preserve">ARCH-REQ</w:t>
            </w:r>
          </w:p>
        </w:tc>
        <w:tc>
          <w:tcPr/>
          <w:p>
            <w:pPr>
              <w:pStyle w:val="Compact"/>
              <w:jc w:val="left"/>
            </w:pPr>
            <w:r>
              <w:t xml:space="preserve">1,380</w:t>
            </w:r>
          </w:p>
        </w:tc>
      </w:tr>
      <w:tr>
        <w:tc>
          <w:tcPr/>
          <w:p>
            <w:pPr>
              <w:pStyle w:val="Compact"/>
              <w:jc w:val="left"/>
            </w:pPr>
            <w:r>
              <w:t xml:space="preserve">IBB-REQ</w:t>
            </w:r>
          </w:p>
        </w:tc>
        <w:tc>
          <w:tcPr/>
          <w:p>
            <w:pPr>
              <w:pStyle w:val="Compact"/>
              <w:jc w:val="left"/>
            </w:pPr>
            <w:r>
              <w:t xml:space="preserve">75</w:t>
            </w:r>
          </w:p>
        </w:tc>
      </w:tr>
      <w:tr>
        <w:tc>
          <w:tcPr/>
          <w:p>
            <w:pPr>
              <w:pStyle w:val="Compact"/>
              <w:jc w:val="left"/>
            </w:pPr>
            <w:r>
              <w:t xml:space="preserve">L0-REQ</w:t>
            </w:r>
          </w:p>
        </w:tc>
        <w:tc>
          <w:tcPr/>
          <w:p>
            <w:pPr>
              <w:pStyle w:val="Compact"/>
              <w:jc w:val="left"/>
            </w:pPr>
            <w:r>
              <w:t xml:space="preserve">4,001</w:t>
            </w:r>
          </w:p>
        </w:tc>
      </w:tr>
      <w:tr>
        <w:tc>
          <w:tcPr/>
          <w:p>
            <w:pPr>
              <w:pStyle w:val="Compact"/>
              <w:jc w:val="left"/>
            </w:pPr>
            <w:r>
              <w:t xml:space="preserve">L10-REQ</w:t>
            </w:r>
          </w:p>
        </w:tc>
        <w:tc>
          <w:tcPr/>
          <w:p>
            <w:pPr>
              <w:pStyle w:val="Compact"/>
              <w:jc w:val="left"/>
            </w:pPr>
            <w:r>
              <w:t xml:space="preserve">2,047</w:t>
            </w:r>
          </w:p>
        </w:tc>
      </w:tr>
      <w:tr>
        <w:tc>
          <w:tcPr/>
          <w:p>
            <w:pPr>
              <w:pStyle w:val="Compact"/>
              <w:jc w:val="left"/>
            </w:pPr>
            <w:r>
              <w:t xml:space="preserve">MSEL-REQ</w:t>
            </w:r>
          </w:p>
        </w:tc>
        <w:tc>
          <w:tcPr/>
          <w:p>
            <w:pPr>
              <w:pStyle w:val="Compact"/>
              <w:jc w:val="left"/>
            </w:pPr>
            <w:r>
              <w:t xml:space="preserve">4,875</w:t>
            </w:r>
          </w:p>
        </w:tc>
      </w:tr>
      <w:tr>
        <w:tc>
          <w:tcPr/>
          <w:p>
            <w:pPr>
              <w:pStyle w:val="Compact"/>
              <w:jc w:val="left"/>
            </w:pPr>
            <w:r>
              <w:t xml:space="preserve">NB-REQ</w:t>
            </w:r>
          </w:p>
        </w:tc>
        <w:tc>
          <w:tcPr/>
          <w:p>
            <w:pPr>
              <w:pStyle w:val="Compact"/>
              <w:jc w:val="left"/>
            </w:pPr>
            <w:r>
              <w:t xml:space="preserve">3,957</w:t>
            </w:r>
          </w:p>
        </w:tc>
      </w:tr>
      <w:tr>
        <w:tc>
          <w:tcPr/>
          <w:p>
            <w:pPr>
              <w:pStyle w:val="Compact"/>
              <w:jc w:val="left"/>
            </w:pPr>
            <w:r>
              <w:t xml:space="preserve">PLAN-REQ</w:t>
            </w:r>
          </w:p>
        </w:tc>
        <w:tc>
          <w:tcPr/>
          <w:p>
            <w:pPr>
              <w:pStyle w:val="Compact"/>
              <w:jc w:val="left"/>
            </w:pPr>
            <w:r>
              <w:t xml:space="preserve">1,649</w:t>
            </w:r>
          </w:p>
        </w:tc>
      </w:tr>
      <w:tr>
        <w:tc>
          <w:tcPr/>
          <w:p>
            <w:pPr>
              <w:pStyle w:val="Compact"/>
              <w:jc w:val="left"/>
            </w:pPr>
            <w:r>
              <w:t xml:space="preserve">PLAY-REQ</w:t>
            </w:r>
          </w:p>
        </w:tc>
        <w:tc>
          <w:tcPr/>
          <w:p>
            <w:pPr>
              <w:pStyle w:val="Compact"/>
              <w:jc w:val="left"/>
            </w:pPr>
            <w:r>
              <w:t xml:space="preserve">1,276</w:t>
            </w:r>
          </w:p>
        </w:tc>
      </w:tr>
      <w:tr>
        <w:tc>
          <w:tcPr/>
          <w:p>
            <w:pPr>
              <w:pStyle w:val="Compact"/>
              <w:jc w:val="left"/>
            </w:pPr>
            <w:r>
              <w:t xml:space="preserve">PROT0-REQ</w:t>
            </w:r>
          </w:p>
        </w:tc>
        <w:tc>
          <w:tcPr/>
          <w:p>
            <w:pPr>
              <w:pStyle w:val="Compact"/>
              <w:jc w:val="left"/>
            </w:pPr>
            <w:r>
              <w:t xml:space="preserve">1,418</w:t>
            </w:r>
          </w:p>
        </w:tc>
      </w:tr>
      <w:tr>
        <w:tc>
          <w:tcPr/>
          <w:p>
            <w:pPr>
              <w:pStyle w:val="Compact"/>
              <w:jc w:val="left"/>
            </w:pPr>
            <w:r>
              <w:t xml:space="preserve">REG-REQ</w:t>
            </w:r>
          </w:p>
        </w:tc>
        <w:tc>
          <w:tcPr/>
          <w:p>
            <w:pPr>
              <w:pStyle w:val="Compact"/>
              <w:jc w:val="left"/>
            </w:pPr>
            <w:r>
              <w:t xml:space="preserve">1,431</w:t>
            </w:r>
          </w:p>
        </w:tc>
      </w:tr>
    </w:tbl>
    <w:p>
      <w:pPr>
        <w:pStyle w:val="BodyText"/>
      </w:pPr>
      <w:r>
        <w:t xml:space="preserve">The exhaustive extraction is externalized as</w:t>
      </w:r>
      <w:r>
        <w:t xml:space="preserve"> </w:t>
      </w:r>
      <w:r>
        <w:rPr>
          <w:b/>
          <w:bCs/>
        </w:rPr>
        <w:t xml:space="preserve">Appendix_A0_Raw_Source_Observation_Inventory.csv</w:t>
      </w:r>
      <w:r>
        <w:t xml:space="preserve"> </w:t>
      </w:r>
      <w:r>
        <w:t xml:space="preserve">and</w:t>
      </w:r>
      <w:r>
        <w:t xml:space="preserve"> </w:t>
      </w:r>
      <w:r>
        <w:rPr>
          <w:b/>
          <w:bCs/>
        </w:rPr>
        <w:t xml:space="preserve">.jsonl</w:t>
      </w:r>
      <w:r>
        <w:t xml:space="preserve">. It is explicitly a raw source-observation inventory, not a claim that every source line is an independent normative requirement. Semantic control is provided by</w:t>
      </w:r>
      <w:r>
        <w:t xml:space="preserve"> </w:t>
      </w:r>
      <w:r>
        <w:rPr>
          <w:b/>
          <w:bCs/>
        </w:rPr>
        <w:t xml:space="preserve">Appendix A1</w:t>
      </w:r>
      <w:r>
        <w:t xml:space="preserve">, which consolidates exact source headings and line ranges into implementation dispositions, and</w:t>
      </w:r>
      <w:r>
        <w:t xml:space="preserve"> </w:t>
      </w:r>
      <w:r>
        <w:rPr>
          <w:b/>
          <w:bCs/>
        </w:rPr>
        <w:t xml:space="preserve">Appendix A2</w:t>
      </w:r>
      <w:r>
        <w:t xml:space="preserve">, which maps accepted Method Selection decision identities to Nuts-and-Bolts design locations, implementation packages, tests, and gates. Every A0 observation retains exact source wording, line, heading, inferred scope, and a documentary or executable control disposition.</w:t>
      </w:r>
    </w:p>
    <w:bookmarkEnd w:id="380"/>
    <w:bookmarkEnd w:id="381"/>
    <w:bookmarkStart w:id="382" w:name="X6d2fb25800311c38a699a6f293e61ff2133c7fb"/>
    <w:p>
      <w:pPr>
        <w:pStyle w:val="Heading2"/>
      </w:pPr>
      <w:r>
        <w:t xml:space="preserve">13. Owner Decision and Upstream Change Register</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Type</w:t>
            </w:r>
          </w:p>
        </w:tc>
        <w:tc>
          <w:tcPr/>
          <w:p>
            <w:pPr>
              <w:pStyle w:val="Compact"/>
              <w:jc w:val="left"/>
            </w:pPr>
            <w:r>
              <w:t xml:space="preserve">Decision/change</w:t>
            </w:r>
          </w:p>
        </w:tc>
        <w:tc>
          <w:tcPr/>
          <w:p>
            <w:pPr>
              <w:pStyle w:val="Compact"/>
              <w:jc w:val="left"/>
            </w:pPr>
            <w:r>
              <w:t xml:space="preserve">Owner</w:t>
            </w:r>
          </w:p>
        </w:tc>
        <w:tc>
          <w:tcPr/>
          <w:p>
            <w:pPr>
              <w:pStyle w:val="Compact"/>
              <w:jc w:val="left"/>
            </w:pPr>
            <w:r>
              <w:t xml:space="preserve">Blocking scope</w:t>
            </w:r>
          </w:p>
        </w:tc>
        <w:tc>
          <w:tcPr/>
          <w:p>
            <w:pPr>
              <w:pStyle w:val="Compact"/>
              <w:jc w:val="left"/>
            </w:pPr>
            <w:r>
              <w:t xml:space="preserve">Required by</w:t>
            </w:r>
          </w:p>
        </w:tc>
        <w:tc>
          <w:tcPr/>
          <w:p>
            <w:pPr>
              <w:pStyle w:val="Compact"/>
              <w:jc w:val="left"/>
            </w:pPr>
            <w:r>
              <w:t xml:space="preserve">Status</w:t>
            </w:r>
          </w:p>
        </w:tc>
      </w:tr>
      <w:tr>
        <w:tc>
          <w:tcPr/>
          <w:p>
            <w:pPr>
              <w:pStyle w:val="Compact"/>
              <w:jc w:val="left"/>
            </w:pPr>
            <w:r>
              <w:t xml:space="preserve">OD-001</w:t>
            </w:r>
          </w:p>
        </w:tc>
        <w:tc>
          <w:tcPr/>
          <w:p>
            <w:pPr>
              <w:pStyle w:val="Compact"/>
              <w:jc w:val="left"/>
            </w:pPr>
            <w:r>
              <w:t xml:space="preserve">LLM-ONLY IMPLEMENTATION DECISION</w:t>
            </w:r>
          </w:p>
        </w:tc>
        <w:tc>
          <w:tcPr/>
          <w:p>
            <w:pPr>
              <w:pStyle w:val="Compact"/>
              <w:jc w:val="left"/>
            </w:pPr>
            <w:r>
              <w:t xml:space="preserve">JSON Schema Draft 2020-12 wire profiles plus Pydantic v2 runtime envelopes/adapters; JSON Lines for append-only streams; Arrow/Parquet deferred until large/tabular artifacts exist.</w:t>
            </w:r>
          </w:p>
        </w:tc>
        <w:tc>
          <w:tcPr/>
          <w:p>
            <w:pPr>
              <w:pStyle w:val="Compact"/>
              <w:jc w:val="left"/>
            </w:pPr>
            <w:r>
              <w:t xml:space="preserve">Registry/implementation authority under accepted LLM-only workflow</w:t>
            </w:r>
          </w:p>
        </w:tc>
        <w:tc>
          <w:tcPr/>
          <w:p>
            <w:pPr>
              <w:pStyle w:val="Compact"/>
              <w:jc w:val="left"/>
            </w:pPr>
            <w:r>
              <w:t xml:space="preserve">P00 schema implementation and validation</w:t>
            </w:r>
          </w:p>
        </w:tc>
        <w:tc>
          <w:tcPr/>
          <w:p>
            <w:pPr>
              <w:pStyle w:val="Compact"/>
              <w:jc w:val="left"/>
            </w:pPr>
            <w:r>
              <w:t xml:space="preserve">Resolved for Phase 0 implementation profile</w:t>
            </w:r>
          </w:p>
        </w:tc>
        <w:tc>
          <w:tcPr/>
          <w:p>
            <w:pPr>
              <w:pStyle w:val="Compact"/>
              <w:jc w:val="left"/>
            </w:pPr>
            <w:r>
              <w:t xml:space="preserve">LLM_DECISION_ACCEPTED</w:t>
            </w:r>
          </w:p>
        </w:tc>
      </w:tr>
      <w:tr>
        <w:tc>
          <w:tcPr/>
          <w:p>
            <w:pPr>
              <w:pStyle w:val="Compact"/>
              <w:jc w:val="left"/>
            </w:pPr>
            <w:r>
              <w:t xml:space="preserve">OD-002</w:t>
            </w:r>
          </w:p>
        </w:tc>
        <w:tc>
          <w:tcPr/>
          <w:p>
            <w:pPr>
              <w:pStyle w:val="Compact"/>
              <w:jc w:val="left"/>
            </w:pPr>
            <w:r>
              <w:t xml:space="preserve">WORKFLOW DECISION</w:t>
            </w:r>
          </w:p>
        </w:tc>
        <w:tc>
          <w:tcPr/>
          <w:p>
            <w:pPr>
              <w:pStyle w:val="Compact"/>
              <w:jc w:val="left"/>
            </w:pPr>
            <w:r>
              <w:t xml:space="preserve">GitHub remains the eventual source/small-artifact control plane, but all intermediate work is local and publication occurs once after the remaining Phase 0 documents.</w:t>
            </w:r>
          </w:p>
        </w:tc>
        <w:tc>
          <w:tcPr/>
          <w:p>
            <w:pPr>
              <w:pStyle w:val="Compact"/>
              <w:jc w:val="left"/>
            </w:pPr>
            <w:r>
              <w:t xml:space="preserve">Project-owner local-first strategy</w:t>
            </w:r>
          </w:p>
        </w:tc>
        <w:tc>
          <w:tcPr/>
          <w:p>
            <w:pPr>
              <w:pStyle w:val="Compact"/>
              <w:jc w:val="left"/>
            </w:pPr>
            <w:r>
              <w:t xml:space="preserve">Intermediate publication and platform synchronization</w:t>
            </w:r>
          </w:p>
        </w:tc>
        <w:tc>
          <w:tcPr/>
          <w:p>
            <w:pPr>
              <w:pStyle w:val="Compact"/>
              <w:jc w:val="left"/>
            </w:pPr>
            <w:r>
              <w:t xml:space="preserve">Final publication stage</w:t>
            </w:r>
          </w:p>
        </w:tc>
        <w:tc>
          <w:tcPr/>
          <w:p>
            <w:pPr>
              <w:pStyle w:val="Compact"/>
              <w:jc w:val="left"/>
            </w:pPr>
            <w:r>
              <w:t xml:space="preserve">ACCEPTED — NOT BLOCKING P00 LOCAL FINALIZATION</w:t>
            </w:r>
          </w:p>
        </w:tc>
      </w:tr>
      <w:tr>
        <w:tc>
          <w:tcPr/>
          <w:p>
            <w:pPr>
              <w:pStyle w:val="Compact"/>
              <w:jc w:val="left"/>
            </w:pPr>
            <w:r>
              <w:t xml:space="preserve">OD-003</w:t>
            </w:r>
          </w:p>
        </w:tc>
        <w:tc>
          <w:tcPr/>
          <w:p>
            <w:pPr>
              <w:pStyle w:val="Compact"/>
              <w:jc w:val="left"/>
            </w:pPr>
            <w:r>
              <w:t xml:space="preserve">PROTOCOL-V1</w:t>
            </w:r>
          </w:p>
        </w:tc>
        <w:tc>
          <w:tcPr/>
          <w:p>
            <w:pPr>
              <w:pStyle w:val="Compact"/>
              <w:jc w:val="left"/>
            </w:pPr>
            <w:r>
              <w:t xml:space="preserve">Freeze phase-specific Protocol v1.0 annexes: datasets/revisions, seeds, run counts, budgets, metrics, estimands, operat…</w:t>
            </w:r>
          </w:p>
        </w:tc>
        <w:tc>
          <w:tcPr/>
          <w:p>
            <w:pPr>
              <w:pStyle w:val="Compact"/>
              <w:jc w:val="left"/>
            </w:pPr>
            <w:r>
              <w:t xml:space="preserve">Protocol v1.0 authority / project owner</w:t>
            </w:r>
          </w:p>
        </w:tc>
        <w:tc>
          <w:tcPr/>
          <w:p>
            <w:pPr>
              <w:pStyle w:val="Compact"/>
              <w:jc w:val="left"/>
            </w:pPr>
            <w:r>
              <w:t xml:space="preserve">Confirmatory status for claim-bearing runs</w:t>
            </w:r>
          </w:p>
        </w:tc>
        <w:tc>
          <w:tcPr/>
          <w:p>
            <w:pPr>
              <w:pStyle w:val="Compact"/>
              <w:jc w:val="left"/>
            </w:pPr>
            <w:r>
              <w:t xml:space="preserve">Per-phase claim-bearing execution</w:t>
            </w:r>
          </w:p>
        </w:tc>
        <w:tc>
          <w:tcPr/>
          <w:p>
            <w:pPr>
              <w:pStyle w:val="Compact"/>
              <w:jc w:val="left"/>
            </w:pPr>
            <w:r>
              <w:t xml:space="preserve">OPEN-BLOCKING-FOR-CONFIRMATORY</w:t>
            </w:r>
          </w:p>
        </w:tc>
      </w:tr>
      <w:tr>
        <w:tc>
          <w:tcPr/>
          <w:p>
            <w:pPr>
              <w:pStyle w:val="Compact"/>
              <w:jc w:val="left"/>
            </w:pPr>
            <w:r>
              <w:t xml:space="preserve">OD-004</w:t>
            </w:r>
          </w:p>
        </w:tc>
        <w:tc>
          <w:tcPr/>
          <w:p>
            <w:pPr>
              <w:pStyle w:val="Compact"/>
              <w:jc w:val="left"/>
            </w:pPr>
            <w:r>
              <w:t xml:space="preserve">LLM-ONLY IMPLEMENTATION DECISION</w:t>
            </w:r>
          </w:p>
        </w:tc>
        <w:tc>
          <w:tcPr/>
          <w:p>
            <w:pPr>
              <w:pStyle w:val="Compact"/>
              <w:jc w:val="left"/>
            </w:pPr>
            <w:r>
              <w:t xml:space="preserve">ClaimEvidenceMatrix is the relational governance object; ClaimEvidenceManifest is its serialized distribution/index view.</w:t>
            </w:r>
          </w:p>
        </w:tc>
        <w:tc>
          <w:tcPr/>
          <w:p>
            <w:pPr>
              <w:pStyle w:val="Compact"/>
              <w:jc w:val="left"/>
            </w:pPr>
            <w:r>
              <w:t xml:space="preserve">Registry + Layer 0 implementation profile</w:t>
            </w:r>
          </w:p>
        </w:tc>
        <w:tc>
          <w:tcPr/>
          <w:p>
            <w:pPr>
              <w:pStyle w:val="Compact"/>
              <w:jc w:val="left"/>
            </w:pPr>
            <w:r>
              <w:t xml:space="preserve">Layer 0/Evidence Map/Layer 10 foundation</w:t>
            </w:r>
          </w:p>
        </w:tc>
        <w:tc>
          <w:tcPr/>
          <w:p>
            <w:pPr>
              <w:pStyle w:val="Compact"/>
              <w:jc w:val="left"/>
            </w:pPr>
            <w:r>
              <w:t xml:space="preserve">Resolved for Phase 0 implementation profile</w:t>
            </w:r>
          </w:p>
        </w:tc>
        <w:tc>
          <w:tcPr/>
          <w:p>
            <w:pPr>
              <w:pStyle w:val="Compact"/>
              <w:jc w:val="left"/>
            </w:pPr>
            <w:r>
              <w:t xml:space="preserve">LLM_DECISION_ACCEPTED</w:t>
            </w:r>
          </w:p>
        </w:tc>
      </w:tr>
      <w:tr>
        <w:tc>
          <w:tcPr/>
          <w:p>
            <w:pPr>
              <w:pStyle w:val="Compact"/>
              <w:jc w:val="left"/>
            </w:pPr>
            <w:r>
              <w:t xml:space="preserve">OD-005</w:t>
            </w:r>
          </w:p>
        </w:tc>
        <w:tc>
          <w:tcPr/>
          <w:p>
            <w:pPr>
              <w:pStyle w:val="Compact"/>
              <w:jc w:val="left"/>
            </w:pPr>
            <w:r>
              <w:t xml:space="preserve">UPSTREAM-CHANGE</w:t>
            </w:r>
          </w:p>
        </w:tc>
        <w:tc>
          <w:tcPr/>
          <w:p>
            <w:pPr>
              <w:pStyle w:val="Compact"/>
              <w:jc w:val="left"/>
            </w:pPr>
            <w:r>
              <w:t xml:space="preserve">Resolve TrialRecord canonical status and its relationship to WindowRecord, source trial IDs, and dataset-specific metad…</w:t>
            </w:r>
          </w:p>
        </w:tc>
        <w:tc>
          <w:tcPr/>
          <w:p>
            <w:pPr>
              <w:pStyle w:val="Compact"/>
              <w:jc w:val="left"/>
            </w:pPr>
            <w:r>
              <w:t xml:space="preserve">Canonical Registry + Layer 1 owner</w:t>
            </w:r>
          </w:p>
        </w:tc>
        <w:tc>
          <w:tcPr/>
          <w:p>
            <w:pPr>
              <w:pStyle w:val="Compact"/>
              <w:jc w:val="left"/>
            </w:pPr>
            <w:r>
              <w:t xml:space="preserve">P01 schema freeze</w:t>
            </w:r>
          </w:p>
        </w:tc>
        <w:tc>
          <w:tcPr/>
          <w:p>
            <w:pPr>
              <w:pStyle w:val="Compact"/>
              <w:jc w:val="left"/>
            </w:pPr>
            <w:r>
              <w:t xml:space="preserve">Before P01 implementation freeze</w:t>
            </w:r>
          </w:p>
        </w:tc>
        <w:tc>
          <w:tcPr/>
          <w:p>
            <w:pPr>
              <w:pStyle w:val="Compact"/>
              <w:jc w:val="left"/>
            </w:pPr>
            <w:r>
              <w:t xml:space="preserve">OPEN-BLOCKING</w:t>
            </w:r>
          </w:p>
        </w:tc>
      </w:tr>
      <w:tr>
        <w:tc>
          <w:tcPr/>
          <w:p>
            <w:pPr>
              <w:pStyle w:val="Compact"/>
              <w:jc w:val="left"/>
            </w:pPr>
            <w:r>
              <w:t xml:space="preserve">OD-006</w:t>
            </w:r>
          </w:p>
        </w:tc>
        <w:tc>
          <w:tcPr/>
          <w:p>
            <w:pPr>
              <w:pStyle w:val="Compact"/>
              <w:jc w:val="left"/>
            </w:pPr>
            <w:r>
              <w:t xml:space="preserve">UPSTREAM-CHANGE</w:t>
            </w:r>
          </w:p>
        </w:tc>
        <w:tc>
          <w:tcPr/>
          <w:p>
            <w:pPr>
              <w:pStyle w:val="Compact"/>
              <w:jc w:val="left"/>
            </w:pPr>
            <w:r>
              <w:t xml:space="preserve">Resolve EnsembleControlRecord as canonical record, profile, artifact, or local implementation object.</w:t>
            </w:r>
          </w:p>
        </w:tc>
        <w:tc>
          <w:tcPr/>
          <w:p>
            <w:pPr>
              <w:pStyle w:val="Compact"/>
              <w:jc w:val="left"/>
            </w:pPr>
            <w:r>
              <w:t xml:space="preserve">Canonical Registry + Layer 2 owner</w:t>
            </w:r>
          </w:p>
        </w:tc>
        <w:tc>
          <w:tcPr/>
          <w:p>
            <w:pPr>
              <w:pStyle w:val="Compact"/>
              <w:jc w:val="left"/>
            </w:pPr>
            <w:r>
              <w:t xml:space="preserve">A4 persisted outputs</w:t>
            </w:r>
          </w:p>
        </w:tc>
        <w:tc>
          <w:tcPr/>
          <w:p>
            <w:pPr>
              <w:pStyle w:val="Compact"/>
              <w:jc w:val="left"/>
            </w:pPr>
            <w:r>
              <w:t xml:space="preserve">Before P02 A4 production</w:t>
            </w:r>
          </w:p>
        </w:tc>
        <w:tc>
          <w:tcPr/>
          <w:p>
            <w:pPr>
              <w:pStyle w:val="Compact"/>
              <w:jc w:val="left"/>
            </w:pPr>
            <w:r>
              <w:t xml:space="preserve">OPEN-BLOCKING</w:t>
            </w:r>
          </w:p>
        </w:tc>
      </w:tr>
      <w:tr>
        <w:tc>
          <w:tcPr/>
          <w:p>
            <w:pPr>
              <w:pStyle w:val="Compact"/>
              <w:jc w:val="left"/>
            </w:pPr>
            <w:r>
              <w:t xml:space="preserve">OD-007</w:t>
            </w:r>
          </w:p>
        </w:tc>
        <w:tc>
          <w:tcPr/>
          <w:p>
            <w:pPr>
              <w:pStyle w:val="Compact"/>
              <w:jc w:val="left"/>
            </w:pPr>
            <w:r>
              <w:t xml:space="preserve">UPSTREAM-CHANGE</w:t>
            </w:r>
          </w:p>
        </w:tc>
        <w:tc>
          <w:tcPr/>
          <w:p>
            <w:pPr>
              <w:pStyle w:val="Compact"/>
              <w:jc w:val="left"/>
            </w:pPr>
            <w:r>
              <w:t xml:space="preserve">Freeze producer-variant semantics for EvidenceQualityRecord (Layer 4 rule-derived versus Layer 6 learned).</w:t>
            </w:r>
          </w:p>
        </w:tc>
        <w:tc>
          <w:tcPr/>
          <w:p>
            <w:pPr>
              <w:pStyle w:val="Compact"/>
              <w:jc w:val="left"/>
            </w:pPr>
            <w:r>
              <w:t xml:space="preserve">Canonical Registry + Layers 4/6 owners</w:t>
            </w:r>
          </w:p>
        </w:tc>
        <w:tc>
          <w:tcPr/>
          <w:p>
            <w:pPr>
              <w:pStyle w:val="Compact"/>
              <w:jc w:val="left"/>
            </w:pPr>
            <w:r>
              <w:t xml:space="preserve">Layer 4/6 interface stability</w:t>
            </w:r>
          </w:p>
        </w:tc>
        <w:tc>
          <w:tcPr/>
          <w:p>
            <w:pPr>
              <w:pStyle w:val="Compact"/>
              <w:jc w:val="left"/>
            </w:pPr>
            <w:r>
              <w:t xml:space="preserve">Before P04/P06 interface freeze</w:t>
            </w:r>
          </w:p>
        </w:tc>
        <w:tc>
          <w:tcPr/>
          <w:p>
            <w:pPr>
              <w:pStyle w:val="Compact"/>
              <w:jc w:val="left"/>
            </w:pPr>
            <w:r>
              <w:t xml:space="preserve">OPEN-BLOCKING</w:t>
            </w:r>
          </w:p>
        </w:tc>
      </w:tr>
      <w:tr>
        <w:tc>
          <w:tcPr/>
          <w:p>
            <w:pPr>
              <w:pStyle w:val="Compact"/>
              <w:jc w:val="left"/>
            </w:pPr>
            <w:r>
              <w:t xml:space="preserve">OD-008</w:t>
            </w:r>
          </w:p>
        </w:tc>
        <w:tc>
          <w:tcPr/>
          <w:p>
            <w:pPr>
              <w:pStyle w:val="Compact"/>
              <w:jc w:val="left"/>
            </w:pPr>
            <w:r>
              <w:t xml:space="preserve">UPSTREAM-CHANGE</w:t>
            </w:r>
          </w:p>
        </w:tc>
        <w:tc>
          <w:tcPr/>
          <w:p>
            <w:pPr>
              <w:pStyle w:val="Compact"/>
              <w:jc w:val="left"/>
            </w:pPr>
            <w:r>
              <w:t xml:space="preserve">Reconcile UnsafeEventRecord and SafetyEventRecord vocabularies, ownership, aliases, and cross-layer use.</w:t>
            </w:r>
          </w:p>
        </w:tc>
        <w:tc>
          <w:tcPr/>
          <w:p>
            <w:pPr>
              <w:pStyle w:val="Compact"/>
              <w:jc w:val="left"/>
            </w:pPr>
            <w:r>
              <w:t xml:space="preserve">Canonical Registry + Layers 4/7/9 owners</w:t>
            </w:r>
          </w:p>
        </w:tc>
        <w:tc>
          <w:tcPr/>
          <w:p>
            <w:pPr>
              <w:pStyle w:val="Compact"/>
              <w:jc w:val="left"/>
            </w:pPr>
            <w:r>
              <w:t xml:space="preserve">Cross-layer safety-event catalog</w:t>
            </w:r>
          </w:p>
        </w:tc>
        <w:tc>
          <w:tcPr/>
          <w:p>
            <w:pPr>
              <w:pStyle w:val="Compact"/>
              <w:jc w:val="left"/>
            </w:pPr>
            <w:r>
              <w:t xml:space="preserve">Before P04/P08/P12 schema freeze</w:t>
            </w:r>
          </w:p>
        </w:tc>
        <w:tc>
          <w:tcPr/>
          <w:p>
            <w:pPr>
              <w:pStyle w:val="Compact"/>
              <w:jc w:val="left"/>
            </w:pPr>
            <w:r>
              <w:t xml:space="preserve">OPEN-BLOCKING</w:t>
            </w:r>
          </w:p>
        </w:tc>
      </w:tr>
      <w:tr>
        <w:tc>
          <w:tcPr/>
          <w:p>
            <w:pPr>
              <w:pStyle w:val="Compact"/>
              <w:jc w:val="left"/>
            </w:pPr>
            <w:r>
              <w:t xml:space="preserve">OD-009</w:t>
            </w:r>
          </w:p>
        </w:tc>
        <w:tc>
          <w:tcPr/>
          <w:p>
            <w:pPr>
              <w:pStyle w:val="Compact"/>
              <w:jc w:val="left"/>
            </w:pPr>
            <w:r>
              <w:t xml:space="preserve">UPSTREAM-CHANGE</w:t>
            </w:r>
          </w:p>
        </w:tc>
        <w:tc>
          <w:tcPr/>
          <w:p>
            <w:pPr>
              <w:pStyle w:val="Compact"/>
              <w:jc w:val="left"/>
            </w:pPr>
            <w:r>
              <w:t xml:space="preserve">Freeze DashboardMetricRecord and DashboardViewRecord canonical profiles and authorized aggregation fields.</w:t>
            </w:r>
          </w:p>
        </w:tc>
        <w:tc>
          <w:tcPr/>
          <w:p>
            <w:pPr>
              <w:pStyle w:val="Compact"/>
              <w:jc w:val="left"/>
            </w:pPr>
            <w:r>
              <w:t xml:space="preserve">Canonical Registry + Layer 10 owner</w:t>
            </w:r>
          </w:p>
        </w:tc>
        <w:tc>
          <w:tcPr/>
          <w:p>
            <w:pPr>
              <w:pStyle w:val="Compact"/>
              <w:jc w:val="left"/>
            </w:pPr>
            <w:r>
              <w:t xml:space="preserve">P14 interface and read-only enforcement</w:t>
            </w:r>
          </w:p>
        </w:tc>
        <w:tc>
          <w:tcPr/>
          <w:p>
            <w:pPr>
              <w:pStyle w:val="Compact"/>
              <w:jc w:val="left"/>
            </w:pPr>
            <w:r>
              <w:t xml:space="preserve">Before P14 implementation freeze</w:t>
            </w:r>
          </w:p>
        </w:tc>
        <w:tc>
          <w:tcPr/>
          <w:p>
            <w:pPr>
              <w:pStyle w:val="Compact"/>
              <w:jc w:val="left"/>
            </w:pPr>
            <w:r>
              <w:t xml:space="preserve">OPEN-BLOCKING</w:t>
            </w:r>
          </w:p>
        </w:tc>
      </w:tr>
      <w:tr>
        <w:tc>
          <w:tcPr/>
          <w:p>
            <w:pPr>
              <w:pStyle w:val="Compact"/>
              <w:jc w:val="left"/>
            </w:pPr>
            <w:r>
              <w:t xml:space="preserve">OD-010</w:t>
            </w:r>
          </w:p>
        </w:tc>
        <w:tc>
          <w:tcPr/>
          <w:p>
            <w:pPr>
              <w:pStyle w:val="Compact"/>
              <w:jc w:val="left"/>
            </w:pPr>
            <w:r>
              <w:t xml:space="preserve">OWNER-DECISION</w:t>
            </w:r>
          </w:p>
        </w:tc>
        <w:tc>
          <w:tcPr/>
          <w:p>
            <w:pPr>
              <w:pStyle w:val="Compact"/>
              <w:jc w:val="left"/>
            </w:pPr>
            <w:r>
              <w:t xml:space="preserve">Approve MetricDictionary profiles, golden vectors, and numerical-tolerance policy.</w:t>
            </w:r>
          </w:p>
        </w:tc>
        <w:tc>
          <w:tcPr/>
          <w:p>
            <w:pPr>
              <w:pStyle w:val="Compact"/>
              <w:jc w:val="left"/>
            </w:pPr>
            <w:r>
              <w:t xml:space="preserve">Protocol/analysis owner + Registry owner</w:t>
            </w:r>
          </w:p>
        </w:tc>
        <w:tc>
          <w:tcPr/>
          <w:p>
            <w:pPr>
              <w:pStyle w:val="Compact"/>
              <w:jc w:val="left"/>
            </w:pPr>
            <w:r>
              <w:t xml:space="preserve">Metric engine acceptance and reproduction tests</w:t>
            </w:r>
          </w:p>
        </w:tc>
        <w:tc>
          <w:tcPr/>
          <w:p>
            <w:pPr>
              <w:pStyle w:val="Compact"/>
              <w:jc w:val="left"/>
            </w:pPr>
            <w:r>
              <w:t xml:space="preserve">Before first claim-bearing metric release</w:t>
            </w:r>
          </w:p>
        </w:tc>
        <w:tc>
          <w:tcPr/>
          <w:p>
            <w:pPr>
              <w:pStyle w:val="Compact"/>
              <w:jc w:val="left"/>
            </w:pPr>
            <w:r>
              <w:t xml:space="preserve">OPEN-BLOCKING</w:t>
            </w:r>
          </w:p>
        </w:tc>
      </w:tr>
      <w:tr>
        <w:tc>
          <w:tcPr/>
          <w:p>
            <w:pPr>
              <w:pStyle w:val="Compact"/>
              <w:jc w:val="left"/>
            </w:pPr>
            <w:r>
              <w:t xml:space="preserve">OD-011</w:t>
            </w:r>
          </w:p>
        </w:tc>
        <w:tc>
          <w:tcPr/>
          <w:p>
            <w:pPr>
              <w:pStyle w:val="Compact"/>
              <w:jc w:val="left"/>
            </w:pPr>
            <w:r>
              <w:t xml:space="preserve">OWNER-DECISION</w:t>
            </w:r>
          </w:p>
        </w:tc>
        <w:tc>
          <w:tcPr/>
          <w:p>
            <w:pPr>
              <w:pStyle w:val="Compact"/>
              <w:jc w:val="left"/>
            </w:pPr>
            <w:r>
              <w:t xml:space="preserve">Verify MyoSuite runtime, simulator version, assets, tasks, redistribution license, and bounded compute profile.</w:t>
            </w:r>
          </w:p>
        </w:tc>
        <w:tc>
          <w:tcPr/>
          <w:p>
            <w:pPr>
              <w:pStyle w:val="Compact"/>
              <w:jc w:val="left"/>
            </w:pPr>
            <w:r>
              <w:t xml:space="preserve">Layer 9 technical owner + project owner</w:t>
            </w:r>
          </w:p>
        </w:tc>
        <w:tc>
          <w:tcPr/>
          <w:p>
            <w:pPr>
              <w:pStyle w:val="Compact"/>
              <w:jc w:val="left"/>
            </w:pPr>
            <w:r>
              <w:t xml:space="preserve">P12 real run</w:t>
            </w:r>
          </w:p>
        </w:tc>
        <w:tc>
          <w:tcPr/>
          <w:p>
            <w:pPr>
              <w:pStyle w:val="Compact"/>
              <w:jc w:val="left"/>
            </w:pPr>
            <w:r>
              <w:t xml:space="preserve">Before P12 implementation execution</w:t>
            </w:r>
          </w:p>
        </w:tc>
        <w:tc>
          <w:tcPr/>
          <w:p>
            <w:pPr>
              <w:pStyle w:val="Compact"/>
              <w:jc w:val="left"/>
            </w:pPr>
            <w:r>
              <w:t xml:space="preserve">OPEN-BLOCKING</w:t>
            </w:r>
          </w:p>
        </w:tc>
      </w:tr>
      <w:tr>
        <w:tc>
          <w:tcPr/>
          <w:p>
            <w:pPr>
              <w:pStyle w:val="Compact"/>
              <w:jc w:val="left"/>
            </w:pPr>
            <w:r>
              <w:t xml:space="preserve">OD-012</w:t>
            </w:r>
          </w:p>
        </w:tc>
        <w:tc>
          <w:tcPr/>
          <w:p>
            <w:pPr>
              <w:pStyle w:val="Compact"/>
              <w:jc w:val="left"/>
            </w:pPr>
            <w:r>
              <w:t xml:space="preserve">OWNER-GATE</w:t>
            </w:r>
          </w:p>
        </w:tc>
        <w:tc>
          <w:tcPr/>
          <w:p>
            <w:pPr>
              <w:pStyle w:val="Compact"/>
              <w:jc w:val="left"/>
            </w:pPr>
            <w:r>
              <w:t xml:space="preserve">Determine OpenSim Phase 13 eligibility and branch role.</w:t>
            </w:r>
          </w:p>
        </w:tc>
        <w:tc>
          <w:tcPr/>
          <w:p>
            <w:pPr>
              <w:pStyle w:val="Compact"/>
              <w:jc w:val="left"/>
            </w:pPr>
            <w:r>
              <w:t xml:space="preserve">Project owner + Protocol v1.0 + Layer 9 owner</w:t>
            </w:r>
          </w:p>
        </w:tc>
        <w:tc>
          <w:tcPr/>
          <w:p>
            <w:pPr>
              <w:pStyle w:val="Compact"/>
              <w:jc w:val="left"/>
            </w:pPr>
            <w:r>
              <w:t xml:space="preserve">P13 activation</w:t>
            </w:r>
          </w:p>
        </w:tc>
        <w:tc>
          <w:tcPr/>
          <w:p>
            <w:pPr>
              <w:pStyle w:val="Compact"/>
              <w:jc w:val="left"/>
            </w:pPr>
            <w:r>
              <w:t xml:space="preserve">P13 entry gate</w:t>
            </w:r>
          </w:p>
        </w:tc>
        <w:tc>
          <w:tcPr/>
          <w:p>
            <w:pPr>
              <w:pStyle w:val="Compact"/>
              <w:jc w:val="left"/>
            </w:pPr>
            <w:r>
              <w:t xml:space="preserve">OPEN-CONDITIONAL</w:t>
            </w:r>
          </w:p>
        </w:tc>
      </w:tr>
      <w:tr>
        <w:tc>
          <w:tcPr/>
          <w:p>
            <w:pPr>
              <w:pStyle w:val="Compact"/>
              <w:jc w:val="left"/>
            </w:pPr>
            <w:r>
              <w:t xml:space="preserve">OD-013</w:t>
            </w:r>
          </w:p>
        </w:tc>
        <w:tc>
          <w:tcPr/>
          <w:p>
            <w:pPr>
              <w:pStyle w:val="Compact"/>
              <w:jc w:val="left"/>
            </w:pPr>
            <w:r>
              <w:t xml:space="preserve">OWNER-DECISION</w:t>
            </w:r>
          </w:p>
        </w:tc>
        <w:tc>
          <w:tcPr/>
          <w:p>
            <w:pPr>
              <w:pStyle w:val="Compact"/>
              <w:jc w:val="left"/>
            </w:pPr>
            <w:r>
              <w:t xml:space="preserve">Approve per-phase compute, runtime, storage, and cost ceilings.</w:t>
            </w:r>
          </w:p>
        </w:tc>
        <w:tc>
          <w:tcPr/>
          <w:p>
            <w:pPr>
              <w:pStyle w:val="Compact"/>
              <w:jc w:val="left"/>
            </w:pPr>
            <w:r>
              <w:t xml:space="preserve">Project owner + Protocol v1.0 + infrastructure owner</w:t>
            </w:r>
          </w:p>
        </w:tc>
        <w:tc>
          <w:tcPr/>
          <w:p>
            <w:pPr>
              <w:pStyle w:val="Compact"/>
              <w:jc w:val="left"/>
            </w:pPr>
            <w:r>
              <w:t xml:space="preserve">Run scheduling and resource gates</w:t>
            </w:r>
          </w:p>
        </w:tc>
        <w:tc>
          <w:tcPr/>
          <w:p>
            <w:pPr>
              <w:pStyle w:val="Compact"/>
              <w:jc w:val="left"/>
            </w:pPr>
            <w:r>
              <w:t xml:space="preserve">Before phase planning</w:t>
            </w:r>
          </w:p>
        </w:tc>
        <w:tc>
          <w:tcPr/>
          <w:p>
            <w:pPr>
              <w:pStyle w:val="Compact"/>
              <w:jc w:val="left"/>
            </w:pPr>
            <w:r>
              <w:t xml:space="preserve">OPEN-BLOCKING-FOR-RUNS</w:t>
            </w:r>
          </w:p>
        </w:tc>
      </w:tr>
      <w:tr>
        <w:tc>
          <w:tcPr/>
          <w:p>
            <w:pPr>
              <w:pStyle w:val="Compact"/>
              <w:jc w:val="left"/>
            </w:pPr>
            <w:r>
              <w:t xml:space="preserve">OD-014</w:t>
            </w:r>
          </w:p>
        </w:tc>
        <w:tc>
          <w:tcPr/>
          <w:p>
            <w:pPr>
              <w:pStyle w:val="Compact"/>
              <w:jc w:val="left"/>
            </w:pPr>
            <w:r>
              <w:t xml:space="preserve">OWNER-DECISION</w:t>
            </w:r>
          </w:p>
        </w:tc>
        <w:tc>
          <w:tcPr/>
          <w:p>
            <w:pPr>
              <w:pStyle w:val="Compact"/>
              <w:jc w:val="left"/>
            </w:pPr>
            <w:r>
              <w:t xml:space="preserve">Freeze public dataset revisions, mirrors, checksums, licenses, and permitted redistribution.</w:t>
            </w:r>
          </w:p>
        </w:tc>
        <w:tc>
          <w:tcPr/>
          <w:p>
            <w:pPr>
              <w:pStyle w:val="Compact"/>
              <w:jc w:val="left"/>
            </w:pPr>
            <w:r>
              <w:t xml:space="preserve">Layer 1 owner + project owner</w:t>
            </w:r>
          </w:p>
        </w:tc>
        <w:tc>
          <w:tcPr/>
          <w:p>
            <w:pPr>
              <w:pStyle w:val="Compact"/>
              <w:jc w:val="left"/>
            </w:pPr>
            <w:r>
              <w:t xml:space="preserve">P01 real run and public release</w:t>
            </w:r>
          </w:p>
        </w:tc>
        <w:tc>
          <w:tcPr/>
          <w:p>
            <w:pPr>
              <w:pStyle w:val="Compact"/>
              <w:jc w:val="left"/>
            </w:pPr>
            <w:r>
              <w:t xml:space="preserve">Before P01 real run</w:t>
            </w:r>
          </w:p>
        </w:tc>
        <w:tc>
          <w:tcPr/>
          <w:p>
            <w:pPr>
              <w:pStyle w:val="Compact"/>
              <w:jc w:val="left"/>
            </w:pPr>
            <w:r>
              <w:t xml:space="preserve">OPEN-BLOCKING</w:t>
            </w:r>
          </w:p>
        </w:tc>
      </w:tr>
      <w:tr>
        <w:tc>
          <w:tcPr/>
          <w:p>
            <w:pPr>
              <w:pStyle w:val="Compact"/>
              <w:jc w:val="left"/>
            </w:pPr>
            <w:r>
              <w:t xml:space="preserve">OD-015</w:t>
            </w:r>
          </w:p>
        </w:tc>
        <w:tc>
          <w:tcPr/>
          <w:p>
            <w:pPr>
              <w:pStyle w:val="Compact"/>
              <w:jc w:val="left"/>
            </w:pPr>
            <w:r>
              <w:t xml:space="preserve">PROTOCOL-V1</w:t>
            </w:r>
          </w:p>
        </w:tc>
        <w:tc>
          <w:tcPr/>
          <w:p>
            <w:pPr>
              <w:pStyle w:val="Compact"/>
              <w:jc w:val="left"/>
            </w:pPr>
            <w:r>
              <w:t xml:space="preserve">Freeze matched-comparison keys, denominator/attrition accounting, invalid/unmatched treatment, and exclusion rules.</w:t>
            </w:r>
          </w:p>
        </w:tc>
        <w:tc>
          <w:tcPr/>
          <w:p>
            <w:pPr>
              <w:pStyle w:val="Compact"/>
              <w:jc w:val="left"/>
            </w:pPr>
            <w:r>
              <w:t xml:space="preserve">Protocol v1.0 authority</w:t>
            </w:r>
          </w:p>
        </w:tc>
        <w:tc>
          <w:tcPr/>
          <w:p>
            <w:pPr>
              <w:pStyle w:val="Compact"/>
              <w:jc w:val="left"/>
            </w:pPr>
            <w:r>
              <w:t xml:space="preserve">Confirmatory evaluation releases</w:t>
            </w:r>
          </w:p>
        </w:tc>
        <w:tc>
          <w:tcPr/>
          <w:p>
            <w:pPr>
              <w:pStyle w:val="Compact"/>
              <w:jc w:val="left"/>
            </w:pPr>
            <w:r>
              <w:t xml:space="preserve">Before claim-bearing analysis</w:t>
            </w:r>
          </w:p>
        </w:tc>
        <w:tc>
          <w:tcPr/>
          <w:p>
            <w:pPr>
              <w:pStyle w:val="Compact"/>
              <w:jc w:val="left"/>
            </w:pPr>
            <w:r>
              <w:t xml:space="preserve">OPEN-BLOCKING-FOR-CONFIRMATORY</w:t>
            </w:r>
          </w:p>
        </w:tc>
      </w:tr>
      <w:tr>
        <w:tc>
          <w:tcPr/>
          <w:p>
            <w:pPr>
              <w:pStyle w:val="Compact"/>
              <w:jc w:val="left"/>
            </w:pPr>
            <w:r>
              <w:t xml:space="preserve">OD-016</w:t>
            </w:r>
          </w:p>
        </w:tc>
        <w:tc>
          <w:tcPr/>
          <w:p>
            <w:pPr>
              <w:pStyle w:val="Compact"/>
              <w:jc w:val="left"/>
            </w:pPr>
            <w:r>
              <w:t xml:space="preserve">LLM-ONLY GOVERNANCE DECISION</w:t>
            </w:r>
          </w:p>
        </w:tc>
        <w:tc>
          <w:tcPr/>
          <w:p>
            <w:pPr>
              <w:pStyle w:val="Compact"/>
              <w:jc w:val="left"/>
            </w:pPr>
            <w:r>
              <w:t xml:space="preserve">Layer 0 uses three role-separated LLM passes—Evidence Sufficiency, Claim Safety, and Adversarial Claim—with deterministic evidence precedence and fail-closed 3/3 agreement.</w:t>
            </w:r>
          </w:p>
        </w:tc>
        <w:tc>
          <w:tcPr/>
          <w:p>
            <w:pPr>
              <w:pStyle w:val="Compact"/>
              <w:jc w:val="left"/>
            </w:pPr>
            <w:r>
              <w:t xml:space="preserve">Layer 0 project-local workflow</w:t>
            </w:r>
          </w:p>
        </w:tc>
        <w:tc>
          <w:tcPr/>
          <w:p>
            <w:pPr>
              <w:pStyle w:val="Compact"/>
              <w:jc w:val="left"/>
            </w:pPr>
            <w:r>
              <w:t xml:space="preserve">Final claim disposition workflow</w:t>
            </w:r>
          </w:p>
        </w:tc>
        <w:tc>
          <w:tcPr/>
          <w:p>
            <w:pPr>
              <w:pStyle w:val="Compact"/>
              <w:jc w:val="left"/>
            </w:pPr>
            <w:r>
              <w:t xml:space="preserve">Foundation resolved; final dispositions remain future</w:t>
            </w:r>
          </w:p>
        </w:tc>
        <w:tc>
          <w:tcPr/>
          <w:p>
            <w:pPr>
              <w:pStyle w:val="Compact"/>
              <w:jc w:val="left"/>
            </w:pPr>
            <w:r>
              <w:t xml:space="preserve">LLM_DECISION_ACCEPTED</w:t>
            </w:r>
          </w:p>
        </w:tc>
      </w:tr>
      <w:tr>
        <w:tc>
          <w:tcPr/>
          <w:p>
            <w:pPr>
              <w:pStyle w:val="Compact"/>
              <w:jc w:val="left"/>
            </w:pPr>
            <w:r>
              <w:t xml:space="preserve">OD-017</w:t>
            </w:r>
          </w:p>
        </w:tc>
        <w:tc>
          <w:tcPr/>
          <w:p>
            <w:pPr>
              <w:pStyle w:val="Compact"/>
              <w:jc w:val="left"/>
            </w:pPr>
            <w:r>
              <w:t xml:space="preserve">OWNER-DECISION</w:t>
            </w:r>
          </w:p>
        </w:tc>
        <w:tc>
          <w:tcPr/>
          <w:p>
            <w:pPr>
              <w:pStyle w:val="Compact"/>
              <w:jc w:val="left"/>
            </w:pPr>
            <w:r>
              <w:t xml:space="preserve">Select long-term archival target, retention periods, public/private split, and preservation packaging.</w:t>
            </w:r>
          </w:p>
        </w:tc>
        <w:tc>
          <w:tcPr/>
          <w:p>
            <w:pPr>
              <w:pStyle w:val="Compact"/>
              <w:jc w:val="left"/>
            </w:pPr>
            <w:r>
              <w:t xml:space="preserve">Project owner / institutional repository owner</w:t>
            </w:r>
          </w:p>
        </w:tc>
        <w:tc>
          <w:tcPr/>
          <w:p>
            <w:pPr>
              <w:pStyle w:val="Compact"/>
              <w:jc w:val="left"/>
            </w:pPr>
            <w:r>
              <w:t xml:space="preserve">P15 final freeze/archive</w:t>
            </w:r>
          </w:p>
        </w:tc>
        <w:tc>
          <w:tcPr/>
          <w:p>
            <w:pPr>
              <w:pStyle w:val="Compact"/>
              <w:jc w:val="left"/>
            </w:pPr>
            <w:r>
              <w:t xml:space="preserve">Before P15 freeze</w:t>
            </w:r>
          </w:p>
        </w:tc>
        <w:tc>
          <w:tcPr/>
          <w:p>
            <w:pPr>
              <w:pStyle w:val="Compact"/>
              <w:jc w:val="left"/>
            </w:pPr>
            <w:r>
              <w:t xml:space="preserve">OPEN-NONBLOCKING-UNTIL-P15</w:t>
            </w:r>
          </w:p>
        </w:tc>
      </w:tr>
      <w:tr>
        <w:tc>
          <w:tcPr/>
          <w:p>
            <w:pPr>
              <w:pStyle w:val="Compact"/>
              <w:jc w:val="left"/>
            </w:pPr>
            <w:r>
              <w:t xml:space="preserve">OD-018</w:t>
            </w:r>
          </w:p>
        </w:tc>
        <w:tc>
          <w:tcPr/>
          <w:p>
            <w:pPr>
              <w:pStyle w:val="Compact"/>
              <w:jc w:val="left"/>
            </w:pPr>
            <w:r>
              <w:t xml:space="preserve">LLM-ONLY IMPLEMENTATION DECISION</w:t>
            </w:r>
          </w:p>
        </w:tc>
        <w:tc>
          <w:tcPr/>
          <w:p>
            <w:pPr>
              <w:pStyle w:val="Compact"/>
              <w:jc w:val="left"/>
            </w:pPr>
            <w:r>
              <w:rPr>
                <w:rStyle w:val="VerbatimChar"/>
              </w:rPr>
              <w:t xml:space="preserve">uv</w:t>
            </w:r>
            <w:r>
              <w:t xml:space="preserve"> </w:t>
            </w:r>
            <w:r>
              <w:t xml:space="preserve">is the package manager; Python 3.12 is the preferred frozen target; 3.11–3.13 are compatibility targets; exact local execution is verified on Python 3.13.5.</w:t>
            </w:r>
          </w:p>
        </w:tc>
        <w:tc>
          <w:tcPr/>
          <w:p>
            <w:pPr>
              <w:pStyle w:val="Compact"/>
              <w:jc w:val="left"/>
            </w:pPr>
            <w:r>
              <w:t xml:space="preserve">Implementation/reproducibility workflow</w:t>
            </w:r>
          </w:p>
        </w:tc>
        <w:tc>
          <w:tcPr/>
          <w:p>
            <w:pPr>
              <w:pStyle w:val="Compact"/>
              <w:jc w:val="left"/>
            </w:pPr>
            <w:r>
              <w:t xml:space="preserve">P00 environment and reproduction</w:t>
            </w:r>
          </w:p>
        </w:tc>
        <w:tc>
          <w:tcPr/>
          <w:p>
            <w:pPr>
              <w:pStyle w:val="Compact"/>
              <w:jc w:val="left"/>
            </w:pPr>
            <w:r>
              <w:t xml:space="preserve">Resolved with bounded portability limitation</w:t>
            </w:r>
          </w:p>
        </w:tc>
        <w:tc>
          <w:tcPr/>
          <w:p>
            <w:pPr>
              <w:pStyle w:val="Compact"/>
              <w:jc w:val="left"/>
            </w:pPr>
            <w:r>
              <w:t xml:space="preserve">LLM_DECISION_ACCEPTED_WITH_LOCAL_EXECUTION_LIMITATION</w:t>
            </w:r>
          </w:p>
        </w:tc>
      </w:tr>
      <w:tr>
        <w:tc>
          <w:tcPr/>
          <w:p>
            <w:pPr>
              <w:pStyle w:val="Compact"/>
              <w:jc w:val="left"/>
            </w:pPr>
            <w:r>
              <w:t xml:space="preserve">OD-019</w:t>
            </w:r>
          </w:p>
        </w:tc>
        <w:tc>
          <w:tcPr/>
          <w:p>
            <w:pPr>
              <w:pStyle w:val="Compact"/>
              <w:jc w:val="left"/>
            </w:pPr>
            <w:r>
              <w:t xml:space="preserve">LLM-ONLY IMPLEMENTATION DECISION</w:t>
            </w:r>
          </w:p>
        </w:tc>
        <w:tc>
          <w:tcPr/>
          <w:p>
            <w:pPr>
              <w:pStyle w:val="Compact"/>
              <w:jc w:val="left"/>
            </w:pPr>
            <w:r>
              <w:t xml:space="preserve">Typer CLI, YAML authoring, JSON machine snapshots, strict Pydantic validation, unknown-key rejection, and versioned command contracts.</w:t>
            </w:r>
          </w:p>
        </w:tc>
        <w:tc>
          <w:tcPr/>
          <w:p>
            <w:pPr>
              <w:pStyle w:val="Compact"/>
              <w:jc w:val="left"/>
            </w:pPr>
            <w:r>
              <w:t xml:space="preserve">Implementation authority</w:t>
            </w:r>
          </w:p>
        </w:tc>
        <w:tc>
          <w:tcPr/>
          <w:p>
            <w:pPr>
              <w:pStyle w:val="Compact"/>
              <w:jc w:val="left"/>
            </w:pPr>
            <w:r>
              <w:t xml:space="preserve">CLI/config orchestration foundation</w:t>
            </w:r>
          </w:p>
        </w:tc>
        <w:tc>
          <w:tcPr/>
          <w:p>
            <w:pPr>
              <w:pStyle w:val="Compact"/>
              <w:jc w:val="left"/>
            </w:pPr>
            <w:r>
              <w:t xml:space="preserve">Resolved for Phase 0</w:t>
            </w:r>
          </w:p>
        </w:tc>
        <w:tc>
          <w:tcPr/>
          <w:p>
            <w:pPr>
              <w:pStyle w:val="Compact"/>
              <w:jc w:val="left"/>
            </w:pPr>
            <w:r>
              <w:t xml:space="preserve">LLM_DECISION_ACCEPTED</w:t>
            </w:r>
          </w:p>
        </w:tc>
      </w:tr>
      <w:tr>
        <w:tc>
          <w:tcPr/>
          <w:p>
            <w:pPr>
              <w:pStyle w:val="Compact"/>
              <w:jc w:val="left"/>
            </w:pPr>
            <w:r>
              <w:t xml:space="preserve">OD-020</w:t>
            </w:r>
          </w:p>
        </w:tc>
        <w:tc>
          <w:tcPr/>
          <w:p>
            <w:pPr>
              <w:pStyle w:val="Compact"/>
              <w:jc w:val="left"/>
            </w:pPr>
            <w:r>
              <w:t xml:space="preserve">UPSTREAM-CHANGE</w:t>
            </w:r>
          </w:p>
        </w:tc>
        <w:tc>
          <w:tcPr/>
          <w:p>
            <w:pPr>
              <w:pStyle w:val="Compact"/>
              <w:jc w:val="left"/>
            </w:pPr>
            <w:r>
              <w:t xml:space="preserve">Freeze the exact record/profile identities for Layer 8 stressed views, clean/stressed pairs, stress metrics, cards, and…</w:t>
            </w:r>
          </w:p>
        </w:tc>
        <w:tc>
          <w:tcPr/>
          <w:p>
            <w:pPr>
              <w:pStyle w:val="Compact"/>
              <w:jc w:val="left"/>
            </w:pPr>
            <w:r>
              <w:t xml:space="preserve">Canonical Registry + Layer 8 owner</w:t>
            </w:r>
          </w:p>
        </w:tc>
        <w:tc>
          <w:tcPr/>
          <w:p>
            <w:pPr>
              <w:pStyle w:val="Compact"/>
              <w:jc w:val="left"/>
            </w:pPr>
            <w:r>
              <w:t xml:space="preserve">P09 persistent interface stability</w:t>
            </w:r>
          </w:p>
        </w:tc>
        <w:tc>
          <w:tcPr/>
          <w:p>
            <w:pPr>
              <w:pStyle w:val="Compact"/>
              <w:jc w:val="left"/>
            </w:pPr>
            <w:r>
              <w:t xml:space="preserve">Before P09 production</w:t>
            </w:r>
          </w:p>
        </w:tc>
        <w:tc>
          <w:tcPr/>
          <w:p>
            <w:pPr>
              <w:pStyle w:val="Compact"/>
              <w:jc w:val="left"/>
            </w:pPr>
            <w:r>
              <w:t xml:space="preserve">OPEN-BLOCKING</w:t>
            </w:r>
          </w:p>
        </w:tc>
      </w:tr>
      <w:tr>
        <w:tc>
          <w:tcPr/>
          <w:p>
            <w:pPr>
              <w:pStyle w:val="Compact"/>
              <w:jc w:val="left"/>
            </w:pPr>
            <w:r>
              <w:t xml:space="preserve">OD-021</w:t>
            </w:r>
          </w:p>
        </w:tc>
        <w:tc>
          <w:tcPr/>
          <w:p>
            <w:pPr>
              <w:pStyle w:val="Compact"/>
              <w:jc w:val="left"/>
            </w:pPr>
            <w:r>
              <w:t xml:space="preserve">UPSTREAM-CHANGE</w:t>
            </w:r>
          </w:p>
        </w:tc>
        <w:tc>
          <w:tcPr/>
          <w:p>
            <w:pPr>
              <w:pStyle w:val="Compact"/>
              <w:jc w:val="left"/>
            </w:pPr>
            <w:r>
              <w:t xml:space="preserve">Freeze policy artifact, policy registry, and policy evaluation record profiles across supervised, defer, bandit, and RL…</w:t>
            </w:r>
          </w:p>
        </w:tc>
        <w:tc>
          <w:tcPr/>
          <w:p>
            <w:pPr>
              <w:pStyle w:val="Compact"/>
              <w:jc w:val="left"/>
            </w:pPr>
            <w:r>
              <w:t xml:space="preserve">Canonical Registry + Layer 6 owner</w:t>
            </w:r>
          </w:p>
        </w:tc>
        <w:tc>
          <w:tcPr/>
          <w:p>
            <w:pPr>
              <w:pStyle w:val="Compact"/>
              <w:jc w:val="left"/>
            </w:pPr>
            <w:r>
              <w:t xml:space="preserve">P06/P07/P10/P11 interface stability</w:t>
            </w:r>
          </w:p>
        </w:tc>
        <w:tc>
          <w:tcPr/>
          <w:p>
            <w:pPr>
              <w:pStyle w:val="Compact"/>
              <w:jc w:val="left"/>
            </w:pPr>
            <w:r>
              <w:t xml:space="preserve">Before policy training production</w:t>
            </w:r>
          </w:p>
        </w:tc>
        <w:tc>
          <w:tcPr/>
          <w:p>
            <w:pPr>
              <w:pStyle w:val="Compact"/>
              <w:jc w:val="left"/>
            </w:pPr>
            <w:r>
              <w:t xml:space="preserve">OPEN-BLOCKING</w:t>
            </w:r>
          </w:p>
        </w:tc>
      </w:tr>
      <w:tr>
        <w:tc>
          <w:tcPr/>
          <w:p>
            <w:pPr>
              <w:pStyle w:val="Compact"/>
              <w:jc w:val="left"/>
            </w:pPr>
            <w:r>
              <w:t xml:space="preserve">OD-022</w:t>
            </w:r>
          </w:p>
        </w:tc>
        <w:tc>
          <w:tcPr/>
          <w:p>
            <w:pPr>
              <w:pStyle w:val="Compact"/>
              <w:jc w:val="left"/>
            </w:pPr>
            <w:r>
              <w:t xml:space="preserve">LLM-ONLY IMPLEMENTATION DECISION</w:t>
            </w:r>
          </w:p>
        </w:tc>
        <w:tc>
          <w:tcPr/>
          <w:p>
            <w:pPr>
              <w:pStyle w:val="Compact"/>
              <w:jc w:val="left"/>
            </w:pPr>
            <w:r>
              <w:t xml:space="preserve">Restricted RFC 8785/JCS-compatible serialization with UTF-16 property ordering, UTF-8 bytes, SHA-256, safe-number constraints, no Unicode normalization, governed decimal strings, and nonfinite/negative-zero rejection.</w:t>
            </w:r>
          </w:p>
        </w:tc>
        <w:tc>
          <w:tcPr/>
          <w:p>
            <w:pPr>
              <w:pStyle w:val="Compact"/>
              <w:jc w:val="left"/>
            </w:pPr>
            <w:r>
              <w:t xml:space="preserve">Registry/reproducibility implementation profile</w:t>
            </w:r>
          </w:p>
        </w:tc>
        <w:tc>
          <w:tcPr/>
          <w:p>
            <w:pPr>
              <w:pStyle w:val="Compact"/>
              <w:jc w:val="left"/>
            </w:pPr>
            <w:r>
              <w:t xml:space="preserve">P00 identity and hashing</w:t>
            </w:r>
          </w:p>
        </w:tc>
        <w:tc>
          <w:tcPr/>
          <w:p>
            <w:pPr>
              <w:pStyle w:val="Compact"/>
              <w:jc w:val="left"/>
            </w:pPr>
            <w:r>
              <w:t xml:space="preserve">Resolved for Phase 0</w:t>
            </w:r>
          </w:p>
        </w:tc>
        <w:tc>
          <w:tcPr/>
          <w:p>
            <w:pPr>
              <w:pStyle w:val="Compact"/>
              <w:jc w:val="left"/>
            </w:pPr>
            <w:r>
              <w:t xml:space="preserve">LLM_DECISION_ACCEPTED</w:t>
            </w:r>
          </w:p>
        </w:tc>
      </w:tr>
    </w:tbl>
    <w:p>
      <w:pPr>
        <w:pStyle w:val="BodyText"/>
      </w:pPr>
      <w:r>
        <w:t xml:space="preserve">The full register, options, rationale, and status is provided in</w:t>
      </w:r>
      <w:r>
        <w:t xml:space="preserve"> </w:t>
      </w:r>
      <w:r>
        <w:rPr>
          <w:b/>
          <w:bCs/>
        </w:rPr>
        <w:t xml:space="preserve">Blocking_Owner_Decision_Register.csv</w:t>
      </w:r>
      <w:r>
        <w:t xml:space="preserve"> </w:t>
      </w:r>
      <w:r>
        <w:t xml:space="preserve">and</w:t>
      </w:r>
      <w:r>
        <w:t xml:space="preserve"> </w:t>
      </w:r>
      <w:r>
        <w:rPr>
          <w:b/>
          <w:bCs/>
        </w:rPr>
        <w:t xml:space="preserve">Appendix_N_Owner_Decisions.yaml</w:t>
      </w:r>
      <w:r>
        <w:t xml:space="preserve">.</w:t>
      </w:r>
    </w:p>
    <w:bookmarkEnd w:id="382"/>
    <w:bookmarkEnd w:id="383"/>
    <w:bookmarkStart w:id="392" w:name="part-iv--current-implementation-baseline"/>
    <w:p>
      <w:pPr>
        <w:pStyle w:val="Heading1"/>
      </w:pPr>
      <w:r>
        <w:t xml:space="preserve">Part IV — Current Implementation Baseline</w:t>
      </w:r>
    </w:p>
    <w:bookmarkStart w:id="388" w:name="Xe6750dc200b10e9b87213f194391bbd1cf1127a"/>
    <w:p>
      <w:pPr>
        <w:pStyle w:val="Heading2"/>
      </w:pPr>
      <w:r>
        <w:t xml:space="preserve">14. Repository and Asset Inventory — R4 Current State</w:t>
      </w:r>
    </w:p>
    <w:bookmarkStart w:id="384" w:name="X3fa618b0e2508c51172747ed640b2b3eb3aa4aa"/>
    <w:p>
      <w:pPr>
        <w:pStyle w:val="Heading3"/>
      </w:pPr>
      <w:r>
        <w:t xml:space="preserve">14.1 Repository inventory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Current identity/evidence</w:t>
            </w:r>
          </w:p>
        </w:tc>
        <w:tc>
          <w:tcPr/>
          <w:p>
            <w:pPr>
              <w:pStyle w:val="Compact"/>
              <w:jc w:val="left"/>
            </w:pPr>
            <w:r>
              <w:t xml:space="preserve">Status</w:t>
            </w:r>
          </w:p>
        </w:tc>
        <w:tc>
          <w:tcPr/>
          <w:p>
            <w:pPr>
              <w:pStyle w:val="Compact"/>
              <w:jc w:val="left"/>
            </w:pPr>
            <w:r>
              <w:t xml:space="preserve">Current action</w:t>
            </w:r>
          </w:p>
        </w:tc>
      </w:tr>
      <w:tr>
        <w:tc>
          <w:tcPr/>
          <w:p>
            <w:pPr>
              <w:pStyle w:val="Compact"/>
              <w:jc w:val="left"/>
            </w:pPr>
            <w:r>
              <w:t xml:space="preserve">Source/repository package</w:t>
            </w:r>
          </w:p>
        </w:tc>
        <w:tc>
          <w:tcPr/>
          <w:p>
            <w:pPr>
              <w:pStyle w:val="Compact"/>
              <w:jc w:val="left"/>
            </w:pPr>
            <w:r>
              <w:rPr>
                <w:rStyle w:val="VerbatimChar"/>
              </w:rPr>
              <w:t xml:space="preserve">IHARQ_Phase_0_Local_First_Finalization_and_Readiness_COMPLETE_R1</w:t>
            </w:r>
            <w:r>
              <w:t xml:space="preserve"> </w:t>
            </w:r>
            <w:r>
              <w:t xml:space="preserve">/ SHA-256</w:t>
            </w:r>
            <w:r>
              <w:t xml:space="preserve"> </w:t>
            </w:r>
            <w:r>
              <w:rPr>
                <w:rStyle w:val="VerbatimChar"/>
              </w:rPr>
              <w:t xml:space="preserve">bcbf5c70e4b0ca09caa73c3f0963d8cc1bc0adbc0741fad60ef6cd936ca66c95</w:t>
            </w:r>
          </w:p>
        </w:tc>
        <w:tc>
          <w:tcPr/>
          <w:p>
            <w:pPr>
              <w:pStyle w:val="Compact"/>
              <w:jc w:val="left"/>
            </w:pPr>
            <w:r>
              <w:t xml:space="preserve">LOCAL REPOSITORY-READY SUCCESSOR</w:t>
            </w:r>
          </w:p>
        </w:tc>
        <w:tc>
          <w:tcPr/>
          <w:p>
            <w:pPr>
              <w:pStyle w:val="Compact"/>
              <w:jc w:val="left"/>
            </w:pPr>
            <w:r>
              <w:t xml:space="preserve">Use as the exact input snapshot for Protocol v1.0; publish later in one batch.</w:t>
            </w:r>
          </w:p>
        </w:tc>
      </w:tr>
      <w:tr>
        <w:tc>
          <w:tcPr/>
          <w:p>
            <w:pPr>
              <w:pStyle w:val="Compact"/>
              <w:jc w:val="left"/>
            </w:pPr>
            <w:r>
              <w:t xml:space="preserve">Source code and package</w:t>
            </w:r>
          </w:p>
        </w:tc>
        <w:tc>
          <w:tcPr/>
          <w:p>
            <w:pPr>
              <w:pStyle w:val="Compact"/>
              <w:jc w:val="left"/>
            </w:pPr>
            <w:r>
              <w:rPr>
                <w:rStyle w:val="VerbatimChar"/>
              </w:rPr>
              <w:t xml:space="preserve">src/iharq</w:t>
            </w:r>
            <w:r>
              <w:t xml:space="preserve">, schemas, configs, fixtures, tests, manifests, reports, catalogs, and handoffs in the package</w:t>
            </w:r>
          </w:p>
        </w:tc>
        <w:tc>
          <w:tcPr/>
          <w:p>
            <w:pPr>
              <w:pStyle w:val="Compact"/>
              <w:jc w:val="left"/>
            </w:pPr>
            <w:r>
              <w:t xml:space="preserve">PHASE 0 FOUNDATION IMPLEMENTED LOCALLY</w:t>
            </w:r>
          </w:p>
        </w:tc>
        <w:tc>
          <w:tcPr/>
          <w:p>
            <w:pPr>
              <w:pStyle w:val="Compact"/>
              <w:jc w:val="left"/>
            </w:pPr>
            <w:r>
              <w:t xml:space="preserve">Preserve immutable identity; no further P00 implementation cycle required unless Protocol audit finds a defect.</w:t>
            </w:r>
          </w:p>
        </w:tc>
      </w:tr>
      <w:tr>
        <w:tc>
          <w:tcPr/>
          <w:p>
            <w:pPr>
              <w:pStyle w:val="Compact"/>
              <w:jc w:val="left"/>
            </w:pPr>
            <w:r>
              <w:t xml:space="preserve">Artifact/model repository</w:t>
            </w:r>
          </w:p>
        </w:tc>
        <w:tc>
          <w:tcPr/>
          <w:p>
            <w:pPr>
              <w:pStyle w:val="Compact"/>
              <w:jc w:val="left"/>
            </w:pPr>
            <w:r>
              <w:t xml:space="preserve">No large empirical artifacts exist at P00</w:t>
            </w:r>
          </w:p>
        </w:tc>
        <w:tc>
          <w:tcPr/>
          <w:p>
            <w:pPr>
              <w:pStyle w:val="Compact"/>
              <w:jc w:val="left"/>
            </w:pPr>
            <w:r>
              <w:t xml:space="preserve">NOT APPLICABLE TO CURRENT NON-EMPIRICAL PHASE</w:t>
            </w:r>
          </w:p>
        </w:tc>
        <w:tc>
          <w:tcPr/>
          <w:p>
            <w:pPr>
              <w:pStyle w:val="Compact"/>
              <w:jc w:val="left"/>
            </w:pPr>
            <w:r>
              <w:t xml:space="preserve">Activate external artifact storage only when later phases produce large artifacts.</w:t>
            </w:r>
          </w:p>
        </w:tc>
      </w:tr>
      <w:tr>
        <w:tc>
          <w:tcPr/>
          <w:p>
            <w:pPr>
              <w:pStyle w:val="Compact"/>
              <w:jc w:val="left"/>
            </w:pPr>
            <w:r>
              <w:t xml:space="preserve">Compute notebooks/jobs</w:t>
            </w:r>
          </w:p>
        </w:tc>
        <w:tc>
          <w:tcPr/>
          <w:p>
            <w:pPr>
              <w:pStyle w:val="Compact"/>
              <w:jc w:val="left"/>
            </w:pPr>
            <w:r>
              <w:t xml:space="preserve">P00 local execution and test runners exist; no Kaggle scientific run required</w:t>
            </w:r>
          </w:p>
        </w:tc>
        <w:tc>
          <w:tcPr/>
          <w:p>
            <w:pPr>
              <w:pStyle w:val="Compact"/>
              <w:jc w:val="left"/>
            </w:pPr>
            <w:r>
              <w:t xml:space="preserve">P00 LOCAL EXECUTION COMPLETE</w:t>
            </w:r>
          </w:p>
        </w:tc>
        <w:tc>
          <w:tcPr/>
          <w:p>
            <w:pPr>
              <w:pStyle w:val="Compact"/>
              <w:jc w:val="left"/>
            </w:pPr>
            <w:r>
              <w:t xml:space="preserve">Create later phase-specific Kaggle jobs only when empirical phases require them.</w:t>
            </w:r>
          </w:p>
        </w:tc>
      </w:tr>
      <w:tr>
        <w:tc>
          <w:tcPr/>
          <w:p>
            <w:pPr>
              <w:pStyle w:val="Compact"/>
              <w:jc w:val="left"/>
            </w:pPr>
            <w:r>
              <w:t xml:space="preserve">Protocol v1.0 package</w:t>
            </w:r>
          </w:p>
        </w:tc>
        <w:tc>
          <w:tcPr/>
          <w:p>
            <w:pPr>
              <w:pStyle w:val="Compact"/>
              <w:jc w:val="left"/>
            </w:pPr>
            <w:r>
              <w:t xml:space="preserve">Dedicated readiness package exists; final Master/P00 Annex not yet created</w:t>
            </w:r>
          </w:p>
        </w:tc>
        <w:tc>
          <w:tcPr/>
          <w:p>
            <w:pPr>
              <w:pStyle w:val="Compact"/>
              <w:jc w:val="left"/>
            </w:pPr>
            <w:r>
              <w:t xml:space="preserve">READY FOR NEXT GOVERNED STEP</w:t>
            </w:r>
          </w:p>
        </w:tc>
        <w:tc>
          <w:tcPr/>
          <w:p>
            <w:pPr>
              <w:pStyle w:val="Compact"/>
              <w:jc w:val="left"/>
            </w:pPr>
            <w:r>
              <w:t xml:space="preserve">Create Protocol v1.0 using the accepted template and creation prompt.</w:t>
            </w:r>
          </w:p>
        </w:tc>
      </w:tr>
      <w:tr>
        <w:tc>
          <w:tcPr/>
          <w:p>
            <w:pPr>
              <w:pStyle w:val="Compact"/>
              <w:jc w:val="left"/>
            </w:pPr>
            <w:r>
              <w:t xml:space="preserve">Phase Analysis and Phase Evidence Report</w:t>
            </w:r>
          </w:p>
        </w:tc>
        <w:tc>
          <w:tcPr/>
          <w:p>
            <w:pPr>
              <w:pStyle w:val="Compact"/>
              <w:jc w:val="left"/>
            </w:pPr>
            <w:r>
              <w:t xml:space="preserve">Dedicated readiness packages exist</w:t>
            </w:r>
          </w:p>
        </w:tc>
        <w:tc>
          <w:tcPr/>
          <w:p>
            <w:pPr>
              <w:pStyle w:val="Compact"/>
              <w:jc w:val="left"/>
            </w:pPr>
            <w:r>
              <w:t xml:space="preserve">DEFERRED / READY</w:t>
            </w:r>
          </w:p>
        </w:tc>
        <w:tc>
          <w:tcPr/>
          <w:p>
            <w:pPr>
              <w:pStyle w:val="Compact"/>
              <w:jc w:val="left"/>
            </w:pPr>
            <w:r>
              <w:t xml:space="preserve">Create after Protocol freeze and any required registered P00 rerun.</w:t>
            </w:r>
          </w:p>
        </w:tc>
      </w:tr>
      <w:tr>
        <w:tc>
          <w:tcPr/>
          <w:p>
            <w:pPr>
              <w:pStyle w:val="Compact"/>
              <w:jc w:val="left"/>
            </w:pPr>
            <w:r>
              <w:t xml:space="preserve">Layer 0, Evidence Map, Layer 10</w:t>
            </w:r>
          </w:p>
        </w:tc>
        <w:tc>
          <w:tcPr/>
          <w:p>
            <w:pPr>
              <w:pStyle w:val="Compact"/>
              <w:jc w:val="left"/>
            </w:pPr>
            <w:r>
              <w:t xml:space="preserve">Dedicated readiness packages exist</w:t>
            </w:r>
          </w:p>
        </w:tc>
        <w:tc>
          <w:tcPr/>
          <w:p>
            <w:pPr>
              <w:pStyle w:val="Compact"/>
              <w:jc w:val="left"/>
            </w:pPr>
            <w:r>
              <w:t xml:space="preserve">DEFERRED / READY</w:t>
            </w:r>
          </w:p>
        </w:tc>
        <w:tc>
          <w:tcPr/>
          <w:p>
            <w:pPr>
              <w:pStyle w:val="Compact"/>
              <w:jc w:val="left"/>
            </w:pPr>
            <w:r>
              <w:t xml:space="preserve">Apply in Governance V4 closure order after the Phase Evidence Report.</w:t>
            </w:r>
          </w:p>
        </w:tc>
      </w:tr>
      <w:tr>
        <w:tc>
          <w:tcPr/>
          <w:p>
            <w:pPr>
              <w:pStyle w:val="Compact"/>
              <w:jc w:val="left"/>
            </w:pPr>
            <w:r>
              <w:t xml:space="preserve">GitHub/release/archive</w:t>
            </w:r>
          </w:p>
        </w:tc>
        <w:tc>
          <w:tcPr/>
          <w:p>
            <w:pPr>
              <w:pStyle w:val="Compact"/>
              <w:jc w:val="left"/>
            </w:pPr>
            <w:r>
              <w:t xml:space="preserve">No intermediate GitHub writes; one-batch publication checklist exists</w:t>
            </w:r>
          </w:p>
        </w:tc>
        <w:tc>
          <w:tcPr/>
          <w:p>
            <w:pPr>
              <w:pStyle w:val="Compact"/>
              <w:jc w:val="left"/>
            </w:pPr>
            <w:r>
              <w:t xml:space="preserve">DEFERRED BY ACCEPTED STRATEGY</w:t>
            </w:r>
          </w:p>
        </w:tc>
        <w:tc>
          <w:tcPr/>
          <w:p>
            <w:pPr>
              <w:pStyle w:val="Compact"/>
              <w:jc w:val="left"/>
            </w:pPr>
            <w:r>
              <w:t xml:space="preserve">Publish after remaining Phase 0 documents and final consistency review.</w:t>
            </w:r>
          </w:p>
        </w:tc>
      </w:tr>
    </w:tbl>
    <w:bookmarkEnd w:id="384"/>
    <w:bookmarkStart w:id="385" w:name="X1bfe9715ffc6ac5cddb53b39e865dba6c0cb04c"/>
    <w:p>
      <w:pPr>
        <w:pStyle w:val="Heading3"/>
      </w:pPr>
      <w:r>
        <w:t xml:space="preserve">14.2 Code, package, schema, configuration, and test inventory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verified status</w:t>
            </w:r>
          </w:p>
        </w:tc>
        <w:tc>
          <w:tcPr/>
          <w:p>
            <w:pPr>
              <w:pStyle w:val="Compact"/>
              <w:jc w:val="left"/>
            </w:pPr>
            <w:r>
              <w:t xml:space="preserve">Evidence</w:t>
            </w:r>
          </w:p>
        </w:tc>
      </w:tr>
      <w:tr>
        <w:tc>
          <w:tcPr/>
          <w:p>
            <w:pPr>
              <w:pStyle w:val="Compact"/>
              <w:jc w:val="left"/>
            </w:pPr>
            <w:r>
              <w:t xml:space="preserve">Core authority/config/schema/lineage services</w:t>
            </w:r>
          </w:p>
        </w:tc>
        <w:tc>
          <w:tcPr/>
          <w:p>
            <w:pPr>
              <w:pStyle w:val="Compact"/>
              <w:jc w:val="left"/>
            </w:pPr>
            <w:r>
              <w:t xml:space="preserve">FOUNDATION IMPLEMENTED</w:t>
            </w:r>
          </w:p>
        </w:tc>
        <w:tc>
          <w:tcPr/>
          <w:p>
            <w:pPr>
              <w:pStyle w:val="Compact"/>
              <w:jc w:val="left"/>
            </w:pPr>
            <w:r>
              <w:t xml:space="preserve">Source modules, schemas, configs, manifests, validators, and tests in the final package.</w:t>
            </w:r>
          </w:p>
        </w:tc>
      </w:tr>
      <w:tr>
        <w:tc>
          <w:tcPr/>
          <w:p>
            <w:pPr>
              <w:pStyle w:val="Compact"/>
              <w:jc w:val="left"/>
            </w:pPr>
            <w:r>
              <w:t xml:space="preserve">Layers 0–10</w:t>
            </w:r>
          </w:p>
        </w:tc>
        <w:tc>
          <w:tcPr/>
          <w:p>
            <w:pPr>
              <w:pStyle w:val="Compact"/>
              <w:jc w:val="left"/>
            </w:pPr>
            <w:r>
              <w:t xml:space="preserve">PHASE 0 FOUNDATION COMPLETE</w:t>
            </w:r>
          </w:p>
        </w:tc>
        <w:tc>
          <w:tcPr/>
          <w:p>
            <w:pPr>
              <w:pStyle w:val="Compact"/>
              <w:jc w:val="left"/>
            </w:pPr>
            <w:r>
              <w:t xml:space="preserve">11/11 layer foundation profiles, interfaces, fixtures, validators, tests, and handoff hooks.</w:t>
            </w:r>
          </w:p>
        </w:tc>
      </w:tr>
      <w:tr>
        <w:tc>
          <w:tcPr/>
          <w:p>
            <w:pPr>
              <w:pStyle w:val="Compact"/>
              <w:jc w:val="left"/>
            </w:pPr>
            <w:r>
              <w:t xml:space="preserve">Phase contracts</w:t>
            </w:r>
          </w:p>
        </w:tc>
        <w:tc>
          <w:tcPr/>
          <w:p>
            <w:pPr>
              <w:pStyle w:val="Compact"/>
              <w:jc w:val="left"/>
            </w:pPr>
            <w:r>
              <w:t xml:space="preserve">P00 FOUNDATION IMPLEMENTED; P01–P15 CONTRACT READY</w:t>
            </w:r>
          </w:p>
        </w:tc>
        <w:tc>
          <w:tcPr/>
          <w:p>
            <w:pPr>
              <w:pStyle w:val="Compact"/>
              <w:jc w:val="left"/>
            </w:pPr>
            <w:r>
              <w:t xml:space="preserve">16/16 phase-contract families.</w:t>
            </w:r>
          </w:p>
        </w:tc>
      </w:tr>
      <w:tr>
        <w:tc>
          <w:tcPr/>
          <w:p>
            <w:pPr>
              <w:pStyle w:val="Compact"/>
              <w:jc w:val="left"/>
            </w:pPr>
            <w:r>
              <w:t xml:space="preserve">Ablation preparation</w:t>
            </w:r>
          </w:p>
        </w:tc>
        <w:tc>
          <w:tcPr/>
          <w:p>
            <w:pPr>
              <w:pStyle w:val="Compact"/>
              <w:jc w:val="left"/>
            </w:pPr>
            <w:r>
              <w:t xml:space="preserve">A0–A13 READY; A14 REJECTED</w:t>
            </w:r>
          </w:p>
        </w:tc>
        <w:tc>
          <w:tcPr/>
          <w:p>
            <w:pPr>
              <w:pStyle w:val="Compact"/>
              <w:jc w:val="left"/>
            </w:pPr>
            <w:r>
              <w:t xml:space="preserve">Config/schema/validator/test hooks; no empirical P00 activation.</w:t>
            </w:r>
          </w:p>
        </w:tc>
      </w:tr>
      <w:tr>
        <w:tc>
          <w:tcPr/>
          <w:p>
            <w:pPr>
              <w:pStyle w:val="Compact"/>
              <w:jc w:val="left"/>
            </w:pPr>
            <w:r>
              <w:t xml:space="preserve">JSON Schemas</w:t>
            </w:r>
          </w:p>
        </w:tc>
        <w:tc>
          <w:tcPr/>
          <w:p>
            <w:pPr>
              <w:pStyle w:val="Compact"/>
              <w:jc w:val="left"/>
            </w:pPr>
            <w:r>
              <w:t xml:space="preserve">85</w:t>
            </w:r>
          </w:p>
        </w:tc>
        <w:tc>
          <w:tcPr/>
          <w:p>
            <w:pPr>
              <w:pStyle w:val="Compact"/>
              <w:jc w:val="left"/>
            </w:pPr>
            <w:r>
              <w:t xml:space="preserve">Final schema catalog and parsing/validation checks.</w:t>
            </w:r>
          </w:p>
        </w:tc>
      </w:tr>
      <w:tr>
        <w:tc>
          <w:tcPr/>
          <w:p>
            <w:pPr>
              <w:pStyle w:val="Compact"/>
              <w:jc w:val="left"/>
            </w:pPr>
            <w:r>
              <w:t xml:space="preserve">Configuration profiles</w:t>
            </w:r>
          </w:p>
        </w:tc>
        <w:tc>
          <w:tcPr/>
          <w:p>
            <w:pPr>
              <w:pStyle w:val="Compact"/>
              <w:jc w:val="left"/>
            </w:pPr>
            <w:r>
              <w:t xml:space="preserve">35</w:t>
            </w:r>
          </w:p>
        </w:tc>
        <w:tc>
          <w:tcPr/>
          <w:p>
            <w:pPr>
              <w:pStyle w:val="Compact"/>
              <w:jc w:val="left"/>
            </w:pPr>
            <w:r>
              <w:t xml:space="preserve">Final config catalog with strict validation and unknown-key rejection.</w:t>
            </w:r>
          </w:p>
        </w:tc>
      </w:tr>
      <w:tr>
        <w:tc>
          <w:tcPr/>
          <w:p>
            <w:pPr>
              <w:pStyle w:val="Compact"/>
              <w:jc w:val="left"/>
            </w:pPr>
            <w:r>
              <w:t xml:space="preserve">Record-family profiles</w:t>
            </w:r>
          </w:p>
        </w:tc>
        <w:tc>
          <w:tcPr/>
          <w:p>
            <w:pPr>
              <w:pStyle w:val="Compact"/>
              <w:jc w:val="left"/>
            </w:pPr>
            <w:r>
              <w:t xml:space="preserve">79</w:t>
            </w:r>
          </w:p>
        </w:tc>
        <w:tc>
          <w:tcPr/>
          <w:p>
            <w:pPr>
              <w:pStyle w:val="Compact"/>
              <w:jc w:val="left"/>
            </w:pPr>
            <w:r>
              <w:t xml:space="preserve">Final record-family coverage catalog.</w:t>
            </w:r>
          </w:p>
        </w:tc>
      </w:tr>
      <w:tr>
        <w:tc>
          <w:tcPr/>
          <w:p>
            <w:pPr>
              <w:pStyle w:val="Compact"/>
              <w:jc w:val="left"/>
            </w:pPr>
            <w:r>
              <w:t xml:space="preserve">Valid/integrated bundles</w:t>
            </w:r>
          </w:p>
        </w:tc>
        <w:tc>
          <w:tcPr/>
          <w:p>
            <w:pPr>
              <w:pStyle w:val="Compact"/>
              <w:jc w:val="left"/>
            </w:pPr>
            <w:r>
              <w:t xml:space="preserve">19/19 PASS</w:t>
            </w:r>
          </w:p>
        </w:tc>
        <w:tc>
          <w:tcPr/>
          <w:p>
            <w:pPr>
              <w:pStyle w:val="Compact"/>
              <w:jc w:val="left"/>
            </w:pPr>
            <w:r>
              <w:t xml:space="preserve">Positive and integration fixture execution.</w:t>
            </w:r>
          </w:p>
        </w:tc>
      </w:tr>
      <w:tr>
        <w:tc>
          <w:tcPr/>
          <w:p>
            <w:pPr>
              <w:pStyle w:val="Compact"/>
              <w:jc w:val="left"/>
            </w:pPr>
            <w:r>
              <w:t xml:space="preserve">Malformed categories</w:t>
            </w:r>
          </w:p>
        </w:tc>
        <w:tc>
          <w:tcPr/>
          <w:p>
            <w:pPr>
              <w:pStyle w:val="Compact"/>
              <w:jc w:val="left"/>
            </w:pPr>
            <w:r>
              <w:t xml:space="preserve">178/178 REJECTED</w:t>
            </w:r>
          </w:p>
        </w:tc>
        <w:tc>
          <w:tcPr/>
          <w:p>
            <w:pPr>
              <w:pStyle w:val="Compact"/>
              <w:jc w:val="left"/>
            </w:pPr>
            <w:r>
              <w:t xml:space="preserve">Intentional negative/fail-closed validation evidence.</w:t>
            </w:r>
          </w:p>
        </w:tc>
      </w:tr>
      <w:tr>
        <w:tc>
          <w:tcPr/>
          <w:p>
            <w:pPr>
              <w:pStyle w:val="Compact"/>
              <w:jc w:val="left"/>
            </w:pPr>
            <w:r>
              <w:t xml:space="preserve">Deterministic tests</w:t>
            </w:r>
          </w:p>
        </w:tc>
        <w:tc>
          <w:tcPr/>
          <w:p>
            <w:pPr>
              <w:pStyle w:val="Compact"/>
              <w:jc w:val="left"/>
            </w:pPr>
            <w:r>
              <w:t xml:space="preserve">68/68 PASS</w:t>
            </w:r>
          </w:p>
        </w:tc>
        <w:tc>
          <w:tcPr/>
          <w:p>
            <w:pPr>
              <w:pStyle w:val="Compact"/>
              <w:jc w:val="left"/>
            </w:pPr>
            <w:r>
              <w:t xml:space="preserve">Complete current P00 test suite.</w:t>
            </w:r>
          </w:p>
        </w:tc>
      </w:tr>
      <w:tr>
        <w:tc>
          <w:tcPr/>
          <w:p>
            <w:pPr>
              <w:pStyle w:val="Compact"/>
              <w:jc w:val="left"/>
            </w:pPr>
            <w:r>
              <w:t xml:space="preserve">Local CI-equivalent</w:t>
            </w:r>
          </w:p>
        </w:tc>
        <w:tc>
          <w:tcPr/>
          <w:p>
            <w:pPr>
              <w:pStyle w:val="Compact"/>
              <w:jc w:val="left"/>
            </w:pPr>
            <w:r>
              <w:t xml:space="preserve">12/12 PASS</w:t>
            </w:r>
          </w:p>
        </w:tc>
        <w:tc>
          <w:tcPr/>
          <w:p>
            <w:pPr>
              <w:pStyle w:val="Compact"/>
              <w:jc w:val="left"/>
            </w:pPr>
            <w:r>
              <w:t xml:space="preserve">Fresh-process-per-step local execution transaction.</w:t>
            </w:r>
          </w:p>
        </w:tc>
      </w:tr>
      <w:tr>
        <w:tc>
          <w:tcPr/>
          <w:p>
            <w:pPr>
              <w:pStyle w:val="Compact"/>
              <w:jc w:val="left"/>
            </w:pPr>
            <w:r>
              <w:t xml:space="preserve">Clean reproduction</w:t>
            </w:r>
          </w:p>
        </w:tc>
        <w:tc>
          <w:tcPr/>
          <w:p>
            <w:pPr>
              <w:pStyle w:val="Compact"/>
              <w:jc w:val="left"/>
            </w:pPr>
            <w:r>
              <w:t xml:space="preserve">10/10 PASS</w:t>
            </w:r>
          </w:p>
        </w:tc>
        <w:tc>
          <w:tcPr/>
          <w:p>
            <w:pPr>
              <w:pStyle w:val="Compact"/>
              <w:jc w:val="left"/>
            </w:pPr>
            <w:r>
              <w:t xml:space="preserve">Isolated extraction and reproduction workflow.</w:t>
            </w:r>
          </w:p>
        </w:tc>
      </w:tr>
    </w:tbl>
    <w:bookmarkEnd w:id="385"/>
    <w:bookmarkStart w:id="386" w:name="Xbb010823e1ef27cb8264b8d64d4cb9b53d512fb"/>
    <w:p>
      <w:pPr>
        <w:pStyle w:val="Heading3"/>
      </w:pPr>
      <w:r>
        <w:t xml:space="preserve">14.3 Environment and dependency inventory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Environment surface</w:t>
            </w:r>
          </w:p>
        </w:tc>
        <w:tc>
          <w:tcPr/>
          <w:p>
            <w:pPr>
              <w:pStyle w:val="Compact"/>
              <w:jc w:val="left"/>
            </w:pPr>
            <w:r>
              <w:t xml:space="preserve">Current status</w:t>
            </w:r>
          </w:p>
        </w:tc>
        <w:tc>
          <w:tcPr/>
          <w:p>
            <w:pPr>
              <w:pStyle w:val="Compact"/>
              <w:jc w:val="left"/>
            </w:pPr>
            <w:r>
              <w:t xml:space="preserve">Interpretation</w:t>
            </w:r>
          </w:p>
        </w:tc>
      </w:tr>
      <w:tr>
        <w:tc>
          <w:tcPr/>
          <w:p>
            <w:pPr>
              <w:pStyle w:val="Compact"/>
              <w:jc w:val="left"/>
            </w:pPr>
            <w:r>
              <w:t xml:space="preserve">Verified runtime</w:t>
            </w:r>
          </w:p>
        </w:tc>
        <w:tc>
          <w:tcPr/>
          <w:p>
            <w:pPr>
              <w:pStyle w:val="Compact"/>
              <w:jc w:val="left"/>
            </w:pPr>
            <w:r>
              <w:t xml:space="preserve">Python 3.13.5</w:t>
            </w:r>
          </w:p>
        </w:tc>
        <w:tc>
          <w:tcPr/>
          <w:p>
            <w:pPr>
              <w:pStyle w:val="Compact"/>
              <w:jc w:val="left"/>
            </w:pPr>
            <w:r>
              <w:t xml:space="preserve">Complete suite passed locally.</w:t>
            </w:r>
          </w:p>
        </w:tc>
      </w:tr>
      <w:tr>
        <w:tc>
          <w:tcPr/>
          <w:p>
            <w:pPr>
              <w:pStyle w:val="Compact"/>
              <w:jc w:val="left"/>
            </w:pPr>
            <w:r>
              <w:t xml:space="preserve">Exact local lock</w:t>
            </w:r>
          </w:p>
        </w:tc>
        <w:tc>
          <w:tcPr/>
          <w:p>
            <w:pPr>
              <w:pStyle w:val="Compact"/>
              <w:jc w:val="left"/>
            </w:pPr>
            <w:r>
              <w:rPr>
                <w:rStyle w:val="VerbatimChar"/>
              </w:rPr>
              <w:t xml:space="preserve">REQUIREMENTS-LOCK-LOCAL-EXACT-R3</w:t>
            </w:r>
            <w:r>
              <w:t xml:space="preserve">, 22 verified distributions</w:t>
            </w:r>
          </w:p>
        </w:tc>
        <w:tc>
          <w:tcPr/>
          <w:p>
            <w:pPr>
              <w:pStyle w:val="Compact"/>
              <w:jc w:val="left"/>
            </w:pPr>
            <w:r>
              <w:t xml:space="preserve">Authoritative for the recorded local execution.</w:t>
            </w:r>
          </w:p>
        </w:tc>
      </w:tr>
      <w:tr>
        <w:tc>
          <w:tcPr/>
          <w:p>
            <w:pPr>
              <w:pStyle w:val="Compact"/>
              <w:jc w:val="left"/>
            </w:pPr>
            <w:r>
              <w:t xml:space="preserve">Portable</w:t>
            </w:r>
            <w:r>
              <w:t xml:space="preserve"> </w:t>
            </w:r>
            <w:r>
              <w:rPr>
                <w:rStyle w:val="VerbatimChar"/>
              </w:rPr>
              <w:t xml:space="preserve">uv.lock</w:t>
            </w:r>
          </w:p>
        </w:tc>
        <w:tc>
          <w:tcPr/>
          <w:p>
            <w:pPr>
              <w:pStyle w:val="Compact"/>
              <w:jc w:val="left"/>
            </w:pPr>
            <w:r>
              <w:rPr>
                <w:rStyle w:val="VerbatimChar"/>
              </w:rPr>
              <w:t xml:space="preserve">COMPLETE_UV_LOCK_DEFERRED_ENVIRONMENTALLY</w:t>
            </w:r>
          </w:p>
        </w:tc>
        <w:tc>
          <w:tcPr/>
          <w:p>
            <w:pPr>
              <w:pStyle w:val="Compact"/>
              <w:jc w:val="left"/>
            </w:pPr>
            <w:r>
              <w:t xml:space="preserve">Incomplete and fail-closed; not represented as a portable pass.</w:t>
            </w:r>
          </w:p>
        </w:tc>
      </w:tr>
      <w:tr>
        <w:tc>
          <w:tcPr/>
          <w:p>
            <w:pPr>
              <w:pStyle w:val="Compact"/>
              <w:jc w:val="left"/>
            </w:pPr>
            <w:r>
              <w:t xml:space="preserve">Python 3.11</w:t>
            </w:r>
          </w:p>
        </w:tc>
        <w:tc>
          <w:tcPr/>
          <w:p>
            <w:pPr>
              <w:pStyle w:val="Compact"/>
              <w:jc w:val="left"/>
            </w:pPr>
            <w:r>
              <w:rPr>
                <w:rStyle w:val="VerbatimChar"/>
              </w:rPr>
              <w:t xml:space="preserve">LOCAL_COMPATIBILITY_VERSION_UNAVAILABLE</w:t>
            </w:r>
          </w:p>
        </w:tc>
        <w:tc>
          <w:tcPr/>
          <w:p>
            <w:pPr>
              <w:pStyle w:val="Compact"/>
              <w:jc w:val="left"/>
            </w:pPr>
            <w:r>
              <w:t xml:space="preserve">Unverified, not failed.</w:t>
            </w:r>
          </w:p>
        </w:tc>
      </w:tr>
      <w:tr>
        <w:tc>
          <w:tcPr/>
          <w:p>
            <w:pPr>
              <w:pStyle w:val="Compact"/>
              <w:jc w:val="left"/>
            </w:pPr>
            <w:r>
              <w:t xml:space="preserve">Python 3.12</w:t>
            </w:r>
          </w:p>
        </w:tc>
        <w:tc>
          <w:tcPr/>
          <w:p>
            <w:pPr>
              <w:pStyle w:val="Compact"/>
              <w:jc w:val="left"/>
            </w:pPr>
            <w:r>
              <w:rPr>
                <w:rStyle w:val="VerbatimChar"/>
              </w:rPr>
              <w:t xml:space="preserve">LOCAL_COMPATIBILITY_VERSION_UNAVAILABLE</w:t>
            </w:r>
          </w:p>
        </w:tc>
        <w:tc>
          <w:tcPr/>
          <w:p>
            <w:pPr>
              <w:pStyle w:val="Compact"/>
              <w:jc w:val="left"/>
            </w:pPr>
            <w:r>
              <w:t xml:space="preserve">Unverified, not failed.</w:t>
            </w:r>
          </w:p>
        </w:tc>
      </w:tr>
      <w:tr>
        <w:tc>
          <w:tcPr/>
          <w:p>
            <w:pPr>
              <w:pStyle w:val="Compact"/>
              <w:jc w:val="left"/>
            </w:pPr>
            <w:r>
              <w:t xml:space="preserve">GitHub CI</w:t>
            </w:r>
          </w:p>
        </w:tc>
        <w:tc>
          <w:tcPr/>
          <w:p>
            <w:pPr>
              <w:pStyle w:val="Compact"/>
              <w:jc w:val="left"/>
            </w:pPr>
            <w:r>
              <w:rPr>
                <w:rStyle w:val="VerbatimChar"/>
              </w:rPr>
              <w:t xml:space="preserve">NOT_APPLICABLE_BY_ACCEPTED_WORKFLOW_STRATEGY</w:t>
            </w:r>
          </w:p>
        </w:tc>
        <w:tc>
          <w:tcPr/>
          <w:p>
            <w:pPr>
              <w:pStyle w:val="Compact"/>
              <w:jc w:val="left"/>
            </w:pPr>
            <w:r>
              <w:t xml:space="preserve">Not a current P00 evidence gate.</w:t>
            </w:r>
          </w:p>
        </w:tc>
      </w:tr>
      <w:tr>
        <w:tc>
          <w:tcPr/>
          <w:p>
            <w:pPr>
              <w:pStyle w:val="Compact"/>
              <w:jc w:val="left"/>
            </w:pPr>
            <w:r>
              <w:t xml:space="preserve">Kaggle</w:t>
            </w:r>
          </w:p>
        </w:tc>
        <w:tc>
          <w:tcPr/>
          <w:p>
            <w:pPr>
              <w:pStyle w:val="Compact"/>
              <w:jc w:val="left"/>
            </w:pPr>
            <w:r>
              <w:t xml:space="preserve">Not required for the non-empirical P00 implementation foundation</w:t>
            </w:r>
          </w:p>
        </w:tc>
        <w:tc>
          <w:tcPr/>
          <w:p>
            <w:pPr>
              <w:pStyle w:val="Compact"/>
              <w:jc w:val="left"/>
            </w:pPr>
            <w:r>
              <w:t xml:space="preserve">Later empirical phases may use Kaggle as a compute plane.</w:t>
            </w:r>
          </w:p>
        </w:tc>
      </w:tr>
    </w:tbl>
    <w:bookmarkEnd w:id="386"/>
    <w:bookmarkStart w:id="387" w:name="X9f8426a415dd677ee2c5c629501c30e9daf0a11"/>
    <w:p>
      <w:pPr>
        <w:pStyle w:val="Heading3"/>
      </w:pPr>
      <w:r>
        <w:t xml:space="preserve">14.4 Run and evidence inventory</w:t>
      </w:r>
    </w:p>
    <w:p>
      <w:pPr>
        <w:pStyle w:val="FirstParagraph"/>
      </w:pPr>
      <w:r>
        <w:t xml:space="preserve">The package contains engineering/foundation evidence rather than empirical scientific evidence:</w:t>
      </w:r>
    </w:p>
    <w:p>
      <w:pPr>
        <w:pStyle w:val="Compact"/>
        <w:numPr>
          <w:ilvl w:val="0"/>
          <w:numId w:val="1114"/>
        </w:numPr>
      </w:pPr>
      <w:r>
        <w:t xml:space="preserve">static and parsing checks;</w:t>
      </w:r>
    </w:p>
    <w:p>
      <w:pPr>
        <w:pStyle w:val="Compact"/>
        <w:numPr>
          <w:ilvl w:val="0"/>
          <w:numId w:val="1114"/>
        </w:numPr>
      </w:pPr>
      <w:r>
        <w:t xml:space="preserve">valid-fixture acceptance;</w:t>
      </w:r>
    </w:p>
    <w:p>
      <w:pPr>
        <w:pStyle w:val="Compact"/>
        <w:numPr>
          <w:ilvl w:val="0"/>
          <w:numId w:val="1114"/>
        </w:numPr>
      </w:pPr>
      <w:r>
        <w:t xml:space="preserve">malformed-fixture rejection;</w:t>
      </w:r>
    </w:p>
    <w:p>
      <w:pPr>
        <w:pStyle w:val="Compact"/>
        <w:numPr>
          <w:ilvl w:val="0"/>
          <w:numId w:val="1114"/>
        </w:numPr>
      </w:pPr>
      <w:r>
        <w:t xml:space="preserve">deterministic tests;</w:t>
      </w:r>
    </w:p>
    <w:p>
      <w:pPr>
        <w:pStyle w:val="Compact"/>
        <w:numPr>
          <w:ilvl w:val="0"/>
          <w:numId w:val="1114"/>
        </w:numPr>
      </w:pPr>
      <w:r>
        <w:t xml:space="preserve">three official layer-audit regressions;</w:t>
      </w:r>
    </w:p>
    <w:p>
      <w:pPr>
        <w:pStyle w:val="Compact"/>
        <w:numPr>
          <w:ilvl w:val="0"/>
          <w:numId w:val="1114"/>
        </w:numPr>
      </w:pPr>
      <w:r>
        <w:t xml:space="preserve">implementation and local-first finalization audits;</w:t>
      </w:r>
    </w:p>
    <w:p>
      <w:pPr>
        <w:pStyle w:val="Compact"/>
        <w:numPr>
          <w:ilvl w:val="0"/>
          <w:numId w:val="1114"/>
        </w:numPr>
      </w:pPr>
      <w:r>
        <w:t xml:space="preserve">local CI-equivalent execution;</w:t>
      </w:r>
    </w:p>
    <w:p>
      <w:pPr>
        <w:pStyle w:val="Compact"/>
        <w:numPr>
          <w:ilvl w:val="0"/>
          <w:numId w:val="1114"/>
        </w:numPr>
      </w:pPr>
      <w:r>
        <w:t xml:space="preserve">environment and lock evidence;</w:t>
      </w:r>
    </w:p>
    <w:p>
      <w:pPr>
        <w:pStyle w:val="Compact"/>
        <w:numPr>
          <w:ilvl w:val="0"/>
          <w:numId w:val="1114"/>
        </w:numPr>
      </w:pPr>
      <w:r>
        <w:t xml:space="preserve">clean extraction reproduction;</w:t>
      </w:r>
    </w:p>
    <w:p>
      <w:pPr>
        <w:pStyle w:val="Compact"/>
        <w:numPr>
          <w:ilvl w:val="0"/>
          <w:numId w:val="1114"/>
        </w:numPr>
      </w:pPr>
      <w:r>
        <w:t xml:space="preserve">manifest and SHA-256 package verification;</w:t>
      </w:r>
    </w:p>
    <w:p>
      <w:pPr>
        <w:pStyle w:val="Compact"/>
        <w:numPr>
          <w:ilvl w:val="0"/>
          <w:numId w:val="1114"/>
        </w:numPr>
      </w:pPr>
      <w:r>
        <w:t xml:space="preserve">six next-document readiness packages.</w:t>
      </w:r>
    </w:p>
    <w:p>
      <w:pPr>
        <w:pStyle w:val="FirstParagraph"/>
      </w:pPr>
      <w:r>
        <w:t xml:space="preserve">No model checkpoint, empirical dataset result, calibration result, scientific ablation result, policy result, stress result, simulator result, embodiment result, or approved scientific claim is asserted for P00.</w:t>
      </w:r>
    </w:p>
    <w:bookmarkEnd w:id="387"/>
    <w:bookmarkEnd w:id="388"/>
    <w:bookmarkStart w:id="389" w:name="X8261729f6a47cfb7b89dd0028ce172925fe6c28"/>
    <w:p>
      <w:pPr>
        <w:pStyle w:val="Heading2"/>
      </w:pPr>
      <w:r>
        <w:t xml:space="preserve">15. Implementation-State Matrix — R4 Current State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Scope</w:t>
            </w:r>
          </w:p>
        </w:tc>
        <w:tc>
          <w:tcPr/>
          <w:p>
            <w:pPr>
              <w:pStyle w:val="Compact"/>
              <w:jc w:val="left"/>
            </w:pPr>
            <w:r>
              <w:t xml:space="preserve">Phase 0 foundation</w:t>
            </w:r>
          </w:p>
        </w:tc>
        <w:tc>
          <w:tcPr/>
          <w:p>
            <w:pPr>
              <w:pStyle w:val="Compact"/>
              <w:jc w:val="left"/>
            </w:pPr>
            <w:r>
              <w:t xml:space="preserve">Empirical/later-phase implementation</w:t>
            </w:r>
          </w:p>
        </w:tc>
        <w:tc>
          <w:tcPr/>
          <w:p>
            <w:pPr>
              <w:pStyle w:val="Compact"/>
              <w:jc w:val="left"/>
            </w:pPr>
            <w:r>
              <w:t xml:space="preserve">Current limitation or next owner</w:t>
            </w:r>
          </w:p>
        </w:tc>
      </w:tr>
      <w:tr>
        <w:tc>
          <w:tcPr/>
          <w:p>
            <w:pPr>
              <w:pStyle w:val="Compact"/>
              <w:jc w:val="left"/>
            </w:pPr>
            <w:r>
              <w:t xml:space="preserve">L0</w:t>
            </w:r>
          </w:p>
        </w:tc>
        <w:tc>
          <w:tcPr/>
          <w:p>
            <w:pPr>
              <w:pStyle w:val="Compact"/>
              <w:jc w:val="left"/>
            </w:pPr>
            <w:r>
              <w:t xml:space="preserve">COMPLETE</w:t>
            </w:r>
          </w:p>
        </w:tc>
        <w:tc>
          <w:tcPr/>
          <w:p>
            <w:pPr>
              <w:pStyle w:val="Compact"/>
              <w:jc w:val="left"/>
            </w:pPr>
            <w:r>
              <w:t xml:space="preserve">Final claim dispositions not yet performed</w:t>
            </w:r>
          </w:p>
        </w:tc>
        <w:tc>
          <w:tcPr/>
          <w:p>
            <w:pPr>
              <w:pStyle w:val="Compact"/>
              <w:jc w:val="left"/>
            </w:pPr>
            <w:r>
              <w:t xml:space="preserve">Protocol/Phase Report required first</w:t>
            </w:r>
          </w:p>
        </w:tc>
      </w:tr>
      <w:tr>
        <w:tc>
          <w:tcPr/>
          <w:p>
            <w:pPr>
              <w:pStyle w:val="Compact"/>
              <w:jc w:val="left"/>
            </w:pPr>
            <w:r>
              <w:t xml:space="preserve">L1</w:t>
            </w:r>
          </w:p>
        </w:tc>
        <w:tc>
          <w:tcPr/>
          <w:p>
            <w:pPr>
              <w:pStyle w:val="Compact"/>
              <w:jc w:val="left"/>
            </w:pPr>
            <w:r>
              <w:t xml:space="preserve">COMPLETE</w:t>
            </w:r>
          </w:p>
        </w:tc>
        <w:tc>
          <w:tcPr/>
          <w:p>
            <w:pPr>
              <w:pStyle w:val="Compact"/>
              <w:jc w:val="left"/>
            </w:pPr>
            <w:r>
              <w:t xml:space="preserve">Public dataset execution begins in P01</w:t>
            </w:r>
          </w:p>
        </w:tc>
        <w:tc>
          <w:tcPr/>
          <w:p>
            <w:pPr>
              <w:pStyle w:val="Compact"/>
              <w:jc w:val="left"/>
            </w:pPr>
            <w:r>
              <w:t xml:space="preserve">Dataset revisions/licenses remain future Protocol/phase decisions</w:t>
            </w:r>
          </w:p>
        </w:tc>
      </w:tr>
      <w:tr>
        <w:tc>
          <w:tcPr/>
          <w:p>
            <w:pPr>
              <w:pStyle w:val="Compact"/>
              <w:jc w:val="left"/>
            </w:pPr>
            <w:r>
              <w:t xml:space="preserve">L2</w:t>
            </w:r>
          </w:p>
        </w:tc>
        <w:tc>
          <w:tcPr/>
          <w:p>
            <w:pPr>
              <w:pStyle w:val="Compact"/>
              <w:jc w:val="left"/>
            </w:pPr>
            <w:r>
              <w:t xml:space="preserve">COMPLETE</w:t>
            </w:r>
          </w:p>
        </w:tc>
        <w:tc>
          <w:tcPr/>
          <w:p>
            <w:pPr>
              <w:pStyle w:val="Compact"/>
              <w:jc w:val="left"/>
            </w:pPr>
            <w:r>
              <w:t xml:space="preserve">Decoder training/evaluation begins in P02</w:t>
            </w:r>
          </w:p>
        </w:tc>
        <w:tc>
          <w:tcPr/>
          <w:p>
            <w:pPr>
              <w:pStyle w:val="Compact"/>
              <w:jc w:val="left"/>
            </w:pPr>
            <w:r>
              <w:t xml:space="preserve">No P00 model result</w:t>
            </w:r>
          </w:p>
        </w:tc>
      </w:tr>
      <w:tr>
        <w:tc>
          <w:tcPr/>
          <w:p>
            <w:pPr>
              <w:pStyle w:val="Compact"/>
              <w:jc w:val="left"/>
            </w:pPr>
            <w:r>
              <w:t xml:space="preserve">L3</w:t>
            </w:r>
          </w:p>
        </w:tc>
        <w:tc>
          <w:tcPr/>
          <w:p>
            <w:pPr>
              <w:pStyle w:val="Compact"/>
              <w:jc w:val="left"/>
            </w:pPr>
            <w:r>
              <w:t xml:space="preserve">COMPLETE</w:t>
            </w:r>
          </w:p>
        </w:tc>
        <w:tc>
          <w:tcPr/>
          <w:p>
            <w:pPr>
              <w:pStyle w:val="Compact"/>
              <w:jc w:val="left"/>
            </w:pPr>
            <w:r>
              <w:t xml:space="preserve">Calibration/uncertainty execution begins in P03</w:t>
            </w:r>
          </w:p>
        </w:tc>
        <w:tc>
          <w:tcPr/>
          <w:p>
            <w:pPr>
              <w:pStyle w:val="Compact"/>
              <w:jc w:val="left"/>
            </w:pPr>
            <w:r>
              <w:t xml:space="preserve">No P00 threshold or calibration result</w:t>
            </w:r>
          </w:p>
        </w:tc>
      </w:tr>
      <w:tr>
        <w:tc>
          <w:tcPr/>
          <w:p>
            <w:pPr>
              <w:pStyle w:val="Compact"/>
              <w:jc w:val="left"/>
            </w:pPr>
            <w:r>
              <w:t xml:space="preserve">L4</w:t>
            </w:r>
          </w:p>
        </w:tc>
        <w:tc>
          <w:tcPr/>
          <w:p>
            <w:pPr>
              <w:pStyle w:val="Compact"/>
              <w:jc w:val="left"/>
            </w:pPr>
            <w:r>
              <w:t xml:space="preserve">COMPLETE</w:t>
            </w:r>
          </w:p>
        </w:tc>
        <w:tc>
          <w:tcPr/>
          <w:p>
            <w:pPr>
              <w:pStyle w:val="Compact"/>
              <w:jc w:val="left"/>
            </w:pPr>
            <w:r>
              <w:t xml:space="preserve">IHARQ evaluation begins in P04</w:t>
            </w:r>
          </w:p>
        </w:tc>
        <w:tc>
          <w:tcPr/>
          <w:p>
            <w:pPr>
              <w:pStyle w:val="Compact"/>
              <w:jc w:val="left"/>
            </w:pPr>
            <w:r>
              <w:t xml:space="preserve">No P00 effectiveness result</w:t>
            </w:r>
          </w:p>
        </w:tc>
      </w:tr>
      <w:tr>
        <w:tc>
          <w:tcPr/>
          <w:p>
            <w:pPr>
              <w:pStyle w:val="Compact"/>
              <w:jc w:val="left"/>
            </w:pPr>
            <w:r>
              <w:t xml:space="preserve">L5</w:t>
            </w:r>
          </w:p>
        </w:tc>
        <w:tc>
          <w:tcPr/>
          <w:p>
            <w:pPr>
              <w:pStyle w:val="Compact"/>
              <w:jc w:val="left"/>
            </w:pPr>
            <w:r>
              <w:t xml:space="preserve">COMPLETE</w:t>
            </w:r>
          </w:p>
        </w:tc>
        <w:tc>
          <w:tcPr/>
          <w:p>
            <w:pPr>
              <w:pStyle w:val="Compact"/>
              <w:jc w:val="left"/>
            </w:pPr>
            <w:r>
              <w:t xml:space="preserve">Temporal trust evaluation begins in P05</w:t>
            </w:r>
          </w:p>
        </w:tc>
        <w:tc>
          <w:tcPr/>
          <w:p>
            <w:pPr>
              <w:pStyle w:val="Compact"/>
              <w:jc w:val="left"/>
            </w:pPr>
            <w:r>
              <w:t xml:space="preserve">No P00 temporal result</w:t>
            </w:r>
          </w:p>
        </w:tc>
      </w:tr>
      <w:tr>
        <w:tc>
          <w:tcPr/>
          <w:p>
            <w:pPr>
              <w:pStyle w:val="Compact"/>
              <w:jc w:val="left"/>
            </w:pPr>
            <w:r>
              <w:t xml:space="preserve">L6</w:t>
            </w:r>
          </w:p>
        </w:tc>
        <w:tc>
          <w:tcPr/>
          <w:p>
            <w:pPr>
              <w:pStyle w:val="Compact"/>
              <w:jc w:val="left"/>
            </w:pPr>
            <w:r>
              <w:t xml:space="preserve">COMPLETE</w:t>
            </w:r>
          </w:p>
        </w:tc>
        <w:tc>
          <w:tcPr/>
          <w:p>
            <w:pPr>
              <w:pStyle w:val="Compact"/>
              <w:jc w:val="left"/>
            </w:pPr>
            <w:r>
              <w:t xml:space="preserve">Learned quality/policy work begins in P06/P07/P10/P11</w:t>
            </w:r>
          </w:p>
        </w:tc>
        <w:tc>
          <w:tcPr/>
          <w:p>
            <w:pPr>
              <w:pStyle w:val="Compact"/>
              <w:jc w:val="left"/>
            </w:pPr>
            <w:r>
              <w:t xml:space="preserve">No P00 policy result</w:t>
            </w:r>
          </w:p>
        </w:tc>
      </w:tr>
      <w:tr>
        <w:tc>
          <w:tcPr/>
          <w:p>
            <w:pPr>
              <w:pStyle w:val="Compact"/>
              <w:jc w:val="left"/>
            </w:pPr>
            <w:r>
              <w:t xml:space="preserve">L7</w:t>
            </w:r>
          </w:p>
        </w:tc>
        <w:tc>
          <w:tcPr/>
          <w:p>
            <w:pPr>
              <w:pStyle w:val="Compact"/>
              <w:jc w:val="left"/>
            </w:pPr>
            <w:r>
              <w:t xml:space="preserve">COMPLETE</w:t>
            </w:r>
          </w:p>
        </w:tc>
        <w:tc>
          <w:tcPr/>
          <w:p>
            <w:pPr>
              <w:pStyle w:val="Compact"/>
              <w:jc w:val="left"/>
            </w:pPr>
            <w:r>
              <w:t xml:space="preserve">Closed-loop simulation begins in P08</w:t>
            </w:r>
          </w:p>
        </w:tc>
        <w:tc>
          <w:tcPr/>
          <w:p>
            <w:pPr>
              <w:pStyle w:val="Compact"/>
              <w:jc w:val="left"/>
            </w:pPr>
            <w:r>
              <w:t xml:space="preserve">No P00 simulator result</w:t>
            </w:r>
          </w:p>
        </w:tc>
      </w:tr>
      <w:tr>
        <w:tc>
          <w:tcPr/>
          <w:p>
            <w:pPr>
              <w:pStyle w:val="Compact"/>
              <w:jc w:val="left"/>
            </w:pPr>
            <w:r>
              <w:t xml:space="preserve">L8</w:t>
            </w:r>
          </w:p>
        </w:tc>
        <w:tc>
          <w:tcPr/>
          <w:p>
            <w:pPr>
              <w:pStyle w:val="Compact"/>
              <w:jc w:val="left"/>
            </w:pPr>
            <w:r>
              <w:t xml:space="preserve">COMPLETE</w:t>
            </w:r>
          </w:p>
        </w:tc>
        <w:tc>
          <w:tcPr/>
          <w:p>
            <w:pPr>
              <w:pStyle w:val="Compact"/>
              <w:jc w:val="left"/>
            </w:pPr>
            <w:r>
              <w:t xml:space="preserve">Stress execution begins in P09</w:t>
            </w:r>
          </w:p>
        </w:tc>
        <w:tc>
          <w:tcPr/>
          <w:p>
            <w:pPr>
              <w:pStyle w:val="Compact"/>
              <w:jc w:val="left"/>
            </w:pPr>
            <w:r>
              <w:t xml:space="preserve">No P00 robustness result</w:t>
            </w:r>
          </w:p>
        </w:tc>
      </w:tr>
      <w:tr>
        <w:tc>
          <w:tcPr/>
          <w:p>
            <w:pPr>
              <w:pStyle w:val="Compact"/>
              <w:jc w:val="left"/>
            </w:pPr>
            <w:r>
              <w:t xml:space="preserve">L9</w:t>
            </w:r>
          </w:p>
        </w:tc>
        <w:tc>
          <w:tcPr/>
          <w:p>
            <w:pPr>
              <w:pStyle w:val="Compact"/>
              <w:jc w:val="left"/>
            </w:pPr>
            <w:r>
              <w:t xml:space="preserve">COMPLETE</w:t>
            </w:r>
          </w:p>
        </w:tc>
        <w:tc>
          <w:tcPr/>
          <w:p>
            <w:pPr>
              <w:pStyle w:val="Compact"/>
              <w:jc w:val="left"/>
            </w:pPr>
            <w:r>
              <w:t xml:space="preserve">Embodiment-proxy execution begins in P12/P13</w:t>
            </w:r>
          </w:p>
        </w:tc>
        <w:tc>
          <w:tcPr/>
          <w:p>
            <w:pPr>
              <w:pStyle w:val="Compact"/>
              <w:jc w:val="left"/>
            </w:pPr>
            <w:r>
              <w:t xml:space="preserve">No P00 embodiment result</w:t>
            </w:r>
          </w:p>
        </w:tc>
      </w:tr>
      <w:tr>
        <w:tc>
          <w:tcPr/>
          <w:p>
            <w:pPr>
              <w:pStyle w:val="Compact"/>
              <w:jc w:val="left"/>
            </w:pPr>
            <w:r>
              <w:t xml:space="preserve">L10</w:t>
            </w:r>
          </w:p>
        </w:tc>
        <w:tc>
          <w:tcPr/>
          <w:p>
            <w:pPr>
              <w:pStyle w:val="Compact"/>
              <w:jc w:val="left"/>
            </w:pPr>
            <w:r>
              <w:t xml:space="preserve">COMPLETE</w:t>
            </w:r>
          </w:p>
        </w:tc>
        <w:tc>
          <w:tcPr/>
          <w:p>
            <w:pPr>
              <w:pStyle w:val="Compact"/>
              <w:jc w:val="left"/>
            </w:pPr>
            <w:r>
              <w:t xml:space="preserve">Final P00 read-only package follows Evidence Map</w:t>
            </w:r>
          </w:p>
        </w:tc>
        <w:tc>
          <w:tcPr/>
          <w:p>
            <w:pPr>
              <w:pStyle w:val="Compact"/>
              <w:jc w:val="left"/>
            </w:pPr>
            <w:r>
              <w:t xml:space="preserve">No P00 final presentation package yet</w:t>
            </w:r>
          </w:p>
        </w:tc>
      </w:tr>
    </w:tbl>
    <w:p>
      <w:pPr>
        <w:pStyle w:val="BodyText"/>
      </w:pPr>
      <w:r>
        <w:rPr>
          <w:rStyle w:val="VerbatimChar"/>
        </w:rPr>
        <w:t xml:space="preserve">COMPLETE</w:t>
      </w:r>
      <w:r>
        <w:t xml:space="preserve"> </w:t>
      </w:r>
      <w:r>
        <w:t xml:space="preserve">in this table means</w:t>
      </w:r>
      <w:r>
        <w:t xml:space="preserve"> </w:t>
      </w:r>
      <w:r>
        <w:rPr>
          <w:rStyle w:val="VerbatimChar"/>
        </w:rPr>
        <w:t xml:space="preserve">PHASE_0_FOUNDATION_COMPLETE</w:t>
      </w:r>
      <w:r>
        <w:t xml:space="preserve">, not complete scientific execution of the layer.</w:t>
      </w:r>
    </w:p>
    <w:bookmarkEnd w:id="389"/>
    <w:bookmarkStart w:id="391" w:name="X7793561d7878d19a86e70854567151b615eee11"/>
    <w:p>
      <w:pPr>
        <w:pStyle w:val="Heading2"/>
      </w:pPr>
      <w:r>
        <w:t xml:space="preserve">16. Completed-Phase and Reusable-Artifact Matrix — R4 Current State</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Phase</w:t>
            </w:r>
          </w:p>
        </w:tc>
        <w:tc>
          <w:tcPr/>
          <w:p>
            <w:pPr>
              <w:pStyle w:val="Compact"/>
              <w:jc w:val="left"/>
            </w:pPr>
            <w:r>
              <w:t xml:space="preserve">Implementation foundation</w:t>
            </w:r>
          </w:p>
        </w:tc>
        <w:tc>
          <w:tcPr/>
          <w:p>
            <w:pPr>
              <w:pStyle w:val="Compact"/>
              <w:jc w:val="left"/>
            </w:pPr>
            <w:r>
              <w:t xml:space="preserve">Protocol annex</w:t>
            </w:r>
          </w:p>
        </w:tc>
        <w:tc>
          <w:tcPr/>
          <w:p>
            <w:pPr>
              <w:pStyle w:val="Compact"/>
              <w:jc w:val="left"/>
            </w:pPr>
            <w:r>
              <w:t xml:space="preserve">Official analysis/report</w:t>
            </w:r>
          </w:p>
        </w:tc>
        <w:tc>
          <w:tcPr/>
          <w:p>
            <w:pPr>
              <w:pStyle w:val="Compact"/>
              <w:jc w:val="left"/>
            </w:pPr>
            <w:r>
              <w:t xml:space="preserve">L0 disposition</w:t>
            </w:r>
          </w:p>
        </w:tc>
        <w:tc>
          <w:tcPr/>
          <w:p>
            <w:pPr>
              <w:pStyle w:val="Compact"/>
              <w:jc w:val="left"/>
            </w:pPr>
            <w:r>
              <w:t xml:space="preserve">Evidence Map</w:t>
            </w:r>
          </w:p>
        </w:tc>
        <w:tc>
          <w:tcPr/>
          <w:p>
            <w:pPr>
              <w:pStyle w:val="Compact"/>
              <w:jc w:val="left"/>
            </w:pPr>
            <w:r>
              <w:t xml:space="preserve">L10 package</w:t>
            </w:r>
          </w:p>
        </w:tc>
        <w:tc>
          <w:tcPr/>
          <w:p>
            <w:pPr>
              <w:pStyle w:val="Compact"/>
              <w:jc w:val="left"/>
            </w:pPr>
            <w:r>
              <w:t xml:space="preserve">Closure</w:t>
            </w:r>
          </w:p>
        </w:tc>
      </w:tr>
      <w:tr>
        <w:tc>
          <w:tcPr/>
          <w:p>
            <w:pPr>
              <w:pStyle w:val="Compact"/>
              <w:jc w:val="left"/>
            </w:pPr>
            <w:r>
              <w:t xml:space="preserve">P00</w:t>
            </w:r>
          </w:p>
        </w:tc>
        <w:tc>
          <w:tcPr/>
          <w:p>
            <w:pPr>
              <w:pStyle w:val="Compact"/>
              <w:jc w:val="left"/>
            </w:pPr>
            <w:r>
              <w:rPr>
                <w:rStyle w:val="VerbatimChar"/>
              </w:rPr>
              <w:t xml:space="preserve">FOUNDATION_IMPLEMENTED</w:t>
            </w:r>
          </w:p>
        </w:tc>
        <w:tc>
          <w:tcPr/>
          <w:p>
            <w:pPr>
              <w:pStyle w:val="Compact"/>
              <w:jc w:val="left"/>
            </w:pPr>
            <w:r>
              <w:t xml:space="preserve">NOT YET CREATED; readiness complete</w:t>
            </w:r>
          </w:p>
        </w:tc>
        <w:tc>
          <w:tcPr/>
          <w:p>
            <w:pPr>
              <w:pStyle w:val="Compact"/>
              <w:jc w:val="left"/>
            </w:pPr>
            <w:r>
              <w:t xml:space="preserve">NOT YET CREATED; readiness complete</w:t>
            </w:r>
          </w:p>
        </w:tc>
        <w:tc>
          <w:tcPr/>
          <w:p>
            <w:pPr>
              <w:pStyle w:val="Compact"/>
              <w:jc w:val="left"/>
            </w:pPr>
            <w:r>
              <w:t xml:space="preserve">NOT YET CREATED; readiness complete</w:t>
            </w:r>
          </w:p>
        </w:tc>
        <w:tc>
          <w:tcPr/>
          <w:p>
            <w:pPr>
              <w:pStyle w:val="Compact"/>
              <w:jc w:val="left"/>
            </w:pPr>
            <w:r>
              <w:t xml:space="preserve">NOT YET CREATED; readiness complete</w:t>
            </w:r>
          </w:p>
        </w:tc>
        <w:tc>
          <w:tcPr/>
          <w:p>
            <w:pPr>
              <w:pStyle w:val="Compact"/>
              <w:jc w:val="left"/>
            </w:pPr>
            <w:r>
              <w:t xml:space="preserve">NOT YET CREATED; readiness complete</w:t>
            </w:r>
          </w:p>
        </w:tc>
        <w:tc>
          <w:tcPr/>
          <w:p>
            <w:pPr>
              <w:pStyle w:val="Compact"/>
              <w:jc w:val="left"/>
            </w:pPr>
            <w:r>
              <w:t xml:space="preserve">NOT CLOSED</w:t>
            </w:r>
          </w:p>
        </w:tc>
      </w:tr>
      <w:tr>
        <w:tc>
          <w:tcPr/>
          <w:p>
            <w:pPr>
              <w:pStyle w:val="Compact"/>
              <w:jc w:val="left"/>
            </w:pPr>
            <w:r>
              <w:t xml:space="preserve">P01–P15</w:t>
            </w:r>
          </w:p>
        </w:tc>
        <w:tc>
          <w:tcPr/>
          <w:p>
            <w:pPr>
              <w:pStyle w:val="Compact"/>
              <w:jc w:val="left"/>
            </w:pPr>
            <w:r>
              <w:rPr>
                <w:rStyle w:val="VerbatimChar"/>
              </w:rPr>
              <w:t xml:space="preserve">CONTRACT_READY</w:t>
            </w:r>
          </w:p>
        </w:tc>
        <w:tc>
          <w:tcPr/>
          <w:p>
            <w:pPr>
              <w:pStyle w:val="Compact"/>
              <w:jc w:val="left"/>
            </w:pPr>
            <w:r>
              <w:t xml:space="preserve">FUTURE PHASE-OWNED</w:t>
            </w:r>
          </w:p>
        </w:tc>
        <w:tc>
          <w:tcPr/>
          <w:p>
            <w:pPr>
              <w:pStyle w:val="Compact"/>
              <w:jc w:val="left"/>
            </w:pPr>
            <w:r>
              <w:t xml:space="preserve">FUTURE</w:t>
            </w:r>
          </w:p>
        </w:tc>
        <w:tc>
          <w:tcPr/>
          <w:p>
            <w:pPr>
              <w:pStyle w:val="Compact"/>
              <w:jc w:val="left"/>
            </w:pPr>
            <w:r>
              <w:t xml:space="preserve">FUTURE</w:t>
            </w:r>
          </w:p>
        </w:tc>
        <w:tc>
          <w:tcPr/>
          <w:p>
            <w:pPr>
              <w:pStyle w:val="Compact"/>
              <w:jc w:val="left"/>
            </w:pPr>
            <w:r>
              <w:t xml:space="preserve">FUTURE</w:t>
            </w:r>
          </w:p>
        </w:tc>
        <w:tc>
          <w:tcPr/>
          <w:p>
            <w:pPr>
              <w:pStyle w:val="Compact"/>
              <w:jc w:val="left"/>
            </w:pPr>
            <w:r>
              <w:t xml:space="preserve">FUTURE</w:t>
            </w:r>
          </w:p>
        </w:tc>
        <w:tc>
          <w:tcPr/>
          <w:p>
            <w:pPr>
              <w:pStyle w:val="Compact"/>
              <w:jc w:val="left"/>
            </w:pPr>
            <w:r>
              <w:t xml:space="preserve">NOT EXECUTED</w:t>
            </w:r>
          </w:p>
        </w:tc>
      </w:tr>
    </w:tbl>
    <w:bookmarkStart w:id="390" w:name="X67d833db7a3627726a64133ef092457e179b0ab"/>
    <w:p>
      <w:pPr>
        <w:pStyle w:val="Heading3"/>
      </w:pPr>
      <w:r>
        <w:t xml:space="preserve">16.1 Reusable Phase 0 artifacts</w:t>
      </w:r>
    </w:p>
    <w:p>
      <w:pPr>
        <w:pStyle w:val="FirstParagraph"/>
      </w:pPr>
      <w:r>
        <w:t xml:space="preserve">The following are reusable inputs for Protocol v1.0 and later phases:</w:t>
      </w:r>
    </w:p>
    <w:p>
      <w:pPr>
        <w:pStyle w:val="Compact"/>
        <w:numPr>
          <w:ilvl w:val="0"/>
          <w:numId w:val="1115"/>
        </w:numPr>
      </w:pPr>
      <w:r>
        <w:t xml:space="preserve">authority and source manifests;</w:t>
      </w:r>
    </w:p>
    <w:p>
      <w:pPr>
        <w:pStyle w:val="Compact"/>
        <w:numPr>
          <w:ilvl w:val="0"/>
          <w:numId w:val="1115"/>
        </w:numPr>
      </w:pPr>
      <w:r>
        <w:t xml:space="preserve">final requirement ledger and source-utilization matrix;</w:t>
      </w:r>
    </w:p>
    <w:p>
      <w:pPr>
        <w:pStyle w:val="Compact"/>
        <w:numPr>
          <w:ilvl w:val="0"/>
          <w:numId w:val="1115"/>
        </w:numPr>
      </w:pPr>
      <w:r>
        <w:t xml:space="preserve">taxonomy/status and supersession registries;</w:t>
      </w:r>
    </w:p>
    <w:p>
      <w:pPr>
        <w:pStyle w:val="Compact"/>
        <w:numPr>
          <w:ilvl w:val="0"/>
          <w:numId w:val="1115"/>
        </w:numPr>
      </w:pPr>
      <w:r>
        <w:t xml:space="preserve">schema, configuration, record-family, fixture, validator, test, and error-code catalogs;</w:t>
      </w:r>
    </w:p>
    <w:p>
      <w:pPr>
        <w:pStyle w:val="Compact"/>
        <w:numPr>
          <w:ilvl w:val="0"/>
          <w:numId w:val="1115"/>
        </w:numPr>
      </w:pPr>
      <w:r>
        <w:t xml:space="preserve">typed identity/JCS/hash foundations and golden vectors;</w:t>
      </w:r>
    </w:p>
    <w:p>
      <w:pPr>
        <w:pStyle w:val="Compact"/>
        <w:numPr>
          <w:ilvl w:val="0"/>
          <w:numId w:val="1115"/>
        </w:numPr>
      </w:pPr>
      <w:r>
        <w:t xml:space="preserve">layer and phase foundation contracts;</w:t>
      </w:r>
    </w:p>
    <w:p>
      <w:pPr>
        <w:pStyle w:val="Compact"/>
        <w:numPr>
          <w:ilvl w:val="0"/>
          <w:numId w:val="1115"/>
        </w:numPr>
      </w:pPr>
      <w:r>
        <w:t xml:space="preserve">gate profile and gate decisions;</w:t>
      </w:r>
    </w:p>
    <w:p>
      <w:pPr>
        <w:pStyle w:val="Compact"/>
        <w:numPr>
          <w:ilvl w:val="0"/>
          <w:numId w:val="1115"/>
        </w:numPr>
      </w:pPr>
      <w:r>
        <w:t xml:space="preserve">exact local environment and lock evidence;</w:t>
      </w:r>
    </w:p>
    <w:p>
      <w:pPr>
        <w:pStyle w:val="Compact"/>
        <w:numPr>
          <w:ilvl w:val="0"/>
          <w:numId w:val="1115"/>
        </w:numPr>
      </w:pPr>
      <w:r>
        <w:t xml:space="preserve">local CI-equivalent and clean-reproduction reports;</w:t>
      </w:r>
    </w:p>
    <w:p>
      <w:pPr>
        <w:pStyle w:val="Compact"/>
        <w:numPr>
          <w:ilvl w:val="0"/>
          <w:numId w:val="1115"/>
        </w:numPr>
      </w:pPr>
      <w:r>
        <w:t xml:space="preserve">package-content manifest and SHA-256 identities;</w:t>
      </w:r>
    </w:p>
    <w:p>
      <w:pPr>
        <w:pStyle w:val="Compact"/>
        <w:numPr>
          <w:ilvl w:val="0"/>
          <w:numId w:val="1115"/>
        </w:numPr>
      </w:pPr>
      <w:r>
        <w:t xml:space="preserve">Protocol, Phase Analysis, Phase Evidence Report, Layer 0, Evidence Map, and Layer 10 readiness packages.</w:t>
      </w:r>
    </w:p>
    <w:p>
      <w:pPr>
        <w:pStyle w:val="BlockText"/>
      </w:pPr>
      <w:r>
        <w:rPr>
          <w:b/>
          <w:bCs/>
        </w:rPr>
        <w:t xml:space="preserve">Reuse rule:</w:t>
      </w:r>
      <w:r>
        <w:t xml:space="preserve"> </w:t>
      </w:r>
      <w:r>
        <w:t xml:space="preserve">Later phases must resolve these artifacts by exact identity and must not regenerate them merely because a new phase begins. Regenerate only when the owning authority or scientific/implementation condition changes.</w:t>
      </w:r>
    </w:p>
    <w:bookmarkEnd w:id="390"/>
    <w:bookmarkEnd w:id="391"/>
    <w:bookmarkEnd w:id="392"/>
    <w:bookmarkStart w:id="393" w:name="X1ecde7a777a9dd860014f352614deb8ad2a4300"/>
    <w:p>
      <w:pPr>
        <w:pStyle w:val="Heading1"/>
      </w:pPr>
      <w:r>
        <w:t xml:space="preserve">Part V — System-Wide Implementation Principles and Invariants</w:t>
      </w:r>
    </w:p>
    <w:bookmarkEnd w:id="393"/>
    <w:bookmarkStart w:id="396" w:name="X7fc95bde99982692d6bf5a04f5995ca4df3293c"/>
    <w:p>
      <w:pPr>
        <w:pStyle w:val="Heading1"/>
      </w:pPr>
      <w:r>
        <w:t xml:space="preserve">Part V — System-Wide Implementation Principles and Invariants</w:t>
      </w:r>
    </w:p>
    <w:bookmarkStart w:id="394" w:name="X5d4221ee0f815a7133b6ec5f0a1747ff774bc0a"/>
    <w:p>
      <w:pPr>
        <w:pStyle w:val="Heading2"/>
      </w:pPr>
      <w:r>
        <w:t xml:space="preserve">17. Core Principles</w:t>
      </w:r>
    </w:p>
    <w:p>
      <w:pPr>
        <w:pStyle w:val="Compact"/>
        <w:numPr>
          <w:ilvl w:val="0"/>
          <w:numId w:val="1116"/>
        </w:numPr>
      </w:pPr>
      <w:r>
        <w:t xml:space="preserve">Record-first persistent state: persisted scientific state uses canonical Registry identities or explicit local wrappers with owner path.</w:t>
      </w:r>
    </w:p>
    <w:p>
      <w:pPr>
        <w:pStyle w:val="Compact"/>
        <w:numPr>
          <w:ilvl w:val="0"/>
          <w:numId w:val="1116"/>
        </w:numPr>
      </w:pPr>
      <w:r>
        <w:t xml:space="preserve">Reusable layer core plus phase profile: phase-specific behavior is configuration/orchestration unless the accepted scientific method changes.</w:t>
      </w:r>
    </w:p>
    <w:p>
      <w:pPr>
        <w:pStyle w:val="Compact"/>
        <w:numPr>
          <w:ilvl w:val="0"/>
          <w:numId w:val="1116"/>
        </w:numPr>
      </w:pPr>
      <w:r>
        <w:t xml:space="preserve">Reuse by immutable identity: no copying, approximate matching, or undocumented regeneration.</w:t>
      </w:r>
    </w:p>
    <w:p>
      <w:pPr>
        <w:pStyle w:val="Compact"/>
        <w:numPr>
          <w:ilvl w:val="0"/>
          <w:numId w:val="1116"/>
        </w:numPr>
      </w:pPr>
      <w:r>
        <w:t xml:space="preserve">Minimal rerun: invalidate and rerun only changed scientific conditions and topological descendants.</w:t>
      </w:r>
    </w:p>
    <w:p>
      <w:pPr>
        <w:pStyle w:val="Compact"/>
        <w:numPr>
          <w:ilvl w:val="0"/>
          <w:numId w:val="1116"/>
        </w:numPr>
      </w:pPr>
      <w:r>
        <w:t xml:space="preserve">Raw immutability: accepted raw outputs and prior releases are never overwritten.</w:t>
      </w:r>
    </w:p>
    <w:p>
      <w:pPr>
        <w:pStyle w:val="Compact"/>
        <w:numPr>
          <w:ilvl w:val="0"/>
          <w:numId w:val="1116"/>
        </w:numPr>
      </w:pPr>
      <w:r>
        <w:t xml:space="preserve">Authority separation: implementation convenience cannot create hidden schema, method, Protocol, or claim decisions.</w:t>
      </w:r>
    </w:p>
    <w:p>
      <w:pPr>
        <w:pStyle w:val="Compact"/>
        <w:numPr>
          <w:ilvl w:val="0"/>
          <w:numId w:val="1116"/>
        </w:numPr>
      </w:pPr>
      <w:r>
        <w:t xml:space="preserve">Split/chronology safety: role separation and decision-visible fields are structurally enforced.</w:t>
      </w:r>
    </w:p>
    <w:p>
      <w:pPr>
        <w:pStyle w:val="Compact"/>
        <w:numPr>
          <w:ilvl w:val="0"/>
          <w:numId w:val="1116"/>
        </w:numPr>
      </w:pPr>
      <w:r>
        <w:t xml:space="preserve">Negative-result completeness: every terminal status remains discoverable and included in attrition/denominator accounting.</w:t>
      </w:r>
    </w:p>
    <w:p>
      <w:pPr>
        <w:pStyle w:val="Compact"/>
        <w:numPr>
          <w:ilvl w:val="0"/>
          <w:numId w:val="1116"/>
        </w:numPr>
      </w:pPr>
      <w:r>
        <w:t xml:space="preserve">Determinism where promised: exact code, config, environment, input, seed hierarchy, and output hashes are captured.</w:t>
      </w:r>
    </w:p>
    <w:p>
      <w:pPr>
        <w:pStyle w:val="Compact"/>
        <w:numPr>
          <w:ilvl w:val="0"/>
          <w:numId w:val="1116"/>
        </w:numPr>
      </w:pPr>
      <w:r>
        <w:t xml:space="preserve">Semantic validation: schema-valid but scientifically incoherent evidence cannot pass.</w:t>
      </w:r>
    </w:p>
    <w:p>
      <w:pPr>
        <w:pStyle w:val="Compact"/>
        <w:numPr>
          <w:ilvl w:val="0"/>
          <w:numId w:val="1116"/>
        </w:numPr>
      </w:pPr>
      <w:r>
        <w:t xml:space="preserve">Layer 0 noninterference and Layer 10 read-only enforcement are technical controls, not prose-only promises.</w:t>
      </w:r>
    </w:p>
    <w:p>
      <w:pPr>
        <w:pStyle w:val="Compact"/>
        <w:numPr>
          <w:ilvl w:val="0"/>
          <w:numId w:val="1116"/>
        </w:numPr>
      </w:pPr>
      <w:r>
        <w:t xml:space="preserve">Protocol timing transparency: evidence status follows Mode A/B/C and cannot be upgraded by a successful run.</w:t>
      </w:r>
    </w:p>
    <w:p>
      <w:pPr>
        <w:pStyle w:val="Compact"/>
        <w:numPr>
          <w:ilvl w:val="0"/>
          <w:numId w:val="1116"/>
        </w:numPr>
      </w:pPr>
      <w:r>
        <w:t xml:space="preserve">Notebooks are orchestration/diagnostic surfaces, never the sole implementation of authority-bearing logic.</w:t>
      </w:r>
    </w:p>
    <w:p>
      <w:pPr>
        <w:pStyle w:val="Compact"/>
        <w:numPr>
          <w:ilvl w:val="0"/>
          <w:numId w:val="1116"/>
        </w:numPr>
      </w:pPr>
      <w:r>
        <w:t xml:space="preserve">Traceability closure: thesis-facing output resolves to exact evidence, analysis, limitations, code, and reproduction assets.</w:t>
      </w:r>
    </w:p>
    <w:bookmarkEnd w:id="394"/>
    <w:bookmarkStart w:id="395" w:name="Xe8fdf276801e2629c633101ee4a0bbf110926d7"/>
    <w:p>
      <w:pPr>
        <w:pStyle w:val="Heading2"/>
      </w:pPr>
      <w:r>
        <w:t xml:space="preserve">18. System-Wide Invariants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Invariant</w:t>
            </w:r>
          </w:p>
        </w:tc>
        <w:tc>
          <w:tcPr/>
          <w:p>
            <w:pPr>
              <w:pStyle w:val="Compact"/>
              <w:jc w:val="left"/>
            </w:pPr>
            <w:r>
              <w:t xml:space="preserve">Enforcement</w:t>
            </w:r>
          </w:p>
        </w:tc>
        <w:tc>
          <w:tcPr/>
          <w:p>
            <w:pPr>
              <w:pStyle w:val="Compact"/>
              <w:jc w:val="left"/>
            </w:pPr>
            <w:r>
              <w:t xml:space="preserve">Test/gate</w:t>
            </w:r>
          </w:p>
        </w:tc>
        <w:tc>
          <w:tcPr/>
          <w:p>
            <w:pPr>
              <w:pStyle w:val="Compact"/>
              <w:jc w:val="left"/>
            </w:pPr>
            <w:r>
              <w:t xml:space="preserve">Failure</w:t>
            </w:r>
          </w:p>
        </w:tc>
        <w:tc>
          <w:tcPr/>
          <w:p>
            <w:pPr>
              <w:pStyle w:val="Compact"/>
              <w:jc w:val="left"/>
            </w:pPr>
            <w:r>
              <w:t xml:space="preserve">Repair owner</w:t>
            </w:r>
          </w:p>
        </w:tc>
      </w:tr>
      <w:tr>
        <w:tc>
          <w:tcPr/>
          <w:p>
            <w:pPr>
              <w:pStyle w:val="Compact"/>
              <w:jc w:val="left"/>
            </w:pPr>
            <w:r>
              <w:t xml:space="preserve">INV-001</w:t>
            </w:r>
          </w:p>
        </w:tc>
        <w:tc>
          <w:tcPr/>
          <w:p>
            <w:pPr>
              <w:pStyle w:val="Compact"/>
              <w:jc w:val="left"/>
            </w:pPr>
            <w:r>
              <w:t xml:space="preserve">Canonical ID uniqueness and immutable accepted identity</w:t>
            </w:r>
          </w:p>
        </w:tc>
        <w:tc>
          <w:tcPr/>
          <w:p>
            <w:pPr>
              <w:pStyle w:val="Compact"/>
              <w:jc w:val="left"/>
            </w:pPr>
            <w:r>
              <w:t xml:space="preserve">identity service + storage</w:t>
            </w:r>
          </w:p>
        </w:tc>
        <w:tc>
          <w:tcPr/>
          <w:p>
            <w:pPr>
              <w:pStyle w:val="Compact"/>
              <w:jc w:val="left"/>
            </w:pPr>
            <w:r>
              <w:t xml:space="preserve">T-COM-008 / G-PUBLISH</w:t>
            </w:r>
          </w:p>
        </w:tc>
        <w:tc>
          <w:tcPr/>
          <w:p>
            <w:pPr>
              <w:pStyle w:val="Compact"/>
              <w:jc w:val="left"/>
            </w:pPr>
            <w:r>
              <w:t xml:space="preserve">BLOCK</w:t>
            </w:r>
          </w:p>
        </w:tc>
        <w:tc>
          <w:tcPr/>
          <w:p>
            <w:pPr>
              <w:pStyle w:val="Compact"/>
              <w:jc w:val="left"/>
            </w:pPr>
            <w:r>
              <w:t xml:space="preserve">Core identity owner</w:t>
            </w:r>
          </w:p>
        </w:tc>
      </w:tr>
      <w:tr>
        <w:tc>
          <w:tcPr/>
          <w:p>
            <w:pPr>
              <w:pStyle w:val="Compact"/>
              <w:jc w:val="left"/>
            </w:pPr>
            <w:r>
              <w:t xml:space="preserve">INV-002</w:t>
            </w:r>
          </w:p>
        </w:tc>
        <w:tc>
          <w:tcPr/>
          <w:p>
            <w:pPr>
              <w:pStyle w:val="Compact"/>
              <w:jc w:val="left"/>
            </w:pPr>
            <w:r>
              <w:t xml:space="preserve">Config semantic-hash stability</w:t>
            </w:r>
          </w:p>
        </w:tc>
        <w:tc>
          <w:tcPr/>
          <w:p>
            <w:pPr>
              <w:pStyle w:val="Compact"/>
              <w:jc w:val="left"/>
            </w:pPr>
            <w:r>
              <w:t xml:space="preserve">config service</w:t>
            </w:r>
          </w:p>
        </w:tc>
        <w:tc>
          <w:tcPr/>
          <w:p>
            <w:pPr>
              <w:pStyle w:val="Compact"/>
              <w:jc w:val="left"/>
            </w:pPr>
            <w:r>
              <w:t xml:space="preserve">T-COM-003 / G-CONFIG</w:t>
            </w:r>
          </w:p>
        </w:tc>
        <w:tc>
          <w:tcPr/>
          <w:p>
            <w:pPr>
              <w:pStyle w:val="Compact"/>
              <w:jc w:val="left"/>
            </w:pPr>
            <w:r>
              <w:t xml:space="preserve">BLOCK</w:t>
            </w:r>
          </w:p>
        </w:tc>
        <w:tc>
          <w:tcPr/>
          <w:p>
            <w:pPr>
              <w:pStyle w:val="Compact"/>
              <w:jc w:val="left"/>
            </w:pPr>
            <w:r>
              <w:t xml:space="preserve">Config owner</w:t>
            </w:r>
          </w:p>
        </w:tc>
      </w:tr>
      <w:tr>
        <w:tc>
          <w:tcPr/>
          <w:p>
            <w:pPr>
              <w:pStyle w:val="Compact"/>
              <w:jc w:val="left"/>
            </w:pPr>
            <w:r>
              <w:t xml:space="preserve">INV-003</w:t>
            </w:r>
          </w:p>
        </w:tc>
        <w:tc>
          <w:tcPr/>
          <w:p>
            <w:pPr>
              <w:pStyle w:val="Compact"/>
              <w:jc w:val="left"/>
            </w:pPr>
            <w:r>
              <w:t xml:space="preserve">Source-to-derived lineage closure</w:t>
            </w:r>
          </w:p>
        </w:tc>
        <w:tc>
          <w:tcPr/>
          <w:p>
            <w:pPr>
              <w:pStyle w:val="Compact"/>
              <w:jc w:val="left"/>
            </w:pPr>
            <w:r>
              <w:t xml:space="preserve">lineage service</w:t>
            </w:r>
          </w:p>
        </w:tc>
        <w:tc>
          <w:tcPr/>
          <w:p>
            <w:pPr>
              <w:pStyle w:val="Compact"/>
              <w:jc w:val="left"/>
            </w:pPr>
            <w:r>
              <w:t xml:space="preserve">T-COM-002 / G-INPUT</w:t>
            </w:r>
          </w:p>
        </w:tc>
        <w:tc>
          <w:tcPr/>
          <w:p>
            <w:pPr>
              <w:pStyle w:val="Compact"/>
              <w:jc w:val="left"/>
            </w:pPr>
            <w:r>
              <w:t xml:space="preserve">BLOCK</w:t>
            </w:r>
          </w:p>
        </w:tc>
        <w:tc>
          <w:tcPr/>
          <w:p>
            <w:pPr>
              <w:pStyle w:val="Compact"/>
              <w:jc w:val="left"/>
            </w:pPr>
            <w:r>
              <w:t xml:space="preserve">Lineage owner</w:t>
            </w:r>
          </w:p>
        </w:tc>
      </w:tr>
      <w:tr>
        <w:tc>
          <w:tcPr/>
          <w:p>
            <w:pPr>
              <w:pStyle w:val="Compact"/>
              <w:jc w:val="left"/>
            </w:pPr>
            <w:r>
              <w:t xml:space="preserve">INV-004</w:t>
            </w:r>
          </w:p>
        </w:tc>
        <w:tc>
          <w:tcPr/>
          <w:p>
            <w:pPr>
              <w:pStyle w:val="Compact"/>
              <w:jc w:val="left"/>
            </w:pPr>
            <w:r>
              <w:t xml:space="preserve">Schema/profile compatibility</w:t>
            </w:r>
          </w:p>
        </w:tc>
        <w:tc>
          <w:tcPr/>
          <w:p>
            <w:pPr>
              <w:pStyle w:val="Compact"/>
              <w:jc w:val="left"/>
            </w:pPr>
            <w:r>
              <w:t xml:space="preserve">schema service</w:t>
            </w:r>
          </w:p>
        </w:tc>
        <w:tc>
          <w:tcPr/>
          <w:p>
            <w:pPr>
              <w:pStyle w:val="Compact"/>
              <w:jc w:val="left"/>
            </w:pPr>
            <w:r>
              <w:t xml:space="preserve">T-COM-001 / G-INPUT</w:t>
            </w:r>
          </w:p>
        </w:tc>
        <w:tc>
          <w:tcPr/>
          <w:p>
            <w:pPr>
              <w:pStyle w:val="Compact"/>
              <w:jc w:val="left"/>
            </w:pPr>
            <w:r>
              <w:t xml:space="preserve">BLOCK</w:t>
            </w:r>
          </w:p>
        </w:tc>
        <w:tc>
          <w:tcPr/>
          <w:p>
            <w:pPr>
              <w:pStyle w:val="Compact"/>
              <w:jc w:val="left"/>
            </w:pPr>
            <w:r>
              <w:t xml:space="preserve">Registry/implementation owner</w:t>
            </w:r>
          </w:p>
        </w:tc>
      </w:tr>
      <w:tr>
        <w:tc>
          <w:tcPr/>
          <w:p>
            <w:pPr>
              <w:pStyle w:val="Compact"/>
              <w:jc w:val="left"/>
            </w:pPr>
            <w:r>
              <w:t xml:space="preserve">INV-005</w:t>
            </w:r>
          </w:p>
        </w:tc>
        <w:tc>
          <w:tcPr/>
          <w:p>
            <w:pPr>
              <w:pStyle w:val="Compact"/>
              <w:jc w:val="left"/>
            </w:pPr>
            <w:r>
              <w:t xml:space="preserve">No unauthorized split overlap or leakage</w:t>
            </w:r>
          </w:p>
        </w:tc>
        <w:tc>
          <w:tcPr/>
          <w:p>
            <w:pPr>
              <w:pStyle w:val="Compact"/>
              <w:jc w:val="left"/>
            </w:pPr>
            <w:r>
              <w:t xml:space="preserve">data/model/calibration/policy services</w:t>
            </w:r>
          </w:p>
        </w:tc>
        <w:tc>
          <w:tcPr/>
          <w:p>
            <w:pPr>
              <w:pStyle w:val="Compact"/>
              <w:jc w:val="left"/>
            </w:pPr>
            <w:r>
              <w:t xml:space="preserve">T-COM-004</w:t>
            </w:r>
          </w:p>
        </w:tc>
        <w:tc>
          <w:tcPr/>
          <w:p>
            <w:pPr>
              <w:pStyle w:val="Compact"/>
              <w:jc w:val="left"/>
            </w:pPr>
            <w:r>
              <w:t xml:space="preserve">BLOCK</w:t>
            </w:r>
          </w:p>
        </w:tc>
        <w:tc>
          <w:tcPr/>
          <w:p>
            <w:pPr>
              <w:pStyle w:val="Compact"/>
              <w:jc w:val="left"/>
            </w:pPr>
            <w:r>
              <w:t xml:space="preserve">Owning scientific layer</w:t>
            </w:r>
          </w:p>
        </w:tc>
      </w:tr>
      <w:tr>
        <w:tc>
          <w:tcPr/>
          <w:p>
            <w:pPr>
              <w:pStyle w:val="Compact"/>
              <w:jc w:val="left"/>
            </w:pPr>
            <w:r>
              <w:t xml:space="preserve">INV-006</w:t>
            </w:r>
          </w:p>
        </w:tc>
        <w:tc>
          <w:tcPr/>
          <w:p>
            <w:pPr>
              <w:pStyle w:val="Compact"/>
              <w:jc w:val="left"/>
            </w:pPr>
            <w:r>
              <w:t xml:space="preserve">Temporal causality and future-field exclusion</w:t>
            </w:r>
          </w:p>
        </w:tc>
        <w:tc>
          <w:tcPr/>
          <w:p>
            <w:pPr>
              <w:pStyle w:val="Compact"/>
              <w:jc w:val="left"/>
            </w:pPr>
            <w:r>
              <w:t xml:space="preserve">Layers 5–7</w:t>
            </w:r>
          </w:p>
        </w:tc>
        <w:tc>
          <w:tcPr/>
          <w:p>
            <w:pPr>
              <w:pStyle w:val="Compact"/>
              <w:jc w:val="left"/>
            </w:pPr>
            <w:r>
              <w:t xml:space="preserve">T-COM-005</w:t>
            </w:r>
          </w:p>
        </w:tc>
        <w:tc>
          <w:tcPr/>
          <w:p>
            <w:pPr>
              <w:pStyle w:val="Compact"/>
              <w:jc w:val="left"/>
            </w:pPr>
            <w:r>
              <w:t xml:space="preserve">BLOCK</w:t>
            </w:r>
          </w:p>
        </w:tc>
        <w:tc>
          <w:tcPr/>
          <w:p>
            <w:pPr>
              <w:pStyle w:val="Compact"/>
              <w:jc w:val="left"/>
            </w:pPr>
            <w:r>
              <w:t xml:space="preserve">Temporal/policy owner</w:t>
            </w:r>
          </w:p>
        </w:tc>
      </w:tr>
      <w:tr>
        <w:tc>
          <w:tcPr/>
          <w:p>
            <w:pPr>
              <w:pStyle w:val="Compact"/>
              <w:jc w:val="left"/>
            </w:pPr>
            <w:r>
              <w:t xml:space="preserve">INV-007</w:t>
            </w:r>
          </w:p>
        </w:tc>
        <w:tc>
          <w:tcPr/>
          <w:p>
            <w:pPr>
              <w:pStyle w:val="Compact"/>
              <w:jc w:val="left"/>
            </w:pPr>
            <w:r>
              <w:t xml:space="preserve">Matched-comparison completeness and attrition ledger</w:t>
            </w:r>
          </w:p>
        </w:tc>
        <w:tc>
          <w:tcPr/>
          <w:p>
            <w:pPr>
              <w:pStyle w:val="Compact"/>
              <w:jc w:val="left"/>
            </w:pPr>
            <w:r>
              <w:t xml:space="preserve">analysis service</w:t>
            </w:r>
          </w:p>
        </w:tc>
        <w:tc>
          <w:tcPr/>
          <w:p>
            <w:pPr>
              <w:pStyle w:val="Compact"/>
              <w:jc w:val="left"/>
            </w:pPr>
            <w:r>
              <w:t xml:space="preserve">T-COM-006</w:t>
            </w:r>
          </w:p>
        </w:tc>
        <w:tc>
          <w:tcPr/>
          <w:p>
            <w:pPr>
              <w:pStyle w:val="Compact"/>
              <w:jc w:val="left"/>
            </w:pPr>
            <w:r>
              <w:t xml:space="preserve">BLOCK or explicit diagnostic</w:t>
            </w:r>
          </w:p>
        </w:tc>
        <w:tc>
          <w:tcPr/>
          <w:p>
            <w:pPr>
              <w:pStyle w:val="Compact"/>
              <w:jc w:val="left"/>
            </w:pPr>
            <w:r>
              <w:t xml:space="preserve">Protocol/analysis owner</w:t>
            </w:r>
          </w:p>
        </w:tc>
      </w:tr>
      <w:tr>
        <w:tc>
          <w:tcPr/>
          <w:p>
            <w:pPr>
              <w:pStyle w:val="Compact"/>
              <w:jc w:val="left"/>
            </w:pPr>
            <w:r>
              <w:t xml:space="preserve">INV-008</w:t>
            </w:r>
          </w:p>
        </w:tc>
        <w:tc>
          <w:tcPr/>
          <w:p>
            <w:pPr>
              <w:pStyle w:val="Compact"/>
              <w:jc w:val="left"/>
            </w:pPr>
            <w:r>
              <w:t xml:space="preserve">Class-order and score-type consistency</w:t>
            </w:r>
          </w:p>
        </w:tc>
        <w:tc>
          <w:tcPr/>
          <w:p>
            <w:pPr>
              <w:pStyle w:val="Compact"/>
              <w:jc w:val="left"/>
            </w:pPr>
            <w:r>
              <w:t xml:space="preserve">Layers 2–4</w:t>
            </w:r>
          </w:p>
        </w:tc>
        <w:tc>
          <w:tcPr/>
          <w:p>
            <w:pPr>
              <w:pStyle w:val="Compact"/>
              <w:jc w:val="left"/>
            </w:pPr>
            <w:r>
              <w:t xml:space="preserve">Layer tests</w:t>
            </w:r>
          </w:p>
        </w:tc>
        <w:tc>
          <w:tcPr/>
          <w:p>
            <w:pPr>
              <w:pStyle w:val="Compact"/>
              <w:jc w:val="left"/>
            </w:pPr>
            <w:r>
              <w:t xml:space="preserve">BLOCK</w:t>
            </w:r>
          </w:p>
        </w:tc>
        <w:tc>
          <w:tcPr/>
          <w:p>
            <w:pPr>
              <w:pStyle w:val="Compact"/>
              <w:jc w:val="left"/>
            </w:pPr>
            <w:r>
              <w:t xml:space="preserve">Decoder/calibration owner</w:t>
            </w:r>
          </w:p>
        </w:tc>
      </w:tr>
      <w:tr>
        <w:tc>
          <w:tcPr/>
          <w:p>
            <w:pPr>
              <w:pStyle w:val="Compact"/>
              <w:jc w:val="left"/>
            </w:pPr>
            <w:r>
              <w:t xml:space="preserve">INV-009</w:t>
            </w:r>
          </w:p>
        </w:tc>
        <w:tc>
          <w:tcPr/>
          <w:p>
            <w:pPr>
              <w:pStyle w:val="Compact"/>
              <w:jc w:val="left"/>
            </w:pPr>
            <w:r>
              <w:t xml:space="preserve">Training/update mode separated from frozen evaluation</w:t>
            </w:r>
          </w:p>
        </w:tc>
        <w:tc>
          <w:tcPr/>
          <w:p>
            <w:pPr>
              <w:pStyle w:val="Compact"/>
              <w:jc w:val="left"/>
            </w:pPr>
            <w:r>
              <w:t xml:space="preserve">Layers 6–7</w:t>
            </w:r>
          </w:p>
        </w:tc>
        <w:tc>
          <w:tcPr/>
          <w:p>
            <w:pPr>
              <w:pStyle w:val="Compact"/>
              <w:jc w:val="left"/>
            </w:pPr>
            <w:r>
              <w:t xml:space="preserve">Layer 6/7 tests</w:t>
            </w:r>
          </w:p>
        </w:tc>
        <w:tc>
          <w:tcPr/>
          <w:p>
            <w:pPr>
              <w:pStyle w:val="Compact"/>
              <w:jc w:val="left"/>
            </w:pPr>
            <w:r>
              <w:t xml:space="preserve">BLOCK</w:t>
            </w:r>
          </w:p>
        </w:tc>
        <w:tc>
          <w:tcPr/>
          <w:p>
            <w:pPr>
              <w:pStyle w:val="Compact"/>
              <w:jc w:val="left"/>
            </w:pPr>
            <w:r>
              <w:t xml:space="preserve">Policy owner</w:t>
            </w:r>
          </w:p>
        </w:tc>
      </w:tr>
      <w:tr>
        <w:tc>
          <w:tcPr/>
          <w:p>
            <w:pPr>
              <w:pStyle w:val="Compact"/>
              <w:jc w:val="left"/>
            </w:pPr>
            <w:r>
              <w:t xml:space="preserve">INV-010</w:t>
            </w:r>
          </w:p>
        </w:tc>
        <w:tc>
          <w:tcPr/>
          <w:p>
            <w:pPr>
              <w:pStyle w:val="Compact"/>
              <w:jc w:val="left"/>
            </w:pPr>
            <w:r>
              <w:t xml:space="preserve">Clean/stressed pair identity and clean nonmutation</w:t>
            </w:r>
          </w:p>
        </w:tc>
        <w:tc>
          <w:tcPr/>
          <w:p>
            <w:pPr>
              <w:pStyle w:val="Compact"/>
              <w:jc w:val="left"/>
            </w:pPr>
            <w:r>
              <w:t xml:space="preserve">Layer 8</w:t>
            </w:r>
          </w:p>
        </w:tc>
        <w:tc>
          <w:tcPr/>
          <w:p>
            <w:pPr>
              <w:pStyle w:val="Compact"/>
              <w:jc w:val="left"/>
            </w:pPr>
            <w:r>
              <w:t xml:space="preserve">Layer 8 tests</w:t>
            </w:r>
          </w:p>
        </w:tc>
        <w:tc>
          <w:tcPr/>
          <w:p>
            <w:pPr>
              <w:pStyle w:val="Compact"/>
              <w:jc w:val="left"/>
            </w:pPr>
            <w:r>
              <w:t xml:space="preserve">BLOCK</w:t>
            </w:r>
          </w:p>
        </w:tc>
        <w:tc>
          <w:tcPr/>
          <w:p>
            <w:pPr>
              <w:pStyle w:val="Compact"/>
              <w:jc w:val="left"/>
            </w:pPr>
            <w:r>
              <w:t xml:space="preserve">Stress owner</w:t>
            </w:r>
          </w:p>
        </w:tc>
      </w:tr>
      <w:tr>
        <w:tc>
          <w:tcPr/>
          <w:p>
            <w:pPr>
              <w:pStyle w:val="Compact"/>
              <w:jc w:val="left"/>
            </w:pPr>
            <w:r>
              <w:t xml:space="preserve">INV-011</w:t>
            </w:r>
          </w:p>
        </w:tc>
        <w:tc>
          <w:tcPr/>
          <w:p>
            <w:pPr>
              <w:pStyle w:val="Compact"/>
              <w:jc w:val="left"/>
            </w:pPr>
            <w:r>
              <w:t xml:space="preserve">Simulation/stress/embodiment limitations propagate</w:t>
            </w:r>
          </w:p>
        </w:tc>
        <w:tc>
          <w:tcPr/>
          <w:p>
            <w:pPr>
              <w:pStyle w:val="Compact"/>
              <w:jc w:val="left"/>
            </w:pPr>
            <w:r>
              <w:t xml:space="preserve">Layers 0,7–10</w:t>
            </w:r>
          </w:p>
        </w:tc>
        <w:tc>
          <w:tcPr/>
          <w:p>
            <w:pPr>
              <w:pStyle w:val="Compact"/>
              <w:jc w:val="left"/>
            </w:pPr>
            <w:r>
              <w:t xml:space="preserve">semantic audit</w:t>
            </w:r>
          </w:p>
        </w:tc>
        <w:tc>
          <w:tcPr/>
          <w:p>
            <w:pPr>
              <w:pStyle w:val="Compact"/>
              <w:jc w:val="left"/>
            </w:pPr>
            <w:r>
              <w:t xml:space="preserve">BLOCK</w:t>
            </w:r>
          </w:p>
        </w:tc>
        <w:tc>
          <w:tcPr/>
          <w:p>
            <w:pPr>
              <w:pStyle w:val="Compact"/>
              <w:jc w:val="left"/>
            </w:pPr>
            <w:r>
              <w:t xml:space="preserve">Layer 0 + source layer</w:t>
            </w:r>
          </w:p>
        </w:tc>
      </w:tr>
      <w:tr>
        <w:tc>
          <w:tcPr/>
          <w:p>
            <w:pPr>
              <w:pStyle w:val="Compact"/>
              <w:jc w:val="left"/>
            </w:pPr>
            <w:r>
              <w:t xml:space="preserve">INV-012</w:t>
            </w:r>
          </w:p>
        </w:tc>
        <w:tc>
          <w:tcPr/>
          <w:p>
            <w:pPr>
              <w:pStyle w:val="Compact"/>
              <w:jc w:val="left"/>
            </w:pPr>
            <w:r>
              <w:t xml:space="preserve">Metric dictionary and golden vectors resolve</w:t>
            </w:r>
          </w:p>
        </w:tc>
        <w:tc>
          <w:tcPr/>
          <w:p>
            <w:pPr>
              <w:pStyle w:val="Compact"/>
              <w:jc w:val="left"/>
            </w:pPr>
            <w:r>
              <w:t xml:space="preserve">analysis/Layer 10</w:t>
            </w:r>
          </w:p>
        </w:tc>
        <w:tc>
          <w:tcPr/>
          <w:p>
            <w:pPr>
              <w:pStyle w:val="Compact"/>
              <w:jc w:val="left"/>
            </w:pPr>
            <w:r>
              <w:t xml:space="preserve">OD-010 + tests</w:t>
            </w:r>
          </w:p>
        </w:tc>
        <w:tc>
          <w:tcPr/>
          <w:p>
            <w:pPr>
              <w:pStyle w:val="Compact"/>
              <w:jc w:val="left"/>
            </w:pPr>
            <w:r>
              <w:t xml:space="preserve">BLOCK</w:t>
            </w:r>
          </w:p>
        </w:tc>
        <w:tc>
          <w:tcPr/>
          <w:p>
            <w:pPr>
              <w:pStyle w:val="Compact"/>
              <w:jc w:val="left"/>
            </w:pPr>
            <w:r>
              <w:t xml:space="preserve">Protocol/Registry owner</w:t>
            </w:r>
          </w:p>
        </w:tc>
      </w:tr>
      <w:tr>
        <w:tc>
          <w:tcPr/>
          <w:p>
            <w:pPr>
              <w:pStyle w:val="Compact"/>
              <w:jc w:val="left"/>
            </w:pPr>
            <w:r>
              <w:t xml:space="preserve">INV-013</w:t>
            </w:r>
          </w:p>
        </w:tc>
        <w:tc>
          <w:tcPr/>
          <w:p>
            <w:pPr>
              <w:pStyle w:val="Compact"/>
              <w:jc w:val="left"/>
            </w:pPr>
            <w:r>
              <w:t xml:space="preserve">Negative/invalid outcomes preserved</w:t>
            </w:r>
          </w:p>
        </w:tc>
        <w:tc>
          <w:tcPr/>
          <w:p>
            <w:pPr>
              <w:pStyle w:val="Compact"/>
              <w:jc w:val="left"/>
            </w:pPr>
            <w:r>
              <w:t xml:space="preserve">all</w:t>
            </w:r>
          </w:p>
        </w:tc>
        <w:tc>
          <w:tcPr/>
          <w:p>
            <w:pPr>
              <w:pStyle w:val="Compact"/>
              <w:jc w:val="left"/>
            </w:pPr>
            <w:r>
              <w:t xml:space="preserve">T-COM-007</w:t>
            </w:r>
          </w:p>
        </w:tc>
        <w:tc>
          <w:tcPr/>
          <w:p>
            <w:pPr>
              <w:pStyle w:val="Compact"/>
              <w:jc w:val="left"/>
            </w:pPr>
            <w:r>
              <w:t xml:space="preserve">BLOCK</w:t>
            </w:r>
          </w:p>
        </w:tc>
        <w:tc>
          <w:tcPr/>
          <w:p>
            <w:pPr>
              <w:pStyle w:val="Compact"/>
              <w:jc w:val="left"/>
            </w:pPr>
            <w:r>
              <w:t xml:space="preserve">Phase owner</w:t>
            </w:r>
          </w:p>
        </w:tc>
      </w:tr>
      <w:tr>
        <w:tc>
          <w:tcPr/>
          <w:p>
            <w:pPr>
              <w:pStyle w:val="Compact"/>
              <w:jc w:val="left"/>
            </w:pPr>
            <w:r>
              <w:t xml:space="preserve">INV-014</w:t>
            </w:r>
          </w:p>
        </w:tc>
        <w:tc>
          <w:tcPr/>
          <w:p>
            <w:pPr>
              <w:pStyle w:val="Compact"/>
              <w:jc w:val="left"/>
            </w:pPr>
            <w:r>
              <w:t xml:space="preserve">Layer 10 source models are read-only</w:t>
            </w:r>
          </w:p>
        </w:tc>
        <w:tc>
          <w:tcPr/>
          <w:p>
            <w:pPr>
              <w:pStyle w:val="Compact"/>
              <w:jc w:val="left"/>
            </w:pPr>
            <w:r>
              <w:t xml:space="preserve">Layer 10</w:t>
            </w:r>
          </w:p>
        </w:tc>
        <w:tc>
          <w:tcPr/>
          <w:p>
            <w:pPr>
              <w:pStyle w:val="Compact"/>
              <w:jc w:val="left"/>
            </w:pPr>
            <w:r>
              <w:t xml:space="preserve">Layer 10 tests</w:t>
            </w:r>
          </w:p>
        </w:tc>
        <w:tc>
          <w:tcPr/>
          <w:p>
            <w:pPr>
              <w:pStyle w:val="Compact"/>
              <w:jc w:val="left"/>
            </w:pPr>
            <w:r>
              <w:t xml:space="preserve">BLOCK</w:t>
            </w:r>
          </w:p>
        </w:tc>
        <w:tc>
          <w:tcPr/>
          <w:p>
            <w:pPr>
              <w:pStyle w:val="Compact"/>
              <w:jc w:val="left"/>
            </w:pPr>
            <w:r>
              <w:t xml:space="preserve">Layer 10 owner</w:t>
            </w:r>
          </w:p>
        </w:tc>
      </w:tr>
      <w:tr>
        <w:tc>
          <w:tcPr/>
          <w:p>
            <w:pPr>
              <w:pStyle w:val="Compact"/>
              <w:jc w:val="left"/>
            </w:pPr>
            <w:r>
              <w:t xml:space="preserve">INV-015</w:t>
            </w:r>
          </w:p>
        </w:tc>
        <w:tc>
          <w:tcPr/>
          <w:p>
            <w:pPr>
              <w:pStyle w:val="Compact"/>
              <w:jc w:val="left"/>
            </w:pPr>
            <w:r>
              <w:t xml:space="preserve">Claim text cannot influence scientific computation</w:t>
            </w:r>
          </w:p>
        </w:tc>
        <w:tc>
          <w:tcPr/>
          <w:p>
            <w:pPr>
              <w:pStyle w:val="Compact"/>
              <w:jc w:val="left"/>
            </w:pPr>
            <w:r>
              <w:t xml:space="preserve">analysis/L0/L10 boundary</w:t>
            </w:r>
          </w:p>
        </w:tc>
        <w:tc>
          <w:tcPr/>
          <w:p>
            <w:pPr>
              <w:pStyle w:val="Compact"/>
              <w:jc w:val="left"/>
            </w:pPr>
            <w:r>
              <w:t xml:space="preserve">semantic and dependency test</w:t>
            </w:r>
          </w:p>
        </w:tc>
        <w:tc>
          <w:tcPr/>
          <w:p>
            <w:pPr>
              <w:pStyle w:val="Compact"/>
              <w:jc w:val="left"/>
            </w:pPr>
            <w:r>
              <w:t xml:space="preserve">BLOCK</w:t>
            </w:r>
          </w:p>
        </w:tc>
        <w:tc>
          <w:tcPr/>
          <w:p>
            <w:pPr>
              <w:pStyle w:val="Compact"/>
              <w:jc w:val="left"/>
            </w:pPr>
            <w:r>
              <w:t xml:space="preserve">Architecture/Layer 0 owner</w:t>
            </w:r>
          </w:p>
        </w:tc>
      </w:tr>
      <w:tr>
        <w:tc>
          <w:tcPr/>
          <w:p>
            <w:pPr>
              <w:pStyle w:val="Compact"/>
              <w:jc w:val="left"/>
            </w:pPr>
            <w:r>
              <w:t xml:space="preserve">INV-016</w:t>
            </w:r>
          </w:p>
        </w:tc>
        <w:tc>
          <w:tcPr/>
          <w:p>
            <w:pPr>
              <w:pStyle w:val="Compact"/>
              <w:jc w:val="left"/>
            </w:pPr>
            <w:r>
              <w:t xml:space="preserve">One committed Layer 7 TransitionRecord per successful transaction</w:t>
            </w:r>
          </w:p>
        </w:tc>
        <w:tc>
          <w:tcPr/>
          <w:p>
            <w:pPr>
              <w:pStyle w:val="Compact"/>
              <w:jc w:val="left"/>
            </w:pPr>
            <w:r>
              <w:t xml:space="preserve">Layer 7</w:t>
            </w:r>
          </w:p>
        </w:tc>
        <w:tc>
          <w:tcPr/>
          <w:p>
            <w:pPr>
              <w:pStyle w:val="Compact"/>
              <w:jc w:val="left"/>
            </w:pPr>
            <w:r>
              <w:t xml:space="preserve">transaction tests</w:t>
            </w:r>
          </w:p>
        </w:tc>
        <w:tc>
          <w:tcPr/>
          <w:p>
            <w:pPr>
              <w:pStyle w:val="Compact"/>
              <w:jc w:val="left"/>
            </w:pPr>
            <w:r>
              <w:t xml:space="preserve">BLOCK</w:t>
            </w:r>
          </w:p>
        </w:tc>
        <w:tc>
          <w:tcPr/>
          <w:p>
            <w:pPr>
              <w:pStyle w:val="Compact"/>
              <w:jc w:val="left"/>
            </w:pPr>
            <w:r>
              <w:t xml:space="preserve">Layer 7 owner</w:t>
            </w:r>
          </w:p>
        </w:tc>
      </w:tr>
      <w:tr>
        <w:tc>
          <w:tcPr/>
          <w:p>
            <w:pPr>
              <w:pStyle w:val="Compact"/>
              <w:jc w:val="left"/>
            </w:pPr>
            <w:r>
              <w:t xml:space="preserve">INV-017</w:t>
            </w:r>
          </w:p>
        </w:tc>
        <w:tc>
          <w:tcPr/>
          <w:p>
            <w:pPr>
              <w:pStyle w:val="Compact"/>
              <w:jc w:val="left"/>
            </w:pPr>
            <w:r>
              <w:t xml:space="preserve">No real-actuator endpoint in Layer 9</w:t>
            </w:r>
          </w:p>
        </w:tc>
        <w:tc>
          <w:tcPr/>
          <w:p>
            <w:pPr>
              <w:pStyle w:val="Compact"/>
              <w:jc w:val="left"/>
            </w:pPr>
            <w:r>
              <w:t xml:space="preserve">Layer 9</w:t>
            </w:r>
          </w:p>
        </w:tc>
        <w:tc>
          <w:tcPr/>
          <w:p>
            <w:pPr>
              <w:pStyle w:val="Compact"/>
              <w:jc w:val="left"/>
            </w:pPr>
            <w:r>
              <w:t xml:space="preserve">network/adapter negative tests</w:t>
            </w:r>
          </w:p>
        </w:tc>
        <w:tc>
          <w:tcPr/>
          <w:p>
            <w:pPr>
              <w:pStyle w:val="Compact"/>
              <w:jc w:val="left"/>
            </w:pPr>
            <w:r>
              <w:t xml:space="preserve">BLOCK</w:t>
            </w:r>
          </w:p>
        </w:tc>
        <w:tc>
          <w:tcPr/>
          <w:p>
            <w:pPr>
              <w:pStyle w:val="Compact"/>
              <w:jc w:val="left"/>
            </w:pPr>
            <w:r>
              <w:t xml:space="preserve">Layer 9 owner</w:t>
            </w:r>
          </w:p>
        </w:tc>
      </w:tr>
    </w:tbl>
    <w:bookmarkEnd w:id="395"/>
    <w:bookmarkEnd w:id="396"/>
    <w:bookmarkStart w:id="410" w:name="part-vi--physical-software-architecture"/>
    <w:p>
      <w:pPr>
        <w:pStyle w:val="Heading1"/>
      </w:pPr>
      <w:r>
        <w:t xml:space="preserve">Part VI — Physical Software Architecture</w:t>
      </w:r>
    </w:p>
    <w:bookmarkStart w:id="399" w:name="Xb838310505d0d1615ac0ca37e380119e7b87253"/>
    <w:p>
      <w:pPr>
        <w:pStyle w:val="Heading2"/>
      </w:pPr>
      <w:r>
        <w:t xml:space="preserve">19. Logical-to-Physical Mapping</w:t>
      </w:r>
    </w:p>
    <w:bookmarkStart w:id="397" w:name="X40bf1c14e6bff4b4b4aa475481f7197edf12178"/>
    <w:p>
      <w:pPr>
        <w:pStyle w:val="Heading3"/>
      </w:pPr>
      <w:r>
        <w:t xml:space="preserve">19.1 Implementation Planes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Plane</w:t>
            </w:r>
          </w:p>
        </w:tc>
        <w:tc>
          <w:tcPr/>
          <w:p>
            <w:pPr>
              <w:pStyle w:val="Compact"/>
              <w:jc w:val="left"/>
            </w:pPr>
            <w:r>
              <w:t xml:space="preserve">Responsibility</w:t>
            </w:r>
          </w:p>
        </w:tc>
        <w:tc>
          <w:tcPr/>
          <w:p>
            <w:pPr>
              <w:pStyle w:val="Compact"/>
              <w:jc w:val="left"/>
            </w:pPr>
            <w:r>
              <w:t xml:space="preserve">Proposed packages</w:t>
            </w:r>
          </w:p>
        </w:tc>
        <w:tc>
          <w:tcPr/>
          <w:p>
            <w:pPr>
              <w:pStyle w:val="Compact"/>
              <w:jc w:val="left"/>
            </w:pPr>
            <w:r>
              <w:t xml:space="preserve">Owned scope</w:t>
            </w:r>
          </w:p>
        </w:tc>
        <w:tc>
          <w:tcPr/>
          <w:p>
            <w:pPr>
              <w:pStyle w:val="Compact"/>
              <w:jc w:val="left"/>
            </w:pPr>
            <w:r>
              <w:t xml:space="preserve">Prohibited behavior</w:t>
            </w:r>
          </w:p>
        </w:tc>
      </w:tr>
      <w:tr>
        <w:tc>
          <w:tcPr/>
          <w:p>
            <w:pPr>
              <w:pStyle w:val="Compact"/>
              <w:jc w:val="left"/>
            </w:pPr>
            <w:r>
              <w:t xml:space="preserve">Governance/identity</w:t>
            </w:r>
          </w:p>
        </w:tc>
        <w:tc>
          <w:tcPr/>
          <w:p>
            <w:pPr>
              <w:pStyle w:val="Compact"/>
              <w:jc w:val="left"/>
            </w:pPr>
            <w:r>
              <w:t xml:space="preserve">Authority, config, identity, lifecycle, owner gates</w:t>
            </w:r>
          </w:p>
        </w:tc>
        <w:tc>
          <w:tcPr/>
          <w:p>
            <w:pPr>
              <w:pStyle w:val="Compact"/>
              <w:jc w:val="left"/>
            </w:pPr>
            <w:r>
              <w:t xml:space="preserve">src/iharq/core/authority, identity, config</w:t>
            </w:r>
          </w:p>
        </w:tc>
        <w:tc>
          <w:tcPr/>
          <w:p>
            <w:pPr>
              <w:pStyle w:val="Compact"/>
              <w:jc w:val="left"/>
            </w:pPr>
            <w:r>
              <w:t xml:space="preserve">Cross-cutting/L0 hooks</w:t>
            </w:r>
          </w:p>
        </w:tc>
        <w:tc>
          <w:tcPr/>
          <w:p>
            <w:pPr>
              <w:pStyle w:val="Compact"/>
              <w:jc w:val="left"/>
            </w:pPr>
            <w:r>
              <w:t xml:space="preserve">Alter scientific results.</w:t>
            </w:r>
          </w:p>
        </w:tc>
      </w:tr>
      <w:tr>
        <w:tc>
          <w:tcPr/>
          <w:p>
            <w:pPr>
              <w:pStyle w:val="Compact"/>
              <w:jc w:val="left"/>
            </w:pPr>
            <w:r>
              <w:t xml:space="preserve">Data/record</w:t>
            </w:r>
          </w:p>
        </w:tc>
        <w:tc>
          <w:tcPr/>
          <w:p>
            <w:pPr>
              <w:pStyle w:val="Compact"/>
              <w:jc w:val="left"/>
            </w:pPr>
            <w:r>
              <w:t xml:space="preserve">Schemas, validation, lineage, manifests, storage</w:t>
            </w:r>
          </w:p>
        </w:tc>
        <w:tc>
          <w:tcPr/>
          <w:p>
            <w:pPr>
              <w:pStyle w:val="Compact"/>
              <w:jc w:val="left"/>
            </w:pPr>
            <w:r>
              <w:t xml:space="preserve">src/iharq/core/schemas, validation, lineage, storage</w:t>
            </w:r>
          </w:p>
        </w:tc>
        <w:tc>
          <w:tcPr/>
          <w:p>
            <w:pPr>
              <w:pStyle w:val="Compact"/>
              <w:jc w:val="left"/>
            </w:pPr>
            <w:r>
              <w:t xml:space="preserve">L1–L10 records</w:t>
            </w:r>
          </w:p>
        </w:tc>
        <w:tc>
          <w:tcPr/>
          <w:p>
            <w:pPr>
              <w:pStyle w:val="Compact"/>
              <w:jc w:val="left"/>
            </w:pPr>
            <w:r>
              <w:t xml:space="preserve">Unversioned mutation.</w:t>
            </w:r>
          </w:p>
        </w:tc>
      </w:tr>
      <w:tr>
        <w:tc>
          <w:tcPr/>
          <w:p>
            <w:pPr>
              <w:pStyle w:val="Compact"/>
              <w:jc w:val="left"/>
            </w:pPr>
            <w:r>
              <w:t xml:space="preserve">Scientific computation</w:t>
            </w:r>
          </w:p>
        </w:tc>
        <w:tc>
          <w:tcPr/>
          <w:p>
            <w:pPr>
              <w:pStyle w:val="Compact"/>
              <w:jc w:val="left"/>
            </w:pPr>
            <w:r>
              <w:t xml:space="preserve">Decoders, calibration, IHARQ, temporal trust, policy</w:t>
            </w:r>
          </w:p>
        </w:tc>
        <w:tc>
          <w:tcPr/>
          <w:p>
            <w:pPr>
              <w:pStyle w:val="Compact"/>
              <w:jc w:val="left"/>
            </w:pPr>
            <w:r>
              <w:t xml:space="preserve">layer2–layer6</w:t>
            </w:r>
          </w:p>
        </w:tc>
        <w:tc>
          <w:tcPr/>
          <w:p>
            <w:pPr>
              <w:pStyle w:val="Compact"/>
              <w:jc w:val="left"/>
            </w:pPr>
            <w:r>
              <w:t xml:space="preserve">L2–L6</w:t>
            </w:r>
          </w:p>
        </w:tc>
        <w:tc>
          <w:tcPr/>
          <w:p>
            <w:pPr>
              <w:pStyle w:val="Compact"/>
              <w:jc w:val="left"/>
            </w:pPr>
            <w:r>
              <w:t xml:space="preserve">Post-hoc Protocol changes.</w:t>
            </w:r>
          </w:p>
        </w:tc>
      </w:tr>
      <w:tr>
        <w:tc>
          <w:tcPr/>
          <w:p>
            <w:pPr>
              <w:pStyle w:val="Compact"/>
              <w:jc w:val="left"/>
            </w:pPr>
            <w:r>
              <w:t xml:space="preserve">Simulation/stress/embodiment</w:t>
            </w:r>
          </w:p>
        </w:tc>
        <w:tc>
          <w:tcPr/>
          <w:p>
            <w:pPr>
              <w:pStyle w:val="Compact"/>
              <w:jc w:val="left"/>
            </w:pPr>
            <w:r>
              <w:t xml:space="preserve">Transactions, stress, simulator adapters</w:t>
            </w:r>
          </w:p>
        </w:tc>
        <w:tc>
          <w:tcPr/>
          <w:p>
            <w:pPr>
              <w:pStyle w:val="Compact"/>
              <w:jc w:val="left"/>
            </w:pPr>
            <w:r>
              <w:t xml:space="preserve">layer7–layer9</w:t>
            </w:r>
          </w:p>
        </w:tc>
        <w:tc>
          <w:tcPr/>
          <w:p>
            <w:pPr>
              <w:pStyle w:val="Compact"/>
              <w:jc w:val="left"/>
            </w:pPr>
            <w:r>
              <w:t xml:space="preserve">L7–L9</w:t>
            </w:r>
          </w:p>
        </w:tc>
        <w:tc>
          <w:tcPr/>
          <w:p>
            <w:pPr>
              <w:pStyle w:val="Compact"/>
              <w:jc w:val="left"/>
            </w:pPr>
            <w:r>
              <w:t xml:space="preserve">Real-control/clinical interpretation.</w:t>
            </w:r>
          </w:p>
        </w:tc>
      </w:tr>
      <w:tr>
        <w:tc>
          <w:tcPr/>
          <w:p>
            <w:pPr>
              <w:pStyle w:val="Compact"/>
              <w:jc w:val="left"/>
            </w:pPr>
            <w:r>
              <w:t xml:space="preserve">Evaluation/analysis</w:t>
            </w:r>
          </w:p>
        </w:tc>
        <w:tc>
          <w:tcPr/>
          <w:p>
            <w:pPr>
              <w:pStyle w:val="Compact"/>
              <w:jc w:val="left"/>
            </w:pPr>
            <w:r>
              <w:t xml:space="preserve">Metric dictionaries, matching, statistics, release builder</w:t>
            </w:r>
          </w:p>
        </w:tc>
        <w:tc>
          <w:tcPr/>
          <w:p>
            <w:pPr>
              <w:pStyle w:val="Compact"/>
              <w:jc w:val="left"/>
            </w:pPr>
            <w:r>
              <w:t xml:space="preserve">src/iharq/analysis</w:t>
            </w:r>
          </w:p>
        </w:tc>
        <w:tc>
          <w:tcPr/>
          <w:p>
            <w:pPr>
              <w:pStyle w:val="Compact"/>
              <w:jc w:val="left"/>
            </w:pPr>
            <w:r>
              <w:t xml:space="preserve">Cross-phase</w:t>
            </w:r>
          </w:p>
        </w:tc>
        <w:tc>
          <w:tcPr/>
          <w:p>
            <w:pPr>
              <w:pStyle w:val="Compact"/>
              <w:jc w:val="left"/>
            </w:pPr>
            <w:r>
              <w:t xml:space="preserve">Invent metric/estimand definitions.</w:t>
            </w:r>
          </w:p>
        </w:tc>
      </w:tr>
      <w:tr>
        <w:tc>
          <w:tcPr/>
          <w:p>
            <w:pPr>
              <w:pStyle w:val="Compact"/>
              <w:jc w:val="left"/>
            </w:pPr>
            <w:r>
              <w:t xml:space="preserve">Reproducibility/publication</w:t>
            </w:r>
          </w:p>
        </w:tc>
        <w:tc>
          <w:tcPr/>
          <w:p>
            <w:pPr>
              <w:pStyle w:val="Compact"/>
              <w:jc w:val="left"/>
            </w:pPr>
            <w:r>
              <w:t xml:space="preserve">Cards, dashboards, exports, manifests</w:t>
            </w:r>
          </w:p>
        </w:tc>
        <w:tc>
          <w:tcPr/>
          <w:p>
            <w:pPr>
              <w:pStyle w:val="Compact"/>
              <w:jc w:val="left"/>
            </w:pPr>
            <w:r>
              <w:t xml:space="preserve">layer10</w:t>
            </w:r>
          </w:p>
        </w:tc>
        <w:tc>
          <w:tcPr/>
          <w:p>
            <w:pPr>
              <w:pStyle w:val="Compact"/>
              <w:jc w:val="left"/>
            </w:pPr>
            <w:r>
              <w:t xml:space="preserve">L10</w:t>
            </w:r>
          </w:p>
        </w:tc>
        <w:tc>
          <w:tcPr/>
          <w:p>
            <w:pPr>
              <w:pStyle w:val="Compact"/>
              <w:jc w:val="left"/>
            </w:pPr>
            <w:r>
              <w:t xml:space="preserve">Recompute or strengthen evidence.</w:t>
            </w:r>
          </w:p>
        </w:tc>
      </w:tr>
      <w:tr>
        <w:tc>
          <w:tcPr/>
          <w:p>
            <w:pPr>
              <w:pStyle w:val="Compact"/>
              <w:jc w:val="left"/>
            </w:pPr>
            <w:r>
              <w:t xml:space="preserve">Orchestration</w:t>
            </w:r>
          </w:p>
        </w:tc>
        <w:tc>
          <w:tcPr/>
          <w:p>
            <w:pPr>
              <w:pStyle w:val="Compact"/>
              <w:jc w:val="left"/>
            </w:pPr>
            <w:r>
              <w:t xml:space="preserve">DAG, phase state, gates, repair, closure</w:t>
            </w:r>
          </w:p>
        </w:tc>
        <w:tc>
          <w:tcPr/>
          <w:p>
            <w:pPr>
              <w:pStyle w:val="Compact"/>
              <w:jc w:val="left"/>
            </w:pPr>
            <w:r>
              <w:t xml:space="preserve">src/iharq/orchestration</w:t>
            </w:r>
          </w:p>
        </w:tc>
        <w:tc>
          <w:tcPr/>
          <w:p>
            <w:pPr>
              <w:pStyle w:val="Compact"/>
              <w:jc w:val="left"/>
            </w:pPr>
            <w:r>
              <w:t xml:space="preserve">Cross-cutting</w:t>
            </w:r>
          </w:p>
        </w:tc>
        <w:tc>
          <w:tcPr/>
          <w:p>
            <w:pPr>
              <w:pStyle w:val="Compact"/>
              <w:jc w:val="left"/>
            </w:pPr>
            <w:r>
              <w:t xml:space="preserve">Bypass authority/gates.</w:t>
            </w:r>
          </w:p>
        </w:tc>
      </w:tr>
    </w:tbl>
    <w:bookmarkEnd w:id="397"/>
    <w:bookmarkStart w:id="398" w:name="X0108183d97e089b1bde1916d1efba21d8af59fe"/>
    <w:p>
      <w:pPr>
        <w:pStyle w:val="Heading3"/>
      </w:pPr>
      <w:r>
        <w:t xml:space="preserve">19.2 Dependency Graph</w:t>
      </w:r>
    </w:p>
    <w:p>
      <w:pPr>
        <w:pStyle w:val="SourceCode"/>
      </w:pPr>
      <w:r>
        <w:rPr>
          <w:rStyle w:val="VerbatimChar"/>
        </w:rPr>
        <w:t xml:space="preserve">flowchart LR</w:t>
      </w:r>
      <w:r>
        <w:br/>
      </w:r>
      <w:r>
        <w:rPr>
          <w:rStyle w:val="VerbatimChar"/>
        </w:rPr>
        <w:t xml:space="preserve">  L1[Layer 1 Data/Protocol] --&gt; L2[Layer 2 Decoders]</w:t>
      </w:r>
      <w:r>
        <w:br/>
      </w:r>
      <w:r>
        <w:rPr>
          <w:rStyle w:val="VerbatimChar"/>
        </w:rPr>
        <w:t xml:space="preserve">  L2 --&gt; L3[Layer 3 Calibration/Uncertainty]</w:t>
      </w:r>
      <w:r>
        <w:br/>
      </w:r>
      <w:r>
        <w:rPr>
          <w:rStyle w:val="VerbatimChar"/>
        </w:rPr>
        <w:t xml:space="preserve">  L2 --&gt; L4[Layer 4 IHARQ]</w:t>
      </w:r>
      <w:r>
        <w:br/>
      </w:r>
      <w:r>
        <w:rPr>
          <w:rStyle w:val="VerbatimChar"/>
        </w:rPr>
        <w:t xml:space="preserve">  L3 --&gt; L4</w:t>
      </w:r>
      <w:r>
        <w:br/>
      </w:r>
      <w:r>
        <w:rPr>
          <w:rStyle w:val="VerbatimChar"/>
        </w:rPr>
        <w:t xml:space="preserve">  L4 --&gt; L5[Layer 5 RegimeRisk]</w:t>
      </w:r>
      <w:r>
        <w:br/>
      </w:r>
      <w:r>
        <w:rPr>
          <w:rStyle w:val="VerbatimChar"/>
        </w:rPr>
        <w:t xml:space="preserve">  L2 --&gt; L6[Layer 6 Readiness Policies]</w:t>
      </w:r>
      <w:r>
        <w:br/>
      </w:r>
      <w:r>
        <w:rPr>
          <w:rStyle w:val="VerbatimChar"/>
        </w:rPr>
        <w:t xml:space="preserve">  L3 --&gt; L6</w:t>
      </w:r>
      <w:r>
        <w:br/>
      </w:r>
      <w:r>
        <w:rPr>
          <w:rStyle w:val="VerbatimChar"/>
        </w:rPr>
        <w:t xml:space="preserve">  L4 --&gt; L6</w:t>
      </w:r>
      <w:r>
        <w:br/>
      </w:r>
      <w:r>
        <w:rPr>
          <w:rStyle w:val="VerbatimChar"/>
        </w:rPr>
        <w:t xml:space="preserve">  L5 --&gt; L6</w:t>
      </w:r>
      <w:r>
        <w:br/>
      </w:r>
      <w:r>
        <w:rPr>
          <w:rStyle w:val="VerbatimChar"/>
        </w:rPr>
        <w:t xml:space="preserve">  L6 --&gt; L7[Layer 7 Closed-Loop Simulation]</w:t>
      </w:r>
      <w:r>
        <w:br/>
      </w:r>
      <w:r>
        <w:rPr>
          <w:rStyle w:val="VerbatimChar"/>
        </w:rPr>
        <w:t xml:space="preserve">  L7 --&gt; L8[Layer 8 StressForge Application]</w:t>
      </w:r>
      <w:r>
        <w:br/>
      </w:r>
      <w:r>
        <w:rPr>
          <w:rStyle w:val="VerbatimChar"/>
        </w:rPr>
        <w:t xml:space="preserve">  L7 --&gt; L9[Layer 9 Embodiment Proxy]</w:t>
      </w:r>
      <w:r>
        <w:br/>
      </w:r>
      <w:r>
        <w:rPr>
          <w:rStyle w:val="VerbatimChar"/>
        </w:rPr>
        <w:t xml:space="preserve">  L8 --&gt; L9</w:t>
      </w:r>
      <w:r>
        <w:br/>
      </w:r>
      <w:r>
        <w:rPr>
          <w:rStyle w:val="VerbatimChar"/>
        </w:rPr>
        <w:t xml:space="preserve">  L1 --&gt; L10[Layer 10 Read-Only Reproducibility]</w:t>
      </w:r>
      <w:r>
        <w:br/>
      </w:r>
      <w:r>
        <w:rPr>
          <w:rStyle w:val="VerbatimChar"/>
        </w:rPr>
        <w:t xml:space="preserve">  L2 --&gt; L10</w:t>
      </w:r>
      <w:r>
        <w:br/>
      </w:r>
      <w:r>
        <w:rPr>
          <w:rStyle w:val="VerbatimChar"/>
        </w:rPr>
        <w:t xml:space="preserve">  L3 --&gt; L10</w:t>
      </w:r>
      <w:r>
        <w:br/>
      </w:r>
      <w:r>
        <w:rPr>
          <w:rStyle w:val="VerbatimChar"/>
        </w:rPr>
        <w:t xml:space="preserve">  L4 --&gt; L10</w:t>
      </w:r>
      <w:r>
        <w:br/>
      </w:r>
      <w:r>
        <w:rPr>
          <w:rStyle w:val="VerbatimChar"/>
        </w:rPr>
        <w:t xml:space="preserve">  L5 --&gt; L10</w:t>
      </w:r>
      <w:r>
        <w:br/>
      </w:r>
      <w:r>
        <w:rPr>
          <w:rStyle w:val="VerbatimChar"/>
        </w:rPr>
        <w:t xml:space="preserve">  L6 --&gt; L10</w:t>
      </w:r>
      <w:r>
        <w:br/>
      </w:r>
      <w:r>
        <w:rPr>
          <w:rStyle w:val="VerbatimChar"/>
        </w:rPr>
        <w:t xml:space="preserve">  L7 --&gt; L10</w:t>
      </w:r>
      <w:r>
        <w:br/>
      </w:r>
      <w:r>
        <w:rPr>
          <w:rStyle w:val="VerbatimChar"/>
        </w:rPr>
        <w:t xml:space="preserve">  L8 --&gt; L10</w:t>
      </w:r>
      <w:r>
        <w:br/>
      </w:r>
      <w:r>
        <w:rPr>
          <w:rStyle w:val="VerbatimChar"/>
        </w:rPr>
        <w:t xml:space="preserve">  L9 --&gt; L10</w:t>
      </w:r>
      <w:r>
        <w:br/>
      </w:r>
      <w:r>
        <w:rPr>
          <w:rStyle w:val="VerbatimChar"/>
        </w:rPr>
        <w:t xml:space="preserve">  L0[Layer 0 Claim Governance] --&gt; EM[Evidence Map]</w:t>
      </w:r>
      <w:r>
        <w:br/>
      </w:r>
      <w:r>
        <w:rPr>
          <w:rStyle w:val="VerbatimChar"/>
        </w:rPr>
        <w:t xml:space="preserve">  EM --&gt; L10</w:t>
      </w:r>
      <w:r>
        <w:br/>
      </w:r>
      <w:r>
        <w:rPr>
          <w:rStyle w:val="VerbatimChar"/>
        </w:rPr>
        <w:t xml:space="preserve">  L10 -. no feedback into science .-&gt; X[Publication/Thesis]</w:t>
      </w:r>
      <w:r>
        <w:br/>
      </w:r>
      <w:r>
        <w:rPr>
          <w:rStyle w:val="VerbatimChar"/>
        </w:rPr>
        <w:t xml:space="preserve">  L0 -. constraints/limitations, not measurement mutation .-&gt; L1</w:t>
      </w:r>
      <w:r>
        <w:br/>
      </w:r>
      <w:r>
        <w:rPr>
          <w:rStyle w:val="VerbatimChar"/>
        </w:rPr>
        <w:t xml:space="preserve">  L0 -.-&gt; L2</w:t>
      </w:r>
      <w:r>
        <w:br/>
      </w:r>
      <w:r>
        <w:rPr>
          <w:rStyle w:val="VerbatimChar"/>
        </w:rPr>
        <w:t xml:space="preserve">  L0 -.-&gt; L3</w:t>
      </w:r>
      <w:r>
        <w:br/>
      </w:r>
      <w:r>
        <w:rPr>
          <w:rStyle w:val="VerbatimChar"/>
        </w:rPr>
        <w:t xml:space="preserve">  L0 -.-&gt; L4</w:t>
      </w:r>
      <w:r>
        <w:br/>
      </w:r>
      <w:r>
        <w:rPr>
          <w:rStyle w:val="VerbatimChar"/>
        </w:rPr>
        <w:t xml:space="preserve">  L0 -.-&gt; L5</w:t>
      </w:r>
      <w:r>
        <w:br/>
      </w:r>
      <w:r>
        <w:rPr>
          <w:rStyle w:val="VerbatimChar"/>
        </w:rPr>
        <w:t xml:space="preserve">  L0 -.-&gt; L6</w:t>
      </w:r>
      <w:r>
        <w:br/>
      </w:r>
      <w:r>
        <w:rPr>
          <w:rStyle w:val="VerbatimChar"/>
        </w:rPr>
        <w:t xml:space="preserve">  L0 -.-&gt; L7</w:t>
      </w:r>
      <w:r>
        <w:br/>
      </w:r>
      <w:r>
        <w:rPr>
          <w:rStyle w:val="VerbatimChar"/>
        </w:rPr>
        <w:t xml:space="preserve">  L0 -.-&gt; L8</w:t>
      </w:r>
      <w:r>
        <w:br/>
      </w:r>
      <w:r>
        <w:rPr>
          <w:rStyle w:val="VerbatimChar"/>
        </w:rPr>
        <w:t xml:space="preserve">  L0 -.-&gt; L9</w:t>
      </w:r>
    </w:p>
    <w:p>
      <w:pPr>
        <w:pStyle w:val="BlockText"/>
      </w:pPr>
      <w:r>
        <w:rPr>
          <w:b/>
          <w:bCs/>
        </w:rPr>
        <w:t xml:space="preserve">Architecture reflection:</w:t>
      </w:r>
      <w:r>
        <w:t xml:space="preserve"> </w:t>
      </w:r>
      <w:r>
        <w:t xml:space="preserve">The diagram is a navigational implementation reflection, not a replacement for the complete Architecture functional graph. Every implementation work package MUST reconcile its actual edge set against the exact Architecture revision before interface-stable promotion.</w:t>
      </w:r>
    </w:p>
    <w:bookmarkEnd w:id="398"/>
    <w:bookmarkEnd w:id="399"/>
    <w:bookmarkStart w:id="400" w:name="X02c271a404022566831b18b7e23dd189a4c9b58"/>
    <w:p>
      <w:pPr>
        <w:pStyle w:val="Heading2"/>
      </w:pPr>
      <w:r>
        <w:t xml:space="preserve">20. Proposed Repository Structure</w:t>
      </w:r>
    </w:p>
    <w:p>
      <w:pPr>
        <w:pStyle w:val="SourceCode"/>
      </w:pPr>
      <w:r>
        <w:rPr>
          <w:rStyle w:val="VerbatimChar"/>
        </w:rPr>
        <w:t xml:space="preserve">&lt;repository_root&gt;/</w:t>
      </w:r>
      <w:r>
        <w:br/>
      </w:r>
      <w:r>
        <w:rPr>
          <w:rStyle w:val="VerbatimChar"/>
        </w:rPr>
        <w:t xml:space="preserve">├── README.md</w:t>
      </w:r>
      <w:r>
        <w:br/>
      </w:r>
      <w:r>
        <w:rPr>
          <w:rStyle w:val="VerbatimChar"/>
        </w:rPr>
        <w:t xml:space="preserve">├── LICENSES/</w:t>
      </w:r>
      <w:r>
        <w:br/>
      </w:r>
      <w:r>
        <w:rPr>
          <w:rStyle w:val="VerbatimChar"/>
        </w:rPr>
        <w:t xml:space="preserve">├── pyproject.toml</w:t>
      </w:r>
      <w:r>
        <w:br/>
      </w:r>
      <w:r>
        <w:rPr>
          <w:rStyle w:val="VerbatimChar"/>
        </w:rPr>
        <w:t xml:space="preserve">├── lockfiles/</w:t>
      </w:r>
      <w:r>
        <w:br/>
      </w:r>
      <w:r>
        <w:rPr>
          <w:rStyle w:val="VerbatimChar"/>
        </w:rPr>
        <w:t xml:space="preserve">├── .github/workflows/</w:t>
      </w:r>
      <w:r>
        <w:br/>
      </w:r>
      <w:r>
        <w:rPr>
          <w:rStyle w:val="VerbatimChar"/>
        </w:rPr>
        <w:t xml:space="preserve">├── docs/</w:t>
      </w:r>
      <w:r>
        <w:br/>
      </w:r>
      <w:r>
        <w:rPr>
          <w:rStyle w:val="VerbatimChar"/>
        </w:rPr>
        <w:t xml:space="preserve">│   ├── authorities/</w:t>
      </w:r>
      <w:r>
        <w:br/>
      </w:r>
      <w:r>
        <w:rPr>
          <w:rStyle w:val="VerbatimChar"/>
        </w:rPr>
        <w:t xml:space="preserve">│   ├── phase_packages/</w:t>
      </w:r>
      <w:r>
        <w:br/>
      </w:r>
      <w:r>
        <w:rPr>
          <w:rStyle w:val="VerbatimChar"/>
        </w:rPr>
        <w:t xml:space="preserve">│   ├── decisions/</w:t>
      </w:r>
      <w:r>
        <w:br/>
      </w:r>
      <w:r>
        <w:rPr>
          <w:rStyle w:val="VerbatimChar"/>
        </w:rPr>
        <w:t xml:space="preserve">│   ├── migrations/</w:t>
      </w:r>
      <w:r>
        <w:br/>
      </w:r>
      <w:r>
        <w:rPr>
          <w:rStyle w:val="VerbatimChar"/>
        </w:rPr>
        <w:t xml:space="preserve">│   ├── synthesis/</w:t>
      </w:r>
      <w:r>
        <w:br/>
      </w:r>
      <w:r>
        <w:rPr>
          <w:rStyle w:val="VerbatimChar"/>
        </w:rPr>
        <w:t xml:space="preserve">│   └── release/</w:t>
      </w:r>
      <w:r>
        <w:br/>
      </w:r>
      <w:r>
        <w:rPr>
          <w:rStyle w:val="VerbatimChar"/>
        </w:rPr>
        <w:t xml:space="preserve">├── src/iharq/</w:t>
      </w:r>
      <w:r>
        <w:br/>
      </w:r>
      <w:r>
        <w:rPr>
          <w:rStyle w:val="VerbatimChar"/>
        </w:rPr>
        <w:t xml:space="preserve">│   ├── core/{authority,identity,config,schemas,validation,lineage,manifests,logging,metrics,matching,storage}</w:t>
      </w:r>
      <w:r>
        <w:br/>
      </w:r>
      <w:r>
        <w:rPr>
          <w:rStyle w:val="VerbatimChar"/>
        </w:rPr>
        <w:t xml:space="preserve">│   ├── layer0_claim_governance/</w:t>
      </w:r>
      <w:r>
        <w:br/>
      </w:r>
      <w:r>
        <w:rPr>
          <w:rStyle w:val="VerbatimChar"/>
        </w:rPr>
        <w:t xml:space="preserve">│   ├── layer1_data_protocol/</w:t>
      </w:r>
      <w:r>
        <w:br/>
      </w:r>
      <w:r>
        <w:rPr>
          <w:rStyle w:val="VerbatimChar"/>
        </w:rPr>
        <w:t xml:space="preserve">│   ├── layer2_decoders/</w:t>
      </w:r>
      <w:r>
        <w:br/>
      </w:r>
      <w:r>
        <w:rPr>
          <w:rStyle w:val="VerbatimChar"/>
        </w:rPr>
        <w:t xml:space="preserve">│   ├── layer3_calibration_uncertainty/</w:t>
      </w:r>
      <w:r>
        <w:br/>
      </w:r>
      <w:r>
        <w:rPr>
          <w:rStyle w:val="VerbatimChar"/>
        </w:rPr>
        <w:t xml:space="preserve">│   ├── layer4_iharq/</w:t>
      </w:r>
      <w:r>
        <w:br/>
      </w:r>
      <w:r>
        <w:rPr>
          <w:rStyle w:val="VerbatimChar"/>
        </w:rPr>
        <w:t xml:space="preserve">│   ├── layer5_regimerisk/</w:t>
      </w:r>
      <w:r>
        <w:br/>
      </w:r>
      <w:r>
        <w:rPr>
          <w:rStyle w:val="VerbatimChar"/>
        </w:rPr>
        <w:t xml:space="preserve">│   ├── layer6_readiness_policy/</w:t>
      </w:r>
      <w:r>
        <w:br/>
      </w:r>
      <w:r>
        <w:rPr>
          <w:rStyle w:val="VerbatimChar"/>
        </w:rPr>
        <w:t xml:space="preserve">│   ├── layer7_closed_loop/</w:t>
      </w:r>
      <w:r>
        <w:br/>
      </w:r>
      <w:r>
        <w:rPr>
          <w:rStyle w:val="VerbatimChar"/>
        </w:rPr>
        <w:t xml:space="preserve">│   ├── layer8_stressforge/</w:t>
      </w:r>
      <w:r>
        <w:br/>
      </w:r>
      <w:r>
        <w:rPr>
          <w:rStyle w:val="VerbatimChar"/>
        </w:rPr>
        <w:t xml:space="preserve">│   ├── layer9_embodiment/</w:t>
      </w:r>
      <w:r>
        <w:br/>
      </w:r>
      <w:r>
        <w:rPr>
          <w:rStyle w:val="VerbatimChar"/>
        </w:rPr>
        <w:t xml:space="preserve">│   ├── layer10_reproducibility/</w:t>
      </w:r>
      <w:r>
        <w:br/>
      </w:r>
      <w:r>
        <w:rPr>
          <w:rStyle w:val="VerbatimChar"/>
        </w:rPr>
        <w:t xml:space="preserve">│   ├── analysis/</w:t>
      </w:r>
      <w:r>
        <w:br/>
      </w:r>
      <w:r>
        <w:rPr>
          <w:rStyle w:val="VerbatimChar"/>
        </w:rPr>
        <w:t xml:space="preserve">│   ├── orchestration/</w:t>
      </w:r>
      <w:r>
        <w:br/>
      </w:r>
      <w:r>
        <w:rPr>
          <w:rStyle w:val="VerbatimChar"/>
        </w:rPr>
        <w:t xml:space="preserve">│   ├── adapters/</w:t>
      </w:r>
      <w:r>
        <w:br/>
      </w:r>
      <w:r>
        <w:rPr>
          <w:rStyle w:val="VerbatimChar"/>
        </w:rPr>
        <w:t xml:space="preserve">│   └── cli/</w:t>
      </w:r>
      <w:r>
        <w:br/>
      </w:r>
      <w:r>
        <w:rPr>
          <w:rStyle w:val="VerbatimChar"/>
        </w:rPr>
        <w:t xml:space="preserve">├── schemas/{canonical,local,migrations,fixtures}/</w:t>
      </w:r>
      <w:r>
        <w:br/>
      </w:r>
      <w:r>
        <w:rPr>
          <w:rStyle w:val="VerbatimChar"/>
        </w:rPr>
        <w:t xml:space="preserve">├── configs/{global,environments,layers,phases,protocols,ablations,datasets,models,stress,simulation,embodiment}/</w:t>
      </w:r>
      <w:r>
        <w:br/>
      </w:r>
      <w:r>
        <w:rPr>
          <w:rStyle w:val="VerbatimChar"/>
        </w:rPr>
        <w:t xml:space="preserve">├── protocol_v1_0/{master_protocol.md,phases,machine_readable}/</w:t>
      </w:r>
      <w:r>
        <w:br/>
      </w:r>
      <w:r>
        <w:rPr>
          <w:rStyle w:val="VerbatimChar"/>
        </w:rPr>
        <w:t xml:space="preserve">├── notebooks/phase_00 ... phase_15/</w:t>
      </w:r>
      <w:r>
        <w:br/>
      </w:r>
      <w:r>
        <w:rPr>
          <w:rStyle w:val="VerbatimChar"/>
        </w:rPr>
        <w:t xml:space="preserve">├── tests/{unit,schema,contract,integration,end_to_end,leakage,determinism,negative,performance,reproduction}/</w:t>
      </w:r>
      <w:r>
        <w:br/>
      </w:r>
      <w:r>
        <w:rPr>
          <w:rStyle w:val="VerbatimChar"/>
        </w:rPr>
        <w:t xml:space="preserve">├── workflows/</w:t>
      </w:r>
      <w:r>
        <w:br/>
      </w:r>
      <w:r>
        <w:rPr>
          <w:rStyle w:val="VerbatimChar"/>
        </w:rPr>
        <w:t xml:space="preserve">├── fixtures/</w:t>
      </w:r>
      <w:r>
        <w:br/>
      </w:r>
      <w:r>
        <w:rPr>
          <w:rStyle w:val="VerbatimChar"/>
        </w:rPr>
        <w:t xml:space="preserve">├── manifests/</w:t>
      </w:r>
      <w:r>
        <w:br/>
      </w:r>
      <w:r>
        <w:rPr>
          <w:rStyle w:val="VerbatimChar"/>
        </w:rPr>
        <w:t xml:space="preserve">├── reports/</w:t>
      </w:r>
      <w:r>
        <w:br/>
      </w:r>
      <w:r>
        <w:rPr>
          <w:rStyle w:val="VerbatimChar"/>
        </w:rPr>
        <w:t xml:space="preserve">├── pointers/</w:t>
      </w:r>
      <w:r>
        <w:br/>
      </w:r>
      <w:r>
        <w:rPr>
          <w:rStyle w:val="VerbatimChar"/>
        </w:rPr>
        <w:t xml:space="preserve">└── release/</w:t>
      </w:r>
    </w:p>
    <w:p>
      <w:pPr>
        <w:pStyle w:val="FirstParagraph"/>
      </w:pPr>
      <w:r>
        <w:t xml:space="preserve">Every path has an explicit owner, mutability, versioning, test, and release policy in the machine-readable companion. Large raw outputs and checkpoints MUST NOT be committed to ordinary Git history.</w:t>
      </w:r>
    </w:p>
    <w:bookmarkEnd w:id="400"/>
    <w:bookmarkStart w:id="401" w:name="X6c27e6dc7dc4259f5dc57a5a5c1729a15aa72b5"/>
    <w:p>
      <w:pPr>
        <w:pStyle w:val="Heading2"/>
      </w:pPr>
      <w:r>
        <w:t xml:space="preserve">21. Package and Dependency Rules</w:t>
      </w:r>
    </w:p>
    <w:p>
      <w:pPr>
        <w:pStyle w:val="Compact"/>
        <w:numPr>
          <w:ilvl w:val="0"/>
          <w:numId w:val="1117"/>
        </w:numPr>
      </w:pPr>
      <w:r>
        <w:t xml:space="preserve">Core packages MUST NOT import phase orchestration or notebooks.</w:t>
      </w:r>
    </w:p>
    <w:p>
      <w:pPr>
        <w:pStyle w:val="Compact"/>
        <w:numPr>
          <w:ilvl w:val="0"/>
          <w:numId w:val="1117"/>
        </w:numPr>
      </w:pPr>
      <w:r>
        <w:t xml:space="preserve">Layer packages MUST access other layers only through declared contracts and canonical/local record profiles.</w:t>
      </w:r>
    </w:p>
    <w:p>
      <w:pPr>
        <w:pStyle w:val="Compact"/>
        <w:numPr>
          <w:ilvl w:val="0"/>
          <w:numId w:val="1117"/>
        </w:numPr>
      </w:pPr>
      <w:r>
        <w:t xml:space="preserve">Layer 10 MUST consume governed read models and MUST NOT import training/fitting/update modules.</w:t>
      </w:r>
    </w:p>
    <w:p>
      <w:pPr>
        <w:pStyle w:val="Compact"/>
        <w:numPr>
          <w:ilvl w:val="0"/>
          <w:numId w:val="1117"/>
        </w:numPr>
      </w:pPr>
      <w:r>
        <w:t xml:space="preserve">Layer 0 MUST consume immutable evidence/metadata and MUST NOT import mutation paths for metrics/predictions.</w:t>
      </w:r>
    </w:p>
    <w:p>
      <w:pPr>
        <w:pStyle w:val="Compact"/>
        <w:numPr>
          <w:ilvl w:val="0"/>
          <w:numId w:val="1117"/>
        </w:numPr>
      </w:pPr>
      <w:r>
        <w:t xml:space="preserve">Optional simulator or platform dependencies MUST be isolated through extras, adapters, and separate environment locks.</w:t>
      </w:r>
    </w:p>
    <w:p>
      <w:pPr>
        <w:pStyle w:val="Compact"/>
        <w:numPr>
          <w:ilvl w:val="0"/>
          <w:numId w:val="1117"/>
        </w:numPr>
      </w:pPr>
      <w:r>
        <w:t xml:space="preserve">Circular imports, undocumented global state, implicit filesystem discovery, and hidden notebook state are prohibited.</w:t>
      </w:r>
    </w:p>
    <w:p>
      <w:pPr>
        <w:pStyle w:val="Compact"/>
        <w:numPr>
          <w:ilvl w:val="0"/>
          <w:numId w:val="1117"/>
        </w:numPr>
      </w:pPr>
      <w:r>
        <w:t xml:space="preserve">Dependencies MUST be locked for every accepted environment; source code MUST record compatibility and license metadata.</w:t>
      </w:r>
    </w:p>
    <w:bookmarkEnd w:id="401"/>
    <w:bookmarkStart w:id="405" w:name="X271ecce367242b332fbb6a0bf3d2aa07a353105"/>
    <w:p>
      <w:pPr>
        <w:pStyle w:val="Heading2"/>
      </w:pPr>
      <w:r>
        <w:t xml:space="preserve">22. Configuration Architecture</w:t>
      </w:r>
    </w:p>
    <w:bookmarkStart w:id="402" w:name="X1d4c6fa4e7032deacc977046188eb52a07cd153"/>
    <w:p>
      <w:pPr>
        <w:pStyle w:val="Heading3"/>
      </w:pPr>
      <w:r>
        <w:t xml:space="preserve">22.1 Precedence</w:t>
      </w:r>
    </w:p>
    <w:p>
      <w:pPr>
        <w:pStyle w:val="SourceCode"/>
      </w:pPr>
      <w:r>
        <w:rPr>
          <w:rStyle w:val="VerbatimChar"/>
        </w:rPr>
        <w:t xml:space="preserve">immutable authority defaults</w:t>
      </w:r>
      <w:r>
        <w:br/>
      </w:r>
      <w:r>
        <w:rPr>
          <w:rStyle w:val="VerbatimChar"/>
        </w:rPr>
        <w:t xml:space="preserve">&lt; accepted project-global profile</w:t>
      </w:r>
      <w:r>
        <w:br/>
      </w:r>
      <w:r>
        <w:rPr>
          <w:rStyle w:val="VerbatimChar"/>
        </w:rPr>
        <w:t xml:space="preserve">&lt; environment profile</w:t>
      </w:r>
      <w:r>
        <w:br/>
      </w:r>
      <w:r>
        <w:rPr>
          <w:rStyle w:val="VerbatimChar"/>
        </w:rPr>
        <w:t xml:space="preserve">&lt; layer profile</w:t>
      </w:r>
      <w:r>
        <w:br/>
      </w:r>
      <w:r>
        <w:rPr>
          <w:rStyle w:val="VerbatimChar"/>
        </w:rPr>
        <w:t xml:space="preserve">&lt; phase profile</w:t>
      </w:r>
      <w:r>
        <w:br/>
      </w:r>
      <w:r>
        <w:rPr>
          <w:rStyle w:val="VerbatimChar"/>
        </w:rPr>
        <w:t xml:space="preserve">&lt; Protocol v1.0 run cell</w:t>
      </w:r>
      <w:r>
        <w:br/>
      </w:r>
      <w:r>
        <w:rPr>
          <w:rStyle w:val="VerbatimChar"/>
        </w:rPr>
        <w:t xml:space="preserve">&lt; explicit administrative CLI override</w:t>
      </w:r>
    </w:p>
    <w:p>
      <w:pPr>
        <w:pStyle w:val="FirstParagraph"/>
      </w:pPr>
      <w:r>
        <w:t xml:space="preserve">A CLI override that changes a frozen scientific field MUST be rejected unless an authorized Protocol amendment identity is supplied. Precedence affects resolution, not authority: a lower-level config cannot legally override a higher-authority scientific constraint.</w:t>
      </w:r>
    </w:p>
    <w:bookmarkEnd w:id="402"/>
    <w:bookmarkStart w:id="403" w:name="X2bb448d2cbf66f0c9e56b3ab173a23c6e680bd9"/>
    <w:p>
      <w:pPr>
        <w:pStyle w:val="Heading3"/>
      </w:pPr>
      <w:r>
        <w:t xml:space="preserve">22.2 Configuration Identity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ID pattern</w:t>
            </w:r>
          </w:p>
        </w:tc>
        <w:tc>
          <w:tcPr/>
          <w:p>
            <w:pPr>
              <w:pStyle w:val="Compact"/>
              <w:jc w:val="left"/>
            </w:pPr>
            <w:r>
              <w:t xml:space="preserve">Hash scope</w:t>
            </w:r>
          </w:p>
        </w:tc>
        <w:tc>
          <w:tcPr/>
          <w:p>
            <w:pPr>
              <w:pStyle w:val="Compact"/>
              <w:jc w:val="left"/>
            </w:pPr>
            <w:r>
              <w:t xml:space="preserve">Mutability</w:t>
            </w:r>
          </w:p>
        </w:tc>
        <w:tc>
          <w:tcPr/>
          <w:p>
            <w:pPr>
              <w:pStyle w:val="Compact"/>
              <w:jc w:val="left"/>
            </w:pPr>
            <w:r>
              <w:t xml:space="preserve">Owner</w:t>
            </w:r>
          </w:p>
        </w:tc>
      </w:tr>
      <w:tr>
        <w:tc>
          <w:tcPr/>
          <w:p>
            <w:pPr>
              <w:pStyle w:val="Compact"/>
              <w:jc w:val="left"/>
            </w:pPr>
            <w:r>
              <w:t xml:space="preserve">Global</w:t>
            </w:r>
          </w:p>
        </w:tc>
        <w:tc>
          <w:tcPr/>
          <w:p>
            <w:pPr>
              <w:pStyle w:val="Compact"/>
              <w:jc w:val="left"/>
            </w:pPr>
            <w:r>
              <w:t xml:space="preserve">CFG-GLOBAL-*</w:t>
            </w:r>
          </w:p>
        </w:tc>
        <w:tc>
          <w:tcPr/>
          <w:p>
            <w:pPr>
              <w:pStyle w:val="Compact"/>
              <w:jc w:val="left"/>
            </w:pPr>
            <w:r>
              <w:t xml:space="preserve">All semantic non-secret fields</w:t>
            </w:r>
          </w:p>
        </w:tc>
        <w:tc>
          <w:tcPr/>
          <w:p>
            <w:pPr>
              <w:pStyle w:val="Compact"/>
              <w:jc w:val="left"/>
            </w:pPr>
            <w:r>
              <w:t xml:space="preserve">Versioned, never edited after freeze</w:t>
            </w:r>
          </w:p>
        </w:tc>
        <w:tc>
          <w:tcPr/>
          <w:p>
            <w:pPr>
              <w:pStyle w:val="Compact"/>
              <w:jc w:val="left"/>
            </w:pPr>
            <w:r>
              <w:t xml:space="preserve">Build Book/project owner</w:t>
            </w:r>
          </w:p>
        </w:tc>
      </w:tr>
      <w:tr>
        <w:tc>
          <w:tcPr/>
          <w:p>
            <w:pPr>
              <w:pStyle w:val="Compact"/>
              <w:jc w:val="left"/>
            </w:pPr>
            <w:r>
              <w:t xml:space="preserve">Environment</w:t>
            </w:r>
          </w:p>
        </w:tc>
        <w:tc>
          <w:tcPr/>
          <w:p>
            <w:pPr>
              <w:pStyle w:val="Compact"/>
              <w:jc w:val="left"/>
            </w:pPr>
            <w:r>
              <w:t xml:space="preserve">ENV-</w:t>
            </w:r>
            <w:r>
              <w:t xml:space="preserve">-</w:t>
            </w:r>
          </w:p>
        </w:tc>
        <w:tc>
          <w:tcPr/>
          <w:p>
            <w:pPr>
              <w:pStyle w:val="Compact"/>
              <w:jc w:val="left"/>
            </w:pPr>
            <w:r>
              <w:t xml:space="preserve">Runtime, locks, image/device capabilities</w:t>
            </w:r>
          </w:p>
        </w:tc>
        <w:tc>
          <w:tcPr/>
          <w:p>
            <w:pPr>
              <w:pStyle w:val="Compact"/>
              <w:jc w:val="left"/>
            </w:pPr>
            <w:r>
              <w:t xml:space="preserve">Versioned</w:t>
            </w:r>
          </w:p>
        </w:tc>
        <w:tc>
          <w:tcPr/>
          <w:p>
            <w:pPr>
              <w:pStyle w:val="Compact"/>
              <w:jc w:val="left"/>
            </w:pPr>
            <w:r>
              <w:t xml:space="preserve">Reproducibility owner</w:t>
            </w:r>
          </w:p>
        </w:tc>
      </w:tr>
      <w:tr>
        <w:tc>
          <w:tcPr/>
          <w:p>
            <w:pPr>
              <w:pStyle w:val="Compact"/>
              <w:jc w:val="left"/>
            </w:pPr>
            <w:r>
              <w:t xml:space="preserve">Layer</w:t>
            </w:r>
          </w:p>
        </w:tc>
        <w:tc>
          <w:tcPr/>
          <w:p>
            <w:pPr>
              <w:pStyle w:val="Compact"/>
              <w:jc w:val="left"/>
            </w:pPr>
            <w:r>
              <w:t xml:space="preserve">CFG-L</w:t>
            </w:r>
            <w:r>
              <w:t xml:space="preserve">-</w:t>
            </w:r>
          </w:p>
        </w:tc>
        <w:tc>
          <w:tcPr/>
          <w:p>
            <w:pPr>
              <w:pStyle w:val="Compact"/>
              <w:jc w:val="left"/>
            </w:pPr>
            <w:r>
              <w:t xml:space="preserve">Method/profile/interface behavior</w:t>
            </w:r>
          </w:p>
        </w:tc>
        <w:tc>
          <w:tcPr/>
          <w:p>
            <w:pPr>
              <w:pStyle w:val="Compact"/>
              <w:jc w:val="left"/>
            </w:pPr>
            <w:r>
              <w:t xml:space="preserve">Versioned</w:t>
            </w:r>
          </w:p>
        </w:tc>
        <w:tc>
          <w:tcPr/>
          <w:p>
            <w:pPr>
              <w:pStyle w:val="Compact"/>
              <w:jc w:val="left"/>
            </w:pPr>
            <w:r>
              <w:t xml:space="preserve">Layer + source authority</w:t>
            </w:r>
          </w:p>
        </w:tc>
      </w:tr>
      <w:tr>
        <w:tc>
          <w:tcPr/>
          <w:p>
            <w:pPr>
              <w:pStyle w:val="Compact"/>
              <w:jc w:val="left"/>
            </w:pPr>
            <w:r>
              <w:t xml:space="preserve">Phase</w:t>
            </w:r>
          </w:p>
        </w:tc>
        <w:tc>
          <w:tcPr/>
          <w:p>
            <w:pPr>
              <w:pStyle w:val="Compact"/>
              <w:jc w:val="left"/>
            </w:pPr>
            <w:r>
              <w:t xml:space="preserve">CFG-P</w:t>
            </w:r>
            <w:r>
              <w:t xml:space="preserve">-</w:t>
            </w:r>
          </w:p>
        </w:tc>
        <w:tc>
          <w:tcPr/>
          <w:p>
            <w:pPr>
              <w:pStyle w:val="Compact"/>
              <w:jc w:val="left"/>
            </w:pPr>
            <w:r>
              <w:t xml:space="preserve">Participating layers, reuse, orchestration, closure</w:t>
            </w:r>
          </w:p>
        </w:tc>
        <w:tc>
          <w:tcPr/>
          <w:p>
            <w:pPr>
              <w:pStyle w:val="Compact"/>
              <w:jc w:val="left"/>
            </w:pPr>
            <w:r>
              <w:t xml:space="preserve">Versioned</w:t>
            </w:r>
          </w:p>
        </w:tc>
        <w:tc>
          <w:tcPr/>
          <w:p>
            <w:pPr>
              <w:pStyle w:val="Compact"/>
              <w:jc w:val="left"/>
            </w:pPr>
            <w:r>
              <w:t xml:space="preserve">Playbook/Build Book</w:t>
            </w:r>
          </w:p>
        </w:tc>
      </w:tr>
      <w:tr>
        <w:tc>
          <w:tcPr/>
          <w:p>
            <w:pPr>
              <w:pStyle w:val="Compact"/>
              <w:jc w:val="left"/>
            </w:pPr>
            <w:r>
              <w:t xml:space="preserve">Protocol cell</w:t>
            </w:r>
          </w:p>
        </w:tc>
        <w:tc>
          <w:tcPr/>
          <w:p>
            <w:pPr>
              <w:pStyle w:val="Compact"/>
              <w:jc w:val="left"/>
            </w:pPr>
            <w:r>
              <w:t xml:space="preserve">PROT1-</w:t>
            </w:r>
            <w:r>
              <w:t xml:space="preserve">-</w:t>
            </w:r>
          </w:p>
        </w:tc>
        <w:tc>
          <w:tcPr/>
          <w:p>
            <w:pPr>
              <w:pStyle w:val="Compact"/>
              <w:jc w:val="left"/>
            </w:pPr>
            <w:r>
              <w:t xml:space="preserve">Exact scientific run and analysis fields</w:t>
            </w:r>
          </w:p>
        </w:tc>
        <w:tc>
          <w:tcPr/>
          <w:p>
            <w:pPr>
              <w:pStyle w:val="Compact"/>
              <w:jc w:val="left"/>
            </w:pPr>
            <w:r>
              <w:t xml:space="preserve">Frozen/amended only</w:t>
            </w:r>
          </w:p>
        </w:tc>
        <w:tc>
          <w:tcPr/>
          <w:p>
            <w:pPr>
              <w:pStyle w:val="Compact"/>
              <w:jc w:val="left"/>
            </w:pPr>
            <w:r>
              <w:t xml:space="preserve">Protocol v1.0</w:t>
            </w:r>
          </w:p>
        </w:tc>
      </w:tr>
      <w:tr>
        <w:tc>
          <w:tcPr/>
          <w:p>
            <w:pPr>
              <w:pStyle w:val="Compact"/>
              <w:jc w:val="left"/>
            </w:pPr>
            <w:r>
              <w:t xml:space="preserve">Secret reference</w:t>
            </w:r>
          </w:p>
        </w:tc>
        <w:tc>
          <w:tcPr/>
          <w:p>
            <w:pPr>
              <w:pStyle w:val="Compact"/>
              <w:jc w:val="left"/>
            </w:pPr>
            <w:r>
              <w:t xml:space="preserve">SECRET-REF-*</w:t>
            </w:r>
          </w:p>
        </w:tc>
        <w:tc>
          <w:tcPr/>
          <w:p>
            <w:pPr>
              <w:pStyle w:val="Compact"/>
              <w:jc w:val="left"/>
            </w:pPr>
            <w:r>
              <w:t xml:space="preserve">Reference only; secret value excluded</w:t>
            </w:r>
          </w:p>
        </w:tc>
        <w:tc>
          <w:tcPr/>
          <w:p>
            <w:pPr>
              <w:pStyle w:val="Compact"/>
              <w:jc w:val="left"/>
            </w:pPr>
            <w:r>
              <w:t xml:space="preserve">Rotatable</w:t>
            </w:r>
          </w:p>
        </w:tc>
        <w:tc>
          <w:tcPr/>
          <w:p>
            <w:pPr>
              <w:pStyle w:val="Compact"/>
              <w:jc w:val="left"/>
            </w:pPr>
            <w:r>
              <w:t xml:space="preserve">Platform owner</w:t>
            </w:r>
          </w:p>
        </w:tc>
      </w:tr>
    </w:tbl>
    <w:bookmarkEnd w:id="403"/>
    <w:bookmarkStart w:id="404" w:name="X721f9cd14faf00e871f8d8c381b2754d1537e04"/>
    <w:p>
      <w:pPr>
        <w:pStyle w:val="Heading3"/>
      </w:pPr>
      <w:r>
        <w:t xml:space="preserve">22.3 Required Config Validation</w:t>
      </w:r>
    </w:p>
    <w:p>
      <w:pPr>
        <w:pStyle w:val="Compact"/>
        <w:numPr>
          <w:ilvl w:val="0"/>
          <w:numId w:val="1118"/>
        </w:numPr>
      </w:pPr>
      <w:r>
        <w:t xml:space="preserve">Schema/type validation and unknown-key rejection.</w:t>
      </w:r>
    </w:p>
    <w:p>
      <w:pPr>
        <w:pStyle w:val="Compact"/>
        <w:numPr>
          <w:ilvl w:val="0"/>
          <w:numId w:val="1118"/>
        </w:numPr>
      </w:pPr>
      <w:r>
        <w:t xml:space="preserve">Semantic range and cross-field compatibility checks.</w:t>
      </w:r>
    </w:p>
    <w:p>
      <w:pPr>
        <w:pStyle w:val="Compact"/>
        <w:numPr>
          <w:ilvl w:val="0"/>
          <w:numId w:val="1118"/>
        </w:numPr>
      </w:pPr>
      <w:r>
        <w:t xml:space="preserve">Authority/decision/profile resolution.</w:t>
      </w:r>
    </w:p>
    <w:p>
      <w:pPr>
        <w:pStyle w:val="Compact"/>
        <w:numPr>
          <w:ilvl w:val="0"/>
          <w:numId w:val="1118"/>
        </w:numPr>
      </w:pPr>
      <w:r>
        <w:t xml:space="preserve">Protocol-cell lock and amendment verification.</w:t>
      </w:r>
    </w:p>
    <w:p>
      <w:pPr>
        <w:pStyle w:val="Compact"/>
        <w:numPr>
          <w:ilvl w:val="0"/>
          <w:numId w:val="1118"/>
        </w:numPr>
      </w:pPr>
      <w:r>
        <w:t xml:space="preserve">Deterministic serialization and semantic hash.</w:t>
      </w:r>
    </w:p>
    <w:p>
      <w:pPr>
        <w:pStyle w:val="Compact"/>
        <w:numPr>
          <w:ilvl w:val="0"/>
          <w:numId w:val="1118"/>
        </w:numPr>
      </w:pPr>
      <w:r>
        <w:t xml:space="preserve">Secret redaction and access separation.</w:t>
      </w:r>
    </w:p>
    <w:p>
      <w:pPr>
        <w:pStyle w:val="Compact"/>
        <w:numPr>
          <w:ilvl w:val="0"/>
          <w:numId w:val="1118"/>
        </w:numPr>
      </w:pPr>
      <w:r>
        <w:t xml:space="preserve">Complete snapshot in every run bundle.</w:t>
      </w:r>
    </w:p>
    <w:bookmarkEnd w:id="404"/>
    <w:bookmarkEnd w:id="405"/>
    <w:bookmarkStart w:id="406" w:name="X91b0288ae1940e703a0335ddce853e817ec76bc"/>
    <w:p>
      <w:pPr>
        <w:pStyle w:val="Heading2"/>
      </w:pPr>
      <w:r>
        <w:t xml:space="preserve">23. Environment and Compute Profiles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Profile</w:t>
            </w:r>
          </w:p>
        </w:tc>
        <w:tc>
          <w:tcPr/>
          <w:p>
            <w:pPr>
              <w:pStyle w:val="Compact"/>
              <w:jc w:val="left"/>
            </w:pPr>
            <w:r>
              <w:t xml:space="preserve">Purpose</w:t>
            </w:r>
          </w:p>
        </w:tc>
        <w:tc>
          <w:tcPr/>
          <w:p>
            <w:pPr>
              <w:pStyle w:val="Compact"/>
              <w:jc w:val="left"/>
            </w:pPr>
            <w:r>
              <w:t xml:space="preserve">Proposed realization</w:t>
            </w:r>
          </w:p>
        </w:tc>
        <w:tc>
          <w:tcPr/>
          <w:p>
            <w:pPr>
              <w:pStyle w:val="Compact"/>
              <w:jc w:val="left"/>
            </w:pPr>
            <w:r>
              <w:t xml:space="preserve">Status</w:t>
            </w:r>
          </w:p>
        </w:tc>
        <w:tc>
          <w:tcPr/>
          <w:p>
            <w:pPr>
              <w:pStyle w:val="Compact"/>
              <w:jc w:val="left"/>
            </w:pPr>
            <w:r>
              <w:t xml:space="preserve">Blocking decision</w:t>
            </w:r>
          </w:p>
        </w:tc>
      </w:tr>
      <w:tr>
        <w:tc>
          <w:tcPr/>
          <w:p>
            <w:pPr>
              <w:pStyle w:val="Compact"/>
              <w:jc w:val="left"/>
            </w:pPr>
            <w:r>
              <w:t xml:space="preserve">LOCAL-DEV</w:t>
            </w:r>
          </w:p>
        </w:tc>
        <w:tc>
          <w:tcPr/>
          <w:p>
            <w:pPr>
              <w:pStyle w:val="Compact"/>
              <w:jc w:val="left"/>
            </w:pPr>
            <w:r>
              <w:t xml:space="preserve">Development/unit/schema/contract tests</w:t>
            </w:r>
          </w:p>
        </w:tc>
        <w:tc>
          <w:tcPr/>
          <w:p>
            <w:pPr>
              <w:pStyle w:val="Compact"/>
              <w:jc w:val="left"/>
            </w:pPr>
            <w:r>
              <w:t xml:space="preserve">Python 3.12 core + accepted lock strategy</w:t>
            </w:r>
          </w:p>
        </w:tc>
        <w:tc>
          <w:tcPr/>
          <w:p>
            <w:pPr>
              <w:pStyle w:val="Compact"/>
              <w:jc w:val="left"/>
            </w:pPr>
            <w:r>
              <w:t xml:space="preserve">PROPOSED</w:t>
            </w:r>
          </w:p>
        </w:tc>
        <w:tc>
          <w:tcPr/>
          <w:p>
            <w:pPr>
              <w:pStyle w:val="Compact"/>
              <w:jc w:val="left"/>
            </w:pPr>
            <w:r>
              <w:t xml:space="preserve">OD-018</w:t>
            </w:r>
          </w:p>
        </w:tc>
      </w:tr>
      <w:tr>
        <w:tc>
          <w:tcPr/>
          <w:p>
            <w:pPr>
              <w:pStyle w:val="Compact"/>
              <w:jc w:val="left"/>
            </w:pPr>
            <w:r>
              <w:t xml:space="preserve">LOCAL-REPRO</w:t>
            </w:r>
          </w:p>
        </w:tc>
        <w:tc>
          <w:tcPr/>
          <w:p>
            <w:pPr>
              <w:pStyle w:val="Compact"/>
              <w:jc w:val="left"/>
            </w:pPr>
            <w:r>
              <w:t xml:space="preserve">Clean offline/container reproduction</w:t>
            </w:r>
          </w:p>
        </w:tc>
        <w:tc>
          <w:tcPr/>
          <w:p>
            <w:pPr>
              <w:pStyle w:val="Compact"/>
              <w:jc w:val="left"/>
            </w:pPr>
            <w:r>
              <w:t xml:space="preserve">Pinned lock/container; read-only inputs</w:t>
            </w:r>
          </w:p>
        </w:tc>
        <w:tc>
          <w:tcPr/>
          <w:p>
            <w:pPr>
              <w:pStyle w:val="Compact"/>
              <w:jc w:val="left"/>
            </w:pPr>
            <w:r>
              <w:t xml:space="preserve">PROPOSED</w:t>
            </w:r>
          </w:p>
        </w:tc>
        <w:tc>
          <w:tcPr/>
          <w:p>
            <w:pPr>
              <w:pStyle w:val="Compact"/>
              <w:jc w:val="left"/>
            </w:pPr>
            <w:r>
              <w:t xml:space="preserve">OD-018</w:t>
            </w:r>
          </w:p>
        </w:tc>
      </w:tr>
      <w:tr>
        <w:tc>
          <w:tcPr/>
          <w:p>
            <w:pPr>
              <w:pStyle w:val="Compact"/>
              <w:jc w:val="left"/>
            </w:pPr>
            <w:r>
              <w:t xml:space="preserve">KAGGLE-RUN</w:t>
            </w:r>
          </w:p>
        </w:tc>
        <w:tc>
          <w:tcPr/>
          <w:p>
            <w:pPr>
              <w:pStyle w:val="Compact"/>
              <w:jc w:val="left"/>
            </w:pPr>
            <w:r>
              <w:t xml:space="preserve">Training/evaluation/phase analysis</w:t>
            </w:r>
          </w:p>
        </w:tc>
        <w:tc>
          <w:tcPr/>
          <w:p>
            <w:pPr>
              <w:pStyle w:val="Compact"/>
              <w:jc w:val="left"/>
            </w:pPr>
            <w:r>
              <w:t xml:space="preserve">Notebook imports exact package commit and config</w:t>
            </w:r>
          </w:p>
        </w:tc>
        <w:tc>
          <w:tcPr/>
          <w:p>
            <w:pPr>
              <w:pStyle w:val="Compact"/>
              <w:jc w:val="left"/>
            </w:pPr>
            <w:r>
              <w:t xml:space="preserve">PROPOSED</w:t>
            </w:r>
          </w:p>
        </w:tc>
        <w:tc>
          <w:tcPr/>
          <w:p>
            <w:pPr>
              <w:pStyle w:val="Compact"/>
              <w:jc w:val="left"/>
            </w:pPr>
            <w:r>
              <w:t xml:space="preserve">OD-002/OD-013</w:t>
            </w:r>
          </w:p>
        </w:tc>
      </w:tr>
      <w:tr>
        <w:tc>
          <w:tcPr/>
          <w:p>
            <w:pPr>
              <w:pStyle w:val="Compact"/>
              <w:jc w:val="left"/>
            </w:pPr>
            <w:r>
              <w:t xml:space="preserve">CI</w:t>
            </w:r>
          </w:p>
        </w:tc>
        <w:tc>
          <w:tcPr/>
          <w:p>
            <w:pPr>
              <w:pStyle w:val="Compact"/>
              <w:jc w:val="left"/>
            </w:pPr>
            <w:r>
              <w:t xml:space="preserve">Automated fast checks</w:t>
            </w:r>
          </w:p>
        </w:tc>
        <w:tc>
          <w:tcPr/>
          <w:p>
            <w:pPr>
              <w:pStyle w:val="Compact"/>
              <w:jc w:val="left"/>
            </w:pPr>
            <w:r>
              <w:t xml:space="preserve">GitHub Actions CPU fixtures; optional bounded integration jobs</w:t>
            </w:r>
          </w:p>
        </w:tc>
        <w:tc>
          <w:tcPr/>
          <w:p>
            <w:pPr>
              <w:pStyle w:val="Compact"/>
              <w:jc w:val="left"/>
            </w:pPr>
            <w:r>
              <w:t xml:space="preserve">PROPOSED</w:t>
            </w:r>
          </w:p>
        </w:tc>
        <w:tc>
          <w:tcPr/>
          <w:p>
            <w:pPr>
              <w:pStyle w:val="Compact"/>
              <w:jc w:val="left"/>
            </w:pPr>
            <w:r>
              <w:t xml:space="preserve">OD-002/OD-018</w:t>
            </w:r>
          </w:p>
        </w:tc>
      </w:tr>
      <w:tr>
        <w:tc>
          <w:tcPr/>
          <w:p>
            <w:pPr>
              <w:pStyle w:val="Compact"/>
              <w:jc w:val="left"/>
            </w:pPr>
            <w:r>
              <w:t xml:space="preserve">POLICY-SIM</w:t>
            </w:r>
          </w:p>
        </w:tc>
        <w:tc>
          <w:tcPr/>
          <w:p>
            <w:pPr>
              <w:pStyle w:val="Compact"/>
              <w:jc w:val="left"/>
            </w:pPr>
            <w:r>
              <w:t xml:space="preserve">Layer 6/7 bandit/RL simulation</w:t>
            </w:r>
          </w:p>
        </w:tc>
        <w:tc>
          <w:tcPr/>
          <w:p>
            <w:pPr>
              <w:pStyle w:val="Compact"/>
              <w:jc w:val="left"/>
            </w:pPr>
            <w:r>
              <w:t xml:space="preserve">Separated optional dependency lock</w:t>
            </w:r>
          </w:p>
        </w:tc>
        <w:tc>
          <w:tcPr/>
          <w:p>
            <w:pPr>
              <w:pStyle w:val="Compact"/>
              <w:jc w:val="left"/>
            </w:pPr>
            <w:r>
              <w:t xml:space="preserve">PROPOSED</w:t>
            </w:r>
          </w:p>
        </w:tc>
        <w:tc>
          <w:tcPr/>
          <w:p>
            <w:pPr>
              <w:pStyle w:val="Compact"/>
              <w:jc w:val="left"/>
            </w:pPr>
            <w:r>
              <w:t xml:space="preserve">OD-013</w:t>
            </w:r>
          </w:p>
        </w:tc>
      </w:tr>
      <w:tr>
        <w:tc>
          <w:tcPr/>
          <w:p>
            <w:pPr>
              <w:pStyle w:val="Compact"/>
              <w:jc w:val="left"/>
            </w:pPr>
            <w:r>
              <w:t xml:space="preserve">MYOSUITE</w:t>
            </w:r>
          </w:p>
        </w:tc>
        <w:tc>
          <w:tcPr/>
          <w:p>
            <w:pPr>
              <w:pStyle w:val="Compact"/>
              <w:jc w:val="left"/>
            </w:pPr>
            <w:r>
              <w:t xml:space="preserve">P12 embodiment proxy</w:t>
            </w:r>
          </w:p>
        </w:tc>
        <w:tc>
          <w:tcPr/>
          <w:p>
            <w:pPr>
              <w:pStyle w:val="Compact"/>
              <w:jc w:val="left"/>
            </w:pPr>
            <w:r>
              <w:t xml:space="preserve">Dedicated simulator lock and assets</w:t>
            </w:r>
          </w:p>
        </w:tc>
        <w:tc>
          <w:tcPr/>
          <w:p>
            <w:pPr>
              <w:pStyle w:val="Compact"/>
              <w:jc w:val="left"/>
            </w:pPr>
            <w:r>
              <w:t xml:space="preserve">BLOCKED</w:t>
            </w:r>
          </w:p>
        </w:tc>
        <w:tc>
          <w:tcPr/>
          <w:p>
            <w:pPr>
              <w:pStyle w:val="Compact"/>
              <w:jc w:val="left"/>
            </w:pPr>
            <w:r>
              <w:t xml:space="preserve">OD-011</w:t>
            </w:r>
          </w:p>
        </w:tc>
      </w:tr>
      <w:tr>
        <w:tc>
          <w:tcPr/>
          <w:p>
            <w:pPr>
              <w:pStyle w:val="Compact"/>
              <w:jc w:val="left"/>
            </w:pPr>
            <w:r>
              <w:t xml:space="preserve">OPENSIM</w:t>
            </w:r>
          </w:p>
        </w:tc>
        <w:tc>
          <w:tcPr/>
          <w:p>
            <w:pPr>
              <w:pStyle w:val="Compact"/>
              <w:jc w:val="left"/>
            </w:pPr>
            <w:r>
              <w:t xml:space="preserve">P13 optional branch</w:t>
            </w:r>
          </w:p>
        </w:tc>
        <w:tc>
          <w:tcPr/>
          <w:p>
            <w:pPr>
              <w:pStyle w:val="Compact"/>
              <w:jc w:val="left"/>
            </w:pPr>
            <w:r>
              <w:t xml:space="preserve">Dedicated environment/adapter/assets</w:t>
            </w:r>
          </w:p>
        </w:tc>
        <w:tc>
          <w:tcPr/>
          <w:p>
            <w:pPr>
              <w:pStyle w:val="Compact"/>
              <w:jc w:val="left"/>
            </w:pPr>
            <w:r>
              <w:t xml:space="preserve">CONDITIONAL/BLOCKED</w:t>
            </w:r>
          </w:p>
        </w:tc>
        <w:tc>
          <w:tcPr/>
          <w:p>
            <w:pPr>
              <w:pStyle w:val="Compact"/>
              <w:jc w:val="left"/>
            </w:pPr>
            <w:r>
              <w:t xml:space="preserve">OD-012</w:t>
            </w:r>
          </w:p>
        </w:tc>
      </w:tr>
      <w:tr>
        <w:tc>
          <w:tcPr/>
          <w:p>
            <w:pPr>
              <w:pStyle w:val="Compact"/>
              <w:jc w:val="left"/>
            </w:pPr>
            <w:r>
              <w:t xml:space="preserve">HF-SPACE</w:t>
            </w:r>
          </w:p>
        </w:tc>
        <w:tc>
          <w:tcPr/>
          <w:p>
            <w:pPr>
              <w:pStyle w:val="Compact"/>
              <w:jc w:val="left"/>
            </w:pPr>
            <w:r>
              <w:t xml:space="preserve">Optional Layer 10 read-only view</w:t>
            </w:r>
          </w:p>
        </w:tc>
        <w:tc>
          <w:tcPr/>
          <w:p>
            <w:pPr>
              <w:pStyle w:val="Compact"/>
              <w:jc w:val="left"/>
            </w:pPr>
            <w:r>
              <w:t xml:space="preserve">Read-only release source</w:t>
            </w:r>
          </w:p>
        </w:tc>
        <w:tc>
          <w:tcPr/>
          <w:p>
            <w:pPr>
              <w:pStyle w:val="Compact"/>
              <w:jc w:val="left"/>
            </w:pPr>
            <w:r>
              <w:t xml:space="preserve">OPTIONAL</w:t>
            </w:r>
          </w:p>
        </w:tc>
        <w:tc>
          <w:tcPr/>
          <w:p>
            <w:pPr>
              <w:pStyle w:val="Compact"/>
              <w:jc w:val="left"/>
            </w:pPr>
            <w:r>
              <w:t xml:space="preserve">OD-002/OD-009</w:t>
            </w:r>
          </w:p>
        </w:tc>
      </w:tr>
    </w:tbl>
    <w:p>
      <w:pPr>
        <w:pStyle w:val="BlockText"/>
      </w:pPr>
      <w:r>
        <w:rPr>
          <w:b/>
          <w:bCs/>
        </w:rPr>
        <w:t xml:space="preserve">Version rule:</w:t>
      </w:r>
      <w:r>
        <w:t xml:space="preserve"> </w:t>
      </w:r>
      <w:r>
        <w:t xml:space="preserve">Exact runtime/package versions MUST be verified and locked during implementation. This Build Book does not assert that proposed third-party combinations are currently installed or tested.</w:t>
      </w:r>
    </w:p>
    <w:bookmarkEnd w:id="406"/>
    <w:bookmarkStart w:id="409" w:name="X6b2e3334605dc24f737fec66fb682bf08ed8804"/>
    <w:p>
      <w:pPr>
        <w:pStyle w:val="Heading2"/>
      </w:pPr>
      <w:r>
        <w:t xml:space="preserve">24. Storage and Artifact Lifecycle</w:t>
      </w:r>
    </w:p>
    <w:bookmarkStart w:id="407" w:name="Xb16460725ee5e4f40606453620c426db7f4e9ec"/>
    <w:p>
      <w:pPr>
        <w:pStyle w:val="Heading3"/>
      </w:pPr>
      <w:r>
        <w:t xml:space="preserve">24.1 Canonical Layout</w:t>
      </w:r>
    </w:p>
    <w:p>
      <w:pPr>
        <w:pStyle w:val="SourceCode"/>
      </w:pPr>
      <w:r>
        <w:rPr>
          <w:rStyle w:val="VerbatimChar"/>
        </w:rPr>
        <w:t xml:space="preserve">runs/&lt;run_id&gt;/</w:t>
      </w:r>
      <w:r>
        <w:br/>
      </w:r>
      <w:r>
        <w:rPr>
          <w:rStyle w:val="VerbatimChar"/>
        </w:rPr>
        <w:t xml:space="preserve">  authority_manifest.json</w:t>
      </w:r>
      <w:r>
        <w:br/>
      </w:r>
      <w:r>
        <w:rPr>
          <w:rStyle w:val="VerbatimChar"/>
        </w:rPr>
        <w:t xml:space="preserve">  environment_manifest.json</w:t>
      </w:r>
      <w:r>
        <w:br/>
      </w:r>
      <w:r>
        <w:rPr>
          <w:rStyle w:val="VerbatimChar"/>
        </w:rPr>
        <w:t xml:space="preserve">  config_snapshot/</w:t>
      </w:r>
      <w:r>
        <w:br/>
      </w:r>
      <w:r>
        <w:rPr>
          <w:rStyle w:val="VerbatimChar"/>
        </w:rPr>
        <w:t xml:space="preserve">  inputs/</w:t>
      </w:r>
      <w:r>
        <w:br/>
      </w:r>
      <w:r>
        <w:rPr>
          <w:rStyle w:val="VerbatimChar"/>
        </w:rPr>
        <w:t xml:space="preserve">  records/</w:t>
      </w:r>
      <w:r>
        <w:br/>
      </w:r>
      <w:r>
        <w:rPr>
          <w:rStyle w:val="VerbatimChar"/>
        </w:rPr>
        <w:t xml:space="preserve">  raw_outputs/</w:t>
      </w:r>
      <w:r>
        <w:br/>
      </w:r>
      <w:r>
        <w:rPr>
          <w:rStyle w:val="VerbatimChar"/>
        </w:rPr>
        <w:t xml:space="preserve">  metrics/</w:t>
      </w:r>
      <w:r>
        <w:br/>
      </w:r>
      <w:r>
        <w:rPr>
          <w:rStyle w:val="VerbatimChar"/>
        </w:rPr>
        <w:t xml:space="preserve">  diagnostics/</w:t>
      </w:r>
      <w:r>
        <w:br/>
      </w:r>
      <w:r>
        <w:rPr>
          <w:rStyle w:val="VerbatimChar"/>
        </w:rPr>
        <w:t xml:space="preserve">  logs/</w:t>
      </w:r>
      <w:r>
        <w:br/>
      </w:r>
      <w:r>
        <w:rPr>
          <w:rStyle w:val="VerbatimChar"/>
        </w:rPr>
        <w:t xml:space="preserve">  checkpoints/</w:t>
      </w:r>
      <w:r>
        <w:br/>
      </w:r>
      <w:r>
        <w:rPr>
          <w:rStyle w:val="VerbatimChar"/>
        </w:rPr>
        <w:t xml:space="preserve">  manifests/</w:t>
      </w:r>
      <w:r>
        <w:br/>
      </w:r>
      <w:r>
        <w:rPr>
          <w:rStyle w:val="VerbatimChar"/>
        </w:rPr>
        <w:t xml:space="preserve">  layer0_handoff/</w:t>
      </w:r>
      <w:r>
        <w:br/>
      </w:r>
      <w:r>
        <w:rPr>
          <w:rStyle w:val="VerbatimChar"/>
        </w:rPr>
        <w:t xml:space="preserve">  evidence_map_handoff/</w:t>
      </w:r>
      <w:r>
        <w:br/>
      </w:r>
      <w:r>
        <w:rPr>
          <w:rStyle w:val="VerbatimChar"/>
        </w:rPr>
        <w:t xml:space="preserve">  layer10_source_bundle/</w:t>
      </w:r>
      <w:r>
        <w:br/>
      </w:r>
      <w:r>
        <w:rPr>
          <w:rStyle w:val="VerbatimChar"/>
        </w:rPr>
        <w:t xml:space="preserve">  gate_decision.json</w:t>
      </w:r>
      <w:r>
        <w:br/>
      </w:r>
      <w:r>
        <w:br/>
      </w:r>
      <w:r>
        <w:rPr>
          <w:rStyle w:val="VerbatimChar"/>
        </w:rPr>
        <w:t xml:space="preserve">evaluations/&lt;evaluation_release_id&gt;/</w:t>
      </w:r>
      <w:r>
        <w:br/>
      </w:r>
      <w:r>
        <w:rPr>
          <w:rStyle w:val="VerbatimChar"/>
        </w:rPr>
        <w:t xml:space="preserve">  protocol_snapshot/</w:t>
      </w:r>
      <w:r>
        <w:br/>
      </w:r>
      <w:r>
        <w:rPr>
          <w:rStyle w:val="VerbatimChar"/>
        </w:rPr>
        <w:t xml:space="preserve">  included_runs.json</w:t>
      </w:r>
      <w:r>
        <w:br/>
      </w:r>
      <w:r>
        <w:rPr>
          <w:rStyle w:val="VerbatimChar"/>
        </w:rPr>
        <w:t xml:space="preserve">  excluded_runs.json</w:t>
      </w:r>
      <w:r>
        <w:br/>
      </w:r>
      <w:r>
        <w:rPr>
          <w:rStyle w:val="VerbatimChar"/>
        </w:rPr>
        <w:t xml:space="preserve">  metric_records/</w:t>
      </w:r>
      <w:r>
        <w:br/>
      </w:r>
      <w:r>
        <w:rPr>
          <w:rStyle w:val="VerbatimChar"/>
        </w:rPr>
        <w:t xml:space="preserve">  matched_comparisons/</w:t>
      </w:r>
      <w:r>
        <w:br/>
      </w:r>
      <w:r>
        <w:rPr>
          <w:rStyle w:val="VerbatimChar"/>
        </w:rPr>
        <w:t xml:space="preserve">  ablation_tables/</w:t>
      </w:r>
      <w:r>
        <w:br/>
      </w:r>
      <w:r>
        <w:rPr>
          <w:rStyle w:val="VerbatimChar"/>
        </w:rPr>
        <w:t xml:space="preserve">  statistical_results/</w:t>
      </w:r>
      <w:r>
        <w:br/>
      </w:r>
      <w:r>
        <w:rPr>
          <w:rStyle w:val="VerbatimChar"/>
        </w:rPr>
        <w:t xml:space="preserve">  negative_results/</w:t>
      </w:r>
      <w:r>
        <w:br/>
      </w:r>
      <w:r>
        <w:rPr>
          <w:rStyle w:val="VerbatimChar"/>
        </w:rPr>
        <w:t xml:space="preserve">  diagnostic_only_results/</w:t>
      </w:r>
      <w:r>
        <w:br/>
      </w:r>
      <w:r>
        <w:rPr>
          <w:rStyle w:val="VerbatimChar"/>
        </w:rPr>
        <w:t xml:space="preserve">  figure_source_data/</w:t>
      </w:r>
      <w:r>
        <w:br/>
      </w:r>
      <w:r>
        <w:rPr>
          <w:rStyle w:val="VerbatimChar"/>
        </w:rPr>
        <w:t xml:space="preserve">  table_source_data/</w:t>
      </w:r>
      <w:r>
        <w:br/>
      </w:r>
      <w:r>
        <w:rPr>
          <w:rStyle w:val="VerbatimChar"/>
        </w:rPr>
        <w:t xml:space="preserve">  phase_report/</w:t>
      </w:r>
      <w:r>
        <w:br/>
      </w:r>
      <w:r>
        <w:rPr>
          <w:rStyle w:val="VerbatimChar"/>
        </w:rPr>
        <w:t xml:space="preserve">  layer0_disposition/</w:t>
      </w:r>
      <w:r>
        <w:br/>
      </w:r>
      <w:r>
        <w:rPr>
          <w:rStyle w:val="VerbatimChar"/>
        </w:rPr>
        <w:t xml:space="preserve">  evidence_map_annex/</w:t>
      </w:r>
      <w:r>
        <w:br/>
      </w:r>
      <w:r>
        <w:rPr>
          <w:rStyle w:val="VerbatimChar"/>
        </w:rPr>
        <w:t xml:space="preserve">  layer10_package/</w:t>
      </w:r>
      <w:r>
        <w:br/>
      </w:r>
      <w:r>
        <w:rPr>
          <w:rStyle w:val="VerbatimChar"/>
        </w:rPr>
        <w:t xml:space="preserve">  reproducibility_manifest.json</w:t>
      </w:r>
    </w:p>
    <w:bookmarkEnd w:id="407"/>
    <w:bookmarkStart w:id="408" w:name="X48f2ea4b6b07f44bda63bbde425b55df4303a64"/>
    <w:p>
      <w:pPr>
        <w:pStyle w:val="Heading3"/>
      </w:pPr>
      <w:r>
        <w:t xml:space="preserve">24.2 Lifecycle States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Entry</w:t>
            </w:r>
          </w:p>
        </w:tc>
        <w:tc>
          <w:tcPr/>
          <w:p>
            <w:pPr>
              <w:pStyle w:val="Compact"/>
              <w:jc w:val="left"/>
            </w:pPr>
            <w:r>
              <w:t xml:space="preserve">Permitted</w:t>
            </w:r>
          </w:p>
        </w:tc>
        <w:tc>
          <w:tcPr/>
          <w:p>
            <w:pPr>
              <w:pStyle w:val="Compact"/>
              <w:jc w:val="left"/>
            </w:pPr>
            <w:r>
              <w:t xml:space="preserve">Prohibited</w:t>
            </w:r>
          </w:p>
        </w:tc>
        <w:tc>
          <w:tcPr/>
          <w:p>
            <w:pPr>
              <w:pStyle w:val="Compact"/>
              <w:jc w:val="left"/>
            </w:pPr>
            <w:r>
              <w:t xml:space="preserve">Exit</w:t>
            </w:r>
          </w:p>
        </w:tc>
      </w:tr>
      <w:tr>
        <w:tc>
          <w:tcPr/>
          <w:p>
            <w:pPr>
              <w:pStyle w:val="Compact"/>
              <w:jc w:val="left"/>
            </w:pPr>
            <w:r>
              <w:t xml:space="preserve">CREATED</w:t>
            </w:r>
          </w:p>
        </w:tc>
        <w:tc>
          <w:tcPr/>
          <w:p>
            <w:pPr>
              <w:pStyle w:val="Compact"/>
              <w:jc w:val="left"/>
            </w:pPr>
            <w:r>
              <w:t xml:space="preserve">Transactional writer initialized</w:t>
            </w:r>
          </w:p>
        </w:tc>
        <w:tc>
          <w:tcPr/>
          <w:p>
            <w:pPr>
              <w:pStyle w:val="Compact"/>
              <w:jc w:val="left"/>
            </w:pPr>
            <w:r>
              <w:t xml:space="preserve">Write within isolated transaction</w:t>
            </w:r>
          </w:p>
        </w:tc>
        <w:tc>
          <w:tcPr/>
          <w:p>
            <w:pPr>
              <w:pStyle w:val="Compact"/>
              <w:jc w:val="left"/>
            </w:pPr>
            <w:r>
              <w:t xml:space="preserve">Downstream scientific reuse</w:t>
            </w:r>
          </w:p>
        </w:tc>
        <w:tc>
          <w:tcPr/>
          <w:p>
            <w:pPr>
              <w:pStyle w:val="Compact"/>
              <w:jc w:val="left"/>
            </w:pPr>
            <w:r>
              <w:t xml:space="preserve">Validation</w:t>
            </w:r>
          </w:p>
        </w:tc>
      </w:tr>
      <w:tr>
        <w:tc>
          <w:tcPr/>
          <w:p>
            <w:pPr>
              <w:pStyle w:val="Compact"/>
              <w:jc w:val="left"/>
            </w:pPr>
            <w:r>
              <w:t xml:space="preserve">VALIDATED</w:t>
            </w:r>
          </w:p>
        </w:tc>
        <w:tc>
          <w:tcPr/>
          <w:p>
            <w:pPr>
              <w:pStyle w:val="Compact"/>
              <w:jc w:val="left"/>
            </w:pPr>
            <w:r>
              <w:t xml:space="preserve">Schema/semantic/lineage tests pass</w:t>
            </w:r>
          </w:p>
        </w:tc>
        <w:tc>
          <w:tcPr/>
          <w:p>
            <w:pPr>
              <w:pStyle w:val="Compact"/>
              <w:jc w:val="left"/>
            </w:pPr>
            <w:r>
              <w:t xml:space="preserve">Gate review; diagnostics</w:t>
            </w:r>
          </w:p>
        </w:tc>
        <w:tc>
          <w:tcPr/>
          <w:p>
            <w:pPr>
              <w:pStyle w:val="Compact"/>
              <w:jc w:val="left"/>
            </w:pPr>
            <w:r>
              <w:t xml:space="preserve">Claim-bearing use before acceptance</w:t>
            </w:r>
          </w:p>
        </w:tc>
        <w:tc>
          <w:tcPr/>
          <w:p>
            <w:pPr>
              <w:pStyle w:val="Compact"/>
              <w:jc w:val="left"/>
            </w:pPr>
            <w:r>
              <w:t xml:space="preserve">Acceptance/diagnostic/block</w:t>
            </w:r>
          </w:p>
        </w:tc>
      </w:tr>
      <w:tr>
        <w:tc>
          <w:tcPr/>
          <w:p>
            <w:pPr>
              <w:pStyle w:val="Compact"/>
              <w:jc w:val="left"/>
            </w:pPr>
            <w:r>
              <w:t xml:space="preserve">ACCEPTED</w:t>
            </w:r>
          </w:p>
        </w:tc>
        <w:tc>
          <w:tcPr/>
          <w:p>
            <w:pPr>
              <w:pStyle w:val="Compact"/>
              <w:jc w:val="left"/>
            </w:pPr>
            <w:r>
              <w:t xml:space="preserve">Evidence gate pass and immutable publication</w:t>
            </w:r>
          </w:p>
        </w:tc>
        <w:tc>
          <w:tcPr/>
          <w:p>
            <w:pPr>
              <w:pStyle w:val="Compact"/>
              <w:jc w:val="left"/>
            </w:pPr>
            <w:r>
              <w:t xml:space="preserve">Read, reuse, derive, analyze under Protocol</w:t>
            </w:r>
          </w:p>
        </w:tc>
        <w:tc>
          <w:tcPr/>
          <w:p>
            <w:pPr>
              <w:pStyle w:val="Compact"/>
              <w:jc w:val="left"/>
            </w:pPr>
            <w:r>
              <w:t xml:space="preserve">Mutation/overwrite</w:t>
            </w:r>
          </w:p>
        </w:tc>
        <w:tc>
          <w:tcPr/>
          <w:p>
            <w:pPr>
              <w:pStyle w:val="Compact"/>
              <w:jc w:val="left"/>
            </w:pPr>
            <w:r>
              <w:t xml:space="preserve">Supersession/invalidation</w:t>
            </w:r>
          </w:p>
        </w:tc>
      </w:tr>
      <w:tr>
        <w:tc>
          <w:tcPr/>
          <w:p>
            <w:pPr>
              <w:pStyle w:val="Compact"/>
              <w:jc w:val="left"/>
            </w:pPr>
            <w:r>
              <w:t xml:space="preserve">DIAGNOSTIC-ONLY</w:t>
            </w:r>
          </w:p>
        </w:tc>
        <w:tc>
          <w:tcPr/>
          <w:p>
            <w:pPr>
              <w:pStyle w:val="Compact"/>
              <w:jc w:val="left"/>
            </w:pPr>
            <w:r>
              <w:t xml:space="preserve">Valid run with restricted evidence status</w:t>
            </w:r>
          </w:p>
        </w:tc>
        <w:tc>
          <w:tcPr/>
          <w:p>
            <w:pPr>
              <w:pStyle w:val="Compact"/>
              <w:jc w:val="left"/>
            </w:pPr>
            <w:r>
              <w:t xml:space="preserve">Preserve, inspect, report with warning</w:t>
            </w:r>
          </w:p>
        </w:tc>
        <w:tc>
          <w:tcPr/>
          <w:p>
            <w:pPr>
              <w:pStyle w:val="Compact"/>
              <w:jc w:val="left"/>
            </w:pPr>
            <w:r>
              <w:t xml:space="preserve">Confirmatory claim</w:t>
            </w:r>
          </w:p>
        </w:tc>
        <w:tc>
          <w:tcPr/>
          <w:p>
            <w:pPr>
              <w:pStyle w:val="Compact"/>
              <w:jc w:val="left"/>
            </w:pPr>
            <w:r>
              <w:t xml:space="preserve">Supersession or authorized rerun</w:t>
            </w:r>
          </w:p>
        </w:tc>
      </w:tr>
      <w:tr>
        <w:tc>
          <w:tcPr/>
          <w:p>
            <w:pPr>
              <w:pStyle w:val="Compact"/>
              <w:jc w:val="left"/>
            </w:pPr>
            <w:r>
              <w:t xml:space="preserve">BLOCKED</w:t>
            </w:r>
          </w:p>
        </w:tc>
        <w:tc>
          <w:tcPr/>
          <w:p>
            <w:pPr>
              <w:pStyle w:val="Compact"/>
              <w:jc w:val="left"/>
            </w:pPr>
            <w:r>
              <w:t xml:space="preserve">Required condition absent/failure unresolved</w:t>
            </w:r>
          </w:p>
        </w:tc>
        <w:tc>
          <w:tcPr/>
          <w:p>
            <w:pPr>
              <w:pStyle w:val="Compact"/>
              <w:jc w:val="left"/>
            </w:pPr>
            <w:r>
              <w:t xml:space="preserve">Preserve reason and repair plan</w:t>
            </w:r>
          </w:p>
        </w:tc>
        <w:tc>
          <w:tcPr/>
          <w:p>
            <w:pPr>
              <w:pStyle w:val="Compact"/>
              <w:jc w:val="left"/>
            </w:pPr>
            <w:r>
              <w:t xml:space="preserve">Pretend success; downstream scientific use</w:t>
            </w:r>
          </w:p>
        </w:tc>
        <w:tc>
          <w:tcPr/>
          <w:p>
            <w:pPr>
              <w:pStyle w:val="Compact"/>
              <w:jc w:val="left"/>
            </w:pPr>
            <w:r>
              <w:t xml:space="preserve">Repair and new attempt</w:t>
            </w:r>
          </w:p>
        </w:tc>
      </w:tr>
      <w:tr>
        <w:tc>
          <w:tcPr/>
          <w:p>
            <w:pPr>
              <w:pStyle w:val="Compact"/>
              <w:jc w:val="left"/>
            </w:pPr>
            <w:r>
              <w:t xml:space="preserve">SUPERSEDED</w:t>
            </w:r>
          </w:p>
        </w:tc>
        <w:tc>
          <w:tcPr/>
          <w:p>
            <w:pPr>
              <w:pStyle w:val="Compact"/>
              <w:jc w:val="left"/>
            </w:pPr>
            <w:r>
              <w:t xml:space="preserve">Accepted successor exists</w:t>
            </w:r>
          </w:p>
        </w:tc>
        <w:tc>
          <w:tcPr/>
          <w:p>
            <w:pPr>
              <w:pStyle w:val="Compact"/>
              <w:jc w:val="left"/>
            </w:pPr>
            <w:r>
              <w:t xml:space="preserve">Historical read/trace</w:t>
            </w:r>
          </w:p>
        </w:tc>
        <w:tc>
          <w:tcPr/>
          <w:p>
            <w:pPr>
              <w:pStyle w:val="Compact"/>
              <w:jc w:val="left"/>
            </w:pPr>
            <w:r>
              <w:t xml:space="preserve">Default new use</w:t>
            </w:r>
          </w:p>
        </w:tc>
        <w:tc>
          <w:tcPr/>
          <w:p>
            <w:pPr>
              <w:pStyle w:val="Compact"/>
              <w:jc w:val="left"/>
            </w:pPr>
            <w:r>
              <w:t xml:space="preserve">Archive</w:t>
            </w:r>
          </w:p>
        </w:tc>
      </w:tr>
      <w:tr>
        <w:tc>
          <w:tcPr/>
          <w:p>
            <w:pPr>
              <w:pStyle w:val="Compact"/>
              <w:jc w:val="left"/>
            </w:pPr>
            <w:r>
              <w:t xml:space="preserve">INVALIDATED</w:t>
            </w:r>
          </w:p>
        </w:tc>
        <w:tc>
          <w:tcPr/>
          <w:p>
            <w:pPr>
              <w:pStyle w:val="Compact"/>
              <w:jc w:val="left"/>
            </w:pPr>
            <w:r>
              <w:t xml:space="preserve">Lineage traversal reaches changed root</w:t>
            </w:r>
          </w:p>
        </w:tc>
        <w:tc>
          <w:tcPr/>
          <w:p>
            <w:pPr>
              <w:pStyle w:val="Compact"/>
              <w:jc w:val="left"/>
            </w:pPr>
            <w:r>
              <w:t xml:space="preserve">Preserve/trace; regenerate descendants</w:t>
            </w:r>
          </w:p>
        </w:tc>
        <w:tc>
          <w:tcPr/>
          <w:p>
            <w:pPr>
              <w:pStyle w:val="Compact"/>
              <w:jc w:val="left"/>
            </w:pPr>
            <w:r>
              <w:t xml:space="preserve">Scientific reuse</w:t>
            </w:r>
          </w:p>
        </w:tc>
        <w:tc>
          <w:tcPr/>
          <w:p>
            <w:pPr>
              <w:pStyle w:val="Compact"/>
              <w:jc w:val="left"/>
            </w:pPr>
            <w:r>
              <w:t xml:space="preserve">New accepted successor</w:t>
            </w:r>
          </w:p>
        </w:tc>
      </w:tr>
    </w:tbl>
    <w:bookmarkEnd w:id="408"/>
    <w:bookmarkEnd w:id="409"/>
    <w:bookmarkEnd w:id="410"/>
    <w:bookmarkStart w:id="610" w:name="Xfe630d865cc8ce65a2269f62036f77c96763fc2"/>
    <w:p>
      <w:pPr>
        <w:pStyle w:val="Heading1"/>
      </w:pPr>
      <w:r>
        <w:t xml:space="preserve">Part VII — Reusable Layer Implementation Dossiers</w:t>
      </w:r>
    </w:p>
    <w:bookmarkStart w:id="411" w:name="X5fbf1c557552dd82abf469c6909f22131710266"/>
    <w:p>
      <w:pPr>
        <w:pStyle w:val="Heading2"/>
      </w:pPr>
      <w:r>
        <w:t xml:space="preserve">25. Standard Layer Dossier Contract</w:t>
      </w:r>
    </w:p>
    <w:p>
      <w:pPr>
        <w:pStyle w:val="FirstParagraph"/>
      </w:pPr>
      <w:r>
        <w:t xml:space="preserve">Each layer specialization in Sections 26–36 MUST be implemented as a reusable core plus phase profiles. A work package cannot promote to</w:t>
      </w:r>
      <w:r>
        <w:t xml:space="preserve"> </w:t>
      </w:r>
      <w:r>
        <w:rPr>
          <w:rStyle w:val="VerbatimChar"/>
        </w:rPr>
        <w:t xml:space="preserve">[INTERFACE-STABLE]</w:t>
      </w:r>
      <w:r>
        <w:t xml:space="preserve"> </w:t>
      </w:r>
      <w:r>
        <w:t xml:space="preserve">until all fields below are source-resolved, owner-gated, implemented, tested, and evidenced.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Dossier field</w:t>
            </w:r>
          </w:p>
        </w:tc>
        <w:tc>
          <w:tcPr/>
          <w:p>
            <w:pPr>
              <w:pStyle w:val="Compact"/>
              <w:jc w:val="left"/>
            </w:pPr>
            <w:r>
              <w:t xml:space="preserve">Mandatory content</w:t>
            </w:r>
          </w:p>
        </w:tc>
      </w:tr>
      <w:tr>
        <w:tc>
          <w:tcPr/>
          <w:p>
            <w:pPr>
              <w:pStyle w:val="Compact"/>
              <w:jc w:val="left"/>
            </w:pPr>
            <w:r>
              <w:t xml:space="preserve">Identity</w:t>
            </w:r>
          </w:p>
        </w:tc>
        <w:tc>
          <w:tcPr/>
          <w:p>
            <w:pPr>
              <w:pStyle w:val="Compact"/>
              <w:jc w:val="left"/>
            </w:pPr>
            <w:r>
              <w:t xml:space="preserve">Official layer name, package/version/status, source revisions, phases, ablations.</w:t>
            </w:r>
          </w:p>
        </w:tc>
      </w:tr>
      <w:tr>
        <w:tc>
          <w:tcPr/>
          <w:p>
            <w:pPr>
              <w:pStyle w:val="Compact"/>
              <w:jc w:val="left"/>
            </w:pPr>
            <w:r>
              <w:t xml:space="preserve">Authority boundary</w:t>
            </w:r>
          </w:p>
        </w:tc>
        <w:tc>
          <w:tcPr/>
          <w:p>
            <w:pPr>
              <w:pStyle w:val="Compact"/>
              <w:jc w:val="left"/>
            </w:pPr>
            <w:r>
              <w:t xml:space="preserve">Owned responsibilities, consumed/produced records, non-authorities, escalation conditions.</w:t>
            </w:r>
          </w:p>
        </w:tc>
      </w:tr>
      <w:tr>
        <w:tc>
          <w:tcPr/>
          <w:p>
            <w:pPr>
              <w:pStyle w:val="Compact"/>
              <w:jc w:val="left"/>
            </w:pPr>
            <w:r>
              <w:t xml:space="preserve">Reusable core</w:t>
            </w:r>
          </w:p>
        </w:tc>
        <w:tc>
          <w:tcPr/>
          <w:p>
            <w:pPr>
              <w:pStyle w:val="Compact"/>
              <w:jc w:val="left"/>
            </w:pPr>
            <w:r>
              <w:t xml:space="preserve">Stable capabilities, phase selectors, optional extensions, reimplementation triggers.</w:t>
            </w:r>
          </w:p>
        </w:tc>
      </w:tr>
      <w:tr>
        <w:tc>
          <w:tcPr/>
          <w:p>
            <w:pPr>
              <w:pStyle w:val="Compact"/>
              <w:jc w:val="left"/>
            </w:pPr>
            <w:r>
              <w:t xml:space="preserve">Contracts</w:t>
            </w:r>
          </w:p>
        </w:tc>
        <w:tc>
          <w:tcPr/>
          <w:p>
            <w:pPr>
              <w:pStyle w:val="Compact"/>
              <w:jc w:val="left"/>
            </w:pPr>
            <w:r>
              <w:t xml:space="preserve">Canonical/local inputs and outputs, lifecycle, identity, producer/consumer, compatibility.</w:t>
            </w:r>
          </w:p>
        </w:tc>
      </w:tr>
      <w:tr>
        <w:tc>
          <w:tcPr/>
          <w:p>
            <w:pPr>
              <w:pStyle w:val="Compact"/>
              <w:jc w:val="left"/>
            </w:pPr>
            <w:r>
              <w:t xml:space="preserve">Realization</w:t>
            </w:r>
          </w:p>
        </w:tc>
        <w:tc>
          <w:tcPr/>
          <w:p>
            <w:pPr>
              <w:pStyle w:val="Compact"/>
              <w:jc w:val="left"/>
            </w:pPr>
            <w:r>
              <w:t xml:space="preserve">Submodules, algorithms/validators, public interfaces, config, dependencies.</w:t>
            </w:r>
          </w:p>
        </w:tc>
      </w:tr>
      <w:tr>
        <w:tc>
          <w:tcPr/>
          <w:p>
            <w:pPr>
              <w:pStyle w:val="Compact"/>
              <w:jc w:val="left"/>
            </w:pPr>
            <w:r>
              <w:t xml:space="preserve">Execution</w:t>
            </w:r>
          </w:p>
        </w:tc>
        <w:tc>
          <w:tcPr/>
          <w:p>
            <w:pPr>
              <w:pStyle w:val="Compact"/>
              <w:jc w:val="left"/>
            </w:pPr>
            <w:r>
              <w:t xml:space="preserve">Real-run command, smoke triggers/fixture, resource ceiling, completion signal.</w:t>
            </w:r>
          </w:p>
        </w:tc>
      </w:tr>
      <w:tr>
        <w:tc>
          <w:tcPr/>
          <w:p>
            <w:pPr>
              <w:pStyle w:val="Compact"/>
              <w:jc w:val="left"/>
            </w:pPr>
            <w:r>
              <w:t xml:space="preserve">Verification</w:t>
            </w:r>
          </w:p>
        </w:tc>
        <w:tc>
          <w:tcPr/>
          <w:p>
            <w:pPr>
              <w:pStyle w:val="Compact"/>
              <w:jc w:val="left"/>
            </w:pPr>
            <w:r>
              <w:t xml:space="preserve">Unit/schema/contract/integration/e2e/leakage/negative/reproduction tests and evidence gate.</w:t>
            </w:r>
          </w:p>
        </w:tc>
      </w:tr>
      <w:tr>
        <w:tc>
          <w:tcPr/>
          <w:p>
            <w:pPr>
              <w:pStyle w:val="Compact"/>
              <w:jc w:val="left"/>
            </w:pPr>
            <w:r>
              <w:t xml:space="preserve">Failure</w:t>
            </w:r>
          </w:p>
        </w:tc>
        <w:tc>
          <w:tcPr/>
          <w:p>
            <w:pPr>
              <w:pStyle w:val="Compact"/>
              <w:jc w:val="left"/>
            </w:pPr>
            <w:r>
              <w:t xml:space="preserve">Registered code, immediate safe behavior, status, repair owner, rerun scope.</w:t>
            </w:r>
          </w:p>
        </w:tc>
      </w:tr>
      <w:tr>
        <w:tc>
          <w:tcPr/>
          <w:p>
            <w:pPr>
              <w:pStyle w:val="Compact"/>
              <w:jc w:val="left"/>
            </w:pPr>
            <w:r>
              <w:t xml:space="preserve">Evidence</w:t>
            </w:r>
          </w:p>
        </w:tc>
        <w:tc>
          <w:tcPr/>
          <w:p>
            <w:pPr>
              <w:pStyle w:val="Compact"/>
              <w:jc w:val="left"/>
            </w:pPr>
            <w:r>
              <w:t xml:space="preserve">Logs, manifests, immutable bundle, reuse key, invalidation triggers, downstream handoff.</w:t>
            </w:r>
          </w:p>
        </w:tc>
      </w:tr>
      <w:tr>
        <w:tc>
          <w:tcPr/>
          <w:p>
            <w:pPr>
              <w:pStyle w:val="Compact"/>
              <w:jc w:val="left"/>
            </w:pPr>
            <w:r>
              <w:t xml:space="preserve">Governance</w:t>
            </w:r>
          </w:p>
        </w:tc>
        <w:tc>
          <w:tcPr/>
          <w:p>
            <w:pPr>
              <w:pStyle w:val="Compact"/>
              <w:jc w:val="left"/>
            </w:pPr>
            <w:r>
              <w:t xml:space="preserve">Security, privacy, licenses, owner gates, definition of done.</w:t>
            </w:r>
          </w:p>
        </w:tc>
      </w:tr>
    </w:tbl>
    <w:p>
      <w:pPr>
        <w:pStyle w:val="SourceCode"/>
      </w:pPr>
      <w:r>
        <w:rPr>
          <w:rStyle w:val="KeywordTok"/>
        </w:rPr>
        <w:t xml:space="preserve">class</w:t>
      </w:r>
      <w:r>
        <w:rPr>
          <w:rStyle w:val="NormalTok"/>
        </w:rPr>
        <w:t xml:space="preserve"> LayerCapability(Protocol):</w:t>
      </w:r>
      <w:r>
        <w:br/>
      </w:r>
      <w:r>
        <w:rPr>
          <w:rStyle w:val="NormalTok"/>
        </w:rPr>
        <w:t xml:space="preserve">    </w:t>
      </w:r>
      <w:r>
        <w:rPr>
          <w:rStyle w:val="KeywordTok"/>
        </w:rPr>
        <w:t xml:space="preserve">def</w:t>
      </w:r>
      <w:r>
        <w:rPr>
          <w:rStyle w:val="NormalTok"/>
        </w:rPr>
        <w:t xml:space="preserve"> plan(</w:t>
      </w:r>
      <w:r>
        <w:rPr>
          <w:rStyle w:val="VariableTok"/>
        </w:rPr>
        <w:t xml:space="preserve">self</w:t>
      </w:r>
      <w:r>
        <w:rPr>
          <w:rStyle w:val="NormalTok"/>
        </w:rPr>
        <w:t xml:space="preserve">, authority: AuthorityContext, phase: PhaseProfile) </w:t>
      </w:r>
      <w:r>
        <w:rPr>
          <w:rStyle w:val="OperatorTok"/>
        </w:rPr>
        <w:t xml:space="preserve">-&gt;</w:t>
      </w:r>
      <w:r>
        <w:rPr>
          <w:rStyle w:val="NormalTok"/>
        </w:rPr>
        <w:t xml:space="preserve"> LayerExecutionPlan: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plan: LayerExecutionPlan) </w:t>
      </w:r>
      <w:r>
        <w:rPr>
          <w:rStyle w:val="OperatorTok"/>
        </w:rPr>
        <w:t xml:space="preserve">-&gt;</w:t>
      </w:r>
      <w:r>
        <w:rPr>
          <w:rStyle w:val="NormalTok"/>
        </w:rPr>
        <w:t xml:space="preserve"> RunBundleReference: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bundle: RunBundleReference) </w:t>
      </w:r>
      <w:r>
        <w:rPr>
          <w:rStyle w:val="OperatorTok"/>
        </w:rPr>
        <w:t xml:space="preserve">-&gt;</w:t>
      </w:r>
      <w:r>
        <w:rPr>
          <w:rStyle w:val="NormalTok"/>
        </w:rPr>
        <w:t xml:space="preserve"> GateDecision: ...</w:t>
      </w:r>
      <w:r>
        <w:br/>
      </w:r>
      <w:r>
        <w:rPr>
          <w:rStyle w:val="NormalTok"/>
        </w:rPr>
        <w:t xml:space="preserve">    </w:t>
      </w:r>
      <w:r>
        <w:rPr>
          <w:rStyle w:val="KeywordTok"/>
        </w:rPr>
        <w:t xml:space="preserve">def</w:t>
      </w:r>
      <w:r>
        <w:rPr>
          <w:rStyle w:val="NormalTok"/>
        </w:rPr>
        <w:t xml:space="preserve"> handoff(</w:t>
      </w:r>
      <w:r>
        <w:rPr>
          <w:rStyle w:val="VariableTok"/>
        </w:rPr>
        <w:t xml:space="preserve">self</w:t>
      </w:r>
      <w:r>
        <w:rPr>
          <w:rStyle w:val="NormalTok"/>
        </w:rPr>
        <w:t xml:space="preserve">, bundle: RunBundleReference, gate: GateDecision) </w:t>
      </w:r>
      <w:r>
        <w:rPr>
          <w:rStyle w:val="OperatorTok"/>
        </w:rPr>
        <w:t xml:space="preserve">-&gt;</w:t>
      </w:r>
      <w:r>
        <w:rPr>
          <w:rStyle w:val="NormalTok"/>
        </w:rPr>
        <w:t xml:space="preserve"> LayerHandoff: ...</w:t>
      </w:r>
      <w:r>
        <w:br/>
      </w:r>
      <w:r>
        <w:br/>
      </w:r>
      <w:r>
        <w:rPr>
          <w:rStyle w:val="CommentTok"/>
        </w:rPr>
        <w:t xml:space="preserve"># Canonical scientific payload names MUST come from the Registry.</w:t>
      </w:r>
      <w:r>
        <w:br/>
      </w:r>
      <w:r>
        <w:rPr>
          <w:rStyle w:val="CommentTok"/>
        </w:rPr>
        <w:t xml:space="preserve"># These wrapper names are implementation proposals and do not create new canonical records.</w:t>
      </w:r>
    </w:p>
    <w:bookmarkEnd w:id="411"/>
    <w:bookmarkStart w:id="429" w:name="X1d9207e74a7d4a1a7a3aded7c0b558a756eb8d6"/>
    <w:p>
      <w:pPr>
        <w:pStyle w:val="Heading2"/>
      </w:pPr>
      <w:r>
        <w:t xml:space="preserve">26. Layer 0 Dossier — Claim-Safety and Scope Governance</w:t>
      </w:r>
    </w:p>
    <w:bookmarkStart w:id="412" w:name="X2ef2966a2c5db0744eeb37de7f2aa9902fd9e5c"/>
    <w:p>
      <w:pPr>
        <w:pStyle w:val="Heading3"/>
      </w:pPr>
      <w:r>
        <w:t xml:space="preserve">26.1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L0 — Claim-Safety and Scope Governance</w:t>
            </w:r>
          </w:p>
        </w:tc>
      </w:tr>
      <w:tr>
        <w:tc>
          <w:tcPr/>
          <w:p>
            <w:pPr>
              <w:pStyle w:val="Compact"/>
              <w:jc w:val="left"/>
            </w:pPr>
            <w:r>
              <w:t xml:space="preserve">Proposed package</w:t>
            </w:r>
          </w:p>
        </w:tc>
        <w:tc>
          <w:tcPr/>
          <w:p>
            <w:pPr>
              <w:pStyle w:val="Compact"/>
              <w:jc w:val="left"/>
            </w:pPr>
            <w:r>
              <w:t xml:space="preserve">src/iharq/layer0_claim_governance</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0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0; exact source lines/design IDs retained]</w:t>
            </w:r>
          </w:p>
        </w:tc>
      </w:tr>
      <w:tr>
        <w:tc>
          <w:tcPr/>
          <w:p>
            <w:pPr>
              <w:pStyle w:val="Compact"/>
              <w:jc w:val="left"/>
            </w:pPr>
            <w:r>
              <w:t xml:space="preserve">Participating phases</w:t>
            </w:r>
          </w:p>
        </w:tc>
        <w:tc>
          <w:tcPr/>
          <w:p>
            <w:pPr>
              <w:pStyle w:val="Compact"/>
              <w:jc w:val="left"/>
            </w:pPr>
            <w:r>
              <w:t xml:space="preserve">0–15 (continuous governance; formal closure after every phase)</w:t>
            </w:r>
          </w:p>
        </w:tc>
      </w:tr>
      <w:tr>
        <w:tc>
          <w:tcPr/>
          <w:p>
            <w:pPr>
              <w:pStyle w:val="Compact"/>
              <w:jc w:val="left"/>
            </w:pPr>
            <w:r>
              <w:t xml:space="preserve">Related ablations</w:t>
            </w:r>
          </w:p>
        </w:tc>
        <w:tc>
          <w:tcPr/>
          <w:p>
            <w:pPr>
              <w:pStyle w:val="Compact"/>
              <w:jc w:val="left"/>
            </w:pPr>
            <w:r>
              <w:t xml:space="preserve">All A0–A13 as claim-bearing or limitation-bearing evidence</w:t>
            </w:r>
          </w:p>
        </w:tc>
      </w:tr>
    </w:tbl>
    <w:p>
      <w:pPr>
        <w:pStyle w:val="BodyText"/>
      </w:pPr>
      <w:r>
        <w:rPr>
          <w:b/>
          <w:bCs/>
        </w:rPr>
        <w:t xml:space="preserve">Mission.</w:t>
      </w:r>
      <w:r>
        <w:t xml:space="preserve"> </w:t>
      </w:r>
      <w:r>
        <w:t xml:space="preserve">Govern evidence status, sufficiency, scope labels, wording constraints, lifecycle, and final claim disposition without changing measurements or scientific outputs.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412"/>
    <w:bookmarkStart w:id="413" w:name="X3343fbff55ddd0feca9fe95ee8a924cc0ab2fcb"/>
    <w:p>
      <w:pPr>
        <w:pStyle w:val="Heading3"/>
      </w:pPr>
      <w:r>
        <w:t xml:space="preserve">26.2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L0-01</w:t>
            </w:r>
          </w:p>
        </w:tc>
        <w:tc>
          <w:tcPr/>
          <w:p>
            <w:pPr>
              <w:pStyle w:val="Compact"/>
              <w:jc w:val="left"/>
            </w:pPr>
            <w:r>
              <w:t xml:space="preserve">Claim taxonomy and status parser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L0-02</w:t>
            </w:r>
          </w:p>
        </w:tc>
        <w:tc>
          <w:tcPr/>
          <w:p>
            <w:pPr>
              <w:pStyle w:val="Compact"/>
              <w:jc w:val="left"/>
            </w:pPr>
            <w:r>
              <w:t xml:space="preserve">Claim-boundary checker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L0-03</w:t>
            </w:r>
          </w:p>
        </w:tc>
        <w:tc>
          <w:tcPr/>
          <w:p>
            <w:pPr>
              <w:pStyle w:val="Compact"/>
              <w:jc w:val="left"/>
            </w:pPr>
            <w:r>
              <w:t xml:space="preserve">Evidence provenance resolver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L0-04</w:t>
            </w:r>
          </w:p>
        </w:tc>
        <w:tc>
          <w:tcPr/>
          <w:p>
            <w:pPr>
              <w:pStyle w:val="Compact"/>
              <w:jc w:val="left"/>
            </w:pPr>
            <w:r>
              <w:t xml:space="preserve">Evidence-sufficiency evaluator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L0-05</w:t>
            </w:r>
          </w:p>
        </w:tc>
        <w:tc>
          <w:tcPr/>
          <w:p>
            <w:pPr>
              <w:pStyle w:val="Compact"/>
              <w:jc w:val="left"/>
            </w:pPr>
            <w:r>
              <w:t xml:space="preserve">Scope and limitation labeler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L0-06</w:t>
            </w:r>
          </w:p>
        </w:tc>
        <w:tc>
          <w:tcPr/>
          <w:p>
            <w:pPr>
              <w:pStyle w:val="Compact"/>
              <w:jc w:val="left"/>
            </w:pPr>
            <w:r>
              <w:t xml:space="preserve">Clinical non-claim guard</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L0-07</w:t>
            </w:r>
          </w:p>
        </w:tc>
        <w:tc>
          <w:tcPr/>
          <w:p>
            <w:pPr>
              <w:pStyle w:val="Compact"/>
              <w:jc w:val="left"/>
            </w:pPr>
            <w:r>
              <w:t xml:space="preserve">Policy-learning safety guard</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L0-08</w:t>
            </w:r>
          </w:p>
        </w:tc>
        <w:tc>
          <w:tcPr/>
          <w:p>
            <w:pPr>
              <w:pStyle w:val="Compact"/>
              <w:jc w:val="left"/>
            </w:pPr>
            <w:r>
              <w:t xml:space="preserve">Embodiment-proxy safety guard</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L0-09</w:t>
            </w:r>
          </w:p>
        </w:tc>
        <w:tc>
          <w:tcPr/>
          <w:p>
            <w:pPr>
              <w:pStyle w:val="Compact"/>
              <w:jc w:val="left"/>
            </w:pPr>
            <w:r>
              <w:t xml:space="preserve">Reviewer override and provenance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L0-10</w:t>
            </w:r>
          </w:p>
        </w:tc>
        <w:tc>
          <w:tcPr/>
          <w:p>
            <w:pPr>
              <w:pStyle w:val="Compact"/>
              <w:jc w:val="left"/>
            </w:pPr>
            <w:r>
              <w:t xml:space="preserve">Disposition lifecycle and supersession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413"/>
    <w:bookmarkStart w:id="414" w:name="X5961a5fa3b71d31cfd2a3f6b13e7c1ca8425a8a"/>
    <w:p>
      <w:pPr>
        <w:pStyle w:val="Heading3"/>
      </w:pPr>
      <w:r>
        <w:t xml:space="preserve">26.3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Phase Evidence Report source bundle</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Protocol timing/status metadata</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Run and evaluation manifests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Metric and comparison records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Limitation/status vocabularies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Candidate claims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Evidence-map draft handoff</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ClaimAuditRecord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ClaimBoundaryDecision</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EvidenceSufficiencyStatus</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Layer0DispositionRecord (local profile pending Registry resolution)</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Evidence Map reviewed-claim handoff</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 10 authorized-claim projection</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414"/>
    <w:bookmarkStart w:id="415" w:name="X0f55668311ddcacdf494416ef3303ef6adb9227"/>
    <w:p>
      <w:pPr>
        <w:pStyle w:val="Heading3"/>
      </w:pPr>
      <w:r>
        <w:t xml:space="preserve">26.4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L0-01</w:t>
            </w:r>
          </w:p>
        </w:tc>
        <w:tc>
          <w:tcPr/>
          <w:p>
            <w:pPr>
              <w:pStyle w:val="Compact"/>
              <w:jc w:val="left"/>
            </w:pPr>
            <w:r>
              <w:t xml:space="preserve">Claim taxonomy and status parser</w:t>
            </w:r>
          </w:p>
        </w:tc>
        <w:tc>
          <w:tcPr/>
          <w:p>
            <w:pPr>
              <w:pStyle w:val="Compact"/>
              <w:jc w:val="left"/>
            </w:pPr>
            <w:r>
              <w:t xml:space="preserve">iharq.layer0_claim_governance.claim_taxonomy_and_status_parser</w:t>
            </w:r>
          </w:p>
        </w:tc>
        <w:tc>
          <w:tcPr/>
          <w:p>
            <w:pPr>
              <w:pStyle w:val="Compact"/>
              <w:jc w:val="left"/>
            </w:pPr>
            <w:r>
              <w:t xml:space="preserve">Implement only claim taxonomy and status parser under source-resolved contracts.</w:t>
            </w:r>
          </w:p>
        </w:tc>
        <w:tc>
          <w:tcPr/>
          <w:p>
            <w:pPr>
              <w:pStyle w:val="Compact"/>
              <w:jc w:val="left"/>
            </w:pPr>
            <w:r>
              <w:t xml:space="preserve">T-L0-* + schema/contract/negative tests</w:t>
            </w:r>
          </w:p>
        </w:tc>
      </w:tr>
      <w:tr>
        <w:tc>
          <w:tcPr/>
          <w:p>
            <w:pPr>
              <w:pStyle w:val="Compact"/>
              <w:jc w:val="left"/>
            </w:pPr>
            <w:r>
              <w:t xml:space="preserve">L0-02</w:t>
            </w:r>
          </w:p>
        </w:tc>
        <w:tc>
          <w:tcPr/>
          <w:p>
            <w:pPr>
              <w:pStyle w:val="Compact"/>
              <w:jc w:val="left"/>
            </w:pPr>
            <w:r>
              <w:t xml:space="preserve">Claim-boundary checker</w:t>
            </w:r>
          </w:p>
        </w:tc>
        <w:tc>
          <w:tcPr/>
          <w:p>
            <w:pPr>
              <w:pStyle w:val="Compact"/>
              <w:jc w:val="left"/>
            </w:pPr>
            <w:r>
              <w:t xml:space="preserve">iharq.layer0_claim_governance.claim_boundary_checker</w:t>
            </w:r>
          </w:p>
        </w:tc>
        <w:tc>
          <w:tcPr/>
          <w:p>
            <w:pPr>
              <w:pStyle w:val="Compact"/>
              <w:jc w:val="left"/>
            </w:pPr>
            <w:r>
              <w:t xml:space="preserve">Implement only claim-boundary checker under source-resolved contracts.</w:t>
            </w:r>
          </w:p>
        </w:tc>
        <w:tc>
          <w:tcPr/>
          <w:p>
            <w:pPr>
              <w:pStyle w:val="Compact"/>
              <w:jc w:val="left"/>
            </w:pPr>
            <w:r>
              <w:t xml:space="preserve">T-L0-* + schema/contract/negative tests</w:t>
            </w:r>
          </w:p>
        </w:tc>
      </w:tr>
      <w:tr>
        <w:tc>
          <w:tcPr/>
          <w:p>
            <w:pPr>
              <w:pStyle w:val="Compact"/>
              <w:jc w:val="left"/>
            </w:pPr>
            <w:r>
              <w:t xml:space="preserve">L0-03</w:t>
            </w:r>
          </w:p>
        </w:tc>
        <w:tc>
          <w:tcPr/>
          <w:p>
            <w:pPr>
              <w:pStyle w:val="Compact"/>
              <w:jc w:val="left"/>
            </w:pPr>
            <w:r>
              <w:t xml:space="preserve">Evidence provenance resolver</w:t>
            </w:r>
          </w:p>
        </w:tc>
        <w:tc>
          <w:tcPr/>
          <w:p>
            <w:pPr>
              <w:pStyle w:val="Compact"/>
              <w:jc w:val="left"/>
            </w:pPr>
            <w:r>
              <w:t xml:space="preserve">iharq.layer0_claim_governance.evidence_provenance_resolver</w:t>
            </w:r>
          </w:p>
        </w:tc>
        <w:tc>
          <w:tcPr/>
          <w:p>
            <w:pPr>
              <w:pStyle w:val="Compact"/>
              <w:jc w:val="left"/>
            </w:pPr>
            <w:r>
              <w:t xml:space="preserve">Implement only evidence provenance resolver under source-resolved contracts.</w:t>
            </w:r>
          </w:p>
        </w:tc>
        <w:tc>
          <w:tcPr/>
          <w:p>
            <w:pPr>
              <w:pStyle w:val="Compact"/>
              <w:jc w:val="left"/>
            </w:pPr>
            <w:r>
              <w:t xml:space="preserve">T-L0-* + schema/contract/negative tests</w:t>
            </w:r>
          </w:p>
        </w:tc>
      </w:tr>
      <w:tr>
        <w:tc>
          <w:tcPr/>
          <w:p>
            <w:pPr>
              <w:pStyle w:val="Compact"/>
              <w:jc w:val="left"/>
            </w:pPr>
            <w:r>
              <w:t xml:space="preserve">L0-04</w:t>
            </w:r>
          </w:p>
        </w:tc>
        <w:tc>
          <w:tcPr/>
          <w:p>
            <w:pPr>
              <w:pStyle w:val="Compact"/>
              <w:jc w:val="left"/>
            </w:pPr>
            <w:r>
              <w:t xml:space="preserve">Evidence-sufficiency evaluator</w:t>
            </w:r>
          </w:p>
        </w:tc>
        <w:tc>
          <w:tcPr/>
          <w:p>
            <w:pPr>
              <w:pStyle w:val="Compact"/>
              <w:jc w:val="left"/>
            </w:pPr>
            <w:r>
              <w:t xml:space="preserve">iharq.layer0_claim_governance.evidence_sufficiency_evaluator</w:t>
            </w:r>
          </w:p>
        </w:tc>
        <w:tc>
          <w:tcPr/>
          <w:p>
            <w:pPr>
              <w:pStyle w:val="Compact"/>
              <w:jc w:val="left"/>
            </w:pPr>
            <w:r>
              <w:t xml:space="preserve">Implement only evidence-sufficiency evaluator under source-resolved contracts.</w:t>
            </w:r>
          </w:p>
        </w:tc>
        <w:tc>
          <w:tcPr/>
          <w:p>
            <w:pPr>
              <w:pStyle w:val="Compact"/>
              <w:jc w:val="left"/>
            </w:pPr>
            <w:r>
              <w:t xml:space="preserve">T-L0-* + schema/contract/negative tests</w:t>
            </w:r>
          </w:p>
        </w:tc>
      </w:tr>
      <w:tr>
        <w:tc>
          <w:tcPr/>
          <w:p>
            <w:pPr>
              <w:pStyle w:val="Compact"/>
              <w:jc w:val="left"/>
            </w:pPr>
            <w:r>
              <w:t xml:space="preserve">L0-05</w:t>
            </w:r>
          </w:p>
        </w:tc>
        <w:tc>
          <w:tcPr/>
          <w:p>
            <w:pPr>
              <w:pStyle w:val="Compact"/>
              <w:jc w:val="left"/>
            </w:pPr>
            <w:r>
              <w:t xml:space="preserve">Scope and limitation labeler</w:t>
            </w:r>
          </w:p>
        </w:tc>
        <w:tc>
          <w:tcPr/>
          <w:p>
            <w:pPr>
              <w:pStyle w:val="Compact"/>
              <w:jc w:val="left"/>
            </w:pPr>
            <w:r>
              <w:t xml:space="preserve">iharq.layer0_claim_governance.scope_and_limitation_labeler</w:t>
            </w:r>
          </w:p>
        </w:tc>
        <w:tc>
          <w:tcPr/>
          <w:p>
            <w:pPr>
              <w:pStyle w:val="Compact"/>
              <w:jc w:val="left"/>
            </w:pPr>
            <w:r>
              <w:t xml:space="preserve">Implement only scope and limitation labeler under source-resolved contracts.</w:t>
            </w:r>
          </w:p>
        </w:tc>
        <w:tc>
          <w:tcPr/>
          <w:p>
            <w:pPr>
              <w:pStyle w:val="Compact"/>
              <w:jc w:val="left"/>
            </w:pPr>
            <w:r>
              <w:t xml:space="preserve">T-L0-* + schema/contract/negative tests</w:t>
            </w:r>
          </w:p>
        </w:tc>
      </w:tr>
      <w:tr>
        <w:tc>
          <w:tcPr/>
          <w:p>
            <w:pPr>
              <w:pStyle w:val="Compact"/>
              <w:jc w:val="left"/>
            </w:pPr>
            <w:r>
              <w:t xml:space="preserve">L0-06</w:t>
            </w:r>
          </w:p>
        </w:tc>
        <w:tc>
          <w:tcPr/>
          <w:p>
            <w:pPr>
              <w:pStyle w:val="Compact"/>
              <w:jc w:val="left"/>
            </w:pPr>
            <w:r>
              <w:t xml:space="preserve">Clinical non-claim guard</w:t>
            </w:r>
          </w:p>
        </w:tc>
        <w:tc>
          <w:tcPr/>
          <w:p>
            <w:pPr>
              <w:pStyle w:val="Compact"/>
              <w:jc w:val="left"/>
            </w:pPr>
            <w:r>
              <w:t xml:space="preserve">iharq.layer0_claim_governance.clinical_non_claim_guard</w:t>
            </w:r>
          </w:p>
        </w:tc>
        <w:tc>
          <w:tcPr/>
          <w:p>
            <w:pPr>
              <w:pStyle w:val="Compact"/>
              <w:jc w:val="left"/>
            </w:pPr>
            <w:r>
              <w:t xml:space="preserve">Implement only clinical non-claim guard under source-resolved contracts.</w:t>
            </w:r>
          </w:p>
        </w:tc>
        <w:tc>
          <w:tcPr/>
          <w:p>
            <w:pPr>
              <w:pStyle w:val="Compact"/>
              <w:jc w:val="left"/>
            </w:pPr>
            <w:r>
              <w:t xml:space="preserve">T-L0-* + schema/contract/negative tests</w:t>
            </w:r>
          </w:p>
        </w:tc>
      </w:tr>
      <w:tr>
        <w:tc>
          <w:tcPr/>
          <w:p>
            <w:pPr>
              <w:pStyle w:val="Compact"/>
              <w:jc w:val="left"/>
            </w:pPr>
            <w:r>
              <w:t xml:space="preserve">L0-07</w:t>
            </w:r>
          </w:p>
        </w:tc>
        <w:tc>
          <w:tcPr/>
          <w:p>
            <w:pPr>
              <w:pStyle w:val="Compact"/>
              <w:jc w:val="left"/>
            </w:pPr>
            <w:r>
              <w:t xml:space="preserve">Policy-learning safety guard</w:t>
            </w:r>
          </w:p>
        </w:tc>
        <w:tc>
          <w:tcPr/>
          <w:p>
            <w:pPr>
              <w:pStyle w:val="Compact"/>
              <w:jc w:val="left"/>
            </w:pPr>
            <w:r>
              <w:t xml:space="preserve">iharq.layer0_claim_governance.policy_learning_safety_guard</w:t>
            </w:r>
          </w:p>
        </w:tc>
        <w:tc>
          <w:tcPr/>
          <w:p>
            <w:pPr>
              <w:pStyle w:val="Compact"/>
              <w:jc w:val="left"/>
            </w:pPr>
            <w:r>
              <w:t xml:space="preserve">Implement only policy-learning safety guard under source-resolved contracts.</w:t>
            </w:r>
          </w:p>
        </w:tc>
        <w:tc>
          <w:tcPr/>
          <w:p>
            <w:pPr>
              <w:pStyle w:val="Compact"/>
              <w:jc w:val="left"/>
            </w:pPr>
            <w:r>
              <w:t xml:space="preserve">T-L0-* + schema/contract/negative tests</w:t>
            </w:r>
          </w:p>
        </w:tc>
      </w:tr>
      <w:tr>
        <w:tc>
          <w:tcPr/>
          <w:p>
            <w:pPr>
              <w:pStyle w:val="Compact"/>
              <w:jc w:val="left"/>
            </w:pPr>
            <w:r>
              <w:t xml:space="preserve">L0-08</w:t>
            </w:r>
          </w:p>
        </w:tc>
        <w:tc>
          <w:tcPr/>
          <w:p>
            <w:pPr>
              <w:pStyle w:val="Compact"/>
              <w:jc w:val="left"/>
            </w:pPr>
            <w:r>
              <w:t xml:space="preserve">Embodiment-proxy safety guard</w:t>
            </w:r>
          </w:p>
        </w:tc>
        <w:tc>
          <w:tcPr/>
          <w:p>
            <w:pPr>
              <w:pStyle w:val="Compact"/>
              <w:jc w:val="left"/>
            </w:pPr>
            <w:r>
              <w:t xml:space="preserve">iharq.layer0_claim_governance.embodiment_proxy_safety_guard</w:t>
            </w:r>
          </w:p>
        </w:tc>
        <w:tc>
          <w:tcPr/>
          <w:p>
            <w:pPr>
              <w:pStyle w:val="Compact"/>
              <w:jc w:val="left"/>
            </w:pPr>
            <w:r>
              <w:t xml:space="preserve">Implement only embodiment-proxy safety guard under source-resolved contracts.</w:t>
            </w:r>
          </w:p>
        </w:tc>
        <w:tc>
          <w:tcPr/>
          <w:p>
            <w:pPr>
              <w:pStyle w:val="Compact"/>
              <w:jc w:val="left"/>
            </w:pPr>
            <w:r>
              <w:t xml:space="preserve">T-L0-* + schema/contract/negative tests</w:t>
            </w:r>
          </w:p>
        </w:tc>
      </w:tr>
      <w:tr>
        <w:tc>
          <w:tcPr/>
          <w:p>
            <w:pPr>
              <w:pStyle w:val="Compact"/>
              <w:jc w:val="left"/>
            </w:pPr>
            <w:r>
              <w:t xml:space="preserve">L0-09</w:t>
            </w:r>
          </w:p>
        </w:tc>
        <w:tc>
          <w:tcPr/>
          <w:p>
            <w:pPr>
              <w:pStyle w:val="Compact"/>
              <w:jc w:val="left"/>
            </w:pPr>
            <w:r>
              <w:t xml:space="preserve">Reviewer override and provenance service</w:t>
            </w:r>
          </w:p>
        </w:tc>
        <w:tc>
          <w:tcPr/>
          <w:p>
            <w:pPr>
              <w:pStyle w:val="Compact"/>
              <w:jc w:val="left"/>
            </w:pPr>
            <w:r>
              <w:t xml:space="preserve">iharq.layer0_claim_governance.reviewer_override_and_provenance_service</w:t>
            </w:r>
          </w:p>
        </w:tc>
        <w:tc>
          <w:tcPr/>
          <w:p>
            <w:pPr>
              <w:pStyle w:val="Compact"/>
              <w:jc w:val="left"/>
            </w:pPr>
            <w:r>
              <w:t xml:space="preserve">Implement only reviewer override and provenance service under source-resolved contracts.</w:t>
            </w:r>
          </w:p>
        </w:tc>
        <w:tc>
          <w:tcPr/>
          <w:p>
            <w:pPr>
              <w:pStyle w:val="Compact"/>
              <w:jc w:val="left"/>
            </w:pPr>
            <w:r>
              <w:t xml:space="preserve">T-L0-* + schema/contract/negative tests</w:t>
            </w:r>
          </w:p>
        </w:tc>
      </w:tr>
      <w:tr>
        <w:tc>
          <w:tcPr/>
          <w:p>
            <w:pPr>
              <w:pStyle w:val="Compact"/>
              <w:jc w:val="left"/>
            </w:pPr>
            <w:r>
              <w:t xml:space="preserve">L0-10</w:t>
            </w:r>
          </w:p>
        </w:tc>
        <w:tc>
          <w:tcPr/>
          <w:p>
            <w:pPr>
              <w:pStyle w:val="Compact"/>
              <w:jc w:val="left"/>
            </w:pPr>
            <w:r>
              <w:t xml:space="preserve">Disposition lifecycle and supersession service</w:t>
            </w:r>
          </w:p>
        </w:tc>
        <w:tc>
          <w:tcPr/>
          <w:p>
            <w:pPr>
              <w:pStyle w:val="Compact"/>
              <w:jc w:val="left"/>
            </w:pPr>
            <w:r>
              <w:t xml:space="preserve">iharq.layer0_claim_governance.disposition_lifecycle_and_supersession_service</w:t>
            </w:r>
          </w:p>
        </w:tc>
        <w:tc>
          <w:tcPr/>
          <w:p>
            <w:pPr>
              <w:pStyle w:val="Compact"/>
              <w:jc w:val="left"/>
            </w:pPr>
            <w:r>
              <w:t xml:space="preserve">Implement only disposition lifecycle and supersession service under source-resolved contracts.</w:t>
            </w:r>
          </w:p>
        </w:tc>
        <w:tc>
          <w:tcPr/>
          <w:p>
            <w:pPr>
              <w:pStyle w:val="Compact"/>
              <w:jc w:val="left"/>
            </w:pPr>
            <w:r>
              <w:t xml:space="preserve">T-L0-* + schema/contract/negative tests</w:t>
            </w:r>
          </w:p>
        </w:tc>
      </w:tr>
    </w:tbl>
    <w:bookmarkEnd w:id="415"/>
    <w:bookmarkStart w:id="416" w:name="X87289b821feec69c959b189224ab01b893c08ed"/>
    <w:p>
      <w:pPr>
        <w:pStyle w:val="Heading3"/>
      </w:pPr>
      <w:r>
        <w:t xml:space="preserve">26.5 Algorithms, Validators, and Invariants</w:t>
      </w:r>
    </w:p>
    <w:p>
      <w:pPr>
        <w:pStyle w:val="Compact"/>
        <w:numPr>
          <w:ilvl w:val="0"/>
          <w:numId w:val="1119"/>
        </w:numPr>
      </w:pPr>
      <w:r>
        <w:rPr>
          <w:b/>
          <w:bCs/>
        </w:rPr>
        <w:t xml:space="preserve">1.</w:t>
      </w:r>
      <w:r>
        <w:t xml:space="preserve"> </w:t>
      </w:r>
      <w:r>
        <w:t xml:space="preserve">Measurement-bearing records are read-only and hash-verified.</w:t>
      </w:r>
    </w:p>
    <w:p>
      <w:pPr>
        <w:pStyle w:val="Compact"/>
        <w:numPr>
          <w:ilvl w:val="0"/>
          <w:numId w:val="1119"/>
        </w:numPr>
      </w:pPr>
      <w:r>
        <w:rPr>
          <w:b/>
          <w:bCs/>
        </w:rPr>
        <w:t xml:space="preserve">2.</w:t>
      </w:r>
      <w:r>
        <w:t xml:space="preserve"> </w:t>
      </w:r>
      <w:r>
        <w:t xml:space="preserve">Every disposition resolves to exact source findings, runs, analysis release, protocol status, and limitation tags.</w:t>
      </w:r>
    </w:p>
    <w:p>
      <w:pPr>
        <w:pStyle w:val="Compact"/>
        <w:numPr>
          <w:ilvl w:val="0"/>
          <w:numId w:val="1119"/>
        </w:numPr>
      </w:pPr>
      <w:r>
        <w:rPr>
          <w:b/>
          <w:bCs/>
        </w:rPr>
        <w:t xml:space="preserve">3.</w:t>
      </w:r>
      <w:r>
        <w:t xml:space="preserve"> </w:t>
      </w:r>
      <w:r>
        <w:t xml:space="preserve">Approval, qualification, downgrade, or block is explicit; absence of approval is not approval.</w:t>
      </w:r>
    </w:p>
    <w:p>
      <w:pPr>
        <w:pStyle w:val="Compact"/>
        <w:numPr>
          <w:ilvl w:val="0"/>
          <w:numId w:val="1119"/>
        </w:numPr>
      </w:pPr>
      <w:r>
        <w:rPr>
          <w:b/>
          <w:bCs/>
        </w:rPr>
        <w:t xml:space="preserve">4.</w:t>
      </w:r>
      <w:r>
        <w:t xml:space="preserve"> </w:t>
      </w:r>
      <w:r>
        <w:t xml:space="preserve">Public-data, simulation-only, stress-only, diagnostic-only, and embodiment-proxy labels propagate to all authorized wording.</w:t>
      </w:r>
    </w:p>
    <w:p>
      <w:pPr>
        <w:pStyle w:val="Compact"/>
        <w:numPr>
          <w:ilvl w:val="0"/>
          <w:numId w:val="1119"/>
        </w:numPr>
      </w:pPr>
      <w:r>
        <w:rPr>
          <w:b/>
          <w:bCs/>
        </w:rPr>
        <w:t xml:space="preserve">5.</w:t>
      </w:r>
      <w:r>
        <w:t xml:space="preserve"> </w:t>
      </w:r>
      <w:r>
        <w:t xml:space="preserve">Layer 0 never edits metrics, exclusions, denominators, predictions, or run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Layer0ConfigResolver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Layer0SemanticValidator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Layer0LineageWriter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Layer0GateEvaluator</w:t>
            </w:r>
          </w:p>
        </w:tc>
        <w:tc>
          <w:tcPr/>
          <w:p>
            <w:pPr>
              <w:pStyle w:val="Compact"/>
              <w:jc w:val="left"/>
            </w:pPr>
            <w:r>
              <w:t xml:space="preserve">L0-GATE: all candidate claims have source closure, evidence status, limitation tags, approved/qualified/blocked wording, reviewer provenance, and immutable source hashes.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416"/>
    <w:bookmarkStart w:id="417" w:name="Xf72f2456aacc45320740d6c019e709ea012dcdb"/>
    <w:p>
      <w:pPr>
        <w:pStyle w:val="Heading3"/>
      </w:pPr>
      <w:r>
        <w:t xml:space="preserve">26.6 Public Interfaces</w:t>
      </w:r>
    </w:p>
    <w:p>
      <w:pPr>
        <w:pStyle w:val="SourceCode"/>
      </w:pPr>
      <w:r>
        <w:rPr>
          <w:rStyle w:val="CommentTok"/>
        </w:rPr>
        <w:t xml:space="preserve"># [IMPLEMENTATION-PROPOSAL] wrapper interfaces</w:t>
      </w:r>
      <w:r>
        <w:br/>
      </w:r>
      <w:r>
        <w:rPr>
          <w:rStyle w:val="NormalTok"/>
        </w:rPr>
        <w:t xml:space="preserve">plan_layer_0(authority_context, phase_profile) </w:t>
      </w:r>
      <w:r>
        <w:rPr>
          <w:rStyle w:val="OperatorTok"/>
        </w:rPr>
        <w:t xml:space="preserve">-&gt;</w:t>
      </w:r>
      <w:r>
        <w:rPr>
          <w:rStyle w:val="NormalTok"/>
        </w:rPr>
        <w:t xml:space="preserve"> LayerExecutionPlan</w:t>
      </w:r>
      <w:r>
        <w:br/>
      </w:r>
      <w:r>
        <w:rPr>
          <w:rStyle w:val="NormalTok"/>
        </w:rPr>
        <w:t xml:space="preserve">run_layer_0(plan) </w:t>
      </w:r>
      <w:r>
        <w:rPr>
          <w:rStyle w:val="OperatorTok"/>
        </w:rPr>
        <w:t xml:space="preserve">-&gt;</w:t>
      </w:r>
      <w:r>
        <w:rPr>
          <w:rStyle w:val="NormalTok"/>
        </w:rPr>
        <w:t xml:space="preserve"> RunBundleReference</w:t>
      </w:r>
      <w:r>
        <w:br/>
      </w:r>
      <w:r>
        <w:rPr>
          <w:rStyle w:val="NormalTok"/>
        </w:rPr>
        <w:t xml:space="preserve">validate_layer_0(bundle) </w:t>
      </w:r>
      <w:r>
        <w:rPr>
          <w:rStyle w:val="OperatorTok"/>
        </w:rPr>
        <w:t xml:space="preserve">-&gt;</w:t>
      </w:r>
      <w:r>
        <w:rPr>
          <w:rStyle w:val="NormalTok"/>
        </w:rPr>
        <w:t xml:space="preserve"> GateDecision</w:t>
      </w:r>
      <w:r>
        <w:br/>
      </w:r>
      <w:r>
        <w:rPr>
          <w:rStyle w:val="NormalTok"/>
        </w:rPr>
        <w:t xml:space="preserve">build_layer_0_handoff(bundle,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"Phase Evidence Report source bundle"</w:t>
      </w:r>
      <w:r>
        <w:rPr>
          <w:rStyle w:val="NormalTok"/>
        </w:rPr>
        <w:t xml:space="preserve">, </w:t>
      </w:r>
      <w:r>
        <w:rPr>
          <w:rStyle w:val="StringTok"/>
        </w:rPr>
        <w:t xml:space="preserve">"Protocol timing/status metadata"</w:t>
      </w:r>
      <w:r>
        <w:rPr>
          <w:rStyle w:val="NormalTok"/>
        </w:rPr>
        <w:t xml:space="preserve">, </w:t>
      </w:r>
      <w:r>
        <w:rPr>
          <w:rStyle w:val="StringTok"/>
        </w:rPr>
        <w:t xml:space="preserve">"Run and evaluation manifests"</w:t>
      </w:r>
      <w:r>
        <w:rPr>
          <w:rStyle w:val="NormalTok"/>
        </w:rPr>
        <w:t xml:space="preserve">, </w:t>
      </w:r>
      <w:r>
        <w:rPr>
          <w:rStyle w:val="StringTok"/>
        </w:rPr>
        <w:t xml:space="preserve">"Metric and comparison records"</w:t>
      </w:r>
      <w:r>
        <w:rPr>
          <w:rStyle w:val="NormalTok"/>
        </w:rPr>
        <w:t xml:space="preserve">, </w:t>
      </w:r>
      <w:r>
        <w:rPr>
          <w:rStyle w:val="StringTok"/>
        </w:rPr>
        <w:t xml:space="preserve">"Limitation/status vocabularies"</w:t>
      </w:r>
      <w:r>
        <w:rPr>
          <w:rStyle w:val="NormalTok"/>
        </w:rPr>
        <w:t xml:space="preserve">, </w:t>
      </w:r>
      <w:r>
        <w:rPr>
          <w:rStyle w:val="StringTok"/>
        </w:rPr>
        <w:t xml:space="preserve">"Candidate claims"</w:t>
      </w:r>
      <w:r>
        <w:rPr>
          <w:rStyle w:val="NormalTok"/>
        </w:rPr>
        <w:t xml:space="preserve">, </w:t>
      </w:r>
      <w:r>
        <w:rPr>
          <w:rStyle w:val="StringTok"/>
        </w:rPr>
        <w:t xml:space="preserve">"Evidence-map draft handoff"</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"ClaimAuditRecord"</w:t>
      </w:r>
      <w:r>
        <w:rPr>
          <w:rStyle w:val="NormalTok"/>
        </w:rPr>
        <w:t xml:space="preserve">, </w:t>
      </w:r>
      <w:r>
        <w:rPr>
          <w:rStyle w:val="StringTok"/>
        </w:rPr>
        <w:t xml:space="preserve">"ClaimBoundaryDecision"</w:t>
      </w:r>
      <w:r>
        <w:rPr>
          <w:rStyle w:val="NormalTok"/>
        </w:rPr>
        <w:t xml:space="preserve">, </w:t>
      </w:r>
      <w:r>
        <w:rPr>
          <w:rStyle w:val="StringTok"/>
        </w:rPr>
        <w:t xml:space="preserve">"EvidenceSufficiencyStatus"</w:t>
      </w:r>
      <w:r>
        <w:rPr>
          <w:rStyle w:val="NormalTok"/>
        </w:rPr>
        <w:t xml:space="preserve">, </w:t>
      </w:r>
      <w:r>
        <w:rPr>
          <w:rStyle w:val="StringTok"/>
        </w:rPr>
        <w:t xml:space="preserve">"Layer0DispositionRecord (local profile pending Registry resolution)"</w:t>
      </w:r>
      <w:r>
        <w:rPr>
          <w:rStyle w:val="NormalTok"/>
        </w:rPr>
        <w:t xml:space="preserve">, </w:t>
      </w:r>
      <w:r>
        <w:rPr>
          <w:rStyle w:val="StringTok"/>
        </w:rPr>
        <w:t xml:space="preserve">"Evidence Map reviewed-claim handoff"</w:t>
      </w:r>
      <w:r>
        <w:rPr>
          <w:rStyle w:val="NormalTok"/>
        </w:rPr>
        <w:t xml:space="preserve">, </w:t>
      </w:r>
      <w:r>
        <w:rPr>
          <w:rStyle w:val="StringTok"/>
        </w:rPr>
        <w:t xml:space="preserve">"Layer 10 authorized-claim projection"</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417"/>
    <w:bookmarkStart w:id="418" w:name="X0818cdee0e088a0d1e67073dbb489ee4c26fc50"/>
    <w:p>
      <w:pPr>
        <w:pStyle w:val="Heading3"/>
      </w:pPr>
      <w:r>
        <w:t xml:space="preserve">26.7 Configuration Profile</w:t>
      </w:r>
    </w:p>
    <w:p>
      <w:pPr>
        <w:pStyle w:val="SourceCode"/>
      </w:pPr>
      <w:r>
        <w:rPr>
          <w:rStyle w:val="FunctionTok"/>
        </w:rPr>
        <w:t xml:space="preserve">layer_id</w:t>
      </w:r>
      <w:r>
        <w:rPr>
          <w:rStyle w:val="KeywordTok"/>
        </w:rPr>
        <w:t xml:space="preserve">:</w:t>
      </w:r>
      <w:r>
        <w:rPr>
          <w:rStyle w:val="AttributeTok"/>
        </w:rPr>
        <w:t xml:space="preserve"> L0</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claim_taxonomy_revision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status_vocabulary_revision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sufficiency_policy_profile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mandatory_limitations</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review_mode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authorized_reviewer_roles</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override_policy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prohibited_wording_rules</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418"/>
    <w:bookmarkStart w:id="419" w:name="X9247cf3f20cfa7fd28be20a886d5e29933ed13a"/>
    <w:p>
      <w:pPr>
        <w:pStyle w:val="Heading3"/>
      </w:pPr>
      <w:r>
        <w:t xml:space="preserve">26.8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419"/>
    <w:bookmarkStart w:id="420" w:name="X9b9fa671304750f80072e0b9c58723553b20e8a"/>
    <w:p>
      <w:pPr>
        <w:pStyle w:val="Heading3"/>
      </w:pPr>
      <w:r>
        <w:t xml:space="preserve">26.9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0 </w:t>
      </w:r>
      <w:r>
        <w:rPr>
          <w:rStyle w:val="AttributeTok"/>
        </w:rPr>
        <w:t xml:space="preserve">--phase</w:t>
      </w:r>
      <w:r>
        <w:rPr>
          <w:rStyle w:val="NormalTok"/>
        </w:rPr>
        <w:t xml:space="preserve"> </w:t>
      </w:r>
      <w:r>
        <w:rPr>
          <w:rStyle w:val="OperatorTok"/>
        </w:rPr>
        <w:t xml:space="preserve">&lt;</w:t>
      </w:r>
      <w:r>
        <w:rPr>
          <w:rStyle w:val="NormalTok"/>
        </w:rPr>
        <w:t xml:space="preserve">PHASE_ID</w:t>
      </w:r>
      <w:r>
        <w:rPr>
          <w:rStyle w:val="OperatorTok"/>
        </w:rPr>
        <w:t xml:space="preserve">&gt;</w:t>
      </w:r>
      <w:r>
        <w:rPr>
          <w:rStyle w:val="NormalTok"/>
        </w:rPr>
        <w:t xml:space="preserve"> --config configs/phases/</w:t>
      </w:r>
      <w:r>
        <w:rPr>
          <w:rStyle w:val="OperatorTok"/>
        </w:rPr>
        <w:t xml:space="preserve">&lt;</w:t>
      </w:r>
      <w:r>
        <w:rPr>
          <w:rStyle w:val="NormalTok"/>
        </w:rPr>
        <w:t xml:space="preserve">PHASE_ID</w:t>
      </w:r>
      <w:r>
        <w:rPr>
          <w:rStyle w:val="OperatorTok"/>
        </w:rPr>
        <w:t xml:space="preserve">&gt;</w:t>
      </w:r>
      <w:r>
        <w:rPr>
          <w:rStyle w:val="NormalTok"/>
        </w:rPr>
        <w:t xml:space="preserve">/layer0.yaml </w:t>
      </w:r>
      <w:r>
        <w:rPr>
          <w:rStyle w:val="AttributeTok"/>
        </w:rPr>
        <w:t xml:space="preserve">--input-evaluation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G-L0 decision plus immutable Layer 0 handoff.</w:t>
            </w:r>
          </w:p>
        </w:tc>
      </w:tr>
    </w:tbl>
    <w:bookmarkEnd w:id="420"/>
    <w:bookmarkStart w:id="421" w:name="X2d23bb3b43c91527e86e9b3b97d3bfa1cfd33cd"/>
    <w:p>
      <w:pPr>
        <w:pStyle w:val="Heading3"/>
      </w:pPr>
      <w:r>
        <w:t xml:space="preserve">26.10 Conditional Smoke Path</w:t>
      </w:r>
    </w:p>
    <w:p>
      <w:pPr>
        <w:pStyle w:val="FirstParagraph"/>
      </w:pPr>
      <w:r>
        <w:t xml:space="preserve">Evaluate synthetic candidate claims against valid, invalid, exploratory, simulation-only, and unsupported fixtures; confirm exact dispositions and read-only hashes.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fixtures/layer0/minimal_valid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421"/>
    <w:bookmarkStart w:id="422" w:name="X541f285b57b9bb6daf8c56732a56d3e96f387cc"/>
    <w:p>
      <w:pPr>
        <w:pStyle w:val="Heading3"/>
      </w:pPr>
      <w:r>
        <w:t xml:space="preserve">26.11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claim provenance closure; measurement immutability; limitation propagation</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prohibited wording detection; override provenance; disposition supersession</w:t>
            </w:r>
          </w:p>
        </w:tc>
      </w:tr>
      <w:tr>
        <w:tc>
          <w:tcPr/>
          <w:p>
            <w:pPr>
              <w:pStyle w:val="Compact"/>
              <w:jc w:val="left"/>
            </w:pPr>
            <w:r>
              <w:t xml:space="preserve">Negative/failure</w:t>
            </w:r>
          </w:p>
        </w:tc>
        <w:tc>
          <w:tcPr/>
          <w:p>
            <w:pPr>
              <w:pStyle w:val="Compact"/>
              <w:jc w:val="left"/>
            </w:pPr>
            <w:r>
              <w:t xml:space="preserve">negative-result visibility</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L0-GATE: all candidate claims have source closure, evidence status, limitation tags, approved/qualified/blocked wording, reviewer provenance, and immutable source hashes.</w:t>
      </w:r>
    </w:p>
    <w:bookmarkEnd w:id="422"/>
    <w:bookmarkStart w:id="423" w:name="X9b2366dcbc06b4887183cbf31f41dd514d5d944"/>
    <w:p>
      <w:pPr>
        <w:pStyle w:val="Heading3"/>
      </w:pPr>
      <w:r>
        <w:t xml:space="preserve">26.12 Failure, Fallback, and Repair</w:t>
      </w:r>
    </w:p>
    <w:p>
      <w:pPr>
        <w:pStyle w:val="FirstParagraph"/>
      </w:pPr>
      <w:r>
        <w:rPr>
          <w:b/>
          <w:bCs/>
        </w:rPr>
        <w:t xml:space="preserve">Safe behavior:</w:t>
      </w:r>
      <w:r>
        <w:t xml:space="preserve"> </w:t>
      </w:r>
      <w:r>
        <w:t xml:space="preserve">Fail closed: unsupported claims remain blocked; unresolved evidence remains insufficient; no source measurement is altered.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0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423"/>
    <w:bookmarkStart w:id="424" w:name="Xee224651b5f380d727e9db80f47639d7f5beee8"/>
    <w:p>
      <w:pPr>
        <w:pStyle w:val="Heading3"/>
      </w:pPr>
      <w:r>
        <w:t xml:space="preserve">26.13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424"/>
    <w:bookmarkStart w:id="425" w:name="X5c573060bbb1cbed6257275eb09b1ef4fdf4494"/>
    <w:p>
      <w:pPr>
        <w:pStyle w:val="Heading3"/>
      </w:pPr>
      <w:r>
        <w:t xml:space="preserve">26.14 Reuse and Invalidation</w:t>
      </w:r>
    </w:p>
    <w:p>
      <w:pPr>
        <w:pStyle w:val="FirstParagraph"/>
      </w:pPr>
      <w:r>
        <w:rPr>
          <w:b/>
          <w:bCs/>
        </w:rPr>
        <w:t xml:space="preserve">Reuse identity.</w:t>
      </w:r>
      <w:r>
        <w:t xml:space="preserve"> </w:t>
      </w:r>
      <w:r>
        <w:t xml:space="preserve">Review logic is reusable by policy revision; dispositions are reusable only for the exact evidence release, claim text, authority set, and policy profile.</w:t>
      </w:r>
    </w:p>
    <w:p>
      <w:pPr>
        <w:pStyle w:val="BodyText"/>
      </w:pPr>
      <w:r>
        <w:rPr>
          <w:b/>
          <w:bCs/>
        </w:rPr>
        <w:t xml:space="preserve">Invalidation triggers.</w:t>
      </w:r>
      <w:r>
        <w:t xml:space="preserve"> </w:t>
      </w:r>
      <w:r>
        <w:t xml:space="preserve">Any changed source finding, analysis release, protocol status, limitation, claim wording, or Layer 0 policy revision invalidates affected dispositions.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425"/>
    <w:bookmarkStart w:id="426" w:name="X31644442154f4443a173b28613b68b7409fd4fd"/>
    <w:p>
      <w:pPr>
        <w:pStyle w:val="Heading3"/>
      </w:pPr>
      <w:r>
        <w:t xml:space="preserve">26.15 Phase Profiles and Downstream Handoff</w:t>
      </w:r>
    </w:p>
    <w:p>
      <w:pPr>
        <w:pStyle w:val="FirstParagraph"/>
      </w:pPr>
      <w:r>
        <w:rPr>
          <w:b/>
          <w:bCs/>
        </w:rPr>
        <w:t xml:space="preserve">Phase participation.</w:t>
      </w:r>
      <w:r>
        <w:t xml:space="preserve"> </w:t>
      </w:r>
      <w:r>
        <w:t xml:space="preserve">0–15 (continuous governance; formal closure after every phase)</w:t>
      </w:r>
    </w:p>
    <w:p>
      <w:pPr>
        <w:pStyle w:val="BodyText"/>
      </w:pPr>
      <w:r>
        <w:rPr>
          <w:b/>
          <w:bCs/>
        </w:rPr>
        <w:t xml:space="preserve">Handoff.</w:t>
      </w:r>
      <w:r>
        <w:t xml:space="preserve"> </w:t>
      </w:r>
      <w:r>
        <w:t xml:space="preserve">Machine-readable disposition bundle to Evidence Map, followed by an authorized read model for Layer 10.</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426"/>
    <w:bookmarkStart w:id="427" w:name="X55d09da344d929ecada3a033810ed71786eb21f"/>
    <w:p>
      <w:pPr>
        <w:pStyle w:val="Heading3"/>
      </w:pPr>
      <w:r>
        <w:t xml:space="preserve">26.16 Security, Privacy, Licensing, and Owner Gates</w:t>
      </w:r>
    </w:p>
    <w:p>
      <w:pPr>
        <w:pStyle w:val="FirstParagraph"/>
      </w:pPr>
      <w:r>
        <w:rPr>
          <w:b/>
          <w:bCs/>
        </w:rPr>
        <w:t xml:space="preserve">Controls.</w:t>
      </w:r>
      <w:r>
        <w:t xml:space="preserve"> </w:t>
      </w:r>
      <w:r>
        <w:t xml:space="preserve">Role-based reviewer authorization; audit log; candidate claims may be private until publication.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final reviewer-role and override policy</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canonical identity/profile for final disposition record</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Evidence Map schema not yet frozen</w:t>
            </w:r>
          </w:p>
        </w:tc>
        <w:tc>
          <w:tcPr/>
          <w:p>
            <w:pPr>
              <w:pStyle w:val="Compact"/>
              <w:jc w:val="left"/>
            </w:pPr>
            <w:r>
              <w:t xml:space="preserve">[OWNER-DECISION-REQUIRED or DEFERRED] — tracked in Part XVII/Appendix N; affected scope cannot reach final acceptance.</w:t>
            </w:r>
          </w:p>
        </w:tc>
      </w:tr>
    </w:tbl>
    <w:bookmarkEnd w:id="427"/>
    <w:bookmarkStart w:id="428" w:name="Xc14d1bb84721e331f81758c57ca58f135194bfb"/>
    <w:p>
      <w:pPr>
        <w:pStyle w:val="Heading3"/>
      </w:pPr>
      <w:r>
        <w:t xml:space="preserve">26.17 Definition of Done</w:t>
      </w:r>
    </w:p>
    <w:p>
      <w:pPr>
        <w:pStyle w:val="Compact"/>
        <w:numPr>
          <w:ilvl w:val="0"/>
          <w:numId w:val="1120"/>
        </w:numPr>
      </w:pPr>
      <w:r>
        <w:t xml:space="preserve">All exact source obligations for the layer are semantically consolidated and mapped to code/config/test/gate IDs.</w:t>
      </w:r>
    </w:p>
    <w:p>
      <w:pPr>
        <w:pStyle w:val="Compact"/>
        <w:numPr>
          <w:ilvl w:val="0"/>
          <w:numId w:val="1120"/>
        </w:numPr>
      </w:pPr>
      <w:r>
        <w:t xml:space="preserve">All required owner/upstream decisions affecting the selected scope are resolved or the scope is explicitly blocked/optional.</w:t>
      </w:r>
    </w:p>
    <w:p>
      <w:pPr>
        <w:pStyle w:val="Compact"/>
        <w:numPr>
          <w:ilvl w:val="0"/>
          <w:numId w:val="1120"/>
        </w:numPr>
      </w:pPr>
      <w:r>
        <w:t xml:space="preserve">Reusable core and accepted phase profiles are implemented in importable modules.</w:t>
      </w:r>
    </w:p>
    <w:p>
      <w:pPr>
        <w:pStyle w:val="Compact"/>
        <w:numPr>
          <w:ilvl w:val="0"/>
          <w:numId w:val="1120"/>
        </w:numPr>
      </w:pPr>
      <w:r>
        <w:t xml:space="preserve">Canonical/local schemas, interfaces, migrations, configs, dependency locks, and fixtures are versioned.</w:t>
      </w:r>
    </w:p>
    <w:p>
      <w:pPr>
        <w:pStyle w:val="Compact"/>
        <w:numPr>
          <w:ilvl w:val="0"/>
          <w:numId w:val="1120"/>
        </w:numPr>
      </w:pPr>
      <w:r>
        <w:t xml:space="preserve">Unit, schema, contract, integration, negative, leakage/causality where applicable, and reproduction tests pass.</w:t>
      </w:r>
    </w:p>
    <w:p>
      <w:pPr>
        <w:pStyle w:val="Compact"/>
        <w:numPr>
          <w:ilvl w:val="0"/>
          <w:numId w:val="1120"/>
        </w:numPr>
      </w:pPr>
      <w:r>
        <w:t xml:space="preserve">Direct real-run path executes or produces a lawful blocked/diagnostic disposition; smoke is executed when triggers apply.</w:t>
      </w:r>
    </w:p>
    <w:p>
      <w:pPr>
        <w:pStyle w:val="Compact"/>
        <w:numPr>
          <w:ilvl w:val="0"/>
          <w:numId w:val="1120"/>
        </w:numPr>
      </w:pPr>
      <w:r>
        <w:t xml:space="preserve">L0-GATE: all candidate claims have source closure, evidence status, limitation tags, approved/qualified/blocked wording, reviewer provenance, and immutable source hashes.</w:t>
      </w:r>
    </w:p>
    <w:p>
      <w:pPr>
        <w:pStyle w:val="Compact"/>
        <w:numPr>
          <w:ilvl w:val="0"/>
          <w:numId w:val="1120"/>
        </w:numPr>
      </w:pPr>
      <w:r>
        <w:t xml:space="preserve">Immutable bundle and downstream handoff publish with reconciled hashes; no result/claim authority is implied by code completion.</w:t>
      </w:r>
    </w:p>
    <w:bookmarkEnd w:id="428"/>
    <w:bookmarkEnd w:id="429"/>
    <w:bookmarkStart w:id="447" w:name="Xd3e532760911139a091e482fe81caceeafc2c0d"/>
    <w:p>
      <w:pPr>
        <w:pStyle w:val="Heading2"/>
      </w:pPr>
      <w:r>
        <w:t xml:space="preserve">27. Layer 1 Dossier — Public-Data and Protocol Anchor</w:t>
      </w:r>
    </w:p>
    <w:bookmarkStart w:id="430" w:name="X65b0d978d010ff749e097b6f8ab4b71e0744b47"/>
    <w:p>
      <w:pPr>
        <w:pStyle w:val="Heading3"/>
      </w:pPr>
      <w:r>
        <w:t xml:space="preserve">27.1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L1 — Public-Data and Protocol Anchor</w:t>
            </w:r>
          </w:p>
        </w:tc>
      </w:tr>
      <w:tr>
        <w:tc>
          <w:tcPr/>
          <w:p>
            <w:pPr>
              <w:pStyle w:val="Compact"/>
              <w:jc w:val="left"/>
            </w:pPr>
            <w:r>
              <w:t xml:space="preserve">Proposed package</w:t>
            </w:r>
          </w:p>
        </w:tc>
        <w:tc>
          <w:tcPr/>
          <w:p>
            <w:pPr>
              <w:pStyle w:val="Compact"/>
              <w:jc w:val="left"/>
            </w:pPr>
            <w:r>
              <w:t xml:space="preserve">src/iharq/layer1_data_protocol</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1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1; exact source lines/design IDs retained]</w:t>
            </w:r>
          </w:p>
        </w:tc>
      </w:tr>
      <w:tr>
        <w:tc>
          <w:tcPr/>
          <w:p>
            <w:pPr>
              <w:pStyle w:val="Compact"/>
              <w:jc w:val="left"/>
            </w:pPr>
            <w:r>
              <w:t xml:space="preserve">Participating phases</w:t>
            </w:r>
          </w:p>
        </w:tc>
        <w:tc>
          <w:tcPr/>
          <w:p>
            <w:pPr>
              <w:pStyle w:val="Compact"/>
              <w:jc w:val="left"/>
            </w:pPr>
            <w:r>
              <w:t xml:space="preserve">1 primarily; reused by 2–15</w:t>
            </w:r>
          </w:p>
        </w:tc>
      </w:tr>
      <w:tr>
        <w:tc>
          <w:tcPr/>
          <w:p>
            <w:pPr>
              <w:pStyle w:val="Compact"/>
              <w:jc w:val="left"/>
            </w:pPr>
            <w:r>
              <w:t xml:space="preserve">Related ablations</w:t>
            </w:r>
          </w:p>
        </w:tc>
        <w:tc>
          <w:tcPr/>
          <w:p>
            <w:pPr>
              <w:pStyle w:val="Compact"/>
              <w:jc w:val="left"/>
            </w:pPr>
            <w:r>
              <w:t xml:space="preserve">Source anchor for A0–A13</w:t>
            </w:r>
          </w:p>
        </w:tc>
      </w:tr>
    </w:tbl>
    <w:p>
      <w:pPr>
        <w:pStyle w:val="BodyText"/>
      </w:pPr>
      <w:r>
        <w:rPr>
          <w:b/>
          <w:bCs/>
        </w:rPr>
        <w:t xml:space="preserve">Mission.</w:t>
      </w:r>
      <w:r>
        <w:t xml:space="preserve"> </w:t>
      </w:r>
      <w:r>
        <w:t xml:space="preserve">Ingest, normalize, quality-check, split, window, and manifest public EEG motor-imagery data under leakage-safe and protocol-visible controls.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430"/>
    <w:bookmarkStart w:id="431" w:name="X9f60e629e6e26c46308c19294edd6a42f66c098"/>
    <w:p>
      <w:pPr>
        <w:pStyle w:val="Heading3"/>
      </w:pPr>
      <w:r>
        <w:t xml:space="preserve">27.2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L1-01</w:t>
            </w:r>
          </w:p>
        </w:tc>
        <w:tc>
          <w:tcPr/>
          <w:p>
            <w:pPr>
              <w:pStyle w:val="Compact"/>
              <w:jc w:val="left"/>
            </w:pPr>
            <w:r>
              <w:t xml:space="preserve">Dataset registry and revision resolver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L1-02</w:t>
            </w:r>
          </w:p>
        </w:tc>
        <w:tc>
          <w:tcPr/>
          <w:p>
            <w:pPr>
              <w:pStyle w:val="Compact"/>
              <w:jc w:val="left"/>
            </w:pPr>
            <w:r>
              <w:t xml:space="preserve">Dataset loader/adapters</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L1-03</w:t>
            </w:r>
          </w:p>
        </w:tc>
        <w:tc>
          <w:tcPr/>
          <w:p>
            <w:pPr>
              <w:pStyle w:val="Compact"/>
              <w:jc w:val="left"/>
            </w:pPr>
            <w:r>
              <w:t xml:space="preserve">Metadata normalizer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L1-04</w:t>
            </w:r>
          </w:p>
        </w:tc>
        <w:tc>
          <w:tcPr/>
          <w:p>
            <w:pPr>
              <w:pStyle w:val="Compact"/>
              <w:jc w:val="left"/>
            </w:pPr>
            <w:r>
              <w:t xml:space="preserve">Intent-label ontology mapper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L1-05</w:t>
            </w:r>
          </w:p>
        </w:tc>
        <w:tc>
          <w:tcPr/>
          <w:p>
            <w:pPr>
              <w:pStyle w:val="Compact"/>
              <w:jc w:val="left"/>
            </w:pPr>
            <w:r>
              <w:t xml:space="preserve">Preprocessing registry and executor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L1-06</w:t>
            </w:r>
          </w:p>
        </w:tc>
        <w:tc>
          <w:tcPr/>
          <w:p>
            <w:pPr>
              <w:pStyle w:val="Compact"/>
              <w:jc w:val="left"/>
            </w:pPr>
            <w:r>
              <w:t xml:space="preserve">Signal/data-quality annotator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L1-07</w:t>
            </w:r>
          </w:p>
        </w:tc>
        <w:tc>
          <w:tcPr/>
          <w:p>
            <w:pPr>
              <w:pStyle w:val="Compact"/>
              <w:jc w:val="left"/>
            </w:pPr>
            <w:r>
              <w:t xml:space="preserve">Split manager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L1-08</w:t>
            </w:r>
          </w:p>
        </w:tc>
        <w:tc>
          <w:tcPr/>
          <w:p>
            <w:pPr>
              <w:pStyle w:val="Compact"/>
              <w:jc w:val="left"/>
            </w:pPr>
            <w:r>
              <w:t xml:space="preserve">Window generator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L1-09</w:t>
            </w:r>
          </w:p>
        </w:tc>
        <w:tc>
          <w:tcPr/>
          <w:p>
            <w:pPr>
              <w:pStyle w:val="Compact"/>
              <w:jc w:val="left"/>
            </w:pPr>
            <w:r>
              <w:t xml:space="preserve">Leakage and chronology auditor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L1-10</w:t>
            </w:r>
          </w:p>
        </w:tc>
        <w:tc>
          <w:tcPr/>
          <w:p>
            <w:pPr>
              <w:pStyle w:val="Compact"/>
              <w:jc w:val="left"/>
            </w:pPr>
            <w:r>
              <w:t xml:space="preserve">Card and manifest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431"/>
    <w:bookmarkStart w:id="432" w:name="Xdc4f73c1bffb05dd9e562bf20d150bf32791439"/>
    <w:p>
      <w:pPr>
        <w:pStyle w:val="Heading3"/>
      </w:pPr>
      <w:r>
        <w:t xml:space="preserve">27.3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Public dataset source revisions and licenses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Dataset-specific metadata</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Accepted ontology and preprocessing decisions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Protocol split/window requirements when frozen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DatasetRecord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WindowRecord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SplitRecord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PreprocessingRecord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LabelMapRecord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ArtifactFlagRecord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ValidationReport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Layer1Manifest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DatasetCard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ProtocolCard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432"/>
    <w:bookmarkStart w:id="433" w:name="X68d46c38399826d48a2326a66fec5a7e62199aa"/>
    <w:p>
      <w:pPr>
        <w:pStyle w:val="Heading3"/>
      </w:pPr>
      <w:r>
        <w:t xml:space="preserve">27.4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L1-01</w:t>
            </w:r>
          </w:p>
        </w:tc>
        <w:tc>
          <w:tcPr/>
          <w:p>
            <w:pPr>
              <w:pStyle w:val="Compact"/>
              <w:jc w:val="left"/>
            </w:pPr>
            <w:r>
              <w:t xml:space="preserve">Dataset registry and revision resolver</w:t>
            </w:r>
          </w:p>
        </w:tc>
        <w:tc>
          <w:tcPr/>
          <w:p>
            <w:pPr>
              <w:pStyle w:val="Compact"/>
              <w:jc w:val="left"/>
            </w:pPr>
            <w:r>
              <w:t xml:space="preserve">iharq.layer1_data_protocol.dataset_registry_and_revision_resolver</w:t>
            </w:r>
          </w:p>
        </w:tc>
        <w:tc>
          <w:tcPr/>
          <w:p>
            <w:pPr>
              <w:pStyle w:val="Compact"/>
              <w:jc w:val="left"/>
            </w:pPr>
            <w:r>
              <w:t xml:space="preserve">Implement only dataset registry and revision resolver under source-resolved contracts.</w:t>
            </w:r>
          </w:p>
        </w:tc>
        <w:tc>
          <w:tcPr/>
          <w:p>
            <w:pPr>
              <w:pStyle w:val="Compact"/>
              <w:jc w:val="left"/>
            </w:pPr>
            <w:r>
              <w:t xml:space="preserve">T-L1-* + schema/contract/negative tests</w:t>
            </w:r>
          </w:p>
        </w:tc>
      </w:tr>
      <w:tr>
        <w:tc>
          <w:tcPr/>
          <w:p>
            <w:pPr>
              <w:pStyle w:val="Compact"/>
              <w:jc w:val="left"/>
            </w:pPr>
            <w:r>
              <w:t xml:space="preserve">L1-02</w:t>
            </w:r>
          </w:p>
        </w:tc>
        <w:tc>
          <w:tcPr/>
          <w:p>
            <w:pPr>
              <w:pStyle w:val="Compact"/>
              <w:jc w:val="left"/>
            </w:pPr>
            <w:r>
              <w:t xml:space="preserve">Dataset loader/adapters</w:t>
            </w:r>
          </w:p>
        </w:tc>
        <w:tc>
          <w:tcPr/>
          <w:p>
            <w:pPr>
              <w:pStyle w:val="Compact"/>
              <w:jc w:val="left"/>
            </w:pPr>
            <w:r>
              <w:t xml:space="preserve">iharq.layer1_data_protocol.dataset_loader_adapters</w:t>
            </w:r>
          </w:p>
        </w:tc>
        <w:tc>
          <w:tcPr/>
          <w:p>
            <w:pPr>
              <w:pStyle w:val="Compact"/>
              <w:jc w:val="left"/>
            </w:pPr>
            <w:r>
              <w:t xml:space="preserve">Implement only dataset loader/adapters under source-resolved contracts.</w:t>
            </w:r>
          </w:p>
        </w:tc>
        <w:tc>
          <w:tcPr/>
          <w:p>
            <w:pPr>
              <w:pStyle w:val="Compact"/>
              <w:jc w:val="left"/>
            </w:pPr>
            <w:r>
              <w:t xml:space="preserve">T-L1-* + schema/contract/negative tests</w:t>
            </w:r>
          </w:p>
        </w:tc>
      </w:tr>
      <w:tr>
        <w:tc>
          <w:tcPr/>
          <w:p>
            <w:pPr>
              <w:pStyle w:val="Compact"/>
              <w:jc w:val="left"/>
            </w:pPr>
            <w:r>
              <w:t xml:space="preserve">L1-03</w:t>
            </w:r>
          </w:p>
        </w:tc>
        <w:tc>
          <w:tcPr/>
          <w:p>
            <w:pPr>
              <w:pStyle w:val="Compact"/>
              <w:jc w:val="left"/>
            </w:pPr>
            <w:r>
              <w:t xml:space="preserve">Metadata normalizer</w:t>
            </w:r>
          </w:p>
        </w:tc>
        <w:tc>
          <w:tcPr/>
          <w:p>
            <w:pPr>
              <w:pStyle w:val="Compact"/>
              <w:jc w:val="left"/>
            </w:pPr>
            <w:r>
              <w:t xml:space="preserve">iharq.layer1_data_protocol.metadata_normalizer</w:t>
            </w:r>
          </w:p>
        </w:tc>
        <w:tc>
          <w:tcPr/>
          <w:p>
            <w:pPr>
              <w:pStyle w:val="Compact"/>
              <w:jc w:val="left"/>
            </w:pPr>
            <w:r>
              <w:t xml:space="preserve">Implement only metadata normalizer under source-resolved contracts.</w:t>
            </w:r>
          </w:p>
        </w:tc>
        <w:tc>
          <w:tcPr/>
          <w:p>
            <w:pPr>
              <w:pStyle w:val="Compact"/>
              <w:jc w:val="left"/>
            </w:pPr>
            <w:r>
              <w:t xml:space="preserve">T-L1-* + schema/contract/negative tests</w:t>
            </w:r>
          </w:p>
        </w:tc>
      </w:tr>
      <w:tr>
        <w:tc>
          <w:tcPr/>
          <w:p>
            <w:pPr>
              <w:pStyle w:val="Compact"/>
              <w:jc w:val="left"/>
            </w:pPr>
            <w:r>
              <w:t xml:space="preserve">L1-04</w:t>
            </w:r>
          </w:p>
        </w:tc>
        <w:tc>
          <w:tcPr/>
          <w:p>
            <w:pPr>
              <w:pStyle w:val="Compact"/>
              <w:jc w:val="left"/>
            </w:pPr>
            <w:r>
              <w:t xml:space="preserve">Intent-label ontology mapper</w:t>
            </w:r>
          </w:p>
        </w:tc>
        <w:tc>
          <w:tcPr/>
          <w:p>
            <w:pPr>
              <w:pStyle w:val="Compact"/>
              <w:jc w:val="left"/>
            </w:pPr>
            <w:r>
              <w:t xml:space="preserve">iharq.layer1_data_protocol.intent_label_ontology_mapper</w:t>
            </w:r>
          </w:p>
        </w:tc>
        <w:tc>
          <w:tcPr/>
          <w:p>
            <w:pPr>
              <w:pStyle w:val="Compact"/>
              <w:jc w:val="left"/>
            </w:pPr>
            <w:r>
              <w:t xml:space="preserve">Implement only intent-label ontology mapper under source-resolved contracts.</w:t>
            </w:r>
          </w:p>
        </w:tc>
        <w:tc>
          <w:tcPr/>
          <w:p>
            <w:pPr>
              <w:pStyle w:val="Compact"/>
              <w:jc w:val="left"/>
            </w:pPr>
            <w:r>
              <w:t xml:space="preserve">T-L1-* + schema/contract/negative tests</w:t>
            </w:r>
          </w:p>
        </w:tc>
      </w:tr>
      <w:tr>
        <w:tc>
          <w:tcPr/>
          <w:p>
            <w:pPr>
              <w:pStyle w:val="Compact"/>
              <w:jc w:val="left"/>
            </w:pPr>
            <w:r>
              <w:t xml:space="preserve">L1-05</w:t>
            </w:r>
          </w:p>
        </w:tc>
        <w:tc>
          <w:tcPr/>
          <w:p>
            <w:pPr>
              <w:pStyle w:val="Compact"/>
              <w:jc w:val="left"/>
            </w:pPr>
            <w:r>
              <w:t xml:space="preserve">Preprocessing registry and executor</w:t>
            </w:r>
          </w:p>
        </w:tc>
        <w:tc>
          <w:tcPr/>
          <w:p>
            <w:pPr>
              <w:pStyle w:val="Compact"/>
              <w:jc w:val="left"/>
            </w:pPr>
            <w:r>
              <w:t xml:space="preserve">iharq.layer1_data_protocol.preprocessing_registry_and_executor</w:t>
            </w:r>
          </w:p>
        </w:tc>
        <w:tc>
          <w:tcPr/>
          <w:p>
            <w:pPr>
              <w:pStyle w:val="Compact"/>
              <w:jc w:val="left"/>
            </w:pPr>
            <w:r>
              <w:t xml:space="preserve">Implement only preprocessing registry and executor under source-resolved contracts.</w:t>
            </w:r>
          </w:p>
        </w:tc>
        <w:tc>
          <w:tcPr/>
          <w:p>
            <w:pPr>
              <w:pStyle w:val="Compact"/>
              <w:jc w:val="left"/>
            </w:pPr>
            <w:r>
              <w:t xml:space="preserve">T-L1-* + schema/contract/negative tests</w:t>
            </w:r>
          </w:p>
        </w:tc>
      </w:tr>
      <w:tr>
        <w:tc>
          <w:tcPr/>
          <w:p>
            <w:pPr>
              <w:pStyle w:val="Compact"/>
              <w:jc w:val="left"/>
            </w:pPr>
            <w:r>
              <w:t xml:space="preserve">L1-06</w:t>
            </w:r>
          </w:p>
        </w:tc>
        <w:tc>
          <w:tcPr/>
          <w:p>
            <w:pPr>
              <w:pStyle w:val="Compact"/>
              <w:jc w:val="left"/>
            </w:pPr>
            <w:r>
              <w:t xml:space="preserve">Signal/data-quality annotator</w:t>
            </w:r>
          </w:p>
        </w:tc>
        <w:tc>
          <w:tcPr/>
          <w:p>
            <w:pPr>
              <w:pStyle w:val="Compact"/>
              <w:jc w:val="left"/>
            </w:pPr>
            <w:r>
              <w:t xml:space="preserve">iharq.layer1_data_protocol.signal_data_quality_annotator</w:t>
            </w:r>
          </w:p>
        </w:tc>
        <w:tc>
          <w:tcPr/>
          <w:p>
            <w:pPr>
              <w:pStyle w:val="Compact"/>
              <w:jc w:val="left"/>
            </w:pPr>
            <w:r>
              <w:t xml:space="preserve">Implement only signal/data-quality annotator under source-resolved contracts.</w:t>
            </w:r>
          </w:p>
        </w:tc>
        <w:tc>
          <w:tcPr/>
          <w:p>
            <w:pPr>
              <w:pStyle w:val="Compact"/>
              <w:jc w:val="left"/>
            </w:pPr>
            <w:r>
              <w:t xml:space="preserve">T-L1-* + schema/contract/negative tests</w:t>
            </w:r>
          </w:p>
        </w:tc>
      </w:tr>
      <w:tr>
        <w:tc>
          <w:tcPr/>
          <w:p>
            <w:pPr>
              <w:pStyle w:val="Compact"/>
              <w:jc w:val="left"/>
            </w:pPr>
            <w:r>
              <w:t xml:space="preserve">L1-07</w:t>
            </w:r>
          </w:p>
        </w:tc>
        <w:tc>
          <w:tcPr/>
          <w:p>
            <w:pPr>
              <w:pStyle w:val="Compact"/>
              <w:jc w:val="left"/>
            </w:pPr>
            <w:r>
              <w:t xml:space="preserve">Split manager</w:t>
            </w:r>
          </w:p>
        </w:tc>
        <w:tc>
          <w:tcPr/>
          <w:p>
            <w:pPr>
              <w:pStyle w:val="Compact"/>
              <w:jc w:val="left"/>
            </w:pPr>
            <w:r>
              <w:t xml:space="preserve">iharq.layer1_data_protocol.split_manager</w:t>
            </w:r>
          </w:p>
        </w:tc>
        <w:tc>
          <w:tcPr/>
          <w:p>
            <w:pPr>
              <w:pStyle w:val="Compact"/>
              <w:jc w:val="left"/>
            </w:pPr>
            <w:r>
              <w:t xml:space="preserve">Implement only split manager under source-resolved contracts.</w:t>
            </w:r>
          </w:p>
        </w:tc>
        <w:tc>
          <w:tcPr/>
          <w:p>
            <w:pPr>
              <w:pStyle w:val="Compact"/>
              <w:jc w:val="left"/>
            </w:pPr>
            <w:r>
              <w:t xml:space="preserve">T-L1-* + schema/contract/negative tests</w:t>
            </w:r>
          </w:p>
        </w:tc>
      </w:tr>
      <w:tr>
        <w:tc>
          <w:tcPr/>
          <w:p>
            <w:pPr>
              <w:pStyle w:val="Compact"/>
              <w:jc w:val="left"/>
            </w:pPr>
            <w:r>
              <w:t xml:space="preserve">L1-08</w:t>
            </w:r>
          </w:p>
        </w:tc>
        <w:tc>
          <w:tcPr/>
          <w:p>
            <w:pPr>
              <w:pStyle w:val="Compact"/>
              <w:jc w:val="left"/>
            </w:pPr>
            <w:r>
              <w:t xml:space="preserve">Window generator</w:t>
            </w:r>
          </w:p>
        </w:tc>
        <w:tc>
          <w:tcPr/>
          <w:p>
            <w:pPr>
              <w:pStyle w:val="Compact"/>
              <w:jc w:val="left"/>
            </w:pPr>
            <w:r>
              <w:t xml:space="preserve">iharq.layer1_data_protocol.window_generator</w:t>
            </w:r>
          </w:p>
        </w:tc>
        <w:tc>
          <w:tcPr/>
          <w:p>
            <w:pPr>
              <w:pStyle w:val="Compact"/>
              <w:jc w:val="left"/>
            </w:pPr>
            <w:r>
              <w:t xml:space="preserve">Implement only window generator under source-resolved contracts.</w:t>
            </w:r>
          </w:p>
        </w:tc>
        <w:tc>
          <w:tcPr/>
          <w:p>
            <w:pPr>
              <w:pStyle w:val="Compact"/>
              <w:jc w:val="left"/>
            </w:pPr>
            <w:r>
              <w:t xml:space="preserve">T-L1-* + schema/contract/negative tests</w:t>
            </w:r>
          </w:p>
        </w:tc>
      </w:tr>
      <w:tr>
        <w:tc>
          <w:tcPr/>
          <w:p>
            <w:pPr>
              <w:pStyle w:val="Compact"/>
              <w:jc w:val="left"/>
            </w:pPr>
            <w:r>
              <w:t xml:space="preserve">L1-09</w:t>
            </w:r>
          </w:p>
        </w:tc>
        <w:tc>
          <w:tcPr/>
          <w:p>
            <w:pPr>
              <w:pStyle w:val="Compact"/>
              <w:jc w:val="left"/>
            </w:pPr>
            <w:r>
              <w:t xml:space="preserve">Leakage and chronology auditor</w:t>
            </w:r>
          </w:p>
        </w:tc>
        <w:tc>
          <w:tcPr/>
          <w:p>
            <w:pPr>
              <w:pStyle w:val="Compact"/>
              <w:jc w:val="left"/>
            </w:pPr>
            <w:r>
              <w:t xml:space="preserve">iharq.layer1_data_protocol.leakage_and_chronology_auditor</w:t>
            </w:r>
          </w:p>
        </w:tc>
        <w:tc>
          <w:tcPr/>
          <w:p>
            <w:pPr>
              <w:pStyle w:val="Compact"/>
              <w:jc w:val="left"/>
            </w:pPr>
            <w:r>
              <w:t xml:space="preserve">Implement only leakage and chronology auditor under source-resolved contracts.</w:t>
            </w:r>
          </w:p>
        </w:tc>
        <w:tc>
          <w:tcPr/>
          <w:p>
            <w:pPr>
              <w:pStyle w:val="Compact"/>
              <w:jc w:val="left"/>
            </w:pPr>
            <w:r>
              <w:t xml:space="preserve">T-L1-* + schema/contract/negative tests</w:t>
            </w:r>
          </w:p>
        </w:tc>
      </w:tr>
      <w:tr>
        <w:tc>
          <w:tcPr/>
          <w:p>
            <w:pPr>
              <w:pStyle w:val="Compact"/>
              <w:jc w:val="left"/>
            </w:pPr>
            <w:r>
              <w:t xml:space="preserve">L1-10</w:t>
            </w:r>
          </w:p>
        </w:tc>
        <w:tc>
          <w:tcPr/>
          <w:p>
            <w:pPr>
              <w:pStyle w:val="Compact"/>
              <w:jc w:val="left"/>
            </w:pPr>
            <w:r>
              <w:t xml:space="preserve">Card and manifest builder</w:t>
            </w:r>
          </w:p>
        </w:tc>
        <w:tc>
          <w:tcPr/>
          <w:p>
            <w:pPr>
              <w:pStyle w:val="Compact"/>
              <w:jc w:val="left"/>
            </w:pPr>
            <w:r>
              <w:t xml:space="preserve">iharq.layer1_data_protocol.card_and_manifest_builder</w:t>
            </w:r>
          </w:p>
        </w:tc>
        <w:tc>
          <w:tcPr/>
          <w:p>
            <w:pPr>
              <w:pStyle w:val="Compact"/>
              <w:jc w:val="left"/>
            </w:pPr>
            <w:r>
              <w:t xml:space="preserve">Implement only card and manifest builder under source-resolved contracts.</w:t>
            </w:r>
          </w:p>
        </w:tc>
        <w:tc>
          <w:tcPr/>
          <w:p>
            <w:pPr>
              <w:pStyle w:val="Compact"/>
              <w:jc w:val="left"/>
            </w:pPr>
            <w:r>
              <w:t xml:space="preserve">T-L1-* + schema/contract/negative tests</w:t>
            </w:r>
          </w:p>
        </w:tc>
      </w:tr>
    </w:tbl>
    <w:bookmarkEnd w:id="433"/>
    <w:bookmarkStart w:id="434" w:name="X976b7a002eb58665e5f77de1cb1286baf709c90"/>
    <w:p>
      <w:pPr>
        <w:pStyle w:val="Heading3"/>
      </w:pPr>
      <w:r>
        <w:t xml:space="preserve">27.5 Algorithms, Validators, and Invariants</w:t>
      </w:r>
    </w:p>
    <w:p>
      <w:pPr>
        <w:pStyle w:val="Compact"/>
        <w:numPr>
          <w:ilvl w:val="0"/>
          <w:numId w:val="1121"/>
        </w:numPr>
      </w:pPr>
      <w:r>
        <w:rPr>
          <w:b/>
          <w:bCs/>
        </w:rPr>
        <w:t xml:space="preserve">1.</w:t>
      </w:r>
      <w:r>
        <w:t xml:space="preserve"> </w:t>
      </w:r>
      <w:r>
        <w:t xml:space="preserve">Subject-independent and chronology constraints are structurally represented, not inferred from filenames.</w:t>
      </w:r>
    </w:p>
    <w:p>
      <w:pPr>
        <w:pStyle w:val="Compact"/>
        <w:numPr>
          <w:ilvl w:val="0"/>
          <w:numId w:val="1121"/>
        </w:numPr>
      </w:pPr>
      <w:r>
        <w:rPr>
          <w:b/>
          <w:bCs/>
        </w:rPr>
        <w:t xml:space="preserve">2.</w:t>
      </w:r>
      <w:r>
        <w:t xml:space="preserve"> </w:t>
      </w:r>
      <w:r>
        <w:t xml:space="preserve">Fit-only, tuning-only, calibration-only, policy-training, and evaluation roles are disjoint where required.</w:t>
      </w:r>
    </w:p>
    <w:p>
      <w:pPr>
        <w:pStyle w:val="Compact"/>
        <w:numPr>
          <w:ilvl w:val="0"/>
          <w:numId w:val="1121"/>
        </w:numPr>
      </w:pPr>
      <w:r>
        <w:rPr>
          <w:b/>
          <w:bCs/>
        </w:rPr>
        <w:t xml:space="preserve">3.</w:t>
      </w:r>
      <w:r>
        <w:t xml:space="preserve"> </w:t>
      </w:r>
      <w:r>
        <w:t xml:space="preserve">Raw public source bytes and source checksums remain immutable.</w:t>
      </w:r>
    </w:p>
    <w:p>
      <w:pPr>
        <w:pStyle w:val="Compact"/>
        <w:numPr>
          <w:ilvl w:val="0"/>
          <w:numId w:val="1121"/>
        </w:numPr>
      </w:pPr>
      <w:r>
        <w:rPr>
          <w:b/>
          <w:bCs/>
        </w:rPr>
        <w:t xml:space="preserve">4.</w:t>
      </w:r>
      <w:r>
        <w:t xml:space="preserve"> </w:t>
      </w:r>
      <w:r>
        <w:t xml:space="preserve">Every window resolves to source dataset, subject/session/trial lineage, preprocessing identity, and split role.</w:t>
      </w:r>
    </w:p>
    <w:p>
      <w:pPr>
        <w:pStyle w:val="Compact"/>
        <w:numPr>
          <w:ilvl w:val="0"/>
          <w:numId w:val="1121"/>
        </w:numPr>
      </w:pPr>
      <w:r>
        <w:rPr>
          <w:b/>
          <w:bCs/>
        </w:rPr>
        <w:t xml:space="preserve">5.</w:t>
      </w:r>
      <w:r>
        <w:t xml:space="preserve"> </w:t>
      </w:r>
      <w:r>
        <w:t xml:space="preserve">No derived artifact is accepted when dataset license, revision, or source checksum is unresolved.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Layer1ConfigResolver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Layer1SemanticValidator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Layer1LineageWriter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Layer1GateEvaluator</w:t>
            </w:r>
          </w:p>
        </w:tc>
        <w:tc>
          <w:tcPr/>
          <w:p>
            <w:pPr>
              <w:pStyle w:val="Compact"/>
              <w:jc w:val="left"/>
            </w:pPr>
            <w:r>
              <w:t xml:space="preserve">L1-GATE: source, license, ontology, preprocessing, split, window, quality, lineage, and manifest checks pass with no unresolved leakage.</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434"/>
    <w:bookmarkStart w:id="435" w:name="X3cfe0bdbde49b8fae3b4004092732e88bc74976"/>
    <w:p>
      <w:pPr>
        <w:pStyle w:val="Heading3"/>
      </w:pPr>
      <w:r>
        <w:t xml:space="preserve">27.6 Public Interfaces</w:t>
      </w:r>
    </w:p>
    <w:p>
      <w:pPr>
        <w:pStyle w:val="SourceCode"/>
      </w:pPr>
      <w:r>
        <w:rPr>
          <w:rStyle w:val="CommentTok"/>
        </w:rPr>
        <w:t xml:space="preserve"># [IMPLEMENTATION-PROPOSAL] wrapper interfaces</w:t>
      </w:r>
      <w:r>
        <w:br/>
      </w:r>
      <w:r>
        <w:rPr>
          <w:rStyle w:val="NormalTok"/>
        </w:rPr>
        <w:t xml:space="preserve">plan_layer_1(authority_context, phase_profile) </w:t>
      </w:r>
      <w:r>
        <w:rPr>
          <w:rStyle w:val="OperatorTok"/>
        </w:rPr>
        <w:t xml:space="preserve">-&gt;</w:t>
      </w:r>
      <w:r>
        <w:rPr>
          <w:rStyle w:val="NormalTok"/>
        </w:rPr>
        <w:t xml:space="preserve"> LayerExecutionPlan</w:t>
      </w:r>
      <w:r>
        <w:br/>
      </w:r>
      <w:r>
        <w:rPr>
          <w:rStyle w:val="NormalTok"/>
        </w:rPr>
        <w:t xml:space="preserve">run_layer_1(plan) </w:t>
      </w:r>
      <w:r>
        <w:rPr>
          <w:rStyle w:val="OperatorTok"/>
        </w:rPr>
        <w:t xml:space="preserve">-&gt;</w:t>
      </w:r>
      <w:r>
        <w:rPr>
          <w:rStyle w:val="NormalTok"/>
        </w:rPr>
        <w:t xml:space="preserve"> RunBundleReference</w:t>
      </w:r>
      <w:r>
        <w:br/>
      </w:r>
      <w:r>
        <w:rPr>
          <w:rStyle w:val="NormalTok"/>
        </w:rPr>
        <w:t xml:space="preserve">validate_layer_1(bundle) </w:t>
      </w:r>
      <w:r>
        <w:rPr>
          <w:rStyle w:val="OperatorTok"/>
        </w:rPr>
        <w:t xml:space="preserve">-&gt;</w:t>
      </w:r>
      <w:r>
        <w:rPr>
          <w:rStyle w:val="NormalTok"/>
        </w:rPr>
        <w:t xml:space="preserve"> GateDecision</w:t>
      </w:r>
      <w:r>
        <w:br/>
      </w:r>
      <w:r>
        <w:rPr>
          <w:rStyle w:val="NormalTok"/>
        </w:rPr>
        <w:t xml:space="preserve">build_layer_1_handoff(bundle,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"Public dataset source revisions and licenses"</w:t>
      </w:r>
      <w:r>
        <w:rPr>
          <w:rStyle w:val="NormalTok"/>
        </w:rPr>
        <w:t xml:space="preserve">, </w:t>
      </w:r>
      <w:r>
        <w:rPr>
          <w:rStyle w:val="StringTok"/>
        </w:rPr>
        <w:t xml:space="preserve">"Dataset-specific metadata"</w:t>
      </w:r>
      <w:r>
        <w:rPr>
          <w:rStyle w:val="NormalTok"/>
        </w:rPr>
        <w:t xml:space="preserve">, </w:t>
      </w:r>
      <w:r>
        <w:rPr>
          <w:rStyle w:val="StringTok"/>
        </w:rPr>
        <w:t xml:space="preserve">"Accepted ontology and preprocessing decisions"</w:t>
      </w:r>
      <w:r>
        <w:rPr>
          <w:rStyle w:val="NormalTok"/>
        </w:rPr>
        <w:t xml:space="preserve">, </w:t>
      </w:r>
      <w:r>
        <w:rPr>
          <w:rStyle w:val="StringTok"/>
        </w:rPr>
        <w:t xml:space="preserve">"Protocol split/window requirements when frozen"</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"DatasetRecord"</w:t>
      </w:r>
      <w:r>
        <w:rPr>
          <w:rStyle w:val="NormalTok"/>
        </w:rPr>
        <w:t xml:space="preserve">, </w:t>
      </w:r>
      <w:r>
        <w:rPr>
          <w:rStyle w:val="StringTok"/>
        </w:rPr>
        <w:t xml:space="preserve">"WindowRecord"</w:t>
      </w:r>
      <w:r>
        <w:rPr>
          <w:rStyle w:val="NormalTok"/>
        </w:rPr>
        <w:t xml:space="preserve">, </w:t>
      </w:r>
      <w:r>
        <w:rPr>
          <w:rStyle w:val="StringTok"/>
        </w:rPr>
        <w:t xml:space="preserve">"SplitRecord"</w:t>
      </w:r>
      <w:r>
        <w:rPr>
          <w:rStyle w:val="NormalTok"/>
        </w:rPr>
        <w:t xml:space="preserve">, </w:t>
      </w:r>
      <w:r>
        <w:rPr>
          <w:rStyle w:val="StringTok"/>
        </w:rPr>
        <w:t xml:space="preserve">"PreprocessingRecord"</w:t>
      </w:r>
      <w:r>
        <w:rPr>
          <w:rStyle w:val="NormalTok"/>
        </w:rPr>
        <w:t xml:space="preserve">, </w:t>
      </w:r>
      <w:r>
        <w:rPr>
          <w:rStyle w:val="StringTok"/>
        </w:rPr>
        <w:t xml:space="preserve">"LabelMapRecord"</w:t>
      </w:r>
      <w:r>
        <w:rPr>
          <w:rStyle w:val="NormalTok"/>
        </w:rPr>
        <w:t xml:space="preserve">, </w:t>
      </w:r>
      <w:r>
        <w:rPr>
          <w:rStyle w:val="StringTok"/>
        </w:rPr>
        <w:t xml:space="preserve">"ArtifactFlagRecord"</w:t>
      </w:r>
      <w:r>
        <w:rPr>
          <w:rStyle w:val="NormalTok"/>
        </w:rPr>
        <w:t xml:space="preserve">, </w:t>
      </w:r>
      <w:r>
        <w:rPr>
          <w:rStyle w:val="StringTok"/>
        </w:rPr>
        <w:t xml:space="preserve">"ValidationReport"</w:t>
      </w:r>
      <w:r>
        <w:rPr>
          <w:rStyle w:val="NormalTok"/>
        </w:rPr>
        <w:t xml:space="preserve">, </w:t>
      </w:r>
      <w:r>
        <w:rPr>
          <w:rStyle w:val="StringTok"/>
        </w:rPr>
        <w:t xml:space="preserve">"Layer1Manifest"</w:t>
      </w:r>
      <w:r>
        <w:rPr>
          <w:rStyle w:val="NormalTok"/>
        </w:rPr>
        <w:t xml:space="preserve">, </w:t>
      </w:r>
      <w:r>
        <w:rPr>
          <w:rStyle w:val="StringTok"/>
        </w:rPr>
        <w:t xml:space="preserve">"DatasetCard"</w:t>
      </w:r>
      <w:r>
        <w:rPr>
          <w:rStyle w:val="NormalTok"/>
        </w:rPr>
        <w:t xml:space="preserve">, </w:t>
      </w:r>
      <w:r>
        <w:rPr>
          <w:rStyle w:val="StringTok"/>
        </w:rPr>
        <w:t xml:space="preserve">"ProtocolCard"</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435"/>
    <w:bookmarkStart w:id="436" w:name="Xd76f728723a2368e0993325f11ede131338eb25"/>
    <w:p>
      <w:pPr>
        <w:pStyle w:val="Heading3"/>
      </w:pPr>
      <w:r>
        <w:t xml:space="preserve">27.7 Configuration Profile</w:t>
      </w:r>
    </w:p>
    <w:p>
      <w:pPr>
        <w:pStyle w:val="SourceCode"/>
      </w:pPr>
      <w:r>
        <w:rPr>
          <w:rStyle w:val="FunctionTok"/>
        </w:rPr>
        <w:t xml:space="preserve">layer_id</w:t>
      </w:r>
      <w:r>
        <w:rPr>
          <w:rStyle w:val="KeywordTok"/>
        </w:rPr>
        <w:t xml:space="preserve">:</w:t>
      </w:r>
      <w:r>
        <w:rPr>
          <w:rStyle w:val="AttributeTok"/>
        </w:rPr>
        <w:t xml:space="preserve"> L1</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dataset_id</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dataset_revision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download_source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license_id</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channel_mapping</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label_mapping</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preprocessing_profile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split_profile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window_profile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quality_profile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436"/>
    <w:bookmarkStart w:id="437" w:name="X7cb524161fe5d4f8a79c382386bf7f4340530b2"/>
    <w:p>
      <w:pPr>
        <w:pStyle w:val="Heading3"/>
      </w:pPr>
      <w:r>
        <w:t xml:space="preserve">27.8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437"/>
    <w:bookmarkStart w:id="438" w:name="Xc087511ca82c2753bcd1934ec845c9b8def6acb"/>
    <w:p>
      <w:pPr>
        <w:pStyle w:val="Heading3"/>
      </w:pPr>
      <w:r>
        <w:t xml:space="preserve">27.9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1 </w:t>
      </w:r>
      <w:r>
        <w:rPr>
          <w:rStyle w:val="AttributeTok"/>
        </w:rPr>
        <w:t xml:space="preserve">--phase</w:t>
      </w:r>
      <w:r>
        <w:rPr>
          <w:rStyle w:val="NormalTok"/>
        </w:rPr>
        <w:t xml:space="preserve"> P01 </w:t>
      </w:r>
      <w:r>
        <w:rPr>
          <w:rStyle w:val="AttributeTok"/>
        </w:rPr>
        <w:t xml:space="preserve">--config</w:t>
      </w:r>
      <w:r>
        <w:rPr>
          <w:rStyle w:val="NormalTok"/>
        </w:rPr>
        <w:t xml:space="preserve"> configs/phases/p01/layer1.yaml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G-L1 decision plus immutable Layer 1 handoff.</w:t>
            </w:r>
          </w:p>
        </w:tc>
      </w:tr>
    </w:tbl>
    <w:bookmarkEnd w:id="438"/>
    <w:bookmarkStart w:id="439" w:name="X79444f72a068d3e26c8cbffe5b708d114e99d4b"/>
    <w:p>
      <w:pPr>
        <w:pStyle w:val="Heading3"/>
      </w:pPr>
      <w:r>
        <w:t xml:space="preserve">27.10 Conditional Smoke Path</w:t>
      </w:r>
    </w:p>
    <w:p>
      <w:pPr>
        <w:pStyle w:val="FirstParagraph"/>
      </w:pPr>
      <w:r>
        <w:t xml:space="preserve">Load a bounded public-data fixture, generate all record families, and intentionally test subject leakage, unknown labels, malformed metadata, and checksum mismatch.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fixtures/layer1/minimal_valid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439"/>
    <w:bookmarkStart w:id="440" w:name="Xe7755034bcbec75cad8092ae184b7e7f4d3c31f"/>
    <w:p>
      <w:pPr>
        <w:pStyle w:val="Heading3"/>
      </w:pPr>
      <w:r>
        <w:t xml:space="preserve">27.11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source checksum; license resolution; schema validation</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label-map closure; subject leakage; chronology leakage</w:t>
            </w:r>
          </w:p>
        </w:tc>
      </w:tr>
      <w:tr>
        <w:tc>
          <w:tcPr/>
          <w:p>
            <w:pPr>
              <w:pStyle w:val="Compact"/>
              <w:jc w:val="left"/>
            </w:pPr>
            <w:r>
              <w:t xml:space="preserve">Negative/failure</w:t>
            </w:r>
          </w:p>
        </w:tc>
        <w:tc>
          <w:tcPr/>
          <w:p>
            <w:pPr>
              <w:pStyle w:val="Compact"/>
              <w:jc w:val="left"/>
            </w:pPr>
            <w:r>
              <w:t xml:space="preserve">window lineage; preprocessing determinism; split reproducibility</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L1-GATE: source, license, ontology, preprocessing, split, window, quality, lineage, and manifest checks pass with no unresolved leakage.</w:t>
      </w:r>
    </w:p>
    <w:bookmarkEnd w:id="440"/>
    <w:bookmarkStart w:id="441" w:name="X4a90aec018f79eb03577f2f1f00276adb5ded61"/>
    <w:p>
      <w:pPr>
        <w:pStyle w:val="Heading3"/>
      </w:pPr>
      <w:r>
        <w:t xml:space="preserve">27.12 Failure, Fallback, and Repair</w:t>
      </w:r>
    </w:p>
    <w:p>
      <w:pPr>
        <w:pStyle w:val="FirstParagraph"/>
      </w:pPr>
      <w:r>
        <w:rPr>
          <w:b/>
          <w:bCs/>
        </w:rPr>
        <w:t xml:space="preserve">Safe behavior:</w:t>
      </w:r>
      <w:r>
        <w:t xml:space="preserve"> </w:t>
      </w:r>
      <w:r>
        <w:t xml:space="preserve">Quarantine malformed or license-ambiguous inputs; block downstream scientific use rather than silently dropping subjects/trials.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1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441"/>
    <w:bookmarkStart w:id="442" w:name="X9d122dbe6c1ebfc1d8b28dab2f2fda5e701fee5"/>
    <w:p>
      <w:pPr>
        <w:pStyle w:val="Heading3"/>
      </w:pPr>
      <w:r>
        <w:t xml:space="preserve">27.13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442"/>
    <w:bookmarkStart w:id="443" w:name="X11e700e4fad893ba3e29444b0204cc58318a780"/>
    <w:p>
      <w:pPr>
        <w:pStyle w:val="Heading3"/>
      </w:pPr>
      <w:r>
        <w:t xml:space="preserve">27.14 Reuse and Invalidation</w:t>
      </w:r>
    </w:p>
    <w:p>
      <w:pPr>
        <w:pStyle w:val="FirstParagraph"/>
      </w:pPr>
      <w:r>
        <w:rPr>
          <w:b/>
          <w:bCs/>
        </w:rPr>
        <w:t xml:space="preserve">Reuse identity.</w:t>
      </w:r>
      <w:r>
        <w:t xml:space="preserve"> </w:t>
      </w:r>
      <w:r>
        <w:t xml:space="preserve">Accepted immutable Layer 1 artifacts are reusable when source revision, ontology, preprocessing, split, and window identities match exactly.</w:t>
      </w:r>
    </w:p>
    <w:p>
      <w:pPr>
        <w:pStyle w:val="BodyText"/>
      </w:pPr>
      <w:r>
        <w:rPr>
          <w:b/>
          <w:bCs/>
        </w:rPr>
        <w:t xml:space="preserve">Invalidation triggers.</w:t>
      </w:r>
      <w:r>
        <w:t xml:space="preserve"> </w:t>
      </w:r>
      <w:r>
        <w:t xml:space="preserve">Dataset revision, checksum, label ontology, preprocessing, split, window, or quality-rule change invalidates affected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443"/>
    <w:bookmarkStart w:id="444" w:name="Xd734d276d08d890acd973a48a2ed13e1d64701f"/>
    <w:p>
      <w:pPr>
        <w:pStyle w:val="Heading3"/>
      </w:pPr>
      <w:r>
        <w:t xml:space="preserve">27.15 Phase Profiles and Downstream Handoff</w:t>
      </w:r>
    </w:p>
    <w:p>
      <w:pPr>
        <w:pStyle w:val="FirstParagraph"/>
      </w:pPr>
      <w:r>
        <w:rPr>
          <w:b/>
          <w:bCs/>
        </w:rPr>
        <w:t xml:space="preserve">Phase participation.</w:t>
      </w:r>
      <w:r>
        <w:t xml:space="preserve"> </w:t>
      </w:r>
      <w:r>
        <w:t xml:space="preserve">1 primarily; reused by 2–15</w:t>
      </w:r>
    </w:p>
    <w:p>
      <w:pPr>
        <w:pStyle w:val="BodyText"/>
      </w:pPr>
      <w:r>
        <w:rPr>
          <w:b/>
          <w:bCs/>
        </w:rPr>
        <w:t xml:space="preserve">Handoff.</w:t>
      </w:r>
      <w:r>
        <w:t xml:space="preserve"> </w:t>
      </w:r>
      <w:r>
        <w:t xml:space="preserve">Layer1Manifest plus immutable dataset/split/window records and validation reports to Layer 2 and later consumers.</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444"/>
    <w:bookmarkStart w:id="445" w:name="Xf52d6a3f6c0e65cdffb3e572ab7ba2507659ea1"/>
    <w:p>
      <w:pPr>
        <w:pStyle w:val="Heading3"/>
      </w:pPr>
      <w:r>
        <w:t xml:space="preserve">27.16 Security, Privacy, Licensing, and Owner Gates</w:t>
      </w:r>
    </w:p>
    <w:p>
      <w:pPr>
        <w:pStyle w:val="FirstParagraph"/>
      </w:pPr>
      <w:r>
        <w:rPr>
          <w:b/>
          <w:bCs/>
        </w:rPr>
        <w:t xml:space="preserve">Controls.</w:t>
      </w:r>
      <w:r>
        <w:t xml:space="preserve"> </w:t>
      </w:r>
      <w:r>
        <w:t xml:space="preserve">Public-data license and redistribution restrictions are encoded in manifests; no unapproved redistribution.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exact public dataset revisions and access URLs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license and redistribution decisions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physical schema stack acceptance</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Protocol v1.0 split/window constants</w:t>
            </w:r>
          </w:p>
        </w:tc>
        <w:tc>
          <w:tcPr/>
          <w:p>
            <w:pPr>
              <w:pStyle w:val="Compact"/>
              <w:jc w:val="left"/>
            </w:pPr>
            <w:r>
              <w:t xml:space="preserve">[OWNER-DECISION-REQUIRED or DEFERRED] — tracked in Part XVII/Appendix N; affected scope cannot reach final acceptance.</w:t>
            </w:r>
          </w:p>
        </w:tc>
      </w:tr>
    </w:tbl>
    <w:bookmarkEnd w:id="445"/>
    <w:bookmarkStart w:id="446" w:name="Xaf4bdb66c9d10d0230a6a84d51fda2644dbc7bc"/>
    <w:p>
      <w:pPr>
        <w:pStyle w:val="Heading3"/>
      </w:pPr>
      <w:r>
        <w:t xml:space="preserve">27.17 Definition of Done</w:t>
      </w:r>
    </w:p>
    <w:p>
      <w:pPr>
        <w:pStyle w:val="Compact"/>
        <w:numPr>
          <w:ilvl w:val="0"/>
          <w:numId w:val="1122"/>
        </w:numPr>
      </w:pPr>
      <w:r>
        <w:t xml:space="preserve">All exact source obligations for the layer are semantically consolidated and mapped to code/config/test/gate IDs.</w:t>
      </w:r>
    </w:p>
    <w:p>
      <w:pPr>
        <w:pStyle w:val="Compact"/>
        <w:numPr>
          <w:ilvl w:val="0"/>
          <w:numId w:val="1122"/>
        </w:numPr>
      </w:pPr>
      <w:r>
        <w:t xml:space="preserve">All required owner/upstream decisions affecting the selected scope are resolved or the scope is explicitly blocked/optional.</w:t>
      </w:r>
    </w:p>
    <w:p>
      <w:pPr>
        <w:pStyle w:val="Compact"/>
        <w:numPr>
          <w:ilvl w:val="0"/>
          <w:numId w:val="1122"/>
        </w:numPr>
      </w:pPr>
      <w:r>
        <w:t xml:space="preserve">Reusable core and accepted phase profiles are implemented in importable modules.</w:t>
      </w:r>
    </w:p>
    <w:p>
      <w:pPr>
        <w:pStyle w:val="Compact"/>
        <w:numPr>
          <w:ilvl w:val="0"/>
          <w:numId w:val="1122"/>
        </w:numPr>
      </w:pPr>
      <w:r>
        <w:t xml:space="preserve">Canonical/local schemas, interfaces, migrations, configs, dependency locks, and fixtures are versioned.</w:t>
      </w:r>
    </w:p>
    <w:p>
      <w:pPr>
        <w:pStyle w:val="Compact"/>
        <w:numPr>
          <w:ilvl w:val="0"/>
          <w:numId w:val="1122"/>
        </w:numPr>
      </w:pPr>
      <w:r>
        <w:t xml:space="preserve">Unit, schema, contract, integration, negative, leakage/causality where applicable, and reproduction tests pass.</w:t>
      </w:r>
    </w:p>
    <w:p>
      <w:pPr>
        <w:pStyle w:val="Compact"/>
        <w:numPr>
          <w:ilvl w:val="0"/>
          <w:numId w:val="1122"/>
        </w:numPr>
      </w:pPr>
      <w:r>
        <w:t xml:space="preserve">Direct real-run path executes or produces a lawful blocked/diagnostic disposition; smoke is executed when triggers apply.</w:t>
      </w:r>
    </w:p>
    <w:p>
      <w:pPr>
        <w:pStyle w:val="Compact"/>
        <w:numPr>
          <w:ilvl w:val="0"/>
          <w:numId w:val="1122"/>
        </w:numPr>
      </w:pPr>
      <w:r>
        <w:t xml:space="preserve">L1-GATE: source, license, ontology, preprocessing, split, window, quality, lineage, and manifest checks pass with no unresolved leakage.</w:t>
      </w:r>
    </w:p>
    <w:p>
      <w:pPr>
        <w:pStyle w:val="Compact"/>
        <w:numPr>
          <w:ilvl w:val="0"/>
          <w:numId w:val="1122"/>
        </w:numPr>
      </w:pPr>
      <w:r>
        <w:t xml:space="preserve">Immutable bundle and downstream handoff publish with reconciled hashes; no result/claim authority is implied by code completion.</w:t>
      </w:r>
    </w:p>
    <w:bookmarkEnd w:id="446"/>
    <w:bookmarkEnd w:id="447"/>
    <w:bookmarkStart w:id="465" w:name="Xb7fcc97e95b6f02c46f8d80a55beeb43ebe4341"/>
    <w:p>
      <w:pPr>
        <w:pStyle w:val="Heading2"/>
      </w:pPr>
      <w:r>
        <w:t xml:space="preserve">28. Layer 2 Dossier — Decoder and Baseline Measurement Spine</w:t>
      </w:r>
    </w:p>
    <w:bookmarkStart w:id="448" w:name="Xc24fa9935ca44612268cb4d1ddcc0675bd81207"/>
    <w:p>
      <w:pPr>
        <w:pStyle w:val="Heading3"/>
      </w:pPr>
      <w:r>
        <w:t xml:space="preserve">28.1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L2 — Decoder and Baseline Measurement Spine</w:t>
            </w:r>
          </w:p>
        </w:tc>
      </w:tr>
      <w:tr>
        <w:tc>
          <w:tcPr/>
          <w:p>
            <w:pPr>
              <w:pStyle w:val="Compact"/>
              <w:jc w:val="left"/>
            </w:pPr>
            <w:r>
              <w:t xml:space="preserve">Proposed package</w:t>
            </w:r>
          </w:p>
        </w:tc>
        <w:tc>
          <w:tcPr/>
          <w:p>
            <w:pPr>
              <w:pStyle w:val="Compact"/>
              <w:jc w:val="left"/>
            </w:pPr>
            <w:r>
              <w:t xml:space="preserve">src/iharq/layer2_decoders</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2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2; exact source lines/design IDs retained]</w:t>
            </w:r>
          </w:p>
        </w:tc>
      </w:tr>
      <w:tr>
        <w:tc>
          <w:tcPr/>
          <w:p>
            <w:pPr>
              <w:pStyle w:val="Compact"/>
              <w:jc w:val="left"/>
            </w:pPr>
            <w:r>
              <w:t xml:space="preserve">Participating phases</w:t>
            </w:r>
          </w:p>
        </w:tc>
        <w:tc>
          <w:tcPr/>
          <w:p>
            <w:pPr>
              <w:pStyle w:val="Compact"/>
              <w:jc w:val="left"/>
            </w:pPr>
            <w:r>
              <w:t xml:space="preserve">2 primarily; reused by 3–15</w:t>
            </w:r>
          </w:p>
        </w:tc>
      </w:tr>
      <w:tr>
        <w:tc>
          <w:tcPr/>
          <w:p>
            <w:pPr>
              <w:pStyle w:val="Compact"/>
              <w:jc w:val="left"/>
            </w:pPr>
            <w:r>
              <w:t xml:space="preserve">Related ablations</w:t>
            </w:r>
          </w:p>
        </w:tc>
        <w:tc>
          <w:tcPr/>
          <w:p>
            <w:pPr>
              <w:pStyle w:val="Compact"/>
              <w:jc w:val="left"/>
            </w:pPr>
            <w:r>
              <w:t xml:space="preserve">A0 and A4; source predictions for A1–A13</w:t>
            </w:r>
          </w:p>
        </w:tc>
      </w:tr>
    </w:tbl>
    <w:p>
      <w:pPr>
        <w:pStyle w:val="BodyText"/>
      </w:pPr>
      <w:r>
        <w:rPr>
          <w:b/>
          <w:bCs/>
        </w:rPr>
        <w:t xml:space="preserve">Mission.</w:t>
      </w:r>
      <w:r>
        <w:t xml:space="preserve"> </w:t>
      </w:r>
      <w:r>
        <w:t xml:space="preserve">Train and evaluate accepted decoder baselines, preserve raw prediction evidence, quantify low-calibration behavior, and create stable prediction bundles for downstream reliability layers.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448"/>
    <w:bookmarkStart w:id="449" w:name="X873860fca37c752ec008689b27b3b31760a9ab4"/>
    <w:p>
      <w:pPr>
        <w:pStyle w:val="Heading3"/>
      </w:pPr>
      <w:r>
        <w:t xml:space="preserve">28.2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L2-01</w:t>
            </w:r>
          </w:p>
        </w:tc>
        <w:tc>
          <w:tcPr/>
          <w:p>
            <w:pPr>
              <w:pStyle w:val="Compact"/>
              <w:jc w:val="left"/>
            </w:pPr>
            <w:r>
              <w:t xml:space="preserve">Baseline model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L2-02</w:t>
            </w:r>
          </w:p>
        </w:tc>
        <w:tc>
          <w:tcPr/>
          <w:p>
            <w:pPr>
              <w:pStyle w:val="Compact"/>
              <w:jc w:val="left"/>
            </w:pPr>
            <w:r>
              <w:t xml:space="preserve">Training executor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L2-03</w:t>
            </w:r>
          </w:p>
        </w:tc>
        <w:tc>
          <w:tcPr/>
          <w:p>
            <w:pPr>
              <w:pStyle w:val="Compact"/>
              <w:jc w:val="left"/>
            </w:pPr>
            <w:r>
              <w:t xml:space="preserve">Checkpoint and model-card writer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L2-04</w:t>
            </w:r>
          </w:p>
        </w:tc>
        <w:tc>
          <w:tcPr/>
          <w:p>
            <w:pPr>
              <w:pStyle w:val="Compact"/>
              <w:jc w:val="left"/>
            </w:pPr>
            <w:r>
              <w:t xml:space="preserve">Prediction logger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L2-05</w:t>
            </w:r>
          </w:p>
        </w:tc>
        <w:tc>
          <w:tcPr/>
          <w:p>
            <w:pPr>
              <w:pStyle w:val="Compact"/>
              <w:jc w:val="left"/>
            </w:pPr>
            <w:r>
              <w:t xml:space="preserve">Baseline metric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L2-06</w:t>
            </w:r>
          </w:p>
        </w:tc>
        <w:tc>
          <w:tcPr/>
          <w:p>
            <w:pPr>
              <w:pStyle w:val="Compact"/>
              <w:jc w:val="left"/>
            </w:pPr>
            <w:r>
              <w:t xml:space="preserve">Low-calibration curve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L2-07</w:t>
            </w:r>
          </w:p>
        </w:tc>
        <w:tc>
          <w:tcPr/>
          <w:p>
            <w:pPr>
              <w:pStyle w:val="Compact"/>
              <w:jc w:val="left"/>
            </w:pPr>
            <w:r>
              <w:t xml:space="preserve">Subject-profile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L2-08</w:t>
            </w:r>
          </w:p>
        </w:tc>
        <w:tc>
          <w:tcPr/>
          <w:p>
            <w:pPr>
              <w:pStyle w:val="Compact"/>
              <w:jc w:val="left"/>
            </w:pPr>
            <w:r>
              <w:t xml:space="preserve">Longer-window and ensemble controls</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L2-09</w:t>
            </w:r>
          </w:p>
        </w:tc>
        <w:tc>
          <w:tcPr/>
          <w:p>
            <w:pPr>
              <w:pStyle w:val="Compact"/>
              <w:jc w:val="left"/>
            </w:pPr>
            <w:r>
              <w:t xml:space="preserve">Compact SSL branch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L2-10</w:t>
            </w:r>
          </w:p>
        </w:tc>
        <w:tc>
          <w:tcPr/>
          <w:p>
            <w:pPr>
              <w:pStyle w:val="Compact"/>
              <w:jc w:val="left"/>
            </w:pPr>
            <w:r>
              <w:t xml:space="preserve">Readiness and failure-index validator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449"/>
    <w:bookmarkStart w:id="450" w:name="Xf6e215b84e1415103d3b3f99db84261c2d27465"/>
    <w:p>
      <w:pPr>
        <w:pStyle w:val="Heading3"/>
      </w:pPr>
      <w:r>
        <w:t xml:space="preserve">28.3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Accepted Layer1Manifest and split/window records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Model and training decisions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Protocol run cells for seeds/budgets when frozen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PredictionRecord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ModelRegistryRecord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BaselineMetricRecord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LowCalibrationCurveRecord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SubjectProfileRecord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EnsembleControlRecord profile/candidate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FailureCaseIndex</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Layer2Manifest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450"/>
    <w:bookmarkStart w:id="451" w:name="Xb8af7bd77efe2c4a73b2e3ae509e0e83c972e70"/>
    <w:p>
      <w:pPr>
        <w:pStyle w:val="Heading3"/>
      </w:pPr>
      <w:r>
        <w:t xml:space="preserve">28.4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L2-01</w:t>
            </w:r>
          </w:p>
        </w:tc>
        <w:tc>
          <w:tcPr/>
          <w:p>
            <w:pPr>
              <w:pStyle w:val="Compact"/>
              <w:jc w:val="left"/>
            </w:pPr>
            <w:r>
              <w:t xml:space="preserve">Baseline model registry</w:t>
            </w:r>
          </w:p>
        </w:tc>
        <w:tc>
          <w:tcPr/>
          <w:p>
            <w:pPr>
              <w:pStyle w:val="Compact"/>
              <w:jc w:val="left"/>
            </w:pPr>
            <w:r>
              <w:t xml:space="preserve">iharq.layer2_decoders.baseline_model_registry</w:t>
            </w:r>
          </w:p>
        </w:tc>
        <w:tc>
          <w:tcPr/>
          <w:p>
            <w:pPr>
              <w:pStyle w:val="Compact"/>
              <w:jc w:val="left"/>
            </w:pPr>
            <w:r>
              <w:t xml:space="preserve">Implement only baseline model registry under source-resolved contracts.</w:t>
            </w:r>
          </w:p>
        </w:tc>
        <w:tc>
          <w:tcPr/>
          <w:p>
            <w:pPr>
              <w:pStyle w:val="Compact"/>
              <w:jc w:val="left"/>
            </w:pPr>
            <w:r>
              <w:t xml:space="preserve">T-L2-* + schema/contract/negative tests</w:t>
            </w:r>
          </w:p>
        </w:tc>
      </w:tr>
      <w:tr>
        <w:tc>
          <w:tcPr/>
          <w:p>
            <w:pPr>
              <w:pStyle w:val="Compact"/>
              <w:jc w:val="left"/>
            </w:pPr>
            <w:r>
              <w:t xml:space="preserve">L2-02</w:t>
            </w:r>
          </w:p>
        </w:tc>
        <w:tc>
          <w:tcPr/>
          <w:p>
            <w:pPr>
              <w:pStyle w:val="Compact"/>
              <w:jc w:val="left"/>
            </w:pPr>
            <w:r>
              <w:t xml:space="preserve">Training executor</w:t>
            </w:r>
          </w:p>
        </w:tc>
        <w:tc>
          <w:tcPr/>
          <w:p>
            <w:pPr>
              <w:pStyle w:val="Compact"/>
              <w:jc w:val="left"/>
            </w:pPr>
            <w:r>
              <w:t xml:space="preserve">iharq.layer2_decoders.training_executor</w:t>
            </w:r>
          </w:p>
        </w:tc>
        <w:tc>
          <w:tcPr/>
          <w:p>
            <w:pPr>
              <w:pStyle w:val="Compact"/>
              <w:jc w:val="left"/>
            </w:pPr>
            <w:r>
              <w:t xml:space="preserve">Implement only training executor under source-resolved contracts.</w:t>
            </w:r>
          </w:p>
        </w:tc>
        <w:tc>
          <w:tcPr/>
          <w:p>
            <w:pPr>
              <w:pStyle w:val="Compact"/>
              <w:jc w:val="left"/>
            </w:pPr>
            <w:r>
              <w:t xml:space="preserve">T-L2-* + schema/contract/negative tests</w:t>
            </w:r>
          </w:p>
        </w:tc>
      </w:tr>
      <w:tr>
        <w:tc>
          <w:tcPr/>
          <w:p>
            <w:pPr>
              <w:pStyle w:val="Compact"/>
              <w:jc w:val="left"/>
            </w:pPr>
            <w:r>
              <w:t xml:space="preserve">L2-03</w:t>
            </w:r>
          </w:p>
        </w:tc>
        <w:tc>
          <w:tcPr/>
          <w:p>
            <w:pPr>
              <w:pStyle w:val="Compact"/>
              <w:jc w:val="left"/>
            </w:pPr>
            <w:r>
              <w:t xml:space="preserve">Checkpoint and model-card writer</w:t>
            </w:r>
          </w:p>
        </w:tc>
        <w:tc>
          <w:tcPr/>
          <w:p>
            <w:pPr>
              <w:pStyle w:val="Compact"/>
              <w:jc w:val="left"/>
            </w:pPr>
            <w:r>
              <w:t xml:space="preserve">iharq.layer2_decoders.checkpoint_and_model_card_writer</w:t>
            </w:r>
          </w:p>
        </w:tc>
        <w:tc>
          <w:tcPr/>
          <w:p>
            <w:pPr>
              <w:pStyle w:val="Compact"/>
              <w:jc w:val="left"/>
            </w:pPr>
            <w:r>
              <w:t xml:space="preserve">Implement only checkpoint and model-card writer under source-resolved contracts.</w:t>
            </w:r>
          </w:p>
        </w:tc>
        <w:tc>
          <w:tcPr/>
          <w:p>
            <w:pPr>
              <w:pStyle w:val="Compact"/>
              <w:jc w:val="left"/>
            </w:pPr>
            <w:r>
              <w:t xml:space="preserve">T-L2-* + schema/contract/negative tests</w:t>
            </w:r>
          </w:p>
        </w:tc>
      </w:tr>
      <w:tr>
        <w:tc>
          <w:tcPr/>
          <w:p>
            <w:pPr>
              <w:pStyle w:val="Compact"/>
              <w:jc w:val="left"/>
            </w:pPr>
            <w:r>
              <w:t xml:space="preserve">L2-04</w:t>
            </w:r>
          </w:p>
        </w:tc>
        <w:tc>
          <w:tcPr/>
          <w:p>
            <w:pPr>
              <w:pStyle w:val="Compact"/>
              <w:jc w:val="left"/>
            </w:pPr>
            <w:r>
              <w:t xml:space="preserve">Prediction logger</w:t>
            </w:r>
          </w:p>
        </w:tc>
        <w:tc>
          <w:tcPr/>
          <w:p>
            <w:pPr>
              <w:pStyle w:val="Compact"/>
              <w:jc w:val="left"/>
            </w:pPr>
            <w:r>
              <w:t xml:space="preserve">iharq.layer2_decoders.prediction_logger</w:t>
            </w:r>
          </w:p>
        </w:tc>
        <w:tc>
          <w:tcPr/>
          <w:p>
            <w:pPr>
              <w:pStyle w:val="Compact"/>
              <w:jc w:val="left"/>
            </w:pPr>
            <w:r>
              <w:t xml:space="preserve">Implement only prediction logger under source-resolved contracts.</w:t>
            </w:r>
          </w:p>
        </w:tc>
        <w:tc>
          <w:tcPr/>
          <w:p>
            <w:pPr>
              <w:pStyle w:val="Compact"/>
              <w:jc w:val="left"/>
            </w:pPr>
            <w:r>
              <w:t xml:space="preserve">T-L2-* + schema/contract/negative tests</w:t>
            </w:r>
          </w:p>
        </w:tc>
      </w:tr>
      <w:tr>
        <w:tc>
          <w:tcPr/>
          <w:p>
            <w:pPr>
              <w:pStyle w:val="Compact"/>
              <w:jc w:val="left"/>
            </w:pPr>
            <w:r>
              <w:t xml:space="preserve">L2-05</w:t>
            </w:r>
          </w:p>
        </w:tc>
        <w:tc>
          <w:tcPr/>
          <w:p>
            <w:pPr>
              <w:pStyle w:val="Compact"/>
              <w:jc w:val="left"/>
            </w:pPr>
            <w:r>
              <w:t xml:space="preserve">Baseline metric engine</w:t>
            </w:r>
          </w:p>
        </w:tc>
        <w:tc>
          <w:tcPr/>
          <w:p>
            <w:pPr>
              <w:pStyle w:val="Compact"/>
              <w:jc w:val="left"/>
            </w:pPr>
            <w:r>
              <w:t xml:space="preserve">iharq.layer2_decoders.baseline_metric_engine</w:t>
            </w:r>
          </w:p>
        </w:tc>
        <w:tc>
          <w:tcPr/>
          <w:p>
            <w:pPr>
              <w:pStyle w:val="Compact"/>
              <w:jc w:val="left"/>
            </w:pPr>
            <w:r>
              <w:t xml:space="preserve">Implement only baseline metric engine under source-resolved contracts.</w:t>
            </w:r>
          </w:p>
        </w:tc>
        <w:tc>
          <w:tcPr/>
          <w:p>
            <w:pPr>
              <w:pStyle w:val="Compact"/>
              <w:jc w:val="left"/>
            </w:pPr>
            <w:r>
              <w:t xml:space="preserve">T-L2-* + schema/contract/negative tests</w:t>
            </w:r>
          </w:p>
        </w:tc>
      </w:tr>
      <w:tr>
        <w:tc>
          <w:tcPr/>
          <w:p>
            <w:pPr>
              <w:pStyle w:val="Compact"/>
              <w:jc w:val="left"/>
            </w:pPr>
            <w:r>
              <w:t xml:space="preserve">L2-06</w:t>
            </w:r>
          </w:p>
        </w:tc>
        <w:tc>
          <w:tcPr/>
          <w:p>
            <w:pPr>
              <w:pStyle w:val="Compact"/>
              <w:jc w:val="left"/>
            </w:pPr>
            <w:r>
              <w:t xml:space="preserve">Low-calibration curve builder</w:t>
            </w:r>
          </w:p>
        </w:tc>
        <w:tc>
          <w:tcPr/>
          <w:p>
            <w:pPr>
              <w:pStyle w:val="Compact"/>
              <w:jc w:val="left"/>
            </w:pPr>
            <w:r>
              <w:t xml:space="preserve">iharq.layer2_decoders.low_calibration_curve_builder</w:t>
            </w:r>
          </w:p>
        </w:tc>
        <w:tc>
          <w:tcPr/>
          <w:p>
            <w:pPr>
              <w:pStyle w:val="Compact"/>
              <w:jc w:val="left"/>
            </w:pPr>
            <w:r>
              <w:t xml:space="preserve">Implement only low-calibration curve builder under source-resolved contracts.</w:t>
            </w:r>
          </w:p>
        </w:tc>
        <w:tc>
          <w:tcPr/>
          <w:p>
            <w:pPr>
              <w:pStyle w:val="Compact"/>
              <w:jc w:val="left"/>
            </w:pPr>
            <w:r>
              <w:t xml:space="preserve">T-L2-* + schema/contract/negative tests</w:t>
            </w:r>
          </w:p>
        </w:tc>
      </w:tr>
      <w:tr>
        <w:tc>
          <w:tcPr/>
          <w:p>
            <w:pPr>
              <w:pStyle w:val="Compact"/>
              <w:jc w:val="left"/>
            </w:pPr>
            <w:r>
              <w:t xml:space="preserve">L2-07</w:t>
            </w:r>
          </w:p>
        </w:tc>
        <w:tc>
          <w:tcPr/>
          <w:p>
            <w:pPr>
              <w:pStyle w:val="Compact"/>
              <w:jc w:val="left"/>
            </w:pPr>
            <w:r>
              <w:t xml:space="preserve">Subject-profile builder</w:t>
            </w:r>
          </w:p>
        </w:tc>
        <w:tc>
          <w:tcPr/>
          <w:p>
            <w:pPr>
              <w:pStyle w:val="Compact"/>
              <w:jc w:val="left"/>
            </w:pPr>
            <w:r>
              <w:t xml:space="preserve">iharq.layer2_decoders.subject_profile_builder</w:t>
            </w:r>
          </w:p>
        </w:tc>
        <w:tc>
          <w:tcPr/>
          <w:p>
            <w:pPr>
              <w:pStyle w:val="Compact"/>
              <w:jc w:val="left"/>
            </w:pPr>
            <w:r>
              <w:t xml:space="preserve">Implement only subject-profile builder under source-resolved contracts.</w:t>
            </w:r>
          </w:p>
        </w:tc>
        <w:tc>
          <w:tcPr/>
          <w:p>
            <w:pPr>
              <w:pStyle w:val="Compact"/>
              <w:jc w:val="left"/>
            </w:pPr>
            <w:r>
              <w:t xml:space="preserve">T-L2-* + schema/contract/negative tests</w:t>
            </w:r>
          </w:p>
        </w:tc>
      </w:tr>
      <w:tr>
        <w:tc>
          <w:tcPr/>
          <w:p>
            <w:pPr>
              <w:pStyle w:val="Compact"/>
              <w:jc w:val="left"/>
            </w:pPr>
            <w:r>
              <w:t xml:space="preserve">L2-08</w:t>
            </w:r>
          </w:p>
        </w:tc>
        <w:tc>
          <w:tcPr/>
          <w:p>
            <w:pPr>
              <w:pStyle w:val="Compact"/>
              <w:jc w:val="left"/>
            </w:pPr>
            <w:r>
              <w:t xml:space="preserve">Longer-window and ensemble controls</w:t>
            </w:r>
          </w:p>
        </w:tc>
        <w:tc>
          <w:tcPr/>
          <w:p>
            <w:pPr>
              <w:pStyle w:val="Compact"/>
              <w:jc w:val="left"/>
            </w:pPr>
            <w:r>
              <w:t xml:space="preserve">iharq.layer2_decoders.longer_window_and_ensemble_controls</w:t>
            </w:r>
          </w:p>
        </w:tc>
        <w:tc>
          <w:tcPr/>
          <w:p>
            <w:pPr>
              <w:pStyle w:val="Compact"/>
              <w:jc w:val="left"/>
            </w:pPr>
            <w:r>
              <w:t xml:space="preserve">Implement only longer-window and ensemble controls under source-resolved contracts.</w:t>
            </w:r>
          </w:p>
        </w:tc>
        <w:tc>
          <w:tcPr/>
          <w:p>
            <w:pPr>
              <w:pStyle w:val="Compact"/>
              <w:jc w:val="left"/>
            </w:pPr>
            <w:r>
              <w:t xml:space="preserve">T-L2-* + schema/contract/negative tests</w:t>
            </w:r>
          </w:p>
        </w:tc>
      </w:tr>
      <w:tr>
        <w:tc>
          <w:tcPr/>
          <w:p>
            <w:pPr>
              <w:pStyle w:val="Compact"/>
              <w:jc w:val="left"/>
            </w:pPr>
            <w:r>
              <w:t xml:space="preserve">L2-09</w:t>
            </w:r>
          </w:p>
        </w:tc>
        <w:tc>
          <w:tcPr/>
          <w:p>
            <w:pPr>
              <w:pStyle w:val="Compact"/>
              <w:jc w:val="left"/>
            </w:pPr>
            <w:r>
              <w:t xml:space="preserve">Compact SSL branch adapter</w:t>
            </w:r>
          </w:p>
        </w:tc>
        <w:tc>
          <w:tcPr/>
          <w:p>
            <w:pPr>
              <w:pStyle w:val="Compact"/>
              <w:jc w:val="left"/>
            </w:pPr>
            <w:r>
              <w:t xml:space="preserve">iharq.layer2_decoders.compact_ssl_branch_adapter</w:t>
            </w:r>
          </w:p>
        </w:tc>
        <w:tc>
          <w:tcPr/>
          <w:p>
            <w:pPr>
              <w:pStyle w:val="Compact"/>
              <w:jc w:val="left"/>
            </w:pPr>
            <w:r>
              <w:t xml:space="preserve">Implement only compact ssl branch adapter under source-resolved contracts.</w:t>
            </w:r>
          </w:p>
        </w:tc>
        <w:tc>
          <w:tcPr/>
          <w:p>
            <w:pPr>
              <w:pStyle w:val="Compact"/>
              <w:jc w:val="left"/>
            </w:pPr>
            <w:r>
              <w:t xml:space="preserve">T-L2-* + schema/contract/negative tests</w:t>
            </w:r>
          </w:p>
        </w:tc>
      </w:tr>
      <w:tr>
        <w:tc>
          <w:tcPr/>
          <w:p>
            <w:pPr>
              <w:pStyle w:val="Compact"/>
              <w:jc w:val="left"/>
            </w:pPr>
            <w:r>
              <w:t xml:space="preserve">L2-10</w:t>
            </w:r>
          </w:p>
        </w:tc>
        <w:tc>
          <w:tcPr/>
          <w:p>
            <w:pPr>
              <w:pStyle w:val="Compact"/>
              <w:jc w:val="left"/>
            </w:pPr>
            <w:r>
              <w:t xml:space="preserve">Readiness and failure-index validator</w:t>
            </w:r>
          </w:p>
        </w:tc>
        <w:tc>
          <w:tcPr/>
          <w:p>
            <w:pPr>
              <w:pStyle w:val="Compact"/>
              <w:jc w:val="left"/>
            </w:pPr>
            <w:r>
              <w:t xml:space="preserve">iharq.layer2_decoders.readiness_and_failure_index_validator</w:t>
            </w:r>
          </w:p>
        </w:tc>
        <w:tc>
          <w:tcPr/>
          <w:p>
            <w:pPr>
              <w:pStyle w:val="Compact"/>
              <w:jc w:val="left"/>
            </w:pPr>
            <w:r>
              <w:t xml:space="preserve">Implement only readiness and failure-index validator under source-resolved contracts.</w:t>
            </w:r>
          </w:p>
        </w:tc>
        <w:tc>
          <w:tcPr/>
          <w:p>
            <w:pPr>
              <w:pStyle w:val="Compact"/>
              <w:jc w:val="left"/>
            </w:pPr>
            <w:r>
              <w:t xml:space="preserve">T-L2-* + schema/contract/negative tests</w:t>
            </w:r>
          </w:p>
        </w:tc>
      </w:tr>
    </w:tbl>
    <w:bookmarkEnd w:id="451"/>
    <w:bookmarkStart w:id="452" w:name="X27f5521457574cef2e331555209fc7cc859f390"/>
    <w:p>
      <w:pPr>
        <w:pStyle w:val="Heading3"/>
      </w:pPr>
      <w:r>
        <w:t xml:space="preserve">28.5 Algorithms, Validators, and Invariants</w:t>
      </w:r>
    </w:p>
    <w:p>
      <w:pPr>
        <w:pStyle w:val="Compact"/>
        <w:numPr>
          <w:ilvl w:val="0"/>
          <w:numId w:val="1123"/>
        </w:numPr>
      </w:pPr>
      <w:r>
        <w:rPr>
          <w:b/>
          <w:bCs/>
        </w:rPr>
        <w:t xml:space="preserve">1.</w:t>
      </w:r>
      <w:r>
        <w:t xml:space="preserve"> </w:t>
      </w:r>
      <w:r>
        <w:t xml:space="preserve">Raw logits/probabilities, class order, target identity, split role, model identity, and checkpoint identity are preserved.</w:t>
      </w:r>
    </w:p>
    <w:p>
      <w:pPr>
        <w:pStyle w:val="Compact"/>
        <w:numPr>
          <w:ilvl w:val="0"/>
          <w:numId w:val="1123"/>
        </w:numPr>
      </w:pPr>
      <w:r>
        <w:rPr>
          <w:b/>
          <w:bCs/>
        </w:rPr>
        <w:t xml:space="preserve">2.</w:t>
      </w:r>
      <w:r>
        <w:t xml:space="preserve"> </w:t>
      </w:r>
      <w:r>
        <w:t xml:space="preserve">Evaluation examples are never used for training, hyperparameter fitting, or model selection.</w:t>
      </w:r>
    </w:p>
    <w:p>
      <w:pPr>
        <w:pStyle w:val="Compact"/>
        <w:numPr>
          <w:ilvl w:val="0"/>
          <w:numId w:val="1123"/>
        </w:numPr>
      </w:pPr>
      <w:r>
        <w:rPr>
          <w:b/>
          <w:bCs/>
        </w:rPr>
        <w:t xml:space="preserve">3.</w:t>
      </w:r>
      <w:r>
        <w:t xml:space="preserve"> </w:t>
      </w:r>
      <w:r>
        <w:t xml:space="preserve">A0 raw/accept-all evidence remains distinct from A4 window/ensemble controls.</w:t>
      </w:r>
    </w:p>
    <w:p>
      <w:pPr>
        <w:pStyle w:val="Compact"/>
        <w:numPr>
          <w:ilvl w:val="0"/>
          <w:numId w:val="1123"/>
        </w:numPr>
      </w:pPr>
      <w:r>
        <w:rPr>
          <w:b/>
          <w:bCs/>
        </w:rPr>
        <w:t xml:space="preserve">4.</w:t>
      </w:r>
      <w:r>
        <w:t xml:space="preserve"> </w:t>
      </w:r>
      <w:r>
        <w:t xml:space="preserve">Prediction bundles are immutable and can be shared downstream by exact identity.</w:t>
      </w:r>
    </w:p>
    <w:p>
      <w:pPr>
        <w:pStyle w:val="Compact"/>
        <w:numPr>
          <w:ilvl w:val="0"/>
          <w:numId w:val="1123"/>
        </w:numPr>
      </w:pPr>
      <w:r>
        <w:rPr>
          <w:b/>
          <w:bCs/>
        </w:rPr>
        <w:t xml:space="preserve">5.</w:t>
      </w:r>
      <w:r>
        <w:t xml:space="preserve"> </w:t>
      </w:r>
      <w:r>
        <w:t xml:space="preserve">Failed, nonconvergent, or incomplete runs remain registered.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Layer2ConfigResolver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Layer2SemanticValidator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Layer2LineageWriter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Layer2GateEvaluator</w:t>
            </w:r>
          </w:p>
        </w:tc>
        <w:tc>
          <w:tcPr/>
          <w:p>
            <w:pPr>
              <w:pStyle w:val="Compact"/>
              <w:jc w:val="left"/>
            </w:pPr>
            <w:r>
              <w:t xml:space="preserve">L2-GATE: each accepted run has frozen inputs, model/config/seed identity, checkpoint, complete predictions, metrics, diagnostics, and validity disposition.</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452"/>
    <w:bookmarkStart w:id="453" w:name="X52eb18eb5205a4711879e3e406be16c7f6542d8"/>
    <w:p>
      <w:pPr>
        <w:pStyle w:val="Heading3"/>
      </w:pPr>
      <w:r>
        <w:t xml:space="preserve">28.6 Public Interfaces</w:t>
      </w:r>
    </w:p>
    <w:p>
      <w:pPr>
        <w:pStyle w:val="SourceCode"/>
      </w:pPr>
      <w:r>
        <w:rPr>
          <w:rStyle w:val="CommentTok"/>
        </w:rPr>
        <w:t xml:space="preserve"># [IMPLEMENTATION-PROPOSAL] wrapper interfaces</w:t>
      </w:r>
      <w:r>
        <w:br/>
      </w:r>
      <w:r>
        <w:rPr>
          <w:rStyle w:val="NormalTok"/>
        </w:rPr>
        <w:t xml:space="preserve">plan_layer_2(authority_context, phase_profile) </w:t>
      </w:r>
      <w:r>
        <w:rPr>
          <w:rStyle w:val="OperatorTok"/>
        </w:rPr>
        <w:t xml:space="preserve">-&gt;</w:t>
      </w:r>
      <w:r>
        <w:rPr>
          <w:rStyle w:val="NormalTok"/>
        </w:rPr>
        <w:t xml:space="preserve"> LayerExecutionPlan</w:t>
      </w:r>
      <w:r>
        <w:br/>
      </w:r>
      <w:r>
        <w:rPr>
          <w:rStyle w:val="NormalTok"/>
        </w:rPr>
        <w:t xml:space="preserve">run_layer_2(plan) </w:t>
      </w:r>
      <w:r>
        <w:rPr>
          <w:rStyle w:val="OperatorTok"/>
        </w:rPr>
        <w:t xml:space="preserve">-&gt;</w:t>
      </w:r>
      <w:r>
        <w:rPr>
          <w:rStyle w:val="NormalTok"/>
        </w:rPr>
        <w:t xml:space="preserve"> RunBundleReference</w:t>
      </w:r>
      <w:r>
        <w:br/>
      </w:r>
      <w:r>
        <w:rPr>
          <w:rStyle w:val="NormalTok"/>
        </w:rPr>
        <w:t xml:space="preserve">validate_layer_2(bundle) </w:t>
      </w:r>
      <w:r>
        <w:rPr>
          <w:rStyle w:val="OperatorTok"/>
        </w:rPr>
        <w:t xml:space="preserve">-&gt;</w:t>
      </w:r>
      <w:r>
        <w:rPr>
          <w:rStyle w:val="NormalTok"/>
        </w:rPr>
        <w:t xml:space="preserve"> GateDecision</w:t>
      </w:r>
      <w:r>
        <w:br/>
      </w:r>
      <w:r>
        <w:rPr>
          <w:rStyle w:val="NormalTok"/>
        </w:rPr>
        <w:t xml:space="preserve">build_layer_2_handoff(bundle,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"Accepted Layer1Manifest and split/window records"</w:t>
      </w:r>
      <w:r>
        <w:rPr>
          <w:rStyle w:val="NormalTok"/>
        </w:rPr>
        <w:t xml:space="preserve">, </w:t>
      </w:r>
      <w:r>
        <w:rPr>
          <w:rStyle w:val="StringTok"/>
        </w:rPr>
        <w:t xml:space="preserve">"Model and training decisions"</w:t>
      </w:r>
      <w:r>
        <w:rPr>
          <w:rStyle w:val="NormalTok"/>
        </w:rPr>
        <w:t xml:space="preserve">, </w:t>
      </w:r>
      <w:r>
        <w:rPr>
          <w:rStyle w:val="StringTok"/>
        </w:rPr>
        <w:t xml:space="preserve">"Protocol run cells for seeds/budgets when frozen"</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"PredictionRecord"</w:t>
      </w:r>
      <w:r>
        <w:rPr>
          <w:rStyle w:val="NormalTok"/>
        </w:rPr>
        <w:t xml:space="preserve">, </w:t>
      </w:r>
      <w:r>
        <w:rPr>
          <w:rStyle w:val="StringTok"/>
        </w:rPr>
        <w:t xml:space="preserve">"ModelRegistryRecord"</w:t>
      </w:r>
      <w:r>
        <w:rPr>
          <w:rStyle w:val="NormalTok"/>
        </w:rPr>
        <w:t xml:space="preserve">, </w:t>
      </w:r>
      <w:r>
        <w:rPr>
          <w:rStyle w:val="StringTok"/>
        </w:rPr>
        <w:t xml:space="preserve">"BaselineMetricRecord"</w:t>
      </w:r>
      <w:r>
        <w:rPr>
          <w:rStyle w:val="NormalTok"/>
        </w:rPr>
        <w:t xml:space="preserve">, </w:t>
      </w:r>
      <w:r>
        <w:rPr>
          <w:rStyle w:val="StringTok"/>
        </w:rPr>
        <w:t xml:space="preserve">"LowCalibrationCurveRecord"</w:t>
      </w:r>
      <w:r>
        <w:rPr>
          <w:rStyle w:val="NormalTok"/>
        </w:rPr>
        <w:t xml:space="preserve">, </w:t>
      </w:r>
      <w:r>
        <w:rPr>
          <w:rStyle w:val="StringTok"/>
        </w:rPr>
        <w:t xml:space="preserve">"SubjectProfileRecord"</w:t>
      </w:r>
      <w:r>
        <w:rPr>
          <w:rStyle w:val="NormalTok"/>
        </w:rPr>
        <w:t xml:space="preserve">, </w:t>
      </w:r>
      <w:r>
        <w:rPr>
          <w:rStyle w:val="StringTok"/>
        </w:rPr>
        <w:t xml:space="preserve">"EnsembleControlRecord profile/candidate"</w:t>
      </w:r>
      <w:r>
        <w:rPr>
          <w:rStyle w:val="NormalTok"/>
        </w:rPr>
        <w:t xml:space="preserve">, </w:t>
      </w:r>
      <w:r>
        <w:rPr>
          <w:rStyle w:val="StringTok"/>
        </w:rPr>
        <w:t xml:space="preserve">"FailureCaseIndex"</w:t>
      </w:r>
      <w:r>
        <w:rPr>
          <w:rStyle w:val="NormalTok"/>
        </w:rPr>
        <w:t xml:space="preserve">, </w:t>
      </w:r>
      <w:r>
        <w:rPr>
          <w:rStyle w:val="StringTok"/>
        </w:rPr>
        <w:t xml:space="preserve">"Layer2Manifest"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453"/>
    <w:bookmarkStart w:id="454" w:name="X7d4a024d787ff82b992f490e9b532f71d504d98"/>
    <w:p>
      <w:pPr>
        <w:pStyle w:val="Heading3"/>
      </w:pPr>
      <w:r>
        <w:t xml:space="preserve">28.7 Configuration Profile</w:t>
      </w:r>
    </w:p>
    <w:p>
      <w:pPr>
        <w:pStyle w:val="SourceCode"/>
      </w:pPr>
      <w:r>
        <w:rPr>
          <w:rStyle w:val="FunctionTok"/>
        </w:rPr>
        <w:t xml:space="preserve">layer_id</w:t>
      </w:r>
      <w:r>
        <w:rPr>
          <w:rStyle w:val="KeywordTok"/>
        </w:rPr>
        <w:t xml:space="preserve">:</w:t>
      </w:r>
      <w:r>
        <w:rPr>
          <w:rStyle w:val="AttributeTok"/>
        </w:rPr>
        <w:t xml:space="preserve"> L2</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model_profile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training_profile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optimizer_profile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seed</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checkpoint_policy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prediction_score_type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class_order</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window_control_profile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ensemble_profile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ssl_profile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454"/>
    <w:bookmarkStart w:id="455" w:name="X98b4cde0ad2b730ae0a7e9b96688f507f057a46"/>
    <w:p>
      <w:pPr>
        <w:pStyle w:val="Heading3"/>
      </w:pPr>
      <w:r>
        <w:t xml:space="preserve">28.8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455"/>
    <w:bookmarkStart w:id="456" w:name="Xac7c4ba4cf8dd23761ffdd547c615617588260d"/>
    <w:p>
      <w:pPr>
        <w:pStyle w:val="Heading3"/>
      </w:pPr>
      <w:r>
        <w:t xml:space="preserve">28.9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2 </w:t>
      </w:r>
      <w:r>
        <w:rPr>
          <w:rStyle w:val="AttributeTok"/>
        </w:rPr>
        <w:t xml:space="preserve">--phase</w:t>
      </w:r>
      <w:r>
        <w:rPr>
          <w:rStyle w:val="NormalTok"/>
        </w:rPr>
        <w:t xml:space="preserve"> P02 </w:t>
      </w:r>
      <w:r>
        <w:rPr>
          <w:rStyle w:val="AttributeTok"/>
        </w:rPr>
        <w:t xml:space="preserve">--protocol-cell</w:t>
      </w:r>
      <w:r>
        <w:rPr>
          <w:rStyle w:val="NormalTok"/>
        </w:rPr>
        <w:t xml:space="preserve"> </w:t>
      </w:r>
      <w:r>
        <w:rPr>
          <w:rStyle w:val="OperatorTok"/>
        </w:rPr>
        <w:t xml:space="preserve">&lt;</w:t>
      </w:r>
      <w:r>
        <w:rPr>
          <w:rStyle w:val="NormalTok"/>
        </w:rPr>
        <w:t xml:space="preserve">CELL_ID</w:t>
      </w:r>
      <w:r>
        <w:rPr>
          <w:rStyle w:val="OperatorTok"/>
        </w:rPr>
        <w:t xml:space="preserve">&gt;</w:t>
      </w:r>
      <w:r>
        <w:rPr>
          <w:rStyle w:val="NormalTok"/>
        </w:rPr>
        <w:t xml:space="preserve"> --config configs/phases/p02/layer2.yaml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G-L2 decision plus immutable Layer 2 handoff.</w:t>
            </w:r>
          </w:p>
        </w:tc>
      </w:tr>
    </w:tbl>
    <w:bookmarkEnd w:id="456"/>
    <w:bookmarkStart w:id="457" w:name="X9e615d8b7f0c01223b81710c7e483e399503009"/>
    <w:p>
      <w:pPr>
        <w:pStyle w:val="Heading3"/>
      </w:pPr>
      <w:r>
        <w:t xml:space="preserve">28.10 Conditional Smoke Path</w:t>
      </w:r>
    </w:p>
    <w:p>
      <w:pPr>
        <w:pStyle w:val="FirstParagraph"/>
      </w:pPr>
      <w:r>
        <w:t xml:space="preserve">Train and infer on a bounded subject-safe fixture; verify checkpoint reload, class-order consistency, prediction reproducibility, and deliberate nonconvergence handling.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fixtures/layer2/minimal_valid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457"/>
    <w:bookmarkStart w:id="458" w:name="X51b62390e2cac863b4944943e75982bc029bff7"/>
    <w:p>
      <w:pPr>
        <w:pStyle w:val="Heading3"/>
      </w:pPr>
      <w:r>
        <w:t xml:space="preserve">28.11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split-role guard; checkpoint roundtrip; class-order consistency</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prediction schema; seed capture; metric golden vectors</w:t>
            </w:r>
          </w:p>
        </w:tc>
      </w:tr>
      <w:tr>
        <w:tc>
          <w:tcPr/>
          <w:p>
            <w:pPr>
              <w:pStyle w:val="Compact"/>
              <w:jc w:val="left"/>
            </w:pPr>
            <w:r>
              <w:t xml:space="preserve">Negative/failure</w:t>
            </w:r>
          </w:p>
        </w:tc>
        <w:tc>
          <w:tcPr/>
          <w:p>
            <w:pPr>
              <w:pStyle w:val="Compact"/>
              <w:jc w:val="left"/>
            </w:pPr>
            <w:r>
              <w:t xml:space="preserve">failed-run preservation; A0/A4 no-collapse</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L2-GATE: each accepted run has frozen inputs, model/config/seed identity, checkpoint, complete predictions, metrics, diagnostics, and validity disposition.</w:t>
      </w:r>
    </w:p>
    <w:bookmarkEnd w:id="458"/>
    <w:bookmarkStart w:id="459" w:name="X5c4c356c2502fa2249473c85134cbb4c03c0abb"/>
    <w:p>
      <w:pPr>
        <w:pStyle w:val="Heading3"/>
      </w:pPr>
      <w:r>
        <w:t xml:space="preserve">28.12 Failure, Fallback, and Repair</w:t>
      </w:r>
    </w:p>
    <w:p>
      <w:pPr>
        <w:pStyle w:val="FirstParagraph"/>
      </w:pPr>
      <w:r>
        <w:rPr>
          <w:b/>
          <w:bCs/>
        </w:rPr>
        <w:t xml:space="preserve">Safe behavior:</w:t>
      </w:r>
      <w:r>
        <w:t xml:space="preserve"> </w:t>
      </w:r>
      <w:r>
        <w:t xml:space="preserve">Preserve failed run bundle and diagnostics; do not fabricate missing predictions or exclude failures without Protocol-authorized handling.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2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459"/>
    <w:bookmarkStart w:id="460" w:name="Xa9ba9859000cef59ef17d3ded4fe31d24885906"/>
    <w:p>
      <w:pPr>
        <w:pStyle w:val="Heading3"/>
      </w:pPr>
      <w:r>
        <w:t xml:space="preserve">28.13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460"/>
    <w:bookmarkStart w:id="461" w:name="Xc92590aec1756d3c68ed3ea5a7e9d803fcc800e"/>
    <w:p>
      <w:pPr>
        <w:pStyle w:val="Heading3"/>
      </w:pPr>
      <w:r>
        <w:t xml:space="preserve">28.14 Reuse and Invalidation</w:t>
      </w:r>
    </w:p>
    <w:p>
      <w:pPr>
        <w:pStyle w:val="FirstParagraph"/>
      </w:pPr>
      <w:r>
        <w:rPr>
          <w:b/>
          <w:bCs/>
        </w:rPr>
        <w:t xml:space="preserve">Reuse identity.</w:t>
      </w:r>
      <w:r>
        <w:t xml:space="preserve"> </w:t>
      </w:r>
      <w:r>
        <w:t xml:space="preserve">Checkpoint and PredictionRecord bundles are reusable only for the exact data/split/window/model/config/seed/code/environment identity.</w:t>
      </w:r>
    </w:p>
    <w:p>
      <w:pPr>
        <w:pStyle w:val="BodyText"/>
      </w:pPr>
      <w:r>
        <w:rPr>
          <w:b/>
          <w:bCs/>
        </w:rPr>
        <w:t xml:space="preserve">Invalidation triggers.</w:t>
      </w:r>
      <w:r>
        <w:t xml:space="preserve"> </w:t>
      </w:r>
      <w:r>
        <w:t xml:space="preserve">Any upstream Layer 1 identity or decoder training/inference semantic change invalidates affected predictions and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461"/>
    <w:bookmarkStart w:id="462" w:name="Xf8b2cec3ec2983da3d1ebd33c2977694a273b38"/>
    <w:p>
      <w:pPr>
        <w:pStyle w:val="Heading3"/>
      </w:pPr>
      <w:r>
        <w:t xml:space="preserve">28.15 Phase Profiles and Downstream Handoff</w:t>
      </w:r>
    </w:p>
    <w:p>
      <w:pPr>
        <w:pStyle w:val="FirstParagraph"/>
      </w:pPr>
      <w:r>
        <w:rPr>
          <w:b/>
          <w:bCs/>
        </w:rPr>
        <w:t xml:space="preserve">Phase participation.</w:t>
      </w:r>
      <w:r>
        <w:t xml:space="preserve"> </w:t>
      </w:r>
      <w:r>
        <w:t xml:space="preserve">2 primarily; reused by 3–15</w:t>
      </w:r>
    </w:p>
    <w:p>
      <w:pPr>
        <w:pStyle w:val="BodyText"/>
      </w:pPr>
      <w:r>
        <w:rPr>
          <w:b/>
          <w:bCs/>
        </w:rPr>
        <w:t xml:space="preserve">Handoff.</w:t>
      </w:r>
      <w:r>
        <w:t xml:space="preserve"> </w:t>
      </w:r>
      <w:r>
        <w:t xml:space="preserve">Immutable prediction bundle, model registry entry, baseline metrics, low-calibration evidence, and failure index to Layers 3–6.</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462"/>
    <w:bookmarkStart w:id="463" w:name="Xdb21ba0b1a7ff0e126c8c7d1ff713a657a40794"/>
    <w:p>
      <w:pPr>
        <w:pStyle w:val="Heading3"/>
      </w:pPr>
      <w:r>
        <w:t xml:space="preserve">28.16 Security, Privacy, Licensing, and Owner Gates</w:t>
      </w:r>
    </w:p>
    <w:p>
      <w:pPr>
        <w:pStyle w:val="FirstParagraph"/>
      </w:pPr>
      <w:r>
        <w:rPr>
          <w:b/>
          <w:bCs/>
        </w:rPr>
        <w:t xml:space="preserve">Controls.</w:t>
      </w:r>
      <w:r>
        <w:t xml:space="preserve"> </w:t>
      </w:r>
      <w:r>
        <w:t xml:space="preserve">Model/data licenses captured; no credential or private cache included in release.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exact baseline model family set and versions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compact SSL optional-branch activation</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EnsembleControlRecord canonical status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Protocol seeds, budgets, and acceptance rules</w:t>
            </w:r>
          </w:p>
        </w:tc>
        <w:tc>
          <w:tcPr/>
          <w:p>
            <w:pPr>
              <w:pStyle w:val="Compact"/>
              <w:jc w:val="left"/>
            </w:pPr>
            <w:r>
              <w:t xml:space="preserve">[OWNER-DECISION-REQUIRED or DEFERRED] — tracked in Part XVII/Appendix N; affected scope cannot reach final acceptance.</w:t>
            </w:r>
          </w:p>
        </w:tc>
      </w:tr>
    </w:tbl>
    <w:bookmarkEnd w:id="463"/>
    <w:bookmarkStart w:id="464" w:name="X5460e9fb388b1251a42dcd422af9bd67c4bb3b5"/>
    <w:p>
      <w:pPr>
        <w:pStyle w:val="Heading3"/>
      </w:pPr>
      <w:r>
        <w:t xml:space="preserve">28.17 Definition of Done</w:t>
      </w:r>
    </w:p>
    <w:p>
      <w:pPr>
        <w:pStyle w:val="Compact"/>
        <w:numPr>
          <w:ilvl w:val="0"/>
          <w:numId w:val="1124"/>
        </w:numPr>
      </w:pPr>
      <w:r>
        <w:t xml:space="preserve">All exact source obligations for the layer are semantically consolidated and mapped to code/config/test/gate IDs.</w:t>
      </w:r>
    </w:p>
    <w:p>
      <w:pPr>
        <w:pStyle w:val="Compact"/>
        <w:numPr>
          <w:ilvl w:val="0"/>
          <w:numId w:val="1124"/>
        </w:numPr>
      </w:pPr>
      <w:r>
        <w:t xml:space="preserve">All required owner/upstream decisions affecting the selected scope are resolved or the scope is explicitly blocked/optional.</w:t>
      </w:r>
    </w:p>
    <w:p>
      <w:pPr>
        <w:pStyle w:val="Compact"/>
        <w:numPr>
          <w:ilvl w:val="0"/>
          <w:numId w:val="1124"/>
        </w:numPr>
      </w:pPr>
      <w:r>
        <w:t xml:space="preserve">Reusable core and accepted phase profiles are implemented in importable modules.</w:t>
      </w:r>
    </w:p>
    <w:p>
      <w:pPr>
        <w:pStyle w:val="Compact"/>
        <w:numPr>
          <w:ilvl w:val="0"/>
          <w:numId w:val="1124"/>
        </w:numPr>
      </w:pPr>
      <w:r>
        <w:t xml:space="preserve">Canonical/local schemas, interfaces, migrations, configs, dependency locks, and fixtures are versioned.</w:t>
      </w:r>
    </w:p>
    <w:p>
      <w:pPr>
        <w:pStyle w:val="Compact"/>
        <w:numPr>
          <w:ilvl w:val="0"/>
          <w:numId w:val="1124"/>
        </w:numPr>
      </w:pPr>
      <w:r>
        <w:t xml:space="preserve">Unit, schema, contract, integration, negative, leakage/causality where applicable, and reproduction tests pass.</w:t>
      </w:r>
    </w:p>
    <w:p>
      <w:pPr>
        <w:pStyle w:val="Compact"/>
        <w:numPr>
          <w:ilvl w:val="0"/>
          <w:numId w:val="1124"/>
        </w:numPr>
      </w:pPr>
      <w:r>
        <w:t xml:space="preserve">Direct real-run path executes or produces a lawful blocked/diagnostic disposition; smoke is executed when triggers apply.</w:t>
      </w:r>
    </w:p>
    <w:p>
      <w:pPr>
        <w:pStyle w:val="Compact"/>
        <w:numPr>
          <w:ilvl w:val="0"/>
          <w:numId w:val="1124"/>
        </w:numPr>
      </w:pPr>
      <w:r>
        <w:t xml:space="preserve">L2-GATE: each accepted run has frozen inputs, model/config/seed identity, checkpoint, complete predictions, metrics, diagnostics, and validity disposition.</w:t>
      </w:r>
    </w:p>
    <w:p>
      <w:pPr>
        <w:pStyle w:val="Compact"/>
        <w:numPr>
          <w:ilvl w:val="0"/>
          <w:numId w:val="1124"/>
        </w:numPr>
      </w:pPr>
      <w:r>
        <w:t xml:space="preserve">Immutable bundle and downstream handoff publish with reconciled hashes; no result/claim authority is implied by code completion.</w:t>
      </w:r>
    </w:p>
    <w:bookmarkEnd w:id="464"/>
    <w:bookmarkEnd w:id="465"/>
    <w:bookmarkStart w:id="483" w:name="Xe15e88235b367a4c5993431e75d7e53b2b1fe6b"/>
    <w:p>
      <w:pPr>
        <w:pStyle w:val="Heading2"/>
      </w:pPr>
      <w:r>
        <w:t xml:space="preserve">29. Layer 3 Dossier — Calibration, Uncertainty, and Selective Prediction</w:t>
      </w:r>
    </w:p>
    <w:bookmarkStart w:id="466" w:name="X83d158036956ada819e3bd8ce2c3d2f7cca0c45"/>
    <w:p>
      <w:pPr>
        <w:pStyle w:val="Heading3"/>
      </w:pPr>
      <w:r>
        <w:t xml:space="preserve">29.1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L3 — Calibration, Uncertainty, and Selective Prediction</w:t>
            </w:r>
          </w:p>
        </w:tc>
      </w:tr>
      <w:tr>
        <w:tc>
          <w:tcPr/>
          <w:p>
            <w:pPr>
              <w:pStyle w:val="Compact"/>
              <w:jc w:val="left"/>
            </w:pPr>
            <w:r>
              <w:t xml:space="preserve">Proposed package</w:t>
            </w:r>
          </w:p>
        </w:tc>
        <w:tc>
          <w:tcPr/>
          <w:p>
            <w:pPr>
              <w:pStyle w:val="Compact"/>
              <w:jc w:val="left"/>
            </w:pPr>
            <w:r>
              <w:t xml:space="preserve">src/iharq/layer3_calibration_uncertainty</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3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3; exact source lines/design IDs retained]</w:t>
            </w:r>
          </w:p>
        </w:tc>
      </w:tr>
      <w:tr>
        <w:tc>
          <w:tcPr/>
          <w:p>
            <w:pPr>
              <w:pStyle w:val="Compact"/>
              <w:jc w:val="left"/>
            </w:pPr>
            <w:r>
              <w:t xml:space="preserve">Participating phases</w:t>
            </w:r>
          </w:p>
        </w:tc>
        <w:tc>
          <w:tcPr/>
          <w:p>
            <w:pPr>
              <w:pStyle w:val="Compact"/>
              <w:jc w:val="left"/>
            </w:pPr>
            <w:r>
              <w:t xml:space="preserve">3 primarily; reused by 4–15</w:t>
            </w:r>
          </w:p>
        </w:tc>
      </w:tr>
      <w:tr>
        <w:tc>
          <w:tcPr/>
          <w:p>
            <w:pPr>
              <w:pStyle w:val="Compact"/>
              <w:jc w:val="left"/>
            </w:pPr>
            <w:r>
              <w:t xml:space="preserve">Related ablations</w:t>
            </w:r>
          </w:p>
        </w:tc>
        <w:tc>
          <w:tcPr/>
          <w:p>
            <w:pPr>
              <w:pStyle w:val="Compact"/>
              <w:jc w:val="left"/>
            </w:pPr>
            <w:r>
              <w:t xml:space="preserve">A1, A2, A3</w:t>
            </w:r>
          </w:p>
        </w:tc>
      </w:tr>
    </w:tbl>
    <w:p>
      <w:pPr>
        <w:pStyle w:val="BodyText"/>
      </w:pPr>
      <w:r>
        <w:rPr>
          <w:b/>
          <w:bCs/>
        </w:rPr>
        <w:t xml:space="preserve">Mission.</w:t>
      </w:r>
      <w:r>
        <w:t xml:space="preserve"> </w:t>
      </w:r>
      <w:r>
        <w:t xml:space="preserve">Fit and apply accepted calibration/uncertainty methods under split-safe controls and produce distinct A1, A2, and A3 selective-prediction evidence.</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466"/>
    <w:bookmarkStart w:id="467" w:name="X87c4bfc7538b562d7acba0192ab616a27ea81e8"/>
    <w:p>
      <w:pPr>
        <w:pStyle w:val="Heading3"/>
      </w:pPr>
      <w:r>
        <w:t xml:space="preserve">29.2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L3-01</w:t>
            </w:r>
          </w:p>
        </w:tc>
        <w:tc>
          <w:tcPr/>
          <w:p>
            <w:pPr>
              <w:pStyle w:val="Compact"/>
              <w:jc w:val="left"/>
            </w:pPr>
            <w:r>
              <w:t xml:space="preserve">Calibration split guard</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L3-02</w:t>
            </w:r>
          </w:p>
        </w:tc>
        <w:tc>
          <w:tcPr/>
          <w:p>
            <w:pPr>
              <w:pStyle w:val="Compact"/>
              <w:jc w:val="left"/>
            </w:pPr>
            <w:r>
              <w:t xml:space="preserve">Calibrator fit/apply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L3-03</w:t>
            </w:r>
          </w:p>
        </w:tc>
        <w:tc>
          <w:tcPr/>
          <w:p>
            <w:pPr>
              <w:pStyle w:val="Compact"/>
              <w:jc w:val="left"/>
            </w:pPr>
            <w:r>
              <w:t xml:space="preserve">Reliability metric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L3-04</w:t>
            </w:r>
          </w:p>
        </w:tc>
        <w:tc>
          <w:tcPr/>
          <w:p>
            <w:pPr>
              <w:pStyle w:val="Compact"/>
              <w:jc w:val="left"/>
            </w:pPr>
            <w:r>
              <w:t xml:space="preserve">Uncertainty estimator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L3-05</w:t>
            </w:r>
          </w:p>
        </w:tc>
        <w:tc>
          <w:tcPr/>
          <w:p>
            <w:pPr>
              <w:pStyle w:val="Compact"/>
              <w:jc w:val="left"/>
            </w:pPr>
            <w:r>
              <w:t xml:space="preserve">A2 registered-threshold baseline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L3-06</w:t>
            </w:r>
          </w:p>
        </w:tc>
        <w:tc>
          <w:tcPr/>
          <w:p>
            <w:pPr>
              <w:pStyle w:val="Compact"/>
              <w:jc w:val="left"/>
            </w:pPr>
            <w:r>
              <w:t xml:space="preserve">A3 selective-prediction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L3-07</w:t>
            </w:r>
          </w:p>
        </w:tc>
        <w:tc>
          <w:tcPr/>
          <w:p>
            <w:pPr>
              <w:pStyle w:val="Compact"/>
              <w:jc w:val="left"/>
            </w:pPr>
            <w:r>
              <w:t xml:space="preserve">Threshold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L3-08</w:t>
            </w:r>
          </w:p>
        </w:tc>
        <w:tc>
          <w:tcPr/>
          <w:p>
            <w:pPr>
              <w:pStyle w:val="Compact"/>
              <w:jc w:val="left"/>
            </w:pPr>
            <w:r>
              <w:t xml:space="preserve">Matched operating-point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L3-09</w:t>
            </w:r>
          </w:p>
        </w:tc>
        <w:tc>
          <w:tcPr/>
          <w:p>
            <w:pPr>
              <w:pStyle w:val="Compact"/>
              <w:jc w:val="left"/>
            </w:pPr>
            <w:r>
              <w:t xml:space="preserve">High-confidence wrong-case analyzer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L3-10</w:t>
            </w:r>
          </w:p>
        </w:tc>
        <w:tc>
          <w:tcPr/>
          <w:p>
            <w:pPr>
              <w:pStyle w:val="Compact"/>
              <w:jc w:val="left"/>
            </w:pPr>
            <w:r>
              <w:t xml:space="preserve">Eligibility and handoff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467"/>
    <w:bookmarkStart w:id="468" w:name="X8c1bd50597742dfb28aefbc3e29f858c9f2ffb9"/>
    <w:p>
      <w:pPr>
        <w:pStyle w:val="Heading3"/>
      </w:pPr>
      <w:r>
        <w:t xml:space="preserve">29.3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Immutable Layer 2 predictions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Calibration-fit and evaluation split roles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Accepted calibration and uncertainty decisions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Protocol operating points and metrics when frozen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CalibrationRecord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UncertaintyRecord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SelectivePredictionRecord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ThresholdRegistryRecord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ReliabilityAuditReport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SplitIntegrityReport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LeakageWarningRecord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CalibrationEligibilityTable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HighConfidenceWrongTable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Layer3MatchedOperatingPointTable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Layer3Manifest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468"/>
    <w:bookmarkStart w:id="469" w:name="Xd521a7fb9208c0c0bf8de30d3137c76343a6e10"/>
    <w:p>
      <w:pPr>
        <w:pStyle w:val="Heading3"/>
      </w:pPr>
      <w:r>
        <w:t xml:space="preserve">29.4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L3-01</w:t>
            </w:r>
          </w:p>
        </w:tc>
        <w:tc>
          <w:tcPr/>
          <w:p>
            <w:pPr>
              <w:pStyle w:val="Compact"/>
              <w:jc w:val="left"/>
            </w:pPr>
            <w:r>
              <w:t xml:space="preserve">Calibration split guard</w:t>
            </w:r>
          </w:p>
        </w:tc>
        <w:tc>
          <w:tcPr/>
          <w:p>
            <w:pPr>
              <w:pStyle w:val="Compact"/>
              <w:jc w:val="left"/>
            </w:pPr>
            <w:r>
              <w:t xml:space="preserve">iharq.layer3_calibration_uncertainty.calibration_split_guard</w:t>
            </w:r>
          </w:p>
        </w:tc>
        <w:tc>
          <w:tcPr/>
          <w:p>
            <w:pPr>
              <w:pStyle w:val="Compact"/>
              <w:jc w:val="left"/>
            </w:pPr>
            <w:r>
              <w:t xml:space="preserve">Implement only calibration split guard under source-resolved contracts.</w:t>
            </w:r>
          </w:p>
        </w:tc>
        <w:tc>
          <w:tcPr/>
          <w:p>
            <w:pPr>
              <w:pStyle w:val="Compact"/>
              <w:jc w:val="left"/>
            </w:pPr>
            <w:r>
              <w:t xml:space="preserve">T-L3-* + schema/contract/negative tests</w:t>
            </w:r>
          </w:p>
        </w:tc>
      </w:tr>
      <w:tr>
        <w:tc>
          <w:tcPr/>
          <w:p>
            <w:pPr>
              <w:pStyle w:val="Compact"/>
              <w:jc w:val="left"/>
            </w:pPr>
            <w:r>
              <w:t xml:space="preserve">L3-02</w:t>
            </w:r>
          </w:p>
        </w:tc>
        <w:tc>
          <w:tcPr/>
          <w:p>
            <w:pPr>
              <w:pStyle w:val="Compact"/>
              <w:jc w:val="left"/>
            </w:pPr>
            <w:r>
              <w:t xml:space="preserve">Calibrator fit/apply service</w:t>
            </w:r>
          </w:p>
        </w:tc>
        <w:tc>
          <w:tcPr/>
          <w:p>
            <w:pPr>
              <w:pStyle w:val="Compact"/>
              <w:jc w:val="left"/>
            </w:pPr>
            <w:r>
              <w:t xml:space="preserve">iharq.layer3_calibration_uncertainty.calibrator_fit_apply_service</w:t>
            </w:r>
          </w:p>
        </w:tc>
        <w:tc>
          <w:tcPr/>
          <w:p>
            <w:pPr>
              <w:pStyle w:val="Compact"/>
              <w:jc w:val="left"/>
            </w:pPr>
            <w:r>
              <w:t xml:space="preserve">Implement only calibrator fit/apply service under source-resolved contracts.</w:t>
            </w:r>
          </w:p>
        </w:tc>
        <w:tc>
          <w:tcPr/>
          <w:p>
            <w:pPr>
              <w:pStyle w:val="Compact"/>
              <w:jc w:val="left"/>
            </w:pPr>
            <w:r>
              <w:t xml:space="preserve">T-L3-* + schema/contract/negative tests</w:t>
            </w:r>
          </w:p>
        </w:tc>
      </w:tr>
      <w:tr>
        <w:tc>
          <w:tcPr/>
          <w:p>
            <w:pPr>
              <w:pStyle w:val="Compact"/>
              <w:jc w:val="left"/>
            </w:pPr>
            <w:r>
              <w:t xml:space="preserve">L3-03</w:t>
            </w:r>
          </w:p>
        </w:tc>
        <w:tc>
          <w:tcPr/>
          <w:p>
            <w:pPr>
              <w:pStyle w:val="Compact"/>
              <w:jc w:val="left"/>
            </w:pPr>
            <w:r>
              <w:t xml:space="preserve">Reliability metric engine</w:t>
            </w:r>
          </w:p>
        </w:tc>
        <w:tc>
          <w:tcPr/>
          <w:p>
            <w:pPr>
              <w:pStyle w:val="Compact"/>
              <w:jc w:val="left"/>
            </w:pPr>
            <w:r>
              <w:t xml:space="preserve">iharq.layer3_calibration_uncertainty.reliability_metric_engine</w:t>
            </w:r>
          </w:p>
        </w:tc>
        <w:tc>
          <w:tcPr/>
          <w:p>
            <w:pPr>
              <w:pStyle w:val="Compact"/>
              <w:jc w:val="left"/>
            </w:pPr>
            <w:r>
              <w:t xml:space="preserve">Implement only reliability metric engine under source-resolved contracts.</w:t>
            </w:r>
          </w:p>
        </w:tc>
        <w:tc>
          <w:tcPr/>
          <w:p>
            <w:pPr>
              <w:pStyle w:val="Compact"/>
              <w:jc w:val="left"/>
            </w:pPr>
            <w:r>
              <w:t xml:space="preserve">T-L3-* + schema/contract/negative tests</w:t>
            </w:r>
          </w:p>
        </w:tc>
      </w:tr>
      <w:tr>
        <w:tc>
          <w:tcPr/>
          <w:p>
            <w:pPr>
              <w:pStyle w:val="Compact"/>
              <w:jc w:val="left"/>
            </w:pPr>
            <w:r>
              <w:t xml:space="preserve">L3-04</w:t>
            </w:r>
          </w:p>
        </w:tc>
        <w:tc>
          <w:tcPr/>
          <w:p>
            <w:pPr>
              <w:pStyle w:val="Compact"/>
              <w:jc w:val="left"/>
            </w:pPr>
            <w:r>
              <w:t xml:space="preserve">Uncertainty estimator</w:t>
            </w:r>
          </w:p>
        </w:tc>
        <w:tc>
          <w:tcPr/>
          <w:p>
            <w:pPr>
              <w:pStyle w:val="Compact"/>
              <w:jc w:val="left"/>
            </w:pPr>
            <w:r>
              <w:t xml:space="preserve">iharq.layer3_calibration_uncertainty.uncertainty_estimator</w:t>
            </w:r>
          </w:p>
        </w:tc>
        <w:tc>
          <w:tcPr/>
          <w:p>
            <w:pPr>
              <w:pStyle w:val="Compact"/>
              <w:jc w:val="left"/>
            </w:pPr>
            <w:r>
              <w:t xml:space="preserve">Implement only uncertainty estimator under source-resolved contracts.</w:t>
            </w:r>
          </w:p>
        </w:tc>
        <w:tc>
          <w:tcPr/>
          <w:p>
            <w:pPr>
              <w:pStyle w:val="Compact"/>
              <w:jc w:val="left"/>
            </w:pPr>
            <w:r>
              <w:t xml:space="preserve">T-L3-* + schema/contract/negative tests</w:t>
            </w:r>
          </w:p>
        </w:tc>
      </w:tr>
      <w:tr>
        <w:tc>
          <w:tcPr/>
          <w:p>
            <w:pPr>
              <w:pStyle w:val="Compact"/>
              <w:jc w:val="left"/>
            </w:pPr>
            <w:r>
              <w:t xml:space="preserve">L3-05</w:t>
            </w:r>
          </w:p>
        </w:tc>
        <w:tc>
          <w:tcPr/>
          <w:p>
            <w:pPr>
              <w:pStyle w:val="Compact"/>
              <w:jc w:val="left"/>
            </w:pPr>
            <w:r>
              <w:t xml:space="preserve">A2 registered-threshold baseline</w:t>
            </w:r>
          </w:p>
        </w:tc>
        <w:tc>
          <w:tcPr/>
          <w:p>
            <w:pPr>
              <w:pStyle w:val="Compact"/>
              <w:jc w:val="left"/>
            </w:pPr>
            <w:r>
              <w:t xml:space="preserve">iharq.layer3_calibration_uncertainty.a2_registered_threshold_baseline</w:t>
            </w:r>
          </w:p>
        </w:tc>
        <w:tc>
          <w:tcPr/>
          <w:p>
            <w:pPr>
              <w:pStyle w:val="Compact"/>
              <w:jc w:val="left"/>
            </w:pPr>
            <w:r>
              <w:t xml:space="preserve">Implement only a2 registered-threshold baseline under source-resolved contracts.</w:t>
            </w:r>
          </w:p>
        </w:tc>
        <w:tc>
          <w:tcPr/>
          <w:p>
            <w:pPr>
              <w:pStyle w:val="Compact"/>
              <w:jc w:val="left"/>
            </w:pPr>
            <w:r>
              <w:t xml:space="preserve">T-L3-* + schema/contract/negative tests</w:t>
            </w:r>
          </w:p>
        </w:tc>
      </w:tr>
      <w:tr>
        <w:tc>
          <w:tcPr/>
          <w:p>
            <w:pPr>
              <w:pStyle w:val="Compact"/>
              <w:jc w:val="left"/>
            </w:pPr>
            <w:r>
              <w:t xml:space="preserve">L3-06</w:t>
            </w:r>
          </w:p>
        </w:tc>
        <w:tc>
          <w:tcPr/>
          <w:p>
            <w:pPr>
              <w:pStyle w:val="Compact"/>
              <w:jc w:val="left"/>
            </w:pPr>
            <w:r>
              <w:t xml:space="preserve">A3 selective-prediction engine</w:t>
            </w:r>
          </w:p>
        </w:tc>
        <w:tc>
          <w:tcPr/>
          <w:p>
            <w:pPr>
              <w:pStyle w:val="Compact"/>
              <w:jc w:val="left"/>
            </w:pPr>
            <w:r>
              <w:t xml:space="preserve">iharq.layer3_calibration_uncertainty.a3_selective_prediction_engine</w:t>
            </w:r>
          </w:p>
        </w:tc>
        <w:tc>
          <w:tcPr/>
          <w:p>
            <w:pPr>
              <w:pStyle w:val="Compact"/>
              <w:jc w:val="left"/>
            </w:pPr>
            <w:r>
              <w:t xml:space="preserve">Implement only a3 selective-prediction engine under source-resolved contracts.</w:t>
            </w:r>
          </w:p>
        </w:tc>
        <w:tc>
          <w:tcPr/>
          <w:p>
            <w:pPr>
              <w:pStyle w:val="Compact"/>
              <w:jc w:val="left"/>
            </w:pPr>
            <w:r>
              <w:t xml:space="preserve">T-L3-* + schema/contract/negative tests</w:t>
            </w:r>
          </w:p>
        </w:tc>
      </w:tr>
      <w:tr>
        <w:tc>
          <w:tcPr/>
          <w:p>
            <w:pPr>
              <w:pStyle w:val="Compact"/>
              <w:jc w:val="left"/>
            </w:pPr>
            <w:r>
              <w:t xml:space="preserve">L3-07</w:t>
            </w:r>
          </w:p>
        </w:tc>
        <w:tc>
          <w:tcPr/>
          <w:p>
            <w:pPr>
              <w:pStyle w:val="Compact"/>
              <w:jc w:val="left"/>
            </w:pPr>
            <w:r>
              <w:t xml:space="preserve">Threshold registry</w:t>
            </w:r>
          </w:p>
        </w:tc>
        <w:tc>
          <w:tcPr/>
          <w:p>
            <w:pPr>
              <w:pStyle w:val="Compact"/>
              <w:jc w:val="left"/>
            </w:pPr>
            <w:r>
              <w:t xml:space="preserve">iharq.layer3_calibration_uncertainty.threshold_registry</w:t>
            </w:r>
          </w:p>
        </w:tc>
        <w:tc>
          <w:tcPr/>
          <w:p>
            <w:pPr>
              <w:pStyle w:val="Compact"/>
              <w:jc w:val="left"/>
            </w:pPr>
            <w:r>
              <w:t xml:space="preserve">Implement only threshold registry under source-resolved contracts.</w:t>
            </w:r>
          </w:p>
        </w:tc>
        <w:tc>
          <w:tcPr/>
          <w:p>
            <w:pPr>
              <w:pStyle w:val="Compact"/>
              <w:jc w:val="left"/>
            </w:pPr>
            <w:r>
              <w:t xml:space="preserve">T-L3-* + schema/contract/negative tests</w:t>
            </w:r>
          </w:p>
        </w:tc>
      </w:tr>
      <w:tr>
        <w:tc>
          <w:tcPr/>
          <w:p>
            <w:pPr>
              <w:pStyle w:val="Compact"/>
              <w:jc w:val="left"/>
            </w:pPr>
            <w:r>
              <w:t xml:space="preserve">L3-08</w:t>
            </w:r>
          </w:p>
        </w:tc>
        <w:tc>
          <w:tcPr/>
          <w:p>
            <w:pPr>
              <w:pStyle w:val="Compact"/>
              <w:jc w:val="left"/>
            </w:pPr>
            <w:r>
              <w:t xml:space="preserve">Matched operating-point service</w:t>
            </w:r>
          </w:p>
        </w:tc>
        <w:tc>
          <w:tcPr/>
          <w:p>
            <w:pPr>
              <w:pStyle w:val="Compact"/>
              <w:jc w:val="left"/>
            </w:pPr>
            <w:r>
              <w:t xml:space="preserve">iharq.layer3_calibration_uncertainty.matched_operating_point_service</w:t>
            </w:r>
          </w:p>
        </w:tc>
        <w:tc>
          <w:tcPr/>
          <w:p>
            <w:pPr>
              <w:pStyle w:val="Compact"/>
              <w:jc w:val="left"/>
            </w:pPr>
            <w:r>
              <w:t xml:space="preserve">Implement only matched operating-point service under source-resolved contracts.</w:t>
            </w:r>
          </w:p>
        </w:tc>
        <w:tc>
          <w:tcPr/>
          <w:p>
            <w:pPr>
              <w:pStyle w:val="Compact"/>
              <w:jc w:val="left"/>
            </w:pPr>
            <w:r>
              <w:t xml:space="preserve">T-L3-* + schema/contract/negative tests</w:t>
            </w:r>
          </w:p>
        </w:tc>
      </w:tr>
      <w:tr>
        <w:tc>
          <w:tcPr/>
          <w:p>
            <w:pPr>
              <w:pStyle w:val="Compact"/>
              <w:jc w:val="left"/>
            </w:pPr>
            <w:r>
              <w:t xml:space="preserve">L3-09</w:t>
            </w:r>
          </w:p>
        </w:tc>
        <w:tc>
          <w:tcPr/>
          <w:p>
            <w:pPr>
              <w:pStyle w:val="Compact"/>
              <w:jc w:val="left"/>
            </w:pPr>
            <w:r>
              <w:t xml:space="preserve">High-confidence wrong-case analyzer</w:t>
            </w:r>
          </w:p>
        </w:tc>
        <w:tc>
          <w:tcPr/>
          <w:p>
            <w:pPr>
              <w:pStyle w:val="Compact"/>
              <w:jc w:val="left"/>
            </w:pPr>
            <w:r>
              <w:t xml:space="preserve">iharq.layer3_calibration_uncertainty.high_confidence_wrong_case_analyzer</w:t>
            </w:r>
          </w:p>
        </w:tc>
        <w:tc>
          <w:tcPr/>
          <w:p>
            <w:pPr>
              <w:pStyle w:val="Compact"/>
              <w:jc w:val="left"/>
            </w:pPr>
            <w:r>
              <w:t xml:space="preserve">Implement only high-confidence wrong-case analyzer under source-resolved contracts.</w:t>
            </w:r>
          </w:p>
        </w:tc>
        <w:tc>
          <w:tcPr/>
          <w:p>
            <w:pPr>
              <w:pStyle w:val="Compact"/>
              <w:jc w:val="left"/>
            </w:pPr>
            <w:r>
              <w:t xml:space="preserve">T-L3-* + schema/contract/negative tests</w:t>
            </w:r>
          </w:p>
        </w:tc>
      </w:tr>
      <w:tr>
        <w:tc>
          <w:tcPr/>
          <w:p>
            <w:pPr>
              <w:pStyle w:val="Compact"/>
              <w:jc w:val="left"/>
            </w:pPr>
            <w:r>
              <w:t xml:space="preserve">L3-10</w:t>
            </w:r>
          </w:p>
        </w:tc>
        <w:tc>
          <w:tcPr/>
          <w:p>
            <w:pPr>
              <w:pStyle w:val="Compact"/>
              <w:jc w:val="left"/>
            </w:pPr>
            <w:r>
              <w:t xml:space="preserve">Eligibility and handoff builder</w:t>
            </w:r>
          </w:p>
        </w:tc>
        <w:tc>
          <w:tcPr/>
          <w:p>
            <w:pPr>
              <w:pStyle w:val="Compact"/>
              <w:jc w:val="left"/>
            </w:pPr>
            <w:r>
              <w:t xml:space="preserve">iharq.layer3_calibration_uncertainty.eligibility_and_handoff_builder</w:t>
            </w:r>
          </w:p>
        </w:tc>
        <w:tc>
          <w:tcPr/>
          <w:p>
            <w:pPr>
              <w:pStyle w:val="Compact"/>
              <w:jc w:val="left"/>
            </w:pPr>
            <w:r>
              <w:t xml:space="preserve">Implement only eligibility and handoff builder under source-resolved contracts.</w:t>
            </w:r>
          </w:p>
        </w:tc>
        <w:tc>
          <w:tcPr/>
          <w:p>
            <w:pPr>
              <w:pStyle w:val="Compact"/>
              <w:jc w:val="left"/>
            </w:pPr>
            <w:r>
              <w:t xml:space="preserve">T-L3-* + schema/contract/negative tests</w:t>
            </w:r>
          </w:p>
        </w:tc>
      </w:tr>
    </w:tbl>
    <w:bookmarkEnd w:id="469"/>
    <w:bookmarkStart w:id="470" w:name="Xffb663ce7718300866a95f354a8953550bd1e39"/>
    <w:p>
      <w:pPr>
        <w:pStyle w:val="Heading3"/>
      </w:pPr>
      <w:r>
        <w:t xml:space="preserve">29.5 Algorithms, Validators, and Invariants</w:t>
      </w:r>
    </w:p>
    <w:p>
      <w:pPr>
        <w:pStyle w:val="Compact"/>
        <w:numPr>
          <w:ilvl w:val="0"/>
          <w:numId w:val="1125"/>
        </w:numPr>
      </w:pPr>
      <w:r>
        <w:rPr>
          <w:b/>
          <w:bCs/>
        </w:rPr>
        <w:t xml:space="preserve">1.</w:t>
      </w:r>
      <w:r>
        <w:t xml:space="preserve"> </w:t>
      </w:r>
      <w:r>
        <w:t xml:space="preserve">Calibration fitting never sees evaluation labels.</w:t>
      </w:r>
    </w:p>
    <w:p>
      <w:pPr>
        <w:pStyle w:val="Compact"/>
        <w:numPr>
          <w:ilvl w:val="0"/>
          <w:numId w:val="1125"/>
        </w:numPr>
      </w:pPr>
      <w:r>
        <w:rPr>
          <w:b/>
          <w:bCs/>
        </w:rPr>
        <w:t xml:space="preserve">2.</w:t>
      </w:r>
      <w:r>
        <w:t xml:space="preserve"> </w:t>
      </w:r>
      <w:r>
        <w:t xml:space="preserve">A1 calibration visibility, A2 simple threshold, and A3 uncertainty/selective prediction retain distinct identities and code paths.</w:t>
      </w:r>
    </w:p>
    <w:p>
      <w:pPr>
        <w:pStyle w:val="Compact"/>
        <w:numPr>
          <w:ilvl w:val="0"/>
          <w:numId w:val="1125"/>
        </w:numPr>
      </w:pPr>
      <w:r>
        <w:rPr>
          <w:b/>
          <w:bCs/>
        </w:rPr>
        <w:t xml:space="preserve">3.</w:t>
      </w:r>
      <w:r>
        <w:t xml:space="preserve"> </w:t>
      </w:r>
      <w:r>
        <w:t xml:space="preserve">All derived records point to unchanged source predictions.</w:t>
      </w:r>
    </w:p>
    <w:p>
      <w:pPr>
        <w:pStyle w:val="Compact"/>
        <w:numPr>
          <w:ilvl w:val="0"/>
          <w:numId w:val="1125"/>
        </w:numPr>
      </w:pPr>
      <w:r>
        <w:rPr>
          <w:b/>
          <w:bCs/>
        </w:rPr>
        <w:t xml:space="preserve">4.</w:t>
      </w:r>
      <w:r>
        <w:t xml:space="preserve"> </w:t>
      </w:r>
      <w:r>
        <w:t xml:space="preserve">Score semantics and class ordering remain explicit.</w:t>
      </w:r>
    </w:p>
    <w:p>
      <w:pPr>
        <w:pStyle w:val="Compact"/>
        <w:numPr>
          <w:ilvl w:val="0"/>
          <w:numId w:val="1125"/>
        </w:numPr>
      </w:pPr>
      <w:r>
        <w:rPr>
          <w:b/>
          <w:bCs/>
        </w:rPr>
        <w:t xml:space="preserve">5.</w:t>
      </w:r>
      <w:r>
        <w:t xml:space="preserve"> </w:t>
      </w:r>
      <w:r>
        <w:t xml:space="preserve">Thresholds and operating points are fit/frozen only on authorized roles.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Layer3ConfigResolver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Layer3SemanticValidator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Layer3LineageWriter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Layer3GateEvaluator</w:t>
            </w:r>
          </w:p>
        </w:tc>
        <w:tc>
          <w:tcPr/>
          <w:p>
            <w:pPr>
              <w:pStyle w:val="Compact"/>
              <w:jc w:val="left"/>
            </w:pPr>
            <w:r>
              <w:t xml:space="preserve">L3-GATE: fit/evaluation separation, method identity, metric integrity, operating-point provenance, and negative-case completeness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470"/>
    <w:bookmarkStart w:id="471" w:name="X2c33324f589a094aabb3959216084799a8cd1ae"/>
    <w:p>
      <w:pPr>
        <w:pStyle w:val="Heading3"/>
      </w:pPr>
      <w:r>
        <w:t xml:space="preserve">29.6 Public Interfaces</w:t>
      </w:r>
    </w:p>
    <w:p>
      <w:pPr>
        <w:pStyle w:val="SourceCode"/>
      </w:pPr>
      <w:r>
        <w:rPr>
          <w:rStyle w:val="CommentTok"/>
        </w:rPr>
        <w:t xml:space="preserve"># [IMPLEMENTATION-PROPOSAL] wrapper interfaces</w:t>
      </w:r>
      <w:r>
        <w:br/>
      </w:r>
      <w:r>
        <w:rPr>
          <w:rStyle w:val="NormalTok"/>
        </w:rPr>
        <w:t xml:space="preserve">plan_layer_3(authority_context, phase_profile) </w:t>
      </w:r>
      <w:r>
        <w:rPr>
          <w:rStyle w:val="OperatorTok"/>
        </w:rPr>
        <w:t xml:space="preserve">-&gt;</w:t>
      </w:r>
      <w:r>
        <w:rPr>
          <w:rStyle w:val="NormalTok"/>
        </w:rPr>
        <w:t xml:space="preserve"> LayerExecutionPlan</w:t>
      </w:r>
      <w:r>
        <w:br/>
      </w:r>
      <w:r>
        <w:rPr>
          <w:rStyle w:val="NormalTok"/>
        </w:rPr>
        <w:t xml:space="preserve">run_layer_3(plan) </w:t>
      </w:r>
      <w:r>
        <w:rPr>
          <w:rStyle w:val="OperatorTok"/>
        </w:rPr>
        <w:t xml:space="preserve">-&gt;</w:t>
      </w:r>
      <w:r>
        <w:rPr>
          <w:rStyle w:val="NormalTok"/>
        </w:rPr>
        <w:t xml:space="preserve"> RunBundleReference</w:t>
      </w:r>
      <w:r>
        <w:br/>
      </w:r>
      <w:r>
        <w:rPr>
          <w:rStyle w:val="NormalTok"/>
        </w:rPr>
        <w:t xml:space="preserve">validate_layer_3(bundle) </w:t>
      </w:r>
      <w:r>
        <w:rPr>
          <w:rStyle w:val="OperatorTok"/>
        </w:rPr>
        <w:t xml:space="preserve">-&gt;</w:t>
      </w:r>
      <w:r>
        <w:rPr>
          <w:rStyle w:val="NormalTok"/>
        </w:rPr>
        <w:t xml:space="preserve"> GateDecision</w:t>
      </w:r>
      <w:r>
        <w:br/>
      </w:r>
      <w:r>
        <w:rPr>
          <w:rStyle w:val="NormalTok"/>
        </w:rPr>
        <w:t xml:space="preserve">build_layer_3_handoff(bundle,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"Immutable Layer 2 predictions"</w:t>
      </w:r>
      <w:r>
        <w:rPr>
          <w:rStyle w:val="NormalTok"/>
        </w:rPr>
        <w:t xml:space="preserve">, </w:t>
      </w:r>
      <w:r>
        <w:rPr>
          <w:rStyle w:val="StringTok"/>
        </w:rPr>
        <w:t xml:space="preserve">"Calibration-fit and evaluation split roles"</w:t>
      </w:r>
      <w:r>
        <w:rPr>
          <w:rStyle w:val="NormalTok"/>
        </w:rPr>
        <w:t xml:space="preserve">, </w:t>
      </w:r>
      <w:r>
        <w:rPr>
          <w:rStyle w:val="StringTok"/>
        </w:rPr>
        <w:t xml:space="preserve">"Accepted calibration and uncertainty decisions"</w:t>
      </w:r>
      <w:r>
        <w:rPr>
          <w:rStyle w:val="NormalTok"/>
        </w:rPr>
        <w:t xml:space="preserve">, </w:t>
      </w:r>
      <w:r>
        <w:rPr>
          <w:rStyle w:val="StringTok"/>
        </w:rPr>
        <w:t xml:space="preserve">"Protocol operating points and metrics when frozen"</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"CalibrationRecord"</w:t>
      </w:r>
      <w:r>
        <w:rPr>
          <w:rStyle w:val="NormalTok"/>
        </w:rPr>
        <w:t xml:space="preserve">, </w:t>
      </w:r>
      <w:r>
        <w:rPr>
          <w:rStyle w:val="StringTok"/>
        </w:rPr>
        <w:t xml:space="preserve">"UncertaintyRecord"</w:t>
      </w:r>
      <w:r>
        <w:rPr>
          <w:rStyle w:val="NormalTok"/>
        </w:rPr>
        <w:t xml:space="preserve">, </w:t>
      </w:r>
      <w:r>
        <w:rPr>
          <w:rStyle w:val="StringTok"/>
        </w:rPr>
        <w:t xml:space="preserve">"SelectivePredictionRecord"</w:t>
      </w:r>
      <w:r>
        <w:rPr>
          <w:rStyle w:val="NormalTok"/>
        </w:rPr>
        <w:t xml:space="preserve">, </w:t>
      </w:r>
      <w:r>
        <w:rPr>
          <w:rStyle w:val="StringTok"/>
        </w:rPr>
        <w:t xml:space="preserve">"ThresholdRegistryRecord"</w:t>
      </w:r>
      <w:r>
        <w:rPr>
          <w:rStyle w:val="NormalTok"/>
        </w:rPr>
        <w:t xml:space="preserve">, </w:t>
      </w:r>
      <w:r>
        <w:rPr>
          <w:rStyle w:val="StringTok"/>
        </w:rPr>
        <w:t xml:space="preserve">"ReliabilityAuditReport"</w:t>
      </w:r>
      <w:r>
        <w:rPr>
          <w:rStyle w:val="NormalTok"/>
        </w:rPr>
        <w:t xml:space="preserve">, </w:t>
      </w:r>
      <w:r>
        <w:rPr>
          <w:rStyle w:val="StringTok"/>
        </w:rPr>
        <w:t xml:space="preserve">"SplitIntegrityReport"</w:t>
      </w:r>
      <w:r>
        <w:rPr>
          <w:rStyle w:val="NormalTok"/>
        </w:rPr>
        <w:t xml:space="preserve">, </w:t>
      </w:r>
      <w:r>
        <w:rPr>
          <w:rStyle w:val="StringTok"/>
        </w:rPr>
        <w:t xml:space="preserve">"LeakageWarningRecord"</w:t>
      </w:r>
      <w:r>
        <w:rPr>
          <w:rStyle w:val="NormalTok"/>
        </w:rPr>
        <w:t xml:space="preserve">, </w:t>
      </w:r>
      <w:r>
        <w:rPr>
          <w:rStyle w:val="StringTok"/>
        </w:rPr>
        <w:t xml:space="preserve">"CalibrationEligibilityTable"</w:t>
      </w:r>
      <w:r>
        <w:rPr>
          <w:rStyle w:val="NormalTok"/>
        </w:rPr>
        <w:t xml:space="preserve">, </w:t>
      </w:r>
      <w:r>
        <w:rPr>
          <w:rStyle w:val="StringTok"/>
        </w:rPr>
        <w:t xml:space="preserve">"HighConfidenceWrongTable"</w:t>
      </w:r>
      <w:r>
        <w:rPr>
          <w:rStyle w:val="NormalTok"/>
        </w:rPr>
        <w:t xml:space="preserve">, </w:t>
      </w:r>
      <w:r>
        <w:rPr>
          <w:rStyle w:val="StringTok"/>
        </w:rPr>
        <w:t xml:space="preserve">"Layer3MatchedOperatingPointTable"</w:t>
      </w:r>
      <w:r>
        <w:rPr>
          <w:rStyle w:val="NormalTok"/>
        </w:rPr>
        <w:t xml:space="preserve">, </w:t>
      </w:r>
      <w:r>
        <w:rPr>
          <w:rStyle w:val="StringTok"/>
        </w:rPr>
        <w:t xml:space="preserve">"Layer3Manifest"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471"/>
    <w:bookmarkStart w:id="472" w:name="X548c3a417461e0767339d26bc5d534b16f3d8c5"/>
    <w:p>
      <w:pPr>
        <w:pStyle w:val="Heading3"/>
      </w:pPr>
      <w:r>
        <w:t xml:space="preserve">29.7 Configuration Profile</w:t>
      </w:r>
    </w:p>
    <w:p>
      <w:pPr>
        <w:pStyle w:val="SourceCode"/>
      </w:pPr>
      <w:r>
        <w:rPr>
          <w:rStyle w:val="FunctionTok"/>
        </w:rPr>
        <w:t xml:space="preserve">layer_id</w:t>
      </w:r>
      <w:r>
        <w:rPr>
          <w:rStyle w:val="KeywordTok"/>
        </w:rPr>
        <w:t xml:space="preserve">:</w:t>
      </w:r>
      <w:r>
        <w:rPr>
          <w:rStyle w:val="AttributeTok"/>
        </w:rPr>
        <w:t xml:space="preserve"> L3</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calibration_method_profile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calibration_fit_split</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uncertainty_profile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a2_threshold_profile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a3_selective_profile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operating_point_profile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reliability_bins_profile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metric_profile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472"/>
    <w:bookmarkStart w:id="473" w:name="X526850c8d55204c1b2eb2ba772cc37c1db70e2e"/>
    <w:p>
      <w:pPr>
        <w:pStyle w:val="Heading3"/>
      </w:pPr>
      <w:r>
        <w:t xml:space="preserve">29.8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473"/>
    <w:bookmarkStart w:id="474" w:name="Xe5428ba478d924b62a2eaeb0401d2f825b52cbc"/>
    <w:p>
      <w:pPr>
        <w:pStyle w:val="Heading3"/>
      </w:pPr>
      <w:r>
        <w:t xml:space="preserve">29.9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3 </w:t>
      </w:r>
      <w:r>
        <w:rPr>
          <w:rStyle w:val="AttributeTok"/>
        </w:rPr>
        <w:t xml:space="preserve">--phase</w:t>
      </w:r>
      <w:r>
        <w:rPr>
          <w:rStyle w:val="NormalTok"/>
        </w:rPr>
        <w:t xml:space="preserve"> P03 </w:t>
      </w:r>
      <w:r>
        <w:rPr>
          <w:rStyle w:val="AttributeTok"/>
        </w:rPr>
        <w:t xml:space="preserve">--protocol-cell</w:t>
      </w:r>
      <w:r>
        <w:rPr>
          <w:rStyle w:val="NormalTok"/>
        </w:rPr>
        <w:t xml:space="preserve"> </w:t>
      </w:r>
      <w:r>
        <w:rPr>
          <w:rStyle w:val="OperatorTok"/>
        </w:rPr>
        <w:t xml:space="preserve">&lt;</w:t>
      </w:r>
      <w:r>
        <w:rPr>
          <w:rStyle w:val="NormalTok"/>
        </w:rPr>
        <w:t xml:space="preserve">CELL_ID</w:t>
      </w:r>
      <w:r>
        <w:rPr>
          <w:rStyle w:val="OperatorTok"/>
        </w:rPr>
        <w:t xml:space="preserve">&gt;</w:t>
      </w:r>
      <w:r>
        <w:rPr>
          <w:rStyle w:val="NormalTok"/>
        </w:rPr>
        <w:t xml:space="preserve"> --input-artifact </w:t>
      </w:r>
      <w:r>
        <w:rPr>
          <w:rStyle w:val="OperatorTok"/>
        </w:rPr>
        <w:t xml:space="preserve">&lt;</w:t>
      </w:r>
      <w:r>
        <w:rPr>
          <w:rStyle w:val="NormalTok"/>
        </w:rPr>
        <w:t xml:space="preserve">L2_PREDICTION_BUNDLE</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G-L3 decision plus immutable Layer 3 handoff.</w:t>
            </w:r>
          </w:p>
        </w:tc>
      </w:tr>
    </w:tbl>
    <w:bookmarkEnd w:id="474"/>
    <w:bookmarkStart w:id="475" w:name="X07d718d81e7001f436e682cfac2479af07a8c74"/>
    <w:p>
      <w:pPr>
        <w:pStyle w:val="Heading3"/>
      </w:pPr>
      <w:r>
        <w:t xml:space="preserve">29.10 Conditional Smoke Path</w:t>
      </w:r>
    </w:p>
    <w:p>
      <w:pPr>
        <w:pStyle w:val="FirstParagraph"/>
      </w:pPr>
      <w:r>
        <w:t xml:space="preserve">Fit on a calibration fixture and evaluate on disjoint examples; inject overlap and score-type mismatch to confirm hard failure.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fixtures/layer3/minimal_valid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475"/>
    <w:bookmarkStart w:id="476" w:name="X647c1a67040dd037c155c3757a0d6e5386d2416"/>
    <w:p>
      <w:pPr>
        <w:pStyle w:val="Heading3"/>
      </w:pPr>
      <w:r>
        <w:t xml:space="preserve">29.11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calibration leakage; fit/apply separation; probability normalization</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A1/A2/A3 no-collapse; threshold freeze; metric golden vectors</w:t>
            </w:r>
          </w:p>
        </w:tc>
      </w:tr>
      <w:tr>
        <w:tc>
          <w:tcPr/>
          <w:p>
            <w:pPr>
              <w:pStyle w:val="Compact"/>
              <w:jc w:val="left"/>
            </w:pPr>
            <w:r>
              <w:t xml:space="preserve">Negative/failure</w:t>
            </w:r>
          </w:p>
        </w:tc>
        <w:tc>
          <w:tcPr/>
          <w:p>
            <w:pPr>
              <w:pStyle w:val="Compact"/>
              <w:jc w:val="left"/>
            </w:pPr>
            <w:r>
              <w:t xml:space="preserve">matched operating-point integrity; high-confidence wrong retention</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L3-GATE: fit/evaluation separation, method identity, metric integrity, operating-point provenance, and negative-case completeness pass.</w:t>
      </w:r>
    </w:p>
    <w:bookmarkEnd w:id="476"/>
    <w:bookmarkStart w:id="477" w:name="Xf0a332302f070d5d4d5786a94e4bb4e91614fec"/>
    <w:p>
      <w:pPr>
        <w:pStyle w:val="Heading3"/>
      </w:pPr>
      <w:r>
        <w:t xml:space="preserve">29.12 Failure, Fallback, and Repair</w:t>
      </w:r>
    </w:p>
    <w:p>
      <w:pPr>
        <w:pStyle w:val="FirstParagraph"/>
      </w:pPr>
      <w:r>
        <w:rPr>
          <w:b/>
          <w:bCs/>
        </w:rPr>
        <w:t xml:space="preserve">Safe behavior:</w:t>
      </w:r>
      <w:r>
        <w:t xml:space="preserve"> </w:t>
      </w:r>
      <w:r>
        <w:t xml:space="preserve">Leakage or ambiguous score semantics blocks acceptance; degraded or null calibration remains valid evidence if the run itself is valid.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3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477"/>
    <w:bookmarkStart w:id="478" w:name="X1e3619baeb309b26e61a74314d80e6667813dd8"/>
    <w:p>
      <w:pPr>
        <w:pStyle w:val="Heading3"/>
      </w:pPr>
      <w:r>
        <w:t xml:space="preserve">29.13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478"/>
    <w:bookmarkStart w:id="479" w:name="X3b93c4d2df80f190b923027b47b4a7c6214c4d3"/>
    <w:p>
      <w:pPr>
        <w:pStyle w:val="Heading3"/>
      </w:pPr>
      <w:r>
        <w:t xml:space="preserve">29.14 Reuse and Invalidation</w:t>
      </w:r>
    </w:p>
    <w:p>
      <w:pPr>
        <w:pStyle w:val="FirstParagraph"/>
      </w:pPr>
      <w:r>
        <w:rPr>
          <w:b/>
          <w:bCs/>
        </w:rPr>
        <w:t xml:space="preserve">Reuse identity.</w:t>
      </w:r>
      <w:r>
        <w:t xml:space="preserve"> </w:t>
      </w:r>
      <w:r>
        <w:t xml:space="preserve">Derived artifacts are reusable for exact source predictions, fit split, method, config, code, and protocol role.</w:t>
      </w:r>
    </w:p>
    <w:p>
      <w:pPr>
        <w:pStyle w:val="BodyText"/>
      </w:pPr>
      <w:r>
        <w:rPr>
          <w:b/>
          <w:bCs/>
        </w:rPr>
        <w:t xml:space="preserve">Invalidation triggers.</w:t>
      </w:r>
      <w:r>
        <w:t xml:space="preserve"> </w:t>
      </w:r>
      <w:r>
        <w:t xml:space="preserve">Prediction bundle, fit split, calibration/uncertainty method, threshold, metric definition, or protocol-cell change invalidates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479"/>
    <w:bookmarkStart w:id="480" w:name="X43feeab5045a4615e69d379c1d3e2894f9c0ccd"/>
    <w:p>
      <w:pPr>
        <w:pStyle w:val="Heading3"/>
      </w:pPr>
      <w:r>
        <w:t xml:space="preserve">29.15 Phase Profiles and Downstream Handoff</w:t>
      </w:r>
    </w:p>
    <w:p>
      <w:pPr>
        <w:pStyle w:val="FirstParagraph"/>
      </w:pPr>
      <w:r>
        <w:rPr>
          <w:b/>
          <w:bCs/>
        </w:rPr>
        <w:t xml:space="preserve">Phase participation.</w:t>
      </w:r>
      <w:r>
        <w:t xml:space="preserve"> </w:t>
      </w:r>
      <w:r>
        <w:t xml:space="preserve">3 primarily; reused by 4–15</w:t>
      </w:r>
    </w:p>
    <w:p>
      <w:pPr>
        <w:pStyle w:val="BodyText"/>
      </w:pPr>
      <w:r>
        <w:rPr>
          <w:b/>
          <w:bCs/>
        </w:rPr>
        <w:t xml:space="preserve">Handoff.</w:t>
      </w:r>
      <w:r>
        <w:t xml:space="preserve"> </w:t>
      </w:r>
      <w:r>
        <w:t xml:space="preserve">Calibrated/uncertainty/selective records, threshold registry, eligibility, leakage, and matched-operating-point reports to Layers 4–6.</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480"/>
    <w:bookmarkStart w:id="481" w:name="X4abd27e2e9475191726125a2372eec1ddb239ab"/>
    <w:p>
      <w:pPr>
        <w:pStyle w:val="Heading3"/>
      </w:pPr>
      <w:r>
        <w:t xml:space="preserve">29.16 Security, Privacy, Licensing, and Owner Gates</w:t>
      </w:r>
    </w:p>
    <w:p>
      <w:pPr>
        <w:pStyle w:val="FirstParagraph"/>
      </w:pPr>
      <w:r>
        <w:rPr>
          <w:b/>
          <w:bCs/>
        </w:rPr>
        <w:t xml:space="preserve">Controls.</w:t>
      </w:r>
      <w:r>
        <w:t xml:space="preserve"> </w:t>
      </w:r>
      <w:r>
        <w:t xml:space="preserve">No evaluation labels exposed to fitting interfaces; logs redact restricted labels if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Protocol v1.0 exact thresholds/operating points/metrics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physical fit-state serialization</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MetricDictionary profiles and golden vectors</w:t>
            </w:r>
          </w:p>
        </w:tc>
        <w:tc>
          <w:tcPr/>
          <w:p>
            <w:pPr>
              <w:pStyle w:val="Compact"/>
              <w:jc w:val="left"/>
            </w:pPr>
            <w:r>
              <w:t xml:space="preserve">[OWNER-DECISION-REQUIRED or DEFERRED] — tracked in Part XVII/Appendix N; affected scope cannot reach final acceptance.</w:t>
            </w:r>
          </w:p>
        </w:tc>
      </w:tr>
    </w:tbl>
    <w:bookmarkEnd w:id="481"/>
    <w:bookmarkStart w:id="482" w:name="X62dad8ea2f2b052b817425305d721946d4033e9"/>
    <w:p>
      <w:pPr>
        <w:pStyle w:val="Heading3"/>
      </w:pPr>
      <w:r>
        <w:t xml:space="preserve">29.17 Definition of Done</w:t>
      </w:r>
    </w:p>
    <w:p>
      <w:pPr>
        <w:pStyle w:val="Compact"/>
        <w:numPr>
          <w:ilvl w:val="0"/>
          <w:numId w:val="1126"/>
        </w:numPr>
      </w:pPr>
      <w:r>
        <w:t xml:space="preserve">All exact source obligations for the layer are semantically consolidated and mapped to code/config/test/gate IDs.</w:t>
      </w:r>
    </w:p>
    <w:p>
      <w:pPr>
        <w:pStyle w:val="Compact"/>
        <w:numPr>
          <w:ilvl w:val="0"/>
          <w:numId w:val="1126"/>
        </w:numPr>
      </w:pPr>
      <w:r>
        <w:t xml:space="preserve">All required owner/upstream decisions affecting the selected scope are resolved or the scope is explicitly blocked/optional.</w:t>
      </w:r>
    </w:p>
    <w:p>
      <w:pPr>
        <w:pStyle w:val="Compact"/>
        <w:numPr>
          <w:ilvl w:val="0"/>
          <w:numId w:val="1126"/>
        </w:numPr>
      </w:pPr>
      <w:r>
        <w:t xml:space="preserve">Reusable core and accepted phase profiles are implemented in importable modules.</w:t>
      </w:r>
    </w:p>
    <w:p>
      <w:pPr>
        <w:pStyle w:val="Compact"/>
        <w:numPr>
          <w:ilvl w:val="0"/>
          <w:numId w:val="1126"/>
        </w:numPr>
      </w:pPr>
      <w:r>
        <w:t xml:space="preserve">Canonical/local schemas, interfaces, migrations, configs, dependency locks, and fixtures are versioned.</w:t>
      </w:r>
    </w:p>
    <w:p>
      <w:pPr>
        <w:pStyle w:val="Compact"/>
        <w:numPr>
          <w:ilvl w:val="0"/>
          <w:numId w:val="1126"/>
        </w:numPr>
      </w:pPr>
      <w:r>
        <w:t xml:space="preserve">Unit, schema, contract, integration, negative, leakage/causality where applicable, and reproduction tests pass.</w:t>
      </w:r>
    </w:p>
    <w:p>
      <w:pPr>
        <w:pStyle w:val="Compact"/>
        <w:numPr>
          <w:ilvl w:val="0"/>
          <w:numId w:val="1126"/>
        </w:numPr>
      </w:pPr>
      <w:r>
        <w:t xml:space="preserve">Direct real-run path executes or produces a lawful blocked/diagnostic disposition; smoke is executed when triggers apply.</w:t>
      </w:r>
    </w:p>
    <w:p>
      <w:pPr>
        <w:pStyle w:val="Compact"/>
        <w:numPr>
          <w:ilvl w:val="0"/>
          <w:numId w:val="1126"/>
        </w:numPr>
      </w:pPr>
      <w:r>
        <w:t xml:space="preserve">L3-GATE: fit/evaluation separation, method identity, metric integrity, operating-point provenance, and negative-case completeness pass.</w:t>
      </w:r>
    </w:p>
    <w:p>
      <w:pPr>
        <w:pStyle w:val="Compact"/>
        <w:numPr>
          <w:ilvl w:val="0"/>
          <w:numId w:val="1126"/>
        </w:numPr>
      </w:pPr>
      <w:r>
        <w:t xml:space="preserve">Immutable bundle and downstream handoff publish with reconciled hashes; no result/claim authority is implied by code completion.</w:t>
      </w:r>
    </w:p>
    <w:bookmarkEnd w:id="482"/>
    <w:bookmarkEnd w:id="483"/>
    <w:bookmarkStart w:id="501" w:name="Xe2b4086b63fd2869939f4348295eb8f1c72162e"/>
    <w:p>
      <w:pPr>
        <w:pStyle w:val="Heading2"/>
      </w:pPr>
      <w:r>
        <w:t xml:space="preserve">30. Layer 4 Dossier — IHARQ Evidence Verification</w:t>
      </w:r>
    </w:p>
    <w:bookmarkStart w:id="484" w:name="X0809cb55838e6ec421c151d86ffa46c10d5e7f1"/>
    <w:p>
      <w:pPr>
        <w:pStyle w:val="Heading3"/>
      </w:pPr>
      <w:r>
        <w:t xml:space="preserve">30.1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L4 — IHARQ Evidence Verification</w:t>
            </w:r>
          </w:p>
        </w:tc>
      </w:tr>
      <w:tr>
        <w:tc>
          <w:tcPr/>
          <w:p>
            <w:pPr>
              <w:pStyle w:val="Compact"/>
              <w:jc w:val="left"/>
            </w:pPr>
            <w:r>
              <w:t xml:space="preserve">Proposed package</w:t>
            </w:r>
          </w:p>
        </w:tc>
        <w:tc>
          <w:tcPr/>
          <w:p>
            <w:pPr>
              <w:pStyle w:val="Compact"/>
              <w:jc w:val="left"/>
            </w:pPr>
            <w:r>
              <w:t xml:space="preserve">src/iharq/layer4_iharq</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4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4; exact source lines/design IDs retained]</w:t>
            </w:r>
          </w:p>
        </w:tc>
      </w:tr>
      <w:tr>
        <w:tc>
          <w:tcPr/>
          <w:p>
            <w:pPr>
              <w:pStyle w:val="Compact"/>
              <w:jc w:val="left"/>
            </w:pPr>
            <w:r>
              <w:t xml:space="preserve">Participating phases</w:t>
            </w:r>
          </w:p>
        </w:tc>
        <w:tc>
          <w:tcPr/>
          <w:p>
            <w:pPr>
              <w:pStyle w:val="Compact"/>
              <w:jc w:val="left"/>
            </w:pPr>
            <w:r>
              <w:t xml:space="preserve">4 primarily; reused by 5–15</w:t>
            </w:r>
          </w:p>
        </w:tc>
      </w:tr>
      <w:tr>
        <w:tc>
          <w:tcPr/>
          <w:p>
            <w:pPr>
              <w:pStyle w:val="Compact"/>
              <w:jc w:val="left"/>
            </w:pPr>
            <w:r>
              <w:t xml:space="preserve">Related ablations</w:t>
            </w:r>
          </w:p>
        </w:tc>
        <w:tc>
          <w:tcPr/>
          <w:p>
            <w:pPr>
              <w:pStyle w:val="Compact"/>
              <w:jc w:val="left"/>
            </w:pPr>
            <w:r>
              <w:t xml:space="preserve">A5; input to A6–A13</w:t>
            </w:r>
          </w:p>
        </w:tc>
      </w:tr>
    </w:tbl>
    <w:p>
      <w:pPr>
        <w:pStyle w:val="BodyText"/>
      </w:pPr>
      <w:r>
        <w:rPr>
          <w:b/>
          <w:bCs/>
        </w:rPr>
        <w:t xml:space="preserve">Mission.</w:t>
      </w:r>
      <w:r>
        <w:t xml:space="preserve"> </w:t>
      </w:r>
      <w:r>
        <w:t xml:space="preserve">Implement the accepted rule-based IHARQ evidence-verification logic, reason-coded decisions, evidence combinations, fallbacks, unsafe-event monitoring, and A5 evidence.</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484"/>
    <w:bookmarkStart w:id="485" w:name="X4ae9e399fb17b1e69ffd56f5961d9b993e1c934"/>
    <w:p>
      <w:pPr>
        <w:pStyle w:val="Heading3"/>
      </w:pPr>
      <w:r>
        <w:t xml:space="preserve">30.2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L4-01</w:t>
            </w:r>
          </w:p>
        </w:tc>
        <w:tc>
          <w:tcPr/>
          <w:p>
            <w:pPr>
              <w:pStyle w:val="Compact"/>
              <w:jc w:val="left"/>
            </w:pPr>
            <w:r>
              <w:t xml:space="preserve">Evidence feature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L4-02</w:t>
            </w:r>
          </w:p>
        </w:tc>
        <w:tc>
          <w:tcPr/>
          <w:p>
            <w:pPr>
              <w:pStyle w:val="Compact"/>
              <w:jc w:val="left"/>
            </w:pPr>
            <w:r>
              <w:t xml:space="preserve">Reason-code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L4-03</w:t>
            </w:r>
          </w:p>
        </w:tc>
        <w:tc>
          <w:tcPr/>
          <w:p>
            <w:pPr>
              <w:pStyle w:val="Compact"/>
              <w:jc w:val="left"/>
            </w:pPr>
            <w:r>
              <w:t xml:space="preserve">IHARQ rule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L4-04</w:t>
            </w:r>
          </w:p>
        </w:tc>
        <w:tc>
          <w:tcPr/>
          <w:p>
            <w:pPr>
              <w:pStyle w:val="Compact"/>
              <w:jc w:val="left"/>
            </w:pPr>
            <w:r>
              <w:t xml:space="preserve">Decision trace logger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L4-05</w:t>
            </w:r>
          </w:p>
        </w:tc>
        <w:tc>
          <w:tcPr/>
          <w:p>
            <w:pPr>
              <w:pStyle w:val="Compact"/>
              <w:jc w:val="left"/>
            </w:pPr>
            <w:r>
              <w:t xml:space="preserve">Stability evidence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L4-06</w:t>
            </w:r>
          </w:p>
        </w:tc>
        <w:tc>
          <w:tcPr/>
          <w:p>
            <w:pPr>
              <w:pStyle w:val="Compact"/>
              <w:jc w:val="left"/>
            </w:pPr>
            <w:r>
              <w:t xml:space="preserve">Channel evidence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L4-07</w:t>
            </w:r>
          </w:p>
        </w:tc>
        <w:tc>
          <w:tcPr/>
          <w:p>
            <w:pPr>
              <w:pStyle w:val="Compact"/>
              <w:jc w:val="left"/>
            </w:pPr>
            <w:r>
              <w:t xml:space="preserve">Model-agreement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L4-08</w:t>
            </w:r>
          </w:p>
        </w:tc>
        <w:tc>
          <w:tcPr/>
          <w:p>
            <w:pPr>
              <w:pStyle w:val="Compact"/>
              <w:jc w:val="left"/>
            </w:pPr>
            <w:r>
              <w:t xml:space="preserve">Evidence combiner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L4-09</w:t>
            </w:r>
          </w:p>
        </w:tc>
        <w:tc>
          <w:tcPr/>
          <w:p>
            <w:pPr>
              <w:pStyle w:val="Compact"/>
              <w:jc w:val="left"/>
            </w:pPr>
            <w:r>
              <w:t xml:space="preserve">Fallback and unsafe monitor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L4-10</w:t>
            </w:r>
          </w:p>
        </w:tc>
        <w:tc>
          <w:tcPr/>
          <w:p>
            <w:pPr>
              <w:pStyle w:val="Compact"/>
              <w:jc w:val="left"/>
            </w:pPr>
            <w:r>
              <w:t xml:space="preserve">Ablation/evaluation exporter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485"/>
    <w:bookmarkStart w:id="486" w:name="X68285672f1c6930c3e3fe0eb7fea6c011af9ff9"/>
    <w:p>
      <w:pPr>
        <w:pStyle w:val="Heading3"/>
      </w:pPr>
      <w:r>
        <w:t xml:space="preserve">30.3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Layer 2 predictions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Layer 3 calibration/uncertainty/selective records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Stability/channel/model-agreement evidence</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Accepted IHARQ rule and reason-code design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IHARQDecisionRecord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IHARQTraceRecord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EvidenceQualityRecord (rule-derived producer variant)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CombinedEvidenceRecord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FallbackDecisionRecord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UnsafeEventRecord candidate/profile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IHARQAblationRecord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EvaluationOutcomeRecord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Layer4Manifest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486"/>
    <w:bookmarkStart w:id="487" w:name="X9617f53c921cd528ae45a770f736d94bdd5fdd4"/>
    <w:p>
      <w:pPr>
        <w:pStyle w:val="Heading3"/>
      </w:pPr>
      <w:r>
        <w:t xml:space="preserve">30.4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L4-01</w:t>
            </w:r>
          </w:p>
        </w:tc>
        <w:tc>
          <w:tcPr/>
          <w:p>
            <w:pPr>
              <w:pStyle w:val="Compact"/>
              <w:jc w:val="left"/>
            </w:pPr>
            <w:r>
              <w:t xml:space="preserve">Evidence feature builder</w:t>
            </w:r>
          </w:p>
        </w:tc>
        <w:tc>
          <w:tcPr/>
          <w:p>
            <w:pPr>
              <w:pStyle w:val="Compact"/>
              <w:jc w:val="left"/>
            </w:pPr>
            <w:r>
              <w:t xml:space="preserve">iharq.layer4_iharq.evidence_feature_builder</w:t>
            </w:r>
          </w:p>
        </w:tc>
        <w:tc>
          <w:tcPr/>
          <w:p>
            <w:pPr>
              <w:pStyle w:val="Compact"/>
              <w:jc w:val="left"/>
            </w:pPr>
            <w:r>
              <w:t xml:space="preserve">Implement only evidence feature builder under source-resolved contracts.</w:t>
            </w:r>
          </w:p>
        </w:tc>
        <w:tc>
          <w:tcPr/>
          <w:p>
            <w:pPr>
              <w:pStyle w:val="Compact"/>
              <w:jc w:val="left"/>
            </w:pPr>
            <w:r>
              <w:t xml:space="preserve">T-L4-* + schema/contract/negative tests</w:t>
            </w:r>
          </w:p>
        </w:tc>
      </w:tr>
      <w:tr>
        <w:tc>
          <w:tcPr/>
          <w:p>
            <w:pPr>
              <w:pStyle w:val="Compact"/>
              <w:jc w:val="left"/>
            </w:pPr>
            <w:r>
              <w:t xml:space="preserve">L4-02</w:t>
            </w:r>
          </w:p>
        </w:tc>
        <w:tc>
          <w:tcPr/>
          <w:p>
            <w:pPr>
              <w:pStyle w:val="Compact"/>
              <w:jc w:val="left"/>
            </w:pPr>
            <w:r>
              <w:t xml:space="preserve">Reason-code registry</w:t>
            </w:r>
          </w:p>
        </w:tc>
        <w:tc>
          <w:tcPr/>
          <w:p>
            <w:pPr>
              <w:pStyle w:val="Compact"/>
              <w:jc w:val="left"/>
            </w:pPr>
            <w:r>
              <w:t xml:space="preserve">iharq.layer4_iharq.reason_code_registry</w:t>
            </w:r>
          </w:p>
        </w:tc>
        <w:tc>
          <w:tcPr/>
          <w:p>
            <w:pPr>
              <w:pStyle w:val="Compact"/>
              <w:jc w:val="left"/>
            </w:pPr>
            <w:r>
              <w:t xml:space="preserve">Implement only reason-code registry under source-resolved contracts.</w:t>
            </w:r>
          </w:p>
        </w:tc>
        <w:tc>
          <w:tcPr/>
          <w:p>
            <w:pPr>
              <w:pStyle w:val="Compact"/>
              <w:jc w:val="left"/>
            </w:pPr>
            <w:r>
              <w:t xml:space="preserve">T-L4-* + schema/contract/negative tests</w:t>
            </w:r>
          </w:p>
        </w:tc>
      </w:tr>
      <w:tr>
        <w:tc>
          <w:tcPr/>
          <w:p>
            <w:pPr>
              <w:pStyle w:val="Compact"/>
              <w:jc w:val="left"/>
            </w:pPr>
            <w:r>
              <w:t xml:space="preserve">L4-03</w:t>
            </w:r>
          </w:p>
        </w:tc>
        <w:tc>
          <w:tcPr/>
          <w:p>
            <w:pPr>
              <w:pStyle w:val="Compact"/>
              <w:jc w:val="left"/>
            </w:pPr>
            <w:r>
              <w:t xml:space="preserve">IHARQ rule engine</w:t>
            </w:r>
          </w:p>
        </w:tc>
        <w:tc>
          <w:tcPr/>
          <w:p>
            <w:pPr>
              <w:pStyle w:val="Compact"/>
              <w:jc w:val="left"/>
            </w:pPr>
            <w:r>
              <w:t xml:space="preserve">iharq.layer4_iharq.iharq_rule_engine</w:t>
            </w:r>
          </w:p>
        </w:tc>
        <w:tc>
          <w:tcPr/>
          <w:p>
            <w:pPr>
              <w:pStyle w:val="Compact"/>
              <w:jc w:val="left"/>
            </w:pPr>
            <w:r>
              <w:t xml:space="preserve">Implement only iharq rule engine under source-resolved contracts.</w:t>
            </w:r>
          </w:p>
        </w:tc>
        <w:tc>
          <w:tcPr/>
          <w:p>
            <w:pPr>
              <w:pStyle w:val="Compact"/>
              <w:jc w:val="left"/>
            </w:pPr>
            <w:r>
              <w:t xml:space="preserve">T-L4-* + schema/contract/negative tests</w:t>
            </w:r>
          </w:p>
        </w:tc>
      </w:tr>
      <w:tr>
        <w:tc>
          <w:tcPr/>
          <w:p>
            <w:pPr>
              <w:pStyle w:val="Compact"/>
              <w:jc w:val="left"/>
            </w:pPr>
            <w:r>
              <w:t xml:space="preserve">L4-04</w:t>
            </w:r>
          </w:p>
        </w:tc>
        <w:tc>
          <w:tcPr/>
          <w:p>
            <w:pPr>
              <w:pStyle w:val="Compact"/>
              <w:jc w:val="left"/>
            </w:pPr>
            <w:r>
              <w:t xml:space="preserve">Decision trace logger</w:t>
            </w:r>
          </w:p>
        </w:tc>
        <w:tc>
          <w:tcPr/>
          <w:p>
            <w:pPr>
              <w:pStyle w:val="Compact"/>
              <w:jc w:val="left"/>
            </w:pPr>
            <w:r>
              <w:t xml:space="preserve">iharq.layer4_iharq.decision_trace_logger</w:t>
            </w:r>
          </w:p>
        </w:tc>
        <w:tc>
          <w:tcPr/>
          <w:p>
            <w:pPr>
              <w:pStyle w:val="Compact"/>
              <w:jc w:val="left"/>
            </w:pPr>
            <w:r>
              <w:t xml:space="preserve">Implement only decision trace logger under source-resolved contracts.</w:t>
            </w:r>
          </w:p>
        </w:tc>
        <w:tc>
          <w:tcPr/>
          <w:p>
            <w:pPr>
              <w:pStyle w:val="Compact"/>
              <w:jc w:val="left"/>
            </w:pPr>
            <w:r>
              <w:t xml:space="preserve">T-L4-* + schema/contract/negative tests</w:t>
            </w:r>
          </w:p>
        </w:tc>
      </w:tr>
      <w:tr>
        <w:tc>
          <w:tcPr/>
          <w:p>
            <w:pPr>
              <w:pStyle w:val="Compact"/>
              <w:jc w:val="left"/>
            </w:pPr>
            <w:r>
              <w:t xml:space="preserve">L4-05</w:t>
            </w:r>
          </w:p>
        </w:tc>
        <w:tc>
          <w:tcPr/>
          <w:p>
            <w:pPr>
              <w:pStyle w:val="Compact"/>
              <w:jc w:val="left"/>
            </w:pPr>
            <w:r>
              <w:t xml:space="preserve">Stability evidence adapter</w:t>
            </w:r>
          </w:p>
        </w:tc>
        <w:tc>
          <w:tcPr/>
          <w:p>
            <w:pPr>
              <w:pStyle w:val="Compact"/>
              <w:jc w:val="left"/>
            </w:pPr>
            <w:r>
              <w:t xml:space="preserve">iharq.layer4_iharq.stability_evidence_adapter</w:t>
            </w:r>
          </w:p>
        </w:tc>
        <w:tc>
          <w:tcPr/>
          <w:p>
            <w:pPr>
              <w:pStyle w:val="Compact"/>
              <w:jc w:val="left"/>
            </w:pPr>
            <w:r>
              <w:t xml:space="preserve">Implement only stability evidence adapter under source-resolved contracts.</w:t>
            </w:r>
          </w:p>
        </w:tc>
        <w:tc>
          <w:tcPr/>
          <w:p>
            <w:pPr>
              <w:pStyle w:val="Compact"/>
              <w:jc w:val="left"/>
            </w:pPr>
            <w:r>
              <w:t xml:space="preserve">T-L4-* + schema/contract/negative tests</w:t>
            </w:r>
          </w:p>
        </w:tc>
      </w:tr>
      <w:tr>
        <w:tc>
          <w:tcPr/>
          <w:p>
            <w:pPr>
              <w:pStyle w:val="Compact"/>
              <w:jc w:val="left"/>
            </w:pPr>
            <w:r>
              <w:t xml:space="preserve">L4-06</w:t>
            </w:r>
          </w:p>
        </w:tc>
        <w:tc>
          <w:tcPr/>
          <w:p>
            <w:pPr>
              <w:pStyle w:val="Compact"/>
              <w:jc w:val="left"/>
            </w:pPr>
            <w:r>
              <w:t xml:space="preserve">Channel evidence adapter</w:t>
            </w:r>
          </w:p>
        </w:tc>
        <w:tc>
          <w:tcPr/>
          <w:p>
            <w:pPr>
              <w:pStyle w:val="Compact"/>
              <w:jc w:val="left"/>
            </w:pPr>
            <w:r>
              <w:t xml:space="preserve">iharq.layer4_iharq.channel_evidence_adapter</w:t>
            </w:r>
          </w:p>
        </w:tc>
        <w:tc>
          <w:tcPr/>
          <w:p>
            <w:pPr>
              <w:pStyle w:val="Compact"/>
              <w:jc w:val="left"/>
            </w:pPr>
            <w:r>
              <w:t xml:space="preserve">Implement only channel evidence adapter under source-resolved contracts.</w:t>
            </w:r>
          </w:p>
        </w:tc>
        <w:tc>
          <w:tcPr/>
          <w:p>
            <w:pPr>
              <w:pStyle w:val="Compact"/>
              <w:jc w:val="left"/>
            </w:pPr>
            <w:r>
              <w:t xml:space="preserve">T-L4-* + schema/contract/negative tests</w:t>
            </w:r>
          </w:p>
        </w:tc>
      </w:tr>
      <w:tr>
        <w:tc>
          <w:tcPr/>
          <w:p>
            <w:pPr>
              <w:pStyle w:val="Compact"/>
              <w:jc w:val="left"/>
            </w:pPr>
            <w:r>
              <w:t xml:space="preserve">L4-07</w:t>
            </w:r>
          </w:p>
        </w:tc>
        <w:tc>
          <w:tcPr/>
          <w:p>
            <w:pPr>
              <w:pStyle w:val="Compact"/>
              <w:jc w:val="left"/>
            </w:pPr>
            <w:r>
              <w:t xml:space="preserve">Model-agreement adapter</w:t>
            </w:r>
          </w:p>
        </w:tc>
        <w:tc>
          <w:tcPr/>
          <w:p>
            <w:pPr>
              <w:pStyle w:val="Compact"/>
              <w:jc w:val="left"/>
            </w:pPr>
            <w:r>
              <w:t xml:space="preserve">iharq.layer4_iharq.model_agreement_adapter</w:t>
            </w:r>
          </w:p>
        </w:tc>
        <w:tc>
          <w:tcPr/>
          <w:p>
            <w:pPr>
              <w:pStyle w:val="Compact"/>
              <w:jc w:val="left"/>
            </w:pPr>
            <w:r>
              <w:t xml:space="preserve">Implement only model-agreement adapter under source-resolved contracts.</w:t>
            </w:r>
          </w:p>
        </w:tc>
        <w:tc>
          <w:tcPr/>
          <w:p>
            <w:pPr>
              <w:pStyle w:val="Compact"/>
              <w:jc w:val="left"/>
            </w:pPr>
            <w:r>
              <w:t xml:space="preserve">T-L4-* + schema/contract/negative tests</w:t>
            </w:r>
          </w:p>
        </w:tc>
      </w:tr>
      <w:tr>
        <w:tc>
          <w:tcPr/>
          <w:p>
            <w:pPr>
              <w:pStyle w:val="Compact"/>
              <w:jc w:val="left"/>
            </w:pPr>
            <w:r>
              <w:t xml:space="preserve">L4-08</w:t>
            </w:r>
          </w:p>
        </w:tc>
        <w:tc>
          <w:tcPr/>
          <w:p>
            <w:pPr>
              <w:pStyle w:val="Compact"/>
              <w:jc w:val="left"/>
            </w:pPr>
            <w:r>
              <w:t xml:space="preserve">Evidence combiner</w:t>
            </w:r>
          </w:p>
        </w:tc>
        <w:tc>
          <w:tcPr/>
          <w:p>
            <w:pPr>
              <w:pStyle w:val="Compact"/>
              <w:jc w:val="left"/>
            </w:pPr>
            <w:r>
              <w:t xml:space="preserve">iharq.layer4_iharq.evidence_combiner</w:t>
            </w:r>
          </w:p>
        </w:tc>
        <w:tc>
          <w:tcPr/>
          <w:p>
            <w:pPr>
              <w:pStyle w:val="Compact"/>
              <w:jc w:val="left"/>
            </w:pPr>
            <w:r>
              <w:t xml:space="preserve">Implement only evidence combiner under source-resolved contracts.</w:t>
            </w:r>
          </w:p>
        </w:tc>
        <w:tc>
          <w:tcPr/>
          <w:p>
            <w:pPr>
              <w:pStyle w:val="Compact"/>
              <w:jc w:val="left"/>
            </w:pPr>
            <w:r>
              <w:t xml:space="preserve">T-L4-* + schema/contract/negative tests</w:t>
            </w:r>
          </w:p>
        </w:tc>
      </w:tr>
      <w:tr>
        <w:tc>
          <w:tcPr/>
          <w:p>
            <w:pPr>
              <w:pStyle w:val="Compact"/>
              <w:jc w:val="left"/>
            </w:pPr>
            <w:r>
              <w:t xml:space="preserve">L4-09</w:t>
            </w:r>
          </w:p>
        </w:tc>
        <w:tc>
          <w:tcPr/>
          <w:p>
            <w:pPr>
              <w:pStyle w:val="Compact"/>
              <w:jc w:val="left"/>
            </w:pPr>
            <w:r>
              <w:t xml:space="preserve">Fallback and unsafe monitor</w:t>
            </w:r>
          </w:p>
        </w:tc>
        <w:tc>
          <w:tcPr/>
          <w:p>
            <w:pPr>
              <w:pStyle w:val="Compact"/>
              <w:jc w:val="left"/>
            </w:pPr>
            <w:r>
              <w:t xml:space="preserve">iharq.layer4_iharq.fallback_and_unsafe_monitor</w:t>
            </w:r>
          </w:p>
        </w:tc>
        <w:tc>
          <w:tcPr/>
          <w:p>
            <w:pPr>
              <w:pStyle w:val="Compact"/>
              <w:jc w:val="left"/>
            </w:pPr>
            <w:r>
              <w:t xml:space="preserve">Implement only fallback and unsafe monitor under source-resolved contracts.</w:t>
            </w:r>
          </w:p>
        </w:tc>
        <w:tc>
          <w:tcPr/>
          <w:p>
            <w:pPr>
              <w:pStyle w:val="Compact"/>
              <w:jc w:val="left"/>
            </w:pPr>
            <w:r>
              <w:t xml:space="preserve">T-L4-* + schema/contract/negative tests</w:t>
            </w:r>
          </w:p>
        </w:tc>
      </w:tr>
      <w:tr>
        <w:tc>
          <w:tcPr/>
          <w:p>
            <w:pPr>
              <w:pStyle w:val="Compact"/>
              <w:jc w:val="left"/>
            </w:pPr>
            <w:r>
              <w:t xml:space="preserve">L4-10</w:t>
            </w:r>
          </w:p>
        </w:tc>
        <w:tc>
          <w:tcPr/>
          <w:p>
            <w:pPr>
              <w:pStyle w:val="Compact"/>
              <w:jc w:val="left"/>
            </w:pPr>
            <w:r>
              <w:t xml:space="preserve">Ablation/evaluation exporter</w:t>
            </w:r>
          </w:p>
        </w:tc>
        <w:tc>
          <w:tcPr/>
          <w:p>
            <w:pPr>
              <w:pStyle w:val="Compact"/>
              <w:jc w:val="left"/>
            </w:pPr>
            <w:r>
              <w:t xml:space="preserve">iharq.layer4_iharq.ablation_evaluation_exporter</w:t>
            </w:r>
          </w:p>
        </w:tc>
        <w:tc>
          <w:tcPr/>
          <w:p>
            <w:pPr>
              <w:pStyle w:val="Compact"/>
              <w:jc w:val="left"/>
            </w:pPr>
            <w:r>
              <w:t xml:space="preserve">Implement only ablation/evaluation exporter under source-resolved contracts.</w:t>
            </w:r>
          </w:p>
        </w:tc>
        <w:tc>
          <w:tcPr/>
          <w:p>
            <w:pPr>
              <w:pStyle w:val="Compact"/>
              <w:jc w:val="left"/>
            </w:pPr>
            <w:r>
              <w:t xml:space="preserve">T-L4-* + schema/contract/negative tests</w:t>
            </w:r>
          </w:p>
        </w:tc>
      </w:tr>
    </w:tbl>
    <w:bookmarkEnd w:id="487"/>
    <w:bookmarkStart w:id="488" w:name="Xd9d48c7a344bde1d2e94e4f75126af82a30b75c"/>
    <w:p>
      <w:pPr>
        <w:pStyle w:val="Heading3"/>
      </w:pPr>
      <w:r>
        <w:t xml:space="preserve">30.5 Algorithms, Validators, and Invariants</w:t>
      </w:r>
    </w:p>
    <w:p>
      <w:pPr>
        <w:pStyle w:val="Compact"/>
        <w:numPr>
          <w:ilvl w:val="0"/>
          <w:numId w:val="1127"/>
        </w:numPr>
      </w:pPr>
      <w:r>
        <w:rPr>
          <w:b/>
          <w:bCs/>
        </w:rPr>
        <w:t xml:space="preserve">1.</w:t>
      </w:r>
      <w:r>
        <w:t xml:space="preserve"> </w:t>
      </w:r>
      <w:r>
        <w:t xml:space="preserve">Every IHARQ decision has a complete, reproducible, reason-coded trace.</w:t>
      </w:r>
    </w:p>
    <w:p>
      <w:pPr>
        <w:pStyle w:val="Compact"/>
        <w:numPr>
          <w:ilvl w:val="0"/>
          <w:numId w:val="1127"/>
        </w:numPr>
      </w:pPr>
      <w:r>
        <w:rPr>
          <w:b/>
          <w:bCs/>
        </w:rPr>
        <w:t xml:space="preserve">2.</w:t>
      </w:r>
      <w:r>
        <w:t xml:space="preserve"> </w:t>
      </w:r>
      <w:r>
        <w:t xml:space="preserve">Missing evidence is represented as missing/unknown, never converted to adverse evidence.</w:t>
      </w:r>
    </w:p>
    <w:p>
      <w:pPr>
        <w:pStyle w:val="Compact"/>
        <w:numPr>
          <w:ilvl w:val="0"/>
          <w:numId w:val="1127"/>
        </w:numPr>
      </w:pPr>
      <w:r>
        <w:rPr>
          <w:b/>
          <w:bCs/>
        </w:rPr>
        <w:t xml:space="preserve">3.</w:t>
      </w:r>
      <w:r>
        <w:t xml:space="preserve"> </w:t>
      </w:r>
      <w:r>
        <w:t xml:space="preserve">Fallback behavior is explicit and status-bearing.</w:t>
      </w:r>
    </w:p>
    <w:p>
      <w:pPr>
        <w:pStyle w:val="Compact"/>
        <w:numPr>
          <w:ilvl w:val="0"/>
          <w:numId w:val="1127"/>
        </w:numPr>
      </w:pPr>
      <w:r>
        <w:rPr>
          <w:b/>
          <w:bCs/>
        </w:rPr>
        <w:t xml:space="preserve">4.</w:t>
      </w:r>
      <w:r>
        <w:t xml:space="preserve"> </w:t>
      </w:r>
      <w:r>
        <w:t xml:space="preserve">Rule-derived evidence quality is producer-distinguishable from learned Layer 6 evidence quality.</w:t>
      </w:r>
    </w:p>
    <w:p>
      <w:pPr>
        <w:pStyle w:val="Compact"/>
        <w:numPr>
          <w:ilvl w:val="0"/>
          <w:numId w:val="1127"/>
        </w:numPr>
      </w:pPr>
      <w:r>
        <w:rPr>
          <w:b/>
          <w:bCs/>
        </w:rPr>
        <w:t xml:space="preserve">5.</w:t>
      </w:r>
      <w:r>
        <w:t xml:space="preserve"> </w:t>
      </w:r>
      <w:r>
        <w:t xml:space="preserve">A5 remains rule-based and distinct from A6/A9 learned-policy branches.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Layer4ConfigResolver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Layer4SemanticValidator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Layer4LineageWriter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Layer4GateEvaluator</w:t>
            </w:r>
          </w:p>
        </w:tc>
        <w:tc>
          <w:tcPr/>
          <w:p>
            <w:pPr>
              <w:pStyle w:val="Compact"/>
              <w:jc w:val="left"/>
            </w:pPr>
            <w:r>
              <w:t xml:space="preserve">L4-GATE: every decision is replayable from immutable inputs and accepted rules, all reason codes resolve, and missing/unsafe outcomes are visible.</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488"/>
    <w:bookmarkStart w:id="489" w:name="X562178e602eb79f8d5e0adfe5a531041fb7b0ff"/>
    <w:p>
      <w:pPr>
        <w:pStyle w:val="Heading3"/>
      </w:pPr>
      <w:r>
        <w:t xml:space="preserve">30.6 Public Interfaces</w:t>
      </w:r>
    </w:p>
    <w:p>
      <w:pPr>
        <w:pStyle w:val="SourceCode"/>
      </w:pPr>
      <w:r>
        <w:rPr>
          <w:rStyle w:val="CommentTok"/>
        </w:rPr>
        <w:t xml:space="preserve"># [IMPLEMENTATION-PROPOSAL] wrapper interfaces</w:t>
      </w:r>
      <w:r>
        <w:br/>
      </w:r>
      <w:r>
        <w:rPr>
          <w:rStyle w:val="NormalTok"/>
        </w:rPr>
        <w:t xml:space="preserve">plan_layer_4(authority_context, phase_profile) </w:t>
      </w:r>
      <w:r>
        <w:rPr>
          <w:rStyle w:val="OperatorTok"/>
        </w:rPr>
        <w:t xml:space="preserve">-&gt;</w:t>
      </w:r>
      <w:r>
        <w:rPr>
          <w:rStyle w:val="NormalTok"/>
        </w:rPr>
        <w:t xml:space="preserve"> LayerExecutionPlan</w:t>
      </w:r>
      <w:r>
        <w:br/>
      </w:r>
      <w:r>
        <w:rPr>
          <w:rStyle w:val="NormalTok"/>
        </w:rPr>
        <w:t xml:space="preserve">run_layer_4(plan) </w:t>
      </w:r>
      <w:r>
        <w:rPr>
          <w:rStyle w:val="OperatorTok"/>
        </w:rPr>
        <w:t xml:space="preserve">-&gt;</w:t>
      </w:r>
      <w:r>
        <w:rPr>
          <w:rStyle w:val="NormalTok"/>
        </w:rPr>
        <w:t xml:space="preserve"> RunBundleReference</w:t>
      </w:r>
      <w:r>
        <w:br/>
      </w:r>
      <w:r>
        <w:rPr>
          <w:rStyle w:val="NormalTok"/>
        </w:rPr>
        <w:t xml:space="preserve">validate_layer_4(bundle) </w:t>
      </w:r>
      <w:r>
        <w:rPr>
          <w:rStyle w:val="OperatorTok"/>
        </w:rPr>
        <w:t xml:space="preserve">-&gt;</w:t>
      </w:r>
      <w:r>
        <w:rPr>
          <w:rStyle w:val="NormalTok"/>
        </w:rPr>
        <w:t xml:space="preserve"> GateDecision</w:t>
      </w:r>
      <w:r>
        <w:br/>
      </w:r>
      <w:r>
        <w:rPr>
          <w:rStyle w:val="NormalTok"/>
        </w:rPr>
        <w:t xml:space="preserve">build_layer_4_handoff(bundle,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"Layer 2 predictions"</w:t>
      </w:r>
      <w:r>
        <w:rPr>
          <w:rStyle w:val="NormalTok"/>
        </w:rPr>
        <w:t xml:space="preserve">, </w:t>
      </w:r>
      <w:r>
        <w:rPr>
          <w:rStyle w:val="StringTok"/>
        </w:rPr>
        <w:t xml:space="preserve">"Layer 3 calibration/uncertainty/selective records"</w:t>
      </w:r>
      <w:r>
        <w:rPr>
          <w:rStyle w:val="NormalTok"/>
        </w:rPr>
        <w:t xml:space="preserve">, </w:t>
      </w:r>
      <w:r>
        <w:rPr>
          <w:rStyle w:val="StringTok"/>
        </w:rPr>
        <w:t xml:space="preserve">"Stability/channel/model-agreement evidence"</w:t>
      </w:r>
      <w:r>
        <w:rPr>
          <w:rStyle w:val="NormalTok"/>
        </w:rPr>
        <w:t xml:space="preserve">, </w:t>
      </w:r>
      <w:r>
        <w:rPr>
          <w:rStyle w:val="StringTok"/>
        </w:rPr>
        <w:t xml:space="preserve">"Accepted IHARQ rule and reason-code design"</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"IHARQDecisionRecord"</w:t>
      </w:r>
      <w:r>
        <w:rPr>
          <w:rStyle w:val="NormalTok"/>
        </w:rPr>
        <w:t xml:space="preserve">, </w:t>
      </w:r>
      <w:r>
        <w:rPr>
          <w:rStyle w:val="StringTok"/>
        </w:rPr>
        <w:t xml:space="preserve">"IHARQTraceRecord"</w:t>
      </w:r>
      <w:r>
        <w:rPr>
          <w:rStyle w:val="NormalTok"/>
        </w:rPr>
        <w:t xml:space="preserve">, </w:t>
      </w:r>
      <w:r>
        <w:rPr>
          <w:rStyle w:val="StringTok"/>
        </w:rPr>
        <w:t xml:space="preserve">"EvidenceQualityRecord (rule-derived producer variant)"</w:t>
      </w:r>
      <w:r>
        <w:rPr>
          <w:rStyle w:val="NormalTok"/>
        </w:rPr>
        <w:t xml:space="preserve">, </w:t>
      </w:r>
      <w:r>
        <w:rPr>
          <w:rStyle w:val="StringTok"/>
        </w:rPr>
        <w:t xml:space="preserve">"CombinedEvidenceRecord"</w:t>
      </w:r>
      <w:r>
        <w:rPr>
          <w:rStyle w:val="NormalTok"/>
        </w:rPr>
        <w:t xml:space="preserve">, </w:t>
      </w:r>
      <w:r>
        <w:rPr>
          <w:rStyle w:val="StringTok"/>
        </w:rPr>
        <w:t xml:space="preserve">"FallbackDecisionRecord"</w:t>
      </w:r>
      <w:r>
        <w:rPr>
          <w:rStyle w:val="NormalTok"/>
        </w:rPr>
        <w:t xml:space="preserve">, </w:t>
      </w:r>
      <w:r>
        <w:rPr>
          <w:rStyle w:val="StringTok"/>
        </w:rPr>
        <w:t xml:space="preserve">"UnsafeEventRecord candidate/profile"</w:t>
      </w:r>
      <w:r>
        <w:rPr>
          <w:rStyle w:val="NormalTok"/>
        </w:rPr>
        <w:t xml:space="preserve">, </w:t>
      </w:r>
      <w:r>
        <w:rPr>
          <w:rStyle w:val="StringTok"/>
        </w:rPr>
        <w:t xml:space="preserve">"IHARQAblationRecord"</w:t>
      </w:r>
      <w:r>
        <w:rPr>
          <w:rStyle w:val="NormalTok"/>
        </w:rPr>
        <w:t xml:space="preserve">, </w:t>
      </w:r>
      <w:r>
        <w:rPr>
          <w:rStyle w:val="StringTok"/>
        </w:rPr>
        <w:t xml:space="preserve">"EvaluationOutcomeRecord"</w:t>
      </w:r>
      <w:r>
        <w:rPr>
          <w:rStyle w:val="NormalTok"/>
        </w:rPr>
        <w:t xml:space="preserve">, </w:t>
      </w:r>
      <w:r>
        <w:rPr>
          <w:rStyle w:val="StringTok"/>
        </w:rPr>
        <w:t xml:space="preserve">"Layer4Manifest"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489"/>
    <w:bookmarkStart w:id="490" w:name="Xbd5b5ce5f5270206a5b881b9046fb57821077c2"/>
    <w:p>
      <w:pPr>
        <w:pStyle w:val="Heading3"/>
      </w:pPr>
      <w:r>
        <w:t xml:space="preserve">30.7 Configuration Profile</w:t>
      </w:r>
    </w:p>
    <w:p>
      <w:pPr>
        <w:pStyle w:val="SourceCode"/>
      </w:pPr>
      <w:r>
        <w:rPr>
          <w:rStyle w:val="FunctionTok"/>
        </w:rPr>
        <w:t xml:space="preserve">layer_id</w:t>
      </w:r>
      <w:r>
        <w:rPr>
          <w:rStyle w:val="KeywordTok"/>
        </w:rPr>
        <w:t xml:space="preserve">:</w:t>
      </w:r>
      <w:r>
        <w:rPr>
          <w:rStyle w:val="AttributeTok"/>
        </w:rPr>
        <w:t xml:space="preserve"> L4</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iharq_rule_profile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reason_code_revision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evidence_feature_profile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combination_profile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missingness_policy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fallback_profile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unsafe_event_policy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decision_operating_profile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490"/>
    <w:bookmarkStart w:id="491" w:name="X1d13daba0019f26ed308fc8e08e3c7bf7c5a389"/>
    <w:p>
      <w:pPr>
        <w:pStyle w:val="Heading3"/>
      </w:pPr>
      <w:r>
        <w:t xml:space="preserve">30.8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491"/>
    <w:bookmarkStart w:id="492" w:name="Xfe52b617e9b1f8558b719e4a2845090bc02f1f6"/>
    <w:p>
      <w:pPr>
        <w:pStyle w:val="Heading3"/>
      </w:pPr>
      <w:r>
        <w:t xml:space="preserve">30.9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4 </w:t>
      </w:r>
      <w:r>
        <w:rPr>
          <w:rStyle w:val="AttributeTok"/>
        </w:rPr>
        <w:t xml:space="preserve">--phase</w:t>
      </w:r>
      <w:r>
        <w:rPr>
          <w:rStyle w:val="NormalTok"/>
        </w:rPr>
        <w:t xml:space="preserve"> P04 </w:t>
      </w:r>
      <w:r>
        <w:rPr>
          <w:rStyle w:val="AttributeTok"/>
        </w:rPr>
        <w:t xml:space="preserve">--protocol-cell</w:t>
      </w:r>
      <w:r>
        <w:rPr>
          <w:rStyle w:val="NormalTok"/>
        </w:rPr>
        <w:t xml:space="preserve"> </w:t>
      </w:r>
      <w:r>
        <w:rPr>
          <w:rStyle w:val="OperatorTok"/>
        </w:rPr>
        <w:t xml:space="preserve">&lt;</w:t>
      </w:r>
      <w:r>
        <w:rPr>
          <w:rStyle w:val="NormalTok"/>
        </w:rPr>
        <w:t xml:space="preserve">CELL_ID</w:t>
      </w:r>
      <w:r>
        <w:rPr>
          <w:rStyle w:val="OperatorTok"/>
        </w:rPr>
        <w:t xml:space="preserve">&gt;</w:t>
      </w:r>
      <w:r>
        <w:rPr>
          <w:rStyle w:val="NormalTok"/>
        </w:rPr>
        <w:t xml:space="preserve"> --input-artifacts </w:t>
      </w:r>
      <w:r>
        <w:rPr>
          <w:rStyle w:val="OperatorTok"/>
        </w:rPr>
        <w:t xml:space="preserve">&lt;</w:t>
      </w:r>
      <w:r>
        <w:rPr>
          <w:rStyle w:val="NormalTok"/>
        </w:rPr>
        <w:t xml:space="preserve">L2_OR_L3_BUNDLES</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G-L4 decision plus immutable Layer 4 handoff.</w:t>
            </w:r>
          </w:p>
        </w:tc>
      </w:tr>
    </w:tbl>
    <w:bookmarkEnd w:id="492"/>
    <w:bookmarkStart w:id="493" w:name="Xeea074fe9deedf3dc2e42f3f3750e20f319ee21"/>
    <w:p>
      <w:pPr>
        <w:pStyle w:val="Heading3"/>
      </w:pPr>
      <w:r>
        <w:t xml:space="preserve">30.10 Conditional Smoke Path</w:t>
      </w:r>
    </w:p>
    <w:p>
      <w:pPr>
        <w:pStyle w:val="FirstParagraph"/>
      </w:pPr>
      <w:r>
        <w:t xml:space="preserve">Exercise accept/defer/reject/fallback/missing-evidence/unsafe fixtures and compare exact decision traces to golden expectations.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fixtures/layer4/minimal_valid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493"/>
    <w:bookmarkStart w:id="494" w:name="X8284ff28e08407a74c779045fb3be4eaad624e0"/>
    <w:p>
      <w:pPr>
        <w:pStyle w:val="Heading3"/>
      </w:pPr>
      <w:r>
        <w:t xml:space="preserve">30.11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reason-code closure; trace determinism; missingness semantics</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rule precedence; fallback behavior; A5/A6 separation</w:t>
            </w:r>
          </w:p>
        </w:tc>
      </w:tr>
      <w:tr>
        <w:tc>
          <w:tcPr/>
          <w:p>
            <w:pPr>
              <w:pStyle w:val="Compact"/>
              <w:jc w:val="left"/>
            </w:pPr>
            <w:r>
              <w:t xml:space="preserve">Negative/failure</w:t>
            </w:r>
          </w:p>
        </w:tc>
        <w:tc>
          <w:tcPr/>
          <w:p>
            <w:pPr>
              <w:pStyle w:val="Compact"/>
              <w:jc w:val="left"/>
            </w:pPr>
            <w:r>
              <w:t xml:space="preserve">source lineage; unsafe-event vocabulary mapping</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L4-GATE: every decision is replayable from immutable inputs and accepted rules, all reason codes resolve, and missing/unsafe outcomes are visible.</w:t>
      </w:r>
    </w:p>
    <w:bookmarkEnd w:id="494"/>
    <w:bookmarkStart w:id="495" w:name="X0b1b4927301cdd51af70bf1c1b0808b75e138d2"/>
    <w:p>
      <w:pPr>
        <w:pStyle w:val="Heading3"/>
      </w:pPr>
      <w:r>
        <w:t xml:space="preserve">30.12 Failure, Fallback, and Repair</w:t>
      </w:r>
    </w:p>
    <w:p>
      <w:pPr>
        <w:pStyle w:val="FirstParagraph"/>
      </w:pPr>
      <w:r>
        <w:rPr>
          <w:b/>
          <w:bCs/>
        </w:rPr>
        <w:t xml:space="preserve">Safe behavior:</w:t>
      </w:r>
      <w:r>
        <w:t xml:space="preserve"> </w:t>
      </w:r>
      <w:r>
        <w:t xml:space="preserve">Fail conservatively according to accepted fallback; preserve incomplete evidence status and never infer unsupported confidence.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4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495"/>
    <w:bookmarkStart w:id="496" w:name="X9598295a3a8d0e38cc36b4a1d09748ae96508fc"/>
    <w:p>
      <w:pPr>
        <w:pStyle w:val="Heading3"/>
      </w:pPr>
      <w:r>
        <w:t xml:space="preserve">30.13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496"/>
    <w:bookmarkStart w:id="497" w:name="X62bcc418cde9b9b26517971f14f16ddd61dd5e2"/>
    <w:p>
      <w:pPr>
        <w:pStyle w:val="Heading3"/>
      </w:pPr>
      <w:r>
        <w:t xml:space="preserve">30.14 Reuse and Invalidation</w:t>
      </w:r>
    </w:p>
    <w:p>
      <w:pPr>
        <w:pStyle w:val="FirstParagraph"/>
      </w:pPr>
      <w:r>
        <w:rPr>
          <w:b/>
          <w:bCs/>
        </w:rPr>
        <w:t xml:space="preserve">Reuse identity.</w:t>
      </w:r>
      <w:r>
        <w:t xml:space="preserve"> </w:t>
      </w:r>
      <w:r>
        <w:t xml:space="preserve">Rule engine reusable by version; decision records reusable only for exact inputs, rule profile, config, code, and authority revisions.</w:t>
      </w:r>
    </w:p>
    <w:p>
      <w:pPr>
        <w:pStyle w:val="BodyText"/>
      </w:pPr>
      <w:r>
        <w:rPr>
          <w:b/>
          <w:bCs/>
        </w:rPr>
        <w:t xml:space="preserve">Invalidation triggers.</w:t>
      </w:r>
      <w:r>
        <w:t xml:space="preserve"> </w:t>
      </w:r>
      <w:r>
        <w:t xml:space="preserve">Upstream prediction/evidence changes, rule/reason-code revision, combination/fallback policy change, or schema migration invalidates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497"/>
    <w:bookmarkStart w:id="498" w:name="X7ac7d5598e3693cd44d51729821fc4cde3597bf"/>
    <w:p>
      <w:pPr>
        <w:pStyle w:val="Heading3"/>
      </w:pPr>
      <w:r>
        <w:t xml:space="preserve">30.15 Phase Profiles and Downstream Handoff</w:t>
      </w:r>
    </w:p>
    <w:p>
      <w:pPr>
        <w:pStyle w:val="FirstParagraph"/>
      </w:pPr>
      <w:r>
        <w:rPr>
          <w:b/>
          <w:bCs/>
        </w:rPr>
        <w:t xml:space="preserve">Phase participation.</w:t>
      </w:r>
      <w:r>
        <w:t xml:space="preserve"> </w:t>
      </w:r>
      <w:r>
        <w:t xml:space="preserve">4 primarily; reused by 5–15</w:t>
      </w:r>
    </w:p>
    <w:p>
      <w:pPr>
        <w:pStyle w:val="BodyText"/>
      </w:pPr>
      <w:r>
        <w:rPr>
          <w:b/>
          <w:bCs/>
        </w:rPr>
        <w:t xml:space="preserve">Handoff.</w:t>
      </w:r>
      <w:r>
        <w:t xml:space="preserve"> </w:t>
      </w:r>
      <w:r>
        <w:t xml:space="preserve">Decision, trace, evidence-quality, fallback, unsafe, and evaluation bundles to Layer 5, Layer 6, and simulation branches.</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498"/>
    <w:bookmarkStart w:id="499" w:name="Xc786628c27c2cb7e6e95ab7fe74833767a8e978"/>
    <w:p>
      <w:pPr>
        <w:pStyle w:val="Heading3"/>
      </w:pPr>
      <w:r>
        <w:t xml:space="preserve">30.16 Security, Privacy, Licensing, and Owner Gates</w:t>
      </w:r>
    </w:p>
    <w:p>
      <w:pPr>
        <w:pStyle w:val="FirstParagraph"/>
      </w:pPr>
      <w:r>
        <w:rPr>
          <w:b/>
          <w:bCs/>
        </w:rPr>
        <w:t xml:space="preserve">Controls.</w:t>
      </w:r>
      <w:r>
        <w:t xml:space="preserve"> </w:t>
      </w:r>
      <w:r>
        <w:t xml:space="preserve">Decision traces may expose labels/model outputs; release follows dataset/model restrictions.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EvidenceQualityRecord producer-variant canonicalization</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UnsafeEventRecord versus SafetyEventRecord vocabulary</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exact rule constants owned by accepted design/Protocol</w:t>
            </w:r>
          </w:p>
        </w:tc>
        <w:tc>
          <w:tcPr/>
          <w:p>
            <w:pPr>
              <w:pStyle w:val="Compact"/>
              <w:jc w:val="left"/>
            </w:pPr>
            <w:r>
              <w:t xml:space="preserve">[OWNER-DECISION-REQUIRED or DEFERRED] — tracked in Part XVII/Appendix N; affected scope cannot reach final acceptance.</w:t>
            </w:r>
          </w:p>
        </w:tc>
      </w:tr>
    </w:tbl>
    <w:bookmarkEnd w:id="499"/>
    <w:bookmarkStart w:id="500" w:name="X58cafa9fb7e7cc4718694340b60dfff86a7b5eb"/>
    <w:p>
      <w:pPr>
        <w:pStyle w:val="Heading3"/>
      </w:pPr>
      <w:r>
        <w:t xml:space="preserve">30.17 Definition of Done</w:t>
      </w:r>
    </w:p>
    <w:p>
      <w:pPr>
        <w:pStyle w:val="Compact"/>
        <w:numPr>
          <w:ilvl w:val="0"/>
          <w:numId w:val="1128"/>
        </w:numPr>
      </w:pPr>
      <w:r>
        <w:t xml:space="preserve">All exact source obligations for the layer are semantically consolidated and mapped to code/config/test/gate IDs.</w:t>
      </w:r>
    </w:p>
    <w:p>
      <w:pPr>
        <w:pStyle w:val="Compact"/>
        <w:numPr>
          <w:ilvl w:val="0"/>
          <w:numId w:val="1128"/>
        </w:numPr>
      </w:pPr>
      <w:r>
        <w:t xml:space="preserve">All required owner/upstream decisions affecting the selected scope are resolved or the scope is explicitly blocked/optional.</w:t>
      </w:r>
    </w:p>
    <w:p>
      <w:pPr>
        <w:pStyle w:val="Compact"/>
        <w:numPr>
          <w:ilvl w:val="0"/>
          <w:numId w:val="1128"/>
        </w:numPr>
      </w:pPr>
      <w:r>
        <w:t xml:space="preserve">Reusable core and accepted phase profiles are implemented in importable modules.</w:t>
      </w:r>
    </w:p>
    <w:p>
      <w:pPr>
        <w:pStyle w:val="Compact"/>
        <w:numPr>
          <w:ilvl w:val="0"/>
          <w:numId w:val="1128"/>
        </w:numPr>
      </w:pPr>
      <w:r>
        <w:t xml:space="preserve">Canonical/local schemas, interfaces, migrations, configs, dependency locks, and fixtures are versioned.</w:t>
      </w:r>
    </w:p>
    <w:p>
      <w:pPr>
        <w:pStyle w:val="Compact"/>
        <w:numPr>
          <w:ilvl w:val="0"/>
          <w:numId w:val="1128"/>
        </w:numPr>
      </w:pPr>
      <w:r>
        <w:t xml:space="preserve">Unit, schema, contract, integration, negative, leakage/causality where applicable, and reproduction tests pass.</w:t>
      </w:r>
    </w:p>
    <w:p>
      <w:pPr>
        <w:pStyle w:val="Compact"/>
        <w:numPr>
          <w:ilvl w:val="0"/>
          <w:numId w:val="1128"/>
        </w:numPr>
      </w:pPr>
      <w:r>
        <w:t xml:space="preserve">Direct real-run path executes or produces a lawful blocked/diagnostic disposition; smoke is executed when triggers apply.</w:t>
      </w:r>
    </w:p>
    <w:p>
      <w:pPr>
        <w:pStyle w:val="Compact"/>
        <w:numPr>
          <w:ilvl w:val="0"/>
          <w:numId w:val="1128"/>
        </w:numPr>
      </w:pPr>
      <w:r>
        <w:t xml:space="preserve">L4-GATE: every decision is replayable from immutable inputs and accepted rules, all reason codes resolve, and missing/unsafe outcomes are visible.</w:t>
      </w:r>
    </w:p>
    <w:p>
      <w:pPr>
        <w:pStyle w:val="Compact"/>
        <w:numPr>
          <w:ilvl w:val="0"/>
          <w:numId w:val="1128"/>
        </w:numPr>
      </w:pPr>
      <w:r>
        <w:t xml:space="preserve">Immutable bundle and downstream handoff publish with reconciled hashes; no result/claim authority is implied by code completion.</w:t>
      </w:r>
    </w:p>
    <w:bookmarkEnd w:id="500"/>
    <w:bookmarkEnd w:id="501"/>
    <w:bookmarkStart w:id="519" w:name="X05b2afe7c11a36a6a5e936f4e15c9812c0f1348"/>
    <w:p>
      <w:pPr>
        <w:pStyle w:val="Heading2"/>
      </w:pPr>
      <w:r>
        <w:t xml:space="preserve">31. Layer 5 Dossier — RegimeRisk Temporal Trust Monitoring</w:t>
      </w:r>
    </w:p>
    <w:bookmarkStart w:id="502" w:name="X9d5ec6d1157e2393cb91c1bcea39d5dcbfcd9bf"/>
    <w:p>
      <w:pPr>
        <w:pStyle w:val="Heading3"/>
      </w:pPr>
      <w:r>
        <w:t xml:space="preserve">31.1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L5 — RegimeRisk Temporal Trust Monitoring</w:t>
            </w:r>
          </w:p>
        </w:tc>
      </w:tr>
      <w:tr>
        <w:tc>
          <w:tcPr/>
          <w:p>
            <w:pPr>
              <w:pStyle w:val="Compact"/>
              <w:jc w:val="left"/>
            </w:pPr>
            <w:r>
              <w:t xml:space="preserve">Proposed package</w:t>
            </w:r>
          </w:p>
        </w:tc>
        <w:tc>
          <w:tcPr/>
          <w:p>
            <w:pPr>
              <w:pStyle w:val="Compact"/>
              <w:jc w:val="left"/>
            </w:pPr>
            <w:r>
              <w:t xml:space="preserve">src/iharq/layer5_regimerisk</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5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5; exact source lines/design IDs retained]</w:t>
            </w:r>
          </w:p>
        </w:tc>
      </w:tr>
      <w:tr>
        <w:tc>
          <w:tcPr/>
          <w:p>
            <w:pPr>
              <w:pStyle w:val="Compact"/>
              <w:jc w:val="left"/>
            </w:pPr>
            <w:r>
              <w:t xml:space="preserve">Participating phases</w:t>
            </w:r>
          </w:p>
        </w:tc>
        <w:tc>
          <w:tcPr/>
          <w:p>
            <w:pPr>
              <w:pStyle w:val="Compact"/>
              <w:jc w:val="left"/>
            </w:pPr>
            <w:r>
              <w:t xml:space="preserve">5 primarily; reused by 6–15</w:t>
            </w:r>
          </w:p>
        </w:tc>
      </w:tr>
      <w:tr>
        <w:tc>
          <w:tcPr/>
          <w:p>
            <w:pPr>
              <w:pStyle w:val="Compact"/>
              <w:jc w:val="left"/>
            </w:pPr>
            <w:r>
              <w:t xml:space="preserve">Related ablations</w:t>
            </w:r>
          </w:p>
        </w:tc>
        <w:tc>
          <w:tcPr/>
          <w:p>
            <w:pPr>
              <w:pStyle w:val="Compact"/>
              <w:jc w:val="left"/>
            </w:pPr>
            <w:r>
              <w:t xml:space="preserve">A7; temporal inputs to A9–A13</w:t>
            </w:r>
          </w:p>
        </w:tc>
      </w:tr>
    </w:tbl>
    <w:p>
      <w:pPr>
        <w:pStyle w:val="BodyText"/>
      </w:pPr>
      <w:r>
        <w:rPr>
          <w:b/>
          <w:bCs/>
        </w:rPr>
        <w:t xml:space="preserve">Mission.</w:t>
      </w:r>
      <w:r>
        <w:t xml:space="preserve"> </w:t>
      </w:r>
      <w:r>
        <w:t xml:space="preserve">Transform causal history of accepted evidence into temporal regime, trust, warning, drawdown, volatility, and stop-loss evidence without physiological interpretation.</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02"/>
    <w:bookmarkStart w:id="503" w:name="Xd1f3b66d9726d72005febbf0d1027fc8877fa94"/>
    <w:p>
      <w:pPr>
        <w:pStyle w:val="Heading3"/>
      </w:pPr>
      <w:r>
        <w:t xml:space="preserve">31.2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L5-01</w:t>
            </w:r>
          </w:p>
        </w:tc>
        <w:tc>
          <w:tcPr/>
          <w:p>
            <w:pPr>
              <w:pStyle w:val="Compact"/>
              <w:jc w:val="left"/>
            </w:pPr>
            <w:r>
              <w:t xml:space="preserve">Causal temporal feature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L5-02</w:t>
            </w:r>
          </w:p>
        </w:tc>
        <w:tc>
          <w:tcPr/>
          <w:p>
            <w:pPr>
              <w:pStyle w:val="Compact"/>
              <w:jc w:val="left"/>
            </w:pPr>
            <w:r>
              <w:t xml:space="preserve">Volatility estimator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L5-03</w:t>
            </w:r>
          </w:p>
        </w:tc>
        <w:tc>
          <w:tcPr/>
          <w:p>
            <w:pPr>
              <w:pStyle w:val="Compact"/>
              <w:jc w:val="left"/>
            </w:pPr>
            <w:r>
              <w:t xml:space="preserve">Drawdown monitor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L5-04</w:t>
            </w:r>
          </w:p>
        </w:tc>
        <w:tc>
          <w:tcPr/>
          <w:p>
            <w:pPr>
              <w:pStyle w:val="Compact"/>
              <w:jc w:val="left"/>
            </w:pPr>
            <w:r>
              <w:t xml:space="preserve">Regime classifier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L5-05</w:t>
            </w:r>
          </w:p>
        </w:tc>
        <w:tc>
          <w:tcPr/>
          <w:p>
            <w:pPr>
              <w:pStyle w:val="Compact"/>
              <w:jc w:val="left"/>
            </w:pPr>
            <w:r>
              <w:t xml:space="preserve">Failure-risk estimator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L5-06</w:t>
            </w:r>
          </w:p>
        </w:tc>
        <w:tc>
          <w:tcPr/>
          <w:p>
            <w:pPr>
              <w:pStyle w:val="Compact"/>
              <w:jc w:val="left"/>
            </w:pPr>
            <w:r>
              <w:t xml:space="preserve">Trust-state updater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L5-07</w:t>
            </w:r>
          </w:p>
        </w:tc>
        <w:tc>
          <w:tcPr/>
          <w:p>
            <w:pPr>
              <w:pStyle w:val="Compact"/>
              <w:jc w:val="left"/>
            </w:pPr>
            <w:r>
              <w:t xml:space="preserve">Warning and stop-loss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L5-08</w:t>
            </w:r>
          </w:p>
        </w:tc>
        <w:tc>
          <w:tcPr/>
          <w:p>
            <w:pPr>
              <w:pStyle w:val="Compact"/>
              <w:jc w:val="left"/>
            </w:pPr>
            <w:r>
              <w:t xml:space="preserve">Feedback/handoff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L5-09</w:t>
            </w:r>
          </w:p>
        </w:tc>
        <w:tc>
          <w:tcPr/>
          <w:p>
            <w:pPr>
              <w:pStyle w:val="Compact"/>
              <w:jc w:val="left"/>
            </w:pPr>
            <w:r>
              <w:t xml:space="preserve">Timeline/report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L5-10</w:t>
            </w:r>
          </w:p>
        </w:tc>
        <w:tc>
          <w:tcPr/>
          <w:p>
            <w:pPr>
              <w:pStyle w:val="Compact"/>
              <w:jc w:val="left"/>
            </w:pPr>
            <w:r>
              <w:t xml:space="preserve">Temporal validity auditor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03"/>
    <w:bookmarkStart w:id="504" w:name="X18db05bae06e693de400871f10ca3584f68dd5e"/>
    <w:p>
      <w:pPr>
        <w:pStyle w:val="Heading3"/>
      </w:pPr>
      <w:r>
        <w:t xml:space="preserve">31.3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Ordered Layer 2–4 decision/evidence records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Sequence/session identities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Accepted temporal feature, regime, trust, and stop-loss design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RegimeStateRecord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TrustStateRecord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RegimeTimelineRecord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TrustTimelineRecord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RegimeWarningRecord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EvaluationOutcomeRecord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RegimeRiskReport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RegimeCard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Layer5Manifest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04"/>
    <w:bookmarkStart w:id="505" w:name="X13ad67d9437e411f5fe271f765519b988be851b"/>
    <w:p>
      <w:pPr>
        <w:pStyle w:val="Heading3"/>
      </w:pPr>
      <w:r>
        <w:t xml:space="preserve">31.4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L5-01</w:t>
            </w:r>
          </w:p>
        </w:tc>
        <w:tc>
          <w:tcPr/>
          <w:p>
            <w:pPr>
              <w:pStyle w:val="Compact"/>
              <w:jc w:val="left"/>
            </w:pPr>
            <w:r>
              <w:t xml:space="preserve">Causal temporal feature builder</w:t>
            </w:r>
          </w:p>
        </w:tc>
        <w:tc>
          <w:tcPr/>
          <w:p>
            <w:pPr>
              <w:pStyle w:val="Compact"/>
              <w:jc w:val="left"/>
            </w:pPr>
            <w:r>
              <w:t xml:space="preserve">iharq.layer5_regimerisk.causal_temporal_feature_builder</w:t>
            </w:r>
          </w:p>
        </w:tc>
        <w:tc>
          <w:tcPr/>
          <w:p>
            <w:pPr>
              <w:pStyle w:val="Compact"/>
              <w:jc w:val="left"/>
            </w:pPr>
            <w:r>
              <w:t xml:space="preserve">Implement only causal temporal feature builder under source-resolved contracts.</w:t>
            </w:r>
          </w:p>
        </w:tc>
        <w:tc>
          <w:tcPr/>
          <w:p>
            <w:pPr>
              <w:pStyle w:val="Compact"/>
              <w:jc w:val="left"/>
            </w:pPr>
            <w:r>
              <w:t xml:space="preserve">T-L5-* + schema/contract/negative tests</w:t>
            </w:r>
          </w:p>
        </w:tc>
      </w:tr>
      <w:tr>
        <w:tc>
          <w:tcPr/>
          <w:p>
            <w:pPr>
              <w:pStyle w:val="Compact"/>
              <w:jc w:val="left"/>
            </w:pPr>
            <w:r>
              <w:t xml:space="preserve">L5-02</w:t>
            </w:r>
          </w:p>
        </w:tc>
        <w:tc>
          <w:tcPr/>
          <w:p>
            <w:pPr>
              <w:pStyle w:val="Compact"/>
              <w:jc w:val="left"/>
            </w:pPr>
            <w:r>
              <w:t xml:space="preserve">Volatility estimator</w:t>
            </w:r>
          </w:p>
        </w:tc>
        <w:tc>
          <w:tcPr/>
          <w:p>
            <w:pPr>
              <w:pStyle w:val="Compact"/>
              <w:jc w:val="left"/>
            </w:pPr>
            <w:r>
              <w:t xml:space="preserve">iharq.layer5_regimerisk.volatility_estimator</w:t>
            </w:r>
          </w:p>
        </w:tc>
        <w:tc>
          <w:tcPr/>
          <w:p>
            <w:pPr>
              <w:pStyle w:val="Compact"/>
              <w:jc w:val="left"/>
            </w:pPr>
            <w:r>
              <w:t xml:space="preserve">Implement only volatility estimator under source-resolved contracts.</w:t>
            </w:r>
          </w:p>
        </w:tc>
        <w:tc>
          <w:tcPr/>
          <w:p>
            <w:pPr>
              <w:pStyle w:val="Compact"/>
              <w:jc w:val="left"/>
            </w:pPr>
            <w:r>
              <w:t xml:space="preserve">T-L5-* + schema/contract/negative tests</w:t>
            </w:r>
          </w:p>
        </w:tc>
      </w:tr>
      <w:tr>
        <w:tc>
          <w:tcPr/>
          <w:p>
            <w:pPr>
              <w:pStyle w:val="Compact"/>
              <w:jc w:val="left"/>
            </w:pPr>
            <w:r>
              <w:t xml:space="preserve">L5-03</w:t>
            </w:r>
          </w:p>
        </w:tc>
        <w:tc>
          <w:tcPr/>
          <w:p>
            <w:pPr>
              <w:pStyle w:val="Compact"/>
              <w:jc w:val="left"/>
            </w:pPr>
            <w:r>
              <w:t xml:space="preserve">Drawdown monitor</w:t>
            </w:r>
          </w:p>
        </w:tc>
        <w:tc>
          <w:tcPr/>
          <w:p>
            <w:pPr>
              <w:pStyle w:val="Compact"/>
              <w:jc w:val="left"/>
            </w:pPr>
            <w:r>
              <w:t xml:space="preserve">iharq.layer5_regimerisk.drawdown_monitor</w:t>
            </w:r>
          </w:p>
        </w:tc>
        <w:tc>
          <w:tcPr/>
          <w:p>
            <w:pPr>
              <w:pStyle w:val="Compact"/>
              <w:jc w:val="left"/>
            </w:pPr>
            <w:r>
              <w:t xml:space="preserve">Implement only drawdown monitor under source-resolved contracts.</w:t>
            </w:r>
          </w:p>
        </w:tc>
        <w:tc>
          <w:tcPr/>
          <w:p>
            <w:pPr>
              <w:pStyle w:val="Compact"/>
              <w:jc w:val="left"/>
            </w:pPr>
            <w:r>
              <w:t xml:space="preserve">T-L5-* + schema/contract/negative tests</w:t>
            </w:r>
          </w:p>
        </w:tc>
      </w:tr>
      <w:tr>
        <w:tc>
          <w:tcPr/>
          <w:p>
            <w:pPr>
              <w:pStyle w:val="Compact"/>
              <w:jc w:val="left"/>
            </w:pPr>
            <w:r>
              <w:t xml:space="preserve">L5-04</w:t>
            </w:r>
          </w:p>
        </w:tc>
        <w:tc>
          <w:tcPr/>
          <w:p>
            <w:pPr>
              <w:pStyle w:val="Compact"/>
              <w:jc w:val="left"/>
            </w:pPr>
            <w:r>
              <w:t xml:space="preserve">Regime classifier</w:t>
            </w:r>
          </w:p>
        </w:tc>
        <w:tc>
          <w:tcPr/>
          <w:p>
            <w:pPr>
              <w:pStyle w:val="Compact"/>
              <w:jc w:val="left"/>
            </w:pPr>
            <w:r>
              <w:t xml:space="preserve">iharq.layer5_regimerisk.regime_classifier</w:t>
            </w:r>
          </w:p>
        </w:tc>
        <w:tc>
          <w:tcPr/>
          <w:p>
            <w:pPr>
              <w:pStyle w:val="Compact"/>
              <w:jc w:val="left"/>
            </w:pPr>
            <w:r>
              <w:t xml:space="preserve">Implement only regime classifier under source-resolved contracts.</w:t>
            </w:r>
          </w:p>
        </w:tc>
        <w:tc>
          <w:tcPr/>
          <w:p>
            <w:pPr>
              <w:pStyle w:val="Compact"/>
              <w:jc w:val="left"/>
            </w:pPr>
            <w:r>
              <w:t xml:space="preserve">T-L5-* + schema/contract/negative tests</w:t>
            </w:r>
          </w:p>
        </w:tc>
      </w:tr>
      <w:tr>
        <w:tc>
          <w:tcPr/>
          <w:p>
            <w:pPr>
              <w:pStyle w:val="Compact"/>
              <w:jc w:val="left"/>
            </w:pPr>
            <w:r>
              <w:t xml:space="preserve">L5-05</w:t>
            </w:r>
          </w:p>
        </w:tc>
        <w:tc>
          <w:tcPr/>
          <w:p>
            <w:pPr>
              <w:pStyle w:val="Compact"/>
              <w:jc w:val="left"/>
            </w:pPr>
            <w:r>
              <w:t xml:space="preserve">Failure-risk estimator</w:t>
            </w:r>
          </w:p>
        </w:tc>
        <w:tc>
          <w:tcPr/>
          <w:p>
            <w:pPr>
              <w:pStyle w:val="Compact"/>
              <w:jc w:val="left"/>
            </w:pPr>
            <w:r>
              <w:t xml:space="preserve">iharq.layer5_regimerisk.failure_risk_estimator</w:t>
            </w:r>
          </w:p>
        </w:tc>
        <w:tc>
          <w:tcPr/>
          <w:p>
            <w:pPr>
              <w:pStyle w:val="Compact"/>
              <w:jc w:val="left"/>
            </w:pPr>
            <w:r>
              <w:t xml:space="preserve">Implement only failure-risk estimator under source-resolved contracts.</w:t>
            </w:r>
          </w:p>
        </w:tc>
        <w:tc>
          <w:tcPr/>
          <w:p>
            <w:pPr>
              <w:pStyle w:val="Compact"/>
              <w:jc w:val="left"/>
            </w:pPr>
            <w:r>
              <w:t xml:space="preserve">T-L5-* + schema/contract/negative tests</w:t>
            </w:r>
          </w:p>
        </w:tc>
      </w:tr>
      <w:tr>
        <w:tc>
          <w:tcPr/>
          <w:p>
            <w:pPr>
              <w:pStyle w:val="Compact"/>
              <w:jc w:val="left"/>
            </w:pPr>
            <w:r>
              <w:t xml:space="preserve">L5-06</w:t>
            </w:r>
          </w:p>
        </w:tc>
        <w:tc>
          <w:tcPr/>
          <w:p>
            <w:pPr>
              <w:pStyle w:val="Compact"/>
              <w:jc w:val="left"/>
            </w:pPr>
            <w:r>
              <w:t xml:space="preserve">Trust-state updater</w:t>
            </w:r>
          </w:p>
        </w:tc>
        <w:tc>
          <w:tcPr/>
          <w:p>
            <w:pPr>
              <w:pStyle w:val="Compact"/>
              <w:jc w:val="left"/>
            </w:pPr>
            <w:r>
              <w:t xml:space="preserve">iharq.layer5_regimerisk.trust_state_updater</w:t>
            </w:r>
          </w:p>
        </w:tc>
        <w:tc>
          <w:tcPr/>
          <w:p>
            <w:pPr>
              <w:pStyle w:val="Compact"/>
              <w:jc w:val="left"/>
            </w:pPr>
            <w:r>
              <w:t xml:space="preserve">Implement only trust-state updater under source-resolved contracts.</w:t>
            </w:r>
          </w:p>
        </w:tc>
        <w:tc>
          <w:tcPr/>
          <w:p>
            <w:pPr>
              <w:pStyle w:val="Compact"/>
              <w:jc w:val="left"/>
            </w:pPr>
            <w:r>
              <w:t xml:space="preserve">T-L5-* + schema/contract/negative tests</w:t>
            </w:r>
          </w:p>
        </w:tc>
      </w:tr>
      <w:tr>
        <w:tc>
          <w:tcPr/>
          <w:p>
            <w:pPr>
              <w:pStyle w:val="Compact"/>
              <w:jc w:val="left"/>
            </w:pPr>
            <w:r>
              <w:t xml:space="preserve">L5-07</w:t>
            </w:r>
          </w:p>
        </w:tc>
        <w:tc>
          <w:tcPr/>
          <w:p>
            <w:pPr>
              <w:pStyle w:val="Compact"/>
              <w:jc w:val="left"/>
            </w:pPr>
            <w:r>
              <w:t xml:space="preserve">Warning and stop-loss engine</w:t>
            </w:r>
          </w:p>
        </w:tc>
        <w:tc>
          <w:tcPr/>
          <w:p>
            <w:pPr>
              <w:pStyle w:val="Compact"/>
              <w:jc w:val="left"/>
            </w:pPr>
            <w:r>
              <w:t xml:space="preserve">iharq.layer5_regimerisk.warning_and_stop_loss_engine</w:t>
            </w:r>
          </w:p>
        </w:tc>
        <w:tc>
          <w:tcPr/>
          <w:p>
            <w:pPr>
              <w:pStyle w:val="Compact"/>
              <w:jc w:val="left"/>
            </w:pPr>
            <w:r>
              <w:t xml:space="preserve">Implement only warning and stop-loss engine under source-resolved contracts.</w:t>
            </w:r>
          </w:p>
        </w:tc>
        <w:tc>
          <w:tcPr/>
          <w:p>
            <w:pPr>
              <w:pStyle w:val="Compact"/>
              <w:jc w:val="left"/>
            </w:pPr>
            <w:r>
              <w:t xml:space="preserve">T-L5-* + schema/contract/negative tests</w:t>
            </w:r>
          </w:p>
        </w:tc>
      </w:tr>
      <w:tr>
        <w:tc>
          <w:tcPr/>
          <w:p>
            <w:pPr>
              <w:pStyle w:val="Compact"/>
              <w:jc w:val="left"/>
            </w:pPr>
            <w:r>
              <w:t xml:space="preserve">L5-08</w:t>
            </w:r>
          </w:p>
        </w:tc>
        <w:tc>
          <w:tcPr/>
          <w:p>
            <w:pPr>
              <w:pStyle w:val="Compact"/>
              <w:jc w:val="left"/>
            </w:pPr>
            <w:r>
              <w:t xml:space="preserve">Feedback/handoff adapter</w:t>
            </w:r>
          </w:p>
        </w:tc>
        <w:tc>
          <w:tcPr/>
          <w:p>
            <w:pPr>
              <w:pStyle w:val="Compact"/>
              <w:jc w:val="left"/>
            </w:pPr>
            <w:r>
              <w:t xml:space="preserve">iharq.layer5_regimerisk.feedback_handoff_adapter</w:t>
            </w:r>
          </w:p>
        </w:tc>
        <w:tc>
          <w:tcPr/>
          <w:p>
            <w:pPr>
              <w:pStyle w:val="Compact"/>
              <w:jc w:val="left"/>
            </w:pPr>
            <w:r>
              <w:t xml:space="preserve">Implement only feedback/handoff adapter under source-resolved contracts.</w:t>
            </w:r>
          </w:p>
        </w:tc>
        <w:tc>
          <w:tcPr/>
          <w:p>
            <w:pPr>
              <w:pStyle w:val="Compact"/>
              <w:jc w:val="left"/>
            </w:pPr>
            <w:r>
              <w:t xml:space="preserve">T-L5-* + schema/contract/negative tests</w:t>
            </w:r>
          </w:p>
        </w:tc>
      </w:tr>
      <w:tr>
        <w:tc>
          <w:tcPr/>
          <w:p>
            <w:pPr>
              <w:pStyle w:val="Compact"/>
              <w:jc w:val="left"/>
            </w:pPr>
            <w:r>
              <w:t xml:space="preserve">L5-09</w:t>
            </w:r>
          </w:p>
        </w:tc>
        <w:tc>
          <w:tcPr/>
          <w:p>
            <w:pPr>
              <w:pStyle w:val="Compact"/>
              <w:jc w:val="left"/>
            </w:pPr>
            <w:r>
              <w:t xml:space="preserve">Timeline/report builder</w:t>
            </w:r>
          </w:p>
        </w:tc>
        <w:tc>
          <w:tcPr/>
          <w:p>
            <w:pPr>
              <w:pStyle w:val="Compact"/>
              <w:jc w:val="left"/>
            </w:pPr>
            <w:r>
              <w:t xml:space="preserve">iharq.layer5_regimerisk.timeline_report_builder</w:t>
            </w:r>
          </w:p>
        </w:tc>
        <w:tc>
          <w:tcPr/>
          <w:p>
            <w:pPr>
              <w:pStyle w:val="Compact"/>
              <w:jc w:val="left"/>
            </w:pPr>
            <w:r>
              <w:t xml:space="preserve">Implement only timeline/report builder under source-resolved contracts.</w:t>
            </w:r>
          </w:p>
        </w:tc>
        <w:tc>
          <w:tcPr/>
          <w:p>
            <w:pPr>
              <w:pStyle w:val="Compact"/>
              <w:jc w:val="left"/>
            </w:pPr>
            <w:r>
              <w:t xml:space="preserve">T-L5-* + schema/contract/negative tests</w:t>
            </w:r>
          </w:p>
        </w:tc>
      </w:tr>
      <w:tr>
        <w:tc>
          <w:tcPr/>
          <w:p>
            <w:pPr>
              <w:pStyle w:val="Compact"/>
              <w:jc w:val="left"/>
            </w:pPr>
            <w:r>
              <w:t xml:space="preserve">L5-10</w:t>
            </w:r>
          </w:p>
        </w:tc>
        <w:tc>
          <w:tcPr/>
          <w:p>
            <w:pPr>
              <w:pStyle w:val="Compact"/>
              <w:jc w:val="left"/>
            </w:pPr>
            <w:r>
              <w:t xml:space="preserve">Temporal validity auditor</w:t>
            </w:r>
          </w:p>
        </w:tc>
        <w:tc>
          <w:tcPr/>
          <w:p>
            <w:pPr>
              <w:pStyle w:val="Compact"/>
              <w:jc w:val="left"/>
            </w:pPr>
            <w:r>
              <w:t xml:space="preserve">iharq.layer5_regimerisk.temporal_validity_auditor</w:t>
            </w:r>
          </w:p>
        </w:tc>
        <w:tc>
          <w:tcPr/>
          <w:p>
            <w:pPr>
              <w:pStyle w:val="Compact"/>
              <w:jc w:val="left"/>
            </w:pPr>
            <w:r>
              <w:t xml:space="preserve">Implement only temporal validity auditor under source-resolved contracts.</w:t>
            </w:r>
          </w:p>
        </w:tc>
        <w:tc>
          <w:tcPr/>
          <w:p>
            <w:pPr>
              <w:pStyle w:val="Compact"/>
              <w:jc w:val="left"/>
            </w:pPr>
            <w:r>
              <w:t xml:space="preserve">T-L5-* + schema/contract/negative tests</w:t>
            </w:r>
          </w:p>
        </w:tc>
      </w:tr>
    </w:tbl>
    <w:bookmarkEnd w:id="505"/>
    <w:bookmarkStart w:id="506" w:name="Xcbd68626e4ba711b6713c96214d340526461050"/>
    <w:p>
      <w:pPr>
        <w:pStyle w:val="Heading3"/>
      </w:pPr>
      <w:r>
        <w:t xml:space="preserve">31.5 Algorithms, Validators, and Invariants</w:t>
      </w:r>
    </w:p>
    <w:p>
      <w:pPr>
        <w:pStyle w:val="Compact"/>
        <w:numPr>
          <w:ilvl w:val="0"/>
          <w:numId w:val="1129"/>
        </w:numPr>
      </w:pPr>
      <w:r>
        <w:rPr>
          <w:b/>
          <w:bCs/>
        </w:rPr>
        <w:t xml:space="preserve">1.</w:t>
      </w:r>
      <w:r>
        <w:t xml:space="preserve"> </w:t>
      </w:r>
      <w:r>
        <w:t xml:space="preserve">Only decision-visible past and present fields enter each temporal state.</w:t>
      </w:r>
    </w:p>
    <w:p>
      <w:pPr>
        <w:pStyle w:val="Compact"/>
        <w:numPr>
          <w:ilvl w:val="0"/>
          <w:numId w:val="1129"/>
        </w:numPr>
      </w:pPr>
      <w:r>
        <w:rPr>
          <w:b/>
          <w:bCs/>
        </w:rPr>
        <w:t xml:space="preserve">2.</w:t>
      </w:r>
      <w:r>
        <w:t xml:space="preserve"> </w:t>
      </w:r>
      <w:r>
        <w:t xml:space="preserve">Sequence boundaries and ordering are explicit; cross-session leakage is prohibited.</w:t>
      </w:r>
    </w:p>
    <w:p>
      <w:pPr>
        <w:pStyle w:val="Compact"/>
        <w:numPr>
          <w:ilvl w:val="0"/>
          <w:numId w:val="1129"/>
        </w:numPr>
      </w:pPr>
      <w:r>
        <w:rPr>
          <w:b/>
          <w:bCs/>
        </w:rPr>
        <w:t xml:space="preserve">3.</w:t>
      </w:r>
      <w:r>
        <w:t xml:space="preserve"> </w:t>
      </w:r>
      <w:r>
        <w:t xml:space="preserve">RegimeRisk labels are computational trust states, not physiological or clinical diagnoses.</w:t>
      </w:r>
    </w:p>
    <w:p>
      <w:pPr>
        <w:pStyle w:val="Compact"/>
        <w:numPr>
          <w:ilvl w:val="0"/>
          <w:numId w:val="1129"/>
        </w:numPr>
      </w:pPr>
      <w:r>
        <w:rPr>
          <w:b/>
          <w:bCs/>
        </w:rPr>
        <w:t xml:space="preserve">4.</w:t>
      </w:r>
      <w:r>
        <w:t xml:space="preserve"> </w:t>
      </w:r>
      <w:r>
        <w:t xml:space="preserve">Stop-loss and warning events preserve triggering evidence.</w:t>
      </w:r>
    </w:p>
    <w:p>
      <w:pPr>
        <w:pStyle w:val="Compact"/>
        <w:numPr>
          <w:ilvl w:val="0"/>
          <w:numId w:val="1129"/>
        </w:numPr>
      </w:pPr>
      <w:r>
        <w:rPr>
          <w:b/>
          <w:bCs/>
        </w:rPr>
        <w:t xml:space="preserve">5.</w:t>
      </w:r>
      <w:r>
        <w:t xml:space="preserve"> </w:t>
      </w:r>
      <w:r>
        <w:t xml:space="preserve">A7 remains distinct from static A5 and learned Layer 6 policies.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Layer5ConfigResolver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Layer5SemanticValidator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Layer5LineageWriter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Layer5GateEvaluator</w:t>
            </w:r>
          </w:p>
        </w:tc>
        <w:tc>
          <w:tcPr/>
          <w:p>
            <w:pPr>
              <w:pStyle w:val="Compact"/>
              <w:jc w:val="left"/>
            </w:pPr>
            <w:r>
              <w:t xml:space="preserve">L5-GATE: temporal causality, sequence integrity, state replayability, warning/stop-loss traceability, and limitation propagation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06"/>
    <w:bookmarkStart w:id="507" w:name="X9806c48fde3a0d7e9212d45543bb559a5dd508f"/>
    <w:p>
      <w:pPr>
        <w:pStyle w:val="Heading3"/>
      </w:pPr>
      <w:r>
        <w:t xml:space="preserve">31.6 Public Interfaces</w:t>
      </w:r>
    </w:p>
    <w:p>
      <w:pPr>
        <w:pStyle w:val="SourceCode"/>
      </w:pPr>
      <w:r>
        <w:rPr>
          <w:rStyle w:val="CommentTok"/>
        </w:rPr>
        <w:t xml:space="preserve"># [IMPLEMENTATION-PROPOSAL] wrapper interfaces</w:t>
      </w:r>
      <w:r>
        <w:br/>
      </w:r>
      <w:r>
        <w:rPr>
          <w:rStyle w:val="NormalTok"/>
        </w:rPr>
        <w:t xml:space="preserve">plan_layer_5(authority_context, phase_profile) </w:t>
      </w:r>
      <w:r>
        <w:rPr>
          <w:rStyle w:val="OperatorTok"/>
        </w:rPr>
        <w:t xml:space="preserve">-&gt;</w:t>
      </w:r>
      <w:r>
        <w:rPr>
          <w:rStyle w:val="NormalTok"/>
        </w:rPr>
        <w:t xml:space="preserve"> LayerExecutionPlan</w:t>
      </w:r>
      <w:r>
        <w:br/>
      </w:r>
      <w:r>
        <w:rPr>
          <w:rStyle w:val="NormalTok"/>
        </w:rPr>
        <w:t xml:space="preserve">run_layer_5(plan) </w:t>
      </w:r>
      <w:r>
        <w:rPr>
          <w:rStyle w:val="OperatorTok"/>
        </w:rPr>
        <w:t xml:space="preserve">-&gt;</w:t>
      </w:r>
      <w:r>
        <w:rPr>
          <w:rStyle w:val="NormalTok"/>
        </w:rPr>
        <w:t xml:space="preserve"> RunBundleReference</w:t>
      </w:r>
      <w:r>
        <w:br/>
      </w:r>
      <w:r>
        <w:rPr>
          <w:rStyle w:val="NormalTok"/>
        </w:rPr>
        <w:t xml:space="preserve">validate_layer_5(bundle) </w:t>
      </w:r>
      <w:r>
        <w:rPr>
          <w:rStyle w:val="OperatorTok"/>
        </w:rPr>
        <w:t xml:space="preserve">-&gt;</w:t>
      </w:r>
      <w:r>
        <w:rPr>
          <w:rStyle w:val="NormalTok"/>
        </w:rPr>
        <w:t xml:space="preserve"> GateDecision</w:t>
      </w:r>
      <w:r>
        <w:br/>
      </w:r>
      <w:r>
        <w:rPr>
          <w:rStyle w:val="NormalTok"/>
        </w:rPr>
        <w:t xml:space="preserve">build_layer_5_handoff(bundle,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"Ordered Layer 2–4 decision/evidence records"</w:t>
      </w:r>
      <w:r>
        <w:rPr>
          <w:rStyle w:val="NormalTok"/>
        </w:rPr>
        <w:t xml:space="preserve">, </w:t>
      </w:r>
      <w:r>
        <w:rPr>
          <w:rStyle w:val="StringTok"/>
        </w:rPr>
        <w:t xml:space="preserve">"Sequence/session identities"</w:t>
      </w:r>
      <w:r>
        <w:rPr>
          <w:rStyle w:val="NormalTok"/>
        </w:rPr>
        <w:t xml:space="preserve">, </w:t>
      </w:r>
      <w:r>
        <w:rPr>
          <w:rStyle w:val="StringTok"/>
        </w:rPr>
        <w:t xml:space="preserve">"Accepted temporal feature, regime, trust, and stop-loss design"</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"RegimeStateRecord"</w:t>
      </w:r>
      <w:r>
        <w:rPr>
          <w:rStyle w:val="NormalTok"/>
        </w:rPr>
        <w:t xml:space="preserve">, </w:t>
      </w:r>
      <w:r>
        <w:rPr>
          <w:rStyle w:val="StringTok"/>
        </w:rPr>
        <w:t xml:space="preserve">"TrustStateRecord"</w:t>
      </w:r>
      <w:r>
        <w:rPr>
          <w:rStyle w:val="NormalTok"/>
        </w:rPr>
        <w:t xml:space="preserve">, </w:t>
      </w:r>
      <w:r>
        <w:rPr>
          <w:rStyle w:val="StringTok"/>
        </w:rPr>
        <w:t xml:space="preserve">"RegimeTimelineRecord profile"</w:t>
      </w:r>
      <w:r>
        <w:rPr>
          <w:rStyle w:val="NormalTok"/>
        </w:rPr>
        <w:t xml:space="preserve">, </w:t>
      </w:r>
      <w:r>
        <w:rPr>
          <w:rStyle w:val="StringTok"/>
        </w:rPr>
        <w:t xml:space="preserve">"TrustTimelineRecord profile"</w:t>
      </w:r>
      <w:r>
        <w:rPr>
          <w:rStyle w:val="NormalTok"/>
        </w:rPr>
        <w:t xml:space="preserve">, </w:t>
      </w:r>
      <w:r>
        <w:rPr>
          <w:rStyle w:val="StringTok"/>
        </w:rPr>
        <w:t xml:space="preserve">"RegimeWarningRecord"</w:t>
      </w:r>
      <w:r>
        <w:rPr>
          <w:rStyle w:val="NormalTok"/>
        </w:rPr>
        <w:t xml:space="preserve">, </w:t>
      </w:r>
      <w:r>
        <w:rPr>
          <w:rStyle w:val="StringTok"/>
        </w:rPr>
        <w:t xml:space="preserve">"EvaluationOutcomeRecord"</w:t>
      </w:r>
      <w:r>
        <w:rPr>
          <w:rStyle w:val="NormalTok"/>
        </w:rPr>
        <w:t xml:space="preserve">, </w:t>
      </w:r>
      <w:r>
        <w:rPr>
          <w:rStyle w:val="StringTok"/>
        </w:rPr>
        <w:t xml:space="preserve">"RegimeRiskReport"</w:t>
      </w:r>
      <w:r>
        <w:rPr>
          <w:rStyle w:val="NormalTok"/>
        </w:rPr>
        <w:t xml:space="preserve">, </w:t>
      </w:r>
      <w:r>
        <w:rPr>
          <w:rStyle w:val="StringTok"/>
        </w:rPr>
        <w:t xml:space="preserve">"RegimeCard"</w:t>
      </w:r>
      <w:r>
        <w:rPr>
          <w:rStyle w:val="NormalTok"/>
        </w:rPr>
        <w:t xml:space="preserve">, </w:t>
      </w:r>
      <w:r>
        <w:rPr>
          <w:rStyle w:val="StringTok"/>
        </w:rPr>
        <w:t xml:space="preserve">"Layer5Manifest"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07"/>
    <w:bookmarkStart w:id="508" w:name="Xe890e5a99b0317506db647c0080099270c1ba99"/>
    <w:p>
      <w:pPr>
        <w:pStyle w:val="Heading3"/>
      </w:pPr>
      <w:r>
        <w:t xml:space="preserve">31.7 Configuration Profile</w:t>
      </w:r>
    </w:p>
    <w:p>
      <w:pPr>
        <w:pStyle w:val="SourceCode"/>
      </w:pPr>
      <w:r>
        <w:rPr>
          <w:rStyle w:val="FunctionTok"/>
        </w:rPr>
        <w:t xml:space="preserve">layer_id</w:t>
      </w:r>
      <w:r>
        <w:rPr>
          <w:rStyle w:val="KeywordTok"/>
        </w:rPr>
        <w:t xml:space="preserve">:</w:t>
      </w:r>
      <w:r>
        <w:rPr>
          <w:rStyle w:val="AttributeTok"/>
        </w:rPr>
        <w:t xml:space="preserve"> L5</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temporal_window_profile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feature_profile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volatility_profile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drawdown_profile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regime_profile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trust_update_profile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warning_profile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stop_loss_profile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08"/>
    <w:bookmarkStart w:id="509" w:name="X8e94e0e4e595eabc576e24881759f64f513c0ae"/>
    <w:p>
      <w:pPr>
        <w:pStyle w:val="Heading3"/>
      </w:pPr>
      <w:r>
        <w:t xml:space="preserve">31.8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09"/>
    <w:bookmarkStart w:id="510" w:name="X2dd13f64d5ffd68bd9f2de0309284c091d76e13"/>
    <w:p>
      <w:pPr>
        <w:pStyle w:val="Heading3"/>
      </w:pPr>
      <w:r>
        <w:t xml:space="preserve">31.9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5 </w:t>
      </w:r>
      <w:r>
        <w:rPr>
          <w:rStyle w:val="AttributeTok"/>
        </w:rPr>
        <w:t xml:space="preserve">--phase</w:t>
      </w:r>
      <w:r>
        <w:rPr>
          <w:rStyle w:val="NormalTok"/>
        </w:rPr>
        <w:t xml:space="preserve"> P05 </w:t>
      </w:r>
      <w:r>
        <w:rPr>
          <w:rStyle w:val="AttributeTok"/>
        </w:rPr>
        <w:t xml:space="preserve">--protocol-cell</w:t>
      </w:r>
      <w:r>
        <w:rPr>
          <w:rStyle w:val="NormalTok"/>
        </w:rPr>
        <w:t xml:space="preserve"> </w:t>
      </w:r>
      <w:r>
        <w:rPr>
          <w:rStyle w:val="OperatorTok"/>
        </w:rPr>
        <w:t xml:space="preserve">&lt;</w:t>
      </w:r>
      <w:r>
        <w:rPr>
          <w:rStyle w:val="NormalTok"/>
        </w:rPr>
        <w:t xml:space="preserve">CELL_ID</w:t>
      </w:r>
      <w:r>
        <w:rPr>
          <w:rStyle w:val="OperatorTok"/>
        </w:rPr>
        <w:t xml:space="preserve">&gt;</w:t>
      </w:r>
      <w:r>
        <w:rPr>
          <w:rStyle w:val="NormalTok"/>
        </w:rPr>
        <w:t xml:space="preserve"> --input-artifact </w:t>
      </w:r>
      <w:r>
        <w:rPr>
          <w:rStyle w:val="OperatorTok"/>
        </w:rPr>
        <w:t xml:space="preserve">&lt;</w:t>
      </w:r>
      <w:r>
        <w:rPr>
          <w:rStyle w:val="NormalTok"/>
        </w:rPr>
        <w:t xml:space="preserve">L4_DECISION_BUNDLE</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G-L5 decision plus immutable Layer 5 handoff.</w:t>
            </w:r>
          </w:p>
        </w:tc>
      </w:tr>
    </w:tbl>
    <w:bookmarkEnd w:id="510"/>
    <w:bookmarkStart w:id="511" w:name="X0ceb9448eecdf6297406759ac99ec66e81bc825"/>
    <w:p>
      <w:pPr>
        <w:pStyle w:val="Heading3"/>
      </w:pPr>
      <w:r>
        <w:t xml:space="preserve">31.10 Conditional Smoke Path</w:t>
      </w:r>
    </w:p>
    <w:p>
      <w:pPr>
        <w:pStyle w:val="FirstParagraph"/>
      </w:pPr>
      <w:r>
        <w:t xml:space="preserve">Replay causal toy sequences including stable, volatile, drawdown, recovery, missing-step, and out-of-order cases.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fixtures/layer5/minimal_valid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511"/>
    <w:bookmarkStart w:id="512" w:name="Xa046297b1e9fab76aead0be06a713ba5158cffd"/>
    <w:p>
      <w:pPr>
        <w:pStyle w:val="Heading3"/>
      </w:pPr>
      <w:r>
        <w:t xml:space="preserve">31.11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causal field guard; sequence boundary; ordering validation</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state replay determinism; warning trigger; stop-loss semantics</w:t>
            </w:r>
          </w:p>
        </w:tc>
      </w:tr>
      <w:tr>
        <w:tc>
          <w:tcPr/>
          <w:p>
            <w:pPr>
              <w:pStyle w:val="Compact"/>
              <w:jc w:val="left"/>
            </w:pPr>
            <w:r>
              <w:t xml:space="preserve">Negative/failure</w:t>
            </w:r>
          </w:p>
        </w:tc>
        <w:tc>
          <w:tcPr/>
          <w:p>
            <w:pPr>
              <w:pStyle w:val="Compact"/>
              <w:jc w:val="left"/>
            </w:pPr>
            <w:r>
              <w:t xml:space="preserve">no physiological wording; A7 isolation</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L5-GATE: temporal causality, sequence integrity, state replayability, warning/stop-loss traceability, and limitation propagation pass.</w:t>
      </w:r>
    </w:p>
    <w:bookmarkEnd w:id="512"/>
    <w:bookmarkStart w:id="513" w:name="Xf6e74b65da0d60d0483575cc7e46ee7b65e0765"/>
    <w:p>
      <w:pPr>
        <w:pStyle w:val="Heading3"/>
      </w:pPr>
      <w:r>
        <w:t xml:space="preserve">31.12 Failure, Fallback, and Repair</w:t>
      </w:r>
    </w:p>
    <w:p>
      <w:pPr>
        <w:pStyle w:val="FirstParagraph"/>
      </w:pPr>
      <w:r>
        <w:rPr>
          <w:b/>
          <w:bCs/>
        </w:rPr>
        <w:t xml:space="preserve">Safe behavior:</w:t>
      </w:r>
      <w:r>
        <w:t xml:space="preserve"> </w:t>
      </w:r>
      <w:r>
        <w:t xml:space="preserve">Out-of-order or lineage-ambiguous sequences are blocked/quarantined; uncertainty remains explicit rather than imputed post hoc.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5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513"/>
    <w:bookmarkStart w:id="514" w:name="X8e072ab961be54ffc077e30c71301304b06b8c7"/>
    <w:p>
      <w:pPr>
        <w:pStyle w:val="Heading3"/>
      </w:pPr>
      <w:r>
        <w:t xml:space="preserve">31.13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514"/>
    <w:bookmarkStart w:id="515" w:name="Xc0d8eb67fb3aea6a39a3d7a7286f74b5837cdc9"/>
    <w:p>
      <w:pPr>
        <w:pStyle w:val="Heading3"/>
      </w:pPr>
      <w:r>
        <w:t xml:space="preserve">31.14 Reuse and Invalidation</w:t>
      </w:r>
    </w:p>
    <w:p>
      <w:pPr>
        <w:pStyle w:val="FirstParagraph"/>
      </w:pPr>
      <w:r>
        <w:rPr>
          <w:b/>
          <w:bCs/>
        </w:rPr>
        <w:t xml:space="preserve">Reuse identity.</w:t>
      </w:r>
      <w:r>
        <w:t xml:space="preserve"> </w:t>
      </w:r>
      <w:r>
        <w:t xml:space="preserve">Temporal outputs reusable only for exact ordered source sequence, state-init policy, profile, code, and session boundary identity.</w:t>
      </w:r>
    </w:p>
    <w:p>
      <w:pPr>
        <w:pStyle w:val="BodyText"/>
      </w:pPr>
      <w:r>
        <w:rPr>
          <w:b/>
          <w:bCs/>
        </w:rPr>
        <w:t xml:space="preserve">Invalidation triggers.</w:t>
      </w:r>
      <w:r>
        <w:t xml:space="preserve"> </w:t>
      </w:r>
      <w:r>
        <w:t xml:space="preserve">Any source decision, ordering, sequence boundary, feature/window, regime/trust, or stop-loss semantic change invalidates affected suffixes and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515"/>
    <w:bookmarkStart w:id="516" w:name="X81262ed9a59a280dc2b1ecdd46b4c36cc4e74a4"/>
    <w:p>
      <w:pPr>
        <w:pStyle w:val="Heading3"/>
      </w:pPr>
      <w:r>
        <w:t xml:space="preserve">31.15 Phase Profiles and Downstream Handoff</w:t>
      </w:r>
    </w:p>
    <w:p>
      <w:pPr>
        <w:pStyle w:val="FirstParagraph"/>
      </w:pPr>
      <w:r>
        <w:rPr>
          <w:b/>
          <w:bCs/>
        </w:rPr>
        <w:t xml:space="preserve">Phase participation.</w:t>
      </w:r>
      <w:r>
        <w:t xml:space="preserve"> </w:t>
      </w:r>
      <w:r>
        <w:t xml:space="preserve">5 primarily; reused by 6–15</w:t>
      </w:r>
    </w:p>
    <w:p>
      <w:pPr>
        <w:pStyle w:val="BodyText"/>
      </w:pPr>
      <w:r>
        <w:rPr>
          <w:b/>
          <w:bCs/>
        </w:rPr>
        <w:t xml:space="preserve">Handoff.</w:t>
      </w:r>
      <w:r>
        <w:t xml:space="preserve"> </w:t>
      </w:r>
      <w:r>
        <w:t xml:space="preserve">Causal regime/trust timelines and warnings to Layer 6 policy context and Layer 7 simulation.</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516"/>
    <w:bookmarkStart w:id="517" w:name="X9be55cd651898e4c0d0de89522e6bb577f6190e"/>
    <w:p>
      <w:pPr>
        <w:pStyle w:val="Heading3"/>
      </w:pPr>
      <w:r>
        <w:t xml:space="preserve">31.16 Security, Privacy, Licensing, and Owner Gates</w:t>
      </w:r>
    </w:p>
    <w:p>
      <w:pPr>
        <w:pStyle w:val="FirstParagraph"/>
      </w:pPr>
      <w:r>
        <w:rPr>
          <w:b/>
          <w:bCs/>
        </w:rPr>
        <w:t xml:space="preserve">Controls.</w:t>
      </w:r>
      <w:r>
        <w:t xml:space="preserve"> </w:t>
      </w:r>
      <w:r>
        <w:t xml:space="preserve">Temporal records may enable subject/session linkage; follow source access and minimization controls.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exact temporal windows and operating constants in Protocol v1.0</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canonical timeline/card profile status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allowed feedback activation conditions</w:t>
            </w:r>
          </w:p>
        </w:tc>
        <w:tc>
          <w:tcPr/>
          <w:p>
            <w:pPr>
              <w:pStyle w:val="Compact"/>
              <w:jc w:val="left"/>
            </w:pPr>
            <w:r>
              <w:t xml:space="preserve">[OWNER-DECISION-REQUIRED or DEFERRED] — tracked in Part XVII/Appendix N; affected scope cannot reach final acceptance.</w:t>
            </w:r>
          </w:p>
        </w:tc>
      </w:tr>
    </w:tbl>
    <w:bookmarkEnd w:id="517"/>
    <w:bookmarkStart w:id="518" w:name="X9232c966b9125bed9585dc31b089b275a720d7b"/>
    <w:p>
      <w:pPr>
        <w:pStyle w:val="Heading3"/>
      </w:pPr>
      <w:r>
        <w:t xml:space="preserve">31.17 Definition of Done</w:t>
      </w:r>
    </w:p>
    <w:p>
      <w:pPr>
        <w:pStyle w:val="Compact"/>
        <w:numPr>
          <w:ilvl w:val="0"/>
          <w:numId w:val="1130"/>
        </w:numPr>
      </w:pPr>
      <w:r>
        <w:t xml:space="preserve">All exact source obligations for the layer are semantically consolidated and mapped to code/config/test/gate IDs.</w:t>
      </w:r>
    </w:p>
    <w:p>
      <w:pPr>
        <w:pStyle w:val="Compact"/>
        <w:numPr>
          <w:ilvl w:val="0"/>
          <w:numId w:val="1130"/>
        </w:numPr>
      </w:pPr>
      <w:r>
        <w:t xml:space="preserve">All required owner/upstream decisions affecting the selected scope are resolved or the scope is explicitly blocked/optional.</w:t>
      </w:r>
    </w:p>
    <w:p>
      <w:pPr>
        <w:pStyle w:val="Compact"/>
        <w:numPr>
          <w:ilvl w:val="0"/>
          <w:numId w:val="1130"/>
        </w:numPr>
      </w:pPr>
      <w:r>
        <w:t xml:space="preserve">Reusable core and accepted phase profiles are implemented in importable modules.</w:t>
      </w:r>
    </w:p>
    <w:p>
      <w:pPr>
        <w:pStyle w:val="Compact"/>
        <w:numPr>
          <w:ilvl w:val="0"/>
          <w:numId w:val="1130"/>
        </w:numPr>
      </w:pPr>
      <w:r>
        <w:t xml:space="preserve">Canonical/local schemas, interfaces, migrations, configs, dependency locks, and fixtures are versioned.</w:t>
      </w:r>
    </w:p>
    <w:p>
      <w:pPr>
        <w:pStyle w:val="Compact"/>
        <w:numPr>
          <w:ilvl w:val="0"/>
          <w:numId w:val="1130"/>
        </w:numPr>
      </w:pPr>
      <w:r>
        <w:t xml:space="preserve">Unit, schema, contract, integration, negative, leakage/causality where applicable, and reproduction tests pass.</w:t>
      </w:r>
    </w:p>
    <w:p>
      <w:pPr>
        <w:pStyle w:val="Compact"/>
        <w:numPr>
          <w:ilvl w:val="0"/>
          <w:numId w:val="1130"/>
        </w:numPr>
      </w:pPr>
      <w:r>
        <w:t xml:space="preserve">Direct real-run path executes or produces a lawful blocked/diagnostic disposition; smoke is executed when triggers apply.</w:t>
      </w:r>
    </w:p>
    <w:p>
      <w:pPr>
        <w:pStyle w:val="Compact"/>
        <w:numPr>
          <w:ilvl w:val="0"/>
          <w:numId w:val="1130"/>
        </w:numPr>
      </w:pPr>
      <w:r>
        <w:t xml:space="preserve">L5-GATE: temporal causality, sequence integrity, state replayability, warning/stop-loss traceability, and limitation propagation pass.</w:t>
      </w:r>
    </w:p>
    <w:p>
      <w:pPr>
        <w:pStyle w:val="Compact"/>
        <w:numPr>
          <w:ilvl w:val="0"/>
          <w:numId w:val="1130"/>
        </w:numPr>
      </w:pPr>
      <w:r>
        <w:t xml:space="preserve">Immutable bundle and downstream handoff publish with reconciled hashes; no result/claim authority is implied by code completion.</w:t>
      </w:r>
    </w:p>
    <w:bookmarkEnd w:id="518"/>
    <w:bookmarkEnd w:id="519"/>
    <w:bookmarkStart w:id="537" w:name="Xc5201a233141c111d03a13b2cc87b395f95e378"/>
    <w:p>
      <w:pPr>
        <w:pStyle w:val="Heading2"/>
      </w:pPr>
      <w:r>
        <w:t xml:space="preserve">32. Layer 6 Dossier — Adaptive Readiness Policy Layer</w:t>
      </w:r>
    </w:p>
    <w:bookmarkStart w:id="520" w:name="Xe427d28a503b58ca111a70ab4327fbcf1d75358"/>
    <w:p>
      <w:pPr>
        <w:pStyle w:val="Heading3"/>
      </w:pPr>
      <w:r>
        <w:t xml:space="preserve">32.1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L6 — Adaptive Readiness Policy Layer</w:t>
            </w:r>
          </w:p>
        </w:tc>
      </w:tr>
      <w:tr>
        <w:tc>
          <w:tcPr/>
          <w:p>
            <w:pPr>
              <w:pStyle w:val="Compact"/>
              <w:jc w:val="left"/>
            </w:pPr>
            <w:r>
              <w:t xml:space="preserve">Proposed package</w:t>
            </w:r>
          </w:p>
        </w:tc>
        <w:tc>
          <w:tcPr/>
          <w:p>
            <w:pPr>
              <w:pStyle w:val="Compact"/>
              <w:jc w:val="left"/>
            </w:pPr>
            <w:r>
              <w:t xml:space="preserve">src/iharq/layer6_readiness_policy</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6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6; exact source lines/design IDs retained]</w:t>
            </w:r>
          </w:p>
        </w:tc>
      </w:tr>
      <w:tr>
        <w:tc>
          <w:tcPr/>
          <w:p>
            <w:pPr>
              <w:pStyle w:val="Compact"/>
              <w:jc w:val="left"/>
            </w:pPr>
            <w:r>
              <w:t xml:space="preserve">Participating phases</w:t>
            </w:r>
          </w:p>
        </w:tc>
        <w:tc>
          <w:tcPr/>
          <w:p>
            <w:pPr>
              <w:pStyle w:val="Compact"/>
              <w:jc w:val="left"/>
            </w:pPr>
            <w:r>
              <w:t xml:space="preserve">6, 7, 10, 11 primarily; reused by 8–15</w:t>
            </w:r>
          </w:p>
        </w:tc>
      </w:tr>
      <w:tr>
        <w:tc>
          <w:tcPr/>
          <w:p>
            <w:pPr>
              <w:pStyle w:val="Compact"/>
              <w:jc w:val="left"/>
            </w:pPr>
            <w:r>
              <w:t xml:space="preserve">Related ablations</w:t>
            </w:r>
          </w:p>
        </w:tc>
        <w:tc>
          <w:tcPr/>
          <w:p>
            <w:pPr>
              <w:pStyle w:val="Compact"/>
              <w:jc w:val="left"/>
            </w:pPr>
            <w:r>
              <w:t xml:space="preserve">A6, A8, A9, A10, A11</w:t>
            </w:r>
          </w:p>
        </w:tc>
      </w:tr>
    </w:tbl>
    <w:p>
      <w:pPr>
        <w:pStyle w:val="BodyText"/>
      </w:pPr>
      <w:r>
        <w:rPr>
          <w:b/>
          <w:bCs/>
        </w:rPr>
        <w:t xml:space="preserve">Mission.</w:t>
      </w:r>
      <w:r>
        <w:t xml:space="preserve"> </w:t>
      </w:r>
      <w:r>
        <w:t xml:space="preserve">Provide supervised evidence-quality, Adaptive-IHARQ, learning-to-defer, contextual-bandit, and reinforcement-learning policy capabilities with strict branch separation, legality, update-mode, and evaluation controls.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20"/>
    <w:bookmarkStart w:id="521" w:name="X31e108699f957dd78efe24abdd48ce7b3b459e5"/>
    <w:p>
      <w:pPr>
        <w:pStyle w:val="Heading3"/>
      </w:pPr>
      <w:r>
        <w:t xml:space="preserve">32.2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L6-01</w:t>
            </w:r>
          </w:p>
        </w:tc>
        <w:tc>
          <w:tcPr/>
          <w:p>
            <w:pPr>
              <w:pStyle w:val="Compact"/>
              <w:jc w:val="left"/>
            </w:pPr>
            <w:r>
              <w:t xml:space="preserve">Context assembler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L6-02</w:t>
            </w:r>
          </w:p>
        </w:tc>
        <w:tc>
          <w:tcPr/>
          <w:p>
            <w:pPr>
              <w:pStyle w:val="Compact"/>
              <w:jc w:val="left"/>
            </w:pPr>
            <w:r>
              <w:t xml:space="preserve">Evidence-quality estimator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L6-03</w:t>
            </w:r>
          </w:p>
        </w:tc>
        <w:tc>
          <w:tcPr/>
          <w:p>
            <w:pPr>
              <w:pStyle w:val="Compact"/>
              <w:jc w:val="left"/>
            </w:pPr>
            <w:r>
              <w:t xml:space="preserve">Supervised Adaptive-IHARQ policy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L6-04</w:t>
            </w:r>
          </w:p>
        </w:tc>
        <w:tc>
          <w:tcPr/>
          <w:p>
            <w:pPr>
              <w:pStyle w:val="Compact"/>
              <w:jc w:val="left"/>
            </w:pPr>
            <w:r>
              <w:t xml:space="preserve">Learning-to-defer policy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L6-05</w:t>
            </w:r>
          </w:p>
        </w:tc>
        <w:tc>
          <w:tcPr/>
          <w:p>
            <w:pPr>
              <w:pStyle w:val="Compact"/>
              <w:jc w:val="left"/>
            </w:pPr>
            <w:r>
              <w:t xml:space="preserve">Contextual-bandit policy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L6-06</w:t>
            </w:r>
          </w:p>
        </w:tc>
        <w:tc>
          <w:tcPr/>
          <w:p>
            <w:pPr>
              <w:pStyle w:val="Compact"/>
              <w:jc w:val="left"/>
            </w:pPr>
            <w:r>
              <w:t xml:space="preserve">Reinforcement-learning policy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L6-07</w:t>
            </w:r>
          </w:p>
        </w:tc>
        <w:tc>
          <w:tcPr/>
          <w:p>
            <w:pPr>
              <w:pStyle w:val="Compact"/>
              <w:jc w:val="left"/>
            </w:pPr>
            <w:r>
              <w:t xml:space="preserve">Action-legality guard</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L6-08</w:t>
            </w:r>
          </w:p>
        </w:tc>
        <w:tc>
          <w:tcPr/>
          <w:p>
            <w:pPr>
              <w:pStyle w:val="Compact"/>
              <w:jc w:val="left"/>
            </w:pPr>
            <w:r>
              <w:t xml:space="preserve">Target/cost/reward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L6-09</w:t>
            </w:r>
          </w:p>
        </w:tc>
        <w:tc>
          <w:tcPr/>
          <w:p>
            <w:pPr>
              <w:pStyle w:val="Compact"/>
              <w:jc w:val="left"/>
            </w:pPr>
            <w:r>
              <w:t xml:space="preserve">Update and frozen-evaluation controller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L6-10</w:t>
            </w:r>
          </w:p>
        </w:tc>
        <w:tc>
          <w:tcPr/>
          <w:p>
            <w:pPr>
              <w:pStyle w:val="Compact"/>
              <w:jc w:val="left"/>
            </w:pPr>
            <w:r>
              <w:t xml:space="preserve">Matched policy evaluator and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21"/>
    <w:bookmarkStart w:id="522" w:name="X6b723fb8816af4b2bac184cd7ee22672d7a94da"/>
    <w:p>
      <w:pPr>
        <w:pStyle w:val="Heading3"/>
      </w:pPr>
      <w:r>
        <w:t xml:space="preserve">32.3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Layer 2–5 evidence and states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ReadinessContextRecord inputs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Policy labels/targets/costs/rewards under Protocol</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Action legality and update-mode declarations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ReadinessContextRecord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EvidenceQualityRecord (learned producer variant)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PolicyActionRecord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DeferralRecord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PolicyUpdateTrace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PolicyArtifact/PolicyRegistry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PolicyEvaluationRecord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Layer6Manifest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22"/>
    <w:bookmarkStart w:id="523" w:name="X46f4428d3ff62c78fb26c8441c30cc8d9deb364"/>
    <w:p>
      <w:pPr>
        <w:pStyle w:val="Heading3"/>
      </w:pPr>
      <w:r>
        <w:t xml:space="preserve">32.4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L6-01</w:t>
            </w:r>
          </w:p>
        </w:tc>
        <w:tc>
          <w:tcPr/>
          <w:p>
            <w:pPr>
              <w:pStyle w:val="Compact"/>
              <w:jc w:val="left"/>
            </w:pPr>
            <w:r>
              <w:t xml:space="preserve">Context assembler</w:t>
            </w:r>
          </w:p>
        </w:tc>
        <w:tc>
          <w:tcPr/>
          <w:p>
            <w:pPr>
              <w:pStyle w:val="Compact"/>
              <w:jc w:val="left"/>
            </w:pPr>
            <w:r>
              <w:t xml:space="preserve">iharq.layer6_readiness_policy.context_assembler</w:t>
            </w:r>
          </w:p>
        </w:tc>
        <w:tc>
          <w:tcPr/>
          <w:p>
            <w:pPr>
              <w:pStyle w:val="Compact"/>
              <w:jc w:val="left"/>
            </w:pPr>
            <w:r>
              <w:t xml:space="preserve">Implement only context assembler under source-resolved contracts.</w:t>
            </w:r>
          </w:p>
        </w:tc>
        <w:tc>
          <w:tcPr/>
          <w:p>
            <w:pPr>
              <w:pStyle w:val="Compact"/>
              <w:jc w:val="left"/>
            </w:pPr>
            <w:r>
              <w:t xml:space="preserve">T-L6-* + schema/contract/negative tests</w:t>
            </w:r>
          </w:p>
        </w:tc>
      </w:tr>
      <w:tr>
        <w:tc>
          <w:tcPr/>
          <w:p>
            <w:pPr>
              <w:pStyle w:val="Compact"/>
              <w:jc w:val="left"/>
            </w:pPr>
            <w:r>
              <w:t xml:space="preserve">L6-02</w:t>
            </w:r>
          </w:p>
        </w:tc>
        <w:tc>
          <w:tcPr/>
          <w:p>
            <w:pPr>
              <w:pStyle w:val="Compact"/>
              <w:jc w:val="left"/>
            </w:pPr>
            <w:r>
              <w:t xml:space="preserve">Evidence-quality estimator</w:t>
            </w:r>
          </w:p>
        </w:tc>
        <w:tc>
          <w:tcPr/>
          <w:p>
            <w:pPr>
              <w:pStyle w:val="Compact"/>
              <w:jc w:val="left"/>
            </w:pPr>
            <w:r>
              <w:t xml:space="preserve">iharq.layer6_readiness_policy.evidence_quality_estimator</w:t>
            </w:r>
          </w:p>
        </w:tc>
        <w:tc>
          <w:tcPr/>
          <w:p>
            <w:pPr>
              <w:pStyle w:val="Compact"/>
              <w:jc w:val="left"/>
            </w:pPr>
            <w:r>
              <w:t xml:space="preserve">Implement only evidence-quality estimator under source-resolved contracts.</w:t>
            </w:r>
          </w:p>
        </w:tc>
        <w:tc>
          <w:tcPr/>
          <w:p>
            <w:pPr>
              <w:pStyle w:val="Compact"/>
              <w:jc w:val="left"/>
            </w:pPr>
            <w:r>
              <w:t xml:space="preserve">T-L6-* + schema/contract/negative tests</w:t>
            </w:r>
          </w:p>
        </w:tc>
      </w:tr>
      <w:tr>
        <w:tc>
          <w:tcPr/>
          <w:p>
            <w:pPr>
              <w:pStyle w:val="Compact"/>
              <w:jc w:val="left"/>
            </w:pPr>
            <w:r>
              <w:t xml:space="preserve">L6-03</w:t>
            </w:r>
          </w:p>
        </w:tc>
        <w:tc>
          <w:tcPr/>
          <w:p>
            <w:pPr>
              <w:pStyle w:val="Compact"/>
              <w:jc w:val="left"/>
            </w:pPr>
            <w:r>
              <w:t xml:space="preserve">Supervised Adaptive-IHARQ policy</w:t>
            </w:r>
          </w:p>
        </w:tc>
        <w:tc>
          <w:tcPr/>
          <w:p>
            <w:pPr>
              <w:pStyle w:val="Compact"/>
              <w:jc w:val="left"/>
            </w:pPr>
            <w:r>
              <w:t xml:space="preserve">iharq.layer6_readiness_policy.supervised_adaptive_iharq_policy</w:t>
            </w:r>
          </w:p>
        </w:tc>
        <w:tc>
          <w:tcPr/>
          <w:p>
            <w:pPr>
              <w:pStyle w:val="Compact"/>
              <w:jc w:val="left"/>
            </w:pPr>
            <w:r>
              <w:t xml:space="preserve">Implement only supervised adaptive-iharq policy under source-resolved contracts.</w:t>
            </w:r>
          </w:p>
        </w:tc>
        <w:tc>
          <w:tcPr/>
          <w:p>
            <w:pPr>
              <w:pStyle w:val="Compact"/>
              <w:jc w:val="left"/>
            </w:pPr>
            <w:r>
              <w:t xml:space="preserve">T-L6-* + schema/contract/negative tests</w:t>
            </w:r>
          </w:p>
        </w:tc>
      </w:tr>
      <w:tr>
        <w:tc>
          <w:tcPr/>
          <w:p>
            <w:pPr>
              <w:pStyle w:val="Compact"/>
              <w:jc w:val="left"/>
            </w:pPr>
            <w:r>
              <w:t xml:space="preserve">L6-04</w:t>
            </w:r>
          </w:p>
        </w:tc>
        <w:tc>
          <w:tcPr/>
          <w:p>
            <w:pPr>
              <w:pStyle w:val="Compact"/>
              <w:jc w:val="left"/>
            </w:pPr>
            <w:r>
              <w:t xml:space="preserve">Learning-to-defer policy</w:t>
            </w:r>
          </w:p>
        </w:tc>
        <w:tc>
          <w:tcPr/>
          <w:p>
            <w:pPr>
              <w:pStyle w:val="Compact"/>
              <w:jc w:val="left"/>
            </w:pPr>
            <w:r>
              <w:t xml:space="preserve">iharq.layer6_readiness_policy.learning_to_defer_policy</w:t>
            </w:r>
          </w:p>
        </w:tc>
        <w:tc>
          <w:tcPr/>
          <w:p>
            <w:pPr>
              <w:pStyle w:val="Compact"/>
              <w:jc w:val="left"/>
            </w:pPr>
            <w:r>
              <w:t xml:space="preserve">Implement only learning-to-defer policy under source-resolved contracts.</w:t>
            </w:r>
          </w:p>
        </w:tc>
        <w:tc>
          <w:tcPr/>
          <w:p>
            <w:pPr>
              <w:pStyle w:val="Compact"/>
              <w:jc w:val="left"/>
            </w:pPr>
            <w:r>
              <w:t xml:space="preserve">T-L6-* + schema/contract/negative tests</w:t>
            </w:r>
          </w:p>
        </w:tc>
      </w:tr>
      <w:tr>
        <w:tc>
          <w:tcPr/>
          <w:p>
            <w:pPr>
              <w:pStyle w:val="Compact"/>
              <w:jc w:val="left"/>
            </w:pPr>
            <w:r>
              <w:t xml:space="preserve">L6-05</w:t>
            </w:r>
          </w:p>
        </w:tc>
        <w:tc>
          <w:tcPr/>
          <w:p>
            <w:pPr>
              <w:pStyle w:val="Compact"/>
              <w:jc w:val="left"/>
            </w:pPr>
            <w:r>
              <w:t xml:space="preserve">Contextual-bandit policy</w:t>
            </w:r>
          </w:p>
        </w:tc>
        <w:tc>
          <w:tcPr/>
          <w:p>
            <w:pPr>
              <w:pStyle w:val="Compact"/>
              <w:jc w:val="left"/>
            </w:pPr>
            <w:r>
              <w:t xml:space="preserve">iharq.layer6_readiness_policy.contextual_bandit_policy</w:t>
            </w:r>
          </w:p>
        </w:tc>
        <w:tc>
          <w:tcPr/>
          <w:p>
            <w:pPr>
              <w:pStyle w:val="Compact"/>
              <w:jc w:val="left"/>
            </w:pPr>
            <w:r>
              <w:t xml:space="preserve">Implement only contextual-bandit policy under source-resolved contracts.</w:t>
            </w:r>
          </w:p>
        </w:tc>
        <w:tc>
          <w:tcPr/>
          <w:p>
            <w:pPr>
              <w:pStyle w:val="Compact"/>
              <w:jc w:val="left"/>
            </w:pPr>
            <w:r>
              <w:t xml:space="preserve">T-L6-* + schema/contract/negative tests</w:t>
            </w:r>
          </w:p>
        </w:tc>
      </w:tr>
      <w:tr>
        <w:tc>
          <w:tcPr/>
          <w:p>
            <w:pPr>
              <w:pStyle w:val="Compact"/>
              <w:jc w:val="left"/>
            </w:pPr>
            <w:r>
              <w:t xml:space="preserve">L6-06</w:t>
            </w:r>
          </w:p>
        </w:tc>
        <w:tc>
          <w:tcPr/>
          <w:p>
            <w:pPr>
              <w:pStyle w:val="Compact"/>
              <w:jc w:val="left"/>
            </w:pPr>
            <w:r>
              <w:t xml:space="preserve">Reinforcement-learning policy</w:t>
            </w:r>
          </w:p>
        </w:tc>
        <w:tc>
          <w:tcPr/>
          <w:p>
            <w:pPr>
              <w:pStyle w:val="Compact"/>
              <w:jc w:val="left"/>
            </w:pPr>
            <w:r>
              <w:t xml:space="preserve">iharq.layer6_readiness_policy.reinforcement_learning_policy</w:t>
            </w:r>
          </w:p>
        </w:tc>
        <w:tc>
          <w:tcPr/>
          <w:p>
            <w:pPr>
              <w:pStyle w:val="Compact"/>
              <w:jc w:val="left"/>
            </w:pPr>
            <w:r>
              <w:t xml:space="preserve">Implement only reinforcement-learning policy under source-resolved contracts.</w:t>
            </w:r>
          </w:p>
        </w:tc>
        <w:tc>
          <w:tcPr/>
          <w:p>
            <w:pPr>
              <w:pStyle w:val="Compact"/>
              <w:jc w:val="left"/>
            </w:pPr>
            <w:r>
              <w:t xml:space="preserve">T-L6-* + schema/contract/negative tests</w:t>
            </w:r>
          </w:p>
        </w:tc>
      </w:tr>
      <w:tr>
        <w:tc>
          <w:tcPr/>
          <w:p>
            <w:pPr>
              <w:pStyle w:val="Compact"/>
              <w:jc w:val="left"/>
            </w:pPr>
            <w:r>
              <w:t xml:space="preserve">L6-07</w:t>
            </w:r>
          </w:p>
        </w:tc>
        <w:tc>
          <w:tcPr/>
          <w:p>
            <w:pPr>
              <w:pStyle w:val="Compact"/>
              <w:jc w:val="left"/>
            </w:pPr>
            <w:r>
              <w:t xml:space="preserve">Action-legality guard</w:t>
            </w:r>
          </w:p>
        </w:tc>
        <w:tc>
          <w:tcPr/>
          <w:p>
            <w:pPr>
              <w:pStyle w:val="Compact"/>
              <w:jc w:val="left"/>
            </w:pPr>
            <w:r>
              <w:t xml:space="preserve">iharq.layer6_readiness_policy.action_legality_guard</w:t>
            </w:r>
          </w:p>
        </w:tc>
        <w:tc>
          <w:tcPr/>
          <w:p>
            <w:pPr>
              <w:pStyle w:val="Compact"/>
              <w:jc w:val="left"/>
            </w:pPr>
            <w:r>
              <w:t xml:space="preserve">Implement only action-legality guard under source-resolved contracts.</w:t>
            </w:r>
          </w:p>
        </w:tc>
        <w:tc>
          <w:tcPr/>
          <w:p>
            <w:pPr>
              <w:pStyle w:val="Compact"/>
              <w:jc w:val="left"/>
            </w:pPr>
            <w:r>
              <w:t xml:space="preserve">T-L6-* + schema/contract/negative tests</w:t>
            </w:r>
          </w:p>
        </w:tc>
      </w:tr>
      <w:tr>
        <w:tc>
          <w:tcPr/>
          <w:p>
            <w:pPr>
              <w:pStyle w:val="Compact"/>
              <w:jc w:val="left"/>
            </w:pPr>
            <w:r>
              <w:t xml:space="preserve">L6-08</w:t>
            </w:r>
          </w:p>
        </w:tc>
        <w:tc>
          <w:tcPr/>
          <w:p>
            <w:pPr>
              <w:pStyle w:val="Compact"/>
              <w:jc w:val="left"/>
            </w:pPr>
            <w:r>
              <w:t xml:space="preserve">Target/cost/reward adapter</w:t>
            </w:r>
          </w:p>
        </w:tc>
        <w:tc>
          <w:tcPr/>
          <w:p>
            <w:pPr>
              <w:pStyle w:val="Compact"/>
              <w:jc w:val="left"/>
            </w:pPr>
            <w:r>
              <w:t xml:space="preserve">iharq.layer6_readiness_policy.target_cost_reward_adapter</w:t>
            </w:r>
          </w:p>
        </w:tc>
        <w:tc>
          <w:tcPr/>
          <w:p>
            <w:pPr>
              <w:pStyle w:val="Compact"/>
              <w:jc w:val="left"/>
            </w:pPr>
            <w:r>
              <w:t xml:space="preserve">Implement only target/cost/reward adapter under source-resolved contracts.</w:t>
            </w:r>
          </w:p>
        </w:tc>
        <w:tc>
          <w:tcPr/>
          <w:p>
            <w:pPr>
              <w:pStyle w:val="Compact"/>
              <w:jc w:val="left"/>
            </w:pPr>
            <w:r>
              <w:t xml:space="preserve">T-L6-* + schema/contract/negative tests</w:t>
            </w:r>
          </w:p>
        </w:tc>
      </w:tr>
      <w:tr>
        <w:tc>
          <w:tcPr/>
          <w:p>
            <w:pPr>
              <w:pStyle w:val="Compact"/>
              <w:jc w:val="left"/>
            </w:pPr>
            <w:r>
              <w:t xml:space="preserve">L6-09</w:t>
            </w:r>
          </w:p>
        </w:tc>
        <w:tc>
          <w:tcPr/>
          <w:p>
            <w:pPr>
              <w:pStyle w:val="Compact"/>
              <w:jc w:val="left"/>
            </w:pPr>
            <w:r>
              <w:t xml:space="preserve">Update and frozen-evaluation controller</w:t>
            </w:r>
          </w:p>
        </w:tc>
        <w:tc>
          <w:tcPr/>
          <w:p>
            <w:pPr>
              <w:pStyle w:val="Compact"/>
              <w:jc w:val="left"/>
            </w:pPr>
            <w:r>
              <w:t xml:space="preserve">iharq.layer6_readiness_policy.update_and_frozen_evaluation_controller</w:t>
            </w:r>
          </w:p>
        </w:tc>
        <w:tc>
          <w:tcPr/>
          <w:p>
            <w:pPr>
              <w:pStyle w:val="Compact"/>
              <w:jc w:val="left"/>
            </w:pPr>
            <w:r>
              <w:t xml:space="preserve">Implement only update and frozen-evaluation controller under source-resolved contracts.</w:t>
            </w:r>
          </w:p>
        </w:tc>
        <w:tc>
          <w:tcPr/>
          <w:p>
            <w:pPr>
              <w:pStyle w:val="Compact"/>
              <w:jc w:val="left"/>
            </w:pPr>
            <w:r>
              <w:t xml:space="preserve">T-L6-* + schema/contract/negative tests</w:t>
            </w:r>
          </w:p>
        </w:tc>
      </w:tr>
      <w:tr>
        <w:tc>
          <w:tcPr/>
          <w:p>
            <w:pPr>
              <w:pStyle w:val="Compact"/>
              <w:jc w:val="left"/>
            </w:pPr>
            <w:r>
              <w:t xml:space="preserve">L6-10</w:t>
            </w:r>
          </w:p>
        </w:tc>
        <w:tc>
          <w:tcPr/>
          <w:p>
            <w:pPr>
              <w:pStyle w:val="Compact"/>
              <w:jc w:val="left"/>
            </w:pPr>
            <w:r>
              <w:t xml:space="preserve">Matched policy evaluator and registry</w:t>
            </w:r>
          </w:p>
        </w:tc>
        <w:tc>
          <w:tcPr/>
          <w:p>
            <w:pPr>
              <w:pStyle w:val="Compact"/>
              <w:jc w:val="left"/>
            </w:pPr>
            <w:r>
              <w:t xml:space="preserve">iharq.layer6_readiness_policy.matched_policy_evaluator_and_registry</w:t>
            </w:r>
          </w:p>
        </w:tc>
        <w:tc>
          <w:tcPr/>
          <w:p>
            <w:pPr>
              <w:pStyle w:val="Compact"/>
              <w:jc w:val="left"/>
            </w:pPr>
            <w:r>
              <w:t xml:space="preserve">Implement only matched policy evaluator and registry under source-resolved contracts.</w:t>
            </w:r>
          </w:p>
        </w:tc>
        <w:tc>
          <w:tcPr/>
          <w:p>
            <w:pPr>
              <w:pStyle w:val="Compact"/>
              <w:jc w:val="left"/>
            </w:pPr>
            <w:r>
              <w:t xml:space="preserve">T-L6-* + schema/contract/negative tests</w:t>
            </w:r>
          </w:p>
        </w:tc>
      </w:tr>
    </w:tbl>
    <w:bookmarkEnd w:id="523"/>
    <w:bookmarkStart w:id="524" w:name="X0523313bb7aca7e46c5de9d90400067fd203e56"/>
    <w:p>
      <w:pPr>
        <w:pStyle w:val="Heading3"/>
      </w:pPr>
      <w:r>
        <w:t xml:space="preserve">32.5 Algorithms, Validators, and Invariants</w:t>
      </w:r>
    </w:p>
    <w:p>
      <w:pPr>
        <w:pStyle w:val="Compact"/>
        <w:numPr>
          <w:ilvl w:val="0"/>
          <w:numId w:val="1131"/>
        </w:numPr>
      </w:pPr>
      <w:r>
        <w:rPr>
          <w:b/>
          <w:bCs/>
        </w:rPr>
        <w:t xml:space="preserve">1.</w:t>
      </w:r>
      <w:r>
        <w:t xml:space="preserve"> </w:t>
      </w:r>
      <w:r>
        <w:t xml:space="preserve">Supervised, defer, bandit, and RL branches are physically and semantically distinct.</w:t>
      </w:r>
    </w:p>
    <w:p>
      <w:pPr>
        <w:pStyle w:val="Compact"/>
        <w:numPr>
          <w:ilvl w:val="0"/>
          <w:numId w:val="1131"/>
        </w:numPr>
      </w:pPr>
      <w:r>
        <w:rPr>
          <w:b/>
          <w:bCs/>
        </w:rPr>
        <w:t xml:space="preserve">2.</w:t>
      </w:r>
      <w:r>
        <w:t xml:space="preserve"> </w:t>
      </w:r>
      <w:r>
        <w:t xml:space="preserve">Decision-visible context excludes future outcomes and evaluation-only labels.</w:t>
      </w:r>
    </w:p>
    <w:p>
      <w:pPr>
        <w:pStyle w:val="Compact"/>
        <w:numPr>
          <w:ilvl w:val="0"/>
          <w:numId w:val="1131"/>
        </w:numPr>
      </w:pPr>
      <w:r>
        <w:rPr>
          <w:b/>
          <w:bCs/>
        </w:rPr>
        <w:t xml:space="preserve">3.</w:t>
      </w:r>
      <w:r>
        <w:t xml:space="preserve"> </w:t>
      </w:r>
      <w:r>
        <w:t xml:space="preserve">Policy-training/adaptation and frozen evaluation cannot occur in the same undeclared mode.</w:t>
      </w:r>
    </w:p>
    <w:p>
      <w:pPr>
        <w:pStyle w:val="Compact"/>
        <w:numPr>
          <w:ilvl w:val="0"/>
          <w:numId w:val="1131"/>
        </w:numPr>
      </w:pPr>
      <w:r>
        <w:rPr>
          <w:b/>
          <w:bCs/>
        </w:rPr>
        <w:t xml:space="preserve">4.</w:t>
      </w:r>
      <w:r>
        <w:t xml:space="preserve"> </w:t>
      </w:r>
      <w:r>
        <w:t xml:space="preserve">Every action is legality-checked before execution.</w:t>
      </w:r>
    </w:p>
    <w:p>
      <w:pPr>
        <w:pStyle w:val="Compact"/>
        <w:numPr>
          <w:ilvl w:val="0"/>
          <w:numId w:val="1131"/>
        </w:numPr>
      </w:pPr>
      <w:r>
        <w:rPr>
          <w:b/>
          <w:bCs/>
        </w:rPr>
        <w:t xml:space="preserve">5.</w:t>
      </w:r>
      <w:r>
        <w:t xml:space="preserve"> </w:t>
      </w:r>
      <w:r>
        <w:t xml:space="preserve">Policy update traces are complete and linked to pre-update policy identity.</w:t>
      </w:r>
    </w:p>
    <w:p>
      <w:pPr>
        <w:pStyle w:val="Compact"/>
        <w:numPr>
          <w:ilvl w:val="0"/>
          <w:numId w:val="1131"/>
        </w:numPr>
      </w:pPr>
      <w:r>
        <w:rPr>
          <w:b/>
          <w:bCs/>
        </w:rPr>
        <w:t xml:space="preserve">6.</w:t>
      </w:r>
      <w:r>
        <w:t xml:space="preserve"> </w:t>
      </w:r>
      <w:r>
        <w:t xml:space="preserve">A6 evidence quality, A8 deferral, A9 supervised adaptation, A10 bandit, and A11 RL are not collapsed.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Layer6ConfigResolver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Layer6SemanticValidator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Layer6LineageWriter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Layer6GateEvaluator</w:t>
            </w:r>
          </w:p>
        </w:tc>
        <w:tc>
          <w:tcPr/>
          <w:p>
            <w:pPr>
              <w:pStyle w:val="Compact"/>
              <w:jc w:val="left"/>
            </w:pPr>
            <w:r>
              <w:t xml:space="preserve">L6-GATE: branch identity, context legality, training/evaluation separation, policy/update lineage, action legality, and matched-evaluation readiness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24"/>
    <w:bookmarkStart w:id="525" w:name="X83f15c837ee22d46f14f5ef6f152bae34a664a5"/>
    <w:p>
      <w:pPr>
        <w:pStyle w:val="Heading3"/>
      </w:pPr>
      <w:r>
        <w:t xml:space="preserve">32.6 Public Interfaces</w:t>
      </w:r>
    </w:p>
    <w:p>
      <w:pPr>
        <w:pStyle w:val="SourceCode"/>
      </w:pPr>
      <w:r>
        <w:rPr>
          <w:rStyle w:val="CommentTok"/>
        </w:rPr>
        <w:t xml:space="preserve"># [IMPLEMENTATION-PROPOSAL] wrapper interfaces</w:t>
      </w:r>
      <w:r>
        <w:br/>
      </w:r>
      <w:r>
        <w:rPr>
          <w:rStyle w:val="NormalTok"/>
        </w:rPr>
        <w:t xml:space="preserve">plan_layer_6(authority_context, phase_profile) </w:t>
      </w:r>
      <w:r>
        <w:rPr>
          <w:rStyle w:val="OperatorTok"/>
        </w:rPr>
        <w:t xml:space="preserve">-&gt;</w:t>
      </w:r>
      <w:r>
        <w:rPr>
          <w:rStyle w:val="NormalTok"/>
        </w:rPr>
        <w:t xml:space="preserve"> LayerExecutionPlan</w:t>
      </w:r>
      <w:r>
        <w:br/>
      </w:r>
      <w:r>
        <w:rPr>
          <w:rStyle w:val="NormalTok"/>
        </w:rPr>
        <w:t xml:space="preserve">run_layer_6(plan) </w:t>
      </w:r>
      <w:r>
        <w:rPr>
          <w:rStyle w:val="OperatorTok"/>
        </w:rPr>
        <w:t xml:space="preserve">-&gt;</w:t>
      </w:r>
      <w:r>
        <w:rPr>
          <w:rStyle w:val="NormalTok"/>
        </w:rPr>
        <w:t xml:space="preserve"> RunBundleReference</w:t>
      </w:r>
      <w:r>
        <w:br/>
      </w:r>
      <w:r>
        <w:rPr>
          <w:rStyle w:val="NormalTok"/>
        </w:rPr>
        <w:t xml:space="preserve">validate_layer_6(bundle) </w:t>
      </w:r>
      <w:r>
        <w:rPr>
          <w:rStyle w:val="OperatorTok"/>
        </w:rPr>
        <w:t xml:space="preserve">-&gt;</w:t>
      </w:r>
      <w:r>
        <w:rPr>
          <w:rStyle w:val="NormalTok"/>
        </w:rPr>
        <w:t xml:space="preserve"> GateDecision</w:t>
      </w:r>
      <w:r>
        <w:br/>
      </w:r>
      <w:r>
        <w:rPr>
          <w:rStyle w:val="NormalTok"/>
        </w:rPr>
        <w:t xml:space="preserve">build_layer_6_handoff(bundle,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"Layer 2–5 evidence and states"</w:t>
      </w:r>
      <w:r>
        <w:rPr>
          <w:rStyle w:val="NormalTok"/>
        </w:rPr>
        <w:t xml:space="preserve">, </w:t>
      </w:r>
      <w:r>
        <w:rPr>
          <w:rStyle w:val="StringTok"/>
        </w:rPr>
        <w:t xml:space="preserve">"ReadinessContextRecord inputs"</w:t>
      </w:r>
      <w:r>
        <w:rPr>
          <w:rStyle w:val="NormalTok"/>
        </w:rPr>
        <w:t xml:space="preserve">, </w:t>
      </w:r>
      <w:r>
        <w:rPr>
          <w:rStyle w:val="StringTok"/>
        </w:rPr>
        <w:t xml:space="preserve">"Policy labels/targets/costs/rewards under Protocol"</w:t>
      </w:r>
      <w:r>
        <w:rPr>
          <w:rStyle w:val="NormalTok"/>
        </w:rPr>
        <w:t xml:space="preserve">, </w:t>
      </w:r>
      <w:r>
        <w:rPr>
          <w:rStyle w:val="StringTok"/>
        </w:rPr>
        <w:t xml:space="preserve">"Action legality and update-mode declarations"</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"ReadinessContextRecord"</w:t>
      </w:r>
      <w:r>
        <w:rPr>
          <w:rStyle w:val="NormalTok"/>
        </w:rPr>
        <w:t xml:space="preserve">, </w:t>
      </w:r>
      <w:r>
        <w:rPr>
          <w:rStyle w:val="StringTok"/>
        </w:rPr>
        <w:t xml:space="preserve">"EvidenceQualityRecord (learned producer variant)"</w:t>
      </w:r>
      <w:r>
        <w:rPr>
          <w:rStyle w:val="NormalTok"/>
        </w:rPr>
        <w:t xml:space="preserve">, </w:t>
      </w:r>
      <w:r>
        <w:rPr>
          <w:rStyle w:val="StringTok"/>
        </w:rPr>
        <w:t xml:space="preserve">"PolicyActionRecord"</w:t>
      </w:r>
      <w:r>
        <w:rPr>
          <w:rStyle w:val="NormalTok"/>
        </w:rPr>
        <w:t xml:space="preserve">, </w:t>
      </w:r>
      <w:r>
        <w:rPr>
          <w:rStyle w:val="StringTok"/>
        </w:rPr>
        <w:t xml:space="preserve">"DeferralRecord"</w:t>
      </w:r>
      <w:r>
        <w:rPr>
          <w:rStyle w:val="NormalTok"/>
        </w:rPr>
        <w:t xml:space="preserve">, </w:t>
      </w:r>
      <w:r>
        <w:rPr>
          <w:rStyle w:val="StringTok"/>
        </w:rPr>
        <w:t xml:space="preserve">"PolicyUpdateTrace"</w:t>
      </w:r>
      <w:r>
        <w:rPr>
          <w:rStyle w:val="NormalTok"/>
        </w:rPr>
        <w:t xml:space="preserve">, </w:t>
      </w:r>
      <w:r>
        <w:rPr>
          <w:rStyle w:val="StringTok"/>
        </w:rPr>
        <w:t xml:space="preserve">"PolicyArtifact/PolicyRegistry profile"</w:t>
      </w:r>
      <w:r>
        <w:rPr>
          <w:rStyle w:val="NormalTok"/>
        </w:rPr>
        <w:t xml:space="preserve">, </w:t>
      </w:r>
      <w:r>
        <w:rPr>
          <w:rStyle w:val="StringTok"/>
        </w:rPr>
        <w:t xml:space="preserve">"PolicyEvaluationRecord profile"</w:t>
      </w:r>
      <w:r>
        <w:rPr>
          <w:rStyle w:val="NormalTok"/>
        </w:rPr>
        <w:t xml:space="preserve">, </w:t>
      </w:r>
      <w:r>
        <w:rPr>
          <w:rStyle w:val="StringTok"/>
        </w:rPr>
        <w:t xml:space="preserve">"Layer6Manifest"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25"/>
    <w:bookmarkStart w:id="526" w:name="Xdf237a7a869f3d58559e7acfb73030915f7517b"/>
    <w:p>
      <w:pPr>
        <w:pStyle w:val="Heading3"/>
      </w:pPr>
      <w:r>
        <w:t xml:space="preserve">32.7 Configuration Profile</w:t>
      </w:r>
    </w:p>
    <w:p>
      <w:pPr>
        <w:pStyle w:val="SourceCode"/>
      </w:pPr>
      <w:r>
        <w:rPr>
          <w:rStyle w:val="FunctionTok"/>
        </w:rPr>
        <w:t xml:space="preserve">layer_id</w:t>
      </w:r>
      <w:r>
        <w:rPr>
          <w:rStyle w:val="KeywordTok"/>
        </w:rPr>
        <w:t xml:space="preserve">:</w:t>
      </w:r>
      <w:r>
        <w:rPr>
          <w:rStyle w:val="AttributeTok"/>
        </w:rPr>
        <w:t xml:space="preserve"> L6</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policy_family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context_profile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evidence_quality_profile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supervised_policy_profile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defer_profile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bandit_profile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rl_profile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action_space_profile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cost_reward_profile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update_mode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evaluation_freeze_profile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26"/>
    <w:bookmarkStart w:id="527" w:name="X9fbf246fb47b649e7cbfffb42514264d06b2889"/>
    <w:p>
      <w:pPr>
        <w:pStyle w:val="Heading3"/>
      </w:pPr>
      <w:r>
        <w:t xml:space="preserve">32.8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27"/>
    <w:bookmarkStart w:id="528" w:name="Xb5a7295deb5e6f344158d6db70d07472a0cd6f1"/>
    <w:p>
      <w:pPr>
        <w:pStyle w:val="Heading3"/>
      </w:pPr>
      <w:r>
        <w:t xml:space="preserve">32.9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6 </w:t>
      </w:r>
      <w:r>
        <w:rPr>
          <w:rStyle w:val="AttributeTok"/>
        </w:rPr>
        <w:t xml:space="preserve">--phase</w:t>
      </w:r>
      <w:r>
        <w:rPr>
          <w:rStyle w:val="NormalTok"/>
        </w:rPr>
        <w:t xml:space="preserve"> </w:t>
      </w:r>
      <w:r>
        <w:rPr>
          <w:rStyle w:val="OperatorTok"/>
        </w:rPr>
        <w:t xml:space="preserve">&lt;</w:t>
      </w:r>
      <w:r>
        <w:rPr>
          <w:rStyle w:val="NormalTok"/>
        </w:rPr>
        <w:t xml:space="preserve">P06</w:t>
      </w:r>
      <w:r>
        <w:rPr>
          <w:rStyle w:val="KeywordTok"/>
        </w:rPr>
        <w:t xml:space="preserve">|</w:t>
      </w:r>
      <w:r>
        <w:rPr>
          <w:rStyle w:val="ExtensionTok"/>
        </w:rPr>
        <w:t xml:space="preserve">P07</w:t>
      </w:r>
      <w:r>
        <w:rPr>
          <w:rStyle w:val="KeywordTok"/>
        </w:rPr>
        <w:t xml:space="preserve">|</w:t>
      </w:r>
      <w:r>
        <w:rPr>
          <w:rStyle w:val="ExtensionTok"/>
        </w:rPr>
        <w:t xml:space="preserve">P10</w:t>
      </w:r>
      <w:r>
        <w:rPr>
          <w:rStyle w:val="KeywordTok"/>
        </w:rPr>
        <w:t xml:space="preserve">|</w:t>
      </w:r>
      <w:r>
        <w:rPr>
          <w:rStyle w:val="ExtensionTok"/>
        </w:rPr>
        <w:t xml:space="preserve">P11</w:t>
      </w:r>
      <w:r>
        <w:rPr>
          <w:rStyle w:val="OperatorTok"/>
        </w:rPr>
        <w:t xml:space="preserve">&gt;</w:t>
      </w:r>
      <w:r>
        <w:rPr>
          <w:rStyle w:val="NormalTok"/>
        </w:rPr>
        <w:t xml:space="preserve"> --protocol-cell </w:t>
      </w:r>
      <w:r>
        <w:rPr>
          <w:rStyle w:val="OperatorTok"/>
        </w:rPr>
        <w:t xml:space="preserve">&lt;</w:t>
      </w:r>
      <w:r>
        <w:rPr>
          <w:rStyle w:val="NormalTok"/>
        </w:rPr>
        <w:t xml:space="preserve">CELL_ID</w:t>
      </w:r>
      <w:r>
        <w:rPr>
          <w:rStyle w:val="OperatorTok"/>
        </w:rPr>
        <w:t xml:space="preserve">&gt;</w:t>
      </w:r>
      <w:r>
        <w:rPr>
          <w:rStyle w:val="NormalTok"/>
        </w:rPr>
        <w:t xml:space="preserve"> --policy-family </w:t>
      </w:r>
      <w:r>
        <w:rPr>
          <w:rStyle w:val="OperatorTok"/>
        </w:rPr>
        <w:t xml:space="preserve">&lt;</w:t>
      </w:r>
      <w:r>
        <w:rPr>
          <w:rStyle w:val="NormalTok"/>
        </w:rPr>
        <w:t xml:space="preserve">FAMILY</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G-L6 decision plus immutable Layer 6 handoff.</w:t>
            </w:r>
          </w:p>
        </w:tc>
      </w:tr>
    </w:tbl>
    <w:bookmarkEnd w:id="528"/>
    <w:bookmarkStart w:id="529" w:name="X7d1e3e99842427008e35106f9216d8bf8b0d980"/>
    <w:p>
      <w:pPr>
        <w:pStyle w:val="Heading3"/>
      </w:pPr>
      <w:r>
        <w:t xml:space="preserve">32.10 Conditional Smoke Path</w:t>
      </w:r>
    </w:p>
    <w:p>
      <w:pPr>
        <w:pStyle w:val="FirstParagraph"/>
      </w:pPr>
      <w:r>
        <w:t xml:space="preserve">Run separate branch fixtures for supervised, defer, bandit, and RL; verify future-field rejection, action legality, update logging, and frozen-evaluation protection.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fixtures/layer6/minimal_valid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529"/>
    <w:bookmarkStart w:id="530" w:name="X6db2ad7a0db945c0d51ed0d4d83567c560af85d"/>
    <w:p>
      <w:pPr>
        <w:pStyle w:val="Heading3"/>
      </w:pPr>
      <w:r>
        <w:t xml:space="preserve">32.11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future-field guard; branch isolation; action legality</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update/freeze separation; policy serialization; context schema</w:t>
            </w:r>
          </w:p>
        </w:tc>
      </w:tr>
      <w:tr>
        <w:tc>
          <w:tcPr/>
          <w:p>
            <w:pPr>
              <w:pStyle w:val="Compact"/>
              <w:jc w:val="left"/>
            </w:pPr>
            <w:r>
              <w:t xml:space="preserve">Negative/failure</w:t>
            </w:r>
          </w:p>
        </w:tc>
        <w:tc>
          <w:tcPr/>
          <w:p>
            <w:pPr>
              <w:pStyle w:val="Compact"/>
              <w:jc w:val="left"/>
            </w:pPr>
            <w:r>
              <w:t xml:space="preserve">A6/A8/A9/A10/A11 no-collapse; matched evaluation keys; reward/cost provenance</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L6-GATE: branch identity, context legality, training/evaluation separation, policy/update lineage, action legality, and matched-evaluation readiness pass.</w:t>
      </w:r>
    </w:p>
    <w:bookmarkEnd w:id="530"/>
    <w:bookmarkStart w:id="531" w:name="X23dd43e13e267dfd05048b88e6070e924f61352"/>
    <w:p>
      <w:pPr>
        <w:pStyle w:val="Heading3"/>
      </w:pPr>
      <w:r>
        <w:t xml:space="preserve">32.12 Failure, Fallback, and Repair</w:t>
      </w:r>
    </w:p>
    <w:p>
      <w:pPr>
        <w:pStyle w:val="FirstParagraph"/>
      </w:pPr>
      <w:r>
        <w:rPr>
          <w:b/>
          <w:bCs/>
        </w:rPr>
        <w:t xml:space="preserve">Safe behavior:</w:t>
      </w:r>
      <w:r>
        <w:t xml:space="preserve"> </w:t>
      </w:r>
      <w:r>
        <w:t xml:space="preserve">Illegal actions or future-field access block the run; unsupported branch remains blocked/optional rather than silently falling back to another scientific identity.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6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531"/>
    <w:bookmarkStart w:id="532" w:name="X4cd2dc861acfecfeb20a6b64ca6204ba6344a9a"/>
    <w:p>
      <w:pPr>
        <w:pStyle w:val="Heading3"/>
      </w:pPr>
      <w:r>
        <w:t xml:space="preserve">32.13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532"/>
    <w:bookmarkStart w:id="533" w:name="X75cb898a2b35992b00cac0478e786fdc2660453"/>
    <w:p>
      <w:pPr>
        <w:pStyle w:val="Heading3"/>
      </w:pPr>
      <w:r>
        <w:t xml:space="preserve">32.14 Reuse and Invalidation</w:t>
      </w:r>
    </w:p>
    <w:p>
      <w:pPr>
        <w:pStyle w:val="FirstParagraph"/>
      </w:pPr>
      <w:r>
        <w:rPr>
          <w:b/>
          <w:bCs/>
        </w:rPr>
        <w:t xml:space="preserve">Reuse identity.</w:t>
      </w:r>
      <w:r>
        <w:t xml:space="preserve"> </w:t>
      </w:r>
      <w:r>
        <w:t xml:space="preserve">Policy code reusable by family/version; trained policy reusable only for exact training data, target/cost/reward, seed, config, code, and update history.</w:t>
      </w:r>
    </w:p>
    <w:p>
      <w:pPr>
        <w:pStyle w:val="BodyText"/>
      </w:pPr>
      <w:r>
        <w:rPr>
          <w:b/>
          <w:bCs/>
        </w:rPr>
        <w:t xml:space="preserve">Invalidation triggers.</w:t>
      </w:r>
      <w:r>
        <w:t xml:space="preserve"> </w:t>
      </w:r>
      <w:r>
        <w:t xml:space="preserve">Context schema, source evidence, target/cost/reward, action space, training data, algorithm, update mode, or policy checkpoint change invalidates affected evaluations.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533"/>
    <w:bookmarkStart w:id="534" w:name="X4ac9cb2866692d0ff810589582c494451829a17"/>
    <w:p>
      <w:pPr>
        <w:pStyle w:val="Heading3"/>
      </w:pPr>
      <w:r>
        <w:t xml:space="preserve">32.15 Phase Profiles and Downstream Handoff</w:t>
      </w:r>
    </w:p>
    <w:p>
      <w:pPr>
        <w:pStyle w:val="FirstParagraph"/>
      </w:pPr>
      <w:r>
        <w:rPr>
          <w:b/>
          <w:bCs/>
        </w:rPr>
        <w:t xml:space="preserve">Phase participation.</w:t>
      </w:r>
      <w:r>
        <w:t xml:space="preserve"> </w:t>
      </w:r>
      <w:r>
        <w:t xml:space="preserve">6, 7, 10, 11 primarily; reused by 8–15</w:t>
      </w:r>
    </w:p>
    <w:p>
      <w:pPr>
        <w:pStyle w:val="BodyText"/>
      </w:pPr>
      <w:r>
        <w:rPr>
          <w:b/>
          <w:bCs/>
        </w:rPr>
        <w:t xml:space="preserve">Handoff.</w:t>
      </w:r>
      <w:r>
        <w:t xml:space="preserve"> </w:t>
      </w:r>
      <w:r>
        <w:t xml:space="preserve">Frozen policy artifacts, contexts, action/deferral/update records, and evaluation handoff to Layer 7 and downstream branches.</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534"/>
    <w:bookmarkStart w:id="535" w:name="Xd7a239defb8c85f196c4f776538306395dfaefb"/>
    <w:p>
      <w:pPr>
        <w:pStyle w:val="Heading3"/>
      </w:pPr>
      <w:r>
        <w:t xml:space="preserve">32.16 Security, Privacy, Licensing, and Owner Gates</w:t>
      </w:r>
    </w:p>
    <w:p>
      <w:pPr>
        <w:pStyle w:val="FirstParagraph"/>
      </w:pPr>
      <w:r>
        <w:rPr>
          <w:b/>
          <w:bCs/>
        </w:rPr>
        <w:t xml:space="preserve">Controls.</w:t>
      </w:r>
      <w:r>
        <w:t xml:space="preserve"> </w:t>
      </w:r>
      <w:r>
        <w:t xml:space="preserve">No online external control; simulation-bounded policies; sensitive subject context minimized.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Protocol v1.0 targets/costs/rewards/budgets/seeds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policy artifact canonical profile</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allowed optional branch activation</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compute budget</w:t>
            </w:r>
          </w:p>
        </w:tc>
        <w:tc>
          <w:tcPr/>
          <w:p>
            <w:pPr>
              <w:pStyle w:val="Compact"/>
              <w:jc w:val="left"/>
            </w:pPr>
            <w:r>
              <w:t xml:space="preserve">[OWNER-DECISION-REQUIRED or DEFERRED] — tracked in Part XVII/Appendix N; affected scope cannot reach final acceptance.</w:t>
            </w:r>
          </w:p>
        </w:tc>
      </w:tr>
    </w:tbl>
    <w:bookmarkEnd w:id="535"/>
    <w:bookmarkStart w:id="536" w:name="X69ce91bdc3570c566b33ff0ac2c914c766c3e3d"/>
    <w:p>
      <w:pPr>
        <w:pStyle w:val="Heading3"/>
      </w:pPr>
      <w:r>
        <w:t xml:space="preserve">32.17 Definition of Done</w:t>
      </w:r>
    </w:p>
    <w:p>
      <w:pPr>
        <w:pStyle w:val="Compact"/>
        <w:numPr>
          <w:ilvl w:val="0"/>
          <w:numId w:val="1132"/>
        </w:numPr>
      </w:pPr>
      <w:r>
        <w:t xml:space="preserve">All exact source obligations for the layer are semantically consolidated and mapped to code/config/test/gate IDs.</w:t>
      </w:r>
    </w:p>
    <w:p>
      <w:pPr>
        <w:pStyle w:val="Compact"/>
        <w:numPr>
          <w:ilvl w:val="0"/>
          <w:numId w:val="1132"/>
        </w:numPr>
      </w:pPr>
      <w:r>
        <w:t xml:space="preserve">All required owner/upstream decisions affecting the selected scope are resolved or the scope is explicitly blocked/optional.</w:t>
      </w:r>
    </w:p>
    <w:p>
      <w:pPr>
        <w:pStyle w:val="Compact"/>
        <w:numPr>
          <w:ilvl w:val="0"/>
          <w:numId w:val="1132"/>
        </w:numPr>
      </w:pPr>
      <w:r>
        <w:t xml:space="preserve">Reusable core and accepted phase profiles are implemented in importable modules.</w:t>
      </w:r>
    </w:p>
    <w:p>
      <w:pPr>
        <w:pStyle w:val="Compact"/>
        <w:numPr>
          <w:ilvl w:val="0"/>
          <w:numId w:val="1132"/>
        </w:numPr>
      </w:pPr>
      <w:r>
        <w:t xml:space="preserve">Canonical/local schemas, interfaces, migrations, configs, dependency locks, and fixtures are versioned.</w:t>
      </w:r>
    </w:p>
    <w:p>
      <w:pPr>
        <w:pStyle w:val="Compact"/>
        <w:numPr>
          <w:ilvl w:val="0"/>
          <w:numId w:val="1132"/>
        </w:numPr>
      </w:pPr>
      <w:r>
        <w:t xml:space="preserve">Unit, schema, contract, integration, negative, leakage/causality where applicable, and reproduction tests pass.</w:t>
      </w:r>
    </w:p>
    <w:p>
      <w:pPr>
        <w:pStyle w:val="Compact"/>
        <w:numPr>
          <w:ilvl w:val="0"/>
          <w:numId w:val="1132"/>
        </w:numPr>
      </w:pPr>
      <w:r>
        <w:t xml:space="preserve">Direct real-run path executes or produces a lawful blocked/diagnostic disposition; smoke is executed when triggers apply.</w:t>
      </w:r>
    </w:p>
    <w:p>
      <w:pPr>
        <w:pStyle w:val="Compact"/>
        <w:numPr>
          <w:ilvl w:val="0"/>
          <w:numId w:val="1132"/>
        </w:numPr>
      </w:pPr>
      <w:r>
        <w:t xml:space="preserve">L6-GATE: branch identity, context legality, training/evaluation separation, policy/update lineage, action legality, and matched-evaluation readiness pass.</w:t>
      </w:r>
    </w:p>
    <w:p>
      <w:pPr>
        <w:pStyle w:val="Compact"/>
        <w:numPr>
          <w:ilvl w:val="0"/>
          <w:numId w:val="1132"/>
        </w:numPr>
      </w:pPr>
      <w:r>
        <w:t xml:space="preserve">Immutable bundle and downstream handoff publish with reconciled hashes; no result/claim authority is implied by code completion.</w:t>
      </w:r>
    </w:p>
    <w:bookmarkEnd w:id="536"/>
    <w:bookmarkEnd w:id="537"/>
    <w:bookmarkStart w:id="555" w:name="X38bceb4a761e353641a3c6df45f0b584c9226ed"/>
    <w:p>
      <w:pPr>
        <w:pStyle w:val="Heading2"/>
      </w:pPr>
      <w:r>
        <w:t xml:space="preserve">33. Layer 7 Dossier — Simulated Closed-Loop Readiness Environment</w:t>
      </w:r>
    </w:p>
    <w:bookmarkStart w:id="538" w:name="X88838d75194ed3b45152f84c30e5da6a97238ea"/>
    <w:p>
      <w:pPr>
        <w:pStyle w:val="Heading3"/>
      </w:pPr>
      <w:r>
        <w:t xml:space="preserve">33.1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L7 — Simulated Closed-Loop Readiness Environment</w:t>
            </w:r>
          </w:p>
        </w:tc>
      </w:tr>
      <w:tr>
        <w:tc>
          <w:tcPr/>
          <w:p>
            <w:pPr>
              <w:pStyle w:val="Compact"/>
              <w:jc w:val="left"/>
            </w:pPr>
            <w:r>
              <w:t xml:space="preserve">Proposed package</w:t>
            </w:r>
          </w:p>
        </w:tc>
        <w:tc>
          <w:tcPr/>
          <w:p>
            <w:pPr>
              <w:pStyle w:val="Compact"/>
              <w:jc w:val="left"/>
            </w:pPr>
            <w:r>
              <w:t xml:space="preserve">src/iharq/layer7_closed_loop</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7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7; exact source lines/design IDs retained]</w:t>
            </w:r>
          </w:p>
        </w:tc>
      </w:tr>
      <w:tr>
        <w:tc>
          <w:tcPr/>
          <w:p>
            <w:pPr>
              <w:pStyle w:val="Compact"/>
              <w:jc w:val="left"/>
            </w:pPr>
            <w:r>
              <w:t xml:space="preserve">Participating phases</w:t>
            </w:r>
          </w:p>
        </w:tc>
        <w:tc>
          <w:tcPr/>
          <w:p>
            <w:pPr>
              <w:pStyle w:val="Compact"/>
              <w:jc w:val="left"/>
            </w:pPr>
            <w:r>
              <w:t xml:space="preserve">8, 10, 11 primarily; reused by 9, 12, 13</w:t>
            </w:r>
          </w:p>
        </w:tc>
      </w:tr>
      <w:tr>
        <w:tc>
          <w:tcPr/>
          <w:p>
            <w:pPr>
              <w:pStyle w:val="Compact"/>
              <w:jc w:val="left"/>
            </w:pPr>
            <w:r>
              <w:t xml:space="preserve">Related ablations</w:t>
            </w:r>
          </w:p>
        </w:tc>
        <w:tc>
          <w:tcPr/>
          <w:p>
            <w:pPr>
              <w:pStyle w:val="Compact"/>
              <w:jc w:val="left"/>
            </w:pPr>
            <w:r>
              <w:t xml:space="preserve">Simulation substrate for A9, A10, A11 and stress/embodiment comparisons</w:t>
            </w:r>
          </w:p>
        </w:tc>
      </w:tr>
    </w:tbl>
    <w:p>
      <w:pPr>
        <w:pStyle w:val="BodyText"/>
      </w:pPr>
      <w:r>
        <w:rPr>
          <w:b/>
          <w:bCs/>
        </w:rPr>
        <w:t xml:space="preserve">Mission.</w:t>
      </w:r>
      <w:r>
        <w:t xml:space="preserve"> </w:t>
      </w:r>
      <w:r>
        <w:t xml:space="preserve">Execute deterministic, auditable simulated readiness transactions and trajectories over accepted policies, states, actions, consequences, rewards, costs, termination, and safety events.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38"/>
    <w:bookmarkStart w:id="539" w:name="Xd8620e4b2be0a038ec62dacab4c177c178fbd74"/>
    <w:p>
      <w:pPr>
        <w:pStyle w:val="Heading3"/>
      </w:pPr>
      <w:r>
        <w:t xml:space="preserve">33.2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L7-01</w:t>
            </w:r>
          </w:p>
        </w:tc>
        <w:tc>
          <w:tcPr/>
          <w:p>
            <w:pPr>
              <w:pStyle w:val="Compact"/>
              <w:jc w:val="left"/>
            </w:pPr>
            <w:r>
              <w:t xml:space="preserve">Replay/input loader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L7-02</w:t>
            </w:r>
          </w:p>
        </w:tc>
        <w:tc>
          <w:tcPr/>
          <w:p>
            <w:pPr>
              <w:pStyle w:val="Compact"/>
              <w:jc w:val="left"/>
            </w:pPr>
            <w:r>
              <w:t xml:space="preserve">State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L7-03</w:t>
            </w:r>
          </w:p>
        </w:tc>
        <w:tc>
          <w:tcPr/>
          <w:p>
            <w:pPr>
              <w:pStyle w:val="Compact"/>
              <w:jc w:val="left"/>
            </w:pPr>
            <w:r>
              <w:t xml:space="preserve">Action-legality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L7-04</w:t>
            </w:r>
          </w:p>
        </w:tc>
        <w:tc>
          <w:tcPr/>
          <w:p>
            <w:pPr>
              <w:pStyle w:val="Compact"/>
              <w:jc w:val="left"/>
            </w:pPr>
            <w:r>
              <w:t xml:space="preserve">Transactional transition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L7-05</w:t>
            </w:r>
          </w:p>
        </w:tc>
        <w:tc>
          <w:tcPr/>
          <w:p>
            <w:pPr>
              <w:pStyle w:val="Compact"/>
              <w:jc w:val="left"/>
            </w:pPr>
            <w:r>
              <w:t xml:space="preserve">Consequence-order controller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L7-06</w:t>
            </w:r>
          </w:p>
        </w:tc>
        <w:tc>
          <w:tcPr/>
          <w:p>
            <w:pPr>
              <w:pStyle w:val="Compact"/>
              <w:jc w:val="left"/>
            </w:pPr>
            <w:r>
              <w:t xml:space="preserve">Reward/cost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L7-07</w:t>
            </w:r>
          </w:p>
        </w:tc>
        <w:tc>
          <w:tcPr/>
          <w:p>
            <w:pPr>
              <w:pStyle w:val="Compact"/>
              <w:jc w:val="left"/>
            </w:pPr>
            <w:r>
              <w:t xml:space="preserve">Termination controller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L7-08</w:t>
            </w:r>
          </w:p>
        </w:tc>
        <w:tc>
          <w:tcPr/>
          <w:p>
            <w:pPr>
              <w:pStyle w:val="Compact"/>
              <w:jc w:val="left"/>
            </w:pPr>
            <w:r>
              <w:t xml:space="preserve">Session/episode manager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L7-09</w:t>
            </w:r>
          </w:p>
        </w:tc>
        <w:tc>
          <w:tcPr/>
          <w:p>
            <w:pPr>
              <w:pStyle w:val="Compact"/>
              <w:jc w:val="left"/>
            </w:pPr>
            <w:r>
              <w:t xml:space="preserve">Policy comparison/update-trace bridge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L7-10</w:t>
            </w:r>
          </w:p>
        </w:tc>
        <w:tc>
          <w:tcPr/>
          <w:p>
            <w:pPr>
              <w:pStyle w:val="Compact"/>
              <w:jc w:val="left"/>
            </w:pPr>
            <w:r>
              <w:t xml:space="preserve">Stress/embodiment gateway and diagnostics</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39"/>
    <w:bookmarkStart w:id="540" w:name="Xa1675dd97578f6157d42d1b9e5dba73ebdb42a6"/>
    <w:p>
      <w:pPr>
        <w:pStyle w:val="Heading3"/>
      </w:pPr>
      <w:r>
        <w:t xml:space="preserve">33.3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Frozen policy artifacts and actions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Readiness contexts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Replay/session inputs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Environment/state/action/reward design</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Optional Layer 8 stress and Layer 9 consequence bridges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TransitionRecord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ClosedLoopSessionRecord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EpisodeSummaryRecord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PolicyRolloutRecord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RewardTraceRecord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EnvironmentDiagnosticRecord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SafetyEventRecord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Layer7Manifest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40"/>
    <w:bookmarkStart w:id="541" w:name="X4a8a8eccd78fe6f3f120e82f69f9a4f8aa81096"/>
    <w:p>
      <w:pPr>
        <w:pStyle w:val="Heading3"/>
      </w:pPr>
      <w:r>
        <w:t xml:space="preserve">33.4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L7-01</w:t>
            </w:r>
          </w:p>
        </w:tc>
        <w:tc>
          <w:tcPr/>
          <w:p>
            <w:pPr>
              <w:pStyle w:val="Compact"/>
              <w:jc w:val="left"/>
            </w:pPr>
            <w:r>
              <w:t xml:space="preserve">Replay/input loader</w:t>
            </w:r>
          </w:p>
        </w:tc>
        <w:tc>
          <w:tcPr/>
          <w:p>
            <w:pPr>
              <w:pStyle w:val="Compact"/>
              <w:jc w:val="left"/>
            </w:pPr>
            <w:r>
              <w:t xml:space="preserve">iharq.layer7_closed_loop.replay_input_loader</w:t>
            </w:r>
          </w:p>
        </w:tc>
        <w:tc>
          <w:tcPr/>
          <w:p>
            <w:pPr>
              <w:pStyle w:val="Compact"/>
              <w:jc w:val="left"/>
            </w:pPr>
            <w:r>
              <w:t xml:space="preserve">Implement only replay/input loader under source-resolved contracts.</w:t>
            </w:r>
          </w:p>
        </w:tc>
        <w:tc>
          <w:tcPr/>
          <w:p>
            <w:pPr>
              <w:pStyle w:val="Compact"/>
              <w:jc w:val="left"/>
            </w:pPr>
            <w:r>
              <w:t xml:space="preserve">T-L7-* + schema/contract/negative tests</w:t>
            </w:r>
          </w:p>
        </w:tc>
      </w:tr>
      <w:tr>
        <w:tc>
          <w:tcPr/>
          <w:p>
            <w:pPr>
              <w:pStyle w:val="Compact"/>
              <w:jc w:val="left"/>
            </w:pPr>
            <w:r>
              <w:t xml:space="preserve">L7-02</w:t>
            </w:r>
          </w:p>
        </w:tc>
        <w:tc>
          <w:tcPr/>
          <w:p>
            <w:pPr>
              <w:pStyle w:val="Compact"/>
              <w:jc w:val="left"/>
            </w:pPr>
            <w:r>
              <w:t xml:space="preserve">State builder</w:t>
            </w:r>
          </w:p>
        </w:tc>
        <w:tc>
          <w:tcPr/>
          <w:p>
            <w:pPr>
              <w:pStyle w:val="Compact"/>
              <w:jc w:val="left"/>
            </w:pPr>
            <w:r>
              <w:t xml:space="preserve">iharq.layer7_closed_loop.state_builder</w:t>
            </w:r>
          </w:p>
        </w:tc>
        <w:tc>
          <w:tcPr/>
          <w:p>
            <w:pPr>
              <w:pStyle w:val="Compact"/>
              <w:jc w:val="left"/>
            </w:pPr>
            <w:r>
              <w:t xml:space="preserve">Implement only state builder under source-resolved contracts.</w:t>
            </w:r>
          </w:p>
        </w:tc>
        <w:tc>
          <w:tcPr/>
          <w:p>
            <w:pPr>
              <w:pStyle w:val="Compact"/>
              <w:jc w:val="left"/>
            </w:pPr>
            <w:r>
              <w:t xml:space="preserve">T-L7-* + schema/contract/negative tests</w:t>
            </w:r>
          </w:p>
        </w:tc>
      </w:tr>
      <w:tr>
        <w:tc>
          <w:tcPr/>
          <w:p>
            <w:pPr>
              <w:pStyle w:val="Compact"/>
              <w:jc w:val="left"/>
            </w:pPr>
            <w:r>
              <w:t xml:space="preserve">L7-03</w:t>
            </w:r>
          </w:p>
        </w:tc>
        <w:tc>
          <w:tcPr/>
          <w:p>
            <w:pPr>
              <w:pStyle w:val="Compact"/>
              <w:jc w:val="left"/>
            </w:pPr>
            <w:r>
              <w:t xml:space="preserve">Action-legality service</w:t>
            </w:r>
          </w:p>
        </w:tc>
        <w:tc>
          <w:tcPr/>
          <w:p>
            <w:pPr>
              <w:pStyle w:val="Compact"/>
              <w:jc w:val="left"/>
            </w:pPr>
            <w:r>
              <w:t xml:space="preserve">iharq.layer7_closed_loop.action_legality_service</w:t>
            </w:r>
          </w:p>
        </w:tc>
        <w:tc>
          <w:tcPr/>
          <w:p>
            <w:pPr>
              <w:pStyle w:val="Compact"/>
              <w:jc w:val="left"/>
            </w:pPr>
            <w:r>
              <w:t xml:space="preserve">Implement only action-legality service under source-resolved contracts.</w:t>
            </w:r>
          </w:p>
        </w:tc>
        <w:tc>
          <w:tcPr/>
          <w:p>
            <w:pPr>
              <w:pStyle w:val="Compact"/>
              <w:jc w:val="left"/>
            </w:pPr>
            <w:r>
              <w:t xml:space="preserve">T-L7-* + schema/contract/negative tests</w:t>
            </w:r>
          </w:p>
        </w:tc>
      </w:tr>
      <w:tr>
        <w:tc>
          <w:tcPr/>
          <w:p>
            <w:pPr>
              <w:pStyle w:val="Compact"/>
              <w:jc w:val="left"/>
            </w:pPr>
            <w:r>
              <w:t xml:space="preserve">L7-04</w:t>
            </w:r>
          </w:p>
        </w:tc>
        <w:tc>
          <w:tcPr/>
          <w:p>
            <w:pPr>
              <w:pStyle w:val="Compact"/>
              <w:jc w:val="left"/>
            </w:pPr>
            <w:r>
              <w:t xml:space="preserve">Transactional transition engine</w:t>
            </w:r>
          </w:p>
        </w:tc>
        <w:tc>
          <w:tcPr/>
          <w:p>
            <w:pPr>
              <w:pStyle w:val="Compact"/>
              <w:jc w:val="left"/>
            </w:pPr>
            <w:r>
              <w:t xml:space="preserve">iharq.layer7_closed_loop.transactional_transition_engine</w:t>
            </w:r>
          </w:p>
        </w:tc>
        <w:tc>
          <w:tcPr/>
          <w:p>
            <w:pPr>
              <w:pStyle w:val="Compact"/>
              <w:jc w:val="left"/>
            </w:pPr>
            <w:r>
              <w:t xml:space="preserve">Implement only transactional transition engine under source-resolved contracts.</w:t>
            </w:r>
          </w:p>
        </w:tc>
        <w:tc>
          <w:tcPr/>
          <w:p>
            <w:pPr>
              <w:pStyle w:val="Compact"/>
              <w:jc w:val="left"/>
            </w:pPr>
            <w:r>
              <w:t xml:space="preserve">T-L7-* + schema/contract/negative tests</w:t>
            </w:r>
          </w:p>
        </w:tc>
      </w:tr>
      <w:tr>
        <w:tc>
          <w:tcPr/>
          <w:p>
            <w:pPr>
              <w:pStyle w:val="Compact"/>
              <w:jc w:val="left"/>
            </w:pPr>
            <w:r>
              <w:t xml:space="preserve">L7-05</w:t>
            </w:r>
          </w:p>
        </w:tc>
        <w:tc>
          <w:tcPr/>
          <w:p>
            <w:pPr>
              <w:pStyle w:val="Compact"/>
              <w:jc w:val="left"/>
            </w:pPr>
            <w:r>
              <w:t xml:space="preserve">Consequence-order controller</w:t>
            </w:r>
          </w:p>
        </w:tc>
        <w:tc>
          <w:tcPr/>
          <w:p>
            <w:pPr>
              <w:pStyle w:val="Compact"/>
              <w:jc w:val="left"/>
            </w:pPr>
            <w:r>
              <w:t xml:space="preserve">iharq.layer7_closed_loop.consequence_order_controller</w:t>
            </w:r>
          </w:p>
        </w:tc>
        <w:tc>
          <w:tcPr/>
          <w:p>
            <w:pPr>
              <w:pStyle w:val="Compact"/>
              <w:jc w:val="left"/>
            </w:pPr>
            <w:r>
              <w:t xml:space="preserve">Implement only consequence-order controller under source-resolved contracts.</w:t>
            </w:r>
          </w:p>
        </w:tc>
        <w:tc>
          <w:tcPr/>
          <w:p>
            <w:pPr>
              <w:pStyle w:val="Compact"/>
              <w:jc w:val="left"/>
            </w:pPr>
            <w:r>
              <w:t xml:space="preserve">T-L7-* + schema/contract/negative tests</w:t>
            </w:r>
          </w:p>
        </w:tc>
      </w:tr>
      <w:tr>
        <w:tc>
          <w:tcPr/>
          <w:p>
            <w:pPr>
              <w:pStyle w:val="Compact"/>
              <w:jc w:val="left"/>
            </w:pPr>
            <w:r>
              <w:t xml:space="preserve">L7-06</w:t>
            </w:r>
          </w:p>
        </w:tc>
        <w:tc>
          <w:tcPr/>
          <w:p>
            <w:pPr>
              <w:pStyle w:val="Compact"/>
              <w:jc w:val="left"/>
            </w:pPr>
            <w:r>
              <w:t xml:space="preserve">Reward/cost engine</w:t>
            </w:r>
          </w:p>
        </w:tc>
        <w:tc>
          <w:tcPr/>
          <w:p>
            <w:pPr>
              <w:pStyle w:val="Compact"/>
              <w:jc w:val="left"/>
            </w:pPr>
            <w:r>
              <w:t xml:space="preserve">iharq.layer7_closed_loop.reward_cost_engine</w:t>
            </w:r>
          </w:p>
        </w:tc>
        <w:tc>
          <w:tcPr/>
          <w:p>
            <w:pPr>
              <w:pStyle w:val="Compact"/>
              <w:jc w:val="left"/>
            </w:pPr>
            <w:r>
              <w:t xml:space="preserve">Implement only reward/cost engine under source-resolved contracts.</w:t>
            </w:r>
          </w:p>
        </w:tc>
        <w:tc>
          <w:tcPr/>
          <w:p>
            <w:pPr>
              <w:pStyle w:val="Compact"/>
              <w:jc w:val="left"/>
            </w:pPr>
            <w:r>
              <w:t xml:space="preserve">T-L7-* + schema/contract/negative tests</w:t>
            </w:r>
          </w:p>
        </w:tc>
      </w:tr>
      <w:tr>
        <w:tc>
          <w:tcPr/>
          <w:p>
            <w:pPr>
              <w:pStyle w:val="Compact"/>
              <w:jc w:val="left"/>
            </w:pPr>
            <w:r>
              <w:t xml:space="preserve">L7-07</w:t>
            </w:r>
          </w:p>
        </w:tc>
        <w:tc>
          <w:tcPr/>
          <w:p>
            <w:pPr>
              <w:pStyle w:val="Compact"/>
              <w:jc w:val="left"/>
            </w:pPr>
            <w:r>
              <w:t xml:space="preserve">Termination controller</w:t>
            </w:r>
          </w:p>
        </w:tc>
        <w:tc>
          <w:tcPr/>
          <w:p>
            <w:pPr>
              <w:pStyle w:val="Compact"/>
              <w:jc w:val="left"/>
            </w:pPr>
            <w:r>
              <w:t xml:space="preserve">iharq.layer7_closed_loop.termination_controller</w:t>
            </w:r>
          </w:p>
        </w:tc>
        <w:tc>
          <w:tcPr/>
          <w:p>
            <w:pPr>
              <w:pStyle w:val="Compact"/>
              <w:jc w:val="left"/>
            </w:pPr>
            <w:r>
              <w:t xml:space="preserve">Implement only termination controller under source-resolved contracts.</w:t>
            </w:r>
          </w:p>
        </w:tc>
        <w:tc>
          <w:tcPr/>
          <w:p>
            <w:pPr>
              <w:pStyle w:val="Compact"/>
              <w:jc w:val="left"/>
            </w:pPr>
            <w:r>
              <w:t xml:space="preserve">T-L7-* + schema/contract/negative tests</w:t>
            </w:r>
          </w:p>
        </w:tc>
      </w:tr>
      <w:tr>
        <w:tc>
          <w:tcPr/>
          <w:p>
            <w:pPr>
              <w:pStyle w:val="Compact"/>
              <w:jc w:val="left"/>
            </w:pPr>
            <w:r>
              <w:t xml:space="preserve">L7-08</w:t>
            </w:r>
          </w:p>
        </w:tc>
        <w:tc>
          <w:tcPr/>
          <w:p>
            <w:pPr>
              <w:pStyle w:val="Compact"/>
              <w:jc w:val="left"/>
            </w:pPr>
            <w:r>
              <w:t xml:space="preserve">Session/episode manager</w:t>
            </w:r>
          </w:p>
        </w:tc>
        <w:tc>
          <w:tcPr/>
          <w:p>
            <w:pPr>
              <w:pStyle w:val="Compact"/>
              <w:jc w:val="left"/>
            </w:pPr>
            <w:r>
              <w:t xml:space="preserve">iharq.layer7_closed_loop.session_episode_manager</w:t>
            </w:r>
          </w:p>
        </w:tc>
        <w:tc>
          <w:tcPr/>
          <w:p>
            <w:pPr>
              <w:pStyle w:val="Compact"/>
              <w:jc w:val="left"/>
            </w:pPr>
            <w:r>
              <w:t xml:space="preserve">Implement only session/episode manager under source-resolved contracts.</w:t>
            </w:r>
          </w:p>
        </w:tc>
        <w:tc>
          <w:tcPr/>
          <w:p>
            <w:pPr>
              <w:pStyle w:val="Compact"/>
              <w:jc w:val="left"/>
            </w:pPr>
            <w:r>
              <w:t xml:space="preserve">T-L7-* + schema/contract/negative tests</w:t>
            </w:r>
          </w:p>
        </w:tc>
      </w:tr>
      <w:tr>
        <w:tc>
          <w:tcPr/>
          <w:p>
            <w:pPr>
              <w:pStyle w:val="Compact"/>
              <w:jc w:val="left"/>
            </w:pPr>
            <w:r>
              <w:t xml:space="preserve">L7-09</w:t>
            </w:r>
          </w:p>
        </w:tc>
        <w:tc>
          <w:tcPr/>
          <w:p>
            <w:pPr>
              <w:pStyle w:val="Compact"/>
              <w:jc w:val="left"/>
            </w:pPr>
            <w:r>
              <w:t xml:space="preserve">Policy comparison/update-trace bridge</w:t>
            </w:r>
          </w:p>
        </w:tc>
        <w:tc>
          <w:tcPr/>
          <w:p>
            <w:pPr>
              <w:pStyle w:val="Compact"/>
              <w:jc w:val="left"/>
            </w:pPr>
            <w:r>
              <w:t xml:space="preserve">iharq.layer7_closed_loop.policy_comparison_update_trace_bridge</w:t>
            </w:r>
          </w:p>
        </w:tc>
        <w:tc>
          <w:tcPr/>
          <w:p>
            <w:pPr>
              <w:pStyle w:val="Compact"/>
              <w:jc w:val="left"/>
            </w:pPr>
            <w:r>
              <w:t xml:space="preserve">Implement only policy comparison/update-trace bridge under source-resolved contracts.</w:t>
            </w:r>
          </w:p>
        </w:tc>
        <w:tc>
          <w:tcPr/>
          <w:p>
            <w:pPr>
              <w:pStyle w:val="Compact"/>
              <w:jc w:val="left"/>
            </w:pPr>
            <w:r>
              <w:t xml:space="preserve">T-L7-* + schema/contract/negative tests</w:t>
            </w:r>
          </w:p>
        </w:tc>
      </w:tr>
      <w:tr>
        <w:tc>
          <w:tcPr/>
          <w:p>
            <w:pPr>
              <w:pStyle w:val="Compact"/>
              <w:jc w:val="left"/>
            </w:pPr>
            <w:r>
              <w:t xml:space="preserve">L7-10</w:t>
            </w:r>
          </w:p>
        </w:tc>
        <w:tc>
          <w:tcPr/>
          <w:p>
            <w:pPr>
              <w:pStyle w:val="Compact"/>
              <w:jc w:val="left"/>
            </w:pPr>
            <w:r>
              <w:t xml:space="preserve">Stress/embodiment gateway and diagnostics</w:t>
            </w:r>
          </w:p>
        </w:tc>
        <w:tc>
          <w:tcPr/>
          <w:p>
            <w:pPr>
              <w:pStyle w:val="Compact"/>
              <w:jc w:val="left"/>
            </w:pPr>
            <w:r>
              <w:t xml:space="preserve">iharq.layer7_closed_loop.stress_embodiment_gateway_and_diagnostics</w:t>
            </w:r>
          </w:p>
        </w:tc>
        <w:tc>
          <w:tcPr/>
          <w:p>
            <w:pPr>
              <w:pStyle w:val="Compact"/>
              <w:jc w:val="left"/>
            </w:pPr>
            <w:r>
              <w:t xml:space="preserve">Implement only stress/embodiment gateway and diagnostics under source-resolved contracts.</w:t>
            </w:r>
          </w:p>
        </w:tc>
        <w:tc>
          <w:tcPr/>
          <w:p>
            <w:pPr>
              <w:pStyle w:val="Compact"/>
              <w:jc w:val="left"/>
            </w:pPr>
            <w:r>
              <w:t xml:space="preserve">T-L7-* + schema/contract/negative tests</w:t>
            </w:r>
          </w:p>
        </w:tc>
      </w:tr>
    </w:tbl>
    <w:bookmarkEnd w:id="541"/>
    <w:bookmarkStart w:id="542" w:name="X44829845f6f761e4f8444fa5040e8ec91b225b5"/>
    <w:p>
      <w:pPr>
        <w:pStyle w:val="Heading3"/>
      </w:pPr>
      <w:r>
        <w:t xml:space="preserve">33.5 Algorithms, Validators, and Invariants</w:t>
      </w:r>
    </w:p>
    <w:p>
      <w:pPr>
        <w:pStyle w:val="Compact"/>
        <w:numPr>
          <w:ilvl w:val="0"/>
          <w:numId w:val="1133"/>
        </w:numPr>
      </w:pPr>
      <w:r>
        <w:rPr>
          <w:b/>
          <w:bCs/>
        </w:rPr>
        <w:t xml:space="preserve">1.</w:t>
      </w:r>
      <w:r>
        <w:t xml:space="preserve"> </w:t>
      </w:r>
      <w:r>
        <w:t xml:space="preserve">Exactly one canonical TransitionRecord is committed per successful transaction.</w:t>
      </w:r>
    </w:p>
    <w:p>
      <w:pPr>
        <w:pStyle w:val="Compact"/>
        <w:numPr>
          <w:ilvl w:val="0"/>
          <w:numId w:val="1133"/>
        </w:numPr>
      </w:pPr>
      <w:r>
        <w:rPr>
          <w:b/>
          <w:bCs/>
        </w:rPr>
        <w:t xml:space="preserve">2.</w:t>
      </w:r>
      <w:r>
        <w:t xml:space="preserve"> </w:t>
      </w:r>
      <w:r>
        <w:t xml:space="preserve">State, action, consequence, reward/cost, next state, and termination share one transaction identity.</w:t>
      </w:r>
    </w:p>
    <w:p>
      <w:pPr>
        <w:pStyle w:val="Compact"/>
        <w:numPr>
          <w:ilvl w:val="0"/>
          <w:numId w:val="1133"/>
        </w:numPr>
      </w:pPr>
      <w:r>
        <w:rPr>
          <w:b/>
          <w:bCs/>
        </w:rPr>
        <w:t xml:space="preserve">3.</w:t>
      </w:r>
      <w:r>
        <w:t xml:space="preserve"> </w:t>
      </w:r>
      <w:r>
        <w:t xml:space="preserve">Training/adaptation trajectories and frozen evaluation trajectories remain separated.</w:t>
      </w:r>
    </w:p>
    <w:p>
      <w:pPr>
        <w:pStyle w:val="Compact"/>
        <w:numPr>
          <w:ilvl w:val="0"/>
          <w:numId w:val="1133"/>
        </w:numPr>
      </w:pPr>
      <w:r>
        <w:rPr>
          <w:b/>
          <w:bCs/>
        </w:rPr>
        <w:t xml:space="preserve">4.</w:t>
      </w:r>
      <w:r>
        <w:t xml:space="preserve"> </w:t>
      </w:r>
      <w:r>
        <w:t xml:space="preserve">Simulation-only limitation propagates to every output and claim handoff.</w:t>
      </w:r>
    </w:p>
    <w:p>
      <w:pPr>
        <w:pStyle w:val="Compact"/>
        <w:numPr>
          <w:ilvl w:val="0"/>
          <w:numId w:val="1133"/>
        </w:numPr>
      </w:pPr>
      <w:r>
        <w:rPr>
          <w:b/>
          <w:bCs/>
        </w:rPr>
        <w:t xml:space="preserve">5.</w:t>
      </w:r>
      <w:r>
        <w:t xml:space="preserve"> </w:t>
      </w:r>
      <w:r>
        <w:t xml:space="preserve">Failed or partial transactions remain diagnostic and are not silently retried as if identical.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Layer7ConfigResolver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Layer7SemanticValidator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Layer7LineageWriter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Layer7GateEvaluator</w:t>
            </w:r>
          </w:p>
        </w:tc>
        <w:tc>
          <w:tcPr/>
          <w:p>
            <w:pPr>
              <w:pStyle w:val="Compact"/>
              <w:jc w:val="left"/>
            </w:pPr>
            <w:r>
              <w:t xml:space="preserve">L7-GATE: complete transaction/session lineage, deterministic replay where promised, legal actions, correct reward/cost, explicit termination, and simulation status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42"/>
    <w:bookmarkStart w:id="543" w:name="X7c88c6a8fcf83101aa69924cde47e0c57058b95"/>
    <w:p>
      <w:pPr>
        <w:pStyle w:val="Heading3"/>
      </w:pPr>
      <w:r>
        <w:t xml:space="preserve">33.6 Public Interfaces</w:t>
      </w:r>
    </w:p>
    <w:p>
      <w:pPr>
        <w:pStyle w:val="SourceCode"/>
      </w:pPr>
      <w:r>
        <w:rPr>
          <w:rStyle w:val="CommentTok"/>
        </w:rPr>
        <w:t xml:space="preserve"># [IMPLEMENTATION-PROPOSAL] wrapper interfaces</w:t>
      </w:r>
      <w:r>
        <w:br/>
      </w:r>
      <w:r>
        <w:rPr>
          <w:rStyle w:val="NormalTok"/>
        </w:rPr>
        <w:t xml:space="preserve">plan_layer_7(authority_context, phase_profile) </w:t>
      </w:r>
      <w:r>
        <w:rPr>
          <w:rStyle w:val="OperatorTok"/>
        </w:rPr>
        <w:t xml:space="preserve">-&gt;</w:t>
      </w:r>
      <w:r>
        <w:rPr>
          <w:rStyle w:val="NormalTok"/>
        </w:rPr>
        <w:t xml:space="preserve"> LayerExecutionPlan</w:t>
      </w:r>
      <w:r>
        <w:br/>
      </w:r>
      <w:r>
        <w:rPr>
          <w:rStyle w:val="NormalTok"/>
        </w:rPr>
        <w:t xml:space="preserve">run_layer_7(plan) </w:t>
      </w:r>
      <w:r>
        <w:rPr>
          <w:rStyle w:val="OperatorTok"/>
        </w:rPr>
        <w:t xml:space="preserve">-&gt;</w:t>
      </w:r>
      <w:r>
        <w:rPr>
          <w:rStyle w:val="NormalTok"/>
        </w:rPr>
        <w:t xml:space="preserve"> RunBundleReference</w:t>
      </w:r>
      <w:r>
        <w:br/>
      </w:r>
      <w:r>
        <w:rPr>
          <w:rStyle w:val="NormalTok"/>
        </w:rPr>
        <w:t xml:space="preserve">validate_layer_7(bundle) </w:t>
      </w:r>
      <w:r>
        <w:rPr>
          <w:rStyle w:val="OperatorTok"/>
        </w:rPr>
        <w:t xml:space="preserve">-&gt;</w:t>
      </w:r>
      <w:r>
        <w:rPr>
          <w:rStyle w:val="NormalTok"/>
        </w:rPr>
        <w:t xml:space="preserve"> GateDecision</w:t>
      </w:r>
      <w:r>
        <w:br/>
      </w:r>
      <w:r>
        <w:rPr>
          <w:rStyle w:val="NormalTok"/>
        </w:rPr>
        <w:t xml:space="preserve">build_layer_7_handoff(bundle,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"Frozen policy artifacts and actions"</w:t>
      </w:r>
      <w:r>
        <w:rPr>
          <w:rStyle w:val="NormalTok"/>
        </w:rPr>
        <w:t xml:space="preserve">, </w:t>
      </w:r>
      <w:r>
        <w:rPr>
          <w:rStyle w:val="StringTok"/>
        </w:rPr>
        <w:t xml:space="preserve">"Readiness contexts"</w:t>
      </w:r>
      <w:r>
        <w:rPr>
          <w:rStyle w:val="NormalTok"/>
        </w:rPr>
        <w:t xml:space="preserve">, </w:t>
      </w:r>
      <w:r>
        <w:rPr>
          <w:rStyle w:val="StringTok"/>
        </w:rPr>
        <w:t xml:space="preserve">"Replay/session inputs"</w:t>
      </w:r>
      <w:r>
        <w:rPr>
          <w:rStyle w:val="NormalTok"/>
        </w:rPr>
        <w:t xml:space="preserve">, </w:t>
      </w:r>
      <w:r>
        <w:rPr>
          <w:rStyle w:val="StringTok"/>
        </w:rPr>
        <w:t xml:space="preserve">"Environment/state/action/reward design"</w:t>
      </w:r>
      <w:r>
        <w:rPr>
          <w:rStyle w:val="NormalTok"/>
        </w:rPr>
        <w:t xml:space="preserve">, </w:t>
      </w:r>
      <w:r>
        <w:rPr>
          <w:rStyle w:val="StringTok"/>
        </w:rPr>
        <w:t xml:space="preserve">"Optional Layer 8 stress and Layer 9 consequence bridges"</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"TransitionRecord"</w:t>
      </w:r>
      <w:r>
        <w:rPr>
          <w:rStyle w:val="NormalTok"/>
        </w:rPr>
        <w:t xml:space="preserve">, </w:t>
      </w:r>
      <w:r>
        <w:rPr>
          <w:rStyle w:val="StringTok"/>
        </w:rPr>
        <w:t xml:space="preserve">"ClosedLoopSessionRecord"</w:t>
      </w:r>
      <w:r>
        <w:rPr>
          <w:rStyle w:val="NormalTok"/>
        </w:rPr>
        <w:t xml:space="preserve">, </w:t>
      </w:r>
      <w:r>
        <w:rPr>
          <w:rStyle w:val="StringTok"/>
        </w:rPr>
        <w:t xml:space="preserve">"EpisodeSummaryRecord"</w:t>
      </w:r>
      <w:r>
        <w:rPr>
          <w:rStyle w:val="NormalTok"/>
        </w:rPr>
        <w:t xml:space="preserve">, </w:t>
      </w:r>
      <w:r>
        <w:rPr>
          <w:rStyle w:val="StringTok"/>
        </w:rPr>
        <w:t xml:space="preserve">"PolicyRolloutRecord"</w:t>
      </w:r>
      <w:r>
        <w:rPr>
          <w:rStyle w:val="NormalTok"/>
        </w:rPr>
        <w:t xml:space="preserve">, </w:t>
      </w:r>
      <w:r>
        <w:rPr>
          <w:rStyle w:val="StringTok"/>
        </w:rPr>
        <w:t xml:space="preserve">"RewardTraceRecord"</w:t>
      </w:r>
      <w:r>
        <w:rPr>
          <w:rStyle w:val="NormalTok"/>
        </w:rPr>
        <w:t xml:space="preserve">, </w:t>
      </w:r>
      <w:r>
        <w:rPr>
          <w:rStyle w:val="StringTok"/>
        </w:rPr>
        <w:t xml:space="preserve">"EnvironmentDiagnosticRecord"</w:t>
      </w:r>
      <w:r>
        <w:rPr>
          <w:rStyle w:val="NormalTok"/>
        </w:rPr>
        <w:t xml:space="preserve">, </w:t>
      </w:r>
      <w:r>
        <w:rPr>
          <w:rStyle w:val="StringTok"/>
        </w:rPr>
        <w:t xml:space="preserve">"SafetyEventRecord"</w:t>
      </w:r>
      <w:r>
        <w:rPr>
          <w:rStyle w:val="NormalTok"/>
        </w:rPr>
        <w:t xml:space="preserve">, </w:t>
      </w:r>
      <w:r>
        <w:rPr>
          <w:rStyle w:val="StringTok"/>
        </w:rPr>
        <w:t xml:space="preserve">"Layer7Manifest"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43"/>
    <w:bookmarkStart w:id="544" w:name="Xea31d440cd561978528c75775548cff0f2cfe41"/>
    <w:p>
      <w:pPr>
        <w:pStyle w:val="Heading3"/>
      </w:pPr>
      <w:r>
        <w:t xml:space="preserve">33.7 Configuration Profile</w:t>
      </w:r>
    </w:p>
    <w:p>
      <w:pPr>
        <w:pStyle w:val="SourceCode"/>
      </w:pPr>
      <w:r>
        <w:rPr>
          <w:rStyle w:val="FunctionTok"/>
        </w:rPr>
        <w:t xml:space="preserve">layer_id</w:t>
      </w:r>
      <w:r>
        <w:rPr>
          <w:rStyle w:val="KeywordTok"/>
        </w:rPr>
        <w:t xml:space="preserve">:</w:t>
      </w:r>
      <w:r>
        <w:rPr>
          <w:rStyle w:val="AttributeTok"/>
        </w:rPr>
        <w:t xml:space="preserve"> L7</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environment_profile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state_profile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action_space_profile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transition_profile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consequence_order</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reward_cost_profile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termination_profile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session_profile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seed_hierarchy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policy_update_mode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44"/>
    <w:bookmarkStart w:id="545" w:name="Xed96c8d19b77eb9aebb6733eab7557dc275888c"/>
    <w:p>
      <w:pPr>
        <w:pStyle w:val="Heading3"/>
      </w:pPr>
      <w:r>
        <w:t xml:space="preserve">33.8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45"/>
    <w:bookmarkStart w:id="546" w:name="X60a75d26c609fbefbbf20b52318e87f640c78ff"/>
    <w:p>
      <w:pPr>
        <w:pStyle w:val="Heading3"/>
      </w:pPr>
      <w:r>
        <w:t xml:space="preserve">33.9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7 </w:t>
      </w:r>
      <w:r>
        <w:rPr>
          <w:rStyle w:val="AttributeTok"/>
        </w:rPr>
        <w:t xml:space="preserve">--phase</w:t>
      </w:r>
      <w:r>
        <w:rPr>
          <w:rStyle w:val="NormalTok"/>
        </w:rPr>
        <w:t xml:space="preserve"> </w:t>
      </w:r>
      <w:r>
        <w:rPr>
          <w:rStyle w:val="OperatorTok"/>
        </w:rPr>
        <w:t xml:space="preserve">&lt;</w:t>
      </w:r>
      <w:r>
        <w:rPr>
          <w:rStyle w:val="NormalTok"/>
        </w:rPr>
        <w:t xml:space="preserve">P08</w:t>
      </w:r>
      <w:r>
        <w:rPr>
          <w:rStyle w:val="KeywordTok"/>
        </w:rPr>
        <w:t xml:space="preserve">|</w:t>
      </w:r>
      <w:r>
        <w:rPr>
          <w:rStyle w:val="ExtensionTok"/>
        </w:rPr>
        <w:t xml:space="preserve">P10</w:t>
      </w:r>
      <w:r>
        <w:rPr>
          <w:rStyle w:val="KeywordTok"/>
        </w:rPr>
        <w:t xml:space="preserve">|</w:t>
      </w:r>
      <w:r>
        <w:rPr>
          <w:rStyle w:val="ExtensionTok"/>
        </w:rPr>
        <w:t xml:space="preserve">P11</w:t>
      </w:r>
      <w:r>
        <w:rPr>
          <w:rStyle w:val="OperatorTok"/>
        </w:rPr>
        <w:t xml:space="preserve">&gt;</w:t>
      </w:r>
      <w:r>
        <w:rPr>
          <w:rStyle w:val="NormalTok"/>
        </w:rPr>
        <w:t xml:space="preserve"> --protocol-cell </w:t>
      </w:r>
      <w:r>
        <w:rPr>
          <w:rStyle w:val="OperatorTok"/>
        </w:rPr>
        <w:t xml:space="preserve">&lt;</w:t>
      </w:r>
      <w:r>
        <w:rPr>
          <w:rStyle w:val="NormalTok"/>
        </w:rPr>
        <w:t xml:space="preserve">CELL_ID</w:t>
      </w:r>
      <w:r>
        <w:rPr>
          <w:rStyle w:val="OperatorTok"/>
        </w:rPr>
        <w:t xml:space="preserve">&gt;</w:t>
      </w:r>
      <w:r>
        <w:rPr>
          <w:rStyle w:val="NormalTok"/>
        </w:rPr>
        <w:t xml:space="preserve"> --policy-artifact </w:t>
      </w:r>
      <w:r>
        <w:rPr>
          <w:rStyle w:val="OperatorTok"/>
        </w:rPr>
        <w:t xml:space="preserve">&lt;</w:t>
      </w:r>
      <w:r>
        <w:rPr>
          <w:rStyle w:val="NormalTok"/>
        </w:rPr>
        <w:t xml:space="preserve">POLICY_ID</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G-L7 decision plus immutable Layer 7 handoff.</w:t>
            </w:r>
          </w:p>
        </w:tc>
      </w:tr>
    </w:tbl>
    <w:bookmarkEnd w:id="546"/>
    <w:bookmarkStart w:id="547" w:name="Xd1c9b57ba9416c95551aba2b6c41b18c3dab19d"/>
    <w:p>
      <w:pPr>
        <w:pStyle w:val="Heading3"/>
      </w:pPr>
      <w:r>
        <w:t xml:space="preserve">33.10 Conditional Smoke Path</w:t>
      </w:r>
    </w:p>
    <w:p>
      <w:pPr>
        <w:pStyle w:val="FirstParagraph"/>
      </w:pPr>
      <w:r>
        <w:t xml:space="preserve">Execute bounded deterministic episodes with legal/illegal actions, terminal conditions, injected failures, and update/frozen modes.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fixtures/layer7/minimal_valid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547"/>
    <w:bookmarkStart w:id="548" w:name="X276685ed143015be4757081a7b6fdb9300bd898"/>
    <w:p>
      <w:pPr>
        <w:pStyle w:val="Heading3"/>
      </w:pPr>
      <w:r>
        <w:t xml:space="preserve">33.11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transaction atomicity; one-transition-per-step; action legality</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reward provenance; termination determinism; seed hierarchy</w:t>
            </w:r>
          </w:p>
        </w:tc>
      </w:tr>
      <w:tr>
        <w:tc>
          <w:tcPr/>
          <w:p>
            <w:pPr>
              <w:pStyle w:val="Compact"/>
              <w:jc w:val="left"/>
            </w:pPr>
            <w:r>
              <w:t xml:space="preserve">Negative/failure</w:t>
            </w:r>
          </w:p>
        </w:tc>
        <w:tc>
          <w:tcPr/>
          <w:p>
            <w:pPr>
              <w:pStyle w:val="Compact"/>
              <w:jc w:val="left"/>
            </w:pPr>
            <w:r>
              <w:t xml:space="preserve">update/frozen separation; simulation limitation; stress/embodiment gateway contract</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L7-GATE: complete transaction/session lineage, deterministic replay where promised, legal actions, correct reward/cost, explicit termination, and simulation status pass.</w:t>
      </w:r>
    </w:p>
    <w:bookmarkEnd w:id="548"/>
    <w:bookmarkStart w:id="549" w:name="Xad5668ef1e4ce85aec45dc4371945e26dd0dfdd"/>
    <w:p>
      <w:pPr>
        <w:pStyle w:val="Heading3"/>
      </w:pPr>
      <w:r>
        <w:t xml:space="preserve">33.12 Failure, Fallback, and Repair</w:t>
      </w:r>
    </w:p>
    <w:p>
      <w:pPr>
        <w:pStyle w:val="FirstParagraph"/>
      </w:pPr>
      <w:r>
        <w:rPr>
          <w:b/>
          <w:bCs/>
        </w:rPr>
        <w:t xml:space="preserve">Safe behavior:</w:t>
      </w:r>
      <w:r>
        <w:t xml:space="preserve"> </w:t>
      </w:r>
      <w:r>
        <w:t xml:space="preserve">Abort or mark transaction incomplete without duplicating committed records; preserve diagnostics and affected episode status.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7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549"/>
    <w:bookmarkStart w:id="550" w:name="Xb1a7bc2f459afa7ed6cf6b9219a1e56182da870"/>
    <w:p>
      <w:pPr>
        <w:pStyle w:val="Heading3"/>
      </w:pPr>
      <w:r>
        <w:t xml:space="preserve">33.13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550"/>
    <w:bookmarkStart w:id="551" w:name="Xdeb2ee1ca4113570691c0b31f46d3b7e6e0c4e7"/>
    <w:p>
      <w:pPr>
        <w:pStyle w:val="Heading3"/>
      </w:pPr>
      <w:r>
        <w:t xml:space="preserve">33.14 Reuse and Invalidation</w:t>
      </w:r>
    </w:p>
    <w:p>
      <w:pPr>
        <w:pStyle w:val="FirstParagraph"/>
      </w:pPr>
      <w:r>
        <w:rPr>
          <w:b/>
          <w:bCs/>
        </w:rPr>
        <w:t xml:space="preserve">Reuse identity.</w:t>
      </w:r>
      <w:r>
        <w:t xml:space="preserve"> </w:t>
      </w:r>
      <w:r>
        <w:t xml:space="preserve">Environment implementation reusable by version; trajectories reusable only for exact replay inputs, policy, environment, reward/cost, seed, stress, and update-mode identity.</w:t>
      </w:r>
    </w:p>
    <w:p>
      <w:pPr>
        <w:pStyle w:val="BodyText"/>
      </w:pPr>
      <w:r>
        <w:rPr>
          <w:b/>
          <w:bCs/>
        </w:rPr>
        <w:t xml:space="preserve">Invalidation triggers.</w:t>
      </w:r>
      <w:r>
        <w:t xml:space="preserve"> </w:t>
      </w:r>
      <w:r>
        <w:t xml:space="preserve">Any input sequence, state/action/transition/reward/termination semantic, policy, seed, stress schedule, or environment version change invalidates affected trajectories.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551"/>
    <w:bookmarkStart w:id="552" w:name="X748d4664d01a017d4955da1ebe2c46ff790a58e"/>
    <w:p>
      <w:pPr>
        <w:pStyle w:val="Heading3"/>
      </w:pPr>
      <w:r>
        <w:t xml:space="preserve">33.15 Phase Profiles and Downstream Handoff</w:t>
      </w:r>
    </w:p>
    <w:p>
      <w:pPr>
        <w:pStyle w:val="FirstParagraph"/>
      </w:pPr>
      <w:r>
        <w:rPr>
          <w:b/>
          <w:bCs/>
        </w:rPr>
        <w:t xml:space="preserve">Phase participation.</w:t>
      </w:r>
      <w:r>
        <w:t xml:space="preserve"> </w:t>
      </w:r>
      <w:r>
        <w:t xml:space="preserve">8, 10, 11 primarily; reused by 9, 12, 13</w:t>
      </w:r>
    </w:p>
    <w:p>
      <w:pPr>
        <w:pStyle w:val="BodyText"/>
      </w:pPr>
      <w:r>
        <w:rPr>
          <w:b/>
          <w:bCs/>
        </w:rPr>
        <w:t xml:space="preserve">Handoff.</w:t>
      </w:r>
      <w:r>
        <w:t xml:space="preserve"> </w:t>
      </w:r>
      <w:r>
        <w:t xml:space="preserve">Accepted sessions, transitions, rollouts, reward traces, diagnostics, and safety events to analysis and Layers 8/9/10.</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552"/>
    <w:bookmarkStart w:id="553" w:name="Xb4b797c7a8699807356e37e6eb56f48e5f0caef"/>
    <w:p>
      <w:pPr>
        <w:pStyle w:val="Heading3"/>
      </w:pPr>
      <w:r>
        <w:t xml:space="preserve">33.16 Security, Privacy, Licensing, and Owner Gates</w:t>
      </w:r>
    </w:p>
    <w:p>
      <w:pPr>
        <w:pStyle w:val="FirstParagraph"/>
      </w:pPr>
      <w:r>
        <w:rPr>
          <w:b/>
          <w:bCs/>
        </w:rPr>
        <w:t xml:space="preserve">Controls.</w:t>
      </w:r>
      <w:r>
        <w:t xml:space="preserve"> </w:t>
      </w:r>
      <w:r>
        <w:t xml:space="preserve">No real actuator control; external adapters disabled by default; simulation boundary enforced in config and manifests.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exact environment/reward constants in Protocol v1.0</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SafetyEventRecord/UnsafeEventRecord alignment</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resource and trajectory budgets</w:t>
            </w:r>
          </w:p>
        </w:tc>
        <w:tc>
          <w:tcPr/>
          <w:p>
            <w:pPr>
              <w:pStyle w:val="Compact"/>
              <w:jc w:val="left"/>
            </w:pPr>
            <w:r>
              <w:t xml:space="preserve">[OWNER-DECISION-REQUIRED or DEFERRED] — tracked in Part XVII/Appendix N; affected scope cannot reach final acceptance.</w:t>
            </w:r>
          </w:p>
        </w:tc>
      </w:tr>
    </w:tbl>
    <w:bookmarkEnd w:id="553"/>
    <w:bookmarkStart w:id="554" w:name="Xafa2ba511cfbb8602ad09b3cb2c7581b55f228b"/>
    <w:p>
      <w:pPr>
        <w:pStyle w:val="Heading3"/>
      </w:pPr>
      <w:r>
        <w:t xml:space="preserve">33.17 Definition of Done</w:t>
      </w:r>
    </w:p>
    <w:p>
      <w:pPr>
        <w:pStyle w:val="Compact"/>
        <w:numPr>
          <w:ilvl w:val="0"/>
          <w:numId w:val="1134"/>
        </w:numPr>
      </w:pPr>
      <w:r>
        <w:t xml:space="preserve">All exact source obligations for the layer are semantically consolidated and mapped to code/config/test/gate IDs.</w:t>
      </w:r>
    </w:p>
    <w:p>
      <w:pPr>
        <w:pStyle w:val="Compact"/>
        <w:numPr>
          <w:ilvl w:val="0"/>
          <w:numId w:val="1134"/>
        </w:numPr>
      </w:pPr>
      <w:r>
        <w:t xml:space="preserve">All required owner/upstream decisions affecting the selected scope are resolved or the scope is explicitly blocked/optional.</w:t>
      </w:r>
    </w:p>
    <w:p>
      <w:pPr>
        <w:pStyle w:val="Compact"/>
        <w:numPr>
          <w:ilvl w:val="0"/>
          <w:numId w:val="1134"/>
        </w:numPr>
      </w:pPr>
      <w:r>
        <w:t xml:space="preserve">Reusable core and accepted phase profiles are implemented in importable modules.</w:t>
      </w:r>
    </w:p>
    <w:p>
      <w:pPr>
        <w:pStyle w:val="Compact"/>
        <w:numPr>
          <w:ilvl w:val="0"/>
          <w:numId w:val="1134"/>
        </w:numPr>
      </w:pPr>
      <w:r>
        <w:t xml:space="preserve">Canonical/local schemas, interfaces, migrations, configs, dependency locks, and fixtures are versioned.</w:t>
      </w:r>
    </w:p>
    <w:p>
      <w:pPr>
        <w:pStyle w:val="Compact"/>
        <w:numPr>
          <w:ilvl w:val="0"/>
          <w:numId w:val="1134"/>
        </w:numPr>
      </w:pPr>
      <w:r>
        <w:t xml:space="preserve">Unit, schema, contract, integration, negative, leakage/causality where applicable, and reproduction tests pass.</w:t>
      </w:r>
    </w:p>
    <w:p>
      <w:pPr>
        <w:pStyle w:val="Compact"/>
        <w:numPr>
          <w:ilvl w:val="0"/>
          <w:numId w:val="1134"/>
        </w:numPr>
      </w:pPr>
      <w:r>
        <w:t xml:space="preserve">Direct real-run path executes or produces a lawful blocked/diagnostic disposition; smoke is executed when triggers apply.</w:t>
      </w:r>
    </w:p>
    <w:p>
      <w:pPr>
        <w:pStyle w:val="Compact"/>
        <w:numPr>
          <w:ilvl w:val="0"/>
          <w:numId w:val="1134"/>
        </w:numPr>
      </w:pPr>
      <w:r>
        <w:t xml:space="preserve">L7-GATE: complete transaction/session lineage, deterministic replay where promised, legal actions, correct reward/cost, explicit termination, and simulation status pass.</w:t>
      </w:r>
    </w:p>
    <w:p>
      <w:pPr>
        <w:pStyle w:val="Compact"/>
        <w:numPr>
          <w:ilvl w:val="0"/>
          <w:numId w:val="1134"/>
        </w:numPr>
      </w:pPr>
      <w:r>
        <w:t xml:space="preserve">Immutable bundle and downstream handoff publish with reconciled hashes; no result/claim authority is implied by code completion.</w:t>
      </w:r>
    </w:p>
    <w:bookmarkEnd w:id="554"/>
    <w:bookmarkEnd w:id="555"/>
    <w:bookmarkStart w:id="573" w:name="Xdc691d14575747fcd8fb9dfefece1ac4c2041da"/>
    <w:p>
      <w:pPr>
        <w:pStyle w:val="Heading2"/>
      </w:pPr>
      <w:r>
        <w:t xml:space="preserve">34. Layer 8 Dossier — StressForge-Lite Stress Generator</w:t>
      </w:r>
    </w:p>
    <w:bookmarkStart w:id="556" w:name="Xe786a6df62edd37666831451c60b84fa6f04709"/>
    <w:p>
      <w:pPr>
        <w:pStyle w:val="Heading3"/>
      </w:pPr>
      <w:r>
        <w:t xml:space="preserve">34.1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L8 — StressForge-Lite Stress Generator</w:t>
            </w:r>
          </w:p>
        </w:tc>
      </w:tr>
      <w:tr>
        <w:tc>
          <w:tcPr/>
          <w:p>
            <w:pPr>
              <w:pStyle w:val="Compact"/>
              <w:jc w:val="left"/>
            </w:pPr>
            <w:r>
              <w:t xml:space="preserve">Proposed package</w:t>
            </w:r>
          </w:p>
        </w:tc>
        <w:tc>
          <w:tcPr/>
          <w:p>
            <w:pPr>
              <w:pStyle w:val="Compact"/>
              <w:jc w:val="left"/>
            </w:pPr>
            <w:r>
              <w:t xml:space="preserve">src/iharq/layer8_stressforge</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8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8; exact source lines/design IDs retained]</w:t>
            </w:r>
          </w:p>
        </w:tc>
      </w:tr>
      <w:tr>
        <w:tc>
          <w:tcPr/>
          <w:p>
            <w:pPr>
              <w:pStyle w:val="Compact"/>
              <w:jc w:val="left"/>
            </w:pPr>
            <w:r>
              <w:t xml:space="preserve">Participating phases</w:t>
            </w:r>
          </w:p>
        </w:tc>
        <w:tc>
          <w:tcPr/>
          <w:p>
            <w:pPr>
              <w:pStyle w:val="Compact"/>
              <w:jc w:val="left"/>
            </w:pPr>
            <w:r>
              <w:t xml:space="preserve">9 primarily; applied to eligible later simulation/embodiment phases</w:t>
            </w:r>
          </w:p>
        </w:tc>
      </w:tr>
      <w:tr>
        <w:tc>
          <w:tcPr/>
          <w:p>
            <w:pPr>
              <w:pStyle w:val="Compact"/>
              <w:jc w:val="left"/>
            </w:pPr>
            <w:r>
              <w:t xml:space="preserve">Related ablations</w:t>
            </w:r>
          </w:p>
        </w:tc>
        <w:tc>
          <w:tcPr/>
          <w:p>
            <w:pPr>
              <w:pStyle w:val="Compact"/>
              <w:jc w:val="left"/>
            </w:pPr>
            <w:r>
              <w:t xml:space="preserve">A12 and sub-ablations A12.0–A12.5</w:t>
            </w:r>
          </w:p>
        </w:tc>
      </w:tr>
    </w:tbl>
    <w:p>
      <w:pPr>
        <w:pStyle w:val="BodyText"/>
      </w:pPr>
      <w:r>
        <w:rPr>
          <w:b/>
          <w:bCs/>
        </w:rPr>
        <w:t xml:space="preserve">Mission.</w:t>
      </w:r>
      <w:r>
        <w:t xml:space="preserve"> </w:t>
      </w:r>
      <w:r>
        <w:t xml:space="preserve">Generate controlled, immutable, reproducible clean/stressed paired views and stress schedules for delay, dropout, noisy intent, weakness, drift, fatigue-like, and combined stress families.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56"/>
    <w:bookmarkStart w:id="557" w:name="X6717c710da96b2e0c44174a67a43995782cf49e"/>
    <w:p>
      <w:pPr>
        <w:pStyle w:val="Heading3"/>
      </w:pPr>
      <w:r>
        <w:t xml:space="preserve">34.2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L8-01</w:t>
            </w:r>
          </w:p>
        </w:tc>
        <w:tc>
          <w:tcPr/>
          <w:p>
            <w:pPr>
              <w:pStyle w:val="Compact"/>
              <w:jc w:val="left"/>
            </w:pPr>
            <w:r>
              <w:t xml:space="preserve">Immutable stress-profile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L8-02</w:t>
            </w:r>
          </w:p>
        </w:tc>
        <w:tc>
          <w:tcPr/>
          <w:p>
            <w:pPr>
              <w:pStyle w:val="Compact"/>
              <w:jc w:val="left"/>
            </w:pPr>
            <w:r>
              <w:t xml:space="preserve">Scenario composer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L8-03</w:t>
            </w:r>
          </w:p>
        </w:tc>
        <w:tc>
          <w:tcPr/>
          <w:p>
            <w:pPr>
              <w:pStyle w:val="Compact"/>
              <w:jc w:val="left"/>
            </w:pPr>
            <w:r>
              <w:t xml:space="preserve">Schedule generator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L8-04</w:t>
            </w:r>
          </w:p>
        </w:tc>
        <w:tc>
          <w:tcPr/>
          <w:p>
            <w:pPr>
              <w:pStyle w:val="Compact"/>
              <w:jc w:val="left"/>
            </w:pPr>
            <w:r>
              <w:t xml:space="preserve">Injection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L8-05</w:t>
            </w:r>
          </w:p>
        </w:tc>
        <w:tc>
          <w:tcPr/>
          <w:p>
            <w:pPr>
              <w:pStyle w:val="Compact"/>
              <w:jc w:val="left"/>
            </w:pPr>
            <w:r>
              <w:t xml:space="preserve">Semantic consistency validator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L8-06</w:t>
            </w:r>
          </w:p>
        </w:tc>
        <w:tc>
          <w:tcPr/>
          <w:p>
            <w:pPr>
              <w:pStyle w:val="Compact"/>
              <w:jc w:val="left"/>
            </w:pPr>
            <w:r>
              <w:t xml:space="preserve">Clean/stressed pair orchestrator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L8-07</w:t>
            </w:r>
          </w:p>
        </w:tc>
        <w:tc>
          <w:tcPr/>
          <w:p>
            <w:pPr>
              <w:pStyle w:val="Compact"/>
              <w:jc w:val="left"/>
            </w:pPr>
            <w:r>
              <w:t xml:space="preserve">Hierarchical RNG service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L8-08</w:t>
            </w:r>
          </w:p>
        </w:tc>
        <w:tc>
          <w:tcPr/>
          <w:p>
            <w:pPr>
              <w:pStyle w:val="Compact"/>
              <w:jc w:val="left"/>
            </w:pPr>
            <w:r>
              <w:t xml:space="preserve">Stress metric engine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L8-09</w:t>
            </w:r>
          </w:p>
        </w:tc>
        <w:tc>
          <w:tcPr/>
          <w:p>
            <w:pPr>
              <w:pStyle w:val="Compact"/>
              <w:jc w:val="left"/>
            </w:pPr>
            <w:r>
              <w:t xml:space="preserve">Card/failure taxonomy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L8-10</w:t>
            </w:r>
          </w:p>
        </w:tc>
        <w:tc>
          <w:tcPr/>
          <w:p>
            <w:pPr>
              <w:pStyle w:val="Compact"/>
              <w:jc w:val="left"/>
            </w:pPr>
            <w:r>
              <w:t xml:space="preserve">Record-only/L7/L9 mode adapters</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57"/>
    <w:bookmarkStart w:id="558" w:name="Xf9d3b9682a76ad5c9c59528e5d751bf4bf68c90"/>
    <w:p>
      <w:pPr>
        <w:pStyle w:val="Heading3"/>
      </w:pPr>
      <w:r>
        <w:t xml:space="preserve">34.3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Accepted source records/bundles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StressProfileRecord registry</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StressScheduleRecord</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Injection-point contract</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Hierarchical role-labelled RNG</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StressProfileRecord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StressScheduleRecord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StressRunManifest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StressedViewRecord/profile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StressValidityReport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CleanStressedPairRecord/profile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StressMetricRecord/profile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StressCard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FailureTaxonomyRecord/profile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Layer8Manifest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58"/>
    <w:bookmarkStart w:id="559" w:name="X06354cac0589368aae0bf886944625e791a22a4"/>
    <w:p>
      <w:pPr>
        <w:pStyle w:val="Heading3"/>
      </w:pPr>
      <w:r>
        <w:t xml:space="preserve">34.4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L8-01</w:t>
            </w:r>
          </w:p>
        </w:tc>
        <w:tc>
          <w:tcPr/>
          <w:p>
            <w:pPr>
              <w:pStyle w:val="Compact"/>
              <w:jc w:val="left"/>
            </w:pPr>
            <w:r>
              <w:t xml:space="preserve">Immutable stress-profile registry</w:t>
            </w:r>
          </w:p>
        </w:tc>
        <w:tc>
          <w:tcPr/>
          <w:p>
            <w:pPr>
              <w:pStyle w:val="Compact"/>
              <w:jc w:val="left"/>
            </w:pPr>
            <w:r>
              <w:t xml:space="preserve">iharq.layer8_stressforge.immutable_stress_profile_registry</w:t>
            </w:r>
          </w:p>
        </w:tc>
        <w:tc>
          <w:tcPr/>
          <w:p>
            <w:pPr>
              <w:pStyle w:val="Compact"/>
              <w:jc w:val="left"/>
            </w:pPr>
            <w:r>
              <w:t xml:space="preserve">Implement only immutable stress-profile registry under source-resolved contracts.</w:t>
            </w:r>
          </w:p>
        </w:tc>
        <w:tc>
          <w:tcPr/>
          <w:p>
            <w:pPr>
              <w:pStyle w:val="Compact"/>
              <w:jc w:val="left"/>
            </w:pPr>
            <w:r>
              <w:t xml:space="preserve">T-L8-* + schema/contract/negative tests</w:t>
            </w:r>
          </w:p>
        </w:tc>
      </w:tr>
      <w:tr>
        <w:tc>
          <w:tcPr/>
          <w:p>
            <w:pPr>
              <w:pStyle w:val="Compact"/>
              <w:jc w:val="left"/>
            </w:pPr>
            <w:r>
              <w:t xml:space="preserve">L8-02</w:t>
            </w:r>
          </w:p>
        </w:tc>
        <w:tc>
          <w:tcPr/>
          <w:p>
            <w:pPr>
              <w:pStyle w:val="Compact"/>
              <w:jc w:val="left"/>
            </w:pPr>
            <w:r>
              <w:t xml:space="preserve">Scenario composer</w:t>
            </w:r>
          </w:p>
        </w:tc>
        <w:tc>
          <w:tcPr/>
          <w:p>
            <w:pPr>
              <w:pStyle w:val="Compact"/>
              <w:jc w:val="left"/>
            </w:pPr>
            <w:r>
              <w:t xml:space="preserve">iharq.layer8_stressforge.scenario_composer</w:t>
            </w:r>
          </w:p>
        </w:tc>
        <w:tc>
          <w:tcPr/>
          <w:p>
            <w:pPr>
              <w:pStyle w:val="Compact"/>
              <w:jc w:val="left"/>
            </w:pPr>
            <w:r>
              <w:t xml:space="preserve">Implement only scenario composer under source-resolved contracts.</w:t>
            </w:r>
          </w:p>
        </w:tc>
        <w:tc>
          <w:tcPr/>
          <w:p>
            <w:pPr>
              <w:pStyle w:val="Compact"/>
              <w:jc w:val="left"/>
            </w:pPr>
            <w:r>
              <w:t xml:space="preserve">T-L8-* + schema/contract/negative tests</w:t>
            </w:r>
          </w:p>
        </w:tc>
      </w:tr>
      <w:tr>
        <w:tc>
          <w:tcPr/>
          <w:p>
            <w:pPr>
              <w:pStyle w:val="Compact"/>
              <w:jc w:val="left"/>
            </w:pPr>
            <w:r>
              <w:t xml:space="preserve">L8-03</w:t>
            </w:r>
          </w:p>
        </w:tc>
        <w:tc>
          <w:tcPr/>
          <w:p>
            <w:pPr>
              <w:pStyle w:val="Compact"/>
              <w:jc w:val="left"/>
            </w:pPr>
            <w:r>
              <w:t xml:space="preserve">Schedule generator</w:t>
            </w:r>
          </w:p>
        </w:tc>
        <w:tc>
          <w:tcPr/>
          <w:p>
            <w:pPr>
              <w:pStyle w:val="Compact"/>
              <w:jc w:val="left"/>
            </w:pPr>
            <w:r>
              <w:t xml:space="preserve">iharq.layer8_stressforge.schedule_generator</w:t>
            </w:r>
          </w:p>
        </w:tc>
        <w:tc>
          <w:tcPr/>
          <w:p>
            <w:pPr>
              <w:pStyle w:val="Compact"/>
              <w:jc w:val="left"/>
            </w:pPr>
            <w:r>
              <w:t xml:space="preserve">Implement only schedule generator under source-resolved contracts.</w:t>
            </w:r>
          </w:p>
        </w:tc>
        <w:tc>
          <w:tcPr/>
          <w:p>
            <w:pPr>
              <w:pStyle w:val="Compact"/>
              <w:jc w:val="left"/>
            </w:pPr>
            <w:r>
              <w:t xml:space="preserve">T-L8-* + schema/contract/negative tests</w:t>
            </w:r>
          </w:p>
        </w:tc>
      </w:tr>
      <w:tr>
        <w:tc>
          <w:tcPr/>
          <w:p>
            <w:pPr>
              <w:pStyle w:val="Compact"/>
              <w:jc w:val="left"/>
            </w:pPr>
            <w:r>
              <w:t xml:space="preserve">L8-04</w:t>
            </w:r>
          </w:p>
        </w:tc>
        <w:tc>
          <w:tcPr/>
          <w:p>
            <w:pPr>
              <w:pStyle w:val="Compact"/>
              <w:jc w:val="left"/>
            </w:pPr>
            <w:r>
              <w:t xml:space="preserve">Injection engine</w:t>
            </w:r>
          </w:p>
        </w:tc>
        <w:tc>
          <w:tcPr/>
          <w:p>
            <w:pPr>
              <w:pStyle w:val="Compact"/>
              <w:jc w:val="left"/>
            </w:pPr>
            <w:r>
              <w:t xml:space="preserve">iharq.layer8_stressforge.injection_engine</w:t>
            </w:r>
          </w:p>
        </w:tc>
        <w:tc>
          <w:tcPr/>
          <w:p>
            <w:pPr>
              <w:pStyle w:val="Compact"/>
              <w:jc w:val="left"/>
            </w:pPr>
            <w:r>
              <w:t xml:space="preserve">Implement only injection engine under source-resolved contracts.</w:t>
            </w:r>
          </w:p>
        </w:tc>
        <w:tc>
          <w:tcPr/>
          <w:p>
            <w:pPr>
              <w:pStyle w:val="Compact"/>
              <w:jc w:val="left"/>
            </w:pPr>
            <w:r>
              <w:t xml:space="preserve">T-L8-* + schema/contract/negative tests</w:t>
            </w:r>
          </w:p>
        </w:tc>
      </w:tr>
      <w:tr>
        <w:tc>
          <w:tcPr/>
          <w:p>
            <w:pPr>
              <w:pStyle w:val="Compact"/>
              <w:jc w:val="left"/>
            </w:pPr>
            <w:r>
              <w:t xml:space="preserve">L8-05</w:t>
            </w:r>
          </w:p>
        </w:tc>
        <w:tc>
          <w:tcPr/>
          <w:p>
            <w:pPr>
              <w:pStyle w:val="Compact"/>
              <w:jc w:val="left"/>
            </w:pPr>
            <w:r>
              <w:t xml:space="preserve">Semantic consistency validator</w:t>
            </w:r>
          </w:p>
        </w:tc>
        <w:tc>
          <w:tcPr/>
          <w:p>
            <w:pPr>
              <w:pStyle w:val="Compact"/>
              <w:jc w:val="left"/>
            </w:pPr>
            <w:r>
              <w:t xml:space="preserve">iharq.layer8_stressforge.semantic_consistency_validator</w:t>
            </w:r>
          </w:p>
        </w:tc>
        <w:tc>
          <w:tcPr/>
          <w:p>
            <w:pPr>
              <w:pStyle w:val="Compact"/>
              <w:jc w:val="left"/>
            </w:pPr>
            <w:r>
              <w:t xml:space="preserve">Implement only semantic consistency validator under source-resolved contracts.</w:t>
            </w:r>
          </w:p>
        </w:tc>
        <w:tc>
          <w:tcPr/>
          <w:p>
            <w:pPr>
              <w:pStyle w:val="Compact"/>
              <w:jc w:val="left"/>
            </w:pPr>
            <w:r>
              <w:t xml:space="preserve">T-L8-* + schema/contract/negative tests</w:t>
            </w:r>
          </w:p>
        </w:tc>
      </w:tr>
      <w:tr>
        <w:tc>
          <w:tcPr/>
          <w:p>
            <w:pPr>
              <w:pStyle w:val="Compact"/>
              <w:jc w:val="left"/>
            </w:pPr>
            <w:r>
              <w:t xml:space="preserve">L8-06</w:t>
            </w:r>
          </w:p>
        </w:tc>
        <w:tc>
          <w:tcPr/>
          <w:p>
            <w:pPr>
              <w:pStyle w:val="Compact"/>
              <w:jc w:val="left"/>
            </w:pPr>
            <w:r>
              <w:t xml:space="preserve">Clean/stressed pair orchestrator</w:t>
            </w:r>
          </w:p>
        </w:tc>
        <w:tc>
          <w:tcPr/>
          <w:p>
            <w:pPr>
              <w:pStyle w:val="Compact"/>
              <w:jc w:val="left"/>
            </w:pPr>
            <w:r>
              <w:t xml:space="preserve">iharq.layer8_stressforge.clean_stressed_pair_orchestrator</w:t>
            </w:r>
          </w:p>
        </w:tc>
        <w:tc>
          <w:tcPr/>
          <w:p>
            <w:pPr>
              <w:pStyle w:val="Compact"/>
              <w:jc w:val="left"/>
            </w:pPr>
            <w:r>
              <w:t xml:space="preserve">Implement only clean/stressed pair orchestrator under source-resolved contracts.</w:t>
            </w:r>
          </w:p>
        </w:tc>
        <w:tc>
          <w:tcPr/>
          <w:p>
            <w:pPr>
              <w:pStyle w:val="Compact"/>
              <w:jc w:val="left"/>
            </w:pPr>
            <w:r>
              <w:t xml:space="preserve">T-L8-* + schema/contract/negative tests</w:t>
            </w:r>
          </w:p>
        </w:tc>
      </w:tr>
      <w:tr>
        <w:tc>
          <w:tcPr/>
          <w:p>
            <w:pPr>
              <w:pStyle w:val="Compact"/>
              <w:jc w:val="left"/>
            </w:pPr>
            <w:r>
              <w:t xml:space="preserve">L8-07</w:t>
            </w:r>
          </w:p>
        </w:tc>
        <w:tc>
          <w:tcPr/>
          <w:p>
            <w:pPr>
              <w:pStyle w:val="Compact"/>
              <w:jc w:val="left"/>
            </w:pPr>
            <w:r>
              <w:t xml:space="preserve">Hierarchical RNG service</w:t>
            </w:r>
          </w:p>
        </w:tc>
        <w:tc>
          <w:tcPr/>
          <w:p>
            <w:pPr>
              <w:pStyle w:val="Compact"/>
              <w:jc w:val="left"/>
            </w:pPr>
            <w:r>
              <w:t xml:space="preserve">iharq.layer8_stressforge.hierarchical_rng_service</w:t>
            </w:r>
          </w:p>
        </w:tc>
        <w:tc>
          <w:tcPr/>
          <w:p>
            <w:pPr>
              <w:pStyle w:val="Compact"/>
              <w:jc w:val="left"/>
            </w:pPr>
            <w:r>
              <w:t xml:space="preserve">Implement only hierarchical rng service under source-resolved contracts.</w:t>
            </w:r>
          </w:p>
        </w:tc>
        <w:tc>
          <w:tcPr/>
          <w:p>
            <w:pPr>
              <w:pStyle w:val="Compact"/>
              <w:jc w:val="left"/>
            </w:pPr>
            <w:r>
              <w:t xml:space="preserve">T-L8-* + schema/contract/negative tests</w:t>
            </w:r>
          </w:p>
        </w:tc>
      </w:tr>
      <w:tr>
        <w:tc>
          <w:tcPr/>
          <w:p>
            <w:pPr>
              <w:pStyle w:val="Compact"/>
              <w:jc w:val="left"/>
            </w:pPr>
            <w:r>
              <w:t xml:space="preserve">L8-08</w:t>
            </w:r>
          </w:p>
        </w:tc>
        <w:tc>
          <w:tcPr/>
          <w:p>
            <w:pPr>
              <w:pStyle w:val="Compact"/>
              <w:jc w:val="left"/>
            </w:pPr>
            <w:r>
              <w:t xml:space="preserve">Stress metric engine</w:t>
            </w:r>
          </w:p>
        </w:tc>
        <w:tc>
          <w:tcPr/>
          <w:p>
            <w:pPr>
              <w:pStyle w:val="Compact"/>
              <w:jc w:val="left"/>
            </w:pPr>
            <w:r>
              <w:t xml:space="preserve">iharq.layer8_stressforge.stress_metric_engine</w:t>
            </w:r>
          </w:p>
        </w:tc>
        <w:tc>
          <w:tcPr/>
          <w:p>
            <w:pPr>
              <w:pStyle w:val="Compact"/>
              <w:jc w:val="left"/>
            </w:pPr>
            <w:r>
              <w:t xml:space="preserve">Implement only stress metric engine under source-resolved contracts.</w:t>
            </w:r>
          </w:p>
        </w:tc>
        <w:tc>
          <w:tcPr/>
          <w:p>
            <w:pPr>
              <w:pStyle w:val="Compact"/>
              <w:jc w:val="left"/>
            </w:pPr>
            <w:r>
              <w:t xml:space="preserve">T-L8-* + schema/contract/negative tests</w:t>
            </w:r>
          </w:p>
        </w:tc>
      </w:tr>
      <w:tr>
        <w:tc>
          <w:tcPr/>
          <w:p>
            <w:pPr>
              <w:pStyle w:val="Compact"/>
              <w:jc w:val="left"/>
            </w:pPr>
            <w:r>
              <w:t xml:space="preserve">L8-09</w:t>
            </w:r>
          </w:p>
        </w:tc>
        <w:tc>
          <w:tcPr/>
          <w:p>
            <w:pPr>
              <w:pStyle w:val="Compact"/>
              <w:jc w:val="left"/>
            </w:pPr>
            <w:r>
              <w:t xml:space="preserve">Card/failure taxonomy builder</w:t>
            </w:r>
          </w:p>
        </w:tc>
        <w:tc>
          <w:tcPr/>
          <w:p>
            <w:pPr>
              <w:pStyle w:val="Compact"/>
              <w:jc w:val="left"/>
            </w:pPr>
            <w:r>
              <w:t xml:space="preserve">iharq.layer8_stressforge.card_failure_taxonomy_builder</w:t>
            </w:r>
          </w:p>
        </w:tc>
        <w:tc>
          <w:tcPr/>
          <w:p>
            <w:pPr>
              <w:pStyle w:val="Compact"/>
              <w:jc w:val="left"/>
            </w:pPr>
            <w:r>
              <w:t xml:space="preserve">Implement only card/failure taxonomy builder under source-resolved contracts.</w:t>
            </w:r>
          </w:p>
        </w:tc>
        <w:tc>
          <w:tcPr/>
          <w:p>
            <w:pPr>
              <w:pStyle w:val="Compact"/>
              <w:jc w:val="left"/>
            </w:pPr>
            <w:r>
              <w:t xml:space="preserve">T-L8-* + schema/contract/negative tests</w:t>
            </w:r>
          </w:p>
        </w:tc>
      </w:tr>
      <w:tr>
        <w:tc>
          <w:tcPr/>
          <w:p>
            <w:pPr>
              <w:pStyle w:val="Compact"/>
              <w:jc w:val="left"/>
            </w:pPr>
            <w:r>
              <w:t xml:space="preserve">L8-10</w:t>
            </w:r>
          </w:p>
        </w:tc>
        <w:tc>
          <w:tcPr/>
          <w:p>
            <w:pPr>
              <w:pStyle w:val="Compact"/>
              <w:jc w:val="left"/>
            </w:pPr>
            <w:r>
              <w:t xml:space="preserve">Record-only/L7/L9 mode adapters</w:t>
            </w:r>
          </w:p>
        </w:tc>
        <w:tc>
          <w:tcPr/>
          <w:p>
            <w:pPr>
              <w:pStyle w:val="Compact"/>
              <w:jc w:val="left"/>
            </w:pPr>
            <w:r>
              <w:t xml:space="preserve">iharq.layer8_stressforge.record_only_l7_l9_mode_adapters</w:t>
            </w:r>
          </w:p>
        </w:tc>
        <w:tc>
          <w:tcPr/>
          <w:p>
            <w:pPr>
              <w:pStyle w:val="Compact"/>
              <w:jc w:val="left"/>
            </w:pPr>
            <w:r>
              <w:t xml:space="preserve">Implement only record-only/l7/l9 mode adapters under source-resolved contracts.</w:t>
            </w:r>
          </w:p>
        </w:tc>
        <w:tc>
          <w:tcPr/>
          <w:p>
            <w:pPr>
              <w:pStyle w:val="Compact"/>
              <w:jc w:val="left"/>
            </w:pPr>
            <w:r>
              <w:t xml:space="preserve">T-L8-* + schema/contract/negative tests</w:t>
            </w:r>
          </w:p>
        </w:tc>
      </w:tr>
    </w:tbl>
    <w:bookmarkEnd w:id="559"/>
    <w:bookmarkStart w:id="560" w:name="X93ea50762c46a67e61771c73d7db10e4eb2722d"/>
    <w:p>
      <w:pPr>
        <w:pStyle w:val="Heading3"/>
      </w:pPr>
      <w:r>
        <w:t xml:space="preserve">34.5 Algorithms, Validators, and Invariants</w:t>
      </w:r>
    </w:p>
    <w:p>
      <w:pPr>
        <w:pStyle w:val="Compact"/>
        <w:numPr>
          <w:ilvl w:val="0"/>
          <w:numId w:val="1135"/>
        </w:numPr>
      </w:pPr>
      <w:r>
        <w:rPr>
          <w:b/>
          <w:bCs/>
        </w:rPr>
        <w:t xml:space="preserve">1.</w:t>
      </w:r>
      <w:r>
        <w:t xml:space="preserve"> </w:t>
      </w:r>
      <w:r>
        <w:t xml:space="preserve">Accepted families are exactly delay, dropout, noisy_intent, weakness, drift, fatigue_like, and combined.</w:t>
      </w:r>
    </w:p>
    <w:p>
      <w:pPr>
        <w:pStyle w:val="Compact"/>
        <w:numPr>
          <w:ilvl w:val="0"/>
          <w:numId w:val="1135"/>
        </w:numPr>
      </w:pPr>
      <w:r>
        <w:rPr>
          <w:b/>
          <w:bCs/>
        </w:rPr>
        <w:t xml:space="preserve">2.</w:t>
      </w:r>
      <w:r>
        <w:t xml:space="preserve"> </w:t>
      </w:r>
      <w:r>
        <w:t xml:space="preserve">Intensity has both declared label (clean/mild/moderate/severe/declared_extreme) and numeric coordinate.</w:t>
      </w:r>
    </w:p>
    <w:p>
      <w:pPr>
        <w:pStyle w:val="Compact"/>
        <w:numPr>
          <w:ilvl w:val="0"/>
          <w:numId w:val="1135"/>
        </w:numPr>
      </w:pPr>
      <w:r>
        <w:rPr>
          <w:b/>
          <w:bCs/>
        </w:rPr>
        <w:t xml:space="preserve">3.</w:t>
      </w:r>
      <w:r>
        <w:t xml:space="preserve"> </w:t>
      </w:r>
      <w:r>
        <w:t xml:space="preserve">Stress never mutates the clean source artifact; it creates independently identified derived views.</w:t>
      </w:r>
    </w:p>
    <w:p>
      <w:pPr>
        <w:pStyle w:val="Compact"/>
        <w:numPr>
          <w:ilvl w:val="0"/>
          <w:numId w:val="1135"/>
        </w:numPr>
      </w:pPr>
      <w:r>
        <w:rPr>
          <w:b/>
          <w:bCs/>
        </w:rPr>
        <w:t xml:space="preserve">4.</w:t>
      </w:r>
      <w:r>
        <w:t xml:space="preserve"> </w:t>
      </w:r>
      <w:r>
        <w:t xml:space="preserve">Role-labelled RNG streams are deterministic and non-overlapping by declared hierarchy.</w:t>
      </w:r>
    </w:p>
    <w:p>
      <w:pPr>
        <w:pStyle w:val="Compact"/>
        <w:numPr>
          <w:ilvl w:val="0"/>
          <w:numId w:val="1135"/>
        </w:numPr>
      </w:pPr>
      <w:r>
        <w:rPr>
          <w:b/>
          <w:bCs/>
        </w:rPr>
        <w:t xml:space="preserve">5.</w:t>
      </w:r>
      <w:r>
        <w:t xml:space="preserve"> </w:t>
      </w:r>
      <w:r>
        <w:t xml:space="preserve">Clean/stressed pairs match all non-stress scientific identities.</w:t>
      </w:r>
    </w:p>
    <w:p>
      <w:pPr>
        <w:pStyle w:val="Compact"/>
        <w:numPr>
          <w:ilvl w:val="0"/>
          <w:numId w:val="1135"/>
        </w:numPr>
      </w:pPr>
      <w:r>
        <w:rPr>
          <w:b/>
          <w:bCs/>
        </w:rPr>
        <w:t xml:space="preserve">6.</w:t>
      </w:r>
      <w:r>
        <w:t xml:space="preserve"> </w:t>
      </w:r>
      <w:r>
        <w:t xml:space="preserve">Stress evidence is not physiological-stress evidence.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Layer8ConfigResolver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Layer8SemanticValidator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Layer8LineageWriter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Layer8GateEvaluator</w:t>
            </w:r>
          </w:p>
        </w:tc>
        <w:tc>
          <w:tcPr/>
          <w:p>
            <w:pPr>
              <w:pStyle w:val="Compact"/>
              <w:jc w:val="left"/>
            </w:pPr>
            <w:r>
              <w:t xml:space="preserve">L8-GATE: profile/schedule identity, deterministic RNG, nonmutation, semantic validity, exact pairing, complete failures, and stress-only scope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60"/>
    <w:bookmarkStart w:id="561" w:name="X960c3fd733b963024c33e2e3e30fa037206b981"/>
    <w:p>
      <w:pPr>
        <w:pStyle w:val="Heading3"/>
      </w:pPr>
      <w:r>
        <w:t xml:space="preserve">34.6 Public Interfaces</w:t>
      </w:r>
    </w:p>
    <w:p>
      <w:pPr>
        <w:pStyle w:val="SourceCode"/>
      </w:pPr>
      <w:r>
        <w:rPr>
          <w:rStyle w:val="CommentTok"/>
        </w:rPr>
        <w:t xml:space="preserve"># [IMPLEMENTATION-PROPOSAL] wrapper interfaces</w:t>
      </w:r>
      <w:r>
        <w:br/>
      </w:r>
      <w:r>
        <w:rPr>
          <w:rStyle w:val="NormalTok"/>
        </w:rPr>
        <w:t xml:space="preserve">plan_layer_8(authority_context, phase_profile) </w:t>
      </w:r>
      <w:r>
        <w:rPr>
          <w:rStyle w:val="OperatorTok"/>
        </w:rPr>
        <w:t xml:space="preserve">-&gt;</w:t>
      </w:r>
      <w:r>
        <w:rPr>
          <w:rStyle w:val="NormalTok"/>
        </w:rPr>
        <w:t xml:space="preserve"> LayerExecutionPlan</w:t>
      </w:r>
      <w:r>
        <w:br/>
      </w:r>
      <w:r>
        <w:rPr>
          <w:rStyle w:val="NormalTok"/>
        </w:rPr>
        <w:t xml:space="preserve">run_layer_8(plan) </w:t>
      </w:r>
      <w:r>
        <w:rPr>
          <w:rStyle w:val="OperatorTok"/>
        </w:rPr>
        <w:t xml:space="preserve">-&gt;</w:t>
      </w:r>
      <w:r>
        <w:rPr>
          <w:rStyle w:val="NormalTok"/>
        </w:rPr>
        <w:t xml:space="preserve"> RunBundleReference</w:t>
      </w:r>
      <w:r>
        <w:br/>
      </w:r>
      <w:r>
        <w:rPr>
          <w:rStyle w:val="NormalTok"/>
        </w:rPr>
        <w:t xml:space="preserve">validate_layer_8(bundle) </w:t>
      </w:r>
      <w:r>
        <w:rPr>
          <w:rStyle w:val="OperatorTok"/>
        </w:rPr>
        <w:t xml:space="preserve">-&gt;</w:t>
      </w:r>
      <w:r>
        <w:rPr>
          <w:rStyle w:val="NormalTok"/>
        </w:rPr>
        <w:t xml:space="preserve"> GateDecision</w:t>
      </w:r>
      <w:r>
        <w:br/>
      </w:r>
      <w:r>
        <w:rPr>
          <w:rStyle w:val="NormalTok"/>
        </w:rPr>
        <w:t xml:space="preserve">build_layer_8_handoff(bundle,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"Accepted source records/bundles"</w:t>
      </w:r>
      <w:r>
        <w:rPr>
          <w:rStyle w:val="NormalTok"/>
        </w:rPr>
        <w:t xml:space="preserve">, </w:t>
      </w:r>
      <w:r>
        <w:rPr>
          <w:rStyle w:val="StringTok"/>
        </w:rPr>
        <w:t xml:space="preserve">"StressProfileRecord registry"</w:t>
      </w:r>
      <w:r>
        <w:rPr>
          <w:rStyle w:val="NormalTok"/>
        </w:rPr>
        <w:t xml:space="preserve">, </w:t>
      </w:r>
      <w:r>
        <w:rPr>
          <w:rStyle w:val="StringTok"/>
        </w:rPr>
        <w:t xml:space="preserve">"StressScheduleRecord"</w:t>
      </w:r>
      <w:r>
        <w:rPr>
          <w:rStyle w:val="NormalTok"/>
        </w:rPr>
        <w:t xml:space="preserve">, </w:t>
      </w:r>
      <w:r>
        <w:rPr>
          <w:rStyle w:val="StringTok"/>
        </w:rPr>
        <w:t xml:space="preserve">"Injection-point contract"</w:t>
      </w:r>
      <w:r>
        <w:rPr>
          <w:rStyle w:val="NormalTok"/>
        </w:rPr>
        <w:t xml:space="preserve">, </w:t>
      </w:r>
      <w:r>
        <w:rPr>
          <w:rStyle w:val="StringTok"/>
        </w:rPr>
        <w:t xml:space="preserve">"Hierarchical role-labelled RNG"</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"StressProfileRecord"</w:t>
      </w:r>
      <w:r>
        <w:rPr>
          <w:rStyle w:val="NormalTok"/>
        </w:rPr>
        <w:t xml:space="preserve">, </w:t>
      </w:r>
      <w:r>
        <w:rPr>
          <w:rStyle w:val="StringTok"/>
        </w:rPr>
        <w:t xml:space="preserve">"StressScheduleRecord"</w:t>
      </w:r>
      <w:r>
        <w:rPr>
          <w:rStyle w:val="NormalTok"/>
        </w:rPr>
        <w:t xml:space="preserve">, </w:t>
      </w:r>
      <w:r>
        <w:rPr>
          <w:rStyle w:val="StringTok"/>
        </w:rPr>
        <w:t xml:space="preserve">"StressRunManifest"</w:t>
      </w:r>
      <w:r>
        <w:rPr>
          <w:rStyle w:val="NormalTok"/>
        </w:rPr>
        <w:t xml:space="preserve">, </w:t>
      </w:r>
      <w:r>
        <w:rPr>
          <w:rStyle w:val="StringTok"/>
        </w:rPr>
        <w:t xml:space="preserve">"StressedViewRecord/profile"</w:t>
      </w:r>
      <w:r>
        <w:rPr>
          <w:rStyle w:val="NormalTok"/>
        </w:rPr>
        <w:t xml:space="preserve">, </w:t>
      </w:r>
      <w:r>
        <w:rPr>
          <w:rStyle w:val="StringTok"/>
        </w:rPr>
        <w:t xml:space="preserve">"StressValidityReport"</w:t>
      </w:r>
      <w:r>
        <w:rPr>
          <w:rStyle w:val="NormalTok"/>
        </w:rPr>
        <w:t xml:space="preserve">, </w:t>
      </w:r>
      <w:r>
        <w:rPr>
          <w:rStyle w:val="StringTok"/>
        </w:rPr>
        <w:t xml:space="preserve">"CleanStressedPairRecord/profile"</w:t>
      </w:r>
      <w:r>
        <w:rPr>
          <w:rStyle w:val="NormalTok"/>
        </w:rPr>
        <w:t xml:space="preserve">, </w:t>
      </w:r>
      <w:r>
        <w:rPr>
          <w:rStyle w:val="StringTok"/>
        </w:rPr>
        <w:t xml:space="preserve">"StressMetricRecord/profile"</w:t>
      </w:r>
      <w:r>
        <w:rPr>
          <w:rStyle w:val="NormalTok"/>
        </w:rPr>
        <w:t xml:space="preserve">, </w:t>
      </w:r>
      <w:r>
        <w:rPr>
          <w:rStyle w:val="StringTok"/>
        </w:rPr>
        <w:t xml:space="preserve">"StressCard"</w:t>
      </w:r>
      <w:r>
        <w:rPr>
          <w:rStyle w:val="NormalTok"/>
        </w:rPr>
        <w:t xml:space="preserve">, </w:t>
      </w:r>
      <w:r>
        <w:rPr>
          <w:rStyle w:val="StringTok"/>
        </w:rPr>
        <w:t xml:space="preserve">"FailureTaxonomyRecord/profile"</w:t>
      </w:r>
      <w:r>
        <w:rPr>
          <w:rStyle w:val="NormalTok"/>
        </w:rPr>
        <w:t xml:space="preserve">, </w:t>
      </w:r>
      <w:r>
        <w:rPr>
          <w:rStyle w:val="StringTok"/>
        </w:rPr>
        <w:t xml:space="preserve">"Layer8Manifest"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61"/>
    <w:bookmarkStart w:id="562" w:name="X741fea8b762c067ea12eabba7bfabec418085ae"/>
    <w:p>
      <w:pPr>
        <w:pStyle w:val="Heading3"/>
      </w:pPr>
      <w:r>
        <w:t xml:space="preserve">34.7 Configuration Profile</w:t>
      </w:r>
    </w:p>
    <w:p>
      <w:pPr>
        <w:pStyle w:val="SourceCode"/>
      </w:pPr>
      <w:r>
        <w:rPr>
          <w:rStyle w:val="FunctionTok"/>
        </w:rPr>
        <w:t xml:space="preserve">layer_id</w:t>
      </w:r>
      <w:r>
        <w:rPr>
          <w:rStyle w:val="KeywordTok"/>
        </w:rPr>
        <w:t xml:space="preserve">:</w:t>
      </w:r>
      <w:r>
        <w:rPr>
          <w:rStyle w:val="AttributeTok"/>
        </w:rPr>
        <w:t xml:space="preserve"> L8</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stress_family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stress_profile_id</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intensity_label</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intensity_coordinate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schedule_profile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injection_point</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rng_namespace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application_mode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pairing_profile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validity_profile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62"/>
    <w:bookmarkStart w:id="563" w:name="Xe5253110fcb3f0fcb299e93304da09d5d74b3ca"/>
    <w:p>
      <w:pPr>
        <w:pStyle w:val="Heading3"/>
      </w:pPr>
      <w:r>
        <w:t xml:space="preserve">34.8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63"/>
    <w:bookmarkStart w:id="564" w:name="Xcbc9dabbf82a9a63613c3354b48258de956dab5"/>
    <w:p>
      <w:pPr>
        <w:pStyle w:val="Heading3"/>
      </w:pPr>
      <w:r>
        <w:t xml:space="preserve">34.9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8 </w:t>
      </w:r>
      <w:r>
        <w:rPr>
          <w:rStyle w:val="AttributeTok"/>
        </w:rPr>
        <w:t xml:space="preserve">--phase</w:t>
      </w:r>
      <w:r>
        <w:rPr>
          <w:rStyle w:val="NormalTok"/>
        </w:rPr>
        <w:t xml:space="preserve"> P09 </w:t>
      </w:r>
      <w:r>
        <w:rPr>
          <w:rStyle w:val="AttributeTok"/>
        </w:rPr>
        <w:t xml:space="preserve">--protocol-cell</w:t>
      </w:r>
      <w:r>
        <w:rPr>
          <w:rStyle w:val="NormalTok"/>
        </w:rPr>
        <w:t xml:space="preserve"> </w:t>
      </w:r>
      <w:r>
        <w:rPr>
          <w:rStyle w:val="OperatorTok"/>
        </w:rPr>
        <w:t xml:space="preserve">&lt;</w:t>
      </w:r>
      <w:r>
        <w:rPr>
          <w:rStyle w:val="NormalTok"/>
        </w:rPr>
        <w:t xml:space="preserve">CELL_ID</w:t>
      </w:r>
      <w:r>
        <w:rPr>
          <w:rStyle w:val="OperatorTok"/>
        </w:rPr>
        <w:t xml:space="preserve">&gt;</w:t>
      </w:r>
      <w:r>
        <w:rPr>
          <w:rStyle w:val="NormalTok"/>
        </w:rPr>
        <w:t xml:space="preserve"> --stress-profile </w:t>
      </w:r>
      <w:r>
        <w:rPr>
          <w:rStyle w:val="OperatorTok"/>
        </w:rPr>
        <w:t xml:space="preserve">&lt;</w:t>
      </w:r>
      <w:r>
        <w:rPr>
          <w:rStyle w:val="NormalTok"/>
        </w:rPr>
        <w:t xml:space="preserve">PROFILE_ID</w:t>
      </w:r>
      <w:r>
        <w:rPr>
          <w:rStyle w:val="OperatorTok"/>
        </w:rPr>
        <w:t xml:space="preserve">&gt;</w:t>
      </w:r>
      <w:r>
        <w:rPr>
          <w:rStyle w:val="NormalTok"/>
        </w:rPr>
        <w:t xml:space="preserve"> --source-artifact </w:t>
      </w:r>
      <w:r>
        <w:rPr>
          <w:rStyle w:val="OperatorTok"/>
        </w:rPr>
        <w:t xml:space="preserve">&lt;</w:t>
      </w:r>
      <w:r>
        <w:rPr>
          <w:rStyle w:val="NormalTok"/>
        </w:rPr>
        <w:t xml:space="preserve">SOURCE_ID</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G-L8 decision plus immutable Layer 8 handoff.</w:t>
            </w:r>
          </w:p>
        </w:tc>
      </w:tr>
    </w:tbl>
    <w:bookmarkEnd w:id="564"/>
    <w:bookmarkStart w:id="565" w:name="Xb3ccf4422c5cb647f971c63227ef2a936a4a928"/>
    <w:p>
      <w:pPr>
        <w:pStyle w:val="Heading3"/>
      </w:pPr>
      <w:r>
        <w:t xml:space="preserve">34.10 Conditional Smoke Path</w:t>
      </w:r>
    </w:p>
    <w:p>
      <w:pPr>
        <w:pStyle w:val="FirstParagraph"/>
      </w:pPr>
      <w:r>
        <w:t xml:space="preserve">Apply every family at bounded intensity to synthetic record fixtures; verify clean immutability, deterministic schedules, semantic validity, and pair-key equality.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fixtures/layer8/minimal_valid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565"/>
    <w:bookmarkStart w:id="566" w:name="X1982c1e972d4fae3c374b47c0e37bf6313d93f9"/>
    <w:p>
      <w:pPr>
        <w:pStyle w:val="Heading3"/>
      </w:pPr>
      <w:r>
        <w:t xml:space="preserve">34.11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family vocabulary; intensity dual representation; profile immutability</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RNG hierarchy; clean-source immutability; pair matching</w:t>
            </w:r>
          </w:p>
        </w:tc>
      </w:tr>
      <w:tr>
        <w:tc>
          <w:tcPr/>
          <w:p>
            <w:pPr>
              <w:pStyle w:val="Compact"/>
              <w:jc w:val="left"/>
            </w:pPr>
            <w:r>
              <w:t xml:space="preserve">Negative/failure</w:t>
            </w:r>
          </w:p>
        </w:tc>
        <w:tc>
          <w:tcPr/>
          <w:p>
            <w:pPr>
              <w:pStyle w:val="Compact"/>
              <w:jc w:val="left"/>
            </w:pPr>
            <w:r>
              <w:t xml:space="preserve">injection-point contract; combined composition; stress-only limitation</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L8-GATE: profile/schedule identity, deterministic RNG, nonmutation, semantic validity, exact pairing, complete failures, and stress-only scope pass.</w:t>
      </w:r>
    </w:p>
    <w:bookmarkEnd w:id="566"/>
    <w:bookmarkStart w:id="567" w:name="X9c3f8697c244f62e6f3f9561f0327aefe0e34d4"/>
    <w:p>
      <w:pPr>
        <w:pStyle w:val="Heading3"/>
      </w:pPr>
      <w:r>
        <w:t xml:space="preserve">34.12 Failure, Fallback, and Repair</w:t>
      </w:r>
    </w:p>
    <w:p>
      <w:pPr>
        <w:pStyle w:val="FirstParagraph"/>
      </w:pPr>
      <w:r>
        <w:rPr>
          <w:b/>
          <w:bCs/>
        </w:rPr>
        <w:t xml:space="preserve">Safe behavior:</w:t>
      </w:r>
      <w:r>
        <w:t xml:space="preserve"> </w:t>
      </w:r>
      <w:r>
        <w:t xml:space="preserve">Invalid stress transformations remain diagnostic/invalid and are never substituted with milder unregistered stress.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8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567"/>
    <w:bookmarkStart w:id="568" w:name="X1bf78029a82549d95cd00c872036cd4dae1c1f3"/>
    <w:p>
      <w:pPr>
        <w:pStyle w:val="Heading3"/>
      </w:pPr>
      <w:r>
        <w:t xml:space="preserve">34.13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568"/>
    <w:bookmarkStart w:id="569" w:name="Xfdb297e8efdf9fd3553a84b83dece957c3f542f"/>
    <w:p>
      <w:pPr>
        <w:pStyle w:val="Heading3"/>
      </w:pPr>
      <w:r>
        <w:t xml:space="preserve">34.14 Reuse and Invalidation</w:t>
      </w:r>
    </w:p>
    <w:p>
      <w:pPr>
        <w:pStyle w:val="FirstParagraph"/>
      </w:pPr>
      <w:r>
        <w:rPr>
          <w:b/>
          <w:bCs/>
        </w:rPr>
        <w:t xml:space="preserve">Reuse identity.</w:t>
      </w:r>
      <w:r>
        <w:t xml:space="preserve"> </w:t>
      </w:r>
      <w:r>
        <w:t xml:space="preserve">Profiles and schedules reusable by immutable identity; stressed outputs reusable only for exact source, family, intensity, schedule, seed namespace, injection point, and mode.</w:t>
      </w:r>
    </w:p>
    <w:p>
      <w:pPr>
        <w:pStyle w:val="BodyText"/>
      </w:pPr>
      <w:r>
        <w:rPr>
          <w:b/>
          <w:bCs/>
        </w:rPr>
        <w:t xml:space="preserve">Invalidation triggers.</w:t>
      </w:r>
      <w:r>
        <w:t xml:space="preserve"> </w:t>
      </w:r>
      <w:r>
        <w:t xml:space="preserve">Source artifact, profile/schedule, family/intensity, injection, RNG semantics, or mode change invalidates stressed views and descendants.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569"/>
    <w:bookmarkStart w:id="570" w:name="X0c207f90c4a6941bae9f8f25625e06b4d417b72"/>
    <w:p>
      <w:pPr>
        <w:pStyle w:val="Heading3"/>
      </w:pPr>
      <w:r>
        <w:t xml:space="preserve">34.15 Phase Profiles and Downstream Handoff</w:t>
      </w:r>
    </w:p>
    <w:p>
      <w:pPr>
        <w:pStyle w:val="FirstParagraph"/>
      </w:pPr>
      <w:r>
        <w:rPr>
          <w:b/>
          <w:bCs/>
        </w:rPr>
        <w:t xml:space="preserve">Phase participation.</w:t>
      </w:r>
      <w:r>
        <w:t xml:space="preserve"> </w:t>
      </w:r>
      <w:r>
        <w:t xml:space="preserve">9 primarily; applied to eligible later simulation/embodiment phases</w:t>
      </w:r>
    </w:p>
    <w:p>
      <w:pPr>
        <w:pStyle w:val="BodyText"/>
      </w:pPr>
      <w:r>
        <w:rPr>
          <w:b/>
          <w:bCs/>
        </w:rPr>
        <w:t xml:space="preserve">Handoff.</w:t>
      </w:r>
      <w:r>
        <w:t xml:space="preserve"> </w:t>
      </w:r>
      <w:r>
        <w:t xml:space="preserve">Paired clean/stressed manifests, validity, metrics, failures, and cards to phase analysis, Layer 7/9, and Layer 10.</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570"/>
    <w:bookmarkStart w:id="571" w:name="X34a968317bb18fd47e1c284fd17f308a001bf21"/>
    <w:p>
      <w:pPr>
        <w:pStyle w:val="Heading3"/>
      </w:pPr>
      <w:r>
        <w:t xml:space="preserve">34.16 Security, Privacy, Licensing, and Owner Gates</w:t>
      </w:r>
    </w:p>
    <w:p>
      <w:pPr>
        <w:pStyle w:val="FirstParagraph"/>
      </w:pPr>
      <w:r>
        <w:rPr>
          <w:b/>
          <w:bCs/>
        </w:rPr>
        <w:t xml:space="preserve">Controls.</w:t>
      </w:r>
      <w:r>
        <w:t xml:space="preserve"> </w:t>
      </w:r>
      <w:r>
        <w:t xml:space="preserve">No claim of human stress; license constraints of source artifacts propagate to derived views.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exact A12 cells/intensities/seeds in Protocol v1.0</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canonical identities for stressed views/pairs/metrics/cards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combined-family composition rules</w:t>
            </w:r>
          </w:p>
        </w:tc>
        <w:tc>
          <w:tcPr/>
          <w:p>
            <w:pPr>
              <w:pStyle w:val="Compact"/>
              <w:jc w:val="left"/>
            </w:pPr>
            <w:r>
              <w:t xml:space="preserve">[OWNER-DECISION-REQUIRED or DEFERRED] — tracked in Part XVII/Appendix N; affected scope cannot reach final acceptance.</w:t>
            </w:r>
          </w:p>
        </w:tc>
      </w:tr>
    </w:tbl>
    <w:bookmarkEnd w:id="571"/>
    <w:bookmarkStart w:id="572" w:name="Xe41abe51b5f9787140e1208fbd7c8855b37f532"/>
    <w:p>
      <w:pPr>
        <w:pStyle w:val="Heading3"/>
      </w:pPr>
      <w:r>
        <w:t xml:space="preserve">34.17 Definition of Done</w:t>
      </w:r>
    </w:p>
    <w:p>
      <w:pPr>
        <w:pStyle w:val="Compact"/>
        <w:numPr>
          <w:ilvl w:val="0"/>
          <w:numId w:val="1136"/>
        </w:numPr>
      </w:pPr>
      <w:r>
        <w:t xml:space="preserve">All exact source obligations for the layer are semantically consolidated and mapped to code/config/test/gate IDs.</w:t>
      </w:r>
    </w:p>
    <w:p>
      <w:pPr>
        <w:pStyle w:val="Compact"/>
        <w:numPr>
          <w:ilvl w:val="0"/>
          <w:numId w:val="1136"/>
        </w:numPr>
      </w:pPr>
      <w:r>
        <w:t xml:space="preserve">All required owner/upstream decisions affecting the selected scope are resolved or the scope is explicitly blocked/optional.</w:t>
      </w:r>
    </w:p>
    <w:p>
      <w:pPr>
        <w:pStyle w:val="Compact"/>
        <w:numPr>
          <w:ilvl w:val="0"/>
          <w:numId w:val="1136"/>
        </w:numPr>
      </w:pPr>
      <w:r>
        <w:t xml:space="preserve">Reusable core and accepted phase profiles are implemented in importable modules.</w:t>
      </w:r>
    </w:p>
    <w:p>
      <w:pPr>
        <w:pStyle w:val="Compact"/>
        <w:numPr>
          <w:ilvl w:val="0"/>
          <w:numId w:val="1136"/>
        </w:numPr>
      </w:pPr>
      <w:r>
        <w:t xml:space="preserve">Canonical/local schemas, interfaces, migrations, configs, dependency locks, and fixtures are versioned.</w:t>
      </w:r>
    </w:p>
    <w:p>
      <w:pPr>
        <w:pStyle w:val="Compact"/>
        <w:numPr>
          <w:ilvl w:val="0"/>
          <w:numId w:val="1136"/>
        </w:numPr>
      </w:pPr>
      <w:r>
        <w:t xml:space="preserve">Unit, schema, contract, integration, negative, leakage/causality where applicable, and reproduction tests pass.</w:t>
      </w:r>
    </w:p>
    <w:p>
      <w:pPr>
        <w:pStyle w:val="Compact"/>
        <w:numPr>
          <w:ilvl w:val="0"/>
          <w:numId w:val="1136"/>
        </w:numPr>
      </w:pPr>
      <w:r>
        <w:t xml:space="preserve">Direct real-run path executes or produces a lawful blocked/diagnostic disposition; smoke is executed when triggers apply.</w:t>
      </w:r>
    </w:p>
    <w:p>
      <w:pPr>
        <w:pStyle w:val="Compact"/>
        <w:numPr>
          <w:ilvl w:val="0"/>
          <w:numId w:val="1136"/>
        </w:numPr>
      </w:pPr>
      <w:r>
        <w:t xml:space="preserve">L8-GATE: profile/schedule identity, deterministic RNG, nonmutation, semantic validity, exact pairing, complete failures, and stress-only scope pass.</w:t>
      </w:r>
    </w:p>
    <w:p>
      <w:pPr>
        <w:pStyle w:val="Compact"/>
        <w:numPr>
          <w:ilvl w:val="0"/>
          <w:numId w:val="1136"/>
        </w:numPr>
      </w:pPr>
      <w:r>
        <w:t xml:space="preserve">Immutable bundle and downstream handoff publish with reconciled hashes; no result/claim authority is implied by code completion.</w:t>
      </w:r>
    </w:p>
    <w:bookmarkEnd w:id="572"/>
    <w:bookmarkEnd w:id="573"/>
    <w:bookmarkStart w:id="591" w:name="Xe3b918fb9771575f48bd60161a1acb2fda65470"/>
    <w:p>
      <w:pPr>
        <w:pStyle w:val="Heading2"/>
      </w:pPr>
      <w:r>
        <w:t xml:space="preserve">35. Layer 9 Dossier — MyoSuite/OpenSim Embodiment Demo</w:t>
      </w:r>
    </w:p>
    <w:bookmarkStart w:id="574" w:name="X5d28f786245636b4149b9bffc966520bd44af3e"/>
    <w:p>
      <w:pPr>
        <w:pStyle w:val="Heading3"/>
      </w:pPr>
      <w:r>
        <w:t xml:space="preserve">35.1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L9 — MyoSuite/OpenSim Embodiment Demo</w:t>
            </w:r>
          </w:p>
        </w:tc>
      </w:tr>
      <w:tr>
        <w:tc>
          <w:tcPr/>
          <w:p>
            <w:pPr>
              <w:pStyle w:val="Compact"/>
              <w:jc w:val="left"/>
            </w:pPr>
            <w:r>
              <w:t xml:space="preserve">Proposed package</w:t>
            </w:r>
          </w:p>
        </w:tc>
        <w:tc>
          <w:tcPr/>
          <w:p>
            <w:pPr>
              <w:pStyle w:val="Compact"/>
              <w:jc w:val="left"/>
            </w:pPr>
            <w:r>
              <w:t xml:space="preserve">src/iharq/layer9_embodiment</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9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9; exact source lines/design IDs retained]</w:t>
            </w:r>
          </w:p>
        </w:tc>
      </w:tr>
      <w:tr>
        <w:tc>
          <w:tcPr/>
          <w:p>
            <w:pPr>
              <w:pStyle w:val="Compact"/>
              <w:jc w:val="left"/>
            </w:pPr>
            <w:r>
              <w:t xml:space="preserve">Participating phases</w:t>
            </w:r>
          </w:p>
        </w:tc>
        <w:tc>
          <w:tcPr/>
          <w:p>
            <w:pPr>
              <w:pStyle w:val="Compact"/>
              <w:jc w:val="left"/>
            </w:pPr>
            <w:r>
              <w:t xml:space="preserve">12 MyoSuite; 13 OpenSim/static replay optional</w:t>
            </w:r>
          </w:p>
        </w:tc>
      </w:tr>
      <w:tr>
        <w:tc>
          <w:tcPr/>
          <w:p>
            <w:pPr>
              <w:pStyle w:val="Compact"/>
              <w:jc w:val="left"/>
            </w:pPr>
            <w:r>
              <w:t xml:space="preserve">Related ablations</w:t>
            </w:r>
          </w:p>
        </w:tc>
        <w:tc>
          <w:tcPr/>
          <w:p>
            <w:pPr>
              <w:pStyle w:val="Compact"/>
              <w:jc w:val="left"/>
            </w:pPr>
            <w:r>
              <w:t xml:space="preserve">A13</w:t>
            </w:r>
          </w:p>
        </w:tc>
      </w:tr>
    </w:tbl>
    <w:p>
      <w:pPr>
        <w:pStyle w:val="BodyText"/>
      </w:pPr>
      <w:r>
        <w:rPr>
          <w:b/>
          <w:bCs/>
        </w:rPr>
        <w:t xml:space="preserve">Mission.</w:t>
      </w:r>
      <w:r>
        <w:t xml:space="preserve"> </w:t>
      </w:r>
      <w:r>
        <w:t xml:space="preserve">Map accepted simulated readiness actions to bounded proxy commands and execute simulation-only/static-replay embodiment consequences through validated adapters and safety gates.</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74"/>
    <w:bookmarkStart w:id="575" w:name="Xcafb6df3db466d00b29d1dfc78823e647e58a4a"/>
    <w:p>
      <w:pPr>
        <w:pStyle w:val="Heading3"/>
      </w:pPr>
      <w:r>
        <w:t xml:space="preserve">35.2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L9-01</w:t>
            </w:r>
          </w:p>
        </w:tc>
        <w:tc>
          <w:tcPr/>
          <w:p>
            <w:pPr>
              <w:pStyle w:val="Compact"/>
              <w:jc w:val="left"/>
            </w:pPr>
            <w:r>
              <w:t xml:space="preserve">Session controller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L9-02</w:t>
            </w:r>
          </w:p>
        </w:tc>
        <w:tc>
          <w:tcPr/>
          <w:p>
            <w:pPr>
              <w:pStyle w:val="Compact"/>
              <w:jc w:val="left"/>
            </w:pPr>
            <w:r>
              <w:t xml:space="preserve">Intake validator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L9-03</w:t>
            </w:r>
          </w:p>
        </w:tc>
        <w:tc>
          <w:tcPr/>
          <w:p>
            <w:pPr>
              <w:pStyle w:val="Compact"/>
              <w:jc w:val="left"/>
            </w:pPr>
            <w:r>
              <w:t xml:space="preserve">Context assembler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L9-04</w:t>
            </w:r>
          </w:p>
        </w:tc>
        <w:tc>
          <w:tcPr/>
          <w:p>
            <w:pPr>
              <w:pStyle w:val="Compact"/>
              <w:jc w:val="left"/>
            </w:pPr>
            <w:r>
              <w:t xml:space="preserve">Proxy command mapper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L9-05</w:t>
            </w:r>
          </w:p>
        </w:tc>
        <w:tc>
          <w:tcPr/>
          <w:p>
            <w:pPr>
              <w:pStyle w:val="Compact"/>
              <w:jc w:val="left"/>
            </w:pPr>
            <w:r>
              <w:t xml:space="preserve">Safety gate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L9-06</w:t>
            </w:r>
          </w:p>
        </w:tc>
        <w:tc>
          <w:tcPr/>
          <w:p>
            <w:pPr>
              <w:pStyle w:val="Compact"/>
              <w:jc w:val="left"/>
            </w:pPr>
            <w:r>
              <w:t xml:space="preserve">Adapter interface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L9-07</w:t>
            </w:r>
          </w:p>
        </w:tc>
        <w:tc>
          <w:tcPr/>
          <w:p>
            <w:pPr>
              <w:pStyle w:val="Compact"/>
              <w:jc w:val="left"/>
            </w:pPr>
            <w:r>
              <w:t xml:space="preserve">Static replay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L9-08</w:t>
            </w:r>
          </w:p>
        </w:tc>
        <w:tc>
          <w:tcPr/>
          <w:p>
            <w:pPr>
              <w:pStyle w:val="Compact"/>
              <w:jc w:val="left"/>
            </w:pPr>
            <w:r>
              <w:t xml:space="preserve">MyoSuite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L9-09</w:t>
            </w:r>
          </w:p>
        </w:tc>
        <w:tc>
          <w:tcPr/>
          <w:p>
            <w:pPr>
              <w:pStyle w:val="Compact"/>
              <w:jc w:val="left"/>
            </w:pPr>
            <w:r>
              <w:t xml:space="preserve">OpenSim adapter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L9-10</w:t>
            </w:r>
          </w:p>
        </w:tc>
        <w:tc>
          <w:tcPr/>
          <w:p>
            <w:pPr>
              <w:pStyle w:val="Compact"/>
              <w:jc w:val="left"/>
            </w:pPr>
            <w:r>
              <w:t xml:space="preserve">Stress injector bridge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L9-11</w:t>
            </w:r>
          </w:p>
        </w:tc>
        <w:tc>
          <w:tcPr/>
          <w:p>
            <w:pPr>
              <w:pStyle w:val="Compact"/>
              <w:jc w:val="left"/>
            </w:pPr>
            <w:r>
              <w:t xml:space="preserve">Outcome/reward bridge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L9-12</w:t>
            </w:r>
          </w:p>
        </w:tc>
        <w:tc>
          <w:tcPr/>
          <w:p>
            <w:pPr>
              <w:pStyle w:val="Compact"/>
              <w:jc w:val="left"/>
            </w:pPr>
            <w:r>
              <w:t xml:space="preserve">Transition/safety logger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L9-13</w:t>
            </w:r>
          </w:p>
        </w:tc>
        <w:tc>
          <w:tcPr/>
          <w:p>
            <w:pPr>
              <w:pStyle w:val="Compact"/>
              <w:jc w:val="left"/>
            </w:pPr>
            <w:r>
              <w:t xml:space="preserve">Packaging and manifest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75"/>
    <w:bookmarkStart w:id="576" w:name="Xc28b54d212a2f1b04df4b80822b3f486fb508c9"/>
    <w:p>
      <w:pPr>
        <w:pStyle w:val="Heading3"/>
      </w:pPr>
      <w:r>
        <w:t xml:space="preserve">35.3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Accepted Layer 7 sessions/actions/transitions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Optional Layer 8 stress profiles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Proxy command mapping</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Simulation assets and adapter configs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Embodiment safety policy</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EmbodimentStateRecord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EmbodimentOutcomeRecord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SafetyEventRecord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Layer9RewardTrace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Layer9EmbodimentDemoManifest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CommandTimeline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EndpointErrorCurve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Layer9Manifest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76"/>
    <w:bookmarkStart w:id="577" w:name="Xf7b5050a230361217e119d3e7665919b815685d"/>
    <w:p>
      <w:pPr>
        <w:pStyle w:val="Heading3"/>
      </w:pPr>
      <w:r>
        <w:t xml:space="preserve">35.4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L9-01</w:t>
            </w:r>
          </w:p>
        </w:tc>
        <w:tc>
          <w:tcPr/>
          <w:p>
            <w:pPr>
              <w:pStyle w:val="Compact"/>
              <w:jc w:val="left"/>
            </w:pPr>
            <w:r>
              <w:t xml:space="preserve">Session controller</w:t>
            </w:r>
          </w:p>
        </w:tc>
        <w:tc>
          <w:tcPr/>
          <w:p>
            <w:pPr>
              <w:pStyle w:val="Compact"/>
              <w:jc w:val="left"/>
            </w:pPr>
            <w:r>
              <w:t xml:space="preserve">iharq.layer9_embodiment.session_controller</w:t>
            </w:r>
          </w:p>
        </w:tc>
        <w:tc>
          <w:tcPr/>
          <w:p>
            <w:pPr>
              <w:pStyle w:val="Compact"/>
              <w:jc w:val="left"/>
            </w:pPr>
            <w:r>
              <w:t xml:space="preserve">Implement only session controller under source-resolved contracts.</w:t>
            </w:r>
          </w:p>
        </w:tc>
        <w:tc>
          <w:tcPr/>
          <w:p>
            <w:pPr>
              <w:pStyle w:val="Compact"/>
              <w:jc w:val="left"/>
            </w:pPr>
            <w:r>
              <w:t xml:space="preserve">T-L9-* + schema/contract/negative tests</w:t>
            </w:r>
          </w:p>
        </w:tc>
      </w:tr>
      <w:tr>
        <w:tc>
          <w:tcPr/>
          <w:p>
            <w:pPr>
              <w:pStyle w:val="Compact"/>
              <w:jc w:val="left"/>
            </w:pPr>
            <w:r>
              <w:t xml:space="preserve">L9-02</w:t>
            </w:r>
          </w:p>
        </w:tc>
        <w:tc>
          <w:tcPr/>
          <w:p>
            <w:pPr>
              <w:pStyle w:val="Compact"/>
              <w:jc w:val="left"/>
            </w:pPr>
            <w:r>
              <w:t xml:space="preserve">Intake validator</w:t>
            </w:r>
          </w:p>
        </w:tc>
        <w:tc>
          <w:tcPr/>
          <w:p>
            <w:pPr>
              <w:pStyle w:val="Compact"/>
              <w:jc w:val="left"/>
            </w:pPr>
            <w:r>
              <w:t xml:space="preserve">iharq.layer9_embodiment.intake_validator</w:t>
            </w:r>
          </w:p>
        </w:tc>
        <w:tc>
          <w:tcPr/>
          <w:p>
            <w:pPr>
              <w:pStyle w:val="Compact"/>
              <w:jc w:val="left"/>
            </w:pPr>
            <w:r>
              <w:t xml:space="preserve">Implement only intake validator under source-resolved contracts.</w:t>
            </w:r>
          </w:p>
        </w:tc>
        <w:tc>
          <w:tcPr/>
          <w:p>
            <w:pPr>
              <w:pStyle w:val="Compact"/>
              <w:jc w:val="left"/>
            </w:pPr>
            <w:r>
              <w:t xml:space="preserve">T-L9-* + schema/contract/negative tests</w:t>
            </w:r>
          </w:p>
        </w:tc>
      </w:tr>
      <w:tr>
        <w:tc>
          <w:tcPr/>
          <w:p>
            <w:pPr>
              <w:pStyle w:val="Compact"/>
              <w:jc w:val="left"/>
            </w:pPr>
            <w:r>
              <w:t xml:space="preserve">L9-03</w:t>
            </w:r>
          </w:p>
        </w:tc>
        <w:tc>
          <w:tcPr/>
          <w:p>
            <w:pPr>
              <w:pStyle w:val="Compact"/>
              <w:jc w:val="left"/>
            </w:pPr>
            <w:r>
              <w:t xml:space="preserve">Context assembler</w:t>
            </w:r>
          </w:p>
        </w:tc>
        <w:tc>
          <w:tcPr/>
          <w:p>
            <w:pPr>
              <w:pStyle w:val="Compact"/>
              <w:jc w:val="left"/>
            </w:pPr>
            <w:r>
              <w:t xml:space="preserve">iharq.layer9_embodiment.context_assembler</w:t>
            </w:r>
          </w:p>
        </w:tc>
        <w:tc>
          <w:tcPr/>
          <w:p>
            <w:pPr>
              <w:pStyle w:val="Compact"/>
              <w:jc w:val="left"/>
            </w:pPr>
            <w:r>
              <w:t xml:space="preserve">Implement only context assembler under source-resolved contracts.</w:t>
            </w:r>
          </w:p>
        </w:tc>
        <w:tc>
          <w:tcPr/>
          <w:p>
            <w:pPr>
              <w:pStyle w:val="Compact"/>
              <w:jc w:val="left"/>
            </w:pPr>
            <w:r>
              <w:t xml:space="preserve">T-L9-* + schema/contract/negative tests</w:t>
            </w:r>
          </w:p>
        </w:tc>
      </w:tr>
      <w:tr>
        <w:tc>
          <w:tcPr/>
          <w:p>
            <w:pPr>
              <w:pStyle w:val="Compact"/>
              <w:jc w:val="left"/>
            </w:pPr>
            <w:r>
              <w:t xml:space="preserve">L9-04</w:t>
            </w:r>
          </w:p>
        </w:tc>
        <w:tc>
          <w:tcPr/>
          <w:p>
            <w:pPr>
              <w:pStyle w:val="Compact"/>
              <w:jc w:val="left"/>
            </w:pPr>
            <w:r>
              <w:t xml:space="preserve">Proxy command mapper</w:t>
            </w:r>
          </w:p>
        </w:tc>
        <w:tc>
          <w:tcPr/>
          <w:p>
            <w:pPr>
              <w:pStyle w:val="Compact"/>
              <w:jc w:val="left"/>
            </w:pPr>
            <w:r>
              <w:t xml:space="preserve">iharq.layer9_embodiment.proxy_command_mapper</w:t>
            </w:r>
          </w:p>
        </w:tc>
        <w:tc>
          <w:tcPr/>
          <w:p>
            <w:pPr>
              <w:pStyle w:val="Compact"/>
              <w:jc w:val="left"/>
            </w:pPr>
            <w:r>
              <w:t xml:space="preserve">Implement only proxy command mapper under source-resolved contracts.</w:t>
            </w:r>
          </w:p>
        </w:tc>
        <w:tc>
          <w:tcPr/>
          <w:p>
            <w:pPr>
              <w:pStyle w:val="Compact"/>
              <w:jc w:val="left"/>
            </w:pPr>
            <w:r>
              <w:t xml:space="preserve">T-L9-* + schema/contract/negative tests</w:t>
            </w:r>
          </w:p>
        </w:tc>
      </w:tr>
      <w:tr>
        <w:tc>
          <w:tcPr/>
          <w:p>
            <w:pPr>
              <w:pStyle w:val="Compact"/>
              <w:jc w:val="left"/>
            </w:pPr>
            <w:r>
              <w:t xml:space="preserve">L9-05</w:t>
            </w:r>
          </w:p>
        </w:tc>
        <w:tc>
          <w:tcPr/>
          <w:p>
            <w:pPr>
              <w:pStyle w:val="Compact"/>
              <w:jc w:val="left"/>
            </w:pPr>
            <w:r>
              <w:t xml:space="preserve">Safety gate</w:t>
            </w:r>
          </w:p>
        </w:tc>
        <w:tc>
          <w:tcPr/>
          <w:p>
            <w:pPr>
              <w:pStyle w:val="Compact"/>
              <w:jc w:val="left"/>
            </w:pPr>
            <w:r>
              <w:t xml:space="preserve">iharq.layer9_embodiment.safety_gate</w:t>
            </w:r>
          </w:p>
        </w:tc>
        <w:tc>
          <w:tcPr/>
          <w:p>
            <w:pPr>
              <w:pStyle w:val="Compact"/>
              <w:jc w:val="left"/>
            </w:pPr>
            <w:r>
              <w:t xml:space="preserve">Implement only safety gate under source-resolved contracts.</w:t>
            </w:r>
          </w:p>
        </w:tc>
        <w:tc>
          <w:tcPr/>
          <w:p>
            <w:pPr>
              <w:pStyle w:val="Compact"/>
              <w:jc w:val="left"/>
            </w:pPr>
            <w:r>
              <w:t xml:space="preserve">T-L9-* + schema/contract/negative tests</w:t>
            </w:r>
          </w:p>
        </w:tc>
      </w:tr>
      <w:tr>
        <w:tc>
          <w:tcPr/>
          <w:p>
            <w:pPr>
              <w:pStyle w:val="Compact"/>
              <w:jc w:val="left"/>
            </w:pPr>
            <w:r>
              <w:t xml:space="preserve">L9-06</w:t>
            </w:r>
          </w:p>
        </w:tc>
        <w:tc>
          <w:tcPr/>
          <w:p>
            <w:pPr>
              <w:pStyle w:val="Compact"/>
              <w:jc w:val="left"/>
            </w:pPr>
            <w:r>
              <w:t xml:space="preserve">Adapter interface</w:t>
            </w:r>
          </w:p>
        </w:tc>
        <w:tc>
          <w:tcPr/>
          <w:p>
            <w:pPr>
              <w:pStyle w:val="Compact"/>
              <w:jc w:val="left"/>
            </w:pPr>
            <w:r>
              <w:t xml:space="preserve">iharq.layer9_embodiment.adapter_interface</w:t>
            </w:r>
          </w:p>
        </w:tc>
        <w:tc>
          <w:tcPr/>
          <w:p>
            <w:pPr>
              <w:pStyle w:val="Compact"/>
              <w:jc w:val="left"/>
            </w:pPr>
            <w:r>
              <w:t xml:space="preserve">Implement only adapter interface under source-resolved contracts.</w:t>
            </w:r>
          </w:p>
        </w:tc>
        <w:tc>
          <w:tcPr/>
          <w:p>
            <w:pPr>
              <w:pStyle w:val="Compact"/>
              <w:jc w:val="left"/>
            </w:pPr>
            <w:r>
              <w:t xml:space="preserve">T-L9-* + schema/contract/negative tests</w:t>
            </w:r>
          </w:p>
        </w:tc>
      </w:tr>
      <w:tr>
        <w:tc>
          <w:tcPr/>
          <w:p>
            <w:pPr>
              <w:pStyle w:val="Compact"/>
              <w:jc w:val="left"/>
            </w:pPr>
            <w:r>
              <w:t xml:space="preserve">L9-07</w:t>
            </w:r>
          </w:p>
        </w:tc>
        <w:tc>
          <w:tcPr/>
          <w:p>
            <w:pPr>
              <w:pStyle w:val="Compact"/>
              <w:jc w:val="left"/>
            </w:pPr>
            <w:r>
              <w:t xml:space="preserve">Static replay adapter</w:t>
            </w:r>
          </w:p>
        </w:tc>
        <w:tc>
          <w:tcPr/>
          <w:p>
            <w:pPr>
              <w:pStyle w:val="Compact"/>
              <w:jc w:val="left"/>
            </w:pPr>
            <w:r>
              <w:t xml:space="preserve">iharq.layer9_embodiment.static_replay_adapter</w:t>
            </w:r>
          </w:p>
        </w:tc>
        <w:tc>
          <w:tcPr/>
          <w:p>
            <w:pPr>
              <w:pStyle w:val="Compact"/>
              <w:jc w:val="left"/>
            </w:pPr>
            <w:r>
              <w:t xml:space="preserve">Implement only static replay adapter under source-resolved contracts.</w:t>
            </w:r>
          </w:p>
        </w:tc>
        <w:tc>
          <w:tcPr/>
          <w:p>
            <w:pPr>
              <w:pStyle w:val="Compact"/>
              <w:jc w:val="left"/>
            </w:pPr>
            <w:r>
              <w:t xml:space="preserve">T-L9-* + schema/contract/negative tests</w:t>
            </w:r>
          </w:p>
        </w:tc>
      </w:tr>
      <w:tr>
        <w:tc>
          <w:tcPr/>
          <w:p>
            <w:pPr>
              <w:pStyle w:val="Compact"/>
              <w:jc w:val="left"/>
            </w:pPr>
            <w:r>
              <w:t xml:space="preserve">L9-08</w:t>
            </w:r>
          </w:p>
        </w:tc>
        <w:tc>
          <w:tcPr/>
          <w:p>
            <w:pPr>
              <w:pStyle w:val="Compact"/>
              <w:jc w:val="left"/>
            </w:pPr>
            <w:r>
              <w:t xml:space="preserve">MyoSuite adapter</w:t>
            </w:r>
          </w:p>
        </w:tc>
        <w:tc>
          <w:tcPr/>
          <w:p>
            <w:pPr>
              <w:pStyle w:val="Compact"/>
              <w:jc w:val="left"/>
            </w:pPr>
            <w:r>
              <w:t xml:space="preserve">iharq.layer9_embodiment.myosuite_adapter</w:t>
            </w:r>
          </w:p>
        </w:tc>
        <w:tc>
          <w:tcPr/>
          <w:p>
            <w:pPr>
              <w:pStyle w:val="Compact"/>
              <w:jc w:val="left"/>
            </w:pPr>
            <w:r>
              <w:t xml:space="preserve">Implement only myosuite adapter under source-resolved contracts.</w:t>
            </w:r>
          </w:p>
        </w:tc>
        <w:tc>
          <w:tcPr/>
          <w:p>
            <w:pPr>
              <w:pStyle w:val="Compact"/>
              <w:jc w:val="left"/>
            </w:pPr>
            <w:r>
              <w:t xml:space="preserve">T-L9-* + schema/contract/negative tests</w:t>
            </w:r>
          </w:p>
        </w:tc>
      </w:tr>
      <w:tr>
        <w:tc>
          <w:tcPr/>
          <w:p>
            <w:pPr>
              <w:pStyle w:val="Compact"/>
              <w:jc w:val="left"/>
            </w:pPr>
            <w:r>
              <w:t xml:space="preserve">L9-09</w:t>
            </w:r>
          </w:p>
        </w:tc>
        <w:tc>
          <w:tcPr/>
          <w:p>
            <w:pPr>
              <w:pStyle w:val="Compact"/>
              <w:jc w:val="left"/>
            </w:pPr>
            <w:r>
              <w:t xml:space="preserve">OpenSim adapter</w:t>
            </w:r>
          </w:p>
        </w:tc>
        <w:tc>
          <w:tcPr/>
          <w:p>
            <w:pPr>
              <w:pStyle w:val="Compact"/>
              <w:jc w:val="left"/>
            </w:pPr>
            <w:r>
              <w:t xml:space="preserve">iharq.layer9_embodiment.opensim_adapter</w:t>
            </w:r>
          </w:p>
        </w:tc>
        <w:tc>
          <w:tcPr/>
          <w:p>
            <w:pPr>
              <w:pStyle w:val="Compact"/>
              <w:jc w:val="left"/>
            </w:pPr>
            <w:r>
              <w:t xml:space="preserve">Implement only opensim adapter under source-resolved contracts.</w:t>
            </w:r>
          </w:p>
        </w:tc>
        <w:tc>
          <w:tcPr/>
          <w:p>
            <w:pPr>
              <w:pStyle w:val="Compact"/>
              <w:jc w:val="left"/>
            </w:pPr>
            <w:r>
              <w:t xml:space="preserve">T-L9-* + schema/contract/negative tests</w:t>
            </w:r>
          </w:p>
        </w:tc>
      </w:tr>
      <w:tr>
        <w:tc>
          <w:tcPr/>
          <w:p>
            <w:pPr>
              <w:pStyle w:val="Compact"/>
              <w:jc w:val="left"/>
            </w:pPr>
            <w:r>
              <w:t xml:space="preserve">L9-10</w:t>
            </w:r>
          </w:p>
        </w:tc>
        <w:tc>
          <w:tcPr/>
          <w:p>
            <w:pPr>
              <w:pStyle w:val="Compact"/>
              <w:jc w:val="left"/>
            </w:pPr>
            <w:r>
              <w:t xml:space="preserve">Stress injector bridge</w:t>
            </w:r>
          </w:p>
        </w:tc>
        <w:tc>
          <w:tcPr/>
          <w:p>
            <w:pPr>
              <w:pStyle w:val="Compact"/>
              <w:jc w:val="left"/>
            </w:pPr>
            <w:r>
              <w:t xml:space="preserve">iharq.layer9_embodiment.stress_injector_bridge</w:t>
            </w:r>
          </w:p>
        </w:tc>
        <w:tc>
          <w:tcPr/>
          <w:p>
            <w:pPr>
              <w:pStyle w:val="Compact"/>
              <w:jc w:val="left"/>
            </w:pPr>
            <w:r>
              <w:t xml:space="preserve">Implement only stress injector bridge under source-resolved contracts.</w:t>
            </w:r>
          </w:p>
        </w:tc>
        <w:tc>
          <w:tcPr/>
          <w:p>
            <w:pPr>
              <w:pStyle w:val="Compact"/>
              <w:jc w:val="left"/>
            </w:pPr>
            <w:r>
              <w:t xml:space="preserve">T-L9-* + schema/contract/negative tests</w:t>
            </w:r>
          </w:p>
        </w:tc>
      </w:tr>
      <w:tr>
        <w:tc>
          <w:tcPr/>
          <w:p>
            <w:pPr>
              <w:pStyle w:val="Compact"/>
              <w:jc w:val="left"/>
            </w:pPr>
            <w:r>
              <w:t xml:space="preserve">L9-11</w:t>
            </w:r>
          </w:p>
        </w:tc>
        <w:tc>
          <w:tcPr/>
          <w:p>
            <w:pPr>
              <w:pStyle w:val="Compact"/>
              <w:jc w:val="left"/>
            </w:pPr>
            <w:r>
              <w:t xml:space="preserve">Outcome/reward bridge</w:t>
            </w:r>
          </w:p>
        </w:tc>
        <w:tc>
          <w:tcPr/>
          <w:p>
            <w:pPr>
              <w:pStyle w:val="Compact"/>
              <w:jc w:val="left"/>
            </w:pPr>
            <w:r>
              <w:t xml:space="preserve">iharq.layer9_embodiment.outcome_reward_bridge</w:t>
            </w:r>
          </w:p>
        </w:tc>
        <w:tc>
          <w:tcPr/>
          <w:p>
            <w:pPr>
              <w:pStyle w:val="Compact"/>
              <w:jc w:val="left"/>
            </w:pPr>
            <w:r>
              <w:t xml:space="preserve">Implement only outcome/reward bridge under source-resolved contracts.</w:t>
            </w:r>
          </w:p>
        </w:tc>
        <w:tc>
          <w:tcPr/>
          <w:p>
            <w:pPr>
              <w:pStyle w:val="Compact"/>
              <w:jc w:val="left"/>
            </w:pPr>
            <w:r>
              <w:t xml:space="preserve">T-L9-* + schema/contract/negative tests</w:t>
            </w:r>
          </w:p>
        </w:tc>
      </w:tr>
      <w:tr>
        <w:tc>
          <w:tcPr/>
          <w:p>
            <w:pPr>
              <w:pStyle w:val="Compact"/>
              <w:jc w:val="left"/>
            </w:pPr>
            <w:r>
              <w:t xml:space="preserve">L9-12</w:t>
            </w:r>
          </w:p>
        </w:tc>
        <w:tc>
          <w:tcPr/>
          <w:p>
            <w:pPr>
              <w:pStyle w:val="Compact"/>
              <w:jc w:val="left"/>
            </w:pPr>
            <w:r>
              <w:t xml:space="preserve">Transition/safety logger</w:t>
            </w:r>
          </w:p>
        </w:tc>
        <w:tc>
          <w:tcPr/>
          <w:p>
            <w:pPr>
              <w:pStyle w:val="Compact"/>
              <w:jc w:val="left"/>
            </w:pPr>
            <w:r>
              <w:t xml:space="preserve">iharq.layer9_embodiment.transition_safety_logger</w:t>
            </w:r>
          </w:p>
        </w:tc>
        <w:tc>
          <w:tcPr/>
          <w:p>
            <w:pPr>
              <w:pStyle w:val="Compact"/>
              <w:jc w:val="left"/>
            </w:pPr>
            <w:r>
              <w:t xml:space="preserve">Implement only transition/safety logger under source-resolved contracts.</w:t>
            </w:r>
          </w:p>
        </w:tc>
        <w:tc>
          <w:tcPr/>
          <w:p>
            <w:pPr>
              <w:pStyle w:val="Compact"/>
              <w:jc w:val="left"/>
            </w:pPr>
            <w:r>
              <w:t xml:space="preserve">T-L9-* + schema/contract/negative tests</w:t>
            </w:r>
          </w:p>
        </w:tc>
      </w:tr>
      <w:tr>
        <w:tc>
          <w:tcPr/>
          <w:p>
            <w:pPr>
              <w:pStyle w:val="Compact"/>
              <w:jc w:val="left"/>
            </w:pPr>
            <w:r>
              <w:t xml:space="preserve">L9-13</w:t>
            </w:r>
          </w:p>
        </w:tc>
        <w:tc>
          <w:tcPr/>
          <w:p>
            <w:pPr>
              <w:pStyle w:val="Compact"/>
              <w:jc w:val="left"/>
            </w:pPr>
            <w:r>
              <w:t xml:space="preserve">Packaging and manifest builder</w:t>
            </w:r>
          </w:p>
        </w:tc>
        <w:tc>
          <w:tcPr/>
          <w:p>
            <w:pPr>
              <w:pStyle w:val="Compact"/>
              <w:jc w:val="left"/>
            </w:pPr>
            <w:r>
              <w:t xml:space="preserve">iharq.layer9_embodiment.packaging_and_manifest_builder</w:t>
            </w:r>
          </w:p>
        </w:tc>
        <w:tc>
          <w:tcPr/>
          <w:p>
            <w:pPr>
              <w:pStyle w:val="Compact"/>
              <w:jc w:val="left"/>
            </w:pPr>
            <w:r>
              <w:t xml:space="preserve">Implement only packaging and manifest builder under source-resolved contracts.</w:t>
            </w:r>
          </w:p>
        </w:tc>
        <w:tc>
          <w:tcPr/>
          <w:p>
            <w:pPr>
              <w:pStyle w:val="Compact"/>
              <w:jc w:val="left"/>
            </w:pPr>
            <w:r>
              <w:t xml:space="preserve">T-L9-* + schema/contract/negative tests</w:t>
            </w:r>
          </w:p>
        </w:tc>
      </w:tr>
    </w:tbl>
    <w:bookmarkEnd w:id="577"/>
    <w:bookmarkStart w:id="578" w:name="Xa64a0f189800a24884897f3ecf877b7e34aaa41"/>
    <w:p>
      <w:pPr>
        <w:pStyle w:val="Heading3"/>
      </w:pPr>
      <w:r>
        <w:t xml:space="preserve">35.5 Algorithms, Validators, and Invariants</w:t>
      </w:r>
    </w:p>
    <w:p>
      <w:pPr>
        <w:pStyle w:val="Compact"/>
        <w:numPr>
          <w:ilvl w:val="0"/>
          <w:numId w:val="1137"/>
        </w:numPr>
      </w:pPr>
      <w:r>
        <w:rPr>
          <w:b/>
          <w:bCs/>
        </w:rPr>
        <w:t xml:space="preserve">1.</w:t>
      </w:r>
      <w:r>
        <w:t xml:space="preserve"> </w:t>
      </w:r>
      <w:r>
        <w:t xml:space="preserve">All outputs are labelled simulation-only and embodiment-proxy/non-clinical.</w:t>
      </w:r>
    </w:p>
    <w:p>
      <w:pPr>
        <w:pStyle w:val="Compact"/>
        <w:numPr>
          <w:ilvl w:val="0"/>
          <w:numId w:val="1137"/>
        </w:numPr>
      </w:pPr>
      <w:r>
        <w:rPr>
          <w:b/>
          <w:bCs/>
        </w:rPr>
        <w:t xml:space="preserve">2.</w:t>
      </w:r>
      <w:r>
        <w:t xml:space="preserve"> </w:t>
      </w:r>
      <w:r>
        <w:t xml:space="preserve">Proxy command mapping and safety gate execute before adapter action.</w:t>
      </w:r>
    </w:p>
    <w:p>
      <w:pPr>
        <w:pStyle w:val="Compact"/>
        <w:numPr>
          <w:ilvl w:val="0"/>
          <w:numId w:val="1137"/>
        </w:numPr>
      </w:pPr>
      <w:r>
        <w:rPr>
          <w:b/>
          <w:bCs/>
        </w:rPr>
        <w:t xml:space="preserve">3.</w:t>
      </w:r>
      <w:r>
        <w:t xml:space="preserve"> </w:t>
      </w:r>
      <w:r>
        <w:t xml:space="preserve">EmbodimentCommandRecord is not treated as canonical unless the Registry is revised.</w:t>
      </w:r>
    </w:p>
    <w:p>
      <w:pPr>
        <w:pStyle w:val="Compact"/>
        <w:numPr>
          <w:ilvl w:val="0"/>
          <w:numId w:val="1137"/>
        </w:numPr>
      </w:pPr>
      <w:r>
        <w:rPr>
          <w:b/>
          <w:bCs/>
        </w:rPr>
        <w:t xml:space="preserve">4.</w:t>
      </w:r>
      <w:r>
        <w:t xml:space="preserve"> </w:t>
      </w:r>
      <w:r>
        <w:t xml:space="preserve">Adapter-specific states/outcomes map into canonical profiles without losing raw simulator evidence.</w:t>
      </w:r>
    </w:p>
    <w:p>
      <w:pPr>
        <w:pStyle w:val="Compact"/>
        <w:numPr>
          <w:ilvl w:val="0"/>
          <w:numId w:val="1137"/>
        </w:numPr>
      </w:pPr>
      <w:r>
        <w:rPr>
          <w:b/>
          <w:bCs/>
        </w:rPr>
        <w:t xml:space="preserve">5.</w:t>
      </w:r>
      <w:r>
        <w:t xml:space="preserve"> </w:t>
      </w:r>
      <w:r>
        <w:t xml:space="preserve">MyoSuite, OpenSim, and static replay remain distinguishable branches.</w:t>
      </w:r>
    </w:p>
    <w:p>
      <w:pPr>
        <w:pStyle w:val="Compact"/>
        <w:numPr>
          <w:ilvl w:val="0"/>
          <w:numId w:val="1137"/>
        </w:numPr>
      </w:pPr>
      <w:r>
        <w:rPr>
          <w:b/>
          <w:bCs/>
        </w:rPr>
        <w:t xml:space="preserve">6.</w:t>
      </w:r>
      <w:r>
        <w:t xml:space="preserve"> </w:t>
      </w:r>
      <w:r>
        <w:t xml:space="preserve">Layer 9 never controls a real actuator or patient.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Layer9ConfigResolver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Layer9SemanticValidator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Layer9LineageWriter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Layer9GateEvaluator</w:t>
            </w:r>
          </w:p>
        </w:tc>
        <w:tc>
          <w:tcPr/>
          <w:p>
            <w:pPr>
              <w:pStyle w:val="Compact"/>
              <w:jc w:val="left"/>
            </w:pPr>
            <w:r>
              <w:t xml:space="preserve">L9-GATE: asset/adapter identity, intake, safety gate, bounded execution, raw and canonical outcomes, safety events, limitations, and reproducibility manifest pass.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78"/>
    <w:bookmarkStart w:id="579" w:name="X9daf83ab8aabe1ff3c833c09bc5df9539dc1a82"/>
    <w:p>
      <w:pPr>
        <w:pStyle w:val="Heading3"/>
      </w:pPr>
      <w:r>
        <w:t xml:space="preserve">35.6 Public Interfaces</w:t>
      </w:r>
    </w:p>
    <w:p>
      <w:pPr>
        <w:pStyle w:val="SourceCode"/>
      </w:pPr>
      <w:r>
        <w:rPr>
          <w:rStyle w:val="CommentTok"/>
        </w:rPr>
        <w:t xml:space="preserve"># [IMPLEMENTATION-PROPOSAL] wrapper interfaces</w:t>
      </w:r>
      <w:r>
        <w:br/>
      </w:r>
      <w:r>
        <w:rPr>
          <w:rStyle w:val="NormalTok"/>
        </w:rPr>
        <w:t xml:space="preserve">plan_layer_9(authority_context, phase_profile) </w:t>
      </w:r>
      <w:r>
        <w:rPr>
          <w:rStyle w:val="OperatorTok"/>
        </w:rPr>
        <w:t xml:space="preserve">-&gt;</w:t>
      </w:r>
      <w:r>
        <w:rPr>
          <w:rStyle w:val="NormalTok"/>
        </w:rPr>
        <w:t xml:space="preserve"> LayerExecutionPlan</w:t>
      </w:r>
      <w:r>
        <w:br/>
      </w:r>
      <w:r>
        <w:rPr>
          <w:rStyle w:val="NormalTok"/>
        </w:rPr>
        <w:t xml:space="preserve">run_layer_9(plan) </w:t>
      </w:r>
      <w:r>
        <w:rPr>
          <w:rStyle w:val="OperatorTok"/>
        </w:rPr>
        <w:t xml:space="preserve">-&gt;</w:t>
      </w:r>
      <w:r>
        <w:rPr>
          <w:rStyle w:val="NormalTok"/>
        </w:rPr>
        <w:t xml:space="preserve"> RunBundleReference</w:t>
      </w:r>
      <w:r>
        <w:br/>
      </w:r>
      <w:r>
        <w:rPr>
          <w:rStyle w:val="NormalTok"/>
        </w:rPr>
        <w:t xml:space="preserve">validate_layer_9(bundle) </w:t>
      </w:r>
      <w:r>
        <w:rPr>
          <w:rStyle w:val="OperatorTok"/>
        </w:rPr>
        <w:t xml:space="preserve">-&gt;</w:t>
      </w:r>
      <w:r>
        <w:rPr>
          <w:rStyle w:val="NormalTok"/>
        </w:rPr>
        <w:t xml:space="preserve"> GateDecision</w:t>
      </w:r>
      <w:r>
        <w:br/>
      </w:r>
      <w:r>
        <w:rPr>
          <w:rStyle w:val="NormalTok"/>
        </w:rPr>
        <w:t xml:space="preserve">build_layer_9_handoff(bundle,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"Accepted Layer 7 sessions/actions/transitions"</w:t>
      </w:r>
      <w:r>
        <w:rPr>
          <w:rStyle w:val="NormalTok"/>
        </w:rPr>
        <w:t xml:space="preserve">, </w:t>
      </w:r>
      <w:r>
        <w:rPr>
          <w:rStyle w:val="StringTok"/>
        </w:rPr>
        <w:t xml:space="preserve">"Optional Layer 8 stress profiles"</w:t>
      </w:r>
      <w:r>
        <w:rPr>
          <w:rStyle w:val="NormalTok"/>
        </w:rPr>
        <w:t xml:space="preserve">, </w:t>
      </w:r>
      <w:r>
        <w:rPr>
          <w:rStyle w:val="StringTok"/>
        </w:rPr>
        <w:t xml:space="preserve">"Proxy command mapping"</w:t>
      </w:r>
      <w:r>
        <w:rPr>
          <w:rStyle w:val="NormalTok"/>
        </w:rPr>
        <w:t xml:space="preserve">, </w:t>
      </w:r>
      <w:r>
        <w:rPr>
          <w:rStyle w:val="StringTok"/>
        </w:rPr>
        <w:t xml:space="preserve">"Simulation assets and adapter configs"</w:t>
      </w:r>
      <w:r>
        <w:rPr>
          <w:rStyle w:val="NormalTok"/>
        </w:rPr>
        <w:t xml:space="preserve">, </w:t>
      </w:r>
      <w:r>
        <w:rPr>
          <w:rStyle w:val="StringTok"/>
        </w:rPr>
        <w:t xml:space="preserve">"Embodiment safety policy"</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"EmbodimentStateRecord"</w:t>
      </w:r>
      <w:r>
        <w:rPr>
          <w:rStyle w:val="NormalTok"/>
        </w:rPr>
        <w:t xml:space="preserve">, </w:t>
      </w:r>
      <w:r>
        <w:rPr>
          <w:rStyle w:val="StringTok"/>
        </w:rPr>
        <w:t xml:space="preserve">"EmbodimentOutcomeRecord"</w:t>
      </w:r>
      <w:r>
        <w:rPr>
          <w:rStyle w:val="NormalTok"/>
        </w:rPr>
        <w:t xml:space="preserve">, </w:t>
      </w:r>
      <w:r>
        <w:rPr>
          <w:rStyle w:val="StringTok"/>
        </w:rPr>
        <w:t xml:space="preserve">"SafetyEventRecord"</w:t>
      </w:r>
      <w:r>
        <w:rPr>
          <w:rStyle w:val="NormalTok"/>
        </w:rPr>
        <w:t xml:space="preserve">, </w:t>
      </w:r>
      <w:r>
        <w:rPr>
          <w:rStyle w:val="StringTok"/>
        </w:rPr>
        <w:t xml:space="preserve">"Layer9RewardTrace"</w:t>
      </w:r>
      <w:r>
        <w:rPr>
          <w:rStyle w:val="NormalTok"/>
        </w:rPr>
        <w:t xml:space="preserve">, </w:t>
      </w:r>
      <w:r>
        <w:rPr>
          <w:rStyle w:val="StringTok"/>
        </w:rPr>
        <w:t xml:space="preserve">"Layer9EmbodimentDemoManifest"</w:t>
      </w:r>
      <w:r>
        <w:rPr>
          <w:rStyle w:val="NormalTok"/>
        </w:rPr>
        <w:t xml:space="preserve">, </w:t>
      </w:r>
      <w:r>
        <w:rPr>
          <w:rStyle w:val="StringTok"/>
        </w:rPr>
        <w:t xml:space="preserve">"CommandTimeline profile"</w:t>
      </w:r>
      <w:r>
        <w:rPr>
          <w:rStyle w:val="NormalTok"/>
        </w:rPr>
        <w:t xml:space="preserve">, </w:t>
      </w:r>
      <w:r>
        <w:rPr>
          <w:rStyle w:val="StringTok"/>
        </w:rPr>
        <w:t xml:space="preserve">"EndpointErrorCurve profile"</w:t>
      </w:r>
      <w:r>
        <w:rPr>
          <w:rStyle w:val="NormalTok"/>
        </w:rPr>
        <w:t xml:space="preserve">, </w:t>
      </w:r>
      <w:r>
        <w:rPr>
          <w:rStyle w:val="StringTok"/>
        </w:rPr>
        <w:t xml:space="preserve">"Layer9Manifest"</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79"/>
    <w:bookmarkStart w:id="580" w:name="Xa0a20a2b7b4058f7a0ac4e343fab9f3b1e84338"/>
    <w:p>
      <w:pPr>
        <w:pStyle w:val="Heading3"/>
      </w:pPr>
      <w:r>
        <w:t xml:space="preserve">35.7 Configuration Profile</w:t>
      </w:r>
    </w:p>
    <w:p>
      <w:pPr>
        <w:pStyle w:val="SourceCode"/>
      </w:pPr>
      <w:r>
        <w:rPr>
          <w:rStyle w:val="FunctionTok"/>
        </w:rPr>
        <w:t xml:space="preserve">layer_id</w:t>
      </w:r>
      <w:r>
        <w:rPr>
          <w:rStyle w:val="KeywordTok"/>
        </w:rPr>
        <w:t xml:space="preserve">:</w:t>
      </w:r>
      <w:r>
        <w:rPr>
          <w:rStyle w:val="AttributeTok"/>
        </w:rPr>
        <w:t xml:space="preserve"> L9</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embodiment_branch</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asset_revision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command_mapping_profile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safety_gate_profile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adapter_profile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simulator_timestep</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seed</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stress_bridge_profile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outcome_profile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reward_bridge_profile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80"/>
    <w:bookmarkStart w:id="581" w:name="X2a1df427c5e59c58c460b8625ea311baba270b8"/>
    <w:p>
      <w:pPr>
        <w:pStyle w:val="Heading3"/>
      </w:pPr>
      <w:r>
        <w:t xml:space="preserve">35.8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81"/>
    <w:bookmarkStart w:id="582" w:name="Xf70a26c15d4bf6bbd5187834241274506d66626"/>
    <w:p>
      <w:pPr>
        <w:pStyle w:val="Heading3"/>
      </w:pPr>
      <w:r>
        <w:t xml:space="preserve">35.9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9 </w:t>
      </w:r>
      <w:r>
        <w:rPr>
          <w:rStyle w:val="AttributeTok"/>
        </w:rPr>
        <w:t xml:space="preserve">--phase</w:t>
      </w:r>
      <w:r>
        <w:rPr>
          <w:rStyle w:val="NormalTok"/>
        </w:rPr>
        <w:t xml:space="preserve"> </w:t>
      </w:r>
      <w:r>
        <w:rPr>
          <w:rStyle w:val="OperatorTok"/>
        </w:rPr>
        <w:t xml:space="preserve">&lt;</w:t>
      </w:r>
      <w:r>
        <w:rPr>
          <w:rStyle w:val="NormalTok"/>
        </w:rPr>
        <w:t xml:space="preserve">P12</w:t>
      </w:r>
      <w:r>
        <w:rPr>
          <w:rStyle w:val="KeywordTok"/>
        </w:rPr>
        <w:t xml:space="preserve">|</w:t>
      </w:r>
      <w:r>
        <w:rPr>
          <w:rStyle w:val="ExtensionTok"/>
        </w:rPr>
        <w:t xml:space="preserve">P13</w:t>
      </w:r>
      <w:r>
        <w:rPr>
          <w:rStyle w:val="OperatorTok"/>
        </w:rPr>
        <w:t xml:space="preserve">&gt;</w:t>
      </w:r>
      <w:r>
        <w:rPr>
          <w:rStyle w:val="NormalTok"/>
        </w:rPr>
        <w:t xml:space="preserve"> --protocol-cell </w:t>
      </w:r>
      <w:r>
        <w:rPr>
          <w:rStyle w:val="OperatorTok"/>
        </w:rPr>
        <w:t xml:space="preserve">&lt;</w:t>
      </w:r>
      <w:r>
        <w:rPr>
          <w:rStyle w:val="NormalTok"/>
        </w:rPr>
        <w:t xml:space="preserve">CELL_ID</w:t>
      </w:r>
      <w:r>
        <w:rPr>
          <w:rStyle w:val="OperatorTok"/>
        </w:rPr>
        <w:t xml:space="preserve">&gt;</w:t>
      </w:r>
      <w:r>
        <w:rPr>
          <w:rStyle w:val="NormalTok"/>
        </w:rPr>
        <w:t xml:space="preserve"> --embodiment-branch </w:t>
      </w:r>
      <w:r>
        <w:rPr>
          <w:rStyle w:val="OperatorTok"/>
        </w:rPr>
        <w:t xml:space="preserve">&lt;</w:t>
      </w:r>
      <w:r>
        <w:rPr>
          <w:rStyle w:val="NormalTok"/>
        </w:rPr>
        <w:t xml:space="preserve">myosuite</w:t>
      </w:r>
      <w:r>
        <w:rPr>
          <w:rStyle w:val="KeywordTok"/>
        </w:rPr>
        <w:t xml:space="preserve">|</w:t>
      </w:r>
      <w:r>
        <w:rPr>
          <w:rStyle w:val="ExtensionTok"/>
        </w:rPr>
        <w:t xml:space="preserve">opensim</w:t>
      </w:r>
      <w:r>
        <w:rPr>
          <w:rStyle w:val="KeywordTok"/>
        </w:rPr>
        <w:t xml:space="preserve">|</w:t>
      </w:r>
      <w:r>
        <w:rPr>
          <w:rStyle w:val="ExtensionTok"/>
        </w:rPr>
        <w:t xml:space="preserve">static_replay</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G-L9 decision plus immutable Layer 9 handoff.</w:t>
            </w:r>
          </w:p>
        </w:tc>
      </w:tr>
    </w:tbl>
    <w:bookmarkEnd w:id="582"/>
    <w:bookmarkStart w:id="583" w:name="Xe6c3d6f43e228a0135f4d822a5a2d88cc2f1ec3"/>
    <w:p>
      <w:pPr>
        <w:pStyle w:val="Heading3"/>
      </w:pPr>
      <w:r>
        <w:t xml:space="preserve">35.10 Conditional Smoke Path</w:t>
      </w:r>
    </w:p>
    <w:p>
      <w:pPr>
        <w:pStyle w:val="FirstParagraph"/>
      </w:pPr>
      <w:r>
        <w:t xml:space="preserve">Instantiate each eligible adapter on a minimal asset, map safe/unsafe commands, run bounded steps, and verify outcome/safety/manifest records.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fixtures/layer9/minimal_valid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583"/>
    <w:bookmarkStart w:id="584" w:name="X12e755516419e796e0cb5ac6c552c071f5adbf4"/>
    <w:p>
      <w:pPr>
        <w:pStyle w:val="Heading3"/>
      </w:pPr>
      <w:r>
        <w:t xml:space="preserve">35.11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branch isolation; command mapping; safety gate</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adapter contract; state/outcome schema; simulation limitation</w:t>
            </w:r>
          </w:p>
        </w:tc>
      </w:tr>
      <w:tr>
        <w:tc>
          <w:tcPr/>
          <w:p>
            <w:pPr>
              <w:pStyle w:val="Compact"/>
              <w:jc w:val="left"/>
            </w:pPr>
            <w:r>
              <w:t xml:space="preserve">Negative/failure</w:t>
            </w:r>
          </w:p>
        </w:tc>
        <w:tc>
          <w:tcPr/>
          <w:p>
            <w:pPr>
              <w:pStyle w:val="Compact"/>
              <w:jc w:val="left"/>
            </w:pPr>
            <w:r>
              <w:t xml:space="preserve">asset revision capture; deterministic bounded replay; reward bridge; no real-control endpoint</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L9-GATE: asset/adapter identity, intake, safety gate, bounded execution, raw and canonical outcomes, safety events, limitations, and reproducibility manifest pass.</w:t>
      </w:r>
    </w:p>
    <w:bookmarkEnd w:id="584"/>
    <w:bookmarkStart w:id="585" w:name="Xfd4479f66093134f674322cd0d3c7f7d01a26d6"/>
    <w:p>
      <w:pPr>
        <w:pStyle w:val="Heading3"/>
      </w:pPr>
      <w:r>
        <w:t xml:space="preserve">35.12 Failure, Fallback, and Repair</w:t>
      </w:r>
    </w:p>
    <w:p>
      <w:pPr>
        <w:pStyle w:val="FirstParagraph"/>
      </w:pPr>
      <w:r>
        <w:rPr>
          <w:b/>
          <w:bCs/>
        </w:rPr>
        <w:t xml:space="preserve">Safe behavior:</w:t>
      </w:r>
      <w:r>
        <w:t xml:space="preserve"> </w:t>
      </w:r>
      <w:r>
        <w:t xml:space="preserve">Unsafe or unsupported command is blocked and logged; simulator failure produces diagnostic evidence, not a substituted successful trajectory.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9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585"/>
    <w:bookmarkStart w:id="586" w:name="X348343c3ef8cd06c474f496712adcfc25b9b33d"/>
    <w:p>
      <w:pPr>
        <w:pStyle w:val="Heading3"/>
      </w:pPr>
      <w:r>
        <w:t xml:space="preserve">35.13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586"/>
    <w:bookmarkStart w:id="587" w:name="Xae25de3479f14d193243fe24c7d0dac68a9d156"/>
    <w:p>
      <w:pPr>
        <w:pStyle w:val="Heading3"/>
      </w:pPr>
      <w:r>
        <w:t xml:space="preserve">35.14 Reuse and Invalidation</w:t>
      </w:r>
    </w:p>
    <w:p>
      <w:pPr>
        <w:pStyle w:val="FirstParagraph"/>
      </w:pPr>
      <w:r>
        <w:rPr>
          <w:b/>
          <w:bCs/>
        </w:rPr>
        <w:t xml:space="preserve">Reuse identity.</w:t>
      </w:r>
      <w:r>
        <w:t xml:space="preserve"> </w:t>
      </w:r>
      <w:r>
        <w:t xml:space="preserve">Adapters/mappings reusable by version; executions reusable only for exact source session, branch, asset, command/safety config, seed, stress, and simulator environment.</w:t>
      </w:r>
    </w:p>
    <w:p>
      <w:pPr>
        <w:pStyle w:val="BodyText"/>
      </w:pPr>
      <w:r>
        <w:rPr>
          <w:b/>
          <w:bCs/>
        </w:rPr>
        <w:t xml:space="preserve">Invalidation triggers.</w:t>
      </w:r>
      <w:r>
        <w:t xml:space="preserve"> </w:t>
      </w:r>
      <w:r>
        <w:t xml:space="preserve">Source trajectory, mapping, safety policy, adapter, asset, simulator version, branch, seed, or stress change invalidates affected executions.</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587"/>
    <w:bookmarkStart w:id="588" w:name="X9003a358f7175830282171f00da589d07d51807"/>
    <w:p>
      <w:pPr>
        <w:pStyle w:val="Heading3"/>
      </w:pPr>
      <w:r>
        <w:t xml:space="preserve">35.15 Phase Profiles and Downstream Handoff</w:t>
      </w:r>
    </w:p>
    <w:p>
      <w:pPr>
        <w:pStyle w:val="FirstParagraph"/>
      </w:pPr>
      <w:r>
        <w:rPr>
          <w:b/>
          <w:bCs/>
        </w:rPr>
        <w:t xml:space="preserve">Phase participation.</w:t>
      </w:r>
      <w:r>
        <w:t xml:space="preserve"> </w:t>
      </w:r>
      <w:r>
        <w:t xml:space="preserve">12 MyoSuite; 13 OpenSim/static replay optional</w:t>
      </w:r>
    </w:p>
    <w:p>
      <w:pPr>
        <w:pStyle w:val="BodyText"/>
      </w:pPr>
      <w:r>
        <w:rPr>
          <w:b/>
          <w:bCs/>
        </w:rPr>
        <w:t xml:space="preserve">Handoff.</w:t>
      </w:r>
      <w:r>
        <w:t xml:space="preserve"> </w:t>
      </w:r>
      <w:r>
        <w:t xml:space="preserve">Embodiment outcomes, safety events, reward traces, timelines/curves, and manifests to phase analysis, Layer 0, Evidence Map, and Layer 10.</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588"/>
    <w:bookmarkStart w:id="589" w:name="Xf89fb6b95f679b3638aced52ee333eb9d954b28"/>
    <w:p>
      <w:pPr>
        <w:pStyle w:val="Heading3"/>
      </w:pPr>
      <w:r>
        <w:t xml:space="preserve">35.16 Security, Privacy, Licensing, and Owner Gates</w:t>
      </w:r>
    </w:p>
    <w:p>
      <w:pPr>
        <w:pStyle w:val="FirstParagraph"/>
      </w:pPr>
      <w:r>
        <w:rPr>
          <w:b/>
          <w:bCs/>
        </w:rPr>
        <w:t xml:space="preserve">Controls.</w:t>
      </w:r>
      <w:r>
        <w:t xml:space="preserve"> </w:t>
      </w:r>
      <w:r>
        <w:t xml:space="preserve">Simulation-only; no actuator/network endpoint; simulator/model licenses and redistribution restrictions captured.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MyoSuite runtime and asset verification</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OpenSim branch eligibility and assets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exact compatible environment locks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A13 Protocol cells and outcome metrics</w:t>
            </w:r>
          </w:p>
        </w:tc>
        <w:tc>
          <w:tcPr/>
          <w:p>
            <w:pPr>
              <w:pStyle w:val="Compact"/>
              <w:jc w:val="left"/>
            </w:pPr>
            <w:r>
              <w:t xml:space="preserve">[OWNER-DECISION-REQUIRED or DEFERRED] — tracked in Part XVII/Appendix N; affected scope cannot reach final acceptance.</w:t>
            </w:r>
          </w:p>
        </w:tc>
      </w:tr>
    </w:tbl>
    <w:bookmarkEnd w:id="589"/>
    <w:bookmarkStart w:id="590" w:name="X2a83f8b2048f6b2f8ec1ac199b6cb383abe6385"/>
    <w:p>
      <w:pPr>
        <w:pStyle w:val="Heading3"/>
      </w:pPr>
      <w:r>
        <w:t xml:space="preserve">35.17 Definition of Done</w:t>
      </w:r>
    </w:p>
    <w:p>
      <w:pPr>
        <w:pStyle w:val="Compact"/>
        <w:numPr>
          <w:ilvl w:val="0"/>
          <w:numId w:val="1138"/>
        </w:numPr>
      </w:pPr>
      <w:r>
        <w:t xml:space="preserve">All exact source obligations for the layer are semantically consolidated and mapped to code/config/test/gate IDs.</w:t>
      </w:r>
    </w:p>
    <w:p>
      <w:pPr>
        <w:pStyle w:val="Compact"/>
        <w:numPr>
          <w:ilvl w:val="0"/>
          <w:numId w:val="1138"/>
        </w:numPr>
      </w:pPr>
      <w:r>
        <w:t xml:space="preserve">All required owner/upstream decisions affecting the selected scope are resolved or the scope is explicitly blocked/optional.</w:t>
      </w:r>
    </w:p>
    <w:p>
      <w:pPr>
        <w:pStyle w:val="Compact"/>
        <w:numPr>
          <w:ilvl w:val="0"/>
          <w:numId w:val="1138"/>
        </w:numPr>
      </w:pPr>
      <w:r>
        <w:t xml:space="preserve">Reusable core and accepted phase profiles are implemented in importable modules.</w:t>
      </w:r>
    </w:p>
    <w:p>
      <w:pPr>
        <w:pStyle w:val="Compact"/>
        <w:numPr>
          <w:ilvl w:val="0"/>
          <w:numId w:val="1138"/>
        </w:numPr>
      </w:pPr>
      <w:r>
        <w:t xml:space="preserve">Canonical/local schemas, interfaces, migrations, configs, dependency locks, and fixtures are versioned.</w:t>
      </w:r>
    </w:p>
    <w:p>
      <w:pPr>
        <w:pStyle w:val="Compact"/>
        <w:numPr>
          <w:ilvl w:val="0"/>
          <w:numId w:val="1138"/>
        </w:numPr>
      </w:pPr>
      <w:r>
        <w:t xml:space="preserve">Unit, schema, contract, integration, negative, leakage/causality where applicable, and reproduction tests pass.</w:t>
      </w:r>
    </w:p>
    <w:p>
      <w:pPr>
        <w:pStyle w:val="Compact"/>
        <w:numPr>
          <w:ilvl w:val="0"/>
          <w:numId w:val="1138"/>
        </w:numPr>
      </w:pPr>
      <w:r>
        <w:t xml:space="preserve">Direct real-run path executes or produces a lawful blocked/diagnostic disposition; smoke is executed when triggers apply.</w:t>
      </w:r>
    </w:p>
    <w:p>
      <w:pPr>
        <w:pStyle w:val="Compact"/>
        <w:numPr>
          <w:ilvl w:val="0"/>
          <w:numId w:val="1138"/>
        </w:numPr>
      </w:pPr>
      <w:r>
        <w:t xml:space="preserve">L9-GATE: asset/adapter identity, intake, safety gate, bounded execution, raw and canonical outcomes, safety events, limitations, and reproducibility manifest pass.</w:t>
      </w:r>
    </w:p>
    <w:p>
      <w:pPr>
        <w:pStyle w:val="Compact"/>
        <w:numPr>
          <w:ilvl w:val="0"/>
          <w:numId w:val="1138"/>
        </w:numPr>
      </w:pPr>
      <w:r>
        <w:t xml:space="preserve">Immutable bundle and downstream handoff publish with reconciled hashes; no result/claim authority is implied by code completion.</w:t>
      </w:r>
    </w:p>
    <w:bookmarkEnd w:id="590"/>
    <w:bookmarkEnd w:id="591"/>
    <w:bookmarkStart w:id="609" w:name="X2f60e0812f74dc4f739d65d37b7ed6c9414c442"/>
    <w:p>
      <w:pPr>
        <w:pStyle w:val="Heading2"/>
      </w:pPr>
      <w:r>
        <w:t xml:space="preserve">36. Layer 10 Dossier — Dashboard, Cards, and Reproducibility Layer</w:t>
      </w:r>
    </w:p>
    <w:bookmarkStart w:id="592" w:name="Xe6089df8a623ce71f8b599d1871addca37d1173"/>
    <w:p>
      <w:pPr>
        <w:pStyle w:val="Heading3"/>
      </w:pPr>
      <w:r>
        <w:t xml:space="preserve">36.1 Identity and Authority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Resolved specification</w:t>
            </w:r>
          </w:p>
        </w:tc>
      </w:tr>
      <w:tr>
        <w:tc>
          <w:tcPr/>
          <w:p>
            <w:pPr>
              <w:pStyle w:val="Compact"/>
              <w:jc w:val="left"/>
            </w:pPr>
            <w:r>
              <w:t xml:space="preserve">Layer</w:t>
            </w:r>
          </w:p>
        </w:tc>
        <w:tc>
          <w:tcPr/>
          <w:p>
            <w:pPr>
              <w:pStyle w:val="Compact"/>
              <w:jc w:val="left"/>
            </w:pPr>
            <w:r>
              <w:t xml:space="preserve">L10 — Dashboard, Cards, and Reproducibility Layer</w:t>
            </w:r>
          </w:p>
        </w:tc>
      </w:tr>
      <w:tr>
        <w:tc>
          <w:tcPr/>
          <w:p>
            <w:pPr>
              <w:pStyle w:val="Compact"/>
              <w:jc w:val="left"/>
            </w:pPr>
            <w:r>
              <w:t xml:space="preserve">Proposed package</w:t>
            </w:r>
          </w:p>
        </w:tc>
        <w:tc>
          <w:tcPr/>
          <w:p>
            <w:pPr>
              <w:pStyle w:val="Compact"/>
              <w:jc w:val="left"/>
            </w:pPr>
            <w:r>
              <w:t xml:space="preserve">src/iharq/layer10_reproducibility</w:t>
            </w:r>
          </w:p>
        </w:tc>
      </w:tr>
      <w:tr>
        <w:tc>
          <w:tcPr/>
          <w:p>
            <w:pPr>
              <w:pStyle w:val="Compact"/>
              <w:jc w:val="left"/>
            </w:pPr>
            <w:r>
              <w:t xml:space="preserve">Implementation version</w:t>
            </w:r>
          </w:p>
        </w:tc>
        <w:tc>
          <w:tcPr/>
          <w:p>
            <w:pPr>
              <w:pStyle w:val="Compact"/>
              <w:jc w:val="left"/>
            </w:pPr>
            <w:r>
              <w:t xml:space="preserve">[NOT-PROVIDED — first implementation SHALL use semantic version and source commit]</w:t>
            </w:r>
          </w:p>
        </w:tc>
      </w:tr>
      <w:tr>
        <w:tc>
          <w:tcPr/>
          <w:p>
            <w:pPr>
              <w:pStyle w:val="Compact"/>
              <w:jc w:val="left"/>
            </w:pPr>
            <w:r>
              <w:t xml:space="preserve">Current status</w:t>
            </w:r>
          </w:p>
        </w:tc>
        <w:tc>
          <w:tcPr/>
          <w:p>
            <w:pPr>
              <w:pStyle w:val="Compact"/>
              <w:jc w:val="left"/>
            </w:pPr>
            <w:r>
              <w:t xml:space="preserve">[IMPLEMENTATION-READY SPECIFICATION] [CODE/TEST/RUN NOT PROVIDED]</w:t>
            </w:r>
          </w:p>
        </w:tc>
      </w:tr>
      <w:tr>
        <w:tc>
          <w:tcPr/>
          <w:p>
            <w:pPr>
              <w:pStyle w:val="Compact"/>
              <w:jc w:val="left"/>
            </w:pPr>
            <w:r>
              <w:t xml:space="preserve">Architecture/Registry/Plan/Playbook refs</w:t>
            </w:r>
          </w:p>
        </w:tc>
        <w:tc>
          <w:tcPr/>
          <w:p>
            <w:pPr>
              <w:pStyle w:val="Compact"/>
              <w:jc w:val="left"/>
            </w:pPr>
            <w:r>
              <w:t xml:space="preserve">[SOURCE-RESOLVED — Appendix A1 source-section rows for Layer 10 active sections; exact source-line candidates in Appendix A]</w:t>
            </w:r>
          </w:p>
        </w:tc>
      </w:tr>
      <w:tr>
        <w:tc>
          <w:tcPr/>
          <w:p>
            <w:pPr>
              <w:pStyle w:val="Compact"/>
              <w:jc w:val="left"/>
            </w:pPr>
            <w:r>
              <w:t xml:space="preserve">Method/Nuts-and-Bolts refs</w:t>
            </w:r>
          </w:p>
        </w:tc>
        <w:tc>
          <w:tcPr/>
          <w:p>
            <w:pPr>
              <w:pStyle w:val="Compact"/>
              <w:jc w:val="left"/>
            </w:pPr>
            <w:r>
              <w:t xml:space="preserve">[SOURCE-RESOLVED — Appendix A2 accepted-decision/design rows for Layer 10; exact source lines/design IDs retained]</w:t>
            </w:r>
          </w:p>
        </w:tc>
      </w:tr>
      <w:tr>
        <w:tc>
          <w:tcPr/>
          <w:p>
            <w:pPr>
              <w:pStyle w:val="Compact"/>
              <w:jc w:val="left"/>
            </w:pPr>
            <w:r>
              <w:t xml:space="preserve">Participating phases</w:t>
            </w:r>
          </w:p>
        </w:tc>
        <w:tc>
          <w:tcPr/>
          <w:p>
            <w:pPr>
              <w:pStyle w:val="Compact"/>
              <w:jc w:val="left"/>
            </w:pPr>
            <w:r>
              <w:t xml:space="preserve">14 primarily; phase-local closure after every phase; final integration in 15</w:t>
            </w:r>
          </w:p>
        </w:tc>
      </w:tr>
      <w:tr>
        <w:tc>
          <w:tcPr/>
          <w:p>
            <w:pPr>
              <w:pStyle w:val="Compact"/>
              <w:jc w:val="left"/>
            </w:pPr>
            <w:r>
              <w:t xml:space="preserve">Related ablations</w:t>
            </w:r>
          </w:p>
        </w:tc>
        <w:tc>
          <w:tcPr/>
          <w:p>
            <w:pPr>
              <w:pStyle w:val="Compact"/>
              <w:jc w:val="left"/>
            </w:pPr>
            <w:r>
              <w:t xml:space="preserve">Read-only presentation of A0–A13</w:t>
            </w:r>
          </w:p>
        </w:tc>
      </w:tr>
    </w:tbl>
    <w:p>
      <w:pPr>
        <w:pStyle w:val="BodyText"/>
      </w:pPr>
      <w:r>
        <w:rPr>
          <w:b/>
          <w:bCs/>
        </w:rPr>
        <w:t xml:space="preserve">Mission.</w:t>
      </w:r>
      <w:r>
        <w:t xml:space="preserve"> </w:t>
      </w:r>
      <w:r>
        <w:t xml:space="preserve">Validate and render already governed evidence into deterministic dashboards, cards, figures, tables, provenance views, exports, manifests, and release packages without recomputing scientific truth.</w:t>
      </w:r>
    </w:p>
    <w:p>
      <w:pPr>
        <w:pStyle w:val="BodyText"/>
      </w:pPr>
      <w:r>
        <w:rPr>
          <w:b/>
          <w:bCs/>
        </w:rPr>
        <w:t xml:space="preserve">Owns.</w:t>
      </w:r>
      <w:r>
        <w:t xml:space="preserve"> </w:t>
      </w:r>
      <w:r>
        <w:t xml:space="preserve">The implementation behavior required to realize this mission, including the package boundary, configuration, runtime, tests, gate, immutable bundle, and handoff.</w:t>
      </w:r>
    </w:p>
    <w:p>
      <w:pPr>
        <w:pStyle w:val="BodyText"/>
      </w:pPr>
      <w:r>
        <w:rPr>
          <w:b/>
          <w:bCs/>
        </w:rPr>
        <w:t xml:space="preserve">MUST NOT.</w:t>
      </w:r>
      <w:r>
        <w:t xml:space="preserve"> </w:t>
      </w:r>
      <w:r>
        <w:t xml:space="preserve">Re-own architecture, canonical identity, method selection, technical formula authority, Protocol v1.0 constants, observed findings, or final claim wording.</w:t>
      </w:r>
    </w:p>
    <w:p>
      <w:pPr>
        <w:pStyle w:val="BodyText"/>
      </w:pPr>
      <w:r>
        <w:rPr>
          <w:b/>
          <w:bCs/>
        </w:rPr>
        <w:t xml:space="preserve">Escalation rule.</w:t>
      </w:r>
      <w:r>
        <w:t xml:space="preserve"> </w:t>
      </w:r>
      <w:r>
        <w:t xml:space="preserve">Any source ambiguity affecting scientific identity, canonical persistence, fairness, or claim scope becomes an owner decision/upstream change; code may proceed only with an explicit local/provisional profile.</w:t>
      </w:r>
    </w:p>
    <w:bookmarkEnd w:id="592"/>
    <w:bookmarkStart w:id="593" w:name="Xca3673099e228859cf7938a10c5273aa2ac372d"/>
    <w:p>
      <w:pPr>
        <w:pStyle w:val="Heading3"/>
      </w:pPr>
      <w:r>
        <w:t xml:space="preserve">36.2 Reusable-Core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Stable core</w:t>
            </w:r>
          </w:p>
        </w:tc>
        <w:tc>
          <w:tcPr/>
          <w:p>
            <w:pPr>
              <w:pStyle w:val="Compact"/>
              <w:jc w:val="left"/>
            </w:pPr>
            <w:r>
              <w:t xml:space="preserve">Phase-configurable behavior</w:t>
            </w:r>
          </w:p>
        </w:tc>
        <w:tc>
          <w:tcPr/>
          <w:p>
            <w:pPr>
              <w:pStyle w:val="Compact"/>
              <w:jc w:val="left"/>
            </w:pPr>
            <w:r>
              <w:t xml:space="preserve">Extension/reimplementation trigger</w:t>
            </w:r>
          </w:p>
        </w:tc>
      </w:tr>
      <w:tr>
        <w:tc>
          <w:tcPr/>
          <w:p>
            <w:pPr>
              <w:pStyle w:val="Compact"/>
              <w:jc w:val="left"/>
            </w:pPr>
            <w:r>
              <w:t xml:space="preserve">L10-01</w:t>
            </w:r>
          </w:p>
        </w:tc>
        <w:tc>
          <w:tcPr/>
          <w:p>
            <w:pPr>
              <w:pStyle w:val="Compact"/>
              <w:jc w:val="left"/>
            </w:pPr>
            <w:r>
              <w:t xml:space="preserve">Governed bundle loader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L10-02</w:t>
            </w:r>
          </w:p>
        </w:tc>
        <w:tc>
          <w:tcPr/>
          <w:p>
            <w:pPr>
              <w:pStyle w:val="Compact"/>
              <w:jc w:val="left"/>
            </w:pPr>
            <w:r>
              <w:t xml:space="preserve">Schema/semantic validator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L10-03</w:t>
            </w:r>
          </w:p>
        </w:tc>
        <w:tc>
          <w:tcPr/>
          <w:p>
            <w:pPr>
              <w:pStyle w:val="Compact"/>
              <w:jc w:val="left"/>
            </w:pPr>
            <w:r>
              <w:t xml:space="preserve">Evidence index and lineage resolver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L10-04</w:t>
            </w:r>
          </w:p>
        </w:tc>
        <w:tc>
          <w:tcPr/>
          <w:p>
            <w:pPr>
              <w:pStyle w:val="Compact"/>
              <w:jc w:val="left"/>
            </w:pPr>
            <w:r>
              <w:t xml:space="preserve">Authorized metric summarizer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L10-05</w:t>
            </w:r>
          </w:p>
        </w:tc>
        <w:tc>
          <w:tcPr/>
          <w:p>
            <w:pPr>
              <w:pStyle w:val="Compact"/>
              <w:jc w:val="left"/>
            </w:pPr>
            <w:r>
              <w:t xml:space="preserve">View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L10-06</w:t>
            </w:r>
          </w:p>
        </w:tc>
        <w:tc>
          <w:tcPr/>
          <w:p>
            <w:pPr>
              <w:pStyle w:val="Compact"/>
              <w:jc w:val="left"/>
            </w:pPr>
            <w:r>
              <w:t xml:space="preserve">Card generator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L10-07</w:t>
            </w:r>
          </w:p>
        </w:tc>
        <w:tc>
          <w:tcPr/>
          <w:p>
            <w:pPr>
              <w:pStyle w:val="Compact"/>
              <w:jc w:val="left"/>
            </w:pPr>
            <w:r>
              <w:t xml:space="preserve">Figure/table/export renderer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L10-08</w:t>
            </w:r>
          </w:p>
        </w:tc>
        <w:tc>
          <w:tcPr/>
          <w:p>
            <w:pPr>
              <w:pStyle w:val="Compact"/>
              <w:jc w:val="left"/>
            </w:pPr>
            <w:r>
              <w:t xml:space="preserve">Reproducibility manifest builder</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L10-09</w:t>
            </w:r>
          </w:p>
        </w:tc>
        <w:tc>
          <w:tcPr/>
          <w:p>
            <w:pPr>
              <w:pStyle w:val="Compact"/>
              <w:jc w:val="left"/>
            </w:pPr>
            <w:r>
              <w:t xml:space="preserve">Warning and claim gate</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r>
        <w:tc>
          <w:tcPr/>
          <w:p>
            <w:pPr>
              <w:pStyle w:val="Compact"/>
              <w:jc w:val="left"/>
            </w:pPr>
            <w:r>
              <w:t xml:space="preserve">L10-10</w:t>
            </w:r>
          </w:p>
        </w:tc>
        <w:tc>
          <w:tcPr/>
          <w:p>
            <w:pPr>
              <w:pStyle w:val="Compact"/>
              <w:jc w:val="left"/>
            </w:pPr>
            <w:r>
              <w:t xml:space="preserve">Audit and artifact registry</w:t>
            </w:r>
          </w:p>
        </w:tc>
        <w:tc>
          <w:tcPr/>
          <w:p>
            <w:pPr>
              <w:pStyle w:val="Compact"/>
              <w:jc w:val="left"/>
            </w:pPr>
            <w:r>
              <w:t xml:space="preserve">Input identities, accepted profile, resource mode, output destination, Protocol cell.</w:t>
            </w:r>
          </w:p>
        </w:tc>
        <w:tc>
          <w:tcPr/>
          <w:p>
            <w:pPr>
              <w:pStyle w:val="Compact"/>
              <w:jc w:val="left"/>
            </w:pPr>
            <w:r>
              <w:t xml:space="preserve">New accepted scientific method, changed canonical contract, incompatible simulator/platform, or broken interface.</w:t>
            </w:r>
          </w:p>
        </w:tc>
      </w:tr>
    </w:tbl>
    <w:bookmarkEnd w:id="593"/>
    <w:bookmarkStart w:id="594" w:name="X97f5a3f29b3c8288b1db1137f299955ca4cdaab"/>
    <w:p>
      <w:pPr>
        <w:pStyle w:val="Heading3"/>
      </w:pPr>
      <w:r>
        <w:t xml:space="preserve">36.3 Canonical Inputs and Outputs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Contract rule</w:t>
            </w:r>
          </w:p>
        </w:tc>
        <w:tc>
          <w:tcPr/>
          <w:p>
            <w:pPr>
              <w:pStyle w:val="Compact"/>
              <w:jc w:val="left"/>
            </w:pPr>
            <w:r>
              <w:t xml:space="preserve">Failure behavior</w:t>
            </w:r>
          </w:p>
        </w:tc>
      </w:tr>
      <w:tr>
        <w:tc>
          <w:tcPr/>
          <w:p>
            <w:pPr>
              <w:pStyle w:val="Compact"/>
              <w:jc w:val="left"/>
            </w:pPr>
            <w:r>
              <w:t xml:space="preserve">Input</w:t>
            </w:r>
          </w:p>
        </w:tc>
        <w:tc>
          <w:tcPr/>
          <w:p>
            <w:pPr>
              <w:pStyle w:val="Compact"/>
              <w:jc w:val="left"/>
            </w:pPr>
            <w:r>
              <w:t xml:space="preserve">Accepted evaluation release</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Phase Evidence Report</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Layer 0 disposition bundle</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Evidence Map annex</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Canonical metrics/records</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Figure/table source data</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r>
        <w:tc>
          <w:tcPr/>
          <w:p>
            <w:pPr>
              <w:pStyle w:val="Compact"/>
              <w:jc w:val="left"/>
            </w:pPr>
            <w:r>
              <w:t xml:space="preserve">Input</w:t>
            </w:r>
          </w:p>
        </w:tc>
        <w:tc>
          <w:tcPr/>
          <w:p>
            <w:pPr>
              <w:pStyle w:val="Compact"/>
              <w:jc w:val="left"/>
            </w:pPr>
            <w:r>
              <w:t xml:space="preserve">Reproduction metadata</w:t>
            </w:r>
          </w:p>
        </w:tc>
        <w:tc>
          <w:tcPr/>
          <w:p>
            <w:pPr>
              <w:pStyle w:val="Compact"/>
              <w:jc w:val="left"/>
            </w:pPr>
            <w:r>
              <w:t xml:space="preserve">Resolve exact schema/profile, identity, hash, validity, lifecycle, access/license, and lineage before use.</w:t>
            </w:r>
          </w:p>
        </w:tc>
        <w:tc>
          <w:tcPr/>
          <w:p>
            <w:pPr>
              <w:pStyle w:val="Compact"/>
              <w:jc w:val="left"/>
            </w:pPr>
            <w:r>
              <w:t xml:space="preserve">Ineligible input is blocked or explicitly optional; never silently substituted.</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left"/>
            </w:pPr>
            <w:r>
              <w:t xml:space="preserve">Record/artifact family</w:t>
            </w:r>
          </w:p>
        </w:tc>
        <w:tc>
          <w:tcPr/>
          <w:p>
            <w:pPr>
              <w:pStyle w:val="Compact"/>
              <w:jc w:val="left"/>
            </w:pPr>
            <w:r>
              <w:t xml:space="preserve">Identity/lifecycle</w:t>
            </w:r>
          </w:p>
        </w:tc>
        <w:tc>
          <w:tcPr/>
          <w:p>
            <w:pPr>
              <w:pStyle w:val="Compact"/>
              <w:jc w:val="left"/>
            </w:pPr>
            <w:r>
              <w:t xml:space="preserve">Negative/invalid representation</w:t>
            </w:r>
          </w:p>
        </w:tc>
      </w:tr>
      <w:tr>
        <w:tc>
          <w:tcPr/>
          <w:p>
            <w:pPr>
              <w:pStyle w:val="Compact"/>
              <w:jc w:val="left"/>
            </w:pPr>
            <w:r>
              <w:t xml:space="preserve">Output</w:t>
            </w:r>
          </w:p>
        </w:tc>
        <w:tc>
          <w:tcPr/>
          <w:p>
            <w:pPr>
              <w:pStyle w:val="Compact"/>
              <w:jc w:val="left"/>
            </w:pPr>
            <w:r>
              <w:t xml:space="preserve">DashboardMetricRecord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DashboardViewRecord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CardRecord</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FigureTableManifest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ReproducibilityManifest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StaticExportManifest 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Layer10PackageManifest</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r>
        <w:tc>
          <w:tcPr/>
          <w:p>
            <w:pPr>
              <w:pStyle w:val="Compact"/>
              <w:jc w:val="left"/>
            </w:pPr>
            <w:r>
              <w:t xml:space="preserve">Output</w:t>
            </w:r>
          </w:p>
        </w:tc>
        <w:tc>
          <w:tcPr/>
          <w:p>
            <w:pPr>
              <w:pStyle w:val="Compact"/>
              <w:jc w:val="left"/>
            </w:pPr>
            <w:r>
              <w:t xml:space="preserve">Layer10AuditRecord/profile</w:t>
            </w:r>
          </w:p>
        </w:tc>
        <w:tc>
          <w:tcPr/>
          <w:p>
            <w:pPr>
              <w:pStyle w:val="Compact"/>
              <w:jc w:val="left"/>
            </w:pPr>
            <w:r>
              <w:t xml:space="preserve">Producer variant, source IDs/hashes, code/config/environment/Protocol status, immutable artifact ID.</w:t>
            </w:r>
          </w:p>
        </w:tc>
        <w:tc>
          <w:tcPr/>
          <w:p>
            <w:pPr>
              <w:pStyle w:val="Compact"/>
              <w:jc w:val="left"/>
            </w:pPr>
            <w:r>
              <w:t xml:space="preserve">Explicit terminal status and reason; preserve in manifests and downstream views.</w:t>
            </w:r>
          </w:p>
        </w:tc>
      </w:tr>
    </w:tbl>
    <w:bookmarkEnd w:id="594"/>
    <w:bookmarkStart w:id="595" w:name="X1de746311f03363f739074cc0b44db2aedaece3"/>
    <w:p>
      <w:pPr>
        <w:pStyle w:val="Heading3"/>
      </w:pPr>
      <w:r>
        <w:t xml:space="preserve">36.4 Submodule Realization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Accepted function</w:t>
            </w:r>
          </w:p>
        </w:tc>
        <w:tc>
          <w:tcPr/>
          <w:p>
            <w:pPr>
              <w:pStyle w:val="Compact"/>
              <w:jc w:val="left"/>
            </w:pPr>
            <w:r>
              <w:t xml:space="preserve">Proposed module</w:t>
            </w:r>
          </w:p>
        </w:tc>
        <w:tc>
          <w:tcPr/>
          <w:p>
            <w:pPr>
              <w:pStyle w:val="Compact"/>
              <w:jc w:val="left"/>
            </w:pPr>
            <w:r>
              <w:t xml:space="preserve">Public responsibility</w:t>
            </w:r>
          </w:p>
        </w:tc>
        <w:tc>
          <w:tcPr/>
          <w:p>
            <w:pPr>
              <w:pStyle w:val="Compact"/>
              <w:jc w:val="left"/>
            </w:pPr>
            <w:r>
              <w:t xml:space="preserve">Minimum tests</w:t>
            </w:r>
          </w:p>
        </w:tc>
      </w:tr>
      <w:tr>
        <w:tc>
          <w:tcPr/>
          <w:p>
            <w:pPr>
              <w:pStyle w:val="Compact"/>
              <w:jc w:val="left"/>
            </w:pPr>
            <w:r>
              <w:t xml:space="preserve">L10-01</w:t>
            </w:r>
          </w:p>
        </w:tc>
        <w:tc>
          <w:tcPr/>
          <w:p>
            <w:pPr>
              <w:pStyle w:val="Compact"/>
              <w:jc w:val="left"/>
            </w:pPr>
            <w:r>
              <w:t xml:space="preserve">Governed bundle loader</w:t>
            </w:r>
          </w:p>
        </w:tc>
        <w:tc>
          <w:tcPr/>
          <w:p>
            <w:pPr>
              <w:pStyle w:val="Compact"/>
              <w:jc w:val="left"/>
            </w:pPr>
            <w:r>
              <w:t xml:space="preserve">iharq.layer10_reproducibility.governed_bundle_loader</w:t>
            </w:r>
          </w:p>
        </w:tc>
        <w:tc>
          <w:tcPr/>
          <w:p>
            <w:pPr>
              <w:pStyle w:val="Compact"/>
              <w:jc w:val="left"/>
            </w:pPr>
            <w:r>
              <w:t xml:space="preserve">Implement only governed bundle loader under source-resolved contracts.</w:t>
            </w:r>
          </w:p>
        </w:tc>
        <w:tc>
          <w:tcPr/>
          <w:p>
            <w:pPr>
              <w:pStyle w:val="Compact"/>
              <w:jc w:val="left"/>
            </w:pPr>
            <w:r>
              <w:t xml:space="preserve">T-L10-* + schema/contract/negative tests</w:t>
            </w:r>
          </w:p>
        </w:tc>
      </w:tr>
      <w:tr>
        <w:tc>
          <w:tcPr/>
          <w:p>
            <w:pPr>
              <w:pStyle w:val="Compact"/>
              <w:jc w:val="left"/>
            </w:pPr>
            <w:r>
              <w:t xml:space="preserve">L10-02</w:t>
            </w:r>
          </w:p>
        </w:tc>
        <w:tc>
          <w:tcPr/>
          <w:p>
            <w:pPr>
              <w:pStyle w:val="Compact"/>
              <w:jc w:val="left"/>
            </w:pPr>
            <w:r>
              <w:t xml:space="preserve">Schema/semantic validator</w:t>
            </w:r>
          </w:p>
        </w:tc>
        <w:tc>
          <w:tcPr/>
          <w:p>
            <w:pPr>
              <w:pStyle w:val="Compact"/>
              <w:jc w:val="left"/>
            </w:pPr>
            <w:r>
              <w:t xml:space="preserve">iharq.layer10_reproducibility.schema_semantic_validator</w:t>
            </w:r>
          </w:p>
        </w:tc>
        <w:tc>
          <w:tcPr/>
          <w:p>
            <w:pPr>
              <w:pStyle w:val="Compact"/>
              <w:jc w:val="left"/>
            </w:pPr>
            <w:r>
              <w:t xml:space="preserve">Implement only schema/semantic validator under source-resolved contracts.</w:t>
            </w:r>
          </w:p>
        </w:tc>
        <w:tc>
          <w:tcPr/>
          <w:p>
            <w:pPr>
              <w:pStyle w:val="Compact"/>
              <w:jc w:val="left"/>
            </w:pPr>
            <w:r>
              <w:t xml:space="preserve">T-L10-* + schema/contract/negative tests</w:t>
            </w:r>
          </w:p>
        </w:tc>
      </w:tr>
      <w:tr>
        <w:tc>
          <w:tcPr/>
          <w:p>
            <w:pPr>
              <w:pStyle w:val="Compact"/>
              <w:jc w:val="left"/>
            </w:pPr>
            <w:r>
              <w:t xml:space="preserve">L10-03</w:t>
            </w:r>
          </w:p>
        </w:tc>
        <w:tc>
          <w:tcPr/>
          <w:p>
            <w:pPr>
              <w:pStyle w:val="Compact"/>
              <w:jc w:val="left"/>
            </w:pPr>
            <w:r>
              <w:t xml:space="preserve">Evidence index and lineage resolver</w:t>
            </w:r>
          </w:p>
        </w:tc>
        <w:tc>
          <w:tcPr/>
          <w:p>
            <w:pPr>
              <w:pStyle w:val="Compact"/>
              <w:jc w:val="left"/>
            </w:pPr>
            <w:r>
              <w:t xml:space="preserve">iharq.layer10_reproducibility.evidence_index_and_lineage_resolver</w:t>
            </w:r>
          </w:p>
        </w:tc>
        <w:tc>
          <w:tcPr/>
          <w:p>
            <w:pPr>
              <w:pStyle w:val="Compact"/>
              <w:jc w:val="left"/>
            </w:pPr>
            <w:r>
              <w:t xml:space="preserve">Implement only evidence index and lineage resolver under source-resolved contracts.</w:t>
            </w:r>
          </w:p>
        </w:tc>
        <w:tc>
          <w:tcPr/>
          <w:p>
            <w:pPr>
              <w:pStyle w:val="Compact"/>
              <w:jc w:val="left"/>
            </w:pPr>
            <w:r>
              <w:t xml:space="preserve">T-L10-* + schema/contract/negative tests</w:t>
            </w:r>
          </w:p>
        </w:tc>
      </w:tr>
      <w:tr>
        <w:tc>
          <w:tcPr/>
          <w:p>
            <w:pPr>
              <w:pStyle w:val="Compact"/>
              <w:jc w:val="left"/>
            </w:pPr>
            <w:r>
              <w:t xml:space="preserve">L10-04</w:t>
            </w:r>
          </w:p>
        </w:tc>
        <w:tc>
          <w:tcPr/>
          <w:p>
            <w:pPr>
              <w:pStyle w:val="Compact"/>
              <w:jc w:val="left"/>
            </w:pPr>
            <w:r>
              <w:t xml:space="preserve">Authorized metric summarizer</w:t>
            </w:r>
          </w:p>
        </w:tc>
        <w:tc>
          <w:tcPr/>
          <w:p>
            <w:pPr>
              <w:pStyle w:val="Compact"/>
              <w:jc w:val="left"/>
            </w:pPr>
            <w:r>
              <w:t xml:space="preserve">iharq.layer10_reproducibility.authorized_metric_summarizer</w:t>
            </w:r>
          </w:p>
        </w:tc>
        <w:tc>
          <w:tcPr/>
          <w:p>
            <w:pPr>
              <w:pStyle w:val="Compact"/>
              <w:jc w:val="left"/>
            </w:pPr>
            <w:r>
              <w:t xml:space="preserve">Implement only authorized metric summarizer under source-resolved contracts.</w:t>
            </w:r>
          </w:p>
        </w:tc>
        <w:tc>
          <w:tcPr/>
          <w:p>
            <w:pPr>
              <w:pStyle w:val="Compact"/>
              <w:jc w:val="left"/>
            </w:pPr>
            <w:r>
              <w:t xml:space="preserve">T-L10-* + schema/contract/negative tests</w:t>
            </w:r>
          </w:p>
        </w:tc>
      </w:tr>
      <w:tr>
        <w:tc>
          <w:tcPr/>
          <w:p>
            <w:pPr>
              <w:pStyle w:val="Compact"/>
              <w:jc w:val="left"/>
            </w:pPr>
            <w:r>
              <w:t xml:space="preserve">L10-05</w:t>
            </w:r>
          </w:p>
        </w:tc>
        <w:tc>
          <w:tcPr/>
          <w:p>
            <w:pPr>
              <w:pStyle w:val="Compact"/>
              <w:jc w:val="left"/>
            </w:pPr>
            <w:r>
              <w:t xml:space="preserve">View builder</w:t>
            </w:r>
          </w:p>
        </w:tc>
        <w:tc>
          <w:tcPr/>
          <w:p>
            <w:pPr>
              <w:pStyle w:val="Compact"/>
              <w:jc w:val="left"/>
            </w:pPr>
            <w:r>
              <w:t xml:space="preserve">iharq.layer10_reproducibility.view_builder</w:t>
            </w:r>
          </w:p>
        </w:tc>
        <w:tc>
          <w:tcPr/>
          <w:p>
            <w:pPr>
              <w:pStyle w:val="Compact"/>
              <w:jc w:val="left"/>
            </w:pPr>
            <w:r>
              <w:t xml:space="preserve">Implement only view builder under source-resolved contracts.</w:t>
            </w:r>
          </w:p>
        </w:tc>
        <w:tc>
          <w:tcPr/>
          <w:p>
            <w:pPr>
              <w:pStyle w:val="Compact"/>
              <w:jc w:val="left"/>
            </w:pPr>
            <w:r>
              <w:t xml:space="preserve">T-L10-* + schema/contract/negative tests</w:t>
            </w:r>
          </w:p>
        </w:tc>
      </w:tr>
      <w:tr>
        <w:tc>
          <w:tcPr/>
          <w:p>
            <w:pPr>
              <w:pStyle w:val="Compact"/>
              <w:jc w:val="left"/>
            </w:pPr>
            <w:r>
              <w:t xml:space="preserve">L10-06</w:t>
            </w:r>
          </w:p>
        </w:tc>
        <w:tc>
          <w:tcPr/>
          <w:p>
            <w:pPr>
              <w:pStyle w:val="Compact"/>
              <w:jc w:val="left"/>
            </w:pPr>
            <w:r>
              <w:t xml:space="preserve">Card generator</w:t>
            </w:r>
          </w:p>
        </w:tc>
        <w:tc>
          <w:tcPr/>
          <w:p>
            <w:pPr>
              <w:pStyle w:val="Compact"/>
              <w:jc w:val="left"/>
            </w:pPr>
            <w:r>
              <w:t xml:space="preserve">iharq.layer10_reproducibility.card_generator</w:t>
            </w:r>
          </w:p>
        </w:tc>
        <w:tc>
          <w:tcPr/>
          <w:p>
            <w:pPr>
              <w:pStyle w:val="Compact"/>
              <w:jc w:val="left"/>
            </w:pPr>
            <w:r>
              <w:t xml:space="preserve">Implement only card generator under source-resolved contracts.</w:t>
            </w:r>
          </w:p>
        </w:tc>
        <w:tc>
          <w:tcPr/>
          <w:p>
            <w:pPr>
              <w:pStyle w:val="Compact"/>
              <w:jc w:val="left"/>
            </w:pPr>
            <w:r>
              <w:t xml:space="preserve">T-L10-* + schema/contract/negative tests</w:t>
            </w:r>
          </w:p>
        </w:tc>
      </w:tr>
      <w:tr>
        <w:tc>
          <w:tcPr/>
          <w:p>
            <w:pPr>
              <w:pStyle w:val="Compact"/>
              <w:jc w:val="left"/>
            </w:pPr>
            <w:r>
              <w:t xml:space="preserve">L10-07</w:t>
            </w:r>
          </w:p>
        </w:tc>
        <w:tc>
          <w:tcPr/>
          <w:p>
            <w:pPr>
              <w:pStyle w:val="Compact"/>
              <w:jc w:val="left"/>
            </w:pPr>
            <w:r>
              <w:t xml:space="preserve">Figure/table/export renderer</w:t>
            </w:r>
          </w:p>
        </w:tc>
        <w:tc>
          <w:tcPr/>
          <w:p>
            <w:pPr>
              <w:pStyle w:val="Compact"/>
              <w:jc w:val="left"/>
            </w:pPr>
            <w:r>
              <w:t xml:space="preserve">iharq.layer10_reproducibility.figure_table_export_renderer</w:t>
            </w:r>
          </w:p>
        </w:tc>
        <w:tc>
          <w:tcPr/>
          <w:p>
            <w:pPr>
              <w:pStyle w:val="Compact"/>
              <w:jc w:val="left"/>
            </w:pPr>
            <w:r>
              <w:t xml:space="preserve">Implement only figure/table/export renderer under source-resolved contracts.</w:t>
            </w:r>
          </w:p>
        </w:tc>
        <w:tc>
          <w:tcPr/>
          <w:p>
            <w:pPr>
              <w:pStyle w:val="Compact"/>
              <w:jc w:val="left"/>
            </w:pPr>
            <w:r>
              <w:t xml:space="preserve">T-L10-* + schema/contract/negative tests</w:t>
            </w:r>
          </w:p>
        </w:tc>
      </w:tr>
      <w:tr>
        <w:tc>
          <w:tcPr/>
          <w:p>
            <w:pPr>
              <w:pStyle w:val="Compact"/>
              <w:jc w:val="left"/>
            </w:pPr>
            <w:r>
              <w:t xml:space="preserve">L10-08</w:t>
            </w:r>
          </w:p>
        </w:tc>
        <w:tc>
          <w:tcPr/>
          <w:p>
            <w:pPr>
              <w:pStyle w:val="Compact"/>
              <w:jc w:val="left"/>
            </w:pPr>
            <w:r>
              <w:t xml:space="preserve">Reproducibility manifest builder</w:t>
            </w:r>
          </w:p>
        </w:tc>
        <w:tc>
          <w:tcPr/>
          <w:p>
            <w:pPr>
              <w:pStyle w:val="Compact"/>
              <w:jc w:val="left"/>
            </w:pPr>
            <w:r>
              <w:t xml:space="preserve">iharq.layer10_reproducibility.reproducibility_manifest_builder</w:t>
            </w:r>
          </w:p>
        </w:tc>
        <w:tc>
          <w:tcPr/>
          <w:p>
            <w:pPr>
              <w:pStyle w:val="Compact"/>
              <w:jc w:val="left"/>
            </w:pPr>
            <w:r>
              <w:t xml:space="preserve">Implement only reproducibility manifest builder under source-resolved contracts.</w:t>
            </w:r>
          </w:p>
        </w:tc>
        <w:tc>
          <w:tcPr/>
          <w:p>
            <w:pPr>
              <w:pStyle w:val="Compact"/>
              <w:jc w:val="left"/>
            </w:pPr>
            <w:r>
              <w:t xml:space="preserve">T-L10-* + schema/contract/negative tests</w:t>
            </w:r>
          </w:p>
        </w:tc>
      </w:tr>
      <w:tr>
        <w:tc>
          <w:tcPr/>
          <w:p>
            <w:pPr>
              <w:pStyle w:val="Compact"/>
              <w:jc w:val="left"/>
            </w:pPr>
            <w:r>
              <w:t xml:space="preserve">L10-09</w:t>
            </w:r>
          </w:p>
        </w:tc>
        <w:tc>
          <w:tcPr/>
          <w:p>
            <w:pPr>
              <w:pStyle w:val="Compact"/>
              <w:jc w:val="left"/>
            </w:pPr>
            <w:r>
              <w:t xml:space="preserve">Warning and claim gate</w:t>
            </w:r>
          </w:p>
        </w:tc>
        <w:tc>
          <w:tcPr/>
          <w:p>
            <w:pPr>
              <w:pStyle w:val="Compact"/>
              <w:jc w:val="left"/>
            </w:pPr>
            <w:r>
              <w:t xml:space="preserve">iharq.layer10_reproducibility.warning_and_claim_gate</w:t>
            </w:r>
          </w:p>
        </w:tc>
        <w:tc>
          <w:tcPr/>
          <w:p>
            <w:pPr>
              <w:pStyle w:val="Compact"/>
              <w:jc w:val="left"/>
            </w:pPr>
            <w:r>
              <w:t xml:space="preserve">Implement only warning and claim gate under source-resolved contracts.</w:t>
            </w:r>
          </w:p>
        </w:tc>
        <w:tc>
          <w:tcPr/>
          <w:p>
            <w:pPr>
              <w:pStyle w:val="Compact"/>
              <w:jc w:val="left"/>
            </w:pPr>
            <w:r>
              <w:t xml:space="preserve">T-L10-* + schema/contract/negative tests</w:t>
            </w:r>
          </w:p>
        </w:tc>
      </w:tr>
      <w:tr>
        <w:tc>
          <w:tcPr/>
          <w:p>
            <w:pPr>
              <w:pStyle w:val="Compact"/>
              <w:jc w:val="left"/>
            </w:pPr>
            <w:r>
              <w:t xml:space="preserve">L10-10</w:t>
            </w:r>
          </w:p>
        </w:tc>
        <w:tc>
          <w:tcPr/>
          <w:p>
            <w:pPr>
              <w:pStyle w:val="Compact"/>
              <w:jc w:val="left"/>
            </w:pPr>
            <w:r>
              <w:t xml:space="preserve">Audit and artifact registry</w:t>
            </w:r>
          </w:p>
        </w:tc>
        <w:tc>
          <w:tcPr/>
          <w:p>
            <w:pPr>
              <w:pStyle w:val="Compact"/>
              <w:jc w:val="left"/>
            </w:pPr>
            <w:r>
              <w:t xml:space="preserve">iharq.layer10_reproducibility.audit_and_artifact_registry</w:t>
            </w:r>
          </w:p>
        </w:tc>
        <w:tc>
          <w:tcPr/>
          <w:p>
            <w:pPr>
              <w:pStyle w:val="Compact"/>
              <w:jc w:val="left"/>
            </w:pPr>
            <w:r>
              <w:t xml:space="preserve">Implement only audit and artifact registry under source-resolved contracts.</w:t>
            </w:r>
          </w:p>
        </w:tc>
        <w:tc>
          <w:tcPr/>
          <w:p>
            <w:pPr>
              <w:pStyle w:val="Compact"/>
              <w:jc w:val="left"/>
            </w:pPr>
            <w:r>
              <w:t xml:space="preserve">T-L10-* + schema/contract/negative tests</w:t>
            </w:r>
          </w:p>
        </w:tc>
      </w:tr>
    </w:tbl>
    <w:bookmarkEnd w:id="595"/>
    <w:bookmarkStart w:id="596" w:name="X811db3e1f76d3f571178f233690250e1c54735f"/>
    <w:p>
      <w:pPr>
        <w:pStyle w:val="Heading3"/>
      </w:pPr>
      <w:r>
        <w:t xml:space="preserve">36.5 Algorithms, Validators, and Invariants</w:t>
      </w:r>
    </w:p>
    <w:p>
      <w:pPr>
        <w:pStyle w:val="Compact"/>
        <w:numPr>
          <w:ilvl w:val="0"/>
          <w:numId w:val="1139"/>
        </w:numPr>
      </w:pPr>
      <w:r>
        <w:rPr>
          <w:b/>
          <w:bCs/>
        </w:rPr>
        <w:t xml:space="preserve">1.</w:t>
      </w:r>
      <w:r>
        <w:t xml:space="preserve"> </w:t>
      </w:r>
      <w:r>
        <w:t xml:space="preserve">Layer 10 consumes immutable governed evidence and has no training, fitting, threshold-selection, exclusion, or primary-metric recomputation authority.</w:t>
      </w:r>
    </w:p>
    <w:p>
      <w:pPr>
        <w:pStyle w:val="Compact"/>
        <w:numPr>
          <w:ilvl w:val="0"/>
          <w:numId w:val="1139"/>
        </w:numPr>
      </w:pPr>
      <w:r>
        <w:rPr>
          <w:b/>
          <w:bCs/>
        </w:rPr>
        <w:t xml:space="preserve">2.</w:t>
      </w:r>
      <w:r>
        <w:t xml:space="preserve"> </w:t>
      </w:r>
      <w:r>
        <w:t xml:space="preserve">Every claim-bearing view resolves to a Layer 0 disposition and Evidence Map entry.</w:t>
      </w:r>
    </w:p>
    <w:p>
      <w:pPr>
        <w:pStyle w:val="Compact"/>
        <w:numPr>
          <w:ilvl w:val="0"/>
          <w:numId w:val="1139"/>
        </w:numPr>
      </w:pPr>
      <w:r>
        <w:rPr>
          <w:b/>
          <w:bCs/>
        </w:rPr>
        <w:t xml:space="preserve">3.</w:t>
      </w:r>
      <w:r>
        <w:t xml:space="preserve"> </w:t>
      </w:r>
      <w:r>
        <w:t xml:space="preserve">Negative, null, invalid, blocked, unmatched, and diagnostic-only outcomes remain visible.</w:t>
      </w:r>
    </w:p>
    <w:p>
      <w:pPr>
        <w:pStyle w:val="Compact"/>
        <w:numPr>
          <w:ilvl w:val="0"/>
          <w:numId w:val="1139"/>
        </w:numPr>
      </w:pPr>
      <w:r>
        <w:rPr>
          <w:b/>
          <w:bCs/>
        </w:rPr>
        <w:t xml:space="preserve">4.</w:t>
      </w:r>
      <w:r>
        <w:t xml:space="preserve"> </w:t>
      </w:r>
      <w:r>
        <w:t xml:space="preserve">Exports are deterministic from exact source release and rendering config.</w:t>
      </w:r>
    </w:p>
    <w:p>
      <w:pPr>
        <w:pStyle w:val="Compact"/>
        <w:numPr>
          <w:ilvl w:val="0"/>
          <w:numId w:val="1139"/>
        </w:numPr>
      </w:pPr>
      <w:r>
        <w:rPr>
          <w:b/>
          <w:bCs/>
        </w:rPr>
        <w:t xml:space="preserve">5.</w:t>
      </w:r>
      <w:r>
        <w:t xml:space="preserve"> </w:t>
      </w:r>
      <w:r>
        <w:t xml:space="preserve">Manifest hashing uses constrained canonicalization and SHA-256; optional packaging standards do not replace canonical identities.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 object</w:t>
            </w:r>
          </w:p>
        </w:tc>
        <w:tc>
          <w:tcPr/>
          <w:p>
            <w:pPr>
              <w:pStyle w:val="Compact"/>
              <w:jc w:val="left"/>
            </w:pPr>
            <w:r>
              <w:t xml:space="preserve">Source rule</w:t>
            </w:r>
          </w:p>
        </w:tc>
        <w:tc>
          <w:tcPr/>
          <w:p>
            <w:pPr>
              <w:pStyle w:val="Compact"/>
              <w:jc w:val="left"/>
            </w:pPr>
            <w:r>
              <w:t xml:space="preserve">Exact values</w:t>
            </w:r>
          </w:p>
        </w:tc>
        <w:tc>
          <w:tcPr/>
          <w:p>
            <w:pPr>
              <w:pStyle w:val="Compact"/>
              <w:jc w:val="left"/>
            </w:pPr>
            <w:r>
              <w:t xml:space="preserve">Validator/failure</w:t>
            </w:r>
          </w:p>
        </w:tc>
      </w:tr>
      <w:tr>
        <w:tc>
          <w:tcPr/>
          <w:p>
            <w:pPr>
              <w:pStyle w:val="Compact"/>
              <w:jc w:val="left"/>
            </w:pPr>
            <w:r>
              <w:t xml:space="preserve">Layer10ConfigResolver</w:t>
            </w:r>
          </w:p>
        </w:tc>
        <w:tc>
          <w:tcPr/>
          <w:p>
            <w:pPr>
              <w:pStyle w:val="Compact"/>
              <w:jc w:val="left"/>
            </w:pPr>
            <w:r>
              <w:t xml:space="preserve">Accepted Method Selection/Nuts-and-Bolts profile</w:t>
            </w:r>
          </w:p>
        </w:tc>
        <w:tc>
          <w:tcPr/>
          <w:p>
            <w:pPr>
              <w:pStyle w:val="Compact"/>
              <w:jc w:val="left"/>
            </w:pPr>
            <w:r>
              <w:t xml:space="preserve">Source-resolved; Protocol-owned values deferred</w:t>
            </w:r>
          </w:p>
        </w:tc>
        <w:tc>
          <w:tcPr/>
          <w:p>
            <w:pPr>
              <w:pStyle w:val="Compact"/>
              <w:jc w:val="left"/>
            </w:pPr>
            <w:r>
              <w:t xml:space="preserve">Unknown/unaccepted profile → BLOCK.</w:t>
            </w:r>
          </w:p>
        </w:tc>
      </w:tr>
      <w:tr>
        <w:tc>
          <w:tcPr/>
          <w:p>
            <w:pPr>
              <w:pStyle w:val="Compact"/>
              <w:jc w:val="left"/>
            </w:pPr>
            <w:r>
              <w:t xml:space="preserve">Layer10SemanticValidator</w:t>
            </w:r>
          </w:p>
        </w:tc>
        <w:tc>
          <w:tcPr/>
          <w:p>
            <w:pPr>
              <w:pStyle w:val="Compact"/>
              <w:jc w:val="left"/>
            </w:pPr>
            <w:r>
              <w:t xml:space="preserve">Layer-specific invariants listed above</w:t>
            </w:r>
          </w:p>
        </w:tc>
        <w:tc>
          <w:tcPr/>
          <w:p>
            <w:pPr>
              <w:pStyle w:val="Compact"/>
              <w:jc w:val="left"/>
            </w:pPr>
            <w:r>
              <w:t xml:space="preserve">No hidden defaults</w:t>
            </w:r>
          </w:p>
        </w:tc>
        <w:tc>
          <w:tcPr/>
          <w:p>
            <w:pPr>
              <w:pStyle w:val="Compact"/>
              <w:jc w:val="left"/>
            </w:pPr>
            <w:r>
              <w:t xml:space="preserve">Violation → registered failure and no accepted handoff.</w:t>
            </w:r>
          </w:p>
        </w:tc>
      </w:tr>
      <w:tr>
        <w:tc>
          <w:tcPr/>
          <w:p>
            <w:pPr>
              <w:pStyle w:val="Compact"/>
              <w:jc w:val="left"/>
            </w:pPr>
            <w:r>
              <w:t xml:space="preserve">Layer10LineageWriter</w:t>
            </w:r>
          </w:p>
        </w:tc>
        <w:tc>
          <w:tcPr/>
          <w:p>
            <w:pPr>
              <w:pStyle w:val="Compact"/>
              <w:jc w:val="left"/>
            </w:pPr>
            <w:r>
              <w:t xml:space="preserve">Registry lifecycle and producer/consumer contracts</w:t>
            </w:r>
          </w:p>
        </w:tc>
        <w:tc>
          <w:tcPr/>
          <w:p>
            <w:pPr>
              <w:pStyle w:val="Compact"/>
              <w:jc w:val="left"/>
            </w:pPr>
            <w:r>
              <w:t xml:space="preserve">Exact artifact/run IDs and hashes</w:t>
            </w:r>
          </w:p>
        </w:tc>
        <w:tc>
          <w:tcPr/>
          <w:p>
            <w:pPr>
              <w:pStyle w:val="Compact"/>
              <w:jc w:val="left"/>
            </w:pPr>
            <w:r>
              <w:t xml:space="preserve">Broken lineage → BLOCK.</w:t>
            </w:r>
          </w:p>
        </w:tc>
      </w:tr>
      <w:tr>
        <w:tc>
          <w:tcPr/>
          <w:p>
            <w:pPr>
              <w:pStyle w:val="Compact"/>
              <w:jc w:val="left"/>
            </w:pPr>
            <w:r>
              <w:t xml:space="preserve">Layer10GateEvaluator</w:t>
            </w:r>
          </w:p>
        </w:tc>
        <w:tc>
          <w:tcPr/>
          <w:p>
            <w:pPr>
              <w:pStyle w:val="Compact"/>
              <w:jc w:val="left"/>
            </w:pPr>
            <w:r>
              <w:t xml:space="preserve">L10-GATE: all views/cards/figures/tables resolve to governed sources and limitations, exports are deterministic, and no scientific recomputation path exists.</w:t>
            </w:r>
          </w:p>
        </w:tc>
        <w:tc>
          <w:tcPr/>
          <w:p>
            <w:pPr>
              <w:pStyle w:val="Compact"/>
              <w:jc w:val="left"/>
            </w:pPr>
            <w:r>
              <w:t xml:space="preserve">Gate thresholds/status rules from authority/Protocol</w:t>
            </w:r>
          </w:p>
        </w:tc>
        <w:tc>
          <w:tcPr/>
          <w:p>
            <w:pPr>
              <w:pStyle w:val="Compact"/>
              <w:jc w:val="left"/>
            </w:pPr>
            <w:r>
              <w:t xml:space="preserve">Outputs GateDecision; cannot self-waive.</w:t>
            </w:r>
          </w:p>
        </w:tc>
      </w:tr>
    </w:tbl>
    <w:bookmarkEnd w:id="596"/>
    <w:bookmarkStart w:id="597" w:name="X3716adc8de2b2534014a28abe0700ac4b28e0b3"/>
    <w:p>
      <w:pPr>
        <w:pStyle w:val="Heading3"/>
      </w:pPr>
      <w:r>
        <w:t xml:space="preserve">36.6 Public Interfaces</w:t>
      </w:r>
    </w:p>
    <w:p>
      <w:pPr>
        <w:pStyle w:val="SourceCode"/>
      </w:pPr>
      <w:r>
        <w:rPr>
          <w:rStyle w:val="CommentTok"/>
        </w:rPr>
        <w:t xml:space="preserve"># [IMPLEMENTATION-PROPOSAL] wrapper interfaces</w:t>
      </w:r>
      <w:r>
        <w:br/>
      </w:r>
      <w:r>
        <w:rPr>
          <w:rStyle w:val="NormalTok"/>
        </w:rPr>
        <w:t xml:space="preserve">plan_layer_10(authority_context, phase_profile) </w:t>
      </w:r>
      <w:r>
        <w:rPr>
          <w:rStyle w:val="OperatorTok"/>
        </w:rPr>
        <w:t xml:space="preserve">-&gt;</w:t>
      </w:r>
      <w:r>
        <w:rPr>
          <w:rStyle w:val="NormalTok"/>
        </w:rPr>
        <w:t xml:space="preserve"> LayerExecutionPlan</w:t>
      </w:r>
      <w:r>
        <w:br/>
      </w:r>
      <w:r>
        <w:rPr>
          <w:rStyle w:val="NormalTok"/>
        </w:rPr>
        <w:t xml:space="preserve">run_layer_10(plan) </w:t>
      </w:r>
      <w:r>
        <w:rPr>
          <w:rStyle w:val="OperatorTok"/>
        </w:rPr>
        <w:t xml:space="preserve">-&gt;</w:t>
      </w:r>
      <w:r>
        <w:rPr>
          <w:rStyle w:val="NormalTok"/>
        </w:rPr>
        <w:t xml:space="preserve"> RunBundleReference</w:t>
      </w:r>
      <w:r>
        <w:br/>
      </w:r>
      <w:r>
        <w:rPr>
          <w:rStyle w:val="NormalTok"/>
        </w:rPr>
        <w:t xml:space="preserve">validate_layer_10(bundle) </w:t>
      </w:r>
      <w:r>
        <w:rPr>
          <w:rStyle w:val="OperatorTok"/>
        </w:rPr>
        <w:t xml:space="preserve">-&gt;</w:t>
      </w:r>
      <w:r>
        <w:rPr>
          <w:rStyle w:val="NormalTok"/>
        </w:rPr>
        <w:t xml:space="preserve"> GateDecision</w:t>
      </w:r>
      <w:r>
        <w:br/>
      </w:r>
      <w:r>
        <w:rPr>
          <w:rStyle w:val="NormalTok"/>
        </w:rPr>
        <w:t xml:space="preserve">build_layer_10_handoff(bundle, gate) </w:t>
      </w:r>
      <w:r>
        <w:rPr>
          <w:rStyle w:val="OperatorTok"/>
        </w:rPr>
        <w:t xml:space="preserve">-&gt;</w:t>
      </w:r>
      <w:r>
        <w:rPr>
          <w:rStyle w:val="NormalTok"/>
        </w:rPr>
        <w:t xml:space="preserve"> LayerHandoff</w:t>
      </w:r>
      <w:r>
        <w:br/>
      </w:r>
      <w:r>
        <w:br/>
      </w:r>
      <w:r>
        <w:rPr>
          <w:rStyle w:val="CommentTok"/>
        </w:rPr>
        <w:t xml:space="preserve"># Scientific payloads:</w:t>
      </w:r>
      <w:r>
        <w:br/>
      </w:r>
      <w:r>
        <w:rPr>
          <w:rStyle w:val="NormalTok"/>
        </w:rPr>
        <w:t xml:space="preserve">inputs  </w:t>
      </w:r>
      <w:r>
        <w:rPr>
          <w:rStyle w:val="OperatorTok"/>
        </w:rPr>
        <w:t xml:space="preserve">=</w:t>
      </w:r>
      <w:r>
        <w:rPr>
          <w:rStyle w:val="NormalTok"/>
        </w:rPr>
        <w:t xml:space="preserve"> [</w:t>
      </w:r>
      <w:r>
        <w:rPr>
          <w:rStyle w:val="StringTok"/>
        </w:rPr>
        <w:t xml:space="preserve">"Accepted evaluation release"</w:t>
      </w:r>
      <w:r>
        <w:rPr>
          <w:rStyle w:val="NormalTok"/>
        </w:rPr>
        <w:t xml:space="preserve">, </w:t>
      </w:r>
      <w:r>
        <w:rPr>
          <w:rStyle w:val="StringTok"/>
        </w:rPr>
        <w:t xml:space="preserve">"Phase Evidence Report"</w:t>
      </w:r>
      <w:r>
        <w:rPr>
          <w:rStyle w:val="NormalTok"/>
        </w:rPr>
        <w:t xml:space="preserve">, </w:t>
      </w:r>
      <w:r>
        <w:rPr>
          <w:rStyle w:val="StringTok"/>
        </w:rPr>
        <w:t xml:space="preserve">"Layer 0 disposition bundle"</w:t>
      </w:r>
      <w:r>
        <w:rPr>
          <w:rStyle w:val="NormalTok"/>
        </w:rPr>
        <w:t xml:space="preserve">, </w:t>
      </w:r>
      <w:r>
        <w:rPr>
          <w:rStyle w:val="StringTok"/>
        </w:rPr>
        <w:t xml:space="preserve">"Evidence Map annex"</w:t>
      </w:r>
      <w:r>
        <w:rPr>
          <w:rStyle w:val="NormalTok"/>
        </w:rPr>
        <w:t xml:space="preserve">, </w:t>
      </w:r>
      <w:r>
        <w:rPr>
          <w:rStyle w:val="StringTok"/>
        </w:rPr>
        <w:t xml:space="preserve">"Canonical metrics/records"</w:t>
      </w:r>
      <w:r>
        <w:rPr>
          <w:rStyle w:val="NormalTok"/>
        </w:rPr>
        <w:t xml:space="preserve">, </w:t>
      </w:r>
      <w:r>
        <w:rPr>
          <w:rStyle w:val="StringTok"/>
        </w:rPr>
        <w:t xml:space="preserve">"Figure/table source data"</w:t>
      </w:r>
      <w:r>
        <w:rPr>
          <w:rStyle w:val="NormalTok"/>
        </w:rPr>
        <w:t xml:space="preserve">, </w:t>
      </w:r>
      <w:r>
        <w:rPr>
          <w:rStyle w:val="StringTok"/>
        </w:rPr>
        <w:t xml:space="preserve">"Reproduction metadata"</w:t>
      </w:r>
      <w:r>
        <w:rPr>
          <w:rStyle w:val="NormalTok"/>
        </w:rPr>
        <w:t xml:space="preserve">]</w:t>
      </w:r>
      <w:r>
        <w:br/>
      </w:r>
      <w:r>
        <w:rPr>
          <w:rStyle w:val="NormalTok"/>
        </w:rPr>
        <w:t xml:space="preserve">outputs </w:t>
      </w:r>
      <w:r>
        <w:rPr>
          <w:rStyle w:val="OperatorTok"/>
        </w:rPr>
        <w:t xml:space="preserve">=</w:t>
      </w:r>
      <w:r>
        <w:rPr>
          <w:rStyle w:val="NormalTok"/>
        </w:rPr>
        <w:t xml:space="preserve"> [</w:t>
      </w:r>
      <w:r>
        <w:rPr>
          <w:rStyle w:val="StringTok"/>
        </w:rPr>
        <w:t xml:space="preserve">"DashboardMetricRecord"</w:t>
      </w:r>
      <w:r>
        <w:rPr>
          <w:rStyle w:val="NormalTok"/>
        </w:rPr>
        <w:t xml:space="preserve">, </w:t>
      </w:r>
      <w:r>
        <w:rPr>
          <w:rStyle w:val="StringTok"/>
        </w:rPr>
        <w:t xml:space="preserve">"DashboardViewRecord"</w:t>
      </w:r>
      <w:r>
        <w:rPr>
          <w:rStyle w:val="NormalTok"/>
        </w:rPr>
        <w:t xml:space="preserve">, </w:t>
      </w:r>
      <w:r>
        <w:rPr>
          <w:rStyle w:val="StringTok"/>
        </w:rPr>
        <w:t xml:space="preserve">"CardRecord"</w:t>
      </w:r>
      <w:r>
        <w:rPr>
          <w:rStyle w:val="NormalTok"/>
        </w:rPr>
        <w:t xml:space="preserve">, </w:t>
      </w:r>
      <w:r>
        <w:rPr>
          <w:rStyle w:val="StringTok"/>
        </w:rPr>
        <w:t xml:space="preserve">"FigureTableManifest"</w:t>
      </w:r>
      <w:r>
        <w:rPr>
          <w:rStyle w:val="NormalTok"/>
        </w:rPr>
        <w:t xml:space="preserve">, </w:t>
      </w:r>
      <w:r>
        <w:rPr>
          <w:rStyle w:val="StringTok"/>
        </w:rPr>
        <w:t xml:space="preserve">"ReproducibilityManifest"</w:t>
      </w:r>
      <w:r>
        <w:rPr>
          <w:rStyle w:val="NormalTok"/>
        </w:rPr>
        <w:t xml:space="preserve">, </w:t>
      </w:r>
      <w:r>
        <w:rPr>
          <w:rStyle w:val="StringTok"/>
        </w:rPr>
        <w:t xml:space="preserve">"StaticExportManifest profile"</w:t>
      </w:r>
      <w:r>
        <w:rPr>
          <w:rStyle w:val="NormalTok"/>
        </w:rPr>
        <w:t xml:space="preserve">, </w:t>
      </w:r>
      <w:r>
        <w:rPr>
          <w:rStyle w:val="StringTok"/>
        </w:rPr>
        <w:t xml:space="preserve">"Layer10PackageManifest"</w:t>
      </w:r>
      <w:r>
        <w:rPr>
          <w:rStyle w:val="NormalTok"/>
        </w:rPr>
        <w:t xml:space="preserve">, </w:t>
      </w:r>
      <w:r>
        <w:rPr>
          <w:rStyle w:val="StringTok"/>
        </w:rPr>
        <w:t xml:space="preserve">"Layer10AuditRecord/profile"</w:t>
      </w:r>
      <w:r>
        <w:rPr>
          <w:rStyle w:val="NormalTok"/>
        </w:rPr>
        <w:t xml:space="preserve">]</w:t>
      </w:r>
    </w:p>
    <w:p>
      <w:pPr>
        <w:pStyle w:val="FirstParagraph"/>
      </w:pPr>
      <w:r>
        <w:t xml:space="preserve">The complete API catalog is in</w:t>
      </w:r>
      <w:r>
        <w:t xml:space="preserve"> </w:t>
      </w:r>
      <w:r>
        <w:rPr>
          <w:b/>
          <w:bCs/>
        </w:rPr>
        <w:t xml:space="preserve">Appendix_C_Interface_and_API_Catalog.csv</w:t>
      </w:r>
      <w:r>
        <w:t xml:space="preserve">. Interface wrappers are local implementation objects; scientific payload identities remain Registry-governed.</w:t>
      </w:r>
    </w:p>
    <w:bookmarkEnd w:id="597"/>
    <w:bookmarkStart w:id="598" w:name="Xe47408de431de2a3d488e8056aa366b22495753"/>
    <w:p>
      <w:pPr>
        <w:pStyle w:val="Heading3"/>
      </w:pPr>
      <w:r>
        <w:t xml:space="preserve">36.7 Configuration Profile</w:t>
      </w:r>
    </w:p>
    <w:p>
      <w:pPr>
        <w:pStyle w:val="SourceCode"/>
      </w:pPr>
      <w:r>
        <w:rPr>
          <w:rStyle w:val="FunctionTok"/>
        </w:rPr>
        <w:t xml:space="preserve">layer_id</w:t>
      </w:r>
      <w:r>
        <w:rPr>
          <w:rStyle w:val="KeywordTok"/>
        </w:rPr>
        <w:t xml:space="preserve">:</w:t>
      </w:r>
      <w:r>
        <w:rPr>
          <w:rStyle w:val="AttributeTok"/>
        </w:rPr>
        <w:t xml:space="preserve"> L10</w:t>
      </w:r>
      <w:r>
        <w:br/>
      </w:r>
      <w:r>
        <w:rPr>
          <w:rStyle w:val="FunctionTok"/>
        </w:rPr>
        <w:t xml:space="preserve">implementation_version</w:t>
      </w:r>
      <w:r>
        <w:rPr>
          <w:rStyle w:val="KeywordTok"/>
        </w:rPr>
        <w:t xml:space="preserve">:</w:t>
      </w:r>
      <w:r>
        <w:rPr>
          <w:rStyle w:val="AttributeTok"/>
        </w:rPr>
        <w:t xml:space="preserve"> NOT_PROVIDED</w:t>
      </w:r>
      <w:r>
        <w:br/>
      </w:r>
      <w:r>
        <w:rPr>
          <w:rStyle w:val="FunctionTok"/>
        </w:rPr>
        <w:t xml:space="preserve">source_authorities</w:t>
      </w:r>
      <w:r>
        <w:rPr>
          <w:rStyle w:val="KeywordTok"/>
        </w:rPr>
        <w:t xml:space="preserve">:</w:t>
      </w:r>
      <w:r>
        <w:br/>
      </w:r>
      <w:r>
        <w:rPr>
          <w:rStyle w:val="KeywordTok"/>
        </w:rPr>
        <w:t xml:space="preserve">-</w:t>
      </w:r>
      <w:r>
        <w:rPr>
          <w:rStyle w:val="AttributeTok"/>
        </w:rPr>
        <w:t xml:space="preserve"> ARCH</w:t>
      </w:r>
      <w:r>
        <w:br/>
      </w:r>
      <w:r>
        <w:rPr>
          <w:rStyle w:val="KeywordTok"/>
        </w:rPr>
        <w:t xml:space="preserve">-</w:t>
      </w:r>
      <w:r>
        <w:rPr>
          <w:rStyle w:val="AttributeTok"/>
        </w:rPr>
        <w:t xml:space="preserve"> REG</w:t>
      </w:r>
      <w:r>
        <w:br/>
      </w:r>
      <w:r>
        <w:rPr>
          <w:rStyle w:val="KeywordTok"/>
        </w:rPr>
        <w:t xml:space="preserve">-</w:t>
      </w:r>
      <w:r>
        <w:rPr>
          <w:rStyle w:val="AttributeTok"/>
        </w:rPr>
        <w:t xml:space="preserve"> PLAN</w:t>
      </w:r>
      <w:r>
        <w:br/>
      </w:r>
      <w:r>
        <w:rPr>
          <w:rStyle w:val="KeywordTok"/>
        </w:rPr>
        <w:t xml:space="preserve">-</w:t>
      </w:r>
      <w:r>
        <w:rPr>
          <w:rStyle w:val="AttributeTok"/>
        </w:rPr>
        <w:t xml:space="preserve"> PLAY</w:t>
      </w:r>
      <w:r>
        <w:br/>
      </w:r>
      <w:r>
        <w:rPr>
          <w:rStyle w:val="KeywordTok"/>
        </w:rPr>
        <w:t xml:space="preserve">-</w:t>
      </w:r>
      <w:r>
        <w:rPr>
          <w:rStyle w:val="AttributeTok"/>
        </w:rPr>
        <w:t xml:space="preserve"> MSEL</w:t>
      </w:r>
      <w:r>
        <w:br/>
      </w:r>
      <w:r>
        <w:rPr>
          <w:rStyle w:val="KeywordTok"/>
        </w:rPr>
        <w:t xml:space="preserve">-</w:t>
      </w:r>
      <w:r>
        <w:rPr>
          <w:rStyle w:val="AttributeTok"/>
        </w:rPr>
        <w:t xml:space="preserve"> NB</w:t>
      </w:r>
      <w:r>
        <w:br/>
      </w:r>
      <w:r>
        <w:rPr>
          <w:rStyle w:val="FunctionTok"/>
        </w:rPr>
        <w:t xml:space="preserve">phase_profile</w:t>
      </w:r>
      <w:r>
        <w:rPr>
          <w:rStyle w:val="KeywordTok"/>
        </w:rPr>
        <w:t xml:space="preserve">:</w:t>
      </w:r>
      <w:r>
        <w:rPr>
          <w:rStyle w:val="AttributeTok"/>
        </w:rPr>
        <w:t xml:space="preserve"> &lt;P00-P15 accepted profile&gt;</w:t>
      </w:r>
      <w:r>
        <w:br/>
      </w:r>
      <w:r>
        <w:rPr>
          <w:rStyle w:val="FunctionTok"/>
        </w:rPr>
        <w:t xml:space="preserve">protocol_cell</w:t>
      </w:r>
      <w:r>
        <w:rPr>
          <w:rStyle w:val="KeywordTok"/>
        </w:rPr>
        <w:t xml:space="preserve">:</w:t>
      </w:r>
      <w:r>
        <w:rPr>
          <w:rStyle w:val="AttributeTok"/>
        </w:rPr>
        <w:t xml:space="preserve"> &lt;required for claim-bearing scientific fields&gt;</w:t>
      </w:r>
      <w:r>
        <w:br/>
      </w:r>
      <w:r>
        <w:rPr>
          <w:rStyle w:val="FunctionTok"/>
        </w:rPr>
        <w:t xml:space="preserve">keys</w:t>
      </w:r>
      <w:r>
        <w:rPr>
          <w:rStyle w:val="KeywordTok"/>
        </w:rPr>
        <w:t xml:space="preserve">:</w:t>
      </w:r>
      <w:r>
        <w:br/>
      </w:r>
      <w:r>
        <w:rPr>
          <w:rStyle w:val="AttributeTok"/>
        </w:rPr>
        <w:t xml:space="preserve">  </w:t>
      </w:r>
      <w:r>
        <w:rPr>
          <w:rStyle w:val="FunctionTok"/>
        </w:rPr>
        <w:t xml:space="preserve">source_evaluation_release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evidence_map_revision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layer0_disposition_revision</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view_profile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card_profile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export_profile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canonicalization_profile</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warning_policy</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publication_target</w:t>
      </w:r>
      <w:r>
        <w:rPr>
          <w:rStyle w:val="KeywordTok"/>
        </w:rPr>
        <w:t xml:space="preserve">:</w:t>
      </w:r>
      <w:r>
        <w:rPr>
          <w:rStyle w:val="AttributeTok"/>
        </w:rPr>
        <w:t xml:space="preserve"> SOURCE_RESOLUTION_OR_PROTOCOL_REQUIRED</w:t>
      </w:r>
      <w:r>
        <w:br/>
      </w:r>
      <w:r>
        <w:rPr>
          <w:rStyle w:val="AttributeTok"/>
        </w:rPr>
        <w:t xml:space="preserve">  </w:t>
      </w:r>
      <w:r>
        <w:rPr>
          <w:rStyle w:val="FunctionTok"/>
        </w:rPr>
        <w:t xml:space="preserve">access_profile</w:t>
      </w:r>
      <w:r>
        <w:rPr>
          <w:rStyle w:val="KeywordTok"/>
        </w:rPr>
        <w:t xml:space="preserve">:</w:t>
      </w:r>
      <w:r>
        <w:rPr>
          <w:rStyle w:val="AttributeTok"/>
        </w:rPr>
        <w:t xml:space="preserve"> SOURCE_RESOLUTION_OR_PROTOCOL_REQUIRED</w:t>
      </w:r>
      <w:r>
        <w:br/>
      </w:r>
      <w:r>
        <w:rPr>
          <w:rStyle w:val="FunctionTok"/>
        </w:rPr>
        <w:t xml:space="preserve">execution_mode</w:t>
      </w:r>
      <w:r>
        <w:rPr>
          <w:rStyle w:val="KeywordTok"/>
        </w:rPr>
        <w:t xml:space="preserve">:</w:t>
      </w:r>
      <w:r>
        <w:rPr>
          <w:rStyle w:val="AttributeTok"/>
        </w:rPr>
        <w:t xml:space="preserve"> real|smoke|repair|reproduction</w:t>
      </w:r>
      <w:r>
        <w:br/>
      </w:r>
      <w:r>
        <w:rPr>
          <w:rStyle w:val="FunctionTok"/>
        </w:rPr>
        <w:t xml:space="preserve">outputs</w:t>
      </w:r>
      <w:r>
        <w:rPr>
          <w:rStyle w:val="KeywordTok"/>
        </w:rPr>
        <w:t xml:space="preserve">:</w:t>
      </w:r>
      <w:r>
        <w:br/>
      </w:r>
      <w:r>
        <w:rPr>
          <w:rStyle w:val="AttributeTok"/>
        </w:rPr>
        <w:t xml:space="preserve">  </w:t>
      </w:r>
      <w:r>
        <w:rPr>
          <w:rStyle w:val="FunctionTok"/>
        </w:rPr>
        <w:t xml:space="preserve">artifact_store</w:t>
      </w:r>
      <w:r>
        <w:rPr>
          <w:rStyle w:val="KeywordTok"/>
        </w:rPr>
        <w:t xml:space="preserve">:</w:t>
      </w:r>
      <w:r>
        <w:rPr>
          <w:rStyle w:val="AttributeTok"/>
        </w:rPr>
        <w:t xml:space="preserve"> &lt;approved immutable target&gt;</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false</w:t>
      </w:r>
    </w:p>
    <w:p>
      <w:pPr>
        <w:pStyle w:val="FirstParagraph"/>
      </w:pPr>
      <w:r>
        <w:t xml:space="preserve">Unknown keys MUST be rejected. All scientific fields participate in semantic hashing. Secret values MUST be indirect references and excluded from public snapshots.</w:t>
      </w:r>
    </w:p>
    <w:bookmarkEnd w:id="598"/>
    <w:bookmarkStart w:id="599" w:name="X7785bdfcfdeb1198db99f439d7d4cf9876dd8c5"/>
    <w:p>
      <w:pPr>
        <w:pStyle w:val="Heading3"/>
      </w:pPr>
      <w:r>
        <w:t xml:space="preserve">36.8 Environment and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 class</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Core runtime</w:t>
            </w:r>
          </w:p>
        </w:tc>
        <w:tc>
          <w:tcPr/>
          <w:p>
            <w:pPr>
              <w:pStyle w:val="Compact"/>
              <w:jc w:val="left"/>
            </w:pPr>
            <w:r>
              <w:t xml:space="preserve">Accepted Python/runtime lock with schema/config/manifest support.</w:t>
            </w:r>
          </w:p>
        </w:tc>
        <w:tc>
          <w:tcPr/>
          <w:p>
            <w:pPr>
              <w:pStyle w:val="Compact"/>
              <w:jc w:val="left"/>
            </w:pPr>
            <w:r>
              <w:t xml:space="preserve">OD-018; NOT IMPLEMENTED</w:t>
            </w:r>
          </w:p>
        </w:tc>
      </w:tr>
      <w:tr>
        <w:tc>
          <w:tcPr/>
          <w:p>
            <w:pPr>
              <w:pStyle w:val="Compact"/>
              <w:jc w:val="left"/>
            </w:pPr>
            <w:r>
              <w:t xml:space="preserve">Layer scientific dependencies</w:t>
            </w:r>
          </w:p>
        </w:tc>
        <w:tc>
          <w:tcPr/>
          <w:p>
            <w:pPr>
              <w:pStyle w:val="Compact"/>
              <w:jc w:val="left"/>
            </w:pPr>
            <w:r>
              <w:t xml:space="preserve">Only accepted method/platform libraries, exact versions locked per environment.</w:t>
            </w:r>
          </w:p>
        </w:tc>
        <w:tc>
          <w:tcPr/>
          <w:p>
            <w:pPr>
              <w:pStyle w:val="Compact"/>
              <w:jc w:val="left"/>
            </w:pPr>
            <w:r>
              <w:t xml:space="preserve">Resolve in work package; no unpinned production run.</w:t>
            </w:r>
          </w:p>
        </w:tc>
      </w:tr>
      <w:tr>
        <w:tc>
          <w:tcPr/>
          <w:p>
            <w:pPr>
              <w:pStyle w:val="Compact"/>
              <w:jc w:val="left"/>
            </w:pPr>
            <w:r>
              <w:t xml:space="preserve">Optional dependencies</w:t>
            </w:r>
          </w:p>
        </w:tc>
        <w:tc>
          <w:tcPr/>
          <w:p>
            <w:pPr>
              <w:pStyle w:val="Compact"/>
              <w:jc w:val="left"/>
            </w:pPr>
            <w:r>
              <w:t xml:space="preserve">Isolated extra/adapter; absence yields explicit branch ineligibility.</w:t>
            </w:r>
          </w:p>
        </w:tc>
        <w:tc>
          <w:tcPr/>
          <w:p>
            <w:pPr>
              <w:pStyle w:val="Compact"/>
              <w:jc w:val="left"/>
            </w:pPr>
            <w:r>
              <w:t xml:space="preserve">No silent fallback to another scientific branch.</w:t>
            </w:r>
          </w:p>
        </w:tc>
      </w:tr>
      <w:tr>
        <w:tc>
          <w:tcPr/>
          <w:p>
            <w:pPr>
              <w:pStyle w:val="Compact"/>
              <w:jc w:val="left"/>
            </w:pPr>
            <w:r>
              <w:t xml:space="preserve">Licenses</w:t>
            </w:r>
          </w:p>
        </w:tc>
        <w:tc>
          <w:tcPr/>
          <w:p>
            <w:pPr>
              <w:pStyle w:val="Compact"/>
              <w:jc w:val="left"/>
            </w:pPr>
            <w:r>
              <w:t xml:space="preserve">Library/model/data/simulator license recorded in environment and release manifests.</w:t>
            </w:r>
          </w:p>
        </w:tc>
        <w:tc>
          <w:tcPr/>
          <w:p>
            <w:pPr>
              <w:pStyle w:val="Compact"/>
              <w:jc w:val="left"/>
            </w:pPr>
            <w:r>
              <w:t xml:space="preserve">Required before publication.</w:t>
            </w:r>
          </w:p>
        </w:tc>
      </w:tr>
    </w:tbl>
    <w:bookmarkEnd w:id="599"/>
    <w:bookmarkStart w:id="600" w:name="Xfd3b7f8fd0f5331927aab9725a8ee8caa128289"/>
    <w:p>
      <w:pPr>
        <w:pStyle w:val="Heading3"/>
      </w:pPr>
      <w:r>
        <w:t xml:space="preserve">36.9 Real-Run Entry Point</w:t>
      </w:r>
    </w:p>
    <w:p>
      <w:pPr>
        <w:pStyle w:val="SourceCode"/>
      </w:pPr>
      <w:r>
        <w:rPr>
          <w:rStyle w:val="ExtensionTok"/>
        </w:rPr>
        <w:t xml:space="preserve">iharq</w:t>
      </w:r>
      <w:r>
        <w:rPr>
          <w:rStyle w:val="NormalTok"/>
        </w:rPr>
        <w:t xml:space="preserve"> layer run </w:t>
      </w:r>
      <w:r>
        <w:rPr>
          <w:rStyle w:val="AttributeTok"/>
        </w:rPr>
        <w:t xml:space="preserve">--layer</w:t>
      </w:r>
      <w:r>
        <w:rPr>
          <w:rStyle w:val="NormalTok"/>
        </w:rPr>
        <w:t xml:space="preserve"> 10 </w:t>
      </w:r>
      <w:r>
        <w:rPr>
          <w:rStyle w:val="AttributeTok"/>
        </w:rPr>
        <w:t xml:space="preserve">--phase</w:t>
      </w:r>
      <w:r>
        <w:rPr>
          <w:rStyle w:val="NormalTok"/>
        </w:rPr>
        <w:t xml:space="preserve"> </w:t>
      </w:r>
      <w:r>
        <w:rPr>
          <w:rStyle w:val="OperatorTok"/>
        </w:rPr>
        <w:t xml:space="preserve">&lt;</w:t>
      </w:r>
      <w:r>
        <w:rPr>
          <w:rStyle w:val="NormalTok"/>
        </w:rPr>
        <w:t xml:space="preserve">PHASE_ID</w:t>
      </w:r>
      <w:r>
        <w:rPr>
          <w:rStyle w:val="KeywordTok"/>
        </w:rPr>
        <w:t xml:space="preserve">|</w:t>
      </w:r>
      <w:r>
        <w:rPr>
          <w:rStyle w:val="ExtensionTok"/>
        </w:rPr>
        <w:t xml:space="preserve">P14</w:t>
      </w:r>
      <w:r>
        <w:rPr>
          <w:rStyle w:val="KeywordTok"/>
        </w:rPr>
        <w:t xml:space="preserve">|</w:t>
      </w:r>
      <w:r>
        <w:rPr>
          <w:rStyle w:val="ExtensionTok"/>
        </w:rPr>
        <w:t xml:space="preserve">P15</w:t>
      </w:r>
      <w:r>
        <w:rPr>
          <w:rStyle w:val="OperatorTok"/>
        </w:rPr>
        <w:t xml:space="preserve">&gt;</w:t>
      </w:r>
      <w:r>
        <w:rPr>
          <w:rStyle w:val="NormalTok"/>
        </w:rPr>
        <w:t xml:space="preserve"> --source-evaluation </w:t>
      </w:r>
      <w:r>
        <w:rPr>
          <w:rStyle w:val="OperatorTok"/>
        </w:rPr>
        <w:t xml:space="preserve">&lt;</w:t>
      </w:r>
      <w:r>
        <w:rPr>
          <w:rStyle w:val="NormalTok"/>
        </w:rPr>
        <w:t xml:space="preserve">EVALUATION_RELEASE_ID</w:t>
      </w:r>
      <w:r>
        <w:rPr>
          <w:rStyle w:val="OperatorTok"/>
        </w:rPr>
        <w:t xml:space="preserve">&gt;</w:t>
      </w:r>
      <w:r>
        <w:rPr>
          <w:rStyle w:val="NormalTok"/>
        </w:rPr>
        <w:t xml:space="preserve"> --evidence-map </w:t>
      </w:r>
      <w:r>
        <w:rPr>
          <w:rStyle w:val="OperatorTok"/>
        </w:rPr>
        <w:t xml:space="preserve">&lt;</w:t>
      </w:r>
      <w:r>
        <w:rPr>
          <w:rStyle w:val="NormalTok"/>
        </w:rPr>
        <w:t xml:space="preserve">MAP_REVISION</w:t>
      </w:r>
      <w:r>
        <w:rPr>
          <w:rStyle w:val="OperatorTok"/>
        </w:rPr>
        <w:t xml:space="preserve">&gt;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Entry</w:t>
            </w:r>
          </w:p>
        </w:tc>
        <w:tc>
          <w:tcPr/>
          <w:p>
            <w:pPr>
              <w:pStyle w:val="Compact"/>
              <w:jc w:val="left"/>
            </w:pPr>
            <w:r>
              <w:t xml:space="preserve">G-AUTH, G-CONFIG, G-INPUT pass; owner gates required by the selected scope resolved.</w:t>
            </w:r>
          </w:p>
        </w:tc>
      </w:tr>
      <w:tr>
        <w:tc>
          <w:tcPr/>
          <w:p>
            <w:pPr>
              <w:pStyle w:val="Compact"/>
              <w:jc w:val="left"/>
            </w:pPr>
            <w:r>
              <w:t xml:space="preserve">Authority/config resolution</w:t>
            </w:r>
          </w:p>
        </w:tc>
        <w:tc>
          <w:tcPr/>
          <w:p>
            <w:pPr>
              <w:pStyle w:val="Compact"/>
              <w:jc w:val="left"/>
            </w:pPr>
            <w:r>
              <w:t xml:space="preserve">Exact source hashes, code commit, environment ID, config snapshot/hash, Protocol status.</w:t>
            </w:r>
          </w:p>
        </w:tc>
      </w:tr>
      <w:tr>
        <w:tc>
          <w:tcPr/>
          <w:p>
            <w:pPr>
              <w:pStyle w:val="Compact"/>
              <w:jc w:val="left"/>
            </w:pPr>
            <w:r>
              <w:t xml:space="preserve">Expected outputs</w:t>
            </w:r>
          </w:p>
        </w:tc>
        <w:tc>
          <w:tcPr/>
          <w:p>
            <w:pPr>
              <w:pStyle w:val="Compact"/>
              <w:jc w:val="left"/>
            </w:pPr>
            <w:r>
              <w:t xml:space="preserve">Every mandatory output above or explicit failed/blocked/invalid terminal record.</w:t>
            </w:r>
          </w:p>
        </w:tc>
      </w:tr>
      <w:tr>
        <w:tc>
          <w:tcPr/>
          <w:p>
            <w:pPr>
              <w:pStyle w:val="Compact"/>
              <w:jc w:val="left"/>
            </w:pPr>
            <w:r>
              <w:t xml:space="preserve">Resource ceiling</w:t>
            </w:r>
          </w:p>
        </w:tc>
        <w:tc>
          <w:tcPr/>
          <w:p>
            <w:pPr>
              <w:pStyle w:val="Compact"/>
              <w:jc w:val="left"/>
            </w:pPr>
            <w:r>
              <w:t xml:space="preserve">[OWNER-DECISION-REQUIRED — OD-013 / Protocol v1.0].</w:t>
            </w:r>
          </w:p>
        </w:tc>
      </w:tr>
      <w:tr>
        <w:tc>
          <w:tcPr/>
          <w:p>
            <w:pPr>
              <w:pStyle w:val="Compact"/>
              <w:jc w:val="left"/>
            </w:pPr>
            <w:r>
              <w:t xml:space="preserve">Completion signal</w:t>
            </w:r>
          </w:p>
        </w:tc>
        <w:tc>
          <w:tcPr/>
          <w:p>
            <w:pPr>
              <w:pStyle w:val="Compact"/>
              <w:jc w:val="left"/>
            </w:pPr>
            <w:r>
              <w:t xml:space="preserve">G-L10 decision plus immutable Layer 10 handoff.</w:t>
            </w:r>
          </w:p>
        </w:tc>
      </w:tr>
    </w:tbl>
    <w:bookmarkEnd w:id="600"/>
    <w:bookmarkStart w:id="601" w:name="X4ee5bf5bc751b74885bfdfdbdc2a42e33121507"/>
    <w:p>
      <w:pPr>
        <w:pStyle w:val="Heading3"/>
      </w:pPr>
      <w:r>
        <w:t xml:space="preserve">36.10 Conditional Smoke Path</w:t>
      </w:r>
    </w:p>
    <w:p>
      <w:pPr>
        <w:pStyle w:val="FirstParagraph"/>
      </w:pPr>
      <w:r>
        <w:t xml:space="preserve">Render a fixture containing positive, null, negative, invalid, diagnostic-only, and blocked claims; verify deterministic hashes and rejection of unauthorized recomputation.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Activate when</w:t>
            </w:r>
          </w:p>
        </w:tc>
        <w:tc>
          <w:tcPr/>
          <w:p>
            <w:pPr>
              <w:pStyle w:val="Compact"/>
              <w:jc w:val="left"/>
            </w:pPr>
            <w:r>
              <w:t xml:space="preserve">Fixture</w:t>
            </w:r>
          </w:p>
        </w:tc>
        <w:tc>
          <w:tcPr/>
          <w:p>
            <w:pPr>
              <w:pStyle w:val="Compact"/>
              <w:jc w:val="left"/>
            </w:pPr>
            <w:r>
              <w:t xml:space="preserve">Pass criteria</w:t>
            </w:r>
          </w:p>
        </w:tc>
        <w:tc>
          <w:tcPr/>
          <w:p>
            <w:pPr>
              <w:pStyle w:val="Compact"/>
              <w:jc w:val="left"/>
            </w:pPr>
            <w:r>
              <w:t xml:space="preserve">Relation to real run</w:t>
            </w:r>
          </w:p>
        </w:tc>
      </w:tr>
      <w:tr>
        <w:tc>
          <w:tcPr/>
          <w:p>
            <w:pPr>
              <w:pStyle w:val="Compact"/>
              <w:jc w:val="left"/>
            </w:pPr>
            <w:r>
              <w:t xml:space="preserve">New dependency/device/simulator/schema; expensive or stateful run; ambiguous direct-run failure; destructive publication risk.</w:t>
            </w:r>
          </w:p>
        </w:tc>
        <w:tc>
          <w:tcPr/>
          <w:p>
            <w:pPr>
              <w:pStyle w:val="Compact"/>
              <w:jc w:val="left"/>
            </w:pPr>
            <w:r>
              <w:t xml:space="preserve">fixtures/layer10/minimal_valid + malformed + negative</w:t>
            </w:r>
          </w:p>
        </w:tc>
        <w:tc>
          <w:tcPr/>
          <w:p>
            <w:pPr>
              <w:pStyle w:val="Compact"/>
              <w:jc w:val="left"/>
            </w:pPr>
            <w:r>
              <w:t xml:space="preserve">Required layer tests and contract expectations pass within bounded resources.</w:t>
            </w:r>
          </w:p>
        </w:tc>
        <w:tc>
          <w:tcPr/>
          <w:p>
            <w:pPr>
              <w:pStyle w:val="Compact"/>
              <w:jc w:val="left"/>
            </w:pPr>
            <w:r>
              <w:t xml:space="preserve">Smoke proves plumbing/contract behavior only; it never substitutes for claim-bearing real-run evidence.</w:t>
            </w:r>
          </w:p>
        </w:tc>
      </w:tr>
    </w:tbl>
    <w:bookmarkEnd w:id="601"/>
    <w:bookmarkStart w:id="602" w:name="X376ce8b25ea8fc357fbefd7d6ccc93d00a6d46a"/>
    <w:p>
      <w:pPr>
        <w:pStyle w:val="Heading3"/>
      </w:pPr>
      <w:r>
        <w:t xml:space="preserve">36.11 Test Catalog and Evidence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family</w:t>
            </w:r>
          </w:p>
        </w:tc>
        <w:tc>
          <w:tcPr/>
          <w:p>
            <w:pPr>
              <w:pStyle w:val="Compact"/>
              <w:jc w:val="left"/>
            </w:pPr>
            <w:r>
              <w:t xml:space="preserve">Layer-specific obligations</w:t>
            </w:r>
          </w:p>
        </w:tc>
      </w:tr>
      <w:tr>
        <w:tc>
          <w:tcPr/>
          <w:p>
            <w:pPr>
              <w:pStyle w:val="Compact"/>
              <w:jc w:val="left"/>
            </w:pPr>
            <w:r>
              <w:t xml:space="preserve">Unit/algorithm</w:t>
            </w:r>
          </w:p>
        </w:tc>
        <w:tc>
          <w:tcPr/>
          <w:p>
            <w:pPr>
              <w:pStyle w:val="Compact"/>
              <w:jc w:val="left"/>
            </w:pPr>
            <w:r>
              <w:t xml:space="preserve">read-only filesystem/API; source hash verification; claim authorization</w:t>
            </w:r>
          </w:p>
        </w:tc>
      </w:tr>
      <w:tr>
        <w:tc>
          <w:tcPr/>
          <w:p>
            <w:pPr>
              <w:pStyle w:val="Compact"/>
              <w:jc w:val="left"/>
            </w:pPr>
            <w:r>
              <w:t xml:space="preserve">Schema/contract</w:t>
            </w:r>
          </w:p>
        </w:tc>
        <w:tc>
          <w:tcPr/>
          <w:p>
            <w:pPr>
              <w:pStyle w:val="Compact"/>
              <w:jc w:val="left"/>
            </w:pPr>
            <w:r>
              <w:t xml:space="preserve">Input/output profiles, required fields, producer/consumer and lifecycle.</w:t>
            </w:r>
          </w:p>
        </w:tc>
      </w:tr>
      <w:tr>
        <w:tc>
          <w:tcPr/>
          <w:p>
            <w:pPr>
              <w:pStyle w:val="Compact"/>
              <w:jc w:val="left"/>
            </w:pPr>
            <w:r>
              <w:t xml:space="preserve">Integration/end-to-end</w:t>
            </w:r>
          </w:p>
        </w:tc>
        <w:tc>
          <w:tcPr/>
          <w:p>
            <w:pPr>
              <w:pStyle w:val="Compact"/>
              <w:jc w:val="left"/>
            </w:pPr>
            <w:r>
              <w:t xml:space="preserve">negative-result visibility; deterministic export; figure/table lineage</w:t>
            </w:r>
          </w:p>
        </w:tc>
      </w:tr>
      <w:tr>
        <w:tc>
          <w:tcPr/>
          <w:p>
            <w:pPr>
              <w:pStyle w:val="Compact"/>
              <w:jc w:val="left"/>
            </w:pPr>
            <w:r>
              <w:t xml:space="preserve">Negative/failure</w:t>
            </w:r>
          </w:p>
        </w:tc>
        <w:tc>
          <w:tcPr/>
          <w:p>
            <w:pPr>
              <w:pStyle w:val="Compact"/>
              <w:jc w:val="left"/>
            </w:pPr>
            <w:r>
              <w:t xml:space="preserve">warning propagation; canonicalization golden vectors; reproduction manifest closure</w:t>
            </w:r>
          </w:p>
        </w:tc>
      </w:tr>
      <w:tr>
        <w:tc>
          <w:tcPr/>
          <w:p>
            <w:pPr>
              <w:pStyle w:val="Compact"/>
              <w:jc w:val="left"/>
            </w:pPr>
            <w:r>
              <w:t xml:space="preserve">Reproduction</w:t>
            </w:r>
          </w:p>
        </w:tc>
        <w:tc>
          <w:tcPr/>
          <w:p>
            <w:pPr>
              <w:pStyle w:val="Compact"/>
              <w:jc w:val="left"/>
            </w:pPr>
            <w:r>
              <w:t xml:space="preserve">Same accepted input/config/code/environment yields expected artifacts/hashes or Protocol-defined tolerance.</w:t>
            </w:r>
          </w:p>
        </w:tc>
      </w:tr>
    </w:tbl>
    <w:p>
      <w:pPr>
        <w:pStyle w:val="BlockText"/>
      </w:pPr>
      <w:r>
        <w:rPr>
          <w:b/>
          <w:bCs/>
        </w:rPr>
        <w:t xml:space="preserve">Gate:</w:t>
      </w:r>
      <w:r>
        <w:t xml:space="preserve"> </w:t>
      </w:r>
      <w:r>
        <w:t xml:space="preserve">L10-GATE: all views/cards/figures/tables resolve to governed sources and limitations, exports are deterministic, and no scientific recomputation path exists.</w:t>
      </w:r>
    </w:p>
    <w:bookmarkEnd w:id="602"/>
    <w:bookmarkStart w:id="603" w:name="X0dd80e6f995955b50f45b75a31bb1e0cd460674"/>
    <w:p>
      <w:pPr>
        <w:pStyle w:val="Heading3"/>
      </w:pPr>
      <w:r>
        <w:t xml:space="preserve">36.12 Failure, Fallback, and Repair</w:t>
      </w:r>
    </w:p>
    <w:p>
      <w:pPr>
        <w:pStyle w:val="FirstParagraph"/>
      </w:pPr>
      <w:r>
        <w:rPr>
          <w:b/>
          <w:bCs/>
        </w:rPr>
        <w:t xml:space="preserve">Safe behavior:</w:t>
      </w:r>
      <w:r>
        <w:t xml:space="preserve"> </w:t>
      </w:r>
      <w:r>
        <w:t xml:space="preserve">Reject unauthorized or lineage-incomplete inputs; preserve a diagnostic package rather than producing a misleading publication view.</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Failure class</w:t>
            </w:r>
          </w:p>
        </w:tc>
        <w:tc>
          <w:tcPr/>
          <w:p>
            <w:pPr>
              <w:pStyle w:val="Compact"/>
              <w:jc w:val="left"/>
            </w:pPr>
            <w:r>
              <w:t xml:space="preserve">Immediate action</w:t>
            </w:r>
          </w:p>
        </w:tc>
        <w:tc>
          <w:tcPr/>
          <w:p>
            <w:pPr>
              <w:pStyle w:val="Compact"/>
              <w:jc w:val="left"/>
            </w:pPr>
            <w:r>
              <w:t xml:space="preserve">Status</w:t>
            </w:r>
          </w:p>
        </w:tc>
        <w:tc>
          <w:tcPr/>
          <w:p>
            <w:pPr>
              <w:pStyle w:val="Compact"/>
              <w:jc w:val="left"/>
            </w:pPr>
            <w:r>
              <w:t xml:space="preserve">Repair owner</w:t>
            </w:r>
          </w:p>
        </w:tc>
        <w:tc>
          <w:tcPr/>
          <w:p>
            <w:pPr>
              <w:pStyle w:val="Compact"/>
              <w:jc w:val="left"/>
            </w:pPr>
            <w:r>
              <w:t xml:space="preserve">Rerun scope</w:t>
            </w:r>
          </w:p>
        </w:tc>
      </w:tr>
      <w:tr>
        <w:tc>
          <w:tcPr/>
          <w:p>
            <w:pPr>
              <w:pStyle w:val="Compact"/>
              <w:jc w:val="left"/>
            </w:pPr>
            <w:r>
              <w:t xml:space="preserve">Authority/canonical conflict</w:t>
            </w:r>
          </w:p>
        </w:tc>
        <w:tc>
          <w:tcPr/>
          <w:p>
            <w:pPr>
              <w:pStyle w:val="Compact"/>
              <w:jc w:val="left"/>
            </w:pPr>
            <w:r>
              <w:t xml:space="preserve">Stop affected interface; preserve conflict evidence.</w:t>
            </w:r>
          </w:p>
        </w:tc>
        <w:tc>
          <w:tcPr/>
          <w:p>
            <w:pPr>
              <w:pStyle w:val="Compact"/>
              <w:jc w:val="left"/>
            </w:pPr>
            <w:r>
              <w:t xml:space="preserve">BLOCKED</w:t>
            </w:r>
          </w:p>
        </w:tc>
        <w:tc>
          <w:tcPr/>
          <w:p>
            <w:pPr>
              <w:pStyle w:val="Compact"/>
              <w:jc w:val="left"/>
            </w:pPr>
            <w:r>
              <w:t xml:space="preserve">Owning upstream authority</w:t>
            </w:r>
          </w:p>
        </w:tc>
        <w:tc>
          <w:tcPr/>
          <w:p>
            <w:pPr>
              <w:pStyle w:val="Compact"/>
              <w:jc w:val="left"/>
            </w:pPr>
            <w:r>
              <w:t xml:space="preserve">Only affected work package after accepted revision.</w:t>
            </w:r>
          </w:p>
        </w:tc>
      </w:tr>
      <w:tr>
        <w:tc>
          <w:tcPr/>
          <w:p>
            <w:pPr>
              <w:pStyle w:val="Compact"/>
              <w:jc w:val="left"/>
            </w:pPr>
            <w:r>
              <w:t xml:space="preserve">Input/lineage invalidity</w:t>
            </w:r>
          </w:p>
        </w:tc>
        <w:tc>
          <w:tcPr/>
          <w:p>
            <w:pPr>
              <w:pStyle w:val="Compact"/>
              <w:jc w:val="left"/>
            </w:pPr>
            <w:r>
              <w:t xml:space="preserve">Quarantine input and descendants.</w:t>
            </w:r>
          </w:p>
        </w:tc>
        <w:tc>
          <w:tcPr/>
          <w:p>
            <w:pPr>
              <w:pStyle w:val="Compact"/>
              <w:jc w:val="left"/>
            </w:pPr>
            <w:r>
              <w:t xml:space="preserve">INVALID/BLOCKED</w:t>
            </w:r>
          </w:p>
        </w:tc>
        <w:tc>
          <w:tcPr/>
          <w:p>
            <w:pPr>
              <w:pStyle w:val="Compact"/>
              <w:jc w:val="left"/>
            </w:pPr>
            <w:r>
              <w:t xml:space="preserve">Layer 10 + producer owner</w:t>
            </w:r>
          </w:p>
        </w:tc>
        <w:tc>
          <w:tcPr/>
          <w:p>
            <w:pPr>
              <w:pStyle w:val="Compact"/>
              <w:jc w:val="left"/>
            </w:pPr>
            <w:r>
              <w:t xml:space="preserve">Invalidation root and descendants.</w:t>
            </w:r>
          </w:p>
        </w:tc>
      </w:tr>
      <w:tr>
        <w:tc>
          <w:tcPr/>
          <w:p>
            <w:pPr>
              <w:pStyle w:val="Compact"/>
              <w:jc w:val="left"/>
            </w:pPr>
            <w:r>
              <w:t xml:space="preserve">Algorithm/runtime failure</w:t>
            </w:r>
          </w:p>
        </w:tc>
        <w:tc>
          <w:tcPr/>
          <w:p>
            <w:pPr>
              <w:pStyle w:val="Compact"/>
              <w:jc w:val="left"/>
            </w:pPr>
            <w:r>
              <w:t xml:space="preserve">Commit failed attempt diagnostics; do not overwrite/relabel.</w:t>
            </w:r>
          </w:p>
        </w:tc>
        <w:tc>
          <w:tcPr/>
          <w:p>
            <w:pPr>
              <w:pStyle w:val="Compact"/>
              <w:jc w:val="left"/>
            </w:pPr>
            <w:r>
              <w:t xml:space="preserve">FAILED/DIAGNOSTIC</w:t>
            </w:r>
          </w:p>
        </w:tc>
        <w:tc>
          <w:tcPr/>
          <w:p>
            <w:pPr>
              <w:pStyle w:val="Compact"/>
              <w:jc w:val="left"/>
            </w:pPr>
            <w:r>
              <w:t xml:space="preserve">Layer implementation owner</w:t>
            </w:r>
          </w:p>
        </w:tc>
        <w:tc>
          <w:tcPr/>
          <w:p>
            <w:pPr>
              <w:pStyle w:val="Compact"/>
              <w:jc w:val="left"/>
            </w:pPr>
            <w:r>
              <w:t xml:space="preserve">Affected run/cell.</w:t>
            </w:r>
          </w:p>
        </w:tc>
      </w:tr>
      <w:tr>
        <w:tc>
          <w:tcPr/>
          <w:p>
            <w:pPr>
              <w:pStyle w:val="Compact"/>
              <w:jc w:val="left"/>
            </w:pPr>
            <w:r>
              <w:t xml:space="preserve">Scientific/Protocol mismatch</w:t>
            </w:r>
          </w:p>
        </w:tc>
        <w:tc>
          <w:tcPr/>
          <w:p>
            <w:pPr>
              <w:pStyle w:val="Compact"/>
              <w:jc w:val="left"/>
            </w:pPr>
            <w:r>
              <w:t xml:space="preserve">Reject config/run as claim-bearing.</w:t>
            </w:r>
          </w:p>
        </w:tc>
        <w:tc>
          <w:tcPr/>
          <w:p>
            <w:pPr>
              <w:pStyle w:val="Compact"/>
              <w:jc w:val="left"/>
            </w:pPr>
            <w:r>
              <w:t xml:space="preserve">BLOCKED or EXPLORATORY</w:t>
            </w:r>
          </w:p>
        </w:tc>
        <w:tc>
          <w:tcPr/>
          <w:p>
            <w:pPr>
              <w:pStyle w:val="Compact"/>
              <w:jc w:val="left"/>
            </w:pPr>
            <w:r>
              <w:t xml:space="preserve">Protocol owner</w:t>
            </w:r>
          </w:p>
        </w:tc>
        <w:tc>
          <w:tcPr/>
          <w:p>
            <w:pPr>
              <w:pStyle w:val="Compact"/>
              <w:jc w:val="left"/>
            </w:pPr>
            <w:r>
              <w:t xml:space="preserve">Rerun under frozen cell.</w:t>
            </w:r>
          </w:p>
        </w:tc>
      </w:tr>
      <w:tr>
        <w:tc>
          <w:tcPr/>
          <w:p>
            <w:pPr>
              <w:pStyle w:val="Compact"/>
              <w:jc w:val="left"/>
            </w:pPr>
            <w:r>
              <w:t xml:space="preserve">Optional branch unavailable</w:t>
            </w:r>
          </w:p>
        </w:tc>
        <w:tc>
          <w:tcPr/>
          <w:p>
            <w:pPr>
              <w:pStyle w:val="Compact"/>
              <w:jc w:val="left"/>
            </w:pPr>
            <w:r>
              <w:t xml:space="preserve">Record branch ineligibility with reason.</w:t>
            </w:r>
          </w:p>
        </w:tc>
        <w:tc>
          <w:tcPr/>
          <w:p>
            <w:pPr>
              <w:pStyle w:val="Compact"/>
              <w:jc w:val="left"/>
            </w:pPr>
            <w:r>
              <w:t xml:space="preserve">NOT ACTIVATED/BLOCKED</w:t>
            </w:r>
          </w:p>
        </w:tc>
        <w:tc>
          <w:tcPr/>
          <w:p>
            <w:pPr>
              <w:pStyle w:val="Compact"/>
              <w:jc w:val="left"/>
            </w:pPr>
            <w:r>
              <w:t xml:space="preserve">Project/branch owner</w:t>
            </w:r>
          </w:p>
        </w:tc>
        <w:tc>
          <w:tcPr/>
          <w:p>
            <w:pPr>
              <w:pStyle w:val="Compact"/>
              <w:jc w:val="left"/>
            </w:pPr>
            <w:r>
              <w:t xml:space="preserve">No substitute branch without owner decision.</w:t>
            </w:r>
          </w:p>
        </w:tc>
      </w:tr>
    </w:tbl>
    <w:bookmarkEnd w:id="603"/>
    <w:bookmarkStart w:id="604" w:name="X369678c1e2721b0daa93b2a2533a3038daa1cb6"/>
    <w:p>
      <w:pPr>
        <w:pStyle w:val="Heading3"/>
      </w:pPr>
      <w:r>
        <w:t xml:space="preserve">36.13 Logging, Observability, and Bundle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Required fields</w:t>
            </w:r>
          </w:p>
        </w:tc>
      </w:tr>
      <w:tr>
        <w:tc>
          <w:tcPr/>
          <w:p>
            <w:pPr>
              <w:pStyle w:val="Compact"/>
              <w:jc w:val="left"/>
            </w:pPr>
            <w:r>
              <w:t xml:space="preserve">Structured events</w:t>
            </w:r>
          </w:p>
        </w:tc>
        <w:tc>
          <w:tcPr/>
          <w:p>
            <w:pPr>
              <w:pStyle w:val="Compact"/>
              <w:jc w:val="left"/>
            </w:pPr>
            <w:r>
              <w:t xml:space="preserve">timestamp; run/phase/layer/work-package; event code; status; artifact references; no secrets.</w:t>
            </w:r>
          </w:p>
        </w:tc>
      </w:tr>
      <w:tr>
        <w:tc>
          <w:tcPr/>
          <w:p>
            <w:pPr>
              <w:pStyle w:val="Compact"/>
              <w:jc w:val="left"/>
            </w:pPr>
            <w:r>
              <w:t xml:space="preserve">Resource profile</w:t>
            </w:r>
          </w:p>
        </w:tc>
        <w:tc>
          <w:tcPr/>
          <w:p>
            <w:pPr>
              <w:pStyle w:val="Compact"/>
              <w:jc w:val="left"/>
            </w:pPr>
            <w:r>
              <w:t xml:space="preserve">runtime, CPU/GPU/device, peak memory/storage, library/runtime IDs, failure point.</w:t>
            </w:r>
          </w:p>
        </w:tc>
      </w:tr>
      <w:tr>
        <w:tc>
          <w:tcPr/>
          <w:p>
            <w:pPr>
              <w:pStyle w:val="Compact"/>
              <w:jc w:val="left"/>
            </w:pPr>
            <w:r>
              <w:t xml:space="preserve">Run manifest</w:t>
            </w:r>
          </w:p>
        </w:tc>
        <w:tc>
          <w:tcPr/>
          <w:p>
            <w:pPr>
              <w:pStyle w:val="Compact"/>
              <w:jc w:val="left"/>
            </w:pPr>
            <w:r>
              <w:t xml:space="preserve">authority, commit, environment, config hash, Protocol status, inputs/outputs, seeds, terminal state.</w:t>
            </w:r>
          </w:p>
        </w:tc>
      </w:tr>
      <w:tr>
        <w:tc>
          <w:tcPr/>
          <w:p>
            <w:pPr>
              <w:pStyle w:val="Compact"/>
              <w:jc w:val="left"/>
            </w:pPr>
            <w:r>
              <w:t xml:space="preserve">Validation/test reports</w:t>
            </w:r>
          </w:p>
        </w:tc>
        <w:tc>
          <w:tcPr/>
          <w:p>
            <w:pPr>
              <w:pStyle w:val="Compact"/>
              <w:jc w:val="left"/>
            </w:pPr>
            <w:r>
              <w:t xml:space="preserve">test IDs, fixtures, assertions, versions, pass/fail/warn, evidence paths.</w:t>
            </w:r>
          </w:p>
        </w:tc>
      </w:tr>
      <w:tr>
        <w:tc>
          <w:tcPr/>
          <w:p>
            <w:pPr>
              <w:pStyle w:val="Compact"/>
              <w:jc w:val="left"/>
            </w:pPr>
            <w:r>
              <w:t xml:space="preserve">Gate decision</w:t>
            </w:r>
          </w:p>
        </w:tc>
        <w:tc>
          <w:tcPr/>
          <w:p>
            <w:pPr>
              <w:pStyle w:val="Compact"/>
              <w:jc w:val="left"/>
            </w:pPr>
            <w:r>
              <w:t xml:space="preserve">check list, decision, owner decisions, limitations, downstream eligibility.</w:t>
            </w:r>
          </w:p>
        </w:tc>
      </w:tr>
      <w:tr>
        <w:tc>
          <w:tcPr/>
          <w:p>
            <w:pPr>
              <w:pStyle w:val="Compact"/>
              <w:jc w:val="left"/>
            </w:pPr>
            <w:r>
              <w:t xml:space="preserve">Handoff</w:t>
            </w:r>
          </w:p>
        </w:tc>
        <w:tc>
          <w:tcPr/>
          <w:p>
            <w:pPr>
              <w:pStyle w:val="Compact"/>
              <w:jc w:val="left"/>
            </w:pPr>
            <w:r>
              <w:t xml:space="preserve">implementation version, input/output IDs/hashes, validity/evidence status, limitations, compatibility.</w:t>
            </w:r>
          </w:p>
        </w:tc>
      </w:tr>
    </w:tbl>
    <w:bookmarkEnd w:id="604"/>
    <w:bookmarkStart w:id="605" w:name="X58aec18736ecde7a62b1cce18c7cd6bdbf20fc0"/>
    <w:p>
      <w:pPr>
        <w:pStyle w:val="Heading3"/>
      </w:pPr>
      <w:r>
        <w:t xml:space="preserve">36.14 Reuse and Invalidation</w:t>
      </w:r>
    </w:p>
    <w:p>
      <w:pPr>
        <w:pStyle w:val="FirstParagraph"/>
      </w:pPr>
      <w:r>
        <w:rPr>
          <w:b/>
          <w:bCs/>
        </w:rPr>
        <w:t xml:space="preserve">Reuse identity.</w:t>
      </w:r>
      <w:r>
        <w:t xml:space="preserve"> </w:t>
      </w:r>
      <w:r>
        <w:t xml:space="preserve">Renderer/core reusable by version; packages reusable only for exact evaluation release, dispositions, Evidence Map, configs, code, environment, and source hashes.</w:t>
      </w:r>
    </w:p>
    <w:p>
      <w:pPr>
        <w:pStyle w:val="BodyText"/>
      </w:pPr>
      <w:r>
        <w:rPr>
          <w:b/>
          <w:bCs/>
        </w:rPr>
        <w:t xml:space="preserve">Invalidation triggers.</w:t>
      </w:r>
      <w:r>
        <w:t xml:space="preserve"> </w:t>
      </w:r>
      <w:r>
        <w:t xml:space="preserve">Any source evidence, report, Layer 0 disposition, Evidence Map, rendering rule, metric dictionary, or canonicalization change invalidates affected package.</w:t>
      </w:r>
    </w:p>
    <w:p>
      <w:pPr>
        <w:pStyle w:val="BodyText"/>
      </w:pPr>
      <w:r>
        <w:t xml:space="preserve">Reuse requires exact, non-superseded source identity and evidence status. A derived output must point to its unchanged source rather than copy and rename it. Invalidation preserves historical evidence and regenerates only affected descendants.</w:t>
      </w:r>
    </w:p>
    <w:bookmarkEnd w:id="605"/>
    <w:bookmarkStart w:id="606" w:name="Xa2b3d88a3986ce141da4af89c0b52078fa794c4"/>
    <w:p>
      <w:pPr>
        <w:pStyle w:val="Heading3"/>
      </w:pPr>
      <w:r>
        <w:t xml:space="preserve">36.15 Phase Profiles and Downstream Handoff</w:t>
      </w:r>
    </w:p>
    <w:p>
      <w:pPr>
        <w:pStyle w:val="FirstParagraph"/>
      </w:pPr>
      <w:r>
        <w:rPr>
          <w:b/>
          <w:bCs/>
        </w:rPr>
        <w:t xml:space="preserve">Phase participation.</w:t>
      </w:r>
      <w:r>
        <w:t xml:space="preserve"> </w:t>
      </w:r>
      <w:r>
        <w:t xml:space="preserve">14 primarily; phase-local closure after every phase; final integration in 15</w:t>
      </w:r>
    </w:p>
    <w:p>
      <w:pPr>
        <w:pStyle w:val="BodyText"/>
      </w:pPr>
      <w:r>
        <w:rPr>
          <w:b/>
          <w:bCs/>
        </w:rPr>
        <w:t xml:space="preserve">Handoff.</w:t>
      </w:r>
      <w:r>
        <w:t xml:space="preserve"> </w:t>
      </w:r>
      <w:r>
        <w:t xml:space="preserve">Immutable publication/reproduction package and exact GitHub/Hugging Face pointers to downstream thesis/paper and final archive.</w:t>
      </w:r>
    </w:p>
    <w:p>
      <w:pPr>
        <w:pStyle w:val="BodyText"/>
      </w:pPr>
      <w:r>
        <w:t xml:space="preserve">Every phase profile explicitly selects</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this layer. The next consumer resolves the handoff by artifact pointer and hash, never by prose reconstruction.</w:t>
      </w:r>
    </w:p>
    <w:bookmarkEnd w:id="606"/>
    <w:bookmarkStart w:id="607" w:name="X59b5717199b0c7eadb6c5a872555fe0ce03a404"/>
    <w:p>
      <w:pPr>
        <w:pStyle w:val="Heading3"/>
      </w:pPr>
      <w:r>
        <w:t xml:space="preserve">36.16 Security, Privacy, Licensing, and Owner Gates</w:t>
      </w:r>
    </w:p>
    <w:p>
      <w:pPr>
        <w:pStyle w:val="FirstParagraph"/>
      </w:pPr>
      <w:r>
        <w:rPr>
          <w:b/>
          <w:bCs/>
        </w:rPr>
        <w:t xml:space="preserve">Controls.</w:t>
      </w:r>
      <w:r>
        <w:t xml:space="preserve"> </w:t>
      </w:r>
      <w:r>
        <w:t xml:space="preserve">Read-only credentials; public/private/restricted release separation; no secret inclusion; license/access labels propagate.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Open issue / gate</w:t>
            </w:r>
          </w:p>
        </w:tc>
        <w:tc>
          <w:tcPr/>
          <w:p>
            <w:pPr>
              <w:pStyle w:val="Compact"/>
              <w:jc w:val="left"/>
            </w:pPr>
            <w:r>
              <w:t xml:space="preserve">Disposition</w:t>
            </w:r>
          </w:p>
        </w:tc>
      </w:tr>
      <w:tr>
        <w:tc>
          <w:tcPr/>
          <w:p>
            <w:pPr>
              <w:pStyle w:val="Compact"/>
              <w:jc w:val="left"/>
            </w:pPr>
            <w:r>
              <w:t xml:space="preserve">canonical profiles for DashboardMetric/View records</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final Evidence Map schema</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publication/archival target</w:t>
            </w:r>
          </w:p>
        </w:tc>
        <w:tc>
          <w:tcPr/>
          <w:p>
            <w:pPr>
              <w:pStyle w:val="Compact"/>
              <w:jc w:val="left"/>
            </w:pPr>
            <w:r>
              <w:t xml:space="preserve">[OWNER-DECISION-REQUIRED or DEFERRED] — tracked in Part XVII/Appendix N; affected scope cannot reach final acceptance.</w:t>
            </w:r>
          </w:p>
        </w:tc>
      </w:tr>
      <w:tr>
        <w:tc>
          <w:tcPr/>
          <w:p>
            <w:pPr>
              <w:pStyle w:val="Compact"/>
              <w:jc w:val="left"/>
            </w:pPr>
            <w:r>
              <w:t xml:space="preserve">optional RO-Crate/BagIt/in-toto activation</w:t>
            </w:r>
          </w:p>
        </w:tc>
        <w:tc>
          <w:tcPr/>
          <w:p>
            <w:pPr>
              <w:pStyle w:val="Compact"/>
              <w:jc w:val="left"/>
            </w:pPr>
            <w:r>
              <w:t xml:space="preserve">[OWNER-DECISION-REQUIRED or DEFERRED] — tracked in Part XVII/Appendix N; affected scope cannot reach final acceptance.</w:t>
            </w:r>
          </w:p>
        </w:tc>
      </w:tr>
    </w:tbl>
    <w:bookmarkEnd w:id="607"/>
    <w:bookmarkStart w:id="608" w:name="Xc18f3343cba8e030642264e1ddea383a404de2d"/>
    <w:p>
      <w:pPr>
        <w:pStyle w:val="Heading3"/>
      </w:pPr>
      <w:r>
        <w:t xml:space="preserve">36.17 Definition of Done</w:t>
      </w:r>
    </w:p>
    <w:p>
      <w:pPr>
        <w:pStyle w:val="Compact"/>
        <w:numPr>
          <w:ilvl w:val="0"/>
          <w:numId w:val="1140"/>
        </w:numPr>
      </w:pPr>
      <w:r>
        <w:t xml:space="preserve">All exact source obligations for the layer are semantically consolidated and mapped to code/config/test/gate IDs.</w:t>
      </w:r>
    </w:p>
    <w:p>
      <w:pPr>
        <w:pStyle w:val="Compact"/>
        <w:numPr>
          <w:ilvl w:val="0"/>
          <w:numId w:val="1140"/>
        </w:numPr>
      </w:pPr>
      <w:r>
        <w:t xml:space="preserve">All required owner/upstream decisions affecting the selected scope are resolved or the scope is explicitly blocked/optional.</w:t>
      </w:r>
    </w:p>
    <w:p>
      <w:pPr>
        <w:pStyle w:val="Compact"/>
        <w:numPr>
          <w:ilvl w:val="0"/>
          <w:numId w:val="1140"/>
        </w:numPr>
      </w:pPr>
      <w:r>
        <w:t xml:space="preserve">Reusable core and accepted phase profiles are implemented in importable modules.</w:t>
      </w:r>
    </w:p>
    <w:p>
      <w:pPr>
        <w:pStyle w:val="Compact"/>
        <w:numPr>
          <w:ilvl w:val="0"/>
          <w:numId w:val="1140"/>
        </w:numPr>
      </w:pPr>
      <w:r>
        <w:t xml:space="preserve">Canonical/local schemas, interfaces, migrations, configs, dependency locks, and fixtures are versioned.</w:t>
      </w:r>
    </w:p>
    <w:p>
      <w:pPr>
        <w:pStyle w:val="Compact"/>
        <w:numPr>
          <w:ilvl w:val="0"/>
          <w:numId w:val="1140"/>
        </w:numPr>
      </w:pPr>
      <w:r>
        <w:t xml:space="preserve">Unit, schema, contract, integration, negative, leakage/causality where applicable, and reproduction tests pass.</w:t>
      </w:r>
    </w:p>
    <w:p>
      <w:pPr>
        <w:pStyle w:val="Compact"/>
        <w:numPr>
          <w:ilvl w:val="0"/>
          <w:numId w:val="1140"/>
        </w:numPr>
      </w:pPr>
      <w:r>
        <w:t xml:space="preserve">Direct real-run path executes or produces a lawful blocked/diagnostic disposition; smoke is executed when triggers apply.</w:t>
      </w:r>
    </w:p>
    <w:p>
      <w:pPr>
        <w:pStyle w:val="Compact"/>
        <w:numPr>
          <w:ilvl w:val="0"/>
          <w:numId w:val="1140"/>
        </w:numPr>
      </w:pPr>
      <w:r>
        <w:t xml:space="preserve">L10-GATE: all views/cards/figures/tables resolve to governed sources and limitations, exports are deterministic, and no scientific recomputation path exists.</w:t>
      </w:r>
    </w:p>
    <w:p>
      <w:pPr>
        <w:pStyle w:val="Compact"/>
        <w:numPr>
          <w:ilvl w:val="0"/>
          <w:numId w:val="1140"/>
        </w:numPr>
      </w:pPr>
      <w:r>
        <w:t xml:space="preserve">Immutable bundle and downstream handoff publish with reconciled hashes; no result/claim authority is implied by code completion.</w:t>
      </w:r>
    </w:p>
    <w:bookmarkEnd w:id="608"/>
    <w:bookmarkEnd w:id="609"/>
    <w:bookmarkEnd w:id="610"/>
    <w:bookmarkStart w:id="807" w:name="X9d73a3009ce0f3f4607cff13802151d2b476515"/>
    <w:p>
      <w:pPr>
        <w:pStyle w:val="Heading1"/>
      </w:pPr>
      <w:r>
        <w:t xml:space="preserve">Part VIII — Phase-Oriented Implementation and Execution Profiles</w:t>
      </w:r>
    </w:p>
    <w:bookmarkStart w:id="611" w:name="Xe7622dcb011373320294e98ed5c02967a522be5"/>
    <w:p>
      <w:pPr>
        <w:pStyle w:val="Heading2"/>
      </w:pPr>
      <w:r>
        <w:t xml:space="preserve">37. Standard Phase Profile Contract</w:t>
      </w:r>
    </w:p>
    <w:p>
      <w:pPr>
        <w:pStyle w:val="FirstParagraph"/>
      </w:pPr>
      <w:r>
        <w:t xml:space="preserve">A phase profile binds reusable layer capabilities to one governed evidence objective. It does not recreate every participating layer. The orchestrator MUST inspect accepted implementations and artifacts first, then select</w:t>
      </w:r>
      <w:r>
        <w:t xml:space="preserve"> </w:t>
      </w:r>
      <w:r>
        <w:rPr>
          <w:rStyle w:val="VerbatimChar"/>
        </w:rPr>
        <w:t xml:space="preserve">REUSE</w:t>
      </w:r>
      <w:r>
        <w:t xml:space="preserve">,</w:t>
      </w:r>
      <w:r>
        <w:t xml:space="preserve"> </w:t>
      </w:r>
      <w:r>
        <w:rPr>
          <w:rStyle w:val="VerbatimChar"/>
        </w:rPr>
        <w:t xml:space="preserve">RERUN</w:t>
      </w:r>
      <w:r>
        <w:t xml:space="preserve">,</w:t>
      </w:r>
      <w:r>
        <w:t xml:space="preserve"> </w:t>
      </w:r>
      <w:r>
        <w:rPr>
          <w:rStyle w:val="VerbatimChar"/>
        </w:rPr>
        <w:t xml:space="preserve">EXTEND</w:t>
      </w:r>
      <w:r>
        <w:t xml:space="preserve">,</w:t>
      </w:r>
      <w:r>
        <w:t xml:space="preserve"> </w:t>
      </w:r>
      <w:r>
        <w:rPr>
          <w:rStyle w:val="VerbatimChar"/>
        </w:rPr>
        <w:t xml:space="preserve">IMPLEMENT</w:t>
      </w:r>
      <w:r>
        <w:t xml:space="preserve">,</w:t>
      </w:r>
      <w:r>
        <w:t xml:space="preserve"> </w:t>
      </w:r>
      <w:r>
        <w:rPr>
          <w:rStyle w:val="VerbatimChar"/>
        </w:rPr>
        <w:t xml:space="preserve">BLOCK</w:t>
      </w:r>
      <w:r>
        <w:t xml:space="preserve">, or</w:t>
      </w:r>
      <w:r>
        <w:t xml:space="preserve"> </w:t>
      </w:r>
      <w:r>
        <w:rPr>
          <w:rStyle w:val="VerbatimChar"/>
        </w:rPr>
        <w:t xml:space="preserve">N/A</w:t>
      </w:r>
      <w:r>
        <w:t xml:space="preserve"> </w:t>
      </w:r>
      <w:r>
        <w:t xml:space="preserve">for each required capability.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Profile field</w:t>
            </w:r>
          </w:p>
        </w:tc>
        <w:tc>
          <w:tcPr/>
          <w:p>
            <w:pPr>
              <w:pStyle w:val="Compact"/>
              <w:jc w:val="left"/>
            </w:pPr>
            <w:r>
              <w:t xml:space="preserve">Mandatory behavior</w:t>
            </w:r>
          </w:p>
        </w:tc>
      </w:tr>
      <w:tr>
        <w:tc>
          <w:tcPr/>
          <w:p>
            <w:pPr>
              <w:pStyle w:val="Compact"/>
              <w:jc w:val="left"/>
            </w:pPr>
            <w:r>
              <w:t xml:space="preserve">Identity/state</w:t>
            </w:r>
          </w:p>
        </w:tc>
        <w:tc>
          <w:tcPr/>
          <w:p>
            <w:pPr>
              <w:pStyle w:val="Compact"/>
              <w:jc w:val="left"/>
            </w:pPr>
            <w:r>
              <w:t xml:space="preserve">Target phase, objective, completed phases, implemented layers, valid artifacts, known invalidations.</w:t>
            </w:r>
          </w:p>
        </w:tc>
      </w:tr>
      <w:tr>
        <w:tc>
          <w:tcPr/>
          <w:p>
            <w:pPr>
              <w:pStyle w:val="Compact"/>
              <w:jc w:val="left"/>
            </w:pPr>
            <w:r>
              <w:t xml:space="preserve">Dependency graph</w:t>
            </w:r>
          </w:p>
        </w:tc>
        <w:tc>
          <w:tcPr/>
          <w:p>
            <w:pPr>
              <w:pStyle w:val="Compact"/>
              <w:jc w:val="left"/>
            </w:pPr>
            <w:r>
              <w:t xml:space="preserve">Producer-consumer order from Architecture/Playbook; no circular or hidden dependency.</w:t>
            </w:r>
          </w:p>
        </w:tc>
      </w:tr>
      <w:tr>
        <w:tc>
          <w:tcPr/>
          <w:p>
            <w:pPr>
              <w:pStyle w:val="Compact"/>
              <w:jc w:val="left"/>
            </w:pPr>
            <w:r>
              <w:t xml:space="preserve">Reuse matrix</w:t>
            </w:r>
          </w:p>
        </w:tc>
        <w:tc>
          <w:tcPr/>
          <w:p>
            <w:pPr>
              <w:pStyle w:val="Compact"/>
              <w:jc w:val="left"/>
            </w:pPr>
            <w:r>
              <w:t xml:space="preserve">Exact artifact/code/config/seed/evidence identity and lawful reuse decision.</w:t>
            </w:r>
          </w:p>
        </w:tc>
      </w:tr>
      <w:tr>
        <w:tc>
          <w:tcPr/>
          <w:p>
            <w:pPr>
              <w:pStyle w:val="Compact"/>
              <w:jc w:val="left"/>
            </w:pPr>
            <w:r>
              <w:t xml:space="preserve">Protocol timing</w:t>
            </w:r>
          </w:p>
        </w:tc>
        <w:tc>
          <w:tcPr/>
          <w:p>
            <w:pPr>
              <w:pStyle w:val="Compact"/>
              <w:jc w:val="left"/>
            </w:pPr>
            <w:r>
              <w:t xml:space="preserve">Mode A/B/C selected with consequences; exact cells locked when claim-bearing.</w:t>
            </w:r>
          </w:p>
        </w:tc>
      </w:tr>
      <w:tr>
        <w:tc>
          <w:tcPr/>
          <w:p>
            <w:pPr>
              <w:pStyle w:val="Compact"/>
              <w:jc w:val="left"/>
            </w:pPr>
            <w:r>
              <w:t xml:space="preserve">Execution</w:t>
            </w:r>
          </w:p>
        </w:tc>
        <w:tc>
          <w:tcPr/>
          <w:p>
            <w:pPr>
              <w:pStyle w:val="Compact"/>
              <w:jc w:val="left"/>
            </w:pPr>
            <w:r>
              <w:t xml:space="preserve">Real-run-first; conditional smoke triggers; commands and resource profile.</w:t>
            </w:r>
          </w:p>
        </w:tc>
      </w:tr>
      <w:tr>
        <w:tc>
          <w:tcPr/>
          <w:p>
            <w:pPr>
              <w:pStyle w:val="Compact"/>
              <w:jc w:val="left"/>
            </w:pPr>
            <w:r>
              <w:t xml:space="preserve">Outputs/gates</w:t>
            </w:r>
          </w:p>
        </w:tc>
        <w:tc>
          <w:tcPr/>
          <w:p>
            <w:pPr>
              <w:pStyle w:val="Compact"/>
              <w:jc w:val="left"/>
            </w:pPr>
            <w:r>
              <w:t xml:space="preserve">Every Plan-required output or explicit terminal status; gate and repair routing.</w:t>
            </w:r>
          </w:p>
        </w:tc>
      </w:tr>
      <w:tr>
        <w:tc>
          <w:tcPr/>
          <w:p>
            <w:pPr>
              <w:pStyle w:val="Compact"/>
              <w:jc w:val="left"/>
            </w:pPr>
            <w:r>
              <w:t xml:space="preserve">Analysis</w:t>
            </w:r>
          </w:p>
        </w:tc>
        <w:tc>
          <w:tcPr/>
          <w:p>
            <w:pPr>
              <w:pStyle w:val="Compact"/>
              <w:jc w:val="left"/>
            </w:pPr>
            <w:r>
              <w:t xml:space="preserve">Registered or explicitly exploratory analysis; included/excluded/unmatched/negative ledger.</w:t>
            </w:r>
          </w:p>
        </w:tc>
      </w:tr>
      <w:tr>
        <w:tc>
          <w:tcPr/>
          <w:p>
            <w:pPr>
              <w:pStyle w:val="Compact"/>
              <w:jc w:val="left"/>
            </w:pPr>
            <w:r>
              <w:t xml:space="preserve">Closure</w:t>
            </w:r>
          </w:p>
        </w:tc>
        <w:tc>
          <w:tcPr/>
          <w:p>
            <w:pPr>
              <w:pStyle w:val="Compact"/>
              <w:jc w:val="left"/>
            </w:pPr>
            <w:r>
              <w:t xml:space="preserve">Phase Report → Layer 0 → Evidence Map → Layer 10 → immutable publication.</w:t>
            </w:r>
          </w:p>
        </w:tc>
      </w:tr>
      <w:tr>
        <w:tc>
          <w:tcPr/>
          <w:p>
            <w:pPr>
              <w:pStyle w:val="Compact"/>
              <w:jc w:val="left"/>
            </w:pPr>
            <w:r>
              <w:t xml:space="preserve">Handoff</w:t>
            </w:r>
          </w:p>
        </w:tc>
        <w:tc>
          <w:tcPr/>
          <w:p>
            <w:pPr>
              <w:pStyle w:val="Compact"/>
              <w:jc w:val="left"/>
            </w:pPr>
            <w:r>
              <w:t xml:space="preserve">Machine-readable phase closure and downstream readiness/invalidation.</w:t>
            </w:r>
          </w:p>
        </w:tc>
      </w:tr>
    </w:tbl>
    <w:p>
      <w:pPr>
        <w:pStyle w:val="SourceCode"/>
      </w:pPr>
      <w:r>
        <w:rPr>
          <w:rStyle w:val="FunctionTok"/>
        </w:rPr>
        <w:t xml:space="preserve">target_phase</w:t>
      </w:r>
      <w:r>
        <w:rPr>
          <w:rStyle w:val="KeywordTok"/>
        </w:rPr>
        <w:t xml:space="preserve">:</w:t>
      </w:r>
      <w:r>
        <w:rPr>
          <w:rStyle w:val="AttributeTok"/>
        </w:rPr>
        <w:t xml:space="preserve"> PNN</w:t>
      </w:r>
      <w:r>
        <w:br/>
      </w:r>
      <w:r>
        <w:rPr>
          <w:rStyle w:val="FunctionTok"/>
        </w:rPr>
        <w:t xml:space="preserve">phase_objective</w:t>
      </w:r>
      <w:r>
        <w:rPr>
          <w:rStyle w:val="KeywordTok"/>
        </w:rPr>
        <w:t xml:space="preserve">:</w:t>
      </w:r>
      <w:r>
        <w:rPr>
          <w:rStyle w:val="AttributeTok"/>
        </w:rPr>
        <w:t xml:space="preserve"> &lt;source-resolved objective&gt;</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completed_phases</w:t>
      </w:r>
      <w:r>
        <w:rPr>
          <w:rStyle w:val="KeywordTok"/>
        </w:rPr>
        <w:t xml:space="preserve">:</w:t>
      </w:r>
      <w:r>
        <w:rPr>
          <w:rStyle w:val="AttributeTok"/>
        </w:rPr>
        <w:t xml:space="preserve"> </w:t>
      </w:r>
      <w:r>
        <w:rPr>
          <w:rStyle w:val="KeywordTok"/>
        </w:rPr>
        <w:t xml:space="preserve">[</w:t>
      </w:r>
      <w:r>
        <w:rPr>
          <w:rStyle w:val="AttributeTok"/>
        </w:rPr>
        <w:t xml:space="preserve">&lt;exact phase closure IDs&gt;</w:t>
      </w:r>
      <w:r>
        <w:rPr>
          <w:rStyle w:val="KeywordTok"/>
        </w:rPr>
        <w:t xml:space="preserve">]</w:t>
      </w:r>
      <w:r>
        <w:br/>
      </w:r>
      <w:r>
        <w:rPr>
          <w:rStyle w:val="FunctionTok"/>
        </w:rPr>
        <w:t xml:space="preserve">implemented_layers</w:t>
      </w:r>
      <w:r>
        <w:rPr>
          <w:rStyle w:val="KeywordTok"/>
        </w:rPr>
        <w:t xml:space="preserve">:</w:t>
      </w:r>
      <w:r>
        <w:rPr>
          <w:rStyle w:val="AttributeTok"/>
        </w:rPr>
        <w:t xml:space="preserve"> </w:t>
      </w:r>
      <w:r>
        <w:rPr>
          <w:rStyle w:val="KeywordTok"/>
        </w:rPr>
        <w:t xml:space="preserve">[</w:t>
      </w:r>
      <w:r>
        <w:rPr>
          <w:rStyle w:val="AttributeTok"/>
        </w:rPr>
        <w:t xml:space="preserve">&lt;exact layer versions&gt;</w:t>
      </w:r>
      <w:r>
        <w:rPr>
          <w:rStyle w:val="KeywordTok"/>
        </w:rPr>
        <w:t xml:space="preserve">]</w:t>
      </w:r>
      <w:r>
        <w:br/>
      </w:r>
      <w:r>
        <w:rPr>
          <w:rStyle w:val="FunctionTok"/>
        </w:rPr>
        <w:t xml:space="preserve">validated_artifacts</w:t>
      </w:r>
      <w:r>
        <w:rPr>
          <w:rStyle w:val="KeywordTok"/>
        </w:rPr>
        <w:t xml:space="preserve">:</w:t>
      </w:r>
      <w:r>
        <w:rPr>
          <w:rStyle w:val="AttributeTok"/>
        </w:rPr>
        <w:t xml:space="preserve"> </w:t>
      </w:r>
      <w:r>
        <w:rPr>
          <w:rStyle w:val="KeywordTok"/>
        </w:rPr>
        <w:t xml:space="preserve">[</w:t>
      </w:r>
      <w:r>
        <w:rPr>
          <w:rStyle w:val="AttributeTok"/>
        </w:rPr>
        <w:t xml:space="preserve">&lt;artifact IDs and hashes&gt;</w:t>
      </w:r>
      <w:r>
        <w:rPr>
          <w:rStyle w:val="KeywordTok"/>
        </w:rPr>
        <w:t xml:space="preserve">]</w:t>
      </w:r>
      <w:r>
        <w:br/>
      </w:r>
      <w:r>
        <w:rPr>
          <w:rStyle w:val="FunctionTok"/>
        </w:rPr>
        <w:t xml:space="preserve">known_invalidations</w:t>
      </w:r>
      <w:r>
        <w:rPr>
          <w:rStyle w:val="KeywordTok"/>
        </w:rPr>
        <w:t xml:space="preserve">:</w:t>
      </w:r>
      <w:r>
        <w:rPr>
          <w:rStyle w:val="AttributeTok"/>
        </w:rPr>
        <w:t xml:space="preserve"> </w:t>
      </w:r>
      <w:r>
        <w:rPr>
          <w:rStyle w:val="KeywordTok"/>
        </w:rPr>
        <w:t xml:space="preserve">[</w:t>
      </w:r>
      <w:r>
        <w:rPr>
          <w:rStyle w:val="AttributeTok"/>
        </w:rPr>
        <w:t xml:space="preserve">&lt;root IDs/reasons&gt;</w:t>
      </w:r>
      <w:r>
        <w:rPr>
          <w:rStyle w:val="KeywordTok"/>
        </w:rPr>
        <w:t xml:space="preserve">]</w:t>
      </w:r>
      <w:r>
        <w:br/>
      </w:r>
      <w:r>
        <w:rPr>
          <w:rStyle w:val="FunctionTok"/>
        </w:rPr>
        <w:t xml:space="preserve">reuse_decisions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Lx</w:t>
      </w:r>
      <w:r>
        <w:br/>
      </w:r>
      <w:r>
        <w:rPr>
          <w:rStyle w:val="AttributeTok"/>
        </w:rPr>
        <w:t xml:space="preserve">    </w:t>
      </w:r>
      <w:r>
        <w:rPr>
          <w:rStyle w:val="FunctionTok"/>
        </w:rPr>
        <w:t xml:space="preserve">decision</w:t>
      </w:r>
      <w:r>
        <w:rPr>
          <w:rStyle w:val="KeywordTok"/>
        </w:rPr>
        <w:t xml:space="preserve">:</w:t>
      </w:r>
      <w:r>
        <w:rPr>
          <w:rStyle w:val="AttributeTok"/>
        </w:rPr>
        <w:t xml:space="preserve"> REUSE|RERUN|EXTEND|IMPLEMENT|BLOCK|N/A</w:t>
      </w:r>
      <w:r>
        <w:br/>
      </w:r>
      <w:r>
        <w:rPr>
          <w:rStyle w:val="AttributeTok"/>
        </w:rPr>
        <w:t xml:space="preserve">    </w:t>
      </w:r>
      <w:r>
        <w:rPr>
          <w:rStyle w:val="FunctionTok"/>
        </w:rPr>
        <w:t xml:space="preserve">artifact_ids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protocol_cells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closure_profile</w:t>
      </w:r>
      <w:r>
        <w:rPr>
          <w:rStyle w:val="KeywordTok"/>
        </w:rPr>
        <w:t xml:space="preserve">:</w:t>
      </w:r>
      <w:r>
        <w:rPr>
          <w:rStyle w:val="AttributeTok"/>
        </w:rPr>
        <w:t xml:space="preserve"> phase_report-&gt;layer0-&gt;evidence_map-&gt;layer10-&gt;publish</w:t>
      </w:r>
    </w:p>
    <w:bookmarkEnd w:id="611"/>
    <w:bookmarkStart w:id="612" w:name="X498fc1c0471fa6ccffd9562a182c7830c41aacb"/>
    <w:p>
      <w:pPr>
        <w:pStyle w:val="Heading2"/>
      </w:pPr>
      <w:r>
        <w:t xml:space="preserve">38. Complete Phase Profiles — Phases 0–15</w:t>
      </w:r>
    </w:p>
    <w:p>
      <w:pPr>
        <w:pStyle w:val="FirstParagraph"/>
      </w:pPr>
      <w:r>
        <w:t xml:space="preserve">Sections 38.P00–38.P15 are the complete implementation/execution profiles required by Governance V4, the Execution and Evidence Plan, and the Phase Execution Playbook. Each profile selects reusable layer capabilities by exact identity, preserves Protocol timing and evidence-status consequences, and closes through Phase Report → Layer 0 → Evidence Map → Layer 10 → immutable publication.</w:t>
      </w:r>
    </w:p>
    <w:bookmarkEnd w:id="612"/>
    <w:bookmarkStart w:id="624" w:name="X50e2cad9de33184ae6a58d2c5f3865db508bb71"/>
    <w:p>
      <w:pPr>
        <w:pStyle w:val="Heading2"/>
      </w:pPr>
      <w:r>
        <w:t xml:space="preserve">38.P00 — Phase 0: Repository, Configuration, and Record Schema</w:t>
      </w:r>
    </w:p>
    <w:bookmarkStart w:id="613" w:name="X74476d0cf471a1df631f732b680eff80efbf378"/>
    <w:p>
      <w:pPr>
        <w:pStyle w:val="Heading3"/>
      </w:pPr>
      <w:r>
        <w:t xml:space="preserve">38.P00.1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Current integrated specification</w:t>
            </w:r>
          </w:p>
        </w:tc>
      </w:tr>
      <w:tr>
        <w:tc>
          <w:tcPr/>
          <w:p>
            <w:pPr>
              <w:pStyle w:val="Compact"/>
              <w:jc w:val="left"/>
            </w:pPr>
            <w:r>
              <w:t xml:space="preserve">Phase ID</w:t>
            </w:r>
          </w:p>
        </w:tc>
        <w:tc>
          <w:tcPr/>
          <w:p>
            <w:pPr>
              <w:pStyle w:val="Compact"/>
              <w:jc w:val="left"/>
            </w:pPr>
            <w:r>
              <w:t xml:space="preserve">P00</w:t>
            </w:r>
          </w:p>
        </w:tc>
      </w:tr>
      <w:tr>
        <w:tc>
          <w:tcPr/>
          <w:p>
            <w:pPr>
              <w:pStyle w:val="Compact"/>
              <w:jc w:val="left"/>
            </w:pPr>
            <w:r>
              <w:t xml:space="preserve">Official name</w:t>
            </w:r>
          </w:p>
        </w:tc>
        <w:tc>
          <w:tcPr/>
          <w:p>
            <w:pPr>
              <w:pStyle w:val="Compact"/>
              <w:jc w:val="left"/>
            </w:pPr>
            <w:r>
              <w:t xml:space="preserve">Repository, Configuration, and Record Schema</w:t>
            </w:r>
          </w:p>
        </w:tc>
      </w:tr>
      <w:tr>
        <w:tc>
          <w:tcPr/>
          <w:p>
            <w:pPr>
              <w:pStyle w:val="Compact"/>
              <w:jc w:val="left"/>
            </w:pPr>
            <w:r>
              <w:t xml:space="preserve">Purpose</w:t>
            </w:r>
          </w:p>
        </w:tc>
        <w:tc>
          <w:tcPr/>
          <w:p>
            <w:pPr>
              <w:pStyle w:val="Compact"/>
              <w:jc w:val="left"/>
            </w:pPr>
            <w:r>
              <w:t xml:space="preserve">Establish the authority, repository/package, schema/profile, configuration, identity/hashing, validation, test, evidence-gate, environment, orchestration, storage, reproducibility, and handoff foundations required by all later phases.</w:t>
            </w:r>
          </w:p>
        </w:tc>
      </w:tr>
      <w:tr>
        <w:tc>
          <w:tcPr/>
          <w:p>
            <w:pPr>
              <w:pStyle w:val="Compact"/>
              <w:jc w:val="left"/>
            </w:pPr>
            <w:r>
              <w:t xml:space="preserve">Current implementation state</w:t>
            </w:r>
          </w:p>
        </w:tc>
        <w:tc>
          <w:tcPr/>
          <w:p>
            <w:pPr>
              <w:pStyle w:val="Compact"/>
              <w:jc w:val="left"/>
            </w:pPr>
            <w:r>
              <w:rPr>
                <w:rStyle w:val="VerbatimChar"/>
              </w:rPr>
              <w:t xml:space="preserve">PHASE_0_LOCAL_IMPLEMENTATION_FINALIZED_WITH_NONBLOCKING_LIMITATIONS</w:t>
            </w:r>
          </w:p>
        </w:tc>
      </w:tr>
      <w:tr>
        <w:tc>
          <w:tcPr/>
          <w:p>
            <w:pPr>
              <w:pStyle w:val="Compact"/>
              <w:jc w:val="left"/>
            </w:pPr>
            <w:r>
              <w:t xml:space="preserve">Review mode</w:t>
            </w:r>
          </w:p>
        </w:tc>
        <w:tc>
          <w:tcPr/>
          <w:p>
            <w:pPr>
              <w:pStyle w:val="Compact"/>
              <w:jc w:val="left"/>
            </w:pPr>
            <w:r>
              <w:rPr>
                <w:rStyle w:val="VerbatimChar"/>
              </w:rPr>
              <w:t xml:space="preserve">LLM_ONLY</w:t>
            </w:r>
            <w:r>
              <w:t xml:space="preserve">; deterministic evidence has precedence; no human review used</w:t>
            </w:r>
          </w:p>
        </w:tc>
      </w:tr>
      <w:tr>
        <w:tc>
          <w:tcPr/>
          <w:p>
            <w:pPr>
              <w:pStyle w:val="Compact"/>
              <w:jc w:val="left"/>
            </w:pPr>
            <w:r>
              <w:t xml:space="preserve">Publication mode</w:t>
            </w:r>
          </w:p>
        </w:tc>
        <w:tc>
          <w:tcPr/>
          <w:p>
            <w:pPr>
              <w:pStyle w:val="Compact"/>
              <w:jc w:val="left"/>
            </w:pPr>
            <w:r>
              <w:rPr>
                <w:rStyle w:val="VerbatimChar"/>
              </w:rPr>
              <w:t xml:space="preserve">LOCAL_FIRST_SINGLE_FUTURE_GITHUB_PUBLICATION</w:t>
            </w:r>
          </w:p>
        </w:tc>
      </w:tr>
      <w:tr>
        <w:tc>
          <w:tcPr/>
          <w:p>
            <w:pPr>
              <w:pStyle w:val="Compact"/>
              <w:jc w:val="left"/>
            </w:pPr>
            <w:r>
              <w:t xml:space="preserve">Protocol timing</w:t>
            </w:r>
          </w:p>
        </w:tc>
        <w:tc>
          <w:tcPr/>
          <w:p>
            <w:pPr>
              <w:pStyle w:val="Compact"/>
              <w:jc w:val="left"/>
            </w:pPr>
            <w:r>
              <w:t xml:space="preserve">To be independently adjudicated as Mode B or Mode C by Protocol v1.0; P00 is an administrative-foundation phase with no empirical claim-bearing cell.</w:t>
            </w:r>
          </w:p>
        </w:tc>
      </w:tr>
      <w:tr>
        <w:tc>
          <w:tcPr/>
          <w:p>
            <w:pPr>
              <w:pStyle w:val="Compact"/>
              <w:jc w:val="left"/>
            </w:pPr>
            <w:r>
              <w:t xml:space="preserve">Scientific claim status</w:t>
            </w:r>
          </w:p>
        </w:tc>
        <w:tc>
          <w:tcPr/>
          <w:p>
            <w:pPr>
              <w:pStyle w:val="Compact"/>
              <w:jc w:val="left"/>
            </w:pPr>
            <w:r>
              <w:t xml:space="preserve">None; engineering/foundation conformance only.</w:t>
            </w:r>
          </w:p>
        </w:tc>
      </w:tr>
      <w:tr>
        <w:tc>
          <w:tcPr/>
          <w:p>
            <w:pPr>
              <w:pStyle w:val="Compact"/>
              <w:jc w:val="left"/>
            </w:pPr>
            <w:r>
              <w:t xml:space="preserve">Closure state</w:t>
            </w:r>
          </w:p>
        </w:tc>
        <w:tc>
          <w:tcPr/>
          <w:p>
            <w:pPr>
              <w:pStyle w:val="Compact"/>
              <w:jc w:val="left"/>
            </w:pPr>
            <w:r>
              <w:t xml:space="preserve">Not closed; Protocol, analysis/report, L0, Evidence Map, L10, and final release remain.</w:t>
            </w:r>
          </w:p>
        </w:tc>
      </w:tr>
    </w:tbl>
    <w:bookmarkEnd w:id="613"/>
    <w:bookmarkStart w:id="614" w:name="X0490906f4e386d14f32de622ac0d2d1c2987c81"/>
    <w:p>
      <w:pPr>
        <w:pStyle w:val="Heading3"/>
      </w:pPr>
      <w:r>
        <w:t xml:space="preserve">38.P00.2 Entry Conditions and Non-Scope</w:t>
      </w:r>
    </w:p>
    <w:p>
      <w:pPr>
        <w:pStyle w:val="FirstParagraph"/>
      </w:pPr>
      <w:r>
        <w:t xml:space="preserve">Completed entry conditions:</w:t>
      </w:r>
    </w:p>
    <w:p>
      <w:pPr>
        <w:pStyle w:val="Compact"/>
        <w:numPr>
          <w:ilvl w:val="0"/>
          <w:numId w:val="1141"/>
        </w:numPr>
      </w:pPr>
      <w:r>
        <w:t xml:space="preserve">all seven core authorities and Governance V4 were read, hashed, and mapped;</w:t>
      </w:r>
    </w:p>
    <w:p>
      <w:pPr>
        <w:pStyle w:val="Compact"/>
        <w:numPr>
          <w:ilvl w:val="0"/>
          <w:numId w:val="1141"/>
        </w:numPr>
      </w:pPr>
      <w:r>
        <w:t xml:space="preserve">the physical local repository-ready package was provided and verified;</w:t>
      </w:r>
    </w:p>
    <w:p>
      <w:pPr>
        <w:pStyle w:val="Compact"/>
        <w:numPr>
          <w:ilvl w:val="0"/>
          <w:numId w:val="1141"/>
        </w:numPr>
      </w:pPr>
      <w:r>
        <w:t xml:space="preserve">the local-first publication strategy and LLM-only review mode were recorded;</w:t>
      </w:r>
    </w:p>
    <w:p>
      <w:pPr>
        <w:pStyle w:val="Compact"/>
        <w:numPr>
          <w:ilvl w:val="0"/>
          <w:numId w:val="1141"/>
        </w:numPr>
      </w:pPr>
      <w:r>
        <w:t xml:space="preserve">Phase 0 implementation requirements and test/gate contracts were executed locally.</w:t>
      </w:r>
    </w:p>
    <w:p>
      <w:pPr>
        <w:pStyle w:val="FirstParagraph"/>
      </w:pPr>
      <w:r>
        <w:rPr>
          <w:b/>
          <w:bCs/>
        </w:rPr>
        <w:t xml:space="preserve">Non-scope.</w:t>
      </w:r>
      <w:r>
        <w:t xml:space="preserve"> </w:t>
      </w:r>
      <w:r>
        <w:t xml:space="preserve">P00 does not train or compare models, fit calibration, select scientific thresholds, run IHARQ effectiveness tests, train policies, execute scientific simulations, run stress experiments, produce embodiment outcomes, approve claims, or permit Layer 10 to repair evidence.</w:t>
      </w:r>
    </w:p>
    <w:bookmarkEnd w:id="614"/>
    <w:bookmarkStart w:id="615" w:name="X07c8716747bd6a95e94deaec7c3557f9c37b529"/>
    <w:p>
      <w:pPr>
        <w:pStyle w:val="Heading3"/>
      </w:pPr>
      <w:r>
        <w:t xml:space="preserve">38.P00.3 Participating Layers and Foundation Result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P00 role</w:t>
            </w:r>
          </w:p>
        </w:tc>
        <w:tc>
          <w:tcPr/>
          <w:p>
            <w:pPr>
              <w:pStyle w:val="Compact"/>
              <w:jc w:val="left"/>
            </w:pPr>
            <w:r>
              <w:t xml:space="preserve">Current result</w:t>
            </w:r>
          </w:p>
        </w:tc>
      </w:tr>
      <w:tr>
        <w:tc>
          <w:tcPr/>
          <w:p>
            <w:pPr>
              <w:pStyle w:val="Compact"/>
              <w:jc w:val="left"/>
            </w:pPr>
            <w:r>
              <w:t xml:space="preserve">L0</w:t>
            </w:r>
          </w:p>
        </w:tc>
        <w:tc>
          <w:tcPr/>
          <w:p>
            <w:pPr>
              <w:pStyle w:val="Compact"/>
              <w:jc w:val="left"/>
            </w:pPr>
            <w:r>
              <w:t xml:space="preserve">Claim-safety and scope-governance interfaces</w:t>
            </w:r>
          </w:p>
        </w:tc>
        <w:tc>
          <w:tcPr/>
          <w:p>
            <w:pPr>
              <w:pStyle w:val="Compact"/>
              <w:jc w:val="left"/>
            </w:pPr>
            <w:r>
              <w:rPr>
                <w:rStyle w:val="VerbatimChar"/>
              </w:rPr>
              <w:t xml:space="preserve">PHASE_0_FOUNDATION_COMPLETE</w:t>
            </w:r>
          </w:p>
        </w:tc>
      </w:tr>
      <w:tr>
        <w:tc>
          <w:tcPr/>
          <w:p>
            <w:pPr>
              <w:pStyle w:val="Compact"/>
              <w:jc w:val="left"/>
            </w:pPr>
            <w:r>
              <w:t xml:space="preserve">L1</w:t>
            </w:r>
          </w:p>
        </w:tc>
        <w:tc>
          <w:tcPr/>
          <w:p>
            <w:pPr>
              <w:pStyle w:val="Compact"/>
              <w:jc w:val="left"/>
            </w:pPr>
            <w:r>
              <w:t xml:space="preserve">Data/protocol record and split-safety interfaces</w:t>
            </w:r>
          </w:p>
        </w:tc>
        <w:tc>
          <w:tcPr/>
          <w:p>
            <w:pPr>
              <w:pStyle w:val="Compact"/>
              <w:jc w:val="left"/>
            </w:pPr>
            <w:r>
              <w:rPr>
                <w:rStyle w:val="VerbatimChar"/>
              </w:rPr>
              <w:t xml:space="preserve">PHASE_0_FOUNDATION_COMPLETE</w:t>
            </w:r>
          </w:p>
        </w:tc>
      </w:tr>
      <w:tr>
        <w:tc>
          <w:tcPr/>
          <w:p>
            <w:pPr>
              <w:pStyle w:val="Compact"/>
              <w:jc w:val="left"/>
            </w:pPr>
            <w:r>
              <w:t xml:space="preserve">L2</w:t>
            </w:r>
          </w:p>
        </w:tc>
        <w:tc>
          <w:tcPr/>
          <w:p>
            <w:pPr>
              <w:pStyle w:val="Compact"/>
              <w:jc w:val="left"/>
            </w:pPr>
            <w:r>
              <w:t xml:space="preserve">Decoder/prediction record interfaces</w:t>
            </w:r>
          </w:p>
        </w:tc>
        <w:tc>
          <w:tcPr/>
          <w:p>
            <w:pPr>
              <w:pStyle w:val="Compact"/>
              <w:jc w:val="left"/>
            </w:pPr>
            <w:r>
              <w:rPr>
                <w:rStyle w:val="VerbatimChar"/>
              </w:rPr>
              <w:t xml:space="preserve">PHASE_0_FOUNDATION_COMPLETE</w:t>
            </w:r>
          </w:p>
        </w:tc>
      </w:tr>
      <w:tr>
        <w:tc>
          <w:tcPr/>
          <w:p>
            <w:pPr>
              <w:pStyle w:val="Compact"/>
              <w:jc w:val="left"/>
            </w:pPr>
            <w:r>
              <w:t xml:space="preserve">L3</w:t>
            </w:r>
          </w:p>
        </w:tc>
        <w:tc>
          <w:tcPr/>
          <w:p>
            <w:pPr>
              <w:pStyle w:val="Compact"/>
              <w:jc w:val="left"/>
            </w:pPr>
            <w:r>
              <w:t xml:space="preserve">Calibration/uncertainty interfaces</w:t>
            </w:r>
          </w:p>
        </w:tc>
        <w:tc>
          <w:tcPr/>
          <w:p>
            <w:pPr>
              <w:pStyle w:val="Compact"/>
              <w:jc w:val="left"/>
            </w:pPr>
            <w:r>
              <w:rPr>
                <w:rStyle w:val="VerbatimChar"/>
              </w:rPr>
              <w:t xml:space="preserve">PHASE_0_FOUNDATION_COMPLETE</w:t>
            </w:r>
          </w:p>
        </w:tc>
      </w:tr>
      <w:tr>
        <w:tc>
          <w:tcPr/>
          <w:p>
            <w:pPr>
              <w:pStyle w:val="Compact"/>
              <w:jc w:val="left"/>
            </w:pPr>
            <w:r>
              <w:t xml:space="preserve">L4</w:t>
            </w:r>
          </w:p>
        </w:tc>
        <w:tc>
          <w:tcPr/>
          <w:p>
            <w:pPr>
              <w:pStyle w:val="Compact"/>
              <w:jc w:val="left"/>
            </w:pPr>
            <w:r>
              <w:t xml:space="preserve">IHARQ evidence-verification interfaces</w:t>
            </w:r>
          </w:p>
        </w:tc>
        <w:tc>
          <w:tcPr/>
          <w:p>
            <w:pPr>
              <w:pStyle w:val="Compact"/>
              <w:jc w:val="left"/>
            </w:pPr>
            <w:r>
              <w:rPr>
                <w:rStyle w:val="VerbatimChar"/>
              </w:rPr>
              <w:t xml:space="preserve">PHASE_0_FOUNDATION_COMPLETE</w:t>
            </w:r>
          </w:p>
        </w:tc>
      </w:tr>
      <w:tr>
        <w:tc>
          <w:tcPr/>
          <w:p>
            <w:pPr>
              <w:pStyle w:val="Compact"/>
              <w:jc w:val="left"/>
            </w:pPr>
            <w:r>
              <w:t xml:space="preserve">L5</w:t>
            </w:r>
          </w:p>
        </w:tc>
        <w:tc>
          <w:tcPr/>
          <w:p>
            <w:pPr>
              <w:pStyle w:val="Compact"/>
              <w:jc w:val="left"/>
            </w:pPr>
            <w:r>
              <w:t xml:space="preserve">Temporal/regime/trust interfaces</w:t>
            </w:r>
          </w:p>
        </w:tc>
        <w:tc>
          <w:tcPr/>
          <w:p>
            <w:pPr>
              <w:pStyle w:val="Compact"/>
              <w:jc w:val="left"/>
            </w:pPr>
            <w:r>
              <w:rPr>
                <w:rStyle w:val="VerbatimChar"/>
              </w:rPr>
              <w:t xml:space="preserve">PHASE_0_FOUNDATION_COMPLETE</w:t>
            </w:r>
          </w:p>
        </w:tc>
      </w:tr>
      <w:tr>
        <w:tc>
          <w:tcPr/>
          <w:p>
            <w:pPr>
              <w:pStyle w:val="Compact"/>
              <w:jc w:val="left"/>
            </w:pPr>
            <w:r>
              <w:t xml:space="preserve">L6</w:t>
            </w:r>
          </w:p>
        </w:tc>
        <w:tc>
          <w:tcPr/>
          <w:p>
            <w:pPr>
              <w:pStyle w:val="Compact"/>
              <w:jc w:val="left"/>
            </w:pPr>
            <w:r>
              <w:t xml:space="preserve">Evidence-quality/policy/deferral interfaces</w:t>
            </w:r>
          </w:p>
        </w:tc>
        <w:tc>
          <w:tcPr/>
          <w:p>
            <w:pPr>
              <w:pStyle w:val="Compact"/>
              <w:jc w:val="left"/>
            </w:pPr>
            <w:r>
              <w:rPr>
                <w:rStyle w:val="VerbatimChar"/>
              </w:rPr>
              <w:t xml:space="preserve">PHASE_0_FOUNDATION_COMPLETE</w:t>
            </w:r>
          </w:p>
        </w:tc>
      </w:tr>
      <w:tr>
        <w:tc>
          <w:tcPr/>
          <w:p>
            <w:pPr>
              <w:pStyle w:val="Compact"/>
              <w:jc w:val="left"/>
            </w:pPr>
            <w:r>
              <w:t xml:space="preserve">L7</w:t>
            </w:r>
          </w:p>
        </w:tc>
        <w:tc>
          <w:tcPr/>
          <w:p>
            <w:pPr>
              <w:pStyle w:val="Compact"/>
              <w:jc w:val="left"/>
            </w:pPr>
            <w:r>
              <w:t xml:space="preserve">Transition/simulation interfaces</w:t>
            </w:r>
          </w:p>
        </w:tc>
        <w:tc>
          <w:tcPr/>
          <w:p>
            <w:pPr>
              <w:pStyle w:val="Compact"/>
              <w:jc w:val="left"/>
            </w:pPr>
            <w:r>
              <w:rPr>
                <w:rStyle w:val="VerbatimChar"/>
              </w:rPr>
              <w:t xml:space="preserve">PHASE_0_FOUNDATION_COMPLETE</w:t>
            </w:r>
          </w:p>
        </w:tc>
      </w:tr>
      <w:tr>
        <w:tc>
          <w:tcPr/>
          <w:p>
            <w:pPr>
              <w:pStyle w:val="Compact"/>
              <w:jc w:val="left"/>
            </w:pPr>
            <w:r>
              <w:t xml:space="preserve">L8</w:t>
            </w:r>
          </w:p>
        </w:tc>
        <w:tc>
          <w:tcPr/>
          <w:p>
            <w:pPr>
              <w:pStyle w:val="Compact"/>
              <w:jc w:val="left"/>
            </w:pPr>
            <w:r>
              <w:t xml:space="preserve">Stress lineage and profile interfaces</w:t>
            </w:r>
          </w:p>
        </w:tc>
        <w:tc>
          <w:tcPr/>
          <w:p>
            <w:pPr>
              <w:pStyle w:val="Compact"/>
              <w:jc w:val="left"/>
            </w:pPr>
            <w:r>
              <w:rPr>
                <w:rStyle w:val="VerbatimChar"/>
              </w:rPr>
              <w:t xml:space="preserve">PHASE_0_FOUNDATION_COMPLETE</w:t>
            </w:r>
          </w:p>
        </w:tc>
      </w:tr>
      <w:tr>
        <w:tc>
          <w:tcPr/>
          <w:p>
            <w:pPr>
              <w:pStyle w:val="Compact"/>
              <w:jc w:val="left"/>
            </w:pPr>
            <w:r>
              <w:t xml:space="preserve">L9</w:t>
            </w:r>
          </w:p>
        </w:tc>
        <w:tc>
          <w:tcPr/>
          <w:p>
            <w:pPr>
              <w:pStyle w:val="Compact"/>
              <w:jc w:val="left"/>
            </w:pPr>
            <w:r>
              <w:t xml:space="preserve">Embodiment-proxy and safety interfaces</w:t>
            </w:r>
          </w:p>
        </w:tc>
        <w:tc>
          <w:tcPr/>
          <w:p>
            <w:pPr>
              <w:pStyle w:val="Compact"/>
              <w:jc w:val="left"/>
            </w:pPr>
            <w:r>
              <w:rPr>
                <w:rStyle w:val="VerbatimChar"/>
              </w:rPr>
              <w:t xml:space="preserve">PHASE_0_FOUNDATION_COMPLETE</w:t>
            </w:r>
          </w:p>
        </w:tc>
      </w:tr>
      <w:tr>
        <w:tc>
          <w:tcPr/>
          <w:p>
            <w:pPr>
              <w:pStyle w:val="Compact"/>
              <w:jc w:val="left"/>
            </w:pPr>
            <w:r>
              <w:t xml:space="preserve">L10</w:t>
            </w:r>
          </w:p>
        </w:tc>
        <w:tc>
          <w:tcPr/>
          <w:p>
            <w:pPr>
              <w:pStyle w:val="Compact"/>
              <w:jc w:val="left"/>
            </w:pPr>
            <w:r>
              <w:t xml:space="preserve">Read-only rendering/reproducibility interfaces</w:t>
            </w:r>
          </w:p>
        </w:tc>
        <w:tc>
          <w:tcPr/>
          <w:p>
            <w:pPr>
              <w:pStyle w:val="Compact"/>
              <w:jc w:val="left"/>
            </w:pPr>
            <w:r>
              <w:rPr>
                <w:rStyle w:val="VerbatimChar"/>
              </w:rPr>
              <w:t xml:space="preserve">PHASE_0_FOUNDATION_COMPLETE</w:t>
            </w:r>
          </w:p>
        </w:tc>
      </w:tr>
    </w:tbl>
    <w:bookmarkEnd w:id="615"/>
    <w:bookmarkStart w:id="616" w:name="X1cc0dee60689115cc4718bfd9c067b84680df59"/>
    <w:p>
      <w:pPr>
        <w:pStyle w:val="Heading3"/>
      </w:pPr>
      <w:r>
        <w:t xml:space="preserve">38.P00.4 Reuse, Rerun, Extension, and Invalidation Decision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Decision</w:t>
            </w:r>
          </w:p>
        </w:tc>
        <w:tc>
          <w:tcPr/>
          <w:p>
            <w:pPr>
              <w:pStyle w:val="Compact"/>
              <w:jc w:val="left"/>
            </w:pPr>
            <w:r>
              <w:t xml:space="preserve">Current P00 treatment</w:t>
            </w:r>
          </w:p>
        </w:tc>
      </w:tr>
      <w:tr>
        <w:tc>
          <w:tcPr/>
          <w:p>
            <w:pPr>
              <w:pStyle w:val="Compact"/>
              <w:jc w:val="left"/>
            </w:pPr>
            <w:r>
              <w:t xml:space="preserve">REUSE</w:t>
            </w:r>
          </w:p>
        </w:tc>
        <w:tc>
          <w:tcPr/>
          <w:p>
            <w:pPr>
              <w:pStyle w:val="Compact"/>
              <w:jc w:val="left"/>
            </w:pPr>
            <w:r>
              <w:t xml:space="preserve">Reuse the final repository-ready package and all accepted catalogs, manifests, tests, reports, gates, and readiness packages by exact ID/hash.</w:t>
            </w:r>
          </w:p>
        </w:tc>
      </w:tr>
      <w:tr>
        <w:tc>
          <w:tcPr/>
          <w:p>
            <w:pPr>
              <w:pStyle w:val="Compact"/>
              <w:jc w:val="left"/>
            </w:pPr>
            <w:r>
              <w:t xml:space="preserve">RERUN</w:t>
            </w:r>
          </w:p>
        </w:tc>
        <w:tc>
          <w:tcPr/>
          <w:p>
            <w:pPr>
              <w:pStyle w:val="Compact"/>
              <w:jc w:val="left"/>
            </w:pPr>
            <w:r>
              <w:t xml:space="preserve">Rerun the affected local P00 conformance subset only when Protocol timing requires a clean post-freeze run or when an owning source/implementation condition changes.</w:t>
            </w:r>
          </w:p>
        </w:tc>
      </w:tr>
      <w:tr>
        <w:tc>
          <w:tcPr/>
          <w:p>
            <w:pPr>
              <w:pStyle w:val="Compact"/>
              <w:jc w:val="left"/>
            </w:pPr>
            <w:r>
              <w:t xml:space="preserve">EXTEND</w:t>
            </w:r>
          </w:p>
        </w:tc>
        <w:tc>
          <w:tcPr/>
          <w:p>
            <w:pPr>
              <w:pStyle w:val="Compact"/>
              <w:jc w:val="left"/>
            </w:pPr>
            <w:r>
              <w:t xml:space="preserve">Add Protocol and later closure artifacts through governed successor documents; do not mutate accepted raw evidence.</w:t>
            </w:r>
          </w:p>
        </w:tc>
      </w:tr>
      <w:tr>
        <w:tc>
          <w:tcPr/>
          <w:p>
            <w:pPr>
              <w:pStyle w:val="Compact"/>
              <w:jc w:val="left"/>
            </w:pPr>
            <w:r>
              <w:t xml:space="preserve">IMPLEMENT</w:t>
            </w:r>
          </w:p>
        </w:tc>
        <w:tc>
          <w:tcPr/>
          <w:p>
            <w:pPr>
              <w:pStyle w:val="Compact"/>
              <w:jc w:val="left"/>
            </w:pPr>
            <w:r>
              <w:t xml:space="preserve">No further general Phase 0 implementation cycle is required. Implement only defects found by the Protocol audit or later governed closure steps.</w:t>
            </w:r>
          </w:p>
        </w:tc>
      </w:tr>
      <w:tr>
        <w:tc>
          <w:tcPr/>
          <w:p>
            <w:pPr>
              <w:pStyle w:val="Compact"/>
              <w:jc w:val="left"/>
            </w:pPr>
            <w:r>
              <w:t xml:space="preserve">BLOCK</w:t>
            </w:r>
          </w:p>
        </w:tc>
        <w:tc>
          <w:tcPr/>
          <w:p>
            <w:pPr>
              <w:pStyle w:val="Compact"/>
              <w:jc w:val="left"/>
            </w:pPr>
            <w:r>
              <w:t xml:space="preserve">Block unsupported portability, cross-version, empirical, or scientific claims; do not block Protocol creation merely because Python 3.11/3.12 or a portable lock remain unverified.</w:t>
            </w:r>
          </w:p>
        </w:tc>
      </w:tr>
      <w:tr>
        <w:tc>
          <w:tcPr/>
          <w:p>
            <w:pPr>
              <w:pStyle w:val="Compact"/>
              <w:jc w:val="left"/>
            </w:pPr>
            <w:r>
              <w:t xml:space="preserve">N/A</w:t>
            </w:r>
          </w:p>
        </w:tc>
        <w:tc>
          <w:tcPr/>
          <w:p>
            <w:pPr>
              <w:pStyle w:val="Compact"/>
              <w:jc w:val="left"/>
            </w:pPr>
            <w:r>
              <w:t xml:space="preserve">Kaggle scientific execution, GitHub CI, model training, and empirical ablations are not applicable to the current P00 implementation foundation.</w:t>
            </w:r>
          </w:p>
        </w:tc>
      </w:tr>
    </w:tbl>
    <w:bookmarkEnd w:id="616"/>
    <w:bookmarkStart w:id="617" w:name="X14312c81c42c3bffa749d0a9859bd8046b6aa8e"/>
    <w:p>
      <w:pPr>
        <w:pStyle w:val="Heading3"/>
      </w:pPr>
      <w:r>
        <w:t xml:space="preserve">38.P00.5 Work-Package Disposition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Work package</w:t>
            </w:r>
          </w:p>
        </w:tc>
        <w:tc>
          <w:tcPr/>
          <w:p>
            <w:pPr>
              <w:pStyle w:val="Compact"/>
              <w:jc w:val="left"/>
            </w:pPr>
            <w:r>
              <w:t xml:space="preserve">Current disposition</w:t>
            </w:r>
          </w:p>
        </w:tc>
      </w:tr>
      <w:tr>
        <w:tc>
          <w:tcPr/>
          <w:p>
            <w:pPr>
              <w:pStyle w:val="Compact"/>
              <w:jc w:val="left"/>
            </w:pPr>
            <w:r>
              <w:t xml:space="preserve">WP-P00-01 / WP-00-01–05</w:t>
            </w:r>
          </w:p>
        </w:tc>
        <w:tc>
          <w:tcPr/>
          <w:p>
            <w:pPr>
              <w:pStyle w:val="Compact"/>
              <w:jc w:val="left"/>
            </w:pPr>
            <w:r>
              <w:t xml:space="preserve">Foundation implementation, authority intake, schema/config/identity, environment, CLI/orchestration, tests/gates, manifests, and readiness handoffs completed locally.</w:t>
            </w:r>
          </w:p>
        </w:tc>
      </w:tr>
      <w:tr>
        <w:tc>
          <w:tcPr/>
          <w:p>
            <w:pPr>
              <w:pStyle w:val="Compact"/>
              <w:jc w:val="left"/>
            </w:pPr>
            <w:r>
              <w:t xml:space="preserve">Layer foundation packages L0–L10</w:t>
            </w:r>
          </w:p>
        </w:tc>
        <w:tc>
          <w:tcPr/>
          <w:p>
            <w:pPr>
              <w:pStyle w:val="Compact"/>
              <w:jc w:val="left"/>
            </w:pPr>
            <w:r>
              <w:t xml:space="preserve">P00 contracts, schemas/configs, fixtures, validators, tests, integration hooks, and future-phase handoffs complete.</w:t>
            </w:r>
          </w:p>
        </w:tc>
      </w:tr>
      <w:tr>
        <w:tc>
          <w:tcPr/>
          <w:p>
            <w:pPr>
              <w:pStyle w:val="Compact"/>
              <w:jc w:val="left"/>
            </w:pPr>
            <w:r>
              <w:t xml:space="preserve">WP-P00-02</w:t>
            </w:r>
          </w:p>
        </w:tc>
        <w:tc>
          <w:tcPr/>
          <w:p>
            <w:pPr>
              <w:pStyle w:val="Compact"/>
              <w:jc w:val="left"/>
            </w:pPr>
            <w:r>
              <w:t xml:space="preserve">Local engineering/conformance execution complete; Protocol-governed analysis classification or a post-freeze rerun remains to be registered.</w:t>
            </w:r>
          </w:p>
        </w:tc>
      </w:tr>
      <w:tr>
        <w:tc>
          <w:tcPr/>
          <w:p>
            <w:pPr>
              <w:pStyle w:val="Compact"/>
              <w:jc w:val="left"/>
            </w:pPr>
            <w:r>
              <w:t xml:space="preserve">WP-P00-03</w:t>
            </w:r>
          </w:p>
        </w:tc>
        <w:tc>
          <w:tcPr/>
          <w:p>
            <w:pPr>
              <w:pStyle w:val="Compact"/>
              <w:jc w:val="left"/>
            </w:pPr>
            <w:r>
              <w:t xml:space="preserve">Not yet complete: Phase Evidence Report, final L0 disposition, Evidence Map, L10 package, publication, and closure remain.</w:t>
            </w:r>
          </w:p>
        </w:tc>
      </w:tr>
    </w:tbl>
    <w:bookmarkEnd w:id="617"/>
    <w:bookmarkStart w:id="618" w:name="X9b1603440afc27451078748cb4310bcce20e7c4"/>
    <w:p>
      <w:pPr>
        <w:pStyle w:val="Heading3"/>
      </w:pPr>
      <w:r>
        <w:t xml:space="preserve">38.P00.6 Current Configuration and Identity Snapshot</w:t>
      </w:r>
    </w:p>
    <w:p>
      <w:pPr>
        <w:pStyle w:val="SourceCode"/>
      </w:pPr>
      <w:r>
        <w:rPr>
          <w:rStyle w:val="FunctionTok"/>
        </w:rPr>
        <w:t xml:space="preserve">phase_id</w:t>
      </w:r>
      <w:r>
        <w:rPr>
          <w:rStyle w:val="KeywordTok"/>
        </w:rPr>
        <w:t xml:space="preserve">:</w:t>
      </w:r>
      <w:r>
        <w:rPr>
          <w:rStyle w:val="AttributeTok"/>
        </w:rPr>
        <w:t xml:space="preserve"> P00</w:t>
      </w:r>
      <w:r>
        <w:br/>
      </w:r>
      <w:r>
        <w:rPr>
          <w:rStyle w:val="FunctionTok"/>
        </w:rPr>
        <w:t xml:space="preserve">official_name</w:t>
      </w:r>
      <w:r>
        <w:rPr>
          <w:rStyle w:val="KeywordTok"/>
        </w:rPr>
        <w:t xml:space="preserve">:</w:t>
      </w:r>
      <w:r>
        <w:rPr>
          <w:rStyle w:val="AttributeTok"/>
        </w:rPr>
        <w:t xml:space="preserve"> Repository, Configuration, and Record Schema</w:t>
      </w:r>
      <w:r>
        <w:br/>
      </w:r>
      <w:r>
        <w:rPr>
          <w:rStyle w:val="FunctionTok"/>
        </w:rPr>
        <w:t xml:space="preserve">protocol_subtype</w:t>
      </w:r>
      <w:r>
        <w:rPr>
          <w:rStyle w:val="KeywordTok"/>
        </w:rPr>
        <w:t xml:space="preserve">:</w:t>
      </w:r>
      <w:r>
        <w:rPr>
          <w:rStyle w:val="AttributeTok"/>
        </w:rPr>
        <w:t xml:space="preserve"> ADMINISTRATIVE_FOUNDATION</w:t>
      </w:r>
      <w:r>
        <w:br/>
      </w:r>
      <w:r>
        <w:rPr>
          <w:rStyle w:val="FunctionTok"/>
        </w:rPr>
        <w:t xml:space="preserve">participating_layers</w:t>
      </w:r>
      <w:r>
        <w:rPr>
          <w:rStyle w:val="KeywordTok"/>
        </w:rPr>
        <w:t xml:space="preserve">:</w:t>
      </w:r>
      <w:r>
        <w:rPr>
          <w:rStyle w:val="AttributeTok"/>
        </w:rPr>
        <w:t xml:space="preserve"> </w:t>
      </w:r>
      <w:r>
        <w:rPr>
          <w:rStyle w:val="KeywordTok"/>
        </w:rPr>
        <w:t xml:space="preserve">[</w:t>
      </w:r>
      <w:r>
        <w:rPr>
          <w:rStyle w:val="AttributeTok"/>
        </w:rPr>
        <w:t xml:space="preserve">L0</w:t>
      </w:r>
      <w:r>
        <w:rPr>
          <w:rStyle w:val="KeywordTok"/>
        </w:rPr>
        <w:t xml:space="preserve">,</w:t>
      </w:r>
      <w:r>
        <w:rPr>
          <w:rStyle w:val="AttributeTok"/>
        </w:rPr>
        <w:t xml:space="preserve"> L1</w:t>
      </w:r>
      <w:r>
        <w:rPr>
          <w:rStyle w:val="KeywordTok"/>
        </w:rPr>
        <w:t xml:space="preserve">,</w:t>
      </w:r>
      <w:r>
        <w:rPr>
          <w:rStyle w:val="AttributeTok"/>
        </w:rPr>
        <w:t xml:space="preserve"> L2</w:t>
      </w:r>
      <w:r>
        <w:rPr>
          <w:rStyle w:val="KeywordTok"/>
        </w:rPr>
        <w:t xml:space="preserve">,</w:t>
      </w:r>
      <w:r>
        <w:rPr>
          <w:rStyle w:val="AttributeTok"/>
        </w:rPr>
        <w:t xml:space="preserve"> L3</w:t>
      </w:r>
      <w:r>
        <w:rPr>
          <w:rStyle w:val="KeywordTok"/>
        </w:rPr>
        <w:t xml:space="preserve">,</w:t>
      </w:r>
      <w:r>
        <w:rPr>
          <w:rStyle w:val="AttributeTok"/>
        </w:rPr>
        <w:t xml:space="preserve"> L4</w:t>
      </w:r>
      <w:r>
        <w:rPr>
          <w:rStyle w:val="KeywordTok"/>
        </w:rPr>
        <w:t xml:space="preserve">,</w:t>
      </w:r>
      <w:r>
        <w:rPr>
          <w:rStyle w:val="AttributeTok"/>
        </w:rPr>
        <w:t xml:space="preserve"> L5</w:t>
      </w:r>
      <w:r>
        <w:rPr>
          <w:rStyle w:val="KeywordTok"/>
        </w:rPr>
        <w:t xml:space="preserve">,</w:t>
      </w:r>
      <w:r>
        <w:rPr>
          <w:rStyle w:val="AttributeTok"/>
        </w:rPr>
        <w:t xml:space="preserve"> L6</w:t>
      </w:r>
      <w:r>
        <w:rPr>
          <w:rStyle w:val="KeywordTok"/>
        </w:rPr>
        <w:t xml:space="preserve">,</w:t>
      </w:r>
      <w:r>
        <w:rPr>
          <w:rStyle w:val="AttributeTok"/>
        </w:rPr>
        <w:t xml:space="preserve"> L7</w:t>
      </w:r>
      <w:r>
        <w:rPr>
          <w:rStyle w:val="KeywordTok"/>
        </w:rPr>
        <w:t xml:space="preserve">,</w:t>
      </w:r>
      <w:r>
        <w:rPr>
          <w:rStyle w:val="AttributeTok"/>
        </w:rPr>
        <w:t xml:space="preserve"> L8</w:t>
      </w:r>
      <w:r>
        <w:rPr>
          <w:rStyle w:val="KeywordTok"/>
        </w:rPr>
        <w:t xml:space="preserve">,</w:t>
      </w:r>
      <w:r>
        <w:rPr>
          <w:rStyle w:val="AttributeTok"/>
        </w:rPr>
        <w:t xml:space="preserve"> L9</w:t>
      </w:r>
      <w:r>
        <w:rPr>
          <w:rStyle w:val="KeywordTok"/>
        </w:rPr>
        <w:t xml:space="preserve">,</w:t>
      </w:r>
      <w:r>
        <w:rPr>
          <w:rStyle w:val="AttributeTok"/>
        </w:rPr>
        <w:t xml:space="preserve"> L10</w:t>
      </w:r>
      <w:r>
        <w:rPr>
          <w:rStyle w:val="KeywordTok"/>
        </w:rPr>
        <w:t xml:space="preserve">]</w:t>
      </w:r>
      <w:r>
        <w:br/>
      </w:r>
      <w:r>
        <w:rPr>
          <w:rStyle w:val="FunctionTok"/>
        </w:rPr>
        <w:t xml:space="preserve">active_empirical_ablations</w:t>
      </w:r>
      <w:r>
        <w:rPr>
          <w:rStyle w:val="KeywordTok"/>
        </w:rPr>
        <w:t xml:space="preserve">:</w:t>
      </w:r>
      <w:r>
        <w:rPr>
          <w:rStyle w:val="AttributeTok"/>
        </w:rPr>
        <w:t xml:space="preserve"> </w:t>
      </w:r>
      <w:r>
        <w:rPr>
          <w:rStyle w:val="KeywordTok"/>
        </w:rPr>
        <w:t xml:space="preserve">[]</w:t>
      </w:r>
      <w:r>
        <w:br/>
      </w:r>
      <w:r>
        <w:rPr>
          <w:rStyle w:val="FunctionTok"/>
        </w:rPr>
        <w:t xml:space="preserve">a0_to_a13_status</w:t>
      </w:r>
      <w:r>
        <w:rPr>
          <w:rStyle w:val="KeywordTok"/>
        </w:rPr>
        <w:t xml:space="preserve">:</w:t>
      </w:r>
      <w:r>
        <w:rPr>
          <w:rStyle w:val="AttributeTok"/>
        </w:rPr>
        <w:t xml:space="preserve"> READINESS_ONLY_NOT_ACTIVATED</w:t>
      </w:r>
      <w:r>
        <w:br/>
      </w:r>
      <w:r>
        <w:rPr>
          <w:rStyle w:val="FunctionTok"/>
        </w:rPr>
        <w:t xml:space="preserve">a14_status</w:t>
      </w:r>
      <w:r>
        <w:rPr>
          <w:rStyle w:val="KeywordTok"/>
        </w:rPr>
        <w:t xml:space="preserve">:</w:t>
      </w:r>
      <w:r>
        <w:rPr>
          <w:rStyle w:val="AttributeTok"/>
        </w:rPr>
        <w:t xml:space="preserve"> REJECTED</w:t>
      </w:r>
      <w:r>
        <w:br/>
      </w:r>
      <w:r>
        <w:rPr>
          <w:rStyle w:val="FunctionTok"/>
        </w:rPr>
        <w:t xml:space="preserve">implementation_snapshot</w:t>
      </w:r>
      <w:r>
        <w:rPr>
          <w:rStyle w:val="KeywordTok"/>
        </w:rPr>
        <w:t xml:space="preserve">:</w:t>
      </w:r>
      <w:r>
        <w:rPr>
          <w:rStyle w:val="AttributeTok"/>
        </w:rPr>
        <w:t xml:space="preserve"> IHARQ_Phase_0_Local_First_Finalization_and_Readiness_COMPLETE_R1</w:t>
      </w:r>
      <w:r>
        <w:br/>
      </w:r>
      <w:r>
        <w:rPr>
          <w:rStyle w:val="FunctionTok"/>
        </w:rPr>
        <w:t xml:space="preserve">implementation_snapshot_sha256</w:t>
      </w:r>
      <w:r>
        <w:rPr>
          <w:rStyle w:val="KeywordTok"/>
        </w:rPr>
        <w:t xml:space="preserve">:</w:t>
      </w:r>
      <w:r>
        <w:rPr>
          <w:rStyle w:val="AttributeTok"/>
        </w:rPr>
        <w:t xml:space="preserve"> bcbf5c70e4b0ca09caa73c3f0963d8cc1bc0adbc0741fad60ef6cd936ca66c95</w:t>
      </w:r>
      <w:r>
        <w:br/>
      </w:r>
      <w:r>
        <w:rPr>
          <w:rStyle w:val="FunctionTok"/>
        </w:rPr>
        <w:t xml:space="preserve">verified_runtime</w:t>
      </w:r>
      <w:r>
        <w:rPr>
          <w:rStyle w:val="KeywordTok"/>
        </w:rPr>
        <w:t xml:space="preserve">:</w:t>
      </w:r>
      <w:r>
        <w:rPr>
          <w:rStyle w:val="AttributeTok"/>
        </w:rPr>
        <w:t xml:space="preserve"> Python 3.13.5</w:t>
      </w:r>
      <w:r>
        <w:br/>
      </w:r>
      <w:r>
        <w:rPr>
          <w:rStyle w:val="FunctionTok"/>
        </w:rPr>
        <w:t xml:space="preserve">exact_local_lock_id</w:t>
      </w:r>
      <w:r>
        <w:rPr>
          <w:rStyle w:val="KeywordTok"/>
        </w:rPr>
        <w:t xml:space="preserve">:</w:t>
      </w:r>
      <w:r>
        <w:rPr>
          <w:rStyle w:val="AttributeTok"/>
        </w:rPr>
        <w:t xml:space="preserve"> REQUIREMENTS-LOCK-LOCAL-EXACT-R3</w:t>
      </w:r>
      <w:r>
        <w:br/>
      </w:r>
      <w:r>
        <w:rPr>
          <w:rStyle w:val="FunctionTok"/>
        </w:rPr>
        <w:t xml:space="preserve">portable_uv_lock_status</w:t>
      </w:r>
      <w:r>
        <w:rPr>
          <w:rStyle w:val="KeywordTok"/>
        </w:rPr>
        <w:t xml:space="preserve">:</w:t>
      </w:r>
      <w:r>
        <w:rPr>
          <w:rStyle w:val="AttributeTok"/>
        </w:rPr>
        <w:t xml:space="preserve"> COMPLETE_UV_LOCK_DEFERRED_ENVIRONMENTALLY</w:t>
      </w:r>
      <w:r>
        <w:br/>
      </w:r>
      <w:r>
        <w:rPr>
          <w:rStyle w:val="FunctionTok"/>
        </w:rPr>
        <w:t xml:space="preserve">github_ci</w:t>
      </w:r>
      <w:r>
        <w:rPr>
          <w:rStyle w:val="KeywordTok"/>
        </w:rPr>
        <w:t xml:space="preserve">:</w:t>
      </w:r>
      <w:r>
        <w:rPr>
          <w:rStyle w:val="AttributeTok"/>
        </w:rPr>
        <w:t xml:space="preserve"> NOT_APPLICABLE_BY_ACCEPTED_WORKFLOW_STRATEGY</w:t>
      </w:r>
      <w:r>
        <w:br/>
      </w:r>
      <w:r>
        <w:rPr>
          <w:rStyle w:val="FunctionTok"/>
        </w:rPr>
        <w:t xml:space="preserve">review_mode</w:t>
      </w:r>
      <w:r>
        <w:rPr>
          <w:rStyle w:val="KeywordTok"/>
        </w:rPr>
        <w:t xml:space="preserve">:</w:t>
      </w:r>
      <w:r>
        <w:rPr>
          <w:rStyle w:val="AttributeTok"/>
        </w:rPr>
        <w:t xml:space="preserve"> LLM_ONLY</w:t>
      </w:r>
      <w:r>
        <w:br/>
      </w:r>
      <w:r>
        <w:rPr>
          <w:rStyle w:val="FunctionTok"/>
        </w:rPr>
        <w:t xml:space="preserve">required_next_document</w:t>
      </w:r>
      <w:r>
        <w:rPr>
          <w:rStyle w:val="KeywordTok"/>
        </w:rPr>
        <w:t xml:space="preserve">:</w:t>
      </w:r>
      <w:r>
        <w:rPr>
          <w:rStyle w:val="AttributeTok"/>
        </w:rPr>
        <w:t xml:space="preserve"> Protocol v1.0 Master and P00 Annex</w:t>
      </w:r>
      <w:r>
        <w:br/>
      </w:r>
      <w:r>
        <w:rPr>
          <w:rStyle w:val="FunctionTok"/>
        </w:rPr>
        <w:t xml:space="preserve">closure_profile</w:t>
      </w:r>
      <w:r>
        <w:rPr>
          <w:rStyle w:val="KeywordTok"/>
        </w:rPr>
        <w:t xml:space="preserve">:</w:t>
      </w:r>
      <w:r>
        <w:rPr>
          <w:rStyle w:val="AttributeTok"/>
        </w:rPr>
        <w:t xml:space="preserve"> protocol-&gt;analysis-&gt;phase_report-&gt;layer0-&gt;evidence_map-&gt;layer10-&gt;publish</w:t>
      </w:r>
    </w:p>
    <w:bookmarkEnd w:id="618"/>
    <w:bookmarkStart w:id="619" w:name="Xc1d291808cab1478156b9d5be92fd4804d72318"/>
    <w:p>
      <w:pPr>
        <w:pStyle w:val="Heading3"/>
      </w:pPr>
      <w:r>
        <w:t xml:space="preserve">38.P00.7 Executed Local Workflow</w:t>
      </w:r>
    </w:p>
    <w:p>
      <w:pPr>
        <w:pStyle w:val="FirstParagraph"/>
      </w:pPr>
      <w:r>
        <w:t xml:space="preserve">The final accepted P00 implementation evidence consists of:</w:t>
      </w:r>
    </w:p>
    <w:p>
      <w:pPr>
        <w:pStyle w:val="SourceCode"/>
      </w:pPr>
      <w:r>
        <w:rPr>
          <w:rStyle w:val="VerbatimChar"/>
        </w:rPr>
        <w:t xml:space="preserve">static parsing/schema/path/secret checks: PASS</w:t>
      </w:r>
      <w:r>
        <w:br/>
      </w:r>
      <w:r>
        <w:rPr>
          <w:rStyle w:val="VerbatimChar"/>
        </w:rPr>
        <w:t xml:space="preserve">deterministic tests: 68/68 PASS</w:t>
      </w:r>
      <w:r>
        <w:br/>
      </w:r>
      <w:r>
        <w:rPr>
          <w:rStyle w:val="VerbatimChar"/>
        </w:rPr>
        <w:t xml:space="preserve">valid and integrated bundles: 19/19 PASS</w:t>
      </w:r>
      <w:r>
        <w:br/>
      </w:r>
      <w:r>
        <w:rPr>
          <w:rStyle w:val="VerbatimChar"/>
        </w:rPr>
        <w:t xml:space="preserve">malformed fixture categories: 178/178 REJECTED</w:t>
      </w:r>
      <w:r>
        <w:br/>
      </w:r>
      <w:r>
        <w:rPr>
          <w:rStyle w:val="VerbatimChar"/>
        </w:rPr>
        <w:t xml:space="preserve">official layer audit regressions: 3/3 PASS</w:t>
      </w:r>
      <w:r>
        <w:br/>
      </w:r>
      <w:r>
        <w:rPr>
          <w:rStyle w:val="VerbatimChar"/>
        </w:rPr>
        <w:t xml:space="preserve">local CI-equivalent steps: 12/12 PASS</w:t>
      </w:r>
      <w:r>
        <w:br/>
      </w:r>
      <w:r>
        <w:rPr>
          <w:rStyle w:val="VerbatimChar"/>
        </w:rPr>
        <w:t xml:space="preserve">isolated clean-reproduction steps: 10/10 PASS</w:t>
      </w:r>
      <w:r>
        <w:br/>
      </w:r>
      <w:r>
        <w:rPr>
          <w:rStyle w:val="VerbatimChar"/>
        </w:rPr>
        <w:t xml:space="preserve">manifest-listed files: 771/771 SHA-256 VERIFIED</w:t>
      </w:r>
      <w:r>
        <w:br/>
      </w:r>
      <w:r>
        <w:rPr>
          <w:rStyle w:val="VerbatimChar"/>
        </w:rPr>
        <w:t xml:space="preserve">ZIP entries: 772 including self-excluded package manifest</w:t>
      </w:r>
      <w:r>
        <w:br/>
      </w:r>
      <w:r>
        <w:rPr>
          <w:rStyle w:val="VerbatimChar"/>
        </w:rPr>
        <w:t xml:space="preserve">P0-GATE-17_LOCAL: PASS</w:t>
      </w:r>
    </w:p>
    <w:p>
      <w:pPr>
        <w:pStyle w:val="FirstParagraph"/>
      </w:pPr>
      <w:r>
        <w:t xml:space="preserve">The malformed fixtures are intentionally invalid inputs. Their rejection is positive fail-closed evidence, not a defect count.</w:t>
      </w:r>
    </w:p>
    <w:bookmarkEnd w:id="619"/>
    <w:bookmarkStart w:id="620" w:name="X43d6ecf5187a8d270851a07c7917f6458e08061"/>
    <w:p>
      <w:pPr>
        <w:pStyle w:val="Heading3"/>
      </w:pPr>
      <w:r>
        <w:t xml:space="preserve">38.P00.8 Current Gate Decision</w:t>
      </w:r>
    </w:p>
    <w:p>
      <w:pPr>
        <w:pStyle w:val="SourceCode"/>
      </w:pPr>
      <w:r>
        <w:rPr>
          <w:rStyle w:val="VerbatimChar"/>
        </w:rPr>
        <w:t xml:space="preserve">P0-GATE-01 through P0-GATE-15: PASS</w:t>
      </w:r>
      <w:r>
        <w:br/>
      </w:r>
      <w:r>
        <w:rPr>
          <w:rStyle w:val="VerbatimChar"/>
        </w:rPr>
        <w:t xml:space="preserve">P0-GATE-16_IMPLEMENTATION: PASS_WITH_NONBLOCKING_LIMITATIONS</w:t>
      </w:r>
      <w:r>
        <w:br/>
      </w:r>
      <w:r>
        <w:rPr>
          <w:rStyle w:val="VerbatimChar"/>
        </w:rPr>
        <w:t xml:space="preserve">P0-GATE-17_LOCAL: PASS</w:t>
      </w:r>
      <w:r>
        <w:br/>
      </w:r>
      <w:r>
        <w:rPr>
          <w:rStyle w:val="VerbatimChar"/>
        </w:rPr>
        <w:t xml:space="preserve">P0-GATE-18: DEFERRED_TO_LATER_GOVERNED_PHASE0_CLOSURE</w:t>
      </w:r>
      <w:r>
        <w:br/>
      </w:r>
      <w:r>
        <w:rPr>
          <w:rStyle w:val="VerbatimChar"/>
        </w:rPr>
        <w:t xml:space="preserve">GITHUB_CI: NOT_APPLICABLE_BY_ACCEPTED_WORKFLOW_STRATEGY</w:t>
      </w:r>
    </w:p>
    <w:p>
      <w:pPr>
        <w:pStyle w:val="FirstParagraph"/>
      </w:pPr>
      <w:r>
        <w:t xml:space="preserve">The two nonblocking limitations are the unavailable complete portable registry-resolved</w:t>
      </w:r>
      <w:r>
        <w:t xml:space="preserve"> </w:t>
      </w:r>
      <w:r>
        <w:rPr>
          <w:rStyle w:val="VerbatimChar"/>
        </w:rPr>
        <w:t xml:space="preserve">uv.lock</w:t>
      </w:r>
      <w:r>
        <w:t xml:space="preserve"> </w:t>
      </w:r>
      <w:r>
        <w:t xml:space="preserve">and unavailable local Python 3.11/3.12 runtimes. They restrict portability claims but do not invalidate the verified Python 3.13.5 P00 foundation or block Protocol v1.0 creation.</w:t>
      </w:r>
    </w:p>
    <w:bookmarkEnd w:id="620"/>
    <w:bookmarkStart w:id="621" w:name="X947155b8e4bee9edac515270718d34433d7ca76"/>
    <w:p>
      <w:pPr>
        <w:pStyle w:val="Heading3"/>
      </w:pPr>
      <w:r>
        <w:t xml:space="preserve">38.P00.9 Remaining Analysis and Evidence Closure</w:t>
      </w:r>
    </w:p>
    <w:p>
      <w:pPr>
        <w:pStyle w:val="FirstParagraph"/>
      </w:pPr>
      <w:r>
        <w:t xml:space="preserve">The current next steps are:</w:t>
      </w:r>
    </w:p>
    <w:p>
      <w:pPr>
        <w:pStyle w:val="Compact"/>
        <w:numPr>
          <w:ilvl w:val="0"/>
          <w:numId w:val="1142"/>
        </w:numPr>
      </w:pPr>
      <w:r>
        <w:t xml:space="preserve">create and independently audit the Protocol v1.0 Master and P00 annex;</w:t>
      </w:r>
    </w:p>
    <w:p>
      <w:pPr>
        <w:pStyle w:val="Compact"/>
        <w:numPr>
          <w:ilvl w:val="0"/>
          <w:numId w:val="1142"/>
        </w:numPr>
      </w:pPr>
      <w:r>
        <w:t xml:space="preserve">determine timing Mode B/C and execute a clean post-freeze P00 conformance rerun if required;</w:t>
      </w:r>
    </w:p>
    <w:p>
      <w:pPr>
        <w:pStyle w:val="Compact"/>
        <w:numPr>
          <w:ilvl w:val="0"/>
          <w:numId w:val="1142"/>
        </w:numPr>
      </w:pPr>
      <w:r>
        <w:t xml:space="preserve">create the Phase Analysis;</w:t>
      </w:r>
    </w:p>
    <w:p>
      <w:pPr>
        <w:pStyle w:val="Compact"/>
        <w:numPr>
          <w:ilvl w:val="0"/>
          <w:numId w:val="1142"/>
        </w:numPr>
      </w:pPr>
      <w:r>
        <w:t xml:space="preserve">create the Phase Evidence, Results, and Interpretation Report;</w:t>
      </w:r>
    </w:p>
    <w:p>
      <w:pPr>
        <w:pStyle w:val="Compact"/>
        <w:numPr>
          <w:ilvl w:val="0"/>
          <w:numId w:val="1142"/>
        </w:numPr>
      </w:pPr>
      <w:r>
        <w:t xml:space="preserve">submit candidate infrastructure statements and limitations to final Layer 0 review;</w:t>
      </w:r>
    </w:p>
    <w:p>
      <w:pPr>
        <w:pStyle w:val="Compact"/>
        <w:numPr>
          <w:ilvl w:val="0"/>
          <w:numId w:val="1142"/>
        </w:numPr>
      </w:pPr>
      <w:r>
        <w:t xml:space="preserve">create the accepted Phase 0 Evidence Map annex;</w:t>
      </w:r>
    </w:p>
    <w:p>
      <w:pPr>
        <w:pStyle w:val="Compact"/>
        <w:numPr>
          <w:ilvl w:val="0"/>
          <w:numId w:val="1142"/>
        </w:numPr>
      </w:pPr>
      <w:r>
        <w:t xml:space="preserve">create the final read-only Layer 10 Phase 0 package;</w:t>
      </w:r>
    </w:p>
    <w:p>
      <w:pPr>
        <w:pStyle w:val="Compact"/>
        <w:numPr>
          <w:ilvl w:val="0"/>
          <w:numId w:val="1142"/>
        </w:numPr>
      </w:pPr>
      <w:r>
        <w:t xml:space="preserve">perform final consistency, package, and reproduction review;</w:t>
      </w:r>
    </w:p>
    <w:p>
      <w:pPr>
        <w:pStyle w:val="Compact"/>
        <w:numPr>
          <w:ilvl w:val="0"/>
          <w:numId w:val="1142"/>
        </w:numPr>
      </w:pPr>
      <w:r>
        <w:t xml:space="preserve">publish the complete Phase 0 body to GitHub in one authorized batch;</w:t>
      </w:r>
    </w:p>
    <w:p>
      <w:pPr>
        <w:pStyle w:val="Compact"/>
        <w:numPr>
          <w:ilvl w:val="0"/>
          <w:numId w:val="1142"/>
        </w:numPr>
      </w:pPr>
      <w:r>
        <w:t xml:space="preserve">decide P0-GATE-18, Phase 0 closure, and Phase 1 handoff.</w:t>
      </w:r>
    </w:p>
    <w:bookmarkEnd w:id="621"/>
    <w:bookmarkStart w:id="622" w:name="X6613ae5783bd173984a1d8c6302ba9377dbb41b"/>
    <w:p>
      <w:pPr>
        <w:pStyle w:val="Heading3"/>
      </w:pPr>
      <w:r>
        <w:t xml:space="preserve">38.P00.10 Repair, Exit, and Allowed Maturity</w:t>
      </w:r>
    </w:p>
    <w:p>
      <w:pPr>
        <w:pStyle w:val="FirstParagraph"/>
      </w:pPr>
      <w:r>
        <w:t xml:space="preserve">Only the owning surface may be repaired. Implementation defects require an implementation successor and affected local rerun. Protocol defects require a Protocol amendment and affected rerun/status decision. Analysis, Layer 0, Evidence Map, and Layer 10 defects must be corrected in their own documents without changing measurements.</w:t>
      </w:r>
    </w:p>
    <w:p>
      <w:pPr>
        <w:pStyle w:val="BodyText"/>
      </w:pPr>
      <w:r>
        <w:rPr>
          <w:b/>
          <w:bCs/>
        </w:rPr>
        <w:t xml:space="preserve">Current maturity:</w:t>
      </w:r>
      <w:r>
        <w:t xml:space="preserve"> </w:t>
      </w:r>
      <w:r>
        <w:rPr>
          <w:rStyle w:val="VerbatimChar"/>
        </w:rPr>
        <w:t xml:space="preserve">[IMPLEMENTED — PHASE 0 FOUNDATION] [LOCAL REPRODUCTION PASS] [REMAINING DOCUMENTS READY] [PHASE NOT CLOSED]</w:t>
      </w:r>
      <w:r>
        <w:t xml:space="preserve">.</w:t>
      </w:r>
    </w:p>
    <w:p>
      <w:pPr>
        <w:pStyle w:val="BodyText"/>
      </w:pPr>
      <w:r>
        <w:rPr>
          <w:b/>
          <w:bCs/>
        </w:rPr>
        <w:t xml:space="preserve">Final P00 exit criteria:</w:t>
      </w:r>
      <w:r>
        <w:t xml:space="preserve"> </w:t>
      </w:r>
      <w:r>
        <w:t xml:space="preserve">Protocol status resolved; required P00 execution/analysis registered; Phase Evidence Report complete; Layer 0 disposition complete; Evidence Map annex accepted; Layer 10 package complete; immutable package/pointers reconcile; final limitations preserved; P0-GATE-18 decided.</w:t>
      </w:r>
    </w:p>
    <w:bookmarkEnd w:id="622"/>
    <w:bookmarkStart w:id="623" w:name="Xe79e88fb86d9fe2c53388215fb6014467b1745a"/>
    <w:p>
      <w:pPr>
        <w:pStyle w:val="Heading3"/>
      </w:pPr>
      <w:r>
        <w:t xml:space="preserve">38.P00.11 Open Limitations and Self-Audit</w:t>
      </w:r>
    </w:p>
    <w:p>
      <w:pPr>
        <w:pStyle w:val="FirstParagraph"/>
      </w:pPr>
      <w:r>
        <w:t xml:space="preserve">Current nonblocking limitations:</w:t>
      </w:r>
    </w:p>
    <w:p>
      <w:pPr>
        <w:pStyle w:val="Compact"/>
        <w:numPr>
          <w:ilvl w:val="0"/>
          <w:numId w:val="1143"/>
        </w:numPr>
      </w:pPr>
      <w:r>
        <w:t xml:space="preserve">complete portable registry-resolved</w:t>
      </w:r>
      <w:r>
        <w:t xml:space="preserve"> </w:t>
      </w:r>
      <w:r>
        <w:rPr>
          <w:rStyle w:val="VerbatimChar"/>
        </w:rPr>
        <w:t xml:space="preserve">uv.lock</w:t>
      </w:r>
      <w:r>
        <w:t xml:space="preserve"> </w:t>
      </w:r>
      <w:r>
        <w:t xml:space="preserve">deferred environmentally;</w:t>
      </w:r>
    </w:p>
    <w:p>
      <w:pPr>
        <w:pStyle w:val="Compact"/>
        <w:numPr>
          <w:ilvl w:val="0"/>
          <w:numId w:val="1143"/>
        </w:numPr>
      </w:pPr>
      <w:r>
        <w:t xml:space="preserve">Python 3.11 and 3.12 compatibility not locally executed.</w:t>
      </w:r>
    </w:p>
    <w:p>
      <w:pPr>
        <w:pStyle w:val="FirstParagraph"/>
      </w:pPr>
      <w:r>
        <w:t xml:space="preserve">Current blocking implementation defects: none.</w:t>
      </w:r>
    </w:p>
    <w:p>
      <w:pPr>
        <w:pStyle w:val="BodyText"/>
      </w:pPr>
      <w:r>
        <w:t xml:space="preserve">Self-audit result:</w:t>
      </w:r>
    </w:p>
    <w:p>
      <w:pPr>
        <w:pStyle w:val="Compact"/>
        <w:numPr>
          <w:ilvl w:val="0"/>
          <w:numId w:val="1144"/>
        </w:numPr>
      </w:pPr>
      <w:r>
        <w:t xml:space="preserve">authority/revision/hash resolution complete;</w:t>
      </w:r>
    </w:p>
    <w:p>
      <w:pPr>
        <w:pStyle w:val="Compact"/>
        <w:numPr>
          <w:ilvl w:val="0"/>
          <w:numId w:val="1144"/>
        </w:numPr>
      </w:pPr>
      <w:r>
        <w:t xml:space="preserve">P00 package identity and local environment explicit;</w:t>
      </w:r>
    </w:p>
    <w:p>
      <w:pPr>
        <w:pStyle w:val="Compact"/>
        <w:numPr>
          <w:ilvl w:val="0"/>
          <w:numId w:val="1144"/>
        </w:numPr>
      </w:pPr>
      <w:r>
        <w:t xml:space="preserve">all L0–L10 foundations complete within P00 scope;</w:t>
      </w:r>
    </w:p>
    <w:p>
      <w:pPr>
        <w:pStyle w:val="Compact"/>
        <w:numPr>
          <w:ilvl w:val="0"/>
          <w:numId w:val="1144"/>
        </w:numPr>
      </w:pPr>
      <w:r>
        <w:t xml:space="preserve">P01–P15 contract families ready;</w:t>
      </w:r>
    </w:p>
    <w:p>
      <w:pPr>
        <w:pStyle w:val="Compact"/>
        <w:numPr>
          <w:ilvl w:val="0"/>
          <w:numId w:val="1144"/>
        </w:numPr>
      </w:pPr>
      <w:r>
        <w:t xml:space="preserve">A0–A13 readiness hooks complete and A14 rejected;</w:t>
      </w:r>
    </w:p>
    <w:p>
      <w:pPr>
        <w:pStyle w:val="Compact"/>
        <w:numPr>
          <w:ilvl w:val="0"/>
          <w:numId w:val="1144"/>
        </w:numPr>
      </w:pPr>
      <w:r>
        <w:t xml:space="preserve">valid fixtures accepted and malformed fixtures rejected;</w:t>
      </w:r>
    </w:p>
    <w:p>
      <w:pPr>
        <w:pStyle w:val="Compact"/>
        <w:numPr>
          <w:ilvl w:val="0"/>
          <w:numId w:val="1144"/>
        </w:numPr>
      </w:pPr>
      <w:r>
        <w:t xml:space="preserve">local tests, audits, manifests, and clean reproduction pass;</w:t>
      </w:r>
    </w:p>
    <w:p>
      <w:pPr>
        <w:pStyle w:val="Compact"/>
        <w:numPr>
          <w:ilvl w:val="0"/>
          <w:numId w:val="1144"/>
        </w:numPr>
      </w:pPr>
      <w:r>
        <w:t xml:space="preserve">local-first/GitHub strategy explicit;</w:t>
      </w:r>
    </w:p>
    <w:p>
      <w:pPr>
        <w:pStyle w:val="Compact"/>
        <w:numPr>
          <w:ilvl w:val="0"/>
          <w:numId w:val="1144"/>
        </w:numPr>
      </w:pPr>
      <w:r>
        <w:t xml:space="preserve">Protocol/Phase Report/Layer 0/Evidence Map/Layer 10 boundaries preserved;</w:t>
      </w:r>
    </w:p>
    <w:p>
      <w:pPr>
        <w:pStyle w:val="Compact"/>
        <w:numPr>
          <w:ilvl w:val="0"/>
          <w:numId w:val="1144"/>
        </w:numPr>
      </w:pPr>
      <w:r>
        <w:t xml:space="preserve">no scientific or clinical claim introduced.</w:t>
      </w:r>
    </w:p>
    <w:bookmarkEnd w:id="623"/>
    <w:bookmarkEnd w:id="624"/>
    <w:bookmarkStart w:id="625" w:name="X6c81ceb432d2f84eb3d649719fbdef1e9138b8d"/>
    <w:p>
      <w:pPr>
        <w:pStyle w:val="Heading2"/>
      </w:pPr>
      <w:r>
        <w:t xml:space="preserve">38.P01 — Phase 1: Public Data and Split Protocol</w:t>
      </w:r>
    </w:p>
    <w:bookmarkEnd w:id="625"/>
    <w:bookmarkStart w:id="637" w:name="Xf8a05049bce51e49f8093600a2d7c176c1b3e97"/>
    <w:p>
      <w:pPr>
        <w:pStyle w:val="Heading2"/>
      </w:pPr>
      <w:r>
        <w:t xml:space="preserve">38.P01 — Phase 1: Public Data and Split Protocol</w:t>
      </w:r>
    </w:p>
    <w:bookmarkStart w:id="626" w:name="X2619722974cd4e44834fc91a10a74ba1a1652cc"/>
    <w:p>
      <w:pPr>
        <w:pStyle w:val="Heading3"/>
      </w:pPr>
      <w:r>
        <w:t xml:space="preserve">38.P01.1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P01</w:t>
            </w:r>
          </w:p>
        </w:tc>
      </w:tr>
      <w:tr>
        <w:tc>
          <w:tcPr/>
          <w:p>
            <w:pPr>
              <w:pStyle w:val="Compact"/>
              <w:jc w:val="left"/>
            </w:pPr>
            <w:r>
              <w:t xml:space="preserve">Official name</w:t>
            </w:r>
          </w:p>
        </w:tc>
        <w:tc>
          <w:tcPr/>
          <w:p>
            <w:pPr>
              <w:pStyle w:val="Compact"/>
              <w:jc w:val="left"/>
            </w:pPr>
            <w:r>
              <w:t xml:space="preserve">Public Data and Split Protocol</w:t>
            </w:r>
          </w:p>
        </w:tc>
      </w:tr>
      <w:tr>
        <w:tc>
          <w:tcPr/>
          <w:p>
            <w:pPr>
              <w:pStyle w:val="Compact"/>
              <w:jc w:val="left"/>
            </w:pPr>
            <w:r>
              <w:t xml:space="preserve">Purpose</w:t>
            </w:r>
          </w:p>
        </w:tc>
        <w:tc>
          <w:tcPr/>
          <w:p>
            <w:pPr>
              <w:pStyle w:val="Compact"/>
              <w:jc w:val="left"/>
            </w:pPr>
            <w:r>
              <w:t xml:space="preserve">Create a lawful public-data anchor with verified source revisions, licenses, normalized metadata, ontology, preprocessing, subject-safe splits, windows, quality evidence, and immutable Layer 1 manifests.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thesis-bearing split/data evidence; administrative source metadata may be completed under Mode C.</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26"/>
    <w:bookmarkStart w:id="627" w:name="Xb3e45f15da8f2a974b7d249bf40fe63d26e1425"/>
    <w:p>
      <w:pPr>
        <w:pStyle w:val="Heading3"/>
      </w:pPr>
      <w:r>
        <w:t xml:space="preserve">38.P01.2 Entry Conditions and Non-Scope</w:t>
      </w:r>
    </w:p>
    <w:p>
      <w:pPr>
        <w:pStyle w:val="Compact"/>
        <w:numPr>
          <w:ilvl w:val="0"/>
          <w:numId w:val="1145"/>
        </w:numPr>
      </w:pPr>
      <w:r>
        <w:t xml:space="preserve">P00 foundation gate pass</w:t>
      </w:r>
    </w:p>
    <w:p>
      <w:pPr>
        <w:pStyle w:val="Compact"/>
        <w:numPr>
          <w:ilvl w:val="0"/>
          <w:numId w:val="1145"/>
        </w:numPr>
      </w:pPr>
      <w:r>
        <w:t xml:space="preserve">Dataset choices have accepted Method Selection references</w:t>
      </w:r>
    </w:p>
    <w:p>
      <w:pPr>
        <w:pStyle w:val="Compact"/>
        <w:numPr>
          <w:ilvl w:val="0"/>
          <w:numId w:val="1145"/>
        </w:numPr>
      </w:pPr>
      <w:r>
        <w:t xml:space="preserve">Source access and licensing resolvable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27"/>
    <w:bookmarkStart w:id="628" w:name="X01e3689e487ce27912b17451e8f3c65f099a8d4"/>
    <w:p>
      <w:pPr>
        <w:pStyle w:val="Heading3"/>
      </w:pPr>
      <w:r>
        <w:t xml:space="preserve">38.P01.3 Participating Layers and Dependency Order</w:t>
      </w:r>
    </w:p>
    <w:p>
      <w:pPr>
        <w:pStyle w:val="FirstParagraph"/>
      </w:pPr>
      <w:r>
        <w:t xml:space="preserve">L0 → L1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28"/>
    <w:bookmarkStart w:id="629" w:name="X5aa55c4577657c26d0e0e956fa56a4c019fff79"/>
    <w:p>
      <w:pPr>
        <w:pStyle w:val="Heading3"/>
      </w:pPr>
      <w:r>
        <w:t xml:space="preserve">38.P01.4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29"/>
    <w:bookmarkStart w:id="630" w:name="X8212d7e707f7f3819331f28ada90f8667850701"/>
    <w:p>
      <w:pPr>
        <w:pStyle w:val="Heading3"/>
      </w:pPr>
      <w:r>
        <w:t xml:space="preserve">38.P01.5 Sequential Work Packages</w:t>
      </w:r>
    </w:p>
    <w:p>
      <w:pPr>
        <w:pStyle w:val="Compact"/>
        <w:numPr>
          <w:ilvl w:val="0"/>
          <w:numId w:val="1146"/>
        </w:numPr>
      </w:pPr>
      <w:r>
        <w:t xml:space="preserve">WP-P01-01 — intake, authority, project state, reuse/invalidation, Protocol timing, and frozen phase profile.</w:t>
      </w:r>
    </w:p>
    <w:p>
      <w:pPr>
        <w:pStyle w:val="Compact"/>
        <w:numPr>
          <w:ilvl w:val="0"/>
          <w:numId w:val="1146"/>
        </w:numPr>
      </w:pPr>
      <w:r>
        <w:t xml:space="preserve">Required layer contract/core/handoff work packages in producer-consumer order: WP-L1-01/02/03</w:t>
      </w:r>
    </w:p>
    <w:p>
      <w:pPr>
        <w:pStyle w:val="Compact"/>
        <w:numPr>
          <w:ilvl w:val="0"/>
          <w:numId w:val="1146"/>
        </w:numPr>
      </w:pPr>
      <w:r>
        <w:t xml:space="preserve">WP-P01-02 — real run(s), tests, evidence gates, registered/exploratory analysis, and evaluation release.</w:t>
      </w:r>
    </w:p>
    <w:p>
      <w:pPr>
        <w:pStyle w:val="Compact"/>
        <w:numPr>
          <w:ilvl w:val="0"/>
          <w:numId w:val="1146"/>
        </w:numPr>
      </w:pPr>
      <w:r>
        <w:t xml:space="preserve">WP-P01-03 — Phase Evidence Report, L0 disposition, Evidence Map annex, L10 package, immutable publication, downstream handoff.</w:t>
      </w:r>
    </w:p>
    <w:bookmarkEnd w:id="630"/>
    <w:bookmarkStart w:id="631" w:name="X18defdb2401252c5d4e51a4566df41686489a01"/>
    <w:p>
      <w:pPr>
        <w:pStyle w:val="Heading3"/>
      </w:pPr>
      <w:r>
        <w:t xml:space="preserve">38.P01.6 Phase Configuration and Protocol Lock</w:t>
      </w:r>
    </w:p>
    <w:p>
      <w:pPr>
        <w:pStyle w:val="SourceCode"/>
      </w:pPr>
      <w:r>
        <w:rPr>
          <w:rStyle w:val="FunctionTok"/>
        </w:rPr>
        <w:t xml:space="preserve">phase_id</w:t>
      </w:r>
      <w:r>
        <w:rPr>
          <w:rStyle w:val="KeywordTok"/>
        </w:rPr>
        <w:t xml:space="preserve">:</w:t>
      </w:r>
      <w:r>
        <w:rPr>
          <w:rStyle w:val="AttributeTok"/>
        </w:rPr>
        <w:t xml:space="preserve"> P01</w:t>
      </w:r>
      <w:r>
        <w:br/>
      </w:r>
      <w:r>
        <w:rPr>
          <w:rStyle w:val="FunctionTok"/>
        </w:rPr>
        <w:t xml:space="preserve">official_name</w:t>
      </w:r>
      <w:r>
        <w:rPr>
          <w:rStyle w:val="KeywordTok"/>
        </w:rPr>
        <w:t xml:space="preserve">:</w:t>
      </w:r>
      <w:r>
        <w:rPr>
          <w:rStyle w:val="AttributeTok"/>
        </w:rPr>
        <w:t xml:space="preserve"> Public Data and Split Protocol</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rPr>
          <w:rStyle w:val="AttributeTok"/>
        </w:rPr>
        <w:t xml:space="preserve"> </w:t>
      </w:r>
      <w:r>
        <w:rPr>
          <w:rStyle w:val="KeywordTok"/>
        </w:rPr>
        <w:t xml:space="preserve">[]</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Layer1Manifest</w:t>
      </w:r>
      <w:r>
        <w:br/>
      </w:r>
      <w:r>
        <w:rPr>
          <w:rStyle w:val="KeywordTok"/>
        </w:rPr>
        <w:t xml:space="preserve">-</w:t>
      </w:r>
      <w:r>
        <w:rPr>
          <w:rStyle w:val="AttributeTok"/>
        </w:rPr>
        <w:t xml:space="preserve"> dataset/split/window/preprocessing/label records</w:t>
      </w:r>
      <w:r>
        <w:br/>
      </w:r>
      <w:r>
        <w:rPr>
          <w:rStyle w:val="KeywordTok"/>
        </w:rPr>
        <w:t xml:space="preserve">-</w:t>
      </w:r>
      <w:r>
        <w:rPr>
          <w:rStyle w:val="AttributeTok"/>
        </w:rPr>
        <w:t xml:space="preserve"> validation and leakage reports</w:t>
      </w:r>
      <w:r>
        <w:br/>
      </w:r>
      <w:r>
        <w:rPr>
          <w:rStyle w:val="KeywordTok"/>
        </w:rPr>
        <w:t xml:space="preserve">-</w:t>
      </w:r>
      <w:r>
        <w:rPr>
          <w:rStyle w:val="AttributeTok"/>
        </w:rPr>
        <w:t xml:space="preserve"> DatasetCard</w:t>
      </w:r>
      <w:r>
        <w:br/>
      </w:r>
      <w:r>
        <w:rPr>
          <w:rStyle w:val="KeywordTok"/>
        </w:rPr>
        <w:t xml:space="preserve">-</w:t>
      </w:r>
      <w:r>
        <w:rPr>
          <w:rStyle w:val="AttributeTok"/>
        </w:rPr>
        <w:t xml:space="preserve"> ProtocolCard</w:t>
      </w:r>
      <w:r>
        <w:br/>
      </w:r>
      <w:r>
        <w:rPr>
          <w:rStyle w:val="KeywordTok"/>
        </w:rPr>
        <w:t xml:space="preserve">-</w:t>
      </w:r>
      <w:r>
        <w:rPr>
          <w:rStyle w:val="AttributeTok"/>
        </w:rPr>
        <w:t xml:space="preserve"> P01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31"/>
    <w:bookmarkStart w:id="632" w:name="X5d97b622dd8e5ca4e401b6a26cd92ac1878edc5"/>
    <w:p>
      <w:pPr>
        <w:pStyle w:val="Heading3"/>
      </w:pPr>
      <w:r>
        <w:t xml:space="preserve">38.P01.7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P01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P01 </w:t>
      </w:r>
      <w:r>
        <w:rPr>
          <w:rStyle w:val="AttributeTok"/>
        </w:rPr>
        <w:t xml:space="preserve">--profile</w:t>
      </w:r>
      <w:r>
        <w:rPr>
          <w:rStyle w:val="NormalTok"/>
        </w:rPr>
        <w:t xml:space="preserve"> configs/phases/p01.yaml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P01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P01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fixtures/phases/p01</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P01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P01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P01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32"/>
    <w:bookmarkStart w:id="633" w:name="X6940e302cadbab920a2d84efa5750a52eda7eab"/>
    <w:p>
      <w:pPr>
        <w:pStyle w:val="Heading3"/>
      </w:pPr>
      <w:r>
        <w:t xml:space="preserve">38.P01.8 Required Outputs and Phase Evidence Gate</w:t>
      </w:r>
    </w:p>
    <w:p>
      <w:pPr>
        <w:pStyle w:val="Compact"/>
        <w:numPr>
          <w:ilvl w:val="0"/>
          <w:numId w:val="1147"/>
        </w:numPr>
      </w:pPr>
      <w:r>
        <w:t xml:space="preserve">Layer1Manifest</w:t>
      </w:r>
    </w:p>
    <w:p>
      <w:pPr>
        <w:pStyle w:val="Compact"/>
        <w:numPr>
          <w:ilvl w:val="0"/>
          <w:numId w:val="1147"/>
        </w:numPr>
      </w:pPr>
      <w:r>
        <w:t xml:space="preserve">dataset/split/window/preprocessing/label records</w:t>
      </w:r>
    </w:p>
    <w:p>
      <w:pPr>
        <w:pStyle w:val="Compact"/>
        <w:numPr>
          <w:ilvl w:val="0"/>
          <w:numId w:val="1147"/>
        </w:numPr>
      </w:pPr>
      <w:r>
        <w:t xml:space="preserve">validation and leakage reports</w:t>
      </w:r>
    </w:p>
    <w:p>
      <w:pPr>
        <w:pStyle w:val="Compact"/>
        <w:numPr>
          <w:ilvl w:val="0"/>
          <w:numId w:val="1147"/>
        </w:numPr>
      </w:pPr>
      <w:r>
        <w:t xml:space="preserve">DatasetCard</w:t>
      </w:r>
    </w:p>
    <w:p>
      <w:pPr>
        <w:pStyle w:val="Compact"/>
        <w:numPr>
          <w:ilvl w:val="0"/>
          <w:numId w:val="1147"/>
        </w:numPr>
      </w:pPr>
      <w:r>
        <w:t xml:space="preserve">ProtocolCard</w:t>
      </w:r>
    </w:p>
    <w:p>
      <w:pPr>
        <w:pStyle w:val="Compact"/>
        <w:numPr>
          <w:ilvl w:val="0"/>
          <w:numId w:val="1147"/>
        </w:numPr>
      </w:pPr>
      <w:r>
        <w:t xml:space="preserve">P01 evidence release</w:t>
      </w:r>
    </w:p>
    <w:p>
      <w:pPr>
        <w:pStyle w:val="BlockText"/>
      </w:pPr>
      <w:r>
        <w:rPr>
          <w:b/>
          <w:bCs/>
        </w:rPr>
        <w:t xml:space="preserve">Phase gate:</w:t>
      </w:r>
      <w:r>
        <w:t xml:space="preserve"> </w:t>
      </w:r>
      <w:r>
        <w:t xml:space="preserve">G-P01 passes only when all mandatory outputs exist or have explicit failed/blocked/invalid status, all layer handoffs are eligible, Protocol/evidence status is explicit, matching/attrition/negative inventories are complete, and the closure chain is auditable.</w:t>
      </w:r>
    </w:p>
    <w:bookmarkEnd w:id="633"/>
    <w:bookmarkStart w:id="634" w:name="Xbb39bddd8423e2ecd0e51cb157aa3d533b1cfbe"/>
    <w:p>
      <w:pPr>
        <w:pStyle w:val="Heading3"/>
      </w:pPr>
      <w:r>
        <w:t xml:space="preserve">38.P01.9 Analysis and Evidence Closure</w:t>
      </w:r>
    </w:p>
    <w:p>
      <w:pPr>
        <w:pStyle w:val="Compact"/>
        <w:numPr>
          <w:ilvl w:val="0"/>
          <w:numId w:val="1148"/>
        </w:numPr>
      </w:pPr>
      <w:r>
        <w:t xml:space="preserve">Resolve the analysis contract and evidence status (registered, exploratory, diagnostic-only, or blocked).</w:t>
      </w:r>
    </w:p>
    <w:p>
      <w:pPr>
        <w:pStyle w:val="Compact"/>
        <w:numPr>
          <w:ilvl w:val="0"/>
          <w:numId w:val="1148"/>
        </w:numPr>
      </w:pPr>
      <w:r>
        <w:t xml:space="preserve">Build included, excluded, failed, invalid, unmatched, and negative/null run ledgers.</w:t>
      </w:r>
    </w:p>
    <w:p>
      <w:pPr>
        <w:pStyle w:val="Compact"/>
        <w:numPr>
          <w:ilvl w:val="0"/>
          <w:numId w:val="1148"/>
        </w:numPr>
      </w:pPr>
      <w:r>
        <w:t xml:space="preserve">Execute only authorized metric, matching, statistical, subgroup, robustness, temporal, policy, stress, or embodiment analyses.</w:t>
      </w:r>
    </w:p>
    <w:p>
      <w:pPr>
        <w:pStyle w:val="Compact"/>
        <w:numPr>
          <w:ilvl w:val="0"/>
          <w:numId w:val="1148"/>
        </w:numPr>
      </w:pPr>
      <w:r>
        <w:t xml:space="preserve">Create immutable figure/table source data and the Phase Evidence, Results, and Interpretation Report.</w:t>
      </w:r>
    </w:p>
    <w:p>
      <w:pPr>
        <w:pStyle w:val="Compact"/>
        <w:numPr>
          <w:ilvl w:val="0"/>
          <w:numId w:val="1148"/>
        </w:numPr>
      </w:pPr>
      <w:r>
        <w:t xml:space="preserve">Submit candidate claims and limitations to Layer 0; no claim is approved by analysis code.</w:t>
      </w:r>
    </w:p>
    <w:p>
      <w:pPr>
        <w:pStyle w:val="Compact"/>
        <w:numPr>
          <w:ilvl w:val="0"/>
          <w:numId w:val="1148"/>
        </w:numPr>
      </w:pPr>
      <w:r>
        <w:t xml:space="preserve">Update the Paper and Thesis Evidence Map with reviewed claim text, exact evidence, limitations, and manuscript locations.</w:t>
      </w:r>
    </w:p>
    <w:p>
      <w:pPr>
        <w:pStyle w:val="Compact"/>
        <w:numPr>
          <w:ilvl w:val="0"/>
          <w:numId w:val="1148"/>
        </w:numPr>
      </w:pPr>
      <w:r>
        <w:t xml:space="preserve">Run Layer 10 read-only packaging after the Evidence Map update.</w:t>
      </w:r>
    </w:p>
    <w:p>
      <w:pPr>
        <w:pStyle w:val="Compact"/>
        <w:numPr>
          <w:ilvl w:val="0"/>
          <w:numId w:val="114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34"/>
    <w:bookmarkStart w:id="635" w:name="Xf56cf232448093bb6a709a1131e5380a097c023"/>
    <w:p>
      <w:pPr>
        <w:pStyle w:val="Heading3"/>
      </w:pPr>
      <w:r>
        <w:t xml:space="preserve">38.P01.10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G-P01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35"/>
    <w:bookmarkStart w:id="636" w:name="X6636c0a65bbfbf436c8f4d0d0cf2b0b7cb48830"/>
    <w:p>
      <w:pPr>
        <w:pStyle w:val="Heading3"/>
      </w:pPr>
      <w:r>
        <w:t xml:space="preserve">38.P01.11 Open Issues and Self-Audit</w:t>
      </w:r>
    </w:p>
    <w:p>
      <w:pPr>
        <w:numPr>
          <w:ilvl w:val="0"/>
          <w:numId w:val="1149"/>
        </w:numPr>
      </w:pPr>
      <w:r>
        <w:t xml:space="preserve">OD-005: Resolve TrialRecord canonical status and its relationship to WindowRecord, source trial IDs, and dataset-specific metadata. — OPEN-BLOCKING</w:t>
      </w:r>
    </w:p>
    <w:p>
      <w:pPr>
        <w:numPr>
          <w:ilvl w:val="0"/>
          <w:numId w:val="1149"/>
        </w:numPr>
      </w:pPr>
      <w:r>
        <w:t xml:space="preserve">OD-014: Freeze public dataset revisions, mirrors, checksums, licenses, and permitted redistribution. — OPEN-BLOCKING</w:t>
      </w:r>
    </w:p>
    <w:p>
      <w:pPr>
        <w:numPr>
          <w:ilvl w:val="0"/>
          <w:numId w:val="1149"/>
        </w:numPr>
      </w:pPr>
      <w:r>
        <w:t xml:space="preserve">Authority/revision/hash resolution complete.</w:t>
      </w:r>
    </w:p>
    <w:p>
      <w:pPr>
        <w:numPr>
          <w:ilvl w:val="0"/>
          <w:numId w:val="1149"/>
        </w:numPr>
      </w:pPr>
      <w:r>
        <w:t xml:space="preserve">Each participating layer has explicit reuse/rerun/extension/implement/block/N/A.</w:t>
      </w:r>
    </w:p>
    <w:p>
      <w:pPr>
        <w:numPr>
          <w:ilvl w:val="0"/>
          <w:numId w:val="1149"/>
        </w:numPr>
      </w:pPr>
      <w:r>
        <w:t xml:space="preserve">Required records/artifacts and terminal statuses are accounted for.</w:t>
      </w:r>
    </w:p>
    <w:p>
      <w:pPr>
        <w:numPr>
          <w:ilvl w:val="0"/>
          <w:numId w:val="1149"/>
        </w:numPr>
      </w:pPr>
      <w:r>
        <w:t xml:space="preserve">Protocol mode and evidence consequence explicit.</w:t>
      </w:r>
    </w:p>
    <w:p>
      <w:pPr>
        <w:numPr>
          <w:ilvl w:val="0"/>
          <w:numId w:val="1149"/>
        </w:numPr>
      </w:pPr>
      <w:r>
        <w:t xml:space="preserve">Real/smoke logic, tests, gates, failure routing, and resources resolved.</w:t>
      </w:r>
    </w:p>
    <w:p>
      <w:pPr>
        <w:numPr>
          <w:ilvl w:val="0"/>
          <w:numId w:val="1149"/>
        </w:numPr>
      </w:pPr>
      <w:r>
        <w:t xml:space="preserve">Analysis preserves matching, attrition, negative, invalid, and diagnostic evidence.</w:t>
      </w:r>
    </w:p>
    <w:p>
      <w:pPr>
        <w:numPr>
          <w:ilvl w:val="0"/>
          <w:numId w:val="1149"/>
        </w:numPr>
      </w:pPr>
      <w:r>
        <w:t xml:space="preserve">Phase Report → Layer 0 → Evidence Map → Layer 10 → publication ordering verified.</w:t>
      </w:r>
    </w:p>
    <w:p>
      <w:pPr>
        <w:numPr>
          <w:ilvl w:val="0"/>
          <w:numId w:val="1149"/>
        </w:numPr>
      </w:pPr>
      <w:r>
        <w:t xml:space="preserve">No stronger claim or scientific identity is introduced by code or presentation.</w:t>
      </w:r>
    </w:p>
    <w:bookmarkEnd w:id="636"/>
    <w:bookmarkEnd w:id="637"/>
    <w:bookmarkStart w:id="649" w:name="Xf1f228a030022e5efd748ccd1f2163862e9f7bc"/>
    <w:p>
      <w:pPr>
        <w:pStyle w:val="Heading2"/>
      </w:pPr>
      <w:r>
        <w:t xml:space="preserve">38.P02 — Phase 2: Baseline Decoders</w:t>
      </w:r>
    </w:p>
    <w:bookmarkStart w:id="638" w:name="X4a025e2b934e714a4f4ca7853c47cc0704c6421"/>
    <w:p>
      <w:pPr>
        <w:pStyle w:val="Heading3"/>
      </w:pPr>
      <w:r>
        <w:t xml:space="preserve">38.P02.1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P02</w:t>
            </w:r>
          </w:p>
        </w:tc>
      </w:tr>
      <w:tr>
        <w:tc>
          <w:tcPr/>
          <w:p>
            <w:pPr>
              <w:pStyle w:val="Compact"/>
              <w:jc w:val="left"/>
            </w:pPr>
            <w:r>
              <w:t xml:space="preserve">Official name</w:t>
            </w:r>
          </w:p>
        </w:tc>
        <w:tc>
          <w:tcPr/>
          <w:p>
            <w:pPr>
              <w:pStyle w:val="Compact"/>
              <w:jc w:val="left"/>
            </w:pPr>
            <w:r>
              <w:t xml:space="preserve">Baseline Decoders</w:t>
            </w:r>
          </w:p>
        </w:tc>
      </w:tr>
      <w:tr>
        <w:tc>
          <w:tcPr/>
          <w:p>
            <w:pPr>
              <w:pStyle w:val="Compact"/>
              <w:jc w:val="left"/>
            </w:pPr>
            <w:r>
              <w:t xml:space="preserve">Purpose</w:t>
            </w:r>
          </w:p>
        </w:tc>
        <w:tc>
          <w:tcPr/>
          <w:p>
            <w:pPr>
              <w:pStyle w:val="Compact"/>
              <w:jc w:val="left"/>
            </w:pPr>
            <w:r>
              <w:t xml:space="preserve">Produce accepted baseline decoder implementations, checkpoints, immutable prediction bundles, baseline metrics, low-calibration evidence, A0 raw/accept-all reference, and A4 window/ensemble controls.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38"/>
    <w:bookmarkStart w:id="639" w:name="X5f0516274dd7232213d6cb1b81907c6e46017ca"/>
    <w:p>
      <w:pPr>
        <w:pStyle w:val="Heading3"/>
      </w:pPr>
      <w:r>
        <w:t xml:space="preserve">38.P02.2 Entry Conditions and Non-Scope</w:t>
      </w:r>
    </w:p>
    <w:p>
      <w:pPr>
        <w:pStyle w:val="Compact"/>
        <w:numPr>
          <w:ilvl w:val="0"/>
          <w:numId w:val="1150"/>
        </w:numPr>
      </w:pPr>
      <w:r>
        <w:t xml:space="preserve">Accepted Layer 1 handoff</w:t>
      </w:r>
    </w:p>
    <w:p>
      <w:pPr>
        <w:pStyle w:val="Compact"/>
        <w:numPr>
          <w:ilvl w:val="0"/>
          <w:numId w:val="1150"/>
        </w:numPr>
      </w:pPr>
      <w:r>
        <w:t xml:space="preserve">Model/training decisions resolved</w:t>
      </w:r>
    </w:p>
    <w:p>
      <w:pPr>
        <w:pStyle w:val="Compact"/>
        <w:numPr>
          <w:ilvl w:val="0"/>
          <w:numId w:val="1150"/>
        </w:numPr>
      </w:pPr>
      <w:r>
        <w:t xml:space="preserve">Protocol timing mode declared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39"/>
    <w:bookmarkStart w:id="640" w:name="Xa89e6f801a86c3eedcaabff938b035bf592d302"/>
    <w:p>
      <w:pPr>
        <w:pStyle w:val="Heading3"/>
      </w:pPr>
      <w:r>
        <w:t xml:space="preserve">38.P02.3 Participating Layers and Dependency Order</w:t>
      </w:r>
    </w:p>
    <w:p>
      <w:pPr>
        <w:pStyle w:val="FirstParagraph"/>
      </w:pPr>
      <w:r>
        <w:t xml:space="preserve">L0 → L1 → L2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40"/>
    <w:bookmarkStart w:id="641" w:name="X6b253d6ea385b922b4fbd20df021f828b8760e0"/>
    <w:p>
      <w:pPr>
        <w:pStyle w:val="Heading3"/>
      </w:pPr>
      <w:r>
        <w:t xml:space="preserve">38.P02.4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41"/>
    <w:bookmarkStart w:id="642" w:name="Xb8403f31fc483162bec6786a7f74c60e430a397"/>
    <w:p>
      <w:pPr>
        <w:pStyle w:val="Heading3"/>
      </w:pPr>
      <w:r>
        <w:t xml:space="preserve">38.P02.5 Sequential Work Packages</w:t>
      </w:r>
    </w:p>
    <w:p>
      <w:pPr>
        <w:pStyle w:val="Compact"/>
        <w:numPr>
          <w:ilvl w:val="0"/>
          <w:numId w:val="1151"/>
        </w:numPr>
      </w:pPr>
      <w:r>
        <w:t xml:space="preserve">WP-P02-01 — intake, authority, project state, reuse/invalidation, Protocol timing, and frozen phase profile.</w:t>
      </w:r>
    </w:p>
    <w:p>
      <w:pPr>
        <w:pStyle w:val="Compact"/>
        <w:numPr>
          <w:ilvl w:val="0"/>
          <w:numId w:val="1151"/>
        </w:numPr>
      </w:pPr>
      <w:r>
        <w:t xml:space="preserve">Required layer contract/core/handoff work packages in producer-consumer order: WP-L1-01/02/03, WP-L2-01/02/03</w:t>
      </w:r>
    </w:p>
    <w:p>
      <w:pPr>
        <w:pStyle w:val="Compact"/>
        <w:numPr>
          <w:ilvl w:val="0"/>
          <w:numId w:val="1151"/>
        </w:numPr>
      </w:pPr>
      <w:r>
        <w:t xml:space="preserve">WP-P02-02 — real run(s), tests, evidence gates, registered/exploratory analysis, and evaluation release.</w:t>
      </w:r>
    </w:p>
    <w:p>
      <w:pPr>
        <w:pStyle w:val="Compact"/>
        <w:numPr>
          <w:ilvl w:val="0"/>
          <w:numId w:val="1151"/>
        </w:numPr>
      </w:pPr>
      <w:r>
        <w:t xml:space="preserve">WP-P02-03 — Phase Evidence Report, L0 disposition, Evidence Map annex, L10 package, immutable publication, downstream handoff.</w:t>
      </w:r>
    </w:p>
    <w:bookmarkEnd w:id="642"/>
    <w:bookmarkStart w:id="643" w:name="X2eaa823dfa90e23b77c856ad2fab921312c932b"/>
    <w:p>
      <w:pPr>
        <w:pStyle w:val="Heading3"/>
      </w:pPr>
      <w:r>
        <w:t xml:space="preserve">38.P02.6 Phase Configuration and Protocol Lock</w:t>
      </w:r>
    </w:p>
    <w:p>
      <w:pPr>
        <w:pStyle w:val="SourceCode"/>
      </w:pPr>
      <w:r>
        <w:rPr>
          <w:rStyle w:val="FunctionTok"/>
        </w:rPr>
        <w:t xml:space="preserve">phase_id</w:t>
      </w:r>
      <w:r>
        <w:rPr>
          <w:rStyle w:val="KeywordTok"/>
        </w:rPr>
        <w:t xml:space="preserve">:</w:t>
      </w:r>
      <w:r>
        <w:rPr>
          <w:rStyle w:val="AttributeTok"/>
        </w:rPr>
        <w:t xml:space="preserve"> P02</w:t>
      </w:r>
      <w:r>
        <w:br/>
      </w:r>
      <w:r>
        <w:rPr>
          <w:rStyle w:val="FunctionTok"/>
        </w:rPr>
        <w:t xml:space="preserve">official_name</w:t>
      </w:r>
      <w:r>
        <w:rPr>
          <w:rStyle w:val="KeywordTok"/>
        </w:rPr>
        <w:t xml:space="preserve">:</w:t>
      </w:r>
      <w:r>
        <w:rPr>
          <w:rStyle w:val="AttributeTok"/>
        </w:rPr>
        <w:t xml:space="preserve"> Baseline Decoders</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A0</w:t>
      </w:r>
      <w:r>
        <w:br/>
      </w:r>
      <w:r>
        <w:rPr>
          <w:rStyle w:val="KeywordTok"/>
        </w:rPr>
        <w:t xml:space="preserve">-</w:t>
      </w:r>
      <w:r>
        <w:rPr>
          <w:rStyle w:val="AttributeTok"/>
        </w:rPr>
        <w:t xml:space="preserve"> A4</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model checkpoints/cards</w:t>
      </w:r>
      <w:r>
        <w:br/>
      </w:r>
      <w:r>
        <w:rPr>
          <w:rStyle w:val="KeywordTok"/>
        </w:rPr>
        <w:t xml:space="preserve">-</w:t>
      </w:r>
      <w:r>
        <w:rPr>
          <w:rStyle w:val="AttributeTok"/>
        </w:rPr>
        <w:t xml:space="preserve"> PredictionRecord bundle</w:t>
      </w:r>
      <w:r>
        <w:br/>
      </w:r>
      <w:r>
        <w:rPr>
          <w:rStyle w:val="KeywordTok"/>
        </w:rPr>
        <w:t xml:space="preserve">-</w:t>
      </w:r>
      <w:r>
        <w:rPr>
          <w:rStyle w:val="AttributeTok"/>
        </w:rPr>
        <w:t xml:space="preserve"> baseline/low-calibration metrics</w:t>
      </w:r>
      <w:r>
        <w:br/>
      </w:r>
      <w:r>
        <w:rPr>
          <w:rStyle w:val="KeywordTok"/>
        </w:rPr>
        <w:t xml:space="preserve">-</w:t>
      </w:r>
      <w:r>
        <w:rPr>
          <w:rStyle w:val="AttributeTok"/>
        </w:rPr>
        <w:t xml:space="preserve"> A0/A4 outputs</w:t>
      </w:r>
      <w:r>
        <w:br/>
      </w:r>
      <w:r>
        <w:rPr>
          <w:rStyle w:val="KeywordTok"/>
        </w:rPr>
        <w:t xml:space="preserve">-</w:t>
      </w:r>
      <w:r>
        <w:rPr>
          <w:rStyle w:val="AttributeTok"/>
        </w:rPr>
        <w:t xml:space="preserve"> failure index</w:t>
      </w:r>
      <w:r>
        <w:br/>
      </w:r>
      <w:r>
        <w:rPr>
          <w:rStyle w:val="KeywordTok"/>
        </w:rPr>
        <w:t xml:space="preserve">-</w:t>
      </w:r>
      <w:r>
        <w:rPr>
          <w:rStyle w:val="AttributeTok"/>
        </w:rPr>
        <w:t xml:space="preserve"> P02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43"/>
    <w:bookmarkStart w:id="644" w:name="X9c586d80b1e41b599b44b5643775c06528d805c"/>
    <w:p>
      <w:pPr>
        <w:pStyle w:val="Heading3"/>
      </w:pPr>
      <w:r>
        <w:t xml:space="preserve">38.P02.7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P02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P02 </w:t>
      </w:r>
      <w:r>
        <w:rPr>
          <w:rStyle w:val="AttributeTok"/>
        </w:rPr>
        <w:t xml:space="preserve">--profile</w:t>
      </w:r>
      <w:r>
        <w:rPr>
          <w:rStyle w:val="NormalTok"/>
        </w:rPr>
        <w:t xml:space="preserve"> configs/phases/p02.yaml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P02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P02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fixtures/phases/p02</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P02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P02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P02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44"/>
    <w:bookmarkStart w:id="645" w:name="Xfbfd7fc8873fd0ec802ee7663c0f94f20488716"/>
    <w:p>
      <w:pPr>
        <w:pStyle w:val="Heading3"/>
      </w:pPr>
      <w:r>
        <w:t xml:space="preserve">38.P02.8 Required Outputs and Phase Evidence Gate</w:t>
      </w:r>
    </w:p>
    <w:p>
      <w:pPr>
        <w:pStyle w:val="Compact"/>
        <w:numPr>
          <w:ilvl w:val="0"/>
          <w:numId w:val="1152"/>
        </w:numPr>
      </w:pPr>
      <w:r>
        <w:t xml:space="preserve">model checkpoints/cards</w:t>
      </w:r>
    </w:p>
    <w:p>
      <w:pPr>
        <w:pStyle w:val="Compact"/>
        <w:numPr>
          <w:ilvl w:val="0"/>
          <w:numId w:val="1152"/>
        </w:numPr>
      </w:pPr>
      <w:r>
        <w:t xml:space="preserve">PredictionRecord bundle</w:t>
      </w:r>
    </w:p>
    <w:p>
      <w:pPr>
        <w:pStyle w:val="Compact"/>
        <w:numPr>
          <w:ilvl w:val="0"/>
          <w:numId w:val="1152"/>
        </w:numPr>
      </w:pPr>
      <w:r>
        <w:t xml:space="preserve">baseline/low-calibration metrics</w:t>
      </w:r>
    </w:p>
    <w:p>
      <w:pPr>
        <w:pStyle w:val="Compact"/>
        <w:numPr>
          <w:ilvl w:val="0"/>
          <w:numId w:val="1152"/>
        </w:numPr>
      </w:pPr>
      <w:r>
        <w:t xml:space="preserve">A0/A4 outputs</w:t>
      </w:r>
    </w:p>
    <w:p>
      <w:pPr>
        <w:pStyle w:val="Compact"/>
        <w:numPr>
          <w:ilvl w:val="0"/>
          <w:numId w:val="1152"/>
        </w:numPr>
      </w:pPr>
      <w:r>
        <w:t xml:space="preserve">failure index</w:t>
      </w:r>
    </w:p>
    <w:p>
      <w:pPr>
        <w:pStyle w:val="Compact"/>
        <w:numPr>
          <w:ilvl w:val="0"/>
          <w:numId w:val="1152"/>
        </w:numPr>
      </w:pPr>
      <w:r>
        <w:t xml:space="preserve">P02 evidence release</w:t>
      </w:r>
    </w:p>
    <w:p>
      <w:pPr>
        <w:pStyle w:val="BlockText"/>
      </w:pPr>
      <w:r>
        <w:rPr>
          <w:b/>
          <w:bCs/>
        </w:rPr>
        <w:t xml:space="preserve">Phase gate:</w:t>
      </w:r>
      <w:r>
        <w:t xml:space="preserve"> </w:t>
      </w:r>
      <w:r>
        <w:t xml:space="preserve">G-P02 passes only when all mandatory outputs exist or have explicit failed/blocked/invalid status, all layer handoffs are eligible, Protocol/evidence status is explicit, matching/attrition/negative inventories are complete, and the closure chain is auditable.</w:t>
      </w:r>
    </w:p>
    <w:bookmarkEnd w:id="645"/>
    <w:bookmarkStart w:id="646" w:name="X06cc3e6428e4b111c27c9d858f8d5fbb50913e0"/>
    <w:p>
      <w:pPr>
        <w:pStyle w:val="Heading3"/>
      </w:pPr>
      <w:r>
        <w:t xml:space="preserve">38.P02.9 Analysis and Evidence Closure</w:t>
      </w:r>
    </w:p>
    <w:p>
      <w:pPr>
        <w:pStyle w:val="Compact"/>
        <w:numPr>
          <w:ilvl w:val="0"/>
          <w:numId w:val="1153"/>
        </w:numPr>
      </w:pPr>
      <w:r>
        <w:t xml:space="preserve">Resolve the analysis contract and evidence status (registered, exploratory, diagnostic-only, or blocked).</w:t>
      </w:r>
    </w:p>
    <w:p>
      <w:pPr>
        <w:pStyle w:val="Compact"/>
        <w:numPr>
          <w:ilvl w:val="0"/>
          <w:numId w:val="1153"/>
        </w:numPr>
      </w:pPr>
      <w:r>
        <w:t xml:space="preserve">Build included, excluded, failed, invalid, unmatched, and negative/null run ledgers.</w:t>
      </w:r>
    </w:p>
    <w:p>
      <w:pPr>
        <w:pStyle w:val="Compact"/>
        <w:numPr>
          <w:ilvl w:val="0"/>
          <w:numId w:val="1153"/>
        </w:numPr>
      </w:pPr>
      <w:r>
        <w:t xml:space="preserve">Execute only authorized metric, matching, statistical, subgroup, robustness, temporal, policy, stress, or embodiment analyses.</w:t>
      </w:r>
    </w:p>
    <w:p>
      <w:pPr>
        <w:pStyle w:val="Compact"/>
        <w:numPr>
          <w:ilvl w:val="0"/>
          <w:numId w:val="1153"/>
        </w:numPr>
      </w:pPr>
      <w:r>
        <w:t xml:space="preserve">Create immutable figure/table source data and the Phase Evidence, Results, and Interpretation Report.</w:t>
      </w:r>
    </w:p>
    <w:p>
      <w:pPr>
        <w:pStyle w:val="Compact"/>
        <w:numPr>
          <w:ilvl w:val="0"/>
          <w:numId w:val="1153"/>
        </w:numPr>
      </w:pPr>
      <w:r>
        <w:t xml:space="preserve">Submit candidate claims and limitations to Layer 0; no claim is approved by analysis code.</w:t>
      </w:r>
    </w:p>
    <w:p>
      <w:pPr>
        <w:pStyle w:val="Compact"/>
        <w:numPr>
          <w:ilvl w:val="0"/>
          <w:numId w:val="1153"/>
        </w:numPr>
      </w:pPr>
      <w:r>
        <w:t xml:space="preserve">Update the Paper and Thesis Evidence Map with reviewed claim text, exact evidence, limitations, and manuscript locations.</w:t>
      </w:r>
    </w:p>
    <w:p>
      <w:pPr>
        <w:pStyle w:val="Compact"/>
        <w:numPr>
          <w:ilvl w:val="0"/>
          <w:numId w:val="1153"/>
        </w:numPr>
      </w:pPr>
      <w:r>
        <w:t xml:space="preserve">Run Layer 10 read-only packaging after the Evidence Map update.</w:t>
      </w:r>
    </w:p>
    <w:p>
      <w:pPr>
        <w:pStyle w:val="Compact"/>
        <w:numPr>
          <w:ilvl w:val="0"/>
          <w:numId w:val="115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46"/>
    <w:bookmarkStart w:id="647" w:name="X42e9ec3bdcf439420cf4522085a2ba348c8aacd"/>
    <w:p>
      <w:pPr>
        <w:pStyle w:val="Heading3"/>
      </w:pPr>
      <w:r>
        <w:t xml:space="preserve">38.P02.10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G-P02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47"/>
    <w:bookmarkStart w:id="648" w:name="X8fedf28225f754cbc9640d9e3c331f0a3818b5d"/>
    <w:p>
      <w:pPr>
        <w:pStyle w:val="Heading3"/>
      </w:pPr>
      <w:r>
        <w:t xml:space="preserve">38.P02.11 Open Issues and Self-Audit</w:t>
      </w:r>
    </w:p>
    <w:p>
      <w:pPr>
        <w:pStyle w:val="FirstParagraph"/>
      </w:pPr>
      <w:r>
        <w:t xml:space="preserve">No phase-exclusive owner gate beyond project-wide Protocol, repository, schema, resource, metric, and reviewer decisions.</w:t>
      </w:r>
    </w:p>
    <w:p>
      <w:pPr>
        <w:pStyle w:val="Compact"/>
        <w:numPr>
          <w:ilvl w:val="0"/>
          <w:numId w:val="1154"/>
        </w:numPr>
      </w:pPr>
      <w:r>
        <w:t xml:space="preserve">Authority/revision/hash resolution complete.</w:t>
      </w:r>
    </w:p>
    <w:p>
      <w:pPr>
        <w:pStyle w:val="Compact"/>
        <w:numPr>
          <w:ilvl w:val="0"/>
          <w:numId w:val="1154"/>
        </w:numPr>
      </w:pPr>
      <w:r>
        <w:t xml:space="preserve">Each participating layer has explicit reuse/rerun/extension/implement/block/N/A.</w:t>
      </w:r>
    </w:p>
    <w:p>
      <w:pPr>
        <w:pStyle w:val="Compact"/>
        <w:numPr>
          <w:ilvl w:val="0"/>
          <w:numId w:val="1154"/>
        </w:numPr>
      </w:pPr>
      <w:r>
        <w:t xml:space="preserve">Required records/artifacts and terminal statuses are accounted for.</w:t>
      </w:r>
    </w:p>
    <w:p>
      <w:pPr>
        <w:pStyle w:val="Compact"/>
        <w:numPr>
          <w:ilvl w:val="0"/>
          <w:numId w:val="1154"/>
        </w:numPr>
      </w:pPr>
      <w:r>
        <w:t xml:space="preserve">Protocol mode and evidence consequence explicit.</w:t>
      </w:r>
    </w:p>
    <w:p>
      <w:pPr>
        <w:pStyle w:val="Compact"/>
        <w:numPr>
          <w:ilvl w:val="0"/>
          <w:numId w:val="1154"/>
        </w:numPr>
      </w:pPr>
      <w:r>
        <w:t xml:space="preserve">Real/smoke logic, tests, gates, failure routing, and resources resolved.</w:t>
      </w:r>
    </w:p>
    <w:p>
      <w:pPr>
        <w:pStyle w:val="Compact"/>
        <w:numPr>
          <w:ilvl w:val="0"/>
          <w:numId w:val="1154"/>
        </w:numPr>
      </w:pPr>
      <w:r>
        <w:t xml:space="preserve">Analysis preserves matching, attrition, negative, invalid, and diagnostic evidence.</w:t>
      </w:r>
    </w:p>
    <w:p>
      <w:pPr>
        <w:pStyle w:val="Compact"/>
        <w:numPr>
          <w:ilvl w:val="0"/>
          <w:numId w:val="1154"/>
        </w:numPr>
      </w:pPr>
      <w:r>
        <w:t xml:space="preserve">Phase Report → Layer 0 → Evidence Map → Layer 10 → publication ordering verified.</w:t>
      </w:r>
    </w:p>
    <w:p>
      <w:pPr>
        <w:pStyle w:val="Compact"/>
        <w:numPr>
          <w:ilvl w:val="0"/>
          <w:numId w:val="1154"/>
        </w:numPr>
      </w:pPr>
      <w:r>
        <w:t xml:space="preserve">No stronger claim or scientific identity is introduced by code or presentation.</w:t>
      </w:r>
    </w:p>
    <w:bookmarkEnd w:id="648"/>
    <w:bookmarkEnd w:id="649"/>
    <w:bookmarkStart w:id="661" w:name="Xecf31adca580b2b9bc4ca96d7901aed035939f0"/>
    <w:p>
      <w:pPr>
        <w:pStyle w:val="Heading2"/>
      </w:pPr>
      <w:r>
        <w:t xml:space="preserve">38.P03 — Phase 3: Calibration and Uncertainty</w:t>
      </w:r>
    </w:p>
    <w:bookmarkStart w:id="650" w:name="X71cf222f4e4fd4ea5895d886a7c3b212b13d223"/>
    <w:p>
      <w:pPr>
        <w:pStyle w:val="Heading3"/>
      </w:pPr>
      <w:r>
        <w:t xml:space="preserve">38.P03.1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P03</w:t>
            </w:r>
          </w:p>
        </w:tc>
      </w:tr>
      <w:tr>
        <w:tc>
          <w:tcPr/>
          <w:p>
            <w:pPr>
              <w:pStyle w:val="Compact"/>
              <w:jc w:val="left"/>
            </w:pPr>
            <w:r>
              <w:t xml:space="preserve">Official name</w:t>
            </w:r>
          </w:p>
        </w:tc>
        <w:tc>
          <w:tcPr/>
          <w:p>
            <w:pPr>
              <w:pStyle w:val="Compact"/>
              <w:jc w:val="left"/>
            </w:pPr>
            <w:r>
              <w:t xml:space="preserve">Calibration and Uncertainty</w:t>
            </w:r>
          </w:p>
        </w:tc>
      </w:tr>
      <w:tr>
        <w:tc>
          <w:tcPr/>
          <w:p>
            <w:pPr>
              <w:pStyle w:val="Compact"/>
              <w:jc w:val="left"/>
            </w:pPr>
            <w:r>
              <w:t xml:space="preserve">Purpose</w:t>
            </w:r>
          </w:p>
        </w:tc>
        <w:tc>
          <w:tcPr/>
          <w:p>
            <w:pPr>
              <w:pStyle w:val="Compact"/>
              <w:jc w:val="left"/>
            </w:pPr>
            <w:r>
              <w:t xml:space="preserve">Produce split-safe calibration, uncertainty, threshold, and selective-prediction evidence while preserving distinct A1, A2, and A3 identities and matched operating points.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50"/>
    <w:bookmarkStart w:id="651" w:name="Xc22dbcf9256d551b23ced28fb4df9926b0f87a3"/>
    <w:p>
      <w:pPr>
        <w:pStyle w:val="Heading3"/>
      </w:pPr>
      <w:r>
        <w:t xml:space="preserve">38.P03.2 Entry Conditions and Non-Scope</w:t>
      </w:r>
    </w:p>
    <w:p>
      <w:pPr>
        <w:pStyle w:val="Compact"/>
        <w:numPr>
          <w:ilvl w:val="0"/>
          <w:numId w:val="1155"/>
        </w:numPr>
      </w:pPr>
      <w:r>
        <w:t xml:space="preserve">Accepted immutable Layer 2 prediction bundle</w:t>
      </w:r>
    </w:p>
    <w:p>
      <w:pPr>
        <w:pStyle w:val="Compact"/>
        <w:numPr>
          <w:ilvl w:val="0"/>
          <w:numId w:val="1155"/>
        </w:numPr>
      </w:pPr>
      <w:r>
        <w:t xml:space="preserve">Calibration/uncertainty decisions resolved</w:t>
      </w:r>
    </w:p>
    <w:p>
      <w:pPr>
        <w:pStyle w:val="Compact"/>
        <w:numPr>
          <w:ilvl w:val="0"/>
          <w:numId w:val="1155"/>
        </w:numPr>
      </w:pPr>
      <w:r>
        <w:t xml:space="preserve">Fit/evaluation roles resolvable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51"/>
    <w:bookmarkStart w:id="652" w:name="X2c41067cbbbfeec2eaee476d71a7ed34d40b859"/>
    <w:p>
      <w:pPr>
        <w:pStyle w:val="Heading3"/>
      </w:pPr>
      <w:r>
        <w:t xml:space="preserve">38.P03.3 Participating Layers and Dependency Order</w:t>
      </w:r>
    </w:p>
    <w:p>
      <w:pPr>
        <w:pStyle w:val="FirstParagraph"/>
      </w:pPr>
      <w:r>
        <w:t xml:space="preserve">L0 → L1 → L2 → L3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52"/>
    <w:bookmarkStart w:id="653" w:name="Xbaa187de0d64ea175773183f62b4e9ecea7e441"/>
    <w:p>
      <w:pPr>
        <w:pStyle w:val="Heading3"/>
      </w:pPr>
      <w:r>
        <w:t xml:space="preserve">38.P03.4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53"/>
    <w:bookmarkStart w:id="654" w:name="X64d2f1ee5725e355abc0a7fb803ed3da1794f7a"/>
    <w:p>
      <w:pPr>
        <w:pStyle w:val="Heading3"/>
      </w:pPr>
      <w:r>
        <w:t xml:space="preserve">38.P03.5 Sequential Work Packages</w:t>
      </w:r>
    </w:p>
    <w:p>
      <w:pPr>
        <w:pStyle w:val="Compact"/>
        <w:numPr>
          <w:ilvl w:val="0"/>
          <w:numId w:val="1156"/>
        </w:numPr>
      </w:pPr>
      <w:r>
        <w:t xml:space="preserve">WP-P03-01 — intake, authority, project state, reuse/invalidation, Protocol timing, and frozen phase profile.</w:t>
      </w:r>
    </w:p>
    <w:p>
      <w:pPr>
        <w:pStyle w:val="Compact"/>
        <w:numPr>
          <w:ilvl w:val="0"/>
          <w:numId w:val="1156"/>
        </w:numPr>
      </w:pPr>
      <w:r>
        <w:t xml:space="preserve">Required layer contract/core/handoff work packages in producer-consumer order: WP-L1-01/02/03, WP-L2-01/02/03, WP-L3-01/02/03</w:t>
      </w:r>
    </w:p>
    <w:p>
      <w:pPr>
        <w:pStyle w:val="Compact"/>
        <w:numPr>
          <w:ilvl w:val="0"/>
          <w:numId w:val="1156"/>
        </w:numPr>
      </w:pPr>
      <w:r>
        <w:t xml:space="preserve">WP-P03-02 — real run(s), tests, evidence gates, registered/exploratory analysis, and evaluation release.</w:t>
      </w:r>
    </w:p>
    <w:p>
      <w:pPr>
        <w:pStyle w:val="Compact"/>
        <w:numPr>
          <w:ilvl w:val="0"/>
          <w:numId w:val="1156"/>
        </w:numPr>
      </w:pPr>
      <w:r>
        <w:t xml:space="preserve">WP-P03-03 — Phase Evidence Report, L0 disposition, Evidence Map annex, L10 package, immutable publication, downstream handoff.</w:t>
      </w:r>
    </w:p>
    <w:bookmarkEnd w:id="654"/>
    <w:bookmarkStart w:id="655" w:name="Xe9cb2a1c9891df9d1b1d46cfe900857fbbd7f72"/>
    <w:p>
      <w:pPr>
        <w:pStyle w:val="Heading3"/>
      </w:pPr>
      <w:r>
        <w:t xml:space="preserve">38.P03.6 Phase Configuration and Protocol Lock</w:t>
      </w:r>
    </w:p>
    <w:p>
      <w:pPr>
        <w:pStyle w:val="SourceCode"/>
      </w:pPr>
      <w:r>
        <w:rPr>
          <w:rStyle w:val="FunctionTok"/>
        </w:rPr>
        <w:t xml:space="preserve">phase_id</w:t>
      </w:r>
      <w:r>
        <w:rPr>
          <w:rStyle w:val="KeywordTok"/>
        </w:rPr>
        <w:t xml:space="preserve">:</w:t>
      </w:r>
      <w:r>
        <w:rPr>
          <w:rStyle w:val="AttributeTok"/>
        </w:rPr>
        <w:t xml:space="preserve"> P03</w:t>
      </w:r>
      <w:r>
        <w:br/>
      </w:r>
      <w:r>
        <w:rPr>
          <w:rStyle w:val="FunctionTok"/>
        </w:rPr>
        <w:t xml:space="preserve">official_name</w:t>
      </w:r>
      <w:r>
        <w:rPr>
          <w:rStyle w:val="KeywordTok"/>
        </w:rPr>
        <w:t xml:space="preserve">:</w:t>
      </w:r>
      <w:r>
        <w:rPr>
          <w:rStyle w:val="AttributeTok"/>
        </w:rPr>
        <w:t xml:space="preserve"> Calibration and Uncertainty</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w:t>
      </w:r>
      <w:r>
        <w:br/>
      </w:r>
      <w:r>
        <w:rPr>
          <w:rStyle w:val="KeywordTok"/>
        </w:rPr>
        <w:t xml:space="preserve">-</w:t>
      </w:r>
      <w:r>
        <w:rPr>
          <w:rStyle w:val="AttributeTok"/>
        </w:rPr>
        <w:t xml:space="preserve"> A2</w:t>
      </w:r>
      <w:r>
        <w:br/>
      </w:r>
      <w:r>
        <w:rPr>
          <w:rStyle w:val="KeywordTok"/>
        </w:rPr>
        <w:t xml:space="preserve">-</w:t>
      </w:r>
      <w:r>
        <w:rPr>
          <w:rStyle w:val="AttributeTok"/>
        </w:rPr>
        <w:t xml:space="preserve"> A3</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calibration/uncertainty/selective records</w:t>
      </w:r>
      <w:r>
        <w:br/>
      </w:r>
      <w:r>
        <w:rPr>
          <w:rStyle w:val="KeywordTok"/>
        </w:rPr>
        <w:t xml:space="preserve">-</w:t>
      </w:r>
      <w:r>
        <w:rPr>
          <w:rStyle w:val="AttributeTok"/>
        </w:rPr>
        <w:t xml:space="preserve"> threshold registry</w:t>
      </w:r>
      <w:r>
        <w:br/>
      </w:r>
      <w:r>
        <w:rPr>
          <w:rStyle w:val="KeywordTok"/>
        </w:rPr>
        <w:t xml:space="preserve">-</w:t>
      </w:r>
      <w:r>
        <w:rPr>
          <w:rStyle w:val="AttributeTok"/>
        </w:rPr>
        <w:t xml:space="preserve"> reliability and leakage reports</w:t>
      </w:r>
      <w:r>
        <w:br/>
      </w:r>
      <w:r>
        <w:rPr>
          <w:rStyle w:val="KeywordTok"/>
        </w:rPr>
        <w:t xml:space="preserve">-</w:t>
      </w:r>
      <w:r>
        <w:rPr>
          <w:rStyle w:val="AttributeTok"/>
        </w:rPr>
        <w:t xml:space="preserve"> A1/A2/A3 matched outputs</w:t>
      </w:r>
      <w:r>
        <w:br/>
      </w:r>
      <w:r>
        <w:rPr>
          <w:rStyle w:val="KeywordTok"/>
        </w:rPr>
        <w:t xml:space="preserve">-</w:t>
      </w:r>
      <w:r>
        <w:rPr>
          <w:rStyle w:val="AttributeTok"/>
        </w:rPr>
        <w:t xml:space="preserve"> P03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55"/>
    <w:bookmarkStart w:id="656" w:name="X0fd573f63e0d1e2eed843a65e1f0159b57d9df2"/>
    <w:p>
      <w:pPr>
        <w:pStyle w:val="Heading3"/>
      </w:pPr>
      <w:r>
        <w:t xml:space="preserve">38.P03.7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P03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P03 </w:t>
      </w:r>
      <w:r>
        <w:rPr>
          <w:rStyle w:val="AttributeTok"/>
        </w:rPr>
        <w:t xml:space="preserve">--profile</w:t>
      </w:r>
      <w:r>
        <w:rPr>
          <w:rStyle w:val="NormalTok"/>
        </w:rPr>
        <w:t xml:space="preserve"> configs/phases/p03.yaml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P03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P03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fixtures/phases/p03</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P03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P03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P03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56"/>
    <w:bookmarkStart w:id="657" w:name="Xe178bffdadbbb8cf2b098f8b9d710880eab8763"/>
    <w:p>
      <w:pPr>
        <w:pStyle w:val="Heading3"/>
      </w:pPr>
      <w:r>
        <w:t xml:space="preserve">38.P03.8 Required Outputs and Phase Evidence Gate</w:t>
      </w:r>
    </w:p>
    <w:p>
      <w:pPr>
        <w:pStyle w:val="Compact"/>
        <w:numPr>
          <w:ilvl w:val="0"/>
          <w:numId w:val="1157"/>
        </w:numPr>
      </w:pPr>
      <w:r>
        <w:t xml:space="preserve">calibration/uncertainty/selective records</w:t>
      </w:r>
    </w:p>
    <w:p>
      <w:pPr>
        <w:pStyle w:val="Compact"/>
        <w:numPr>
          <w:ilvl w:val="0"/>
          <w:numId w:val="1157"/>
        </w:numPr>
      </w:pPr>
      <w:r>
        <w:t xml:space="preserve">threshold registry</w:t>
      </w:r>
    </w:p>
    <w:p>
      <w:pPr>
        <w:pStyle w:val="Compact"/>
        <w:numPr>
          <w:ilvl w:val="0"/>
          <w:numId w:val="1157"/>
        </w:numPr>
      </w:pPr>
      <w:r>
        <w:t xml:space="preserve">reliability and leakage reports</w:t>
      </w:r>
    </w:p>
    <w:p>
      <w:pPr>
        <w:pStyle w:val="Compact"/>
        <w:numPr>
          <w:ilvl w:val="0"/>
          <w:numId w:val="1157"/>
        </w:numPr>
      </w:pPr>
      <w:r>
        <w:t xml:space="preserve">A1/A2/A3 matched outputs</w:t>
      </w:r>
    </w:p>
    <w:p>
      <w:pPr>
        <w:pStyle w:val="Compact"/>
        <w:numPr>
          <w:ilvl w:val="0"/>
          <w:numId w:val="1157"/>
        </w:numPr>
      </w:pPr>
      <w:r>
        <w:t xml:space="preserve">P03 evidence release</w:t>
      </w:r>
    </w:p>
    <w:p>
      <w:pPr>
        <w:pStyle w:val="BlockText"/>
      </w:pPr>
      <w:r>
        <w:rPr>
          <w:b/>
          <w:bCs/>
        </w:rPr>
        <w:t xml:space="preserve">Phase gate:</w:t>
      </w:r>
      <w:r>
        <w:t xml:space="preserve"> </w:t>
      </w:r>
      <w:r>
        <w:t xml:space="preserve">G-P03 passes only when all mandatory outputs exist or have explicit failed/blocked/invalid status, all layer handoffs are eligible, Protocol/evidence status is explicit, matching/attrition/negative inventories are complete, and the closure chain is auditable.</w:t>
      </w:r>
    </w:p>
    <w:bookmarkEnd w:id="657"/>
    <w:bookmarkStart w:id="658" w:name="X126f0142373a8aa8132b049c69db01945963440"/>
    <w:p>
      <w:pPr>
        <w:pStyle w:val="Heading3"/>
      </w:pPr>
      <w:r>
        <w:t xml:space="preserve">38.P03.9 Analysis and Evidence Closure</w:t>
      </w:r>
    </w:p>
    <w:p>
      <w:pPr>
        <w:pStyle w:val="Compact"/>
        <w:numPr>
          <w:ilvl w:val="0"/>
          <w:numId w:val="1158"/>
        </w:numPr>
      </w:pPr>
      <w:r>
        <w:t xml:space="preserve">Resolve the analysis contract and evidence status (registered, exploratory, diagnostic-only, or blocked).</w:t>
      </w:r>
    </w:p>
    <w:p>
      <w:pPr>
        <w:pStyle w:val="Compact"/>
        <w:numPr>
          <w:ilvl w:val="0"/>
          <w:numId w:val="1158"/>
        </w:numPr>
      </w:pPr>
      <w:r>
        <w:t xml:space="preserve">Build included, excluded, failed, invalid, unmatched, and negative/null run ledgers.</w:t>
      </w:r>
    </w:p>
    <w:p>
      <w:pPr>
        <w:pStyle w:val="Compact"/>
        <w:numPr>
          <w:ilvl w:val="0"/>
          <w:numId w:val="1158"/>
        </w:numPr>
      </w:pPr>
      <w:r>
        <w:t xml:space="preserve">Execute only authorized metric, matching, statistical, subgroup, robustness, temporal, policy, stress, or embodiment analyses.</w:t>
      </w:r>
    </w:p>
    <w:p>
      <w:pPr>
        <w:pStyle w:val="Compact"/>
        <w:numPr>
          <w:ilvl w:val="0"/>
          <w:numId w:val="1158"/>
        </w:numPr>
      </w:pPr>
      <w:r>
        <w:t xml:space="preserve">Create immutable figure/table source data and the Phase Evidence, Results, and Interpretation Report.</w:t>
      </w:r>
    </w:p>
    <w:p>
      <w:pPr>
        <w:pStyle w:val="Compact"/>
        <w:numPr>
          <w:ilvl w:val="0"/>
          <w:numId w:val="1158"/>
        </w:numPr>
      </w:pPr>
      <w:r>
        <w:t xml:space="preserve">Submit candidate claims and limitations to Layer 0; no claim is approved by analysis code.</w:t>
      </w:r>
    </w:p>
    <w:p>
      <w:pPr>
        <w:pStyle w:val="Compact"/>
        <w:numPr>
          <w:ilvl w:val="0"/>
          <w:numId w:val="1158"/>
        </w:numPr>
      </w:pPr>
      <w:r>
        <w:t xml:space="preserve">Update the Paper and Thesis Evidence Map with reviewed claim text, exact evidence, limitations, and manuscript locations.</w:t>
      </w:r>
    </w:p>
    <w:p>
      <w:pPr>
        <w:pStyle w:val="Compact"/>
        <w:numPr>
          <w:ilvl w:val="0"/>
          <w:numId w:val="1158"/>
        </w:numPr>
      </w:pPr>
      <w:r>
        <w:t xml:space="preserve">Run Layer 10 read-only packaging after the Evidence Map update.</w:t>
      </w:r>
    </w:p>
    <w:p>
      <w:pPr>
        <w:pStyle w:val="Compact"/>
        <w:numPr>
          <w:ilvl w:val="0"/>
          <w:numId w:val="115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58"/>
    <w:bookmarkStart w:id="659" w:name="X19b3edcdbb9b699844bea8511d410017b69fc54"/>
    <w:p>
      <w:pPr>
        <w:pStyle w:val="Heading3"/>
      </w:pPr>
      <w:r>
        <w:t xml:space="preserve">38.P03.10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G-P03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59"/>
    <w:bookmarkStart w:id="660" w:name="X1502ce5537e02591699e781a8d786bbdf48409c"/>
    <w:p>
      <w:pPr>
        <w:pStyle w:val="Heading3"/>
      </w:pPr>
      <w:r>
        <w:t xml:space="preserve">38.P03.11 Open Issues and Self-Audit</w:t>
      </w:r>
    </w:p>
    <w:p>
      <w:pPr>
        <w:pStyle w:val="FirstParagraph"/>
      </w:pPr>
      <w:r>
        <w:t xml:space="preserve">No phase-exclusive owner gate beyond project-wide Protocol, repository, schema, resource, metric, and reviewer decisions.</w:t>
      </w:r>
    </w:p>
    <w:p>
      <w:pPr>
        <w:pStyle w:val="Compact"/>
        <w:numPr>
          <w:ilvl w:val="0"/>
          <w:numId w:val="1159"/>
        </w:numPr>
      </w:pPr>
      <w:r>
        <w:t xml:space="preserve">Authority/revision/hash resolution complete.</w:t>
      </w:r>
    </w:p>
    <w:p>
      <w:pPr>
        <w:pStyle w:val="Compact"/>
        <w:numPr>
          <w:ilvl w:val="0"/>
          <w:numId w:val="1159"/>
        </w:numPr>
      </w:pPr>
      <w:r>
        <w:t xml:space="preserve">Each participating layer has explicit reuse/rerun/extension/implement/block/N/A.</w:t>
      </w:r>
    </w:p>
    <w:p>
      <w:pPr>
        <w:pStyle w:val="Compact"/>
        <w:numPr>
          <w:ilvl w:val="0"/>
          <w:numId w:val="1159"/>
        </w:numPr>
      </w:pPr>
      <w:r>
        <w:t xml:space="preserve">Required records/artifacts and terminal statuses are accounted for.</w:t>
      </w:r>
    </w:p>
    <w:p>
      <w:pPr>
        <w:pStyle w:val="Compact"/>
        <w:numPr>
          <w:ilvl w:val="0"/>
          <w:numId w:val="1159"/>
        </w:numPr>
      </w:pPr>
      <w:r>
        <w:t xml:space="preserve">Protocol mode and evidence consequence explicit.</w:t>
      </w:r>
    </w:p>
    <w:p>
      <w:pPr>
        <w:pStyle w:val="Compact"/>
        <w:numPr>
          <w:ilvl w:val="0"/>
          <w:numId w:val="1159"/>
        </w:numPr>
      </w:pPr>
      <w:r>
        <w:t xml:space="preserve">Real/smoke logic, tests, gates, failure routing, and resources resolved.</w:t>
      </w:r>
    </w:p>
    <w:p>
      <w:pPr>
        <w:pStyle w:val="Compact"/>
        <w:numPr>
          <w:ilvl w:val="0"/>
          <w:numId w:val="1159"/>
        </w:numPr>
      </w:pPr>
      <w:r>
        <w:t xml:space="preserve">Analysis preserves matching, attrition, negative, invalid, and diagnostic evidence.</w:t>
      </w:r>
    </w:p>
    <w:p>
      <w:pPr>
        <w:pStyle w:val="Compact"/>
        <w:numPr>
          <w:ilvl w:val="0"/>
          <w:numId w:val="1159"/>
        </w:numPr>
      </w:pPr>
      <w:r>
        <w:t xml:space="preserve">Phase Report → Layer 0 → Evidence Map → Layer 10 → publication ordering verified.</w:t>
      </w:r>
    </w:p>
    <w:p>
      <w:pPr>
        <w:pStyle w:val="Compact"/>
        <w:numPr>
          <w:ilvl w:val="0"/>
          <w:numId w:val="1159"/>
        </w:numPr>
      </w:pPr>
      <w:r>
        <w:t xml:space="preserve">No stronger claim or scientific identity is introduced by code or presentation.</w:t>
      </w:r>
    </w:p>
    <w:bookmarkEnd w:id="660"/>
    <w:bookmarkEnd w:id="661"/>
    <w:bookmarkStart w:id="673" w:name="Xcd1580cb60a8f7d5b8d2749aa778847804af1d0"/>
    <w:p>
      <w:pPr>
        <w:pStyle w:val="Heading2"/>
      </w:pPr>
      <w:r>
        <w:t xml:space="preserve">38.P04 — Phase 4: IHARQ-lite Evidence Verification</w:t>
      </w:r>
    </w:p>
    <w:bookmarkStart w:id="662" w:name="X941f76f74fa808009c1e5e586463f29ffe827b7"/>
    <w:p>
      <w:pPr>
        <w:pStyle w:val="Heading3"/>
      </w:pPr>
      <w:r>
        <w:t xml:space="preserve">38.P04.1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P04</w:t>
            </w:r>
          </w:p>
        </w:tc>
      </w:tr>
      <w:tr>
        <w:tc>
          <w:tcPr/>
          <w:p>
            <w:pPr>
              <w:pStyle w:val="Compact"/>
              <w:jc w:val="left"/>
            </w:pPr>
            <w:r>
              <w:t xml:space="preserve">Official name</w:t>
            </w:r>
          </w:p>
        </w:tc>
        <w:tc>
          <w:tcPr/>
          <w:p>
            <w:pPr>
              <w:pStyle w:val="Compact"/>
              <w:jc w:val="left"/>
            </w:pPr>
            <w:r>
              <w:t xml:space="preserve">IHARQ-lite Evidence Verification</w:t>
            </w:r>
          </w:p>
        </w:tc>
      </w:tr>
      <w:tr>
        <w:tc>
          <w:tcPr/>
          <w:p>
            <w:pPr>
              <w:pStyle w:val="Compact"/>
              <w:jc w:val="left"/>
            </w:pPr>
            <w:r>
              <w:t xml:space="preserve">Purpose</w:t>
            </w:r>
          </w:p>
        </w:tc>
        <w:tc>
          <w:tcPr/>
          <w:p>
            <w:pPr>
              <w:pStyle w:val="Compact"/>
              <w:jc w:val="left"/>
            </w:pPr>
            <w:r>
              <w:t xml:space="preserve">Produce transparent rule-based IHARQ-lite decisions, traces, evidence-quality combinations, fallbacks, unsafe events, and A5 evaluation evidence.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62"/>
    <w:bookmarkStart w:id="663" w:name="Xefaf4f238ab81e76a8b5c3e994ea4b1b838bf20"/>
    <w:p>
      <w:pPr>
        <w:pStyle w:val="Heading3"/>
      </w:pPr>
      <w:r>
        <w:t xml:space="preserve">38.P04.2 Entry Conditions and Non-Scope</w:t>
      </w:r>
    </w:p>
    <w:p>
      <w:pPr>
        <w:pStyle w:val="Compact"/>
        <w:numPr>
          <w:ilvl w:val="0"/>
          <w:numId w:val="1160"/>
        </w:numPr>
      </w:pPr>
      <w:r>
        <w:t xml:space="preserve">Accepted Layer 2/3 evidence</w:t>
      </w:r>
    </w:p>
    <w:p>
      <w:pPr>
        <w:pStyle w:val="Compact"/>
        <w:numPr>
          <w:ilvl w:val="0"/>
          <w:numId w:val="1160"/>
        </w:numPr>
      </w:pPr>
      <w:r>
        <w:t xml:space="preserve">IHARQ rules/reasons/fallback design resolved</w:t>
      </w:r>
    </w:p>
    <w:p>
      <w:pPr>
        <w:pStyle w:val="Compact"/>
        <w:numPr>
          <w:ilvl w:val="0"/>
          <w:numId w:val="1160"/>
        </w:numPr>
      </w:pPr>
      <w:r>
        <w:t xml:space="preserve">A5 protocol hook available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63"/>
    <w:bookmarkStart w:id="664" w:name="X26a536eb126012cc49286e20c36d11d89736599"/>
    <w:p>
      <w:pPr>
        <w:pStyle w:val="Heading3"/>
      </w:pPr>
      <w:r>
        <w:t xml:space="preserve">38.P04.3 Participating Layers and Dependency Order</w:t>
      </w:r>
    </w:p>
    <w:p>
      <w:pPr>
        <w:pStyle w:val="FirstParagraph"/>
      </w:pPr>
      <w:r>
        <w:t xml:space="preserve">L0 → L1 → L2 → L3 → L4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64"/>
    <w:bookmarkStart w:id="665" w:name="Xf5e580475cfd82381a68f0f48f1b7b19e9eedc4"/>
    <w:p>
      <w:pPr>
        <w:pStyle w:val="Heading3"/>
      </w:pPr>
      <w:r>
        <w:t xml:space="preserve">38.P04.4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65"/>
    <w:bookmarkStart w:id="666" w:name="X5c1b3512d71fc76fe67cff0a4d5eab314c1d617"/>
    <w:p>
      <w:pPr>
        <w:pStyle w:val="Heading3"/>
      </w:pPr>
      <w:r>
        <w:t xml:space="preserve">38.P04.5 Sequential Work Packages</w:t>
      </w:r>
    </w:p>
    <w:p>
      <w:pPr>
        <w:pStyle w:val="Compact"/>
        <w:numPr>
          <w:ilvl w:val="0"/>
          <w:numId w:val="1161"/>
        </w:numPr>
      </w:pPr>
      <w:r>
        <w:t xml:space="preserve">WP-P04-01 — intake, authority, project state, reuse/invalidation, Protocol timing, and frozen phase profile.</w:t>
      </w:r>
    </w:p>
    <w:p>
      <w:pPr>
        <w:pStyle w:val="Compact"/>
        <w:numPr>
          <w:ilvl w:val="0"/>
          <w:numId w:val="1161"/>
        </w:numPr>
      </w:pPr>
      <w:r>
        <w:t xml:space="preserve">Required layer contract/core/handoff work packages in producer-consumer order: WP-L1-01/02/03, WP-L2-01/02/03, WP-L3-01/02/03, WP-L4-01/02/03</w:t>
      </w:r>
    </w:p>
    <w:p>
      <w:pPr>
        <w:pStyle w:val="Compact"/>
        <w:numPr>
          <w:ilvl w:val="0"/>
          <w:numId w:val="1161"/>
        </w:numPr>
      </w:pPr>
      <w:r>
        <w:t xml:space="preserve">WP-P04-02 — real run(s), tests, evidence gates, registered/exploratory analysis, and evaluation release.</w:t>
      </w:r>
    </w:p>
    <w:p>
      <w:pPr>
        <w:pStyle w:val="Compact"/>
        <w:numPr>
          <w:ilvl w:val="0"/>
          <w:numId w:val="1161"/>
        </w:numPr>
      </w:pPr>
      <w:r>
        <w:t xml:space="preserve">WP-P04-03 — Phase Evidence Report, L0 disposition, Evidence Map annex, L10 package, immutable publication, downstream handoff.</w:t>
      </w:r>
    </w:p>
    <w:bookmarkEnd w:id="666"/>
    <w:bookmarkStart w:id="667" w:name="X27e873107908360fdc1edc3cb4d119c0f4f2f7c"/>
    <w:p>
      <w:pPr>
        <w:pStyle w:val="Heading3"/>
      </w:pPr>
      <w:r>
        <w:t xml:space="preserve">38.P04.6 Phase Configuration and Protocol Lock</w:t>
      </w:r>
    </w:p>
    <w:p>
      <w:pPr>
        <w:pStyle w:val="SourceCode"/>
      </w:pPr>
      <w:r>
        <w:rPr>
          <w:rStyle w:val="FunctionTok"/>
        </w:rPr>
        <w:t xml:space="preserve">phase_id</w:t>
      </w:r>
      <w:r>
        <w:rPr>
          <w:rStyle w:val="KeywordTok"/>
        </w:rPr>
        <w:t xml:space="preserve">:</w:t>
      </w:r>
      <w:r>
        <w:rPr>
          <w:rStyle w:val="AttributeTok"/>
        </w:rPr>
        <w:t xml:space="preserve"> P04</w:t>
      </w:r>
      <w:r>
        <w:br/>
      </w:r>
      <w:r>
        <w:rPr>
          <w:rStyle w:val="FunctionTok"/>
        </w:rPr>
        <w:t xml:space="preserve">official_name</w:t>
      </w:r>
      <w:r>
        <w:rPr>
          <w:rStyle w:val="KeywordTok"/>
        </w:rPr>
        <w:t xml:space="preserve">:</w:t>
      </w:r>
      <w:r>
        <w:rPr>
          <w:rStyle w:val="AttributeTok"/>
        </w:rPr>
        <w:t xml:space="preserve"> IHARQ-lite Evidence Verification</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A5</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IHARQ decisions/traces</w:t>
      </w:r>
      <w:r>
        <w:br/>
      </w:r>
      <w:r>
        <w:rPr>
          <w:rStyle w:val="KeywordTok"/>
        </w:rPr>
        <w:t xml:space="preserve">-</w:t>
      </w:r>
      <w:r>
        <w:rPr>
          <w:rStyle w:val="AttributeTok"/>
        </w:rPr>
        <w:t xml:space="preserve"> rule evidence-quality/combined/fallback records</w:t>
      </w:r>
      <w:r>
        <w:br/>
      </w:r>
      <w:r>
        <w:rPr>
          <w:rStyle w:val="KeywordTok"/>
        </w:rPr>
        <w:t xml:space="preserve">-</w:t>
      </w:r>
      <w:r>
        <w:rPr>
          <w:rStyle w:val="AttributeTok"/>
        </w:rPr>
        <w:t xml:space="preserve"> unsafe-event evidence</w:t>
      </w:r>
      <w:r>
        <w:br/>
      </w:r>
      <w:r>
        <w:rPr>
          <w:rStyle w:val="KeywordTok"/>
        </w:rPr>
        <w:t xml:space="preserve">-</w:t>
      </w:r>
      <w:r>
        <w:rPr>
          <w:rStyle w:val="AttributeTok"/>
        </w:rPr>
        <w:t xml:space="preserve"> A5 outputs</w:t>
      </w:r>
      <w:r>
        <w:br/>
      </w:r>
      <w:r>
        <w:rPr>
          <w:rStyle w:val="KeywordTok"/>
        </w:rPr>
        <w:t xml:space="preserve">-</w:t>
      </w:r>
      <w:r>
        <w:rPr>
          <w:rStyle w:val="AttributeTok"/>
        </w:rPr>
        <w:t xml:space="preserve"> P04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67"/>
    <w:bookmarkStart w:id="668" w:name="Xbde266a8cf33c7b0827d0cd34fa9a5c4e511910"/>
    <w:p>
      <w:pPr>
        <w:pStyle w:val="Heading3"/>
      </w:pPr>
      <w:r>
        <w:t xml:space="preserve">38.P04.7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P04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P04 </w:t>
      </w:r>
      <w:r>
        <w:rPr>
          <w:rStyle w:val="AttributeTok"/>
        </w:rPr>
        <w:t xml:space="preserve">--profile</w:t>
      </w:r>
      <w:r>
        <w:rPr>
          <w:rStyle w:val="NormalTok"/>
        </w:rPr>
        <w:t xml:space="preserve"> configs/phases/p04.yaml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P04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P04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fixtures/phases/p04</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P04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P04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P04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68"/>
    <w:bookmarkStart w:id="669" w:name="X12bd96afbeeeb1200edacc194b7457b30e50c0e"/>
    <w:p>
      <w:pPr>
        <w:pStyle w:val="Heading3"/>
      </w:pPr>
      <w:r>
        <w:t xml:space="preserve">38.P04.8 Required Outputs and Phase Evidence Gate</w:t>
      </w:r>
    </w:p>
    <w:p>
      <w:pPr>
        <w:pStyle w:val="Compact"/>
        <w:numPr>
          <w:ilvl w:val="0"/>
          <w:numId w:val="1162"/>
        </w:numPr>
      </w:pPr>
      <w:r>
        <w:t xml:space="preserve">IHARQ decisions/traces</w:t>
      </w:r>
    </w:p>
    <w:p>
      <w:pPr>
        <w:pStyle w:val="Compact"/>
        <w:numPr>
          <w:ilvl w:val="0"/>
          <w:numId w:val="1162"/>
        </w:numPr>
      </w:pPr>
      <w:r>
        <w:t xml:space="preserve">rule evidence-quality/combined/fallback records</w:t>
      </w:r>
    </w:p>
    <w:p>
      <w:pPr>
        <w:pStyle w:val="Compact"/>
        <w:numPr>
          <w:ilvl w:val="0"/>
          <w:numId w:val="1162"/>
        </w:numPr>
      </w:pPr>
      <w:r>
        <w:t xml:space="preserve">unsafe-event evidence</w:t>
      </w:r>
    </w:p>
    <w:p>
      <w:pPr>
        <w:pStyle w:val="Compact"/>
        <w:numPr>
          <w:ilvl w:val="0"/>
          <w:numId w:val="1162"/>
        </w:numPr>
      </w:pPr>
      <w:r>
        <w:t xml:space="preserve">A5 outputs</w:t>
      </w:r>
    </w:p>
    <w:p>
      <w:pPr>
        <w:pStyle w:val="Compact"/>
        <w:numPr>
          <w:ilvl w:val="0"/>
          <w:numId w:val="1162"/>
        </w:numPr>
      </w:pPr>
      <w:r>
        <w:t xml:space="preserve">P04 evidence release</w:t>
      </w:r>
    </w:p>
    <w:p>
      <w:pPr>
        <w:pStyle w:val="BlockText"/>
      </w:pPr>
      <w:r>
        <w:rPr>
          <w:b/>
          <w:bCs/>
        </w:rPr>
        <w:t xml:space="preserve">Phase gate:</w:t>
      </w:r>
      <w:r>
        <w:t xml:space="preserve"> </w:t>
      </w:r>
      <w:r>
        <w:t xml:space="preserve">G-P04 passes only when all mandatory outputs exist or have explicit failed/blocked/invalid status, all layer handoffs are eligible, Protocol/evidence status is explicit, matching/attrition/negative inventories are complete, and the closure chain is auditable.</w:t>
      </w:r>
    </w:p>
    <w:bookmarkEnd w:id="669"/>
    <w:bookmarkStart w:id="670" w:name="X34674a1d116f7648d3b69b7f81b8cb9dca3c855"/>
    <w:p>
      <w:pPr>
        <w:pStyle w:val="Heading3"/>
      </w:pPr>
      <w:r>
        <w:t xml:space="preserve">38.P04.9 Analysis and Evidence Closure</w:t>
      </w:r>
    </w:p>
    <w:p>
      <w:pPr>
        <w:pStyle w:val="Compact"/>
        <w:numPr>
          <w:ilvl w:val="0"/>
          <w:numId w:val="1163"/>
        </w:numPr>
      </w:pPr>
      <w:r>
        <w:t xml:space="preserve">Resolve the analysis contract and evidence status (registered, exploratory, diagnostic-only, or blocked).</w:t>
      </w:r>
    </w:p>
    <w:p>
      <w:pPr>
        <w:pStyle w:val="Compact"/>
        <w:numPr>
          <w:ilvl w:val="0"/>
          <w:numId w:val="1163"/>
        </w:numPr>
      </w:pPr>
      <w:r>
        <w:t xml:space="preserve">Build included, excluded, failed, invalid, unmatched, and negative/null run ledgers.</w:t>
      </w:r>
    </w:p>
    <w:p>
      <w:pPr>
        <w:pStyle w:val="Compact"/>
        <w:numPr>
          <w:ilvl w:val="0"/>
          <w:numId w:val="1163"/>
        </w:numPr>
      </w:pPr>
      <w:r>
        <w:t xml:space="preserve">Execute only authorized metric, matching, statistical, subgroup, robustness, temporal, policy, stress, or embodiment analyses.</w:t>
      </w:r>
    </w:p>
    <w:p>
      <w:pPr>
        <w:pStyle w:val="Compact"/>
        <w:numPr>
          <w:ilvl w:val="0"/>
          <w:numId w:val="1163"/>
        </w:numPr>
      </w:pPr>
      <w:r>
        <w:t xml:space="preserve">Create immutable figure/table source data and the Phase Evidence, Results, and Interpretation Report.</w:t>
      </w:r>
    </w:p>
    <w:p>
      <w:pPr>
        <w:pStyle w:val="Compact"/>
        <w:numPr>
          <w:ilvl w:val="0"/>
          <w:numId w:val="1163"/>
        </w:numPr>
      </w:pPr>
      <w:r>
        <w:t xml:space="preserve">Submit candidate claims and limitations to Layer 0; no claim is approved by analysis code.</w:t>
      </w:r>
    </w:p>
    <w:p>
      <w:pPr>
        <w:pStyle w:val="Compact"/>
        <w:numPr>
          <w:ilvl w:val="0"/>
          <w:numId w:val="1163"/>
        </w:numPr>
      </w:pPr>
      <w:r>
        <w:t xml:space="preserve">Update the Paper and Thesis Evidence Map with reviewed claim text, exact evidence, limitations, and manuscript locations.</w:t>
      </w:r>
    </w:p>
    <w:p>
      <w:pPr>
        <w:pStyle w:val="Compact"/>
        <w:numPr>
          <w:ilvl w:val="0"/>
          <w:numId w:val="1163"/>
        </w:numPr>
      </w:pPr>
      <w:r>
        <w:t xml:space="preserve">Run Layer 10 read-only packaging after the Evidence Map update.</w:t>
      </w:r>
    </w:p>
    <w:p>
      <w:pPr>
        <w:pStyle w:val="Compact"/>
        <w:numPr>
          <w:ilvl w:val="0"/>
          <w:numId w:val="116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70"/>
    <w:bookmarkStart w:id="671" w:name="Xde273c82dae2109bb6dee984ceac06d348a641b"/>
    <w:p>
      <w:pPr>
        <w:pStyle w:val="Heading3"/>
      </w:pPr>
      <w:r>
        <w:t xml:space="preserve">38.P04.10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G-P04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71"/>
    <w:bookmarkStart w:id="672" w:name="Xa8a7f710b7edaff83a727792e43bb933e03c0a5"/>
    <w:p>
      <w:pPr>
        <w:pStyle w:val="Heading3"/>
      </w:pPr>
      <w:r>
        <w:t xml:space="preserve">38.P04.11 Open Issues and Self-Audit</w:t>
      </w:r>
    </w:p>
    <w:p>
      <w:pPr>
        <w:pStyle w:val="FirstParagraph"/>
      </w:pPr>
      <w:r>
        <w:t xml:space="preserve">No phase-exclusive owner gate beyond project-wide Protocol, repository, schema, resource, metric, and reviewer decisions.</w:t>
      </w:r>
    </w:p>
    <w:p>
      <w:pPr>
        <w:pStyle w:val="Compact"/>
        <w:numPr>
          <w:ilvl w:val="0"/>
          <w:numId w:val="1164"/>
        </w:numPr>
      </w:pPr>
      <w:r>
        <w:t xml:space="preserve">Authority/revision/hash resolution complete.</w:t>
      </w:r>
    </w:p>
    <w:p>
      <w:pPr>
        <w:pStyle w:val="Compact"/>
        <w:numPr>
          <w:ilvl w:val="0"/>
          <w:numId w:val="1164"/>
        </w:numPr>
      </w:pPr>
      <w:r>
        <w:t xml:space="preserve">Each participating layer has explicit reuse/rerun/extension/implement/block/N/A.</w:t>
      </w:r>
    </w:p>
    <w:p>
      <w:pPr>
        <w:pStyle w:val="Compact"/>
        <w:numPr>
          <w:ilvl w:val="0"/>
          <w:numId w:val="1164"/>
        </w:numPr>
      </w:pPr>
      <w:r>
        <w:t xml:space="preserve">Required records/artifacts and terminal statuses are accounted for.</w:t>
      </w:r>
    </w:p>
    <w:p>
      <w:pPr>
        <w:pStyle w:val="Compact"/>
        <w:numPr>
          <w:ilvl w:val="0"/>
          <w:numId w:val="1164"/>
        </w:numPr>
      </w:pPr>
      <w:r>
        <w:t xml:space="preserve">Protocol mode and evidence consequence explicit.</w:t>
      </w:r>
    </w:p>
    <w:p>
      <w:pPr>
        <w:pStyle w:val="Compact"/>
        <w:numPr>
          <w:ilvl w:val="0"/>
          <w:numId w:val="1164"/>
        </w:numPr>
      </w:pPr>
      <w:r>
        <w:t xml:space="preserve">Real/smoke logic, tests, gates, failure routing, and resources resolved.</w:t>
      </w:r>
    </w:p>
    <w:p>
      <w:pPr>
        <w:pStyle w:val="Compact"/>
        <w:numPr>
          <w:ilvl w:val="0"/>
          <w:numId w:val="1164"/>
        </w:numPr>
      </w:pPr>
      <w:r>
        <w:t xml:space="preserve">Analysis preserves matching, attrition, negative, invalid, and diagnostic evidence.</w:t>
      </w:r>
    </w:p>
    <w:p>
      <w:pPr>
        <w:pStyle w:val="Compact"/>
        <w:numPr>
          <w:ilvl w:val="0"/>
          <w:numId w:val="1164"/>
        </w:numPr>
      </w:pPr>
      <w:r>
        <w:t xml:space="preserve">Phase Report → Layer 0 → Evidence Map → Layer 10 → publication ordering verified.</w:t>
      </w:r>
    </w:p>
    <w:p>
      <w:pPr>
        <w:pStyle w:val="Compact"/>
        <w:numPr>
          <w:ilvl w:val="0"/>
          <w:numId w:val="1164"/>
        </w:numPr>
      </w:pPr>
      <w:r>
        <w:t xml:space="preserve">No stronger claim or scientific identity is introduced by code or presentation.</w:t>
      </w:r>
    </w:p>
    <w:bookmarkEnd w:id="672"/>
    <w:bookmarkEnd w:id="673"/>
    <w:bookmarkStart w:id="685" w:name="Xbd7f2379ada28004a5e5e02804535b11497ff50"/>
    <w:p>
      <w:pPr>
        <w:pStyle w:val="Heading2"/>
      </w:pPr>
      <w:r>
        <w:t xml:space="preserve">38.P05 — Phase 5: RegimeRisk Temporal Trust</w:t>
      </w:r>
    </w:p>
    <w:bookmarkStart w:id="674" w:name="Xdbf0064cd2c2e37322988b64ce58ee3d76ce814"/>
    <w:p>
      <w:pPr>
        <w:pStyle w:val="Heading3"/>
      </w:pPr>
      <w:r>
        <w:t xml:space="preserve">38.P05.1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P05</w:t>
            </w:r>
          </w:p>
        </w:tc>
      </w:tr>
      <w:tr>
        <w:tc>
          <w:tcPr/>
          <w:p>
            <w:pPr>
              <w:pStyle w:val="Compact"/>
              <w:jc w:val="left"/>
            </w:pPr>
            <w:r>
              <w:t xml:space="preserve">Official name</w:t>
            </w:r>
          </w:p>
        </w:tc>
        <w:tc>
          <w:tcPr/>
          <w:p>
            <w:pPr>
              <w:pStyle w:val="Compact"/>
              <w:jc w:val="left"/>
            </w:pPr>
            <w:r>
              <w:t xml:space="preserve">RegimeRisk Temporal Trust</w:t>
            </w:r>
          </w:p>
        </w:tc>
      </w:tr>
      <w:tr>
        <w:tc>
          <w:tcPr/>
          <w:p>
            <w:pPr>
              <w:pStyle w:val="Compact"/>
              <w:jc w:val="left"/>
            </w:pPr>
            <w:r>
              <w:t xml:space="preserve">Purpose</w:t>
            </w:r>
          </w:p>
        </w:tc>
        <w:tc>
          <w:tcPr/>
          <w:p>
            <w:pPr>
              <w:pStyle w:val="Compact"/>
              <w:jc w:val="left"/>
            </w:pPr>
            <w:r>
              <w:t xml:space="preserve">Produce causal RegimeRisk/temporal-trust states, timelines, warnings, drawdown/volatility evidence, stop-loss events, and A7 comparisons.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74"/>
    <w:bookmarkStart w:id="675" w:name="Xb91d1ff7e8b47b6251c8859a77f0bdadb9fcdc7"/>
    <w:p>
      <w:pPr>
        <w:pStyle w:val="Heading3"/>
      </w:pPr>
      <w:r>
        <w:t xml:space="preserve">38.P05.2 Entry Conditions and Non-Scope</w:t>
      </w:r>
    </w:p>
    <w:p>
      <w:pPr>
        <w:pStyle w:val="Compact"/>
        <w:numPr>
          <w:ilvl w:val="0"/>
          <w:numId w:val="1165"/>
        </w:numPr>
      </w:pPr>
      <w:r>
        <w:t xml:space="preserve">Accepted ordered Layer 4 bundle</w:t>
      </w:r>
    </w:p>
    <w:p>
      <w:pPr>
        <w:pStyle w:val="Compact"/>
        <w:numPr>
          <w:ilvl w:val="0"/>
          <w:numId w:val="1165"/>
        </w:numPr>
      </w:pPr>
      <w:r>
        <w:t xml:space="preserve">Temporal boundaries and causal fields resolved</w:t>
      </w:r>
    </w:p>
    <w:p>
      <w:pPr>
        <w:pStyle w:val="Compact"/>
        <w:numPr>
          <w:ilvl w:val="0"/>
          <w:numId w:val="1165"/>
        </w:numPr>
      </w:pPr>
      <w:r>
        <w:t xml:space="preserve">A7 protocol hook available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75"/>
    <w:bookmarkStart w:id="676" w:name="X455d14a0cf041c371bd6b188adb923819aef7ad"/>
    <w:p>
      <w:pPr>
        <w:pStyle w:val="Heading3"/>
      </w:pPr>
      <w:r>
        <w:t xml:space="preserve">38.P05.3 Participating Layers and Dependency Order</w:t>
      </w:r>
    </w:p>
    <w:p>
      <w:pPr>
        <w:pStyle w:val="FirstParagraph"/>
      </w:pPr>
      <w:r>
        <w:t xml:space="preserve">L0 → L1 → L2 → L3 → L4 → L5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76"/>
    <w:bookmarkStart w:id="677" w:name="X9b07972204a4d902711acdba98850d3bc2d4a71"/>
    <w:p>
      <w:pPr>
        <w:pStyle w:val="Heading3"/>
      </w:pPr>
      <w:r>
        <w:t xml:space="preserve">38.P05.4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77"/>
    <w:bookmarkStart w:id="678" w:name="Xdfef2aa1bbc8a6bfa281b5c71ad9012015e0ea2"/>
    <w:p>
      <w:pPr>
        <w:pStyle w:val="Heading3"/>
      </w:pPr>
      <w:r>
        <w:t xml:space="preserve">38.P05.5 Sequential Work Packages</w:t>
      </w:r>
    </w:p>
    <w:p>
      <w:pPr>
        <w:pStyle w:val="Compact"/>
        <w:numPr>
          <w:ilvl w:val="0"/>
          <w:numId w:val="1166"/>
        </w:numPr>
      </w:pPr>
      <w:r>
        <w:t xml:space="preserve">WP-P05-01 — intake, authority, project state, reuse/invalidation, Protocol timing, and frozen phase profile.</w:t>
      </w:r>
    </w:p>
    <w:p>
      <w:pPr>
        <w:pStyle w:val="Compact"/>
        <w:numPr>
          <w:ilvl w:val="0"/>
          <w:numId w:val="1166"/>
        </w:numPr>
      </w:pPr>
      <w:r>
        <w:t xml:space="preserve">Required layer contract/core/handoff work packages in producer-consumer order: WP-L1-01/02/03, WP-L2-01/02/03, WP-L3-01/02/03, WP-L4-01/02/03, WP-L5-01/02/03</w:t>
      </w:r>
    </w:p>
    <w:p>
      <w:pPr>
        <w:pStyle w:val="Compact"/>
        <w:numPr>
          <w:ilvl w:val="0"/>
          <w:numId w:val="1166"/>
        </w:numPr>
      </w:pPr>
      <w:r>
        <w:t xml:space="preserve">WP-P05-02 — real run(s), tests, evidence gates, registered/exploratory analysis, and evaluation release.</w:t>
      </w:r>
    </w:p>
    <w:p>
      <w:pPr>
        <w:pStyle w:val="Compact"/>
        <w:numPr>
          <w:ilvl w:val="0"/>
          <w:numId w:val="1166"/>
        </w:numPr>
      </w:pPr>
      <w:r>
        <w:t xml:space="preserve">WP-P05-03 — Phase Evidence Report, L0 disposition, Evidence Map annex, L10 package, immutable publication, downstream handoff.</w:t>
      </w:r>
    </w:p>
    <w:bookmarkEnd w:id="678"/>
    <w:bookmarkStart w:id="679" w:name="X1918169927408f82fbcc3c9935330b97c2da5be"/>
    <w:p>
      <w:pPr>
        <w:pStyle w:val="Heading3"/>
      </w:pPr>
      <w:r>
        <w:t xml:space="preserve">38.P05.6 Phase Configuration and Protocol Lock</w:t>
      </w:r>
    </w:p>
    <w:p>
      <w:pPr>
        <w:pStyle w:val="SourceCode"/>
      </w:pPr>
      <w:r>
        <w:rPr>
          <w:rStyle w:val="FunctionTok"/>
        </w:rPr>
        <w:t xml:space="preserve">phase_id</w:t>
      </w:r>
      <w:r>
        <w:rPr>
          <w:rStyle w:val="KeywordTok"/>
        </w:rPr>
        <w:t xml:space="preserve">:</w:t>
      </w:r>
      <w:r>
        <w:rPr>
          <w:rStyle w:val="AttributeTok"/>
        </w:rPr>
        <w:t xml:space="preserve"> P05</w:t>
      </w:r>
      <w:r>
        <w:br/>
      </w:r>
      <w:r>
        <w:rPr>
          <w:rStyle w:val="FunctionTok"/>
        </w:rPr>
        <w:t xml:space="preserve">official_name</w:t>
      </w:r>
      <w:r>
        <w:rPr>
          <w:rStyle w:val="KeywordTok"/>
        </w:rPr>
        <w:t xml:space="preserve">:</w:t>
      </w:r>
      <w:r>
        <w:rPr>
          <w:rStyle w:val="AttributeTok"/>
        </w:rPr>
        <w:t xml:space="preserve"> RegimeRisk Temporal Trust</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A7</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regime/trust states and timelines</w:t>
      </w:r>
      <w:r>
        <w:br/>
      </w:r>
      <w:r>
        <w:rPr>
          <w:rStyle w:val="KeywordTok"/>
        </w:rPr>
        <w:t xml:space="preserve">-</w:t>
      </w:r>
      <w:r>
        <w:rPr>
          <w:rStyle w:val="AttributeTok"/>
        </w:rPr>
        <w:t xml:space="preserve"> warnings/stop-loss events</w:t>
      </w:r>
      <w:r>
        <w:br/>
      </w:r>
      <w:r>
        <w:rPr>
          <w:rStyle w:val="KeywordTok"/>
        </w:rPr>
        <w:t xml:space="preserve">-</w:t>
      </w:r>
      <w:r>
        <w:rPr>
          <w:rStyle w:val="AttributeTok"/>
        </w:rPr>
        <w:t xml:space="preserve"> A7 outputs</w:t>
      </w:r>
      <w:r>
        <w:br/>
      </w:r>
      <w:r>
        <w:rPr>
          <w:rStyle w:val="KeywordTok"/>
        </w:rPr>
        <w:t xml:space="preserve">-</w:t>
      </w:r>
      <w:r>
        <w:rPr>
          <w:rStyle w:val="AttributeTok"/>
        </w:rPr>
        <w:t xml:space="preserve"> RegimeRisk report/card</w:t>
      </w:r>
      <w:r>
        <w:br/>
      </w:r>
      <w:r>
        <w:rPr>
          <w:rStyle w:val="KeywordTok"/>
        </w:rPr>
        <w:t xml:space="preserve">-</w:t>
      </w:r>
      <w:r>
        <w:rPr>
          <w:rStyle w:val="AttributeTok"/>
        </w:rPr>
        <w:t xml:space="preserve"> P05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79"/>
    <w:bookmarkStart w:id="680" w:name="X4d57362b5dee5e41961bd17a8bc8972fed30ff6"/>
    <w:p>
      <w:pPr>
        <w:pStyle w:val="Heading3"/>
      </w:pPr>
      <w:r>
        <w:t xml:space="preserve">38.P05.7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P05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P05 </w:t>
      </w:r>
      <w:r>
        <w:rPr>
          <w:rStyle w:val="AttributeTok"/>
        </w:rPr>
        <w:t xml:space="preserve">--profile</w:t>
      </w:r>
      <w:r>
        <w:rPr>
          <w:rStyle w:val="NormalTok"/>
        </w:rPr>
        <w:t xml:space="preserve"> configs/phases/p05.yaml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P05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P05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fixtures/phases/p05</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P05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P05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P05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80"/>
    <w:bookmarkStart w:id="681" w:name="X0be9f221c603f868537f515ab6e6d7ca4a2d2b2"/>
    <w:p>
      <w:pPr>
        <w:pStyle w:val="Heading3"/>
      </w:pPr>
      <w:r>
        <w:t xml:space="preserve">38.P05.8 Required Outputs and Phase Evidence Gate</w:t>
      </w:r>
    </w:p>
    <w:p>
      <w:pPr>
        <w:pStyle w:val="Compact"/>
        <w:numPr>
          <w:ilvl w:val="0"/>
          <w:numId w:val="1167"/>
        </w:numPr>
      </w:pPr>
      <w:r>
        <w:t xml:space="preserve">regime/trust states and timelines</w:t>
      </w:r>
    </w:p>
    <w:p>
      <w:pPr>
        <w:pStyle w:val="Compact"/>
        <w:numPr>
          <w:ilvl w:val="0"/>
          <w:numId w:val="1167"/>
        </w:numPr>
      </w:pPr>
      <w:r>
        <w:t xml:space="preserve">warnings/stop-loss events</w:t>
      </w:r>
    </w:p>
    <w:p>
      <w:pPr>
        <w:pStyle w:val="Compact"/>
        <w:numPr>
          <w:ilvl w:val="0"/>
          <w:numId w:val="1167"/>
        </w:numPr>
      </w:pPr>
      <w:r>
        <w:t xml:space="preserve">A7 outputs</w:t>
      </w:r>
    </w:p>
    <w:p>
      <w:pPr>
        <w:pStyle w:val="Compact"/>
        <w:numPr>
          <w:ilvl w:val="0"/>
          <w:numId w:val="1167"/>
        </w:numPr>
      </w:pPr>
      <w:r>
        <w:t xml:space="preserve">RegimeRisk report/card</w:t>
      </w:r>
    </w:p>
    <w:p>
      <w:pPr>
        <w:pStyle w:val="Compact"/>
        <w:numPr>
          <w:ilvl w:val="0"/>
          <w:numId w:val="1167"/>
        </w:numPr>
      </w:pPr>
      <w:r>
        <w:t xml:space="preserve">P05 evidence release</w:t>
      </w:r>
    </w:p>
    <w:p>
      <w:pPr>
        <w:pStyle w:val="BlockText"/>
      </w:pPr>
      <w:r>
        <w:rPr>
          <w:b/>
          <w:bCs/>
        </w:rPr>
        <w:t xml:space="preserve">Phase gate:</w:t>
      </w:r>
      <w:r>
        <w:t xml:space="preserve"> </w:t>
      </w:r>
      <w:r>
        <w:t xml:space="preserve">G-P05 passes only when all mandatory outputs exist or have explicit failed/blocked/invalid status, all layer handoffs are eligible, Protocol/evidence status is explicit, matching/attrition/negative inventories are complete, and the closure chain is auditable.</w:t>
      </w:r>
    </w:p>
    <w:bookmarkEnd w:id="681"/>
    <w:bookmarkStart w:id="682" w:name="Xef4e1cc12bd1a861528f54d76654d0cd9da1bf0"/>
    <w:p>
      <w:pPr>
        <w:pStyle w:val="Heading3"/>
      </w:pPr>
      <w:r>
        <w:t xml:space="preserve">38.P05.9 Analysis and Evidence Closure</w:t>
      </w:r>
    </w:p>
    <w:p>
      <w:pPr>
        <w:pStyle w:val="Compact"/>
        <w:numPr>
          <w:ilvl w:val="0"/>
          <w:numId w:val="1168"/>
        </w:numPr>
      </w:pPr>
      <w:r>
        <w:t xml:space="preserve">Resolve the analysis contract and evidence status (registered, exploratory, diagnostic-only, or blocked).</w:t>
      </w:r>
    </w:p>
    <w:p>
      <w:pPr>
        <w:pStyle w:val="Compact"/>
        <w:numPr>
          <w:ilvl w:val="0"/>
          <w:numId w:val="1168"/>
        </w:numPr>
      </w:pPr>
      <w:r>
        <w:t xml:space="preserve">Build included, excluded, failed, invalid, unmatched, and negative/null run ledgers.</w:t>
      </w:r>
    </w:p>
    <w:p>
      <w:pPr>
        <w:pStyle w:val="Compact"/>
        <w:numPr>
          <w:ilvl w:val="0"/>
          <w:numId w:val="1168"/>
        </w:numPr>
      </w:pPr>
      <w:r>
        <w:t xml:space="preserve">Execute only authorized metric, matching, statistical, subgroup, robustness, temporal, policy, stress, or embodiment analyses.</w:t>
      </w:r>
    </w:p>
    <w:p>
      <w:pPr>
        <w:pStyle w:val="Compact"/>
        <w:numPr>
          <w:ilvl w:val="0"/>
          <w:numId w:val="1168"/>
        </w:numPr>
      </w:pPr>
      <w:r>
        <w:t xml:space="preserve">Create immutable figure/table source data and the Phase Evidence, Results, and Interpretation Report.</w:t>
      </w:r>
    </w:p>
    <w:p>
      <w:pPr>
        <w:pStyle w:val="Compact"/>
        <w:numPr>
          <w:ilvl w:val="0"/>
          <w:numId w:val="1168"/>
        </w:numPr>
      </w:pPr>
      <w:r>
        <w:t xml:space="preserve">Submit candidate claims and limitations to Layer 0; no claim is approved by analysis code.</w:t>
      </w:r>
    </w:p>
    <w:p>
      <w:pPr>
        <w:pStyle w:val="Compact"/>
        <w:numPr>
          <w:ilvl w:val="0"/>
          <w:numId w:val="1168"/>
        </w:numPr>
      </w:pPr>
      <w:r>
        <w:t xml:space="preserve">Update the Paper and Thesis Evidence Map with reviewed claim text, exact evidence, limitations, and manuscript locations.</w:t>
      </w:r>
    </w:p>
    <w:p>
      <w:pPr>
        <w:pStyle w:val="Compact"/>
        <w:numPr>
          <w:ilvl w:val="0"/>
          <w:numId w:val="1168"/>
        </w:numPr>
      </w:pPr>
      <w:r>
        <w:t xml:space="preserve">Run Layer 10 read-only packaging after the Evidence Map update.</w:t>
      </w:r>
    </w:p>
    <w:p>
      <w:pPr>
        <w:pStyle w:val="Compact"/>
        <w:numPr>
          <w:ilvl w:val="0"/>
          <w:numId w:val="116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82"/>
    <w:bookmarkStart w:id="683" w:name="X4766187259cdc16355d1bd2e67f5ec07f53ed07"/>
    <w:p>
      <w:pPr>
        <w:pStyle w:val="Heading3"/>
      </w:pPr>
      <w:r>
        <w:t xml:space="preserve">38.P05.10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G-P05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83"/>
    <w:bookmarkStart w:id="684" w:name="X042046a959fd21e7cf93e3d1b10d3c06a657c4f"/>
    <w:p>
      <w:pPr>
        <w:pStyle w:val="Heading3"/>
      </w:pPr>
      <w:r>
        <w:t xml:space="preserve">38.P05.11 Open Issues and Self-Audit</w:t>
      </w:r>
    </w:p>
    <w:p>
      <w:pPr>
        <w:pStyle w:val="FirstParagraph"/>
      </w:pPr>
      <w:r>
        <w:t xml:space="preserve">No phase-exclusive owner gate beyond project-wide Protocol, repository, schema, resource, metric, and reviewer decisions.</w:t>
      </w:r>
    </w:p>
    <w:p>
      <w:pPr>
        <w:pStyle w:val="Compact"/>
        <w:numPr>
          <w:ilvl w:val="0"/>
          <w:numId w:val="1169"/>
        </w:numPr>
      </w:pPr>
      <w:r>
        <w:t xml:space="preserve">Authority/revision/hash resolution complete.</w:t>
      </w:r>
    </w:p>
    <w:p>
      <w:pPr>
        <w:pStyle w:val="Compact"/>
        <w:numPr>
          <w:ilvl w:val="0"/>
          <w:numId w:val="1169"/>
        </w:numPr>
      </w:pPr>
      <w:r>
        <w:t xml:space="preserve">Each participating layer has explicit reuse/rerun/extension/implement/block/N/A.</w:t>
      </w:r>
    </w:p>
    <w:p>
      <w:pPr>
        <w:pStyle w:val="Compact"/>
        <w:numPr>
          <w:ilvl w:val="0"/>
          <w:numId w:val="1169"/>
        </w:numPr>
      </w:pPr>
      <w:r>
        <w:t xml:space="preserve">Required records/artifacts and terminal statuses are accounted for.</w:t>
      </w:r>
    </w:p>
    <w:p>
      <w:pPr>
        <w:pStyle w:val="Compact"/>
        <w:numPr>
          <w:ilvl w:val="0"/>
          <w:numId w:val="1169"/>
        </w:numPr>
      </w:pPr>
      <w:r>
        <w:t xml:space="preserve">Protocol mode and evidence consequence explicit.</w:t>
      </w:r>
    </w:p>
    <w:p>
      <w:pPr>
        <w:pStyle w:val="Compact"/>
        <w:numPr>
          <w:ilvl w:val="0"/>
          <w:numId w:val="1169"/>
        </w:numPr>
      </w:pPr>
      <w:r>
        <w:t xml:space="preserve">Real/smoke logic, tests, gates, failure routing, and resources resolved.</w:t>
      </w:r>
    </w:p>
    <w:p>
      <w:pPr>
        <w:pStyle w:val="Compact"/>
        <w:numPr>
          <w:ilvl w:val="0"/>
          <w:numId w:val="1169"/>
        </w:numPr>
      </w:pPr>
      <w:r>
        <w:t xml:space="preserve">Analysis preserves matching, attrition, negative, invalid, and diagnostic evidence.</w:t>
      </w:r>
    </w:p>
    <w:p>
      <w:pPr>
        <w:pStyle w:val="Compact"/>
        <w:numPr>
          <w:ilvl w:val="0"/>
          <w:numId w:val="1169"/>
        </w:numPr>
      </w:pPr>
      <w:r>
        <w:t xml:space="preserve">Phase Report → Layer 0 → Evidence Map → Layer 10 → publication ordering verified.</w:t>
      </w:r>
    </w:p>
    <w:p>
      <w:pPr>
        <w:pStyle w:val="Compact"/>
        <w:numPr>
          <w:ilvl w:val="0"/>
          <w:numId w:val="1169"/>
        </w:numPr>
      </w:pPr>
      <w:r>
        <w:t xml:space="preserve">No stronger claim or scientific identity is introduced by code or presentation.</w:t>
      </w:r>
    </w:p>
    <w:bookmarkEnd w:id="684"/>
    <w:bookmarkEnd w:id="685"/>
    <w:bookmarkStart w:id="697" w:name="X69991b9d40eb87d4ef49e64cbf19f9748b8304f"/>
    <w:p>
      <w:pPr>
        <w:pStyle w:val="Heading2"/>
      </w:pPr>
      <w:r>
        <w:t xml:space="preserve">38.P06 — Phase 6: Evidence-Quality Estimator and Supervised Adaptive-IHARQ</w:t>
      </w:r>
    </w:p>
    <w:bookmarkStart w:id="686" w:name="Xe90a6349bd5dfdb1f2ff03bbba81ce9a73e0037"/>
    <w:p>
      <w:pPr>
        <w:pStyle w:val="Heading3"/>
      </w:pPr>
      <w:r>
        <w:t xml:space="preserve">38.P06.1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P06</w:t>
            </w:r>
          </w:p>
        </w:tc>
      </w:tr>
      <w:tr>
        <w:tc>
          <w:tcPr/>
          <w:p>
            <w:pPr>
              <w:pStyle w:val="Compact"/>
              <w:jc w:val="left"/>
            </w:pPr>
            <w:r>
              <w:t xml:space="preserve">Official name</w:t>
            </w:r>
          </w:p>
        </w:tc>
        <w:tc>
          <w:tcPr/>
          <w:p>
            <w:pPr>
              <w:pStyle w:val="Compact"/>
              <w:jc w:val="left"/>
            </w:pPr>
            <w:r>
              <w:t xml:space="preserve">Evidence-Quality Estimator and Supervised Adaptive-IHARQ</w:t>
            </w:r>
          </w:p>
        </w:tc>
      </w:tr>
      <w:tr>
        <w:tc>
          <w:tcPr/>
          <w:p>
            <w:pPr>
              <w:pStyle w:val="Compact"/>
              <w:jc w:val="left"/>
            </w:pPr>
            <w:r>
              <w:t xml:space="preserve">Purpose</w:t>
            </w:r>
          </w:p>
        </w:tc>
        <w:tc>
          <w:tcPr/>
          <w:p>
            <w:pPr>
              <w:pStyle w:val="Compact"/>
              <w:jc w:val="left"/>
            </w:pPr>
            <w:r>
              <w:t xml:space="preserve">Train and freeze the accepted learned evidence-quality and supervised Adaptive-IHARQ branches, producing A6 and A9 policy evidence without future-field leakage.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86"/>
    <w:bookmarkStart w:id="687" w:name="X3306306bd4fcffb525512428b3e79e4d49a12c9"/>
    <w:p>
      <w:pPr>
        <w:pStyle w:val="Heading3"/>
      </w:pPr>
      <w:r>
        <w:t xml:space="preserve">38.P06.2 Entry Conditions and Non-Scope</w:t>
      </w:r>
    </w:p>
    <w:p>
      <w:pPr>
        <w:pStyle w:val="Compact"/>
        <w:numPr>
          <w:ilvl w:val="0"/>
          <w:numId w:val="1170"/>
        </w:numPr>
      </w:pPr>
      <w:r>
        <w:t xml:space="preserve">Accepted Layer 2–5 source bundle</w:t>
      </w:r>
    </w:p>
    <w:p>
      <w:pPr>
        <w:pStyle w:val="Compact"/>
        <w:numPr>
          <w:ilvl w:val="0"/>
          <w:numId w:val="1170"/>
        </w:numPr>
      </w:pPr>
      <w:r>
        <w:t xml:space="preserve">Context/target/action definitions resolved</w:t>
      </w:r>
    </w:p>
    <w:p>
      <w:pPr>
        <w:pStyle w:val="Compact"/>
        <w:numPr>
          <w:ilvl w:val="0"/>
          <w:numId w:val="1170"/>
        </w:numPr>
      </w:pPr>
      <w:r>
        <w:t xml:space="preserve">Training/evaluation roles disjoint</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87"/>
    <w:bookmarkStart w:id="688" w:name="Xd22e3c889dbe0366a599230b16c3142624d4b6e"/>
    <w:p>
      <w:pPr>
        <w:pStyle w:val="Heading3"/>
      </w:pPr>
      <w:r>
        <w:t xml:space="preserve">38.P06.3 Participating Layers and Dependency Order</w:t>
      </w:r>
    </w:p>
    <w:p>
      <w:pPr>
        <w:pStyle w:val="FirstParagraph"/>
      </w:pPr>
      <w:r>
        <w:t xml:space="preserve">L0 → L1 → L2 → L3 → L4 → L5 → L6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688"/>
    <w:bookmarkStart w:id="689" w:name="X2f22fcf71462723854efd3c2e233923f340dcd6"/>
    <w:p>
      <w:pPr>
        <w:pStyle w:val="Heading3"/>
      </w:pPr>
      <w:r>
        <w:t xml:space="preserve">38.P06.4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689"/>
    <w:bookmarkStart w:id="690" w:name="Xbf85b8660ccebfb00afa29db4809309112cfa77"/>
    <w:p>
      <w:pPr>
        <w:pStyle w:val="Heading3"/>
      </w:pPr>
      <w:r>
        <w:t xml:space="preserve">38.P06.5 Sequential Work Packages</w:t>
      </w:r>
    </w:p>
    <w:p>
      <w:pPr>
        <w:pStyle w:val="Compact"/>
        <w:numPr>
          <w:ilvl w:val="0"/>
          <w:numId w:val="1171"/>
        </w:numPr>
      </w:pPr>
      <w:r>
        <w:t xml:space="preserve">WP-P06-01 — intake, authority, project state, reuse/invalidation, Protocol timing, and frozen phase profile.</w:t>
      </w:r>
    </w:p>
    <w:p>
      <w:pPr>
        <w:pStyle w:val="Compact"/>
        <w:numPr>
          <w:ilvl w:val="0"/>
          <w:numId w:val="1171"/>
        </w:numPr>
      </w:pPr>
      <w:r>
        <w:t xml:space="preserve">Required layer contract/core/handoff work packages in producer-consumer order: WP-L1-01/02/03, WP-L2-01/02/03, WP-L3-01/02/03, WP-L4-01/02/03, WP-L5-01/02/03, WP-L6-01/02/03</w:t>
      </w:r>
    </w:p>
    <w:p>
      <w:pPr>
        <w:pStyle w:val="Compact"/>
        <w:numPr>
          <w:ilvl w:val="0"/>
          <w:numId w:val="1171"/>
        </w:numPr>
      </w:pPr>
      <w:r>
        <w:t xml:space="preserve">WP-P06-02 — real run(s), tests, evidence gates, registered/exploratory analysis, and evaluation release.</w:t>
      </w:r>
    </w:p>
    <w:p>
      <w:pPr>
        <w:pStyle w:val="Compact"/>
        <w:numPr>
          <w:ilvl w:val="0"/>
          <w:numId w:val="1171"/>
        </w:numPr>
      </w:pPr>
      <w:r>
        <w:t xml:space="preserve">WP-P06-03 — Phase Evidence Report, L0 disposition, Evidence Map annex, L10 package, immutable publication, downstream handoff.</w:t>
      </w:r>
    </w:p>
    <w:bookmarkEnd w:id="690"/>
    <w:bookmarkStart w:id="691" w:name="X75834714fb2eb95964ad4dfa66c4b9f096a9c11"/>
    <w:p>
      <w:pPr>
        <w:pStyle w:val="Heading3"/>
      </w:pPr>
      <w:r>
        <w:t xml:space="preserve">38.P06.6 Phase Configuration and Protocol Lock</w:t>
      </w:r>
    </w:p>
    <w:p>
      <w:pPr>
        <w:pStyle w:val="SourceCode"/>
      </w:pPr>
      <w:r>
        <w:rPr>
          <w:rStyle w:val="FunctionTok"/>
        </w:rPr>
        <w:t xml:space="preserve">phase_id</w:t>
      </w:r>
      <w:r>
        <w:rPr>
          <w:rStyle w:val="KeywordTok"/>
        </w:rPr>
        <w:t xml:space="preserve">:</w:t>
      </w:r>
      <w:r>
        <w:rPr>
          <w:rStyle w:val="AttributeTok"/>
        </w:rPr>
        <w:t xml:space="preserve"> P06</w:t>
      </w:r>
      <w:r>
        <w:br/>
      </w:r>
      <w:r>
        <w:rPr>
          <w:rStyle w:val="FunctionTok"/>
        </w:rPr>
        <w:t xml:space="preserve">official_name</w:t>
      </w:r>
      <w:r>
        <w:rPr>
          <w:rStyle w:val="KeywordTok"/>
        </w:rPr>
        <w:t xml:space="preserve">:</w:t>
      </w:r>
      <w:r>
        <w:rPr>
          <w:rStyle w:val="AttributeTok"/>
        </w:rPr>
        <w:t xml:space="preserve"> Evidence-Quality Estimator and Supervised Adaptive-IHARQ</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A6</w:t>
      </w:r>
      <w:r>
        <w:br/>
      </w:r>
      <w:r>
        <w:rPr>
          <w:rStyle w:val="KeywordTok"/>
        </w:rPr>
        <w:t xml:space="preserve">-</w:t>
      </w:r>
      <w:r>
        <w:rPr>
          <w:rStyle w:val="AttributeTok"/>
        </w:rPr>
        <w:t xml:space="preserve"> A9</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learned evidence-quality model/records</w:t>
      </w:r>
      <w:r>
        <w:br/>
      </w:r>
      <w:r>
        <w:rPr>
          <w:rStyle w:val="KeywordTok"/>
        </w:rPr>
        <w:t xml:space="preserve">-</w:t>
      </w:r>
      <w:r>
        <w:rPr>
          <w:rStyle w:val="AttributeTok"/>
        </w:rPr>
        <w:t xml:space="preserve"> supervised Adaptive-IHARQ policy</w:t>
      </w:r>
      <w:r>
        <w:br/>
      </w:r>
      <w:r>
        <w:rPr>
          <w:rStyle w:val="KeywordTok"/>
        </w:rPr>
        <w:t xml:space="preserve">-</w:t>
      </w:r>
      <w:r>
        <w:rPr>
          <w:rStyle w:val="AttributeTok"/>
        </w:rPr>
        <w:t xml:space="preserve"> contexts/actions/update traces</w:t>
      </w:r>
      <w:r>
        <w:br/>
      </w:r>
      <w:r>
        <w:rPr>
          <w:rStyle w:val="KeywordTok"/>
        </w:rPr>
        <w:t xml:space="preserve">-</w:t>
      </w:r>
      <w:r>
        <w:rPr>
          <w:rStyle w:val="AttributeTok"/>
        </w:rPr>
        <w:t xml:space="preserve"> A6/A9 outputs</w:t>
      </w:r>
      <w:r>
        <w:br/>
      </w:r>
      <w:r>
        <w:rPr>
          <w:rStyle w:val="KeywordTok"/>
        </w:rPr>
        <w:t xml:space="preserve">-</w:t>
      </w:r>
      <w:r>
        <w:rPr>
          <w:rStyle w:val="AttributeTok"/>
        </w:rPr>
        <w:t xml:space="preserve"> P06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691"/>
    <w:bookmarkStart w:id="692" w:name="X3e3d584ddfeab5cb1cfd696bcb27dfede1340fc"/>
    <w:p>
      <w:pPr>
        <w:pStyle w:val="Heading3"/>
      </w:pPr>
      <w:r>
        <w:t xml:space="preserve">38.P06.7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P06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P06 </w:t>
      </w:r>
      <w:r>
        <w:rPr>
          <w:rStyle w:val="AttributeTok"/>
        </w:rPr>
        <w:t xml:space="preserve">--profile</w:t>
      </w:r>
      <w:r>
        <w:rPr>
          <w:rStyle w:val="NormalTok"/>
        </w:rPr>
        <w:t xml:space="preserve"> configs/phases/p06.yaml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P06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P06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fixtures/phases/p06</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P06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P06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P06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692"/>
    <w:bookmarkStart w:id="693" w:name="Xc68a5538061a868d8fc4889be9be47c6b16fbab"/>
    <w:p>
      <w:pPr>
        <w:pStyle w:val="Heading3"/>
      </w:pPr>
      <w:r>
        <w:t xml:space="preserve">38.P06.8 Required Outputs and Phase Evidence Gate</w:t>
      </w:r>
    </w:p>
    <w:p>
      <w:pPr>
        <w:pStyle w:val="Compact"/>
        <w:numPr>
          <w:ilvl w:val="0"/>
          <w:numId w:val="1172"/>
        </w:numPr>
      </w:pPr>
      <w:r>
        <w:t xml:space="preserve">learned evidence-quality model/records</w:t>
      </w:r>
    </w:p>
    <w:p>
      <w:pPr>
        <w:pStyle w:val="Compact"/>
        <w:numPr>
          <w:ilvl w:val="0"/>
          <w:numId w:val="1172"/>
        </w:numPr>
      </w:pPr>
      <w:r>
        <w:t xml:space="preserve">supervised Adaptive-IHARQ policy</w:t>
      </w:r>
    </w:p>
    <w:p>
      <w:pPr>
        <w:pStyle w:val="Compact"/>
        <w:numPr>
          <w:ilvl w:val="0"/>
          <w:numId w:val="1172"/>
        </w:numPr>
      </w:pPr>
      <w:r>
        <w:t xml:space="preserve">contexts/actions/update traces</w:t>
      </w:r>
    </w:p>
    <w:p>
      <w:pPr>
        <w:pStyle w:val="Compact"/>
        <w:numPr>
          <w:ilvl w:val="0"/>
          <w:numId w:val="1172"/>
        </w:numPr>
      </w:pPr>
      <w:r>
        <w:t xml:space="preserve">A6/A9 outputs</w:t>
      </w:r>
    </w:p>
    <w:p>
      <w:pPr>
        <w:pStyle w:val="Compact"/>
        <w:numPr>
          <w:ilvl w:val="0"/>
          <w:numId w:val="1172"/>
        </w:numPr>
      </w:pPr>
      <w:r>
        <w:t xml:space="preserve">P06 evidence release</w:t>
      </w:r>
    </w:p>
    <w:p>
      <w:pPr>
        <w:pStyle w:val="BlockText"/>
      </w:pPr>
      <w:r>
        <w:rPr>
          <w:b/>
          <w:bCs/>
        </w:rPr>
        <w:t xml:space="preserve">Phase gate:</w:t>
      </w:r>
      <w:r>
        <w:t xml:space="preserve"> </w:t>
      </w:r>
      <w:r>
        <w:t xml:space="preserve">G-P06 passes only when all mandatory outputs exist or have explicit failed/blocked/invalid status, all layer handoffs are eligible, Protocol/evidence status is explicit, matching/attrition/negative inventories are complete, and the closure chain is auditable.</w:t>
      </w:r>
    </w:p>
    <w:bookmarkEnd w:id="693"/>
    <w:bookmarkStart w:id="694" w:name="X26e187eb1141cd39df01c0e7954f2e98775f95b"/>
    <w:p>
      <w:pPr>
        <w:pStyle w:val="Heading3"/>
      </w:pPr>
      <w:r>
        <w:t xml:space="preserve">38.P06.9 Analysis and Evidence Closure</w:t>
      </w:r>
    </w:p>
    <w:p>
      <w:pPr>
        <w:pStyle w:val="Compact"/>
        <w:numPr>
          <w:ilvl w:val="0"/>
          <w:numId w:val="1173"/>
        </w:numPr>
      </w:pPr>
      <w:r>
        <w:t xml:space="preserve">Resolve the analysis contract and evidence status (registered, exploratory, diagnostic-only, or blocked).</w:t>
      </w:r>
    </w:p>
    <w:p>
      <w:pPr>
        <w:pStyle w:val="Compact"/>
        <w:numPr>
          <w:ilvl w:val="0"/>
          <w:numId w:val="1173"/>
        </w:numPr>
      </w:pPr>
      <w:r>
        <w:t xml:space="preserve">Build included, excluded, failed, invalid, unmatched, and negative/null run ledgers.</w:t>
      </w:r>
    </w:p>
    <w:p>
      <w:pPr>
        <w:pStyle w:val="Compact"/>
        <w:numPr>
          <w:ilvl w:val="0"/>
          <w:numId w:val="1173"/>
        </w:numPr>
      </w:pPr>
      <w:r>
        <w:t xml:space="preserve">Execute only authorized metric, matching, statistical, subgroup, robustness, temporal, policy, stress, or embodiment analyses.</w:t>
      </w:r>
    </w:p>
    <w:p>
      <w:pPr>
        <w:pStyle w:val="Compact"/>
        <w:numPr>
          <w:ilvl w:val="0"/>
          <w:numId w:val="1173"/>
        </w:numPr>
      </w:pPr>
      <w:r>
        <w:t xml:space="preserve">Create immutable figure/table source data and the Phase Evidence, Results, and Interpretation Report.</w:t>
      </w:r>
    </w:p>
    <w:p>
      <w:pPr>
        <w:pStyle w:val="Compact"/>
        <w:numPr>
          <w:ilvl w:val="0"/>
          <w:numId w:val="1173"/>
        </w:numPr>
      </w:pPr>
      <w:r>
        <w:t xml:space="preserve">Submit candidate claims and limitations to Layer 0; no claim is approved by analysis code.</w:t>
      </w:r>
    </w:p>
    <w:p>
      <w:pPr>
        <w:pStyle w:val="Compact"/>
        <w:numPr>
          <w:ilvl w:val="0"/>
          <w:numId w:val="1173"/>
        </w:numPr>
      </w:pPr>
      <w:r>
        <w:t xml:space="preserve">Update the Paper and Thesis Evidence Map with reviewed claim text, exact evidence, limitations, and manuscript locations.</w:t>
      </w:r>
    </w:p>
    <w:p>
      <w:pPr>
        <w:pStyle w:val="Compact"/>
        <w:numPr>
          <w:ilvl w:val="0"/>
          <w:numId w:val="1173"/>
        </w:numPr>
      </w:pPr>
      <w:r>
        <w:t xml:space="preserve">Run Layer 10 read-only packaging after the Evidence Map update.</w:t>
      </w:r>
    </w:p>
    <w:p>
      <w:pPr>
        <w:pStyle w:val="Compact"/>
        <w:numPr>
          <w:ilvl w:val="0"/>
          <w:numId w:val="117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694"/>
    <w:bookmarkStart w:id="695" w:name="Xe49a3ed130bcc5b19533e9393ff8023c9531adc"/>
    <w:p>
      <w:pPr>
        <w:pStyle w:val="Heading3"/>
      </w:pPr>
      <w:r>
        <w:t xml:space="preserve">38.P06.10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G-P06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695"/>
    <w:bookmarkStart w:id="696" w:name="Xe6581b778c31094c6a8ee71f7d3ca85a8dac5f6"/>
    <w:p>
      <w:pPr>
        <w:pStyle w:val="Heading3"/>
      </w:pPr>
      <w:r>
        <w:t xml:space="preserve">38.P06.11 Open Issues and Self-Audit</w:t>
      </w:r>
    </w:p>
    <w:p>
      <w:pPr>
        <w:numPr>
          <w:ilvl w:val="0"/>
          <w:numId w:val="1174"/>
        </w:numPr>
      </w:pPr>
      <w:r>
        <w:t xml:space="preserve">OD-021: Freeze policy artifact, policy registry, and policy evaluation record profiles across supervised, defer, bandit, and RL branches. — OPEN-BLOCKING</w:t>
      </w:r>
    </w:p>
    <w:p>
      <w:pPr>
        <w:numPr>
          <w:ilvl w:val="0"/>
          <w:numId w:val="1174"/>
        </w:numPr>
      </w:pPr>
      <w:r>
        <w:t xml:space="preserve">Authority/revision/hash resolution complete.</w:t>
      </w:r>
    </w:p>
    <w:p>
      <w:pPr>
        <w:numPr>
          <w:ilvl w:val="0"/>
          <w:numId w:val="1174"/>
        </w:numPr>
      </w:pPr>
      <w:r>
        <w:t xml:space="preserve">Each participating layer has explicit reuse/rerun/extension/implement/block/N/A.</w:t>
      </w:r>
    </w:p>
    <w:p>
      <w:pPr>
        <w:numPr>
          <w:ilvl w:val="0"/>
          <w:numId w:val="1174"/>
        </w:numPr>
      </w:pPr>
      <w:r>
        <w:t xml:space="preserve">Required records/artifacts and terminal statuses are accounted for.</w:t>
      </w:r>
    </w:p>
    <w:p>
      <w:pPr>
        <w:numPr>
          <w:ilvl w:val="0"/>
          <w:numId w:val="1174"/>
        </w:numPr>
      </w:pPr>
      <w:r>
        <w:t xml:space="preserve">Protocol mode and evidence consequence explicit.</w:t>
      </w:r>
    </w:p>
    <w:p>
      <w:pPr>
        <w:numPr>
          <w:ilvl w:val="0"/>
          <w:numId w:val="1174"/>
        </w:numPr>
      </w:pPr>
      <w:r>
        <w:t xml:space="preserve">Real/smoke logic, tests, gates, failure routing, and resources resolved.</w:t>
      </w:r>
    </w:p>
    <w:p>
      <w:pPr>
        <w:numPr>
          <w:ilvl w:val="0"/>
          <w:numId w:val="1174"/>
        </w:numPr>
      </w:pPr>
      <w:r>
        <w:t xml:space="preserve">Analysis preserves matching, attrition, negative, invalid, and diagnostic evidence.</w:t>
      </w:r>
    </w:p>
    <w:p>
      <w:pPr>
        <w:numPr>
          <w:ilvl w:val="0"/>
          <w:numId w:val="1174"/>
        </w:numPr>
      </w:pPr>
      <w:r>
        <w:t xml:space="preserve">Phase Report → Layer 0 → Evidence Map → Layer 10 → publication ordering verified.</w:t>
      </w:r>
    </w:p>
    <w:p>
      <w:pPr>
        <w:numPr>
          <w:ilvl w:val="0"/>
          <w:numId w:val="1174"/>
        </w:numPr>
      </w:pPr>
      <w:r>
        <w:t xml:space="preserve">No stronger claim or scientific identity is introduced by code or presentation.</w:t>
      </w:r>
    </w:p>
    <w:bookmarkEnd w:id="696"/>
    <w:bookmarkEnd w:id="697"/>
    <w:bookmarkStart w:id="709" w:name="Xc71381eca62e4849b875bdcb09e3fc3c9eb015a"/>
    <w:p>
      <w:pPr>
        <w:pStyle w:val="Heading2"/>
      </w:pPr>
      <w:r>
        <w:t xml:space="preserve">38.P07 — Phase 7: Learning-to-Defer</w:t>
      </w:r>
    </w:p>
    <w:bookmarkStart w:id="698" w:name="Xf5a6d6d6def399036c2d4b45a7428d7adfd16fc"/>
    <w:p>
      <w:pPr>
        <w:pStyle w:val="Heading3"/>
      </w:pPr>
      <w:r>
        <w:t xml:space="preserve">38.P07.1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P07</w:t>
            </w:r>
          </w:p>
        </w:tc>
      </w:tr>
      <w:tr>
        <w:tc>
          <w:tcPr/>
          <w:p>
            <w:pPr>
              <w:pStyle w:val="Compact"/>
              <w:jc w:val="left"/>
            </w:pPr>
            <w:r>
              <w:t xml:space="preserve">Official name</w:t>
            </w:r>
          </w:p>
        </w:tc>
        <w:tc>
          <w:tcPr/>
          <w:p>
            <w:pPr>
              <w:pStyle w:val="Compact"/>
              <w:jc w:val="left"/>
            </w:pPr>
            <w:r>
              <w:t xml:space="preserve">Learning-to-Defer</w:t>
            </w:r>
          </w:p>
        </w:tc>
      </w:tr>
      <w:tr>
        <w:tc>
          <w:tcPr/>
          <w:p>
            <w:pPr>
              <w:pStyle w:val="Compact"/>
              <w:jc w:val="left"/>
            </w:pPr>
            <w:r>
              <w:t xml:space="preserve">Purpose</w:t>
            </w:r>
          </w:p>
        </w:tc>
        <w:tc>
          <w:tcPr/>
          <w:p>
            <w:pPr>
              <w:pStyle w:val="Compact"/>
              <w:jc w:val="left"/>
            </w:pPr>
            <w:r>
              <w:t xml:space="preserve">Implement, train, freeze, and evaluate the learning-to-defer branch as A8, with explicit costs, defer semantics, and matched comparisons.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698"/>
    <w:bookmarkStart w:id="699" w:name="X0feb9abb7fb1e3a3488b09ac230ae5e0642fb3a"/>
    <w:p>
      <w:pPr>
        <w:pStyle w:val="Heading3"/>
      </w:pPr>
      <w:r>
        <w:t xml:space="preserve">38.P07.2 Entry Conditions and Non-Scope</w:t>
      </w:r>
    </w:p>
    <w:p>
      <w:pPr>
        <w:pStyle w:val="Compact"/>
        <w:numPr>
          <w:ilvl w:val="0"/>
          <w:numId w:val="1175"/>
        </w:numPr>
      </w:pPr>
      <w:r>
        <w:t xml:space="preserve">Accepted Layer 2–5 source bundle</w:t>
      </w:r>
    </w:p>
    <w:p>
      <w:pPr>
        <w:pStyle w:val="Compact"/>
        <w:numPr>
          <w:ilvl w:val="0"/>
          <w:numId w:val="1175"/>
        </w:numPr>
      </w:pPr>
      <w:r>
        <w:t xml:space="preserve">Defer action and cost semantics resolved</w:t>
      </w:r>
    </w:p>
    <w:p>
      <w:pPr>
        <w:pStyle w:val="Compact"/>
        <w:numPr>
          <w:ilvl w:val="0"/>
          <w:numId w:val="1175"/>
        </w:numPr>
      </w:pPr>
      <w:r>
        <w:t xml:space="preserve">A8 protocol hook available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699"/>
    <w:bookmarkStart w:id="700" w:name="X4808ada9ec57cb9041995fcc93a26fadf5f1775"/>
    <w:p>
      <w:pPr>
        <w:pStyle w:val="Heading3"/>
      </w:pPr>
      <w:r>
        <w:t xml:space="preserve">38.P07.3 Participating Layers and Dependency Order</w:t>
      </w:r>
    </w:p>
    <w:p>
      <w:pPr>
        <w:pStyle w:val="FirstParagraph"/>
      </w:pPr>
      <w:r>
        <w:t xml:space="preserve">L0 → L1 → L2 → L3 → L4 → L5 → L6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00"/>
    <w:bookmarkStart w:id="701" w:name="Xa94b5de47edfb2e1063387d5e50c68f2e83c96d"/>
    <w:p>
      <w:pPr>
        <w:pStyle w:val="Heading3"/>
      </w:pPr>
      <w:r>
        <w:t xml:space="preserve">38.P07.4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01"/>
    <w:bookmarkStart w:id="702" w:name="X2671ba0ec4eb341a80e258a86d0debcbfb1a610"/>
    <w:p>
      <w:pPr>
        <w:pStyle w:val="Heading3"/>
      </w:pPr>
      <w:r>
        <w:t xml:space="preserve">38.P07.5 Sequential Work Packages</w:t>
      </w:r>
    </w:p>
    <w:p>
      <w:pPr>
        <w:pStyle w:val="Compact"/>
        <w:numPr>
          <w:ilvl w:val="0"/>
          <w:numId w:val="1176"/>
        </w:numPr>
      </w:pPr>
      <w:r>
        <w:t xml:space="preserve">WP-P07-01 — intake, authority, project state, reuse/invalidation, Protocol timing, and frozen phase profile.</w:t>
      </w:r>
    </w:p>
    <w:p>
      <w:pPr>
        <w:pStyle w:val="Compact"/>
        <w:numPr>
          <w:ilvl w:val="0"/>
          <w:numId w:val="1176"/>
        </w:numPr>
      </w:pPr>
      <w:r>
        <w:t xml:space="preserve">Required layer contract/core/handoff work packages in producer-consumer order: WP-L1-01/02/03, WP-L2-01/02/03, WP-L3-01/02/03, WP-L4-01/02/03, WP-L5-01/02/03, WP-L6-01/02/03</w:t>
      </w:r>
    </w:p>
    <w:p>
      <w:pPr>
        <w:pStyle w:val="Compact"/>
        <w:numPr>
          <w:ilvl w:val="0"/>
          <w:numId w:val="1176"/>
        </w:numPr>
      </w:pPr>
      <w:r>
        <w:t xml:space="preserve">WP-P07-02 — real run(s), tests, evidence gates, registered/exploratory analysis, and evaluation release.</w:t>
      </w:r>
    </w:p>
    <w:p>
      <w:pPr>
        <w:pStyle w:val="Compact"/>
        <w:numPr>
          <w:ilvl w:val="0"/>
          <w:numId w:val="1176"/>
        </w:numPr>
      </w:pPr>
      <w:r>
        <w:t xml:space="preserve">WP-P07-03 — Phase Evidence Report, L0 disposition, Evidence Map annex, L10 package, immutable publication, downstream handoff.</w:t>
      </w:r>
    </w:p>
    <w:bookmarkEnd w:id="702"/>
    <w:bookmarkStart w:id="703" w:name="Xd1c262362ebeb06478225b7689159c85e21c9c8"/>
    <w:p>
      <w:pPr>
        <w:pStyle w:val="Heading3"/>
      </w:pPr>
      <w:r>
        <w:t xml:space="preserve">38.P07.6 Phase Configuration and Protocol Lock</w:t>
      </w:r>
    </w:p>
    <w:p>
      <w:pPr>
        <w:pStyle w:val="SourceCode"/>
      </w:pPr>
      <w:r>
        <w:rPr>
          <w:rStyle w:val="FunctionTok"/>
        </w:rPr>
        <w:t xml:space="preserve">phase_id</w:t>
      </w:r>
      <w:r>
        <w:rPr>
          <w:rStyle w:val="KeywordTok"/>
        </w:rPr>
        <w:t xml:space="preserve">:</w:t>
      </w:r>
      <w:r>
        <w:rPr>
          <w:rStyle w:val="AttributeTok"/>
        </w:rPr>
        <w:t xml:space="preserve"> P07</w:t>
      </w:r>
      <w:r>
        <w:br/>
      </w:r>
      <w:r>
        <w:rPr>
          <w:rStyle w:val="FunctionTok"/>
        </w:rPr>
        <w:t xml:space="preserve">official_name</w:t>
      </w:r>
      <w:r>
        <w:rPr>
          <w:rStyle w:val="KeywordTok"/>
        </w:rPr>
        <w:t xml:space="preserve">:</w:t>
      </w:r>
      <w:r>
        <w:rPr>
          <w:rStyle w:val="AttributeTok"/>
        </w:rPr>
        <w:t xml:space="preserve"> Learning-to-Defer</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A8</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learning-to-defer policy</w:t>
      </w:r>
      <w:r>
        <w:br/>
      </w:r>
      <w:r>
        <w:rPr>
          <w:rStyle w:val="KeywordTok"/>
        </w:rPr>
        <w:t xml:space="preserve">-</w:t>
      </w:r>
      <w:r>
        <w:rPr>
          <w:rStyle w:val="AttributeTok"/>
        </w:rPr>
        <w:t xml:space="preserve"> DeferralRecord bundle</w:t>
      </w:r>
      <w:r>
        <w:br/>
      </w:r>
      <w:r>
        <w:rPr>
          <w:rStyle w:val="KeywordTok"/>
        </w:rPr>
        <w:t xml:space="preserve">-</w:t>
      </w:r>
      <w:r>
        <w:rPr>
          <w:rStyle w:val="AttributeTok"/>
        </w:rPr>
        <w:t xml:space="preserve"> cost/coverage/error comparisons</w:t>
      </w:r>
      <w:r>
        <w:br/>
      </w:r>
      <w:r>
        <w:rPr>
          <w:rStyle w:val="KeywordTok"/>
        </w:rPr>
        <w:t xml:space="preserve">-</w:t>
      </w:r>
      <w:r>
        <w:rPr>
          <w:rStyle w:val="AttributeTok"/>
        </w:rPr>
        <w:t xml:space="preserve"> A8 outputs</w:t>
      </w:r>
      <w:r>
        <w:br/>
      </w:r>
      <w:r>
        <w:rPr>
          <w:rStyle w:val="KeywordTok"/>
        </w:rPr>
        <w:t xml:space="preserve">-</w:t>
      </w:r>
      <w:r>
        <w:rPr>
          <w:rStyle w:val="AttributeTok"/>
        </w:rPr>
        <w:t xml:space="preserve"> P07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03"/>
    <w:bookmarkStart w:id="704" w:name="Xd9be3dfcefb3c8ac1ef1501bd235c2fa0fadf6e"/>
    <w:p>
      <w:pPr>
        <w:pStyle w:val="Heading3"/>
      </w:pPr>
      <w:r>
        <w:t xml:space="preserve">38.P07.7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P07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P07 </w:t>
      </w:r>
      <w:r>
        <w:rPr>
          <w:rStyle w:val="AttributeTok"/>
        </w:rPr>
        <w:t xml:space="preserve">--profile</w:t>
      </w:r>
      <w:r>
        <w:rPr>
          <w:rStyle w:val="NormalTok"/>
        </w:rPr>
        <w:t xml:space="preserve"> configs/phases/p07.yaml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P07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P07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fixtures/phases/p07</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P07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P07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P07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04"/>
    <w:bookmarkStart w:id="705" w:name="Xed775d5bc1eb3483012a966fbf9b4c0482fef10"/>
    <w:p>
      <w:pPr>
        <w:pStyle w:val="Heading3"/>
      </w:pPr>
      <w:r>
        <w:t xml:space="preserve">38.P07.8 Required Outputs and Phase Evidence Gate</w:t>
      </w:r>
    </w:p>
    <w:p>
      <w:pPr>
        <w:pStyle w:val="Compact"/>
        <w:numPr>
          <w:ilvl w:val="0"/>
          <w:numId w:val="1177"/>
        </w:numPr>
      </w:pPr>
      <w:r>
        <w:t xml:space="preserve">learning-to-defer policy</w:t>
      </w:r>
    </w:p>
    <w:p>
      <w:pPr>
        <w:pStyle w:val="Compact"/>
        <w:numPr>
          <w:ilvl w:val="0"/>
          <w:numId w:val="1177"/>
        </w:numPr>
      </w:pPr>
      <w:r>
        <w:t xml:space="preserve">DeferralRecord bundle</w:t>
      </w:r>
    </w:p>
    <w:p>
      <w:pPr>
        <w:pStyle w:val="Compact"/>
        <w:numPr>
          <w:ilvl w:val="0"/>
          <w:numId w:val="1177"/>
        </w:numPr>
      </w:pPr>
      <w:r>
        <w:t xml:space="preserve">cost/coverage/error comparisons</w:t>
      </w:r>
    </w:p>
    <w:p>
      <w:pPr>
        <w:pStyle w:val="Compact"/>
        <w:numPr>
          <w:ilvl w:val="0"/>
          <w:numId w:val="1177"/>
        </w:numPr>
      </w:pPr>
      <w:r>
        <w:t xml:space="preserve">A8 outputs</w:t>
      </w:r>
    </w:p>
    <w:p>
      <w:pPr>
        <w:pStyle w:val="Compact"/>
        <w:numPr>
          <w:ilvl w:val="0"/>
          <w:numId w:val="1177"/>
        </w:numPr>
      </w:pPr>
      <w:r>
        <w:t xml:space="preserve">P07 evidence release</w:t>
      </w:r>
    </w:p>
    <w:p>
      <w:pPr>
        <w:pStyle w:val="BlockText"/>
      </w:pPr>
      <w:r>
        <w:rPr>
          <w:b/>
          <w:bCs/>
        </w:rPr>
        <w:t xml:space="preserve">Phase gate:</w:t>
      </w:r>
      <w:r>
        <w:t xml:space="preserve"> </w:t>
      </w:r>
      <w:r>
        <w:t xml:space="preserve">G-P07 passes only when all mandatory outputs exist or have explicit failed/blocked/invalid status, all layer handoffs are eligible, Protocol/evidence status is explicit, matching/attrition/negative inventories are complete, and the closure chain is auditable.</w:t>
      </w:r>
    </w:p>
    <w:bookmarkEnd w:id="705"/>
    <w:bookmarkStart w:id="706" w:name="Xf87e06e0ee61486b38ffb5cc2744e947017736b"/>
    <w:p>
      <w:pPr>
        <w:pStyle w:val="Heading3"/>
      </w:pPr>
      <w:r>
        <w:t xml:space="preserve">38.P07.9 Analysis and Evidence Closure</w:t>
      </w:r>
    </w:p>
    <w:p>
      <w:pPr>
        <w:pStyle w:val="Compact"/>
        <w:numPr>
          <w:ilvl w:val="0"/>
          <w:numId w:val="1178"/>
        </w:numPr>
      </w:pPr>
      <w:r>
        <w:t xml:space="preserve">Resolve the analysis contract and evidence status (registered, exploratory, diagnostic-only, or blocked).</w:t>
      </w:r>
    </w:p>
    <w:p>
      <w:pPr>
        <w:pStyle w:val="Compact"/>
        <w:numPr>
          <w:ilvl w:val="0"/>
          <w:numId w:val="1178"/>
        </w:numPr>
      </w:pPr>
      <w:r>
        <w:t xml:space="preserve">Build included, excluded, failed, invalid, unmatched, and negative/null run ledgers.</w:t>
      </w:r>
    </w:p>
    <w:p>
      <w:pPr>
        <w:pStyle w:val="Compact"/>
        <w:numPr>
          <w:ilvl w:val="0"/>
          <w:numId w:val="1178"/>
        </w:numPr>
      </w:pPr>
      <w:r>
        <w:t xml:space="preserve">Execute only authorized metric, matching, statistical, subgroup, robustness, temporal, policy, stress, or embodiment analyses.</w:t>
      </w:r>
    </w:p>
    <w:p>
      <w:pPr>
        <w:pStyle w:val="Compact"/>
        <w:numPr>
          <w:ilvl w:val="0"/>
          <w:numId w:val="1178"/>
        </w:numPr>
      </w:pPr>
      <w:r>
        <w:t xml:space="preserve">Create immutable figure/table source data and the Phase Evidence, Results, and Interpretation Report.</w:t>
      </w:r>
    </w:p>
    <w:p>
      <w:pPr>
        <w:pStyle w:val="Compact"/>
        <w:numPr>
          <w:ilvl w:val="0"/>
          <w:numId w:val="1178"/>
        </w:numPr>
      </w:pPr>
      <w:r>
        <w:t xml:space="preserve">Submit candidate claims and limitations to Layer 0; no claim is approved by analysis code.</w:t>
      </w:r>
    </w:p>
    <w:p>
      <w:pPr>
        <w:pStyle w:val="Compact"/>
        <w:numPr>
          <w:ilvl w:val="0"/>
          <w:numId w:val="1178"/>
        </w:numPr>
      </w:pPr>
      <w:r>
        <w:t xml:space="preserve">Update the Paper and Thesis Evidence Map with reviewed claim text, exact evidence, limitations, and manuscript locations.</w:t>
      </w:r>
    </w:p>
    <w:p>
      <w:pPr>
        <w:pStyle w:val="Compact"/>
        <w:numPr>
          <w:ilvl w:val="0"/>
          <w:numId w:val="1178"/>
        </w:numPr>
      </w:pPr>
      <w:r>
        <w:t xml:space="preserve">Run Layer 10 read-only packaging after the Evidence Map update.</w:t>
      </w:r>
    </w:p>
    <w:p>
      <w:pPr>
        <w:pStyle w:val="Compact"/>
        <w:numPr>
          <w:ilvl w:val="0"/>
          <w:numId w:val="117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06"/>
    <w:bookmarkStart w:id="707" w:name="X8f6615fd988f54dec8ed303322947fa812450e2"/>
    <w:p>
      <w:pPr>
        <w:pStyle w:val="Heading3"/>
      </w:pPr>
      <w:r>
        <w:t xml:space="preserve">38.P07.10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G-P07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07"/>
    <w:bookmarkStart w:id="708" w:name="Xea9eaa63c3bb8255d7e99c4b8f8b3d93bb5f350"/>
    <w:p>
      <w:pPr>
        <w:pStyle w:val="Heading3"/>
      </w:pPr>
      <w:r>
        <w:t xml:space="preserve">38.P07.11 Open Issues and Self-Audit</w:t>
      </w:r>
    </w:p>
    <w:p>
      <w:pPr>
        <w:numPr>
          <w:ilvl w:val="0"/>
          <w:numId w:val="1179"/>
        </w:numPr>
      </w:pPr>
      <w:r>
        <w:t xml:space="preserve">OD-021: Freeze policy artifact, policy registry, and policy evaluation record profiles across supervised, defer, bandit, and RL branches. — OPEN-BLOCKING</w:t>
      </w:r>
    </w:p>
    <w:p>
      <w:pPr>
        <w:numPr>
          <w:ilvl w:val="0"/>
          <w:numId w:val="1179"/>
        </w:numPr>
      </w:pPr>
      <w:r>
        <w:t xml:space="preserve">Authority/revision/hash resolution complete.</w:t>
      </w:r>
    </w:p>
    <w:p>
      <w:pPr>
        <w:numPr>
          <w:ilvl w:val="0"/>
          <w:numId w:val="1179"/>
        </w:numPr>
      </w:pPr>
      <w:r>
        <w:t xml:space="preserve">Each participating layer has explicit reuse/rerun/extension/implement/block/N/A.</w:t>
      </w:r>
    </w:p>
    <w:p>
      <w:pPr>
        <w:numPr>
          <w:ilvl w:val="0"/>
          <w:numId w:val="1179"/>
        </w:numPr>
      </w:pPr>
      <w:r>
        <w:t xml:space="preserve">Required records/artifacts and terminal statuses are accounted for.</w:t>
      </w:r>
    </w:p>
    <w:p>
      <w:pPr>
        <w:numPr>
          <w:ilvl w:val="0"/>
          <w:numId w:val="1179"/>
        </w:numPr>
      </w:pPr>
      <w:r>
        <w:t xml:space="preserve">Protocol mode and evidence consequence explicit.</w:t>
      </w:r>
    </w:p>
    <w:p>
      <w:pPr>
        <w:numPr>
          <w:ilvl w:val="0"/>
          <w:numId w:val="1179"/>
        </w:numPr>
      </w:pPr>
      <w:r>
        <w:t xml:space="preserve">Real/smoke logic, tests, gates, failure routing, and resources resolved.</w:t>
      </w:r>
    </w:p>
    <w:p>
      <w:pPr>
        <w:numPr>
          <w:ilvl w:val="0"/>
          <w:numId w:val="1179"/>
        </w:numPr>
      </w:pPr>
      <w:r>
        <w:t xml:space="preserve">Analysis preserves matching, attrition, negative, invalid, and diagnostic evidence.</w:t>
      </w:r>
    </w:p>
    <w:p>
      <w:pPr>
        <w:numPr>
          <w:ilvl w:val="0"/>
          <w:numId w:val="1179"/>
        </w:numPr>
      </w:pPr>
      <w:r>
        <w:t xml:space="preserve">Phase Report → Layer 0 → Evidence Map → Layer 10 → publication ordering verified.</w:t>
      </w:r>
    </w:p>
    <w:p>
      <w:pPr>
        <w:numPr>
          <w:ilvl w:val="0"/>
          <w:numId w:val="1179"/>
        </w:numPr>
      </w:pPr>
      <w:r>
        <w:t xml:space="preserve">No stronger claim or scientific identity is introduced by code or presentation.</w:t>
      </w:r>
    </w:p>
    <w:bookmarkEnd w:id="708"/>
    <w:bookmarkEnd w:id="709"/>
    <w:bookmarkStart w:id="721" w:name="X1d06e89412a1932bfc43d8991da14854b1b74a3"/>
    <w:p>
      <w:pPr>
        <w:pStyle w:val="Heading2"/>
      </w:pPr>
      <w:r>
        <w:t xml:space="preserve">38.P08 — Phase 8: Simulated Closed-Loop Readiness</w:t>
      </w:r>
    </w:p>
    <w:bookmarkStart w:id="710" w:name="Xb9a29ae3d9ccebe319c47d9000f89f7632c4d17"/>
    <w:p>
      <w:pPr>
        <w:pStyle w:val="Heading3"/>
      </w:pPr>
      <w:r>
        <w:t xml:space="preserve">38.P08.1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P08</w:t>
            </w:r>
          </w:p>
        </w:tc>
      </w:tr>
      <w:tr>
        <w:tc>
          <w:tcPr/>
          <w:p>
            <w:pPr>
              <w:pStyle w:val="Compact"/>
              <w:jc w:val="left"/>
            </w:pPr>
            <w:r>
              <w:t xml:space="preserve">Official name</w:t>
            </w:r>
          </w:p>
        </w:tc>
        <w:tc>
          <w:tcPr/>
          <w:p>
            <w:pPr>
              <w:pStyle w:val="Compact"/>
              <w:jc w:val="left"/>
            </w:pPr>
            <w:r>
              <w:t xml:space="preserve">Simulated Closed-Loop Readiness</w:t>
            </w:r>
          </w:p>
        </w:tc>
      </w:tr>
      <w:tr>
        <w:tc>
          <w:tcPr/>
          <w:p>
            <w:pPr>
              <w:pStyle w:val="Compact"/>
              <w:jc w:val="left"/>
            </w:pPr>
            <w:r>
              <w:t xml:space="preserve">Purpose</w:t>
            </w:r>
          </w:p>
        </w:tc>
        <w:tc>
          <w:tcPr/>
          <w:p>
            <w:pPr>
              <w:pStyle w:val="Compact"/>
              <w:jc w:val="left"/>
            </w:pPr>
            <w:r>
              <w:t xml:space="preserve">Execute the bounded simulated closed-loop readiness environment and produce complete trajectory, consequence, reward/cost, safety, and episode evidence.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10"/>
    <w:bookmarkStart w:id="711" w:name="Xfaf787f21c19de7e0e2cddc094e2436a45b764f"/>
    <w:p>
      <w:pPr>
        <w:pStyle w:val="Heading3"/>
      </w:pPr>
      <w:r>
        <w:t xml:space="preserve">38.P08.2 Entry Conditions and Non-Scope</w:t>
      </w:r>
    </w:p>
    <w:p>
      <w:pPr>
        <w:pStyle w:val="Compact"/>
        <w:numPr>
          <w:ilvl w:val="0"/>
          <w:numId w:val="1180"/>
        </w:numPr>
      </w:pPr>
      <w:r>
        <w:t xml:space="preserve">Accepted frozen policy/reference branches</w:t>
      </w:r>
    </w:p>
    <w:p>
      <w:pPr>
        <w:pStyle w:val="Compact"/>
        <w:numPr>
          <w:ilvl w:val="0"/>
          <w:numId w:val="1180"/>
        </w:numPr>
      </w:pPr>
      <w:r>
        <w:t xml:space="preserve">Environment/state/action/reward/termination design resolved</w:t>
      </w:r>
    </w:p>
    <w:p>
      <w:pPr>
        <w:pStyle w:val="Compact"/>
        <w:numPr>
          <w:ilvl w:val="0"/>
          <w:numId w:val="1180"/>
        </w:numPr>
      </w:pPr>
      <w:r>
        <w:t xml:space="preserve">Simulation limitation active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11"/>
    <w:bookmarkStart w:id="712" w:name="X9c5ebb9d081b845588bb4b777b75fb9daede018"/>
    <w:p>
      <w:pPr>
        <w:pStyle w:val="Heading3"/>
      </w:pPr>
      <w:r>
        <w:t xml:space="preserve">38.P08.3 Participating Layers and Dependency Order</w:t>
      </w:r>
    </w:p>
    <w:p>
      <w:pPr>
        <w:pStyle w:val="FirstParagraph"/>
      </w:pPr>
      <w:r>
        <w:t xml:space="preserve">L0 → L1 → L2 → L3 → L4 → L5 → L6 → L7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12"/>
    <w:bookmarkStart w:id="713" w:name="X1d4bd5ec02ca73f9fc881582f14b9bfc6edb609"/>
    <w:p>
      <w:pPr>
        <w:pStyle w:val="Heading3"/>
      </w:pPr>
      <w:r>
        <w:t xml:space="preserve">38.P08.4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13"/>
    <w:bookmarkStart w:id="714" w:name="Xf54f2f8a3b14d674246f23774ef3b0baaf0709c"/>
    <w:p>
      <w:pPr>
        <w:pStyle w:val="Heading3"/>
      </w:pPr>
      <w:r>
        <w:t xml:space="preserve">38.P08.5 Sequential Work Packages</w:t>
      </w:r>
    </w:p>
    <w:p>
      <w:pPr>
        <w:pStyle w:val="Compact"/>
        <w:numPr>
          <w:ilvl w:val="0"/>
          <w:numId w:val="1181"/>
        </w:numPr>
      </w:pPr>
      <w:r>
        <w:t xml:space="preserve">WP-P08-01 — intake, authority, project state, reuse/invalidation, Protocol timing, and frozen phase profile.</w:t>
      </w:r>
    </w:p>
    <w:p>
      <w:pPr>
        <w:pStyle w:val="Compact"/>
        <w:numPr>
          <w:ilvl w:val="0"/>
          <w:numId w:val="1181"/>
        </w:numPr>
      </w:pPr>
      <w:r>
        <w:t xml:space="preserve">Required layer contract/core/handoff work packages in producer-consumer order: WP-L1-01/02/03, WP-L2-01/02/03, WP-L3-01/02/03, WP-L4-01/02/03, WP-L5-01/02/03, WP-L6-01/02/03, WP-L7-01/02/03</w:t>
      </w:r>
    </w:p>
    <w:p>
      <w:pPr>
        <w:pStyle w:val="Compact"/>
        <w:numPr>
          <w:ilvl w:val="0"/>
          <w:numId w:val="1181"/>
        </w:numPr>
      </w:pPr>
      <w:r>
        <w:t xml:space="preserve">WP-P08-02 — real run(s), tests, evidence gates, registered/exploratory analysis, and evaluation release.</w:t>
      </w:r>
    </w:p>
    <w:p>
      <w:pPr>
        <w:pStyle w:val="Compact"/>
        <w:numPr>
          <w:ilvl w:val="0"/>
          <w:numId w:val="1181"/>
        </w:numPr>
      </w:pPr>
      <w:r>
        <w:t xml:space="preserve">WP-P08-03 — Phase Evidence Report, L0 disposition, Evidence Map annex, L10 package, immutable publication, downstream handoff.</w:t>
      </w:r>
    </w:p>
    <w:bookmarkEnd w:id="714"/>
    <w:bookmarkStart w:id="715" w:name="X732c758d04e2a5a1eda69601afe50d9efe0c08e"/>
    <w:p>
      <w:pPr>
        <w:pStyle w:val="Heading3"/>
      </w:pPr>
      <w:r>
        <w:t xml:space="preserve">38.P08.6 Phase Configuration and Protocol Lock</w:t>
      </w:r>
    </w:p>
    <w:p>
      <w:pPr>
        <w:pStyle w:val="SourceCode"/>
      </w:pPr>
      <w:r>
        <w:rPr>
          <w:rStyle w:val="FunctionTok"/>
        </w:rPr>
        <w:t xml:space="preserve">phase_id</w:t>
      </w:r>
      <w:r>
        <w:rPr>
          <w:rStyle w:val="KeywordTok"/>
        </w:rPr>
        <w:t xml:space="preserve">:</w:t>
      </w:r>
      <w:r>
        <w:rPr>
          <w:rStyle w:val="AttributeTok"/>
        </w:rPr>
        <w:t xml:space="preserve"> P08</w:t>
      </w:r>
      <w:r>
        <w:br/>
      </w:r>
      <w:r>
        <w:rPr>
          <w:rStyle w:val="FunctionTok"/>
        </w:rPr>
        <w:t xml:space="preserve">official_name</w:t>
      </w:r>
      <w:r>
        <w:rPr>
          <w:rStyle w:val="KeywordTok"/>
        </w:rPr>
        <w:t xml:space="preserve">:</w:t>
      </w:r>
      <w:r>
        <w:rPr>
          <w:rStyle w:val="AttributeTok"/>
        </w:rPr>
        <w:t xml:space="preserve"> Simulated Closed-Loop Readiness</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A9</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closed-loop sessions/transitions/episodes/rollouts</w:t>
      </w:r>
      <w:r>
        <w:br/>
      </w:r>
      <w:r>
        <w:rPr>
          <w:rStyle w:val="KeywordTok"/>
        </w:rPr>
        <w:t xml:space="preserve">-</w:t>
      </w:r>
      <w:r>
        <w:rPr>
          <w:rStyle w:val="AttributeTok"/>
        </w:rPr>
        <w:t xml:space="preserve"> reward/cost traces</w:t>
      </w:r>
      <w:r>
        <w:br/>
      </w:r>
      <w:r>
        <w:rPr>
          <w:rStyle w:val="KeywordTok"/>
        </w:rPr>
        <w:t xml:space="preserve">-</w:t>
      </w:r>
      <w:r>
        <w:rPr>
          <w:rStyle w:val="AttributeTok"/>
        </w:rPr>
        <w:t xml:space="preserve"> diagnostics/safety events</w:t>
      </w:r>
      <w:r>
        <w:br/>
      </w:r>
      <w:r>
        <w:rPr>
          <w:rStyle w:val="KeywordTok"/>
        </w:rPr>
        <w:t xml:space="preserve">-</w:t>
      </w:r>
      <w:r>
        <w:rPr>
          <w:rStyle w:val="AttributeTok"/>
        </w:rPr>
        <w:t xml:space="preserve"> P08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15"/>
    <w:bookmarkStart w:id="716" w:name="X29ed0f86aeff583a8a627cf531242933e4a4e0f"/>
    <w:p>
      <w:pPr>
        <w:pStyle w:val="Heading3"/>
      </w:pPr>
      <w:r>
        <w:t xml:space="preserve">38.P08.7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P08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P08 </w:t>
      </w:r>
      <w:r>
        <w:rPr>
          <w:rStyle w:val="AttributeTok"/>
        </w:rPr>
        <w:t xml:space="preserve">--profile</w:t>
      </w:r>
      <w:r>
        <w:rPr>
          <w:rStyle w:val="NormalTok"/>
        </w:rPr>
        <w:t xml:space="preserve"> configs/phases/p08.yaml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P08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P08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fixtures/phases/p08</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P08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P08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P08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16"/>
    <w:bookmarkStart w:id="717" w:name="X75c17b1f8718d0f07aa0b0186ae45869f530454"/>
    <w:p>
      <w:pPr>
        <w:pStyle w:val="Heading3"/>
      </w:pPr>
      <w:r>
        <w:t xml:space="preserve">38.P08.8 Required Outputs and Phase Evidence Gate</w:t>
      </w:r>
    </w:p>
    <w:p>
      <w:pPr>
        <w:pStyle w:val="Compact"/>
        <w:numPr>
          <w:ilvl w:val="0"/>
          <w:numId w:val="1182"/>
        </w:numPr>
      </w:pPr>
      <w:r>
        <w:t xml:space="preserve">closed-loop sessions/transitions/episodes/rollouts</w:t>
      </w:r>
    </w:p>
    <w:p>
      <w:pPr>
        <w:pStyle w:val="Compact"/>
        <w:numPr>
          <w:ilvl w:val="0"/>
          <w:numId w:val="1182"/>
        </w:numPr>
      </w:pPr>
      <w:r>
        <w:t xml:space="preserve">reward/cost traces</w:t>
      </w:r>
    </w:p>
    <w:p>
      <w:pPr>
        <w:pStyle w:val="Compact"/>
        <w:numPr>
          <w:ilvl w:val="0"/>
          <w:numId w:val="1182"/>
        </w:numPr>
      </w:pPr>
      <w:r>
        <w:t xml:space="preserve">diagnostics/safety events</w:t>
      </w:r>
    </w:p>
    <w:p>
      <w:pPr>
        <w:pStyle w:val="Compact"/>
        <w:numPr>
          <w:ilvl w:val="0"/>
          <w:numId w:val="1182"/>
        </w:numPr>
      </w:pPr>
      <w:r>
        <w:t xml:space="preserve">P08 evidence release</w:t>
      </w:r>
    </w:p>
    <w:p>
      <w:pPr>
        <w:pStyle w:val="BlockText"/>
      </w:pPr>
      <w:r>
        <w:rPr>
          <w:b/>
          <w:bCs/>
        </w:rPr>
        <w:t xml:space="preserve">Phase gate:</w:t>
      </w:r>
      <w:r>
        <w:t xml:space="preserve"> </w:t>
      </w:r>
      <w:r>
        <w:t xml:space="preserve">G-P08 passes only when all mandatory outputs exist or have explicit failed/blocked/invalid status, all layer handoffs are eligible, Protocol/evidence status is explicit, matching/attrition/negative inventories are complete, and the closure chain is auditable.</w:t>
      </w:r>
    </w:p>
    <w:bookmarkEnd w:id="717"/>
    <w:bookmarkStart w:id="718" w:name="X1d02b9cdab0378749f80750e628e741ca524b58"/>
    <w:p>
      <w:pPr>
        <w:pStyle w:val="Heading3"/>
      </w:pPr>
      <w:r>
        <w:t xml:space="preserve">38.P08.9 Analysis and Evidence Closure</w:t>
      </w:r>
    </w:p>
    <w:p>
      <w:pPr>
        <w:pStyle w:val="Compact"/>
        <w:numPr>
          <w:ilvl w:val="0"/>
          <w:numId w:val="1183"/>
        </w:numPr>
      </w:pPr>
      <w:r>
        <w:t xml:space="preserve">Resolve the analysis contract and evidence status (registered, exploratory, diagnostic-only, or blocked).</w:t>
      </w:r>
    </w:p>
    <w:p>
      <w:pPr>
        <w:pStyle w:val="Compact"/>
        <w:numPr>
          <w:ilvl w:val="0"/>
          <w:numId w:val="1183"/>
        </w:numPr>
      </w:pPr>
      <w:r>
        <w:t xml:space="preserve">Build included, excluded, failed, invalid, unmatched, and negative/null run ledgers.</w:t>
      </w:r>
    </w:p>
    <w:p>
      <w:pPr>
        <w:pStyle w:val="Compact"/>
        <w:numPr>
          <w:ilvl w:val="0"/>
          <w:numId w:val="1183"/>
        </w:numPr>
      </w:pPr>
      <w:r>
        <w:t xml:space="preserve">Execute only authorized metric, matching, statistical, subgroup, robustness, temporal, policy, stress, or embodiment analyses.</w:t>
      </w:r>
    </w:p>
    <w:p>
      <w:pPr>
        <w:pStyle w:val="Compact"/>
        <w:numPr>
          <w:ilvl w:val="0"/>
          <w:numId w:val="1183"/>
        </w:numPr>
      </w:pPr>
      <w:r>
        <w:t xml:space="preserve">Create immutable figure/table source data and the Phase Evidence, Results, and Interpretation Report.</w:t>
      </w:r>
    </w:p>
    <w:p>
      <w:pPr>
        <w:pStyle w:val="Compact"/>
        <w:numPr>
          <w:ilvl w:val="0"/>
          <w:numId w:val="1183"/>
        </w:numPr>
      </w:pPr>
      <w:r>
        <w:t xml:space="preserve">Submit candidate claims and limitations to Layer 0; no claim is approved by analysis code.</w:t>
      </w:r>
    </w:p>
    <w:p>
      <w:pPr>
        <w:pStyle w:val="Compact"/>
        <w:numPr>
          <w:ilvl w:val="0"/>
          <w:numId w:val="1183"/>
        </w:numPr>
      </w:pPr>
      <w:r>
        <w:t xml:space="preserve">Update the Paper and Thesis Evidence Map with reviewed claim text, exact evidence, limitations, and manuscript locations.</w:t>
      </w:r>
    </w:p>
    <w:p>
      <w:pPr>
        <w:pStyle w:val="Compact"/>
        <w:numPr>
          <w:ilvl w:val="0"/>
          <w:numId w:val="1183"/>
        </w:numPr>
      </w:pPr>
      <w:r>
        <w:t xml:space="preserve">Run Layer 10 read-only packaging after the Evidence Map update.</w:t>
      </w:r>
    </w:p>
    <w:p>
      <w:pPr>
        <w:pStyle w:val="Compact"/>
        <w:numPr>
          <w:ilvl w:val="0"/>
          <w:numId w:val="118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18"/>
    <w:bookmarkStart w:id="719" w:name="X24ac60308bc758cbba9ac642ed7fee35ecd4e80"/>
    <w:p>
      <w:pPr>
        <w:pStyle w:val="Heading3"/>
      </w:pPr>
      <w:r>
        <w:t xml:space="preserve">38.P08.10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G-P08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19"/>
    <w:bookmarkStart w:id="720" w:name="Xd3304c2e5faac61690a1f26b0364450eb244fe2"/>
    <w:p>
      <w:pPr>
        <w:pStyle w:val="Heading3"/>
      </w:pPr>
      <w:r>
        <w:t xml:space="preserve">38.P08.11 Open Issues and Self-Audit</w:t>
      </w:r>
    </w:p>
    <w:p>
      <w:pPr>
        <w:pStyle w:val="FirstParagraph"/>
      </w:pPr>
      <w:r>
        <w:t xml:space="preserve">No phase-exclusive owner gate beyond project-wide Protocol, repository, schema, resource, metric, and reviewer decisions.</w:t>
      </w:r>
    </w:p>
    <w:p>
      <w:pPr>
        <w:pStyle w:val="Compact"/>
        <w:numPr>
          <w:ilvl w:val="0"/>
          <w:numId w:val="1184"/>
        </w:numPr>
      </w:pPr>
      <w:r>
        <w:t xml:space="preserve">Authority/revision/hash resolution complete.</w:t>
      </w:r>
    </w:p>
    <w:p>
      <w:pPr>
        <w:pStyle w:val="Compact"/>
        <w:numPr>
          <w:ilvl w:val="0"/>
          <w:numId w:val="1184"/>
        </w:numPr>
      </w:pPr>
      <w:r>
        <w:t xml:space="preserve">Each participating layer has explicit reuse/rerun/extension/implement/block/N/A.</w:t>
      </w:r>
    </w:p>
    <w:p>
      <w:pPr>
        <w:pStyle w:val="Compact"/>
        <w:numPr>
          <w:ilvl w:val="0"/>
          <w:numId w:val="1184"/>
        </w:numPr>
      </w:pPr>
      <w:r>
        <w:t xml:space="preserve">Required records/artifacts and terminal statuses are accounted for.</w:t>
      </w:r>
    </w:p>
    <w:p>
      <w:pPr>
        <w:pStyle w:val="Compact"/>
        <w:numPr>
          <w:ilvl w:val="0"/>
          <w:numId w:val="1184"/>
        </w:numPr>
      </w:pPr>
      <w:r>
        <w:t xml:space="preserve">Protocol mode and evidence consequence explicit.</w:t>
      </w:r>
    </w:p>
    <w:p>
      <w:pPr>
        <w:pStyle w:val="Compact"/>
        <w:numPr>
          <w:ilvl w:val="0"/>
          <w:numId w:val="1184"/>
        </w:numPr>
      </w:pPr>
      <w:r>
        <w:t xml:space="preserve">Real/smoke logic, tests, gates, failure routing, and resources resolved.</w:t>
      </w:r>
    </w:p>
    <w:p>
      <w:pPr>
        <w:pStyle w:val="Compact"/>
        <w:numPr>
          <w:ilvl w:val="0"/>
          <w:numId w:val="1184"/>
        </w:numPr>
      </w:pPr>
      <w:r>
        <w:t xml:space="preserve">Analysis preserves matching, attrition, negative, invalid, and diagnostic evidence.</w:t>
      </w:r>
    </w:p>
    <w:p>
      <w:pPr>
        <w:pStyle w:val="Compact"/>
        <w:numPr>
          <w:ilvl w:val="0"/>
          <w:numId w:val="1184"/>
        </w:numPr>
      </w:pPr>
      <w:r>
        <w:t xml:space="preserve">Phase Report → Layer 0 → Evidence Map → Layer 10 → publication ordering verified.</w:t>
      </w:r>
    </w:p>
    <w:p>
      <w:pPr>
        <w:pStyle w:val="Compact"/>
        <w:numPr>
          <w:ilvl w:val="0"/>
          <w:numId w:val="1184"/>
        </w:numPr>
      </w:pPr>
      <w:r>
        <w:t xml:space="preserve">No stronger claim or scientific identity is introduced by code or presentation.</w:t>
      </w:r>
    </w:p>
    <w:bookmarkEnd w:id="720"/>
    <w:bookmarkEnd w:id="721"/>
    <w:bookmarkStart w:id="733" w:name="X40e12242f604a4e58b03abb26c777964c3f44b0"/>
    <w:p>
      <w:pPr>
        <w:pStyle w:val="Heading2"/>
      </w:pPr>
      <w:r>
        <w:t xml:space="preserve">38.P09 — Phase 9: StressForge-Lite</w:t>
      </w:r>
    </w:p>
    <w:bookmarkStart w:id="722" w:name="X5e40b8ba9fea9fc25ffd66502cb18294f8f42d9"/>
    <w:p>
      <w:pPr>
        <w:pStyle w:val="Heading3"/>
      </w:pPr>
      <w:r>
        <w:t xml:space="preserve">38.P09.1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P09</w:t>
            </w:r>
          </w:p>
        </w:tc>
      </w:tr>
      <w:tr>
        <w:tc>
          <w:tcPr/>
          <w:p>
            <w:pPr>
              <w:pStyle w:val="Compact"/>
              <w:jc w:val="left"/>
            </w:pPr>
            <w:r>
              <w:t xml:space="preserve">Official name</w:t>
            </w:r>
          </w:p>
        </w:tc>
        <w:tc>
          <w:tcPr/>
          <w:p>
            <w:pPr>
              <w:pStyle w:val="Compact"/>
              <w:jc w:val="left"/>
            </w:pPr>
            <w:r>
              <w:t xml:space="preserve">StressForge-Lite</w:t>
            </w:r>
          </w:p>
        </w:tc>
      </w:tr>
      <w:tr>
        <w:tc>
          <w:tcPr/>
          <w:p>
            <w:pPr>
              <w:pStyle w:val="Compact"/>
              <w:jc w:val="left"/>
            </w:pPr>
            <w:r>
              <w:t xml:space="preserve">Purpose</w:t>
            </w:r>
          </w:p>
        </w:tc>
        <w:tc>
          <w:tcPr/>
          <w:p>
            <w:pPr>
              <w:pStyle w:val="Compact"/>
              <w:jc w:val="left"/>
            </w:pPr>
            <w:r>
              <w:t xml:space="preserve">Create reproducible clean/stressed paired evidence under StressForge-Lite for A12 families, intensities, schedules, and eligible execution modes.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22"/>
    <w:bookmarkStart w:id="723" w:name="Xbc49f767b5f1e4ed84750b8de22191c3ffdf136"/>
    <w:p>
      <w:pPr>
        <w:pStyle w:val="Heading3"/>
      </w:pPr>
      <w:r>
        <w:t xml:space="preserve">38.P09.2 Entry Conditions and Non-Scope</w:t>
      </w:r>
    </w:p>
    <w:p>
      <w:pPr>
        <w:pStyle w:val="Compact"/>
        <w:numPr>
          <w:ilvl w:val="0"/>
          <w:numId w:val="1185"/>
        </w:numPr>
      </w:pPr>
      <w:r>
        <w:t xml:space="preserve">Eligible accepted source bundles</w:t>
      </w:r>
    </w:p>
    <w:p>
      <w:pPr>
        <w:pStyle w:val="Compact"/>
        <w:numPr>
          <w:ilvl w:val="0"/>
          <w:numId w:val="1185"/>
        </w:numPr>
      </w:pPr>
      <w:r>
        <w:t xml:space="preserve">Stress profiles/schedules/injection points resolved</w:t>
      </w:r>
    </w:p>
    <w:p>
      <w:pPr>
        <w:pStyle w:val="Compact"/>
        <w:numPr>
          <w:ilvl w:val="0"/>
          <w:numId w:val="1185"/>
        </w:numPr>
      </w:pPr>
      <w:r>
        <w:t xml:space="preserve">Clean/stressed matching rules available</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23"/>
    <w:bookmarkStart w:id="724" w:name="Xa6d0b7fe62dcee93461843936509cf133411f3f"/>
    <w:p>
      <w:pPr>
        <w:pStyle w:val="Heading3"/>
      </w:pPr>
      <w:r>
        <w:t xml:space="preserve">38.P09.3 Participating Layers and Dependency Order</w:t>
      </w:r>
    </w:p>
    <w:p>
      <w:pPr>
        <w:pStyle w:val="FirstParagraph"/>
      </w:pPr>
      <w:r>
        <w:t xml:space="preserve">L0 → L1 → L2 → L3 → L4 → L5 → L6 → L7 → L8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L8</w:t>
            </w:r>
          </w:p>
        </w:tc>
        <w:tc>
          <w:tcPr/>
          <w:p>
            <w:pPr>
              <w:pStyle w:val="Compact"/>
              <w:jc w:val="left"/>
            </w:pPr>
            <w:r>
              <w:t xml:space="preserve">StressForge-Lite Stress Generator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24"/>
    <w:bookmarkStart w:id="725" w:name="X591d9177f1cd6fd93fd8eacd2bcbdcc2f5d5ebc"/>
    <w:p>
      <w:pPr>
        <w:pStyle w:val="Heading3"/>
      </w:pPr>
      <w:r>
        <w:t xml:space="preserve">38.P09.4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25"/>
    <w:bookmarkStart w:id="726" w:name="X8d9f5647cbb6156827473fb66fb927e89df6437"/>
    <w:p>
      <w:pPr>
        <w:pStyle w:val="Heading3"/>
      </w:pPr>
      <w:r>
        <w:t xml:space="preserve">38.P09.5 Sequential Work Packages</w:t>
      </w:r>
    </w:p>
    <w:p>
      <w:pPr>
        <w:pStyle w:val="Compact"/>
        <w:numPr>
          <w:ilvl w:val="0"/>
          <w:numId w:val="1186"/>
        </w:numPr>
      </w:pPr>
      <w:r>
        <w:t xml:space="preserve">WP-P09-01 — intake, authority, project state, reuse/invalidation, Protocol timing, and frozen phase profile.</w:t>
      </w:r>
    </w:p>
    <w:p>
      <w:pPr>
        <w:pStyle w:val="Compact"/>
        <w:numPr>
          <w:ilvl w:val="0"/>
          <w:numId w:val="1186"/>
        </w:numPr>
      </w:pPr>
      <w:r>
        <w:t xml:space="preserve">Required layer contract/core/handoff work packages in producer-consumer order: WP-L1-01/02/03, WP-L2-01/02/03, WP-L3-01/02/03, WP-L4-01/02/03, WP-L5-01/02/03, WP-L6-01/02/03, WP-L7-01/02/03, WP-L8-01/02/03</w:t>
      </w:r>
    </w:p>
    <w:p>
      <w:pPr>
        <w:pStyle w:val="Compact"/>
        <w:numPr>
          <w:ilvl w:val="0"/>
          <w:numId w:val="1186"/>
        </w:numPr>
      </w:pPr>
      <w:r>
        <w:t xml:space="preserve">WP-P09-02 — real run(s), tests, evidence gates, registered/exploratory analysis, and evaluation release.</w:t>
      </w:r>
    </w:p>
    <w:p>
      <w:pPr>
        <w:pStyle w:val="Compact"/>
        <w:numPr>
          <w:ilvl w:val="0"/>
          <w:numId w:val="1186"/>
        </w:numPr>
      </w:pPr>
      <w:r>
        <w:t xml:space="preserve">WP-P09-03 — Phase Evidence Report, L0 disposition, Evidence Map annex, L10 package, immutable publication, downstream handoff.</w:t>
      </w:r>
    </w:p>
    <w:bookmarkEnd w:id="726"/>
    <w:bookmarkStart w:id="727" w:name="Xa560ac6b96bf5d8c506c483f1a2b504e18586a6"/>
    <w:p>
      <w:pPr>
        <w:pStyle w:val="Heading3"/>
      </w:pPr>
      <w:r>
        <w:t xml:space="preserve">38.P09.6 Phase Configuration and Protocol Lock</w:t>
      </w:r>
    </w:p>
    <w:p>
      <w:pPr>
        <w:pStyle w:val="SourceCode"/>
      </w:pPr>
      <w:r>
        <w:rPr>
          <w:rStyle w:val="FunctionTok"/>
        </w:rPr>
        <w:t xml:space="preserve">phase_id</w:t>
      </w:r>
      <w:r>
        <w:rPr>
          <w:rStyle w:val="KeywordTok"/>
        </w:rPr>
        <w:t xml:space="preserve">:</w:t>
      </w:r>
      <w:r>
        <w:rPr>
          <w:rStyle w:val="AttributeTok"/>
        </w:rPr>
        <w:t xml:space="preserve"> P09</w:t>
      </w:r>
      <w:r>
        <w:br/>
      </w:r>
      <w:r>
        <w:rPr>
          <w:rStyle w:val="FunctionTok"/>
        </w:rPr>
        <w:t xml:space="preserve">official_name</w:t>
      </w:r>
      <w:r>
        <w:rPr>
          <w:rStyle w:val="KeywordTok"/>
        </w:rPr>
        <w:t xml:space="preserve">:</w:t>
      </w:r>
      <w:r>
        <w:rPr>
          <w:rStyle w:val="AttributeTok"/>
        </w:rPr>
        <w:t xml:space="preserve"> StressForge-Lite</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L8</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A12</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L8</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stress profiles/schedules/manifests</w:t>
      </w:r>
      <w:r>
        <w:br/>
      </w:r>
      <w:r>
        <w:rPr>
          <w:rStyle w:val="KeywordTok"/>
        </w:rPr>
        <w:t xml:space="preserve">-</w:t>
      </w:r>
      <w:r>
        <w:rPr>
          <w:rStyle w:val="AttributeTok"/>
        </w:rPr>
        <w:t xml:space="preserve"> clean/stressed pairs</w:t>
      </w:r>
      <w:r>
        <w:br/>
      </w:r>
      <w:r>
        <w:rPr>
          <w:rStyle w:val="KeywordTok"/>
        </w:rPr>
        <w:t xml:space="preserve">-</w:t>
      </w:r>
      <w:r>
        <w:rPr>
          <w:rStyle w:val="AttributeTok"/>
        </w:rPr>
        <w:t xml:space="preserve"> validity reports</w:t>
      </w:r>
      <w:r>
        <w:br/>
      </w:r>
      <w:r>
        <w:rPr>
          <w:rStyle w:val="KeywordTok"/>
        </w:rPr>
        <w:t xml:space="preserve">-</w:t>
      </w:r>
      <w:r>
        <w:rPr>
          <w:rStyle w:val="AttributeTok"/>
        </w:rPr>
        <w:t xml:space="preserve"> A12 metrics/cards/failure taxonomy</w:t>
      </w:r>
      <w:r>
        <w:br/>
      </w:r>
      <w:r>
        <w:rPr>
          <w:rStyle w:val="KeywordTok"/>
        </w:rPr>
        <w:t xml:space="preserve">-</w:t>
      </w:r>
      <w:r>
        <w:rPr>
          <w:rStyle w:val="AttributeTok"/>
        </w:rPr>
        <w:t xml:space="preserve"> P09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27"/>
    <w:bookmarkStart w:id="728" w:name="X44c39a4ca5b5c46325b61e9d3beb3c1e0f47537"/>
    <w:p>
      <w:pPr>
        <w:pStyle w:val="Heading3"/>
      </w:pPr>
      <w:r>
        <w:t xml:space="preserve">38.P09.7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P09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P09 </w:t>
      </w:r>
      <w:r>
        <w:rPr>
          <w:rStyle w:val="AttributeTok"/>
        </w:rPr>
        <w:t xml:space="preserve">--profile</w:t>
      </w:r>
      <w:r>
        <w:rPr>
          <w:rStyle w:val="NormalTok"/>
        </w:rPr>
        <w:t xml:space="preserve"> configs/phases/p09.yaml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P09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P09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fixtures/phases/p09</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P09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P09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P09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28"/>
    <w:bookmarkStart w:id="729" w:name="X15942b8b76f355e1e584abc321f0f869aa04868"/>
    <w:p>
      <w:pPr>
        <w:pStyle w:val="Heading3"/>
      </w:pPr>
      <w:r>
        <w:t xml:space="preserve">38.P09.8 Required Outputs and Phase Evidence Gate</w:t>
      </w:r>
    </w:p>
    <w:p>
      <w:pPr>
        <w:pStyle w:val="Compact"/>
        <w:numPr>
          <w:ilvl w:val="0"/>
          <w:numId w:val="1187"/>
        </w:numPr>
      </w:pPr>
      <w:r>
        <w:t xml:space="preserve">stress profiles/schedules/manifests</w:t>
      </w:r>
    </w:p>
    <w:p>
      <w:pPr>
        <w:pStyle w:val="Compact"/>
        <w:numPr>
          <w:ilvl w:val="0"/>
          <w:numId w:val="1187"/>
        </w:numPr>
      </w:pPr>
      <w:r>
        <w:t xml:space="preserve">clean/stressed pairs</w:t>
      </w:r>
    </w:p>
    <w:p>
      <w:pPr>
        <w:pStyle w:val="Compact"/>
        <w:numPr>
          <w:ilvl w:val="0"/>
          <w:numId w:val="1187"/>
        </w:numPr>
      </w:pPr>
      <w:r>
        <w:t xml:space="preserve">validity reports</w:t>
      </w:r>
    </w:p>
    <w:p>
      <w:pPr>
        <w:pStyle w:val="Compact"/>
        <w:numPr>
          <w:ilvl w:val="0"/>
          <w:numId w:val="1187"/>
        </w:numPr>
      </w:pPr>
      <w:r>
        <w:t xml:space="preserve">A12 metrics/cards/failure taxonomy</w:t>
      </w:r>
    </w:p>
    <w:p>
      <w:pPr>
        <w:pStyle w:val="Compact"/>
        <w:numPr>
          <w:ilvl w:val="0"/>
          <w:numId w:val="1187"/>
        </w:numPr>
      </w:pPr>
      <w:r>
        <w:t xml:space="preserve">P09 evidence release</w:t>
      </w:r>
    </w:p>
    <w:p>
      <w:pPr>
        <w:pStyle w:val="BlockText"/>
      </w:pPr>
      <w:r>
        <w:rPr>
          <w:b/>
          <w:bCs/>
        </w:rPr>
        <w:t xml:space="preserve">Phase gate:</w:t>
      </w:r>
      <w:r>
        <w:t xml:space="preserve"> </w:t>
      </w:r>
      <w:r>
        <w:t xml:space="preserve">G-P09 passes only when all mandatory outputs exist or have explicit failed/blocked/invalid status, all layer handoffs are eligible, Protocol/evidence status is explicit, matching/attrition/negative inventories are complete, and the closure chain is auditable.</w:t>
      </w:r>
    </w:p>
    <w:bookmarkEnd w:id="729"/>
    <w:bookmarkStart w:id="730" w:name="X76c91efadebdf68f5613ba42b53a34893f831cf"/>
    <w:p>
      <w:pPr>
        <w:pStyle w:val="Heading3"/>
      </w:pPr>
      <w:r>
        <w:t xml:space="preserve">38.P09.9 Analysis and Evidence Closure</w:t>
      </w:r>
    </w:p>
    <w:p>
      <w:pPr>
        <w:pStyle w:val="Compact"/>
        <w:numPr>
          <w:ilvl w:val="0"/>
          <w:numId w:val="1188"/>
        </w:numPr>
      </w:pPr>
      <w:r>
        <w:t xml:space="preserve">Resolve the analysis contract and evidence status (registered, exploratory, diagnostic-only, or blocked).</w:t>
      </w:r>
    </w:p>
    <w:p>
      <w:pPr>
        <w:pStyle w:val="Compact"/>
        <w:numPr>
          <w:ilvl w:val="0"/>
          <w:numId w:val="1188"/>
        </w:numPr>
      </w:pPr>
      <w:r>
        <w:t xml:space="preserve">Build included, excluded, failed, invalid, unmatched, and negative/null run ledgers.</w:t>
      </w:r>
    </w:p>
    <w:p>
      <w:pPr>
        <w:pStyle w:val="Compact"/>
        <w:numPr>
          <w:ilvl w:val="0"/>
          <w:numId w:val="1188"/>
        </w:numPr>
      </w:pPr>
      <w:r>
        <w:t xml:space="preserve">Execute only authorized metric, matching, statistical, subgroup, robustness, temporal, policy, stress, or embodiment analyses.</w:t>
      </w:r>
    </w:p>
    <w:p>
      <w:pPr>
        <w:pStyle w:val="Compact"/>
        <w:numPr>
          <w:ilvl w:val="0"/>
          <w:numId w:val="1188"/>
        </w:numPr>
      </w:pPr>
      <w:r>
        <w:t xml:space="preserve">Create immutable figure/table source data and the Phase Evidence, Results, and Interpretation Report.</w:t>
      </w:r>
    </w:p>
    <w:p>
      <w:pPr>
        <w:pStyle w:val="Compact"/>
        <w:numPr>
          <w:ilvl w:val="0"/>
          <w:numId w:val="1188"/>
        </w:numPr>
      </w:pPr>
      <w:r>
        <w:t xml:space="preserve">Submit candidate claims and limitations to Layer 0; no claim is approved by analysis code.</w:t>
      </w:r>
    </w:p>
    <w:p>
      <w:pPr>
        <w:pStyle w:val="Compact"/>
        <w:numPr>
          <w:ilvl w:val="0"/>
          <w:numId w:val="1188"/>
        </w:numPr>
      </w:pPr>
      <w:r>
        <w:t xml:space="preserve">Update the Paper and Thesis Evidence Map with reviewed claim text, exact evidence, limitations, and manuscript locations.</w:t>
      </w:r>
    </w:p>
    <w:p>
      <w:pPr>
        <w:pStyle w:val="Compact"/>
        <w:numPr>
          <w:ilvl w:val="0"/>
          <w:numId w:val="1188"/>
        </w:numPr>
      </w:pPr>
      <w:r>
        <w:t xml:space="preserve">Run Layer 10 read-only packaging after the Evidence Map update.</w:t>
      </w:r>
    </w:p>
    <w:p>
      <w:pPr>
        <w:pStyle w:val="Compact"/>
        <w:numPr>
          <w:ilvl w:val="0"/>
          <w:numId w:val="118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30"/>
    <w:bookmarkStart w:id="731" w:name="X2a61924bb8a2687544ef35cd4aea28bdd078a02"/>
    <w:p>
      <w:pPr>
        <w:pStyle w:val="Heading3"/>
      </w:pPr>
      <w:r>
        <w:t xml:space="preserve">38.P09.10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G-P09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31"/>
    <w:bookmarkStart w:id="732" w:name="Xcd517cb5e3f8efc99ae6bb7f5f7ebc553752718"/>
    <w:p>
      <w:pPr>
        <w:pStyle w:val="Heading3"/>
      </w:pPr>
      <w:r>
        <w:t xml:space="preserve">38.P09.11 Open Issues and Self-Audit</w:t>
      </w:r>
    </w:p>
    <w:p>
      <w:pPr>
        <w:numPr>
          <w:ilvl w:val="0"/>
          <w:numId w:val="1189"/>
        </w:numPr>
      </w:pPr>
      <w:r>
        <w:t xml:space="preserve">OD-020: Freeze the exact record/profile identities for Layer 8 stressed views, clean/stressed pairs, stress metrics, cards, and failure taxonomy. — OPEN-BLOCKING</w:t>
      </w:r>
    </w:p>
    <w:p>
      <w:pPr>
        <w:numPr>
          <w:ilvl w:val="0"/>
          <w:numId w:val="1189"/>
        </w:numPr>
      </w:pPr>
      <w:r>
        <w:t xml:space="preserve">Authority/revision/hash resolution complete.</w:t>
      </w:r>
    </w:p>
    <w:p>
      <w:pPr>
        <w:numPr>
          <w:ilvl w:val="0"/>
          <w:numId w:val="1189"/>
        </w:numPr>
      </w:pPr>
      <w:r>
        <w:t xml:space="preserve">Each participating layer has explicit reuse/rerun/extension/implement/block/N/A.</w:t>
      </w:r>
    </w:p>
    <w:p>
      <w:pPr>
        <w:numPr>
          <w:ilvl w:val="0"/>
          <w:numId w:val="1189"/>
        </w:numPr>
      </w:pPr>
      <w:r>
        <w:t xml:space="preserve">Required records/artifacts and terminal statuses are accounted for.</w:t>
      </w:r>
    </w:p>
    <w:p>
      <w:pPr>
        <w:numPr>
          <w:ilvl w:val="0"/>
          <w:numId w:val="1189"/>
        </w:numPr>
      </w:pPr>
      <w:r>
        <w:t xml:space="preserve">Protocol mode and evidence consequence explicit.</w:t>
      </w:r>
    </w:p>
    <w:p>
      <w:pPr>
        <w:numPr>
          <w:ilvl w:val="0"/>
          <w:numId w:val="1189"/>
        </w:numPr>
      </w:pPr>
      <w:r>
        <w:t xml:space="preserve">Real/smoke logic, tests, gates, failure routing, and resources resolved.</w:t>
      </w:r>
    </w:p>
    <w:p>
      <w:pPr>
        <w:numPr>
          <w:ilvl w:val="0"/>
          <w:numId w:val="1189"/>
        </w:numPr>
      </w:pPr>
      <w:r>
        <w:t xml:space="preserve">Analysis preserves matching, attrition, negative, invalid, and diagnostic evidence.</w:t>
      </w:r>
    </w:p>
    <w:p>
      <w:pPr>
        <w:numPr>
          <w:ilvl w:val="0"/>
          <w:numId w:val="1189"/>
        </w:numPr>
      </w:pPr>
      <w:r>
        <w:t xml:space="preserve">Phase Report → Layer 0 → Evidence Map → Layer 10 → publication ordering verified.</w:t>
      </w:r>
    </w:p>
    <w:p>
      <w:pPr>
        <w:numPr>
          <w:ilvl w:val="0"/>
          <w:numId w:val="1189"/>
        </w:numPr>
      </w:pPr>
      <w:r>
        <w:t xml:space="preserve">No stronger claim or scientific identity is introduced by code or presentation.</w:t>
      </w:r>
    </w:p>
    <w:bookmarkEnd w:id="732"/>
    <w:bookmarkEnd w:id="733"/>
    <w:bookmarkStart w:id="745" w:name="X810b0fee56dcc0de8eb2af68ccf3b0f897652e2"/>
    <w:p>
      <w:pPr>
        <w:pStyle w:val="Heading2"/>
      </w:pPr>
      <w:r>
        <w:t xml:space="preserve">38.P10 — Phase 10: Contextual Bandit</w:t>
      </w:r>
    </w:p>
    <w:bookmarkStart w:id="734" w:name="X3f9321c1617df71c44876698f8f466ef4820328"/>
    <w:p>
      <w:pPr>
        <w:pStyle w:val="Heading3"/>
      </w:pPr>
      <w:r>
        <w:t xml:space="preserve">38.P10.1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P10</w:t>
            </w:r>
          </w:p>
        </w:tc>
      </w:tr>
      <w:tr>
        <w:tc>
          <w:tcPr/>
          <w:p>
            <w:pPr>
              <w:pStyle w:val="Compact"/>
              <w:jc w:val="left"/>
            </w:pPr>
            <w:r>
              <w:t xml:space="preserve">Official name</w:t>
            </w:r>
          </w:p>
        </w:tc>
        <w:tc>
          <w:tcPr/>
          <w:p>
            <w:pPr>
              <w:pStyle w:val="Compact"/>
              <w:jc w:val="left"/>
            </w:pPr>
            <w:r>
              <w:t xml:space="preserve">Contextual Bandit</w:t>
            </w:r>
          </w:p>
        </w:tc>
      </w:tr>
      <w:tr>
        <w:tc>
          <w:tcPr/>
          <w:p>
            <w:pPr>
              <w:pStyle w:val="Compact"/>
              <w:jc w:val="left"/>
            </w:pPr>
            <w:r>
              <w:t xml:space="preserve">Purpose</w:t>
            </w:r>
          </w:p>
        </w:tc>
        <w:tc>
          <w:tcPr/>
          <w:p>
            <w:pPr>
              <w:pStyle w:val="Compact"/>
              <w:jc w:val="left"/>
            </w:pPr>
            <w:r>
              <w:t xml:space="preserve">Train/evaluate the simulation-bounded contextual-bandit branch as A10 using explicit context, action, reward, update, and frozen-evaluation controls.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34"/>
    <w:bookmarkStart w:id="735" w:name="Xc2922b2fbb874fdfe6ac325f6e381983c5386f8"/>
    <w:p>
      <w:pPr>
        <w:pStyle w:val="Heading3"/>
      </w:pPr>
      <w:r>
        <w:t xml:space="preserve">38.P10.2 Entry Conditions and Non-Scope</w:t>
      </w:r>
    </w:p>
    <w:p>
      <w:pPr>
        <w:pStyle w:val="Compact"/>
        <w:numPr>
          <w:ilvl w:val="0"/>
          <w:numId w:val="1190"/>
        </w:numPr>
      </w:pPr>
      <w:r>
        <w:t xml:space="preserve">Accepted Layer 6 bandit implementation and Layer 7 environment</w:t>
      </w:r>
    </w:p>
    <w:p>
      <w:pPr>
        <w:pStyle w:val="Compact"/>
        <w:numPr>
          <w:ilvl w:val="0"/>
          <w:numId w:val="1190"/>
        </w:numPr>
      </w:pPr>
      <w:r>
        <w:t xml:space="preserve">Reward/update/freeze rules resolved</w:t>
      </w:r>
    </w:p>
    <w:p>
      <w:pPr>
        <w:pStyle w:val="Compact"/>
        <w:numPr>
          <w:ilvl w:val="0"/>
          <w:numId w:val="1190"/>
        </w:numPr>
      </w:pPr>
      <w:r>
        <w:t xml:space="preserve">A10 protocol cell frozen or status declared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35"/>
    <w:bookmarkStart w:id="736" w:name="Xa0b92a2856df21090b2535753e12c162e3acab1"/>
    <w:p>
      <w:pPr>
        <w:pStyle w:val="Heading3"/>
      </w:pPr>
      <w:r>
        <w:t xml:space="preserve">38.P10.3 Participating Layers and Dependency Order</w:t>
      </w:r>
    </w:p>
    <w:p>
      <w:pPr>
        <w:pStyle w:val="FirstParagraph"/>
      </w:pPr>
      <w:r>
        <w:t xml:space="preserve">L0 → L1 → L2 → L3 → L4 → L5 → L6 → L7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36"/>
    <w:bookmarkStart w:id="737" w:name="X33a0f174955ff44447f08f23555715e93630665"/>
    <w:p>
      <w:pPr>
        <w:pStyle w:val="Heading3"/>
      </w:pPr>
      <w:r>
        <w:t xml:space="preserve">38.P10.4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37"/>
    <w:bookmarkStart w:id="738" w:name="X84de783c2b5a7c0f9d6f2d43e7974e974d0f8fc"/>
    <w:p>
      <w:pPr>
        <w:pStyle w:val="Heading3"/>
      </w:pPr>
      <w:r>
        <w:t xml:space="preserve">38.P10.5 Sequential Work Packages</w:t>
      </w:r>
    </w:p>
    <w:p>
      <w:pPr>
        <w:pStyle w:val="Compact"/>
        <w:numPr>
          <w:ilvl w:val="0"/>
          <w:numId w:val="1191"/>
        </w:numPr>
      </w:pPr>
      <w:r>
        <w:t xml:space="preserve">WP-P10-01 — intake, authority, project state, reuse/invalidation, Protocol timing, and frozen phase profile.</w:t>
      </w:r>
    </w:p>
    <w:p>
      <w:pPr>
        <w:pStyle w:val="Compact"/>
        <w:numPr>
          <w:ilvl w:val="0"/>
          <w:numId w:val="1191"/>
        </w:numPr>
      </w:pPr>
      <w:r>
        <w:t xml:space="preserve">Required layer contract/core/handoff work packages in producer-consumer order: WP-L1-01/02/03, WP-L2-01/02/03, WP-L3-01/02/03, WP-L4-01/02/03, WP-L5-01/02/03, WP-L6-01/02/03, WP-L7-01/02/03</w:t>
      </w:r>
    </w:p>
    <w:p>
      <w:pPr>
        <w:pStyle w:val="Compact"/>
        <w:numPr>
          <w:ilvl w:val="0"/>
          <w:numId w:val="1191"/>
        </w:numPr>
      </w:pPr>
      <w:r>
        <w:t xml:space="preserve">WP-P10-02 — real run(s), tests, evidence gates, registered/exploratory analysis, and evaluation release.</w:t>
      </w:r>
    </w:p>
    <w:p>
      <w:pPr>
        <w:pStyle w:val="Compact"/>
        <w:numPr>
          <w:ilvl w:val="0"/>
          <w:numId w:val="1191"/>
        </w:numPr>
      </w:pPr>
      <w:r>
        <w:t xml:space="preserve">WP-P10-03 — Phase Evidence Report, L0 disposition, Evidence Map annex, L10 package, immutable publication, downstream handoff.</w:t>
      </w:r>
    </w:p>
    <w:bookmarkEnd w:id="738"/>
    <w:bookmarkStart w:id="739" w:name="X11097c5734598912993132862d83bf2d8201ff7"/>
    <w:p>
      <w:pPr>
        <w:pStyle w:val="Heading3"/>
      </w:pPr>
      <w:r>
        <w:t xml:space="preserve">38.P10.6 Phase Configuration and Protocol Lock</w:t>
      </w:r>
    </w:p>
    <w:p>
      <w:pPr>
        <w:pStyle w:val="SourceCode"/>
      </w:pPr>
      <w:r>
        <w:rPr>
          <w:rStyle w:val="FunctionTok"/>
        </w:rPr>
        <w:t xml:space="preserve">phase_id</w:t>
      </w:r>
      <w:r>
        <w:rPr>
          <w:rStyle w:val="KeywordTok"/>
        </w:rPr>
        <w:t xml:space="preserve">:</w:t>
      </w:r>
      <w:r>
        <w:rPr>
          <w:rStyle w:val="AttributeTok"/>
        </w:rPr>
        <w:t xml:space="preserve"> P10</w:t>
      </w:r>
      <w:r>
        <w:br/>
      </w:r>
      <w:r>
        <w:rPr>
          <w:rStyle w:val="FunctionTok"/>
        </w:rPr>
        <w:t xml:space="preserve">official_name</w:t>
      </w:r>
      <w:r>
        <w:rPr>
          <w:rStyle w:val="KeywordTok"/>
        </w:rPr>
        <w:t xml:space="preserve">:</w:t>
      </w:r>
      <w:r>
        <w:rPr>
          <w:rStyle w:val="AttributeTok"/>
        </w:rPr>
        <w:t xml:space="preserve"> Contextual Bandit</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A10</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frozen contextual-bandit policy</w:t>
      </w:r>
      <w:r>
        <w:br/>
      </w:r>
      <w:r>
        <w:rPr>
          <w:rStyle w:val="KeywordTok"/>
        </w:rPr>
        <w:t xml:space="preserve">-</w:t>
      </w:r>
      <w:r>
        <w:rPr>
          <w:rStyle w:val="AttributeTok"/>
        </w:rPr>
        <w:t xml:space="preserve"> contexts/actions/update traces</w:t>
      </w:r>
      <w:r>
        <w:br/>
      </w:r>
      <w:r>
        <w:rPr>
          <w:rStyle w:val="KeywordTok"/>
        </w:rPr>
        <w:t xml:space="preserve">-</w:t>
      </w:r>
      <w:r>
        <w:rPr>
          <w:rStyle w:val="AttributeTok"/>
        </w:rPr>
        <w:t xml:space="preserve"> closed-loop rollouts</w:t>
      </w:r>
      <w:r>
        <w:br/>
      </w:r>
      <w:r>
        <w:rPr>
          <w:rStyle w:val="KeywordTok"/>
        </w:rPr>
        <w:t xml:space="preserve">-</w:t>
      </w:r>
      <w:r>
        <w:rPr>
          <w:rStyle w:val="AttributeTok"/>
        </w:rPr>
        <w:t xml:space="preserve"> A10 matched outputs</w:t>
      </w:r>
      <w:r>
        <w:br/>
      </w:r>
      <w:r>
        <w:rPr>
          <w:rStyle w:val="KeywordTok"/>
        </w:rPr>
        <w:t xml:space="preserve">-</w:t>
      </w:r>
      <w:r>
        <w:rPr>
          <w:rStyle w:val="AttributeTok"/>
        </w:rPr>
        <w:t xml:space="preserve"> P10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39"/>
    <w:bookmarkStart w:id="740" w:name="X1ad770a7f2def45fc541edd8cbfc3f4dfc8ac42"/>
    <w:p>
      <w:pPr>
        <w:pStyle w:val="Heading3"/>
      </w:pPr>
      <w:r>
        <w:t xml:space="preserve">38.P10.7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P10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P10 </w:t>
      </w:r>
      <w:r>
        <w:rPr>
          <w:rStyle w:val="AttributeTok"/>
        </w:rPr>
        <w:t xml:space="preserve">--profile</w:t>
      </w:r>
      <w:r>
        <w:rPr>
          <w:rStyle w:val="NormalTok"/>
        </w:rPr>
        <w:t xml:space="preserve"> configs/phases/p10.yaml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P10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P10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fixtures/phases/p10</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P10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P10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P10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40"/>
    <w:bookmarkStart w:id="741" w:name="X7ff9bbb52f6660b1ea7f258d1e00d744f82e9b9"/>
    <w:p>
      <w:pPr>
        <w:pStyle w:val="Heading3"/>
      </w:pPr>
      <w:r>
        <w:t xml:space="preserve">38.P10.8 Required Outputs and Phase Evidence Gate</w:t>
      </w:r>
    </w:p>
    <w:p>
      <w:pPr>
        <w:pStyle w:val="Compact"/>
        <w:numPr>
          <w:ilvl w:val="0"/>
          <w:numId w:val="1192"/>
        </w:numPr>
      </w:pPr>
      <w:r>
        <w:t xml:space="preserve">frozen contextual-bandit policy</w:t>
      </w:r>
    </w:p>
    <w:p>
      <w:pPr>
        <w:pStyle w:val="Compact"/>
        <w:numPr>
          <w:ilvl w:val="0"/>
          <w:numId w:val="1192"/>
        </w:numPr>
      </w:pPr>
      <w:r>
        <w:t xml:space="preserve">contexts/actions/update traces</w:t>
      </w:r>
    </w:p>
    <w:p>
      <w:pPr>
        <w:pStyle w:val="Compact"/>
        <w:numPr>
          <w:ilvl w:val="0"/>
          <w:numId w:val="1192"/>
        </w:numPr>
      </w:pPr>
      <w:r>
        <w:t xml:space="preserve">closed-loop rollouts</w:t>
      </w:r>
    </w:p>
    <w:p>
      <w:pPr>
        <w:pStyle w:val="Compact"/>
        <w:numPr>
          <w:ilvl w:val="0"/>
          <w:numId w:val="1192"/>
        </w:numPr>
      </w:pPr>
      <w:r>
        <w:t xml:space="preserve">A10 matched outputs</w:t>
      </w:r>
    </w:p>
    <w:p>
      <w:pPr>
        <w:pStyle w:val="Compact"/>
        <w:numPr>
          <w:ilvl w:val="0"/>
          <w:numId w:val="1192"/>
        </w:numPr>
      </w:pPr>
      <w:r>
        <w:t xml:space="preserve">P10 evidence release</w:t>
      </w:r>
    </w:p>
    <w:p>
      <w:pPr>
        <w:pStyle w:val="BlockText"/>
      </w:pPr>
      <w:r>
        <w:rPr>
          <w:b/>
          <w:bCs/>
        </w:rPr>
        <w:t xml:space="preserve">Phase gate:</w:t>
      </w:r>
      <w:r>
        <w:t xml:space="preserve"> </w:t>
      </w:r>
      <w:r>
        <w:t xml:space="preserve">G-P10 passes only when all mandatory outputs exist or have explicit failed/blocked/invalid status, all layer handoffs are eligible, Protocol/evidence status is explicit, matching/attrition/negative inventories are complete, and the closure chain is auditable.</w:t>
      </w:r>
    </w:p>
    <w:bookmarkEnd w:id="741"/>
    <w:bookmarkStart w:id="742" w:name="X2d838d550a4024af97c1799c93495c9066b5262"/>
    <w:p>
      <w:pPr>
        <w:pStyle w:val="Heading3"/>
      </w:pPr>
      <w:r>
        <w:t xml:space="preserve">38.P10.9 Analysis and Evidence Closure</w:t>
      </w:r>
    </w:p>
    <w:p>
      <w:pPr>
        <w:pStyle w:val="Compact"/>
        <w:numPr>
          <w:ilvl w:val="0"/>
          <w:numId w:val="1193"/>
        </w:numPr>
      </w:pPr>
      <w:r>
        <w:t xml:space="preserve">Resolve the analysis contract and evidence status (registered, exploratory, diagnostic-only, or blocked).</w:t>
      </w:r>
    </w:p>
    <w:p>
      <w:pPr>
        <w:pStyle w:val="Compact"/>
        <w:numPr>
          <w:ilvl w:val="0"/>
          <w:numId w:val="1193"/>
        </w:numPr>
      </w:pPr>
      <w:r>
        <w:t xml:space="preserve">Build included, excluded, failed, invalid, unmatched, and negative/null run ledgers.</w:t>
      </w:r>
    </w:p>
    <w:p>
      <w:pPr>
        <w:pStyle w:val="Compact"/>
        <w:numPr>
          <w:ilvl w:val="0"/>
          <w:numId w:val="1193"/>
        </w:numPr>
      </w:pPr>
      <w:r>
        <w:t xml:space="preserve">Execute only authorized metric, matching, statistical, subgroup, robustness, temporal, policy, stress, or embodiment analyses.</w:t>
      </w:r>
    </w:p>
    <w:p>
      <w:pPr>
        <w:pStyle w:val="Compact"/>
        <w:numPr>
          <w:ilvl w:val="0"/>
          <w:numId w:val="1193"/>
        </w:numPr>
      </w:pPr>
      <w:r>
        <w:t xml:space="preserve">Create immutable figure/table source data and the Phase Evidence, Results, and Interpretation Report.</w:t>
      </w:r>
    </w:p>
    <w:p>
      <w:pPr>
        <w:pStyle w:val="Compact"/>
        <w:numPr>
          <w:ilvl w:val="0"/>
          <w:numId w:val="1193"/>
        </w:numPr>
      </w:pPr>
      <w:r>
        <w:t xml:space="preserve">Submit candidate claims and limitations to Layer 0; no claim is approved by analysis code.</w:t>
      </w:r>
    </w:p>
    <w:p>
      <w:pPr>
        <w:pStyle w:val="Compact"/>
        <w:numPr>
          <w:ilvl w:val="0"/>
          <w:numId w:val="1193"/>
        </w:numPr>
      </w:pPr>
      <w:r>
        <w:t xml:space="preserve">Update the Paper and Thesis Evidence Map with reviewed claim text, exact evidence, limitations, and manuscript locations.</w:t>
      </w:r>
    </w:p>
    <w:p>
      <w:pPr>
        <w:pStyle w:val="Compact"/>
        <w:numPr>
          <w:ilvl w:val="0"/>
          <w:numId w:val="1193"/>
        </w:numPr>
      </w:pPr>
      <w:r>
        <w:t xml:space="preserve">Run Layer 10 read-only packaging after the Evidence Map update.</w:t>
      </w:r>
    </w:p>
    <w:p>
      <w:pPr>
        <w:pStyle w:val="Compact"/>
        <w:numPr>
          <w:ilvl w:val="0"/>
          <w:numId w:val="119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42"/>
    <w:bookmarkStart w:id="743" w:name="X75c9ac74897a59971ae972e36474bd4aacac4fe"/>
    <w:p>
      <w:pPr>
        <w:pStyle w:val="Heading3"/>
      </w:pPr>
      <w:r>
        <w:t xml:space="preserve">38.P10.10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G-P10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43"/>
    <w:bookmarkStart w:id="744" w:name="X3fc42a3d72c7df1eb2e91f5addc7b209477dba9"/>
    <w:p>
      <w:pPr>
        <w:pStyle w:val="Heading3"/>
      </w:pPr>
      <w:r>
        <w:t xml:space="preserve">38.P10.11 Open Issues and Self-Audit</w:t>
      </w:r>
    </w:p>
    <w:p>
      <w:pPr>
        <w:numPr>
          <w:ilvl w:val="0"/>
          <w:numId w:val="1194"/>
        </w:numPr>
      </w:pPr>
      <w:r>
        <w:t xml:space="preserve">OD-021: Freeze policy artifact, policy registry, and policy evaluation record profiles across supervised, defer, bandit, and RL branches. — OPEN-BLOCKING</w:t>
      </w:r>
    </w:p>
    <w:p>
      <w:pPr>
        <w:numPr>
          <w:ilvl w:val="0"/>
          <w:numId w:val="1194"/>
        </w:numPr>
      </w:pPr>
      <w:r>
        <w:t xml:space="preserve">Authority/revision/hash resolution complete.</w:t>
      </w:r>
    </w:p>
    <w:p>
      <w:pPr>
        <w:numPr>
          <w:ilvl w:val="0"/>
          <w:numId w:val="1194"/>
        </w:numPr>
      </w:pPr>
      <w:r>
        <w:t xml:space="preserve">Each participating layer has explicit reuse/rerun/extension/implement/block/N/A.</w:t>
      </w:r>
    </w:p>
    <w:p>
      <w:pPr>
        <w:numPr>
          <w:ilvl w:val="0"/>
          <w:numId w:val="1194"/>
        </w:numPr>
      </w:pPr>
      <w:r>
        <w:t xml:space="preserve">Required records/artifacts and terminal statuses are accounted for.</w:t>
      </w:r>
    </w:p>
    <w:p>
      <w:pPr>
        <w:numPr>
          <w:ilvl w:val="0"/>
          <w:numId w:val="1194"/>
        </w:numPr>
      </w:pPr>
      <w:r>
        <w:t xml:space="preserve">Protocol mode and evidence consequence explicit.</w:t>
      </w:r>
    </w:p>
    <w:p>
      <w:pPr>
        <w:numPr>
          <w:ilvl w:val="0"/>
          <w:numId w:val="1194"/>
        </w:numPr>
      </w:pPr>
      <w:r>
        <w:t xml:space="preserve">Real/smoke logic, tests, gates, failure routing, and resources resolved.</w:t>
      </w:r>
    </w:p>
    <w:p>
      <w:pPr>
        <w:numPr>
          <w:ilvl w:val="0"/>
          <w:numId w:val="1194"/>
        </w:numPr>
      </w:pPr>
      <w:r>
        <w:t xml:space="preserve">Analysis preserves matching, attrition, negative, invalid, and diagnostic evidence.</w:t>
      </w:r>
    </w:p>
    <w:p>
      <w:pPr>
        <w:numPr>
          <w:ilvl w:val="0"/>
          <w:numId w:val="1194"/>
        </w:numPr>
      </w:pPr>
      <w:r>
        <w:t xml:space="preserve">Phase Report → Layer 0 → Evidence Map → Layer 10 → publication ordering verified.</w:t>
      </w:r>
    </w:p>
    <w:p>
      <w:pPr>
        <w:numPr>
          <w:ilvl w:val="0"/>
          <w:numId w:val="1194"/>
        </w:numPr>
      </w:pPr>
      <w:r>
        <w:t xml:space="preserve">No stronger claim or scientific identity is introduced by code or presentation.</w:t>
      </w:r>
    </w:p>
    <w:bookmarkEnd w:id="744"/>
    <w:bookmarkEnd w:id="745"/>
    <w:bookmarkStart w:id="757" w:name="X1ac0af5724ae7cf7200eb401e4c49ea8f0a3efe"/>
    <w:p>
      <w:pPr>
        <w:pStyle w:val="Heading2"/>
      </w:pPr>
      <w:r>
        <w:t xml:space="preserve">38.P11 — Phase 11: Reinforcement-Learning Policy</w:t>
      </w:r>
    </w:p>
    <w:bookmarkStart w:id="746" w:name="X5ffa50a69b703646d66a7335a49bf8f2a89e9a2"/>
    <w:p>
      <w:pPr>
        <w:pStyle w:val="Heading3"/>
      </w:pPr>
      <w:r>
        <w:t xml:space="preserve">38.P11.1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P11</w:t>
            </w:r>
          </w:p>
        </w:tc>
      </w:tr>
      <w:tr>
        <w:tc>
          <w:tcPr/>
          <w:p>
            <w:pPr>
              <w:pStyle w:val="Compact"/>
              <w:jc w:val="left"/>
            </w:pPr>
            <w:r>
              <w:t xml:space="preserve">Official name</w:t>
            </w:r>
          </w:p>
        </w:tc>
        <w:tc>
          <w:tcPr/>
          <w:p>
            <w:pPr>
              <w:pStyle w:val="Compact"/>
              <w:jc w:val="left"/>
            </w:pPr>
            <w:r>
              <w:t xml:space="preserve">Reinforcement-Learning Policy</w:t>
            </w:r>
          </w:p>
        </w:tc>
      </w:tr>
      <w:tr>
        <w:tc>
          <w:tcPr/>
          <w:p>
            <w:pPr>
              <w:pStyle w:val="Compact"/>
              <w:jc w:val="left"/>
            </w:pPr>
            <w:r>
              <w:t xml:space="preserve">Purpose</w:t>
            </w:r>
          </w:p>
        </w:tc>
        <w:tc>
          <w:tcPr/>
          <w:p>
            <w:pPr>
              <w:pStyle w:val="Compact"/>
              <w:jc w:val="left"/>
            </w:pPr>
            <w:r>
              <w:t xml:space="preserve">Train/evaluate the simulation-bounded sequential RL branch as A11 using explicit environment, reward/cost, update, and frozen-evaluation controls.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46"/>
    <w:bookmarkStart w:id="747" w:name="X8484e8235794466f2c179d49b5295338443b5d9"/>
    <w:p>
      <w:pPr>
        <w:pStyle w:val="Heading3"/>
      </w:pPr>
      <w:r>
        <w:t xml:space="preserve">38.P11.2 Entry Conditions and Non-Scope</w:t>
      </w:r>
    </w:p>
    <w:p>
      <w:pPr>
        <w:pStyle w:val="Compact"/>
        <w:numPr>
          <w:ilvl w:val="0"/>
          <w:numId w:val="1195"/>
        </w:numPr>
      </w:pPr>
      <w:r>
        <w:t xml:space="preserve">Accepted Layer 6 RL implementation and Layer 7 environment</w:t>
      </w:r>
    </w:p>
    <w:p>
      <w:pPr>
        <w:pStyle w:val="Compact"/>
        <w:numPr>
          <w:ilvl w:val="0"/>
          <w:numId w:val="1195"/>
        </w:numPr>
      </w:pPr>
      <w:r>
        <w:t xml:space="preserve">Sequential reward/update/freeze rules resolved</w:t>
      </w:r>
    </w:p>
    <w:p>
      <w:pPr>
        <w:pStyle w:val="Compact"/>
        <w:numPr>
          <w:ilvl w:val="0"/>
          <w:numId w:val="1195"/>
        </w:numPr>
      </w:pPr>
      <w:r>
        <w:t xml:space="preserve">A11 protocol cell frozen or status declared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47"/>
    <w:bookmarkStart w:id="748" w:name="X23acc7d162f12d86a374c7860f51b44393d2735"/>
    <w:p>
      <w:pPr>
        <w:pStyle w:val="Heading3"/>
      </w:pPr>
      <w:r>
        <w:t xml:space="preserve">38.P11.3 Participating Layers and Dependency Order</w:t>
      </w:r>
    </w:p>
    <w:p>
      <w:pPr>
        <w:pStyle w:val="FirstParagraph"/>
      </w:pPr>
      <w:r>
        <w:t xml:space="preserve">L0 → L1 → L2 → L3 → L4 → L5 → L6 → L7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48"/>
    <w:bookmarkStart w:id="749" w:name="Xe2720dea8b8033e2df6a08fda2bf1a4f36b9bd4"/>
    <w:p>
      <w:pPr>
        <w:pStyle w:val="Heading3"/>
      </w:pPr>
      <w:r>
        <w:t xml:space="preserve">38.P11.4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49"/>
    <w:bookmarkStart w:id="750" w:name="X42d229e92843cd93f4c1b964e8df125a63c2dfb"/>
    <w:p>
      <w:pPr>
        <w:pStyle w:val="Heading3"/>
      </w:pPr>
      <w:r>
        <w:t xml:space="preserve">38.P11.5 Sequential Work Packages</w:t>
      </w:r>
    </w:p>
    <w:p>
      <w:pPr>
        <w:pStyle w:val="Compact"/>
        <w:numPr>
          <w:ilvl w:val="0"/>
          <w:numId w:val="1196"/>
        </w:numPr>
      </w:pPr>
      <w:r>
        <w:t xml:space="preserve">WP-P11-01 — intake, authority, project state, reuse/invalidation, Protocol timing, and frozen phase profile.</w:t>
      </w:r>
    </w:p>
    <w:p>
      <w:pPr>
        <w:pStyle w:val="Compact"/>
        <w:numPr>
          <w:ilvl w:val="0"/>
          <w:numId w:val="1196"/>
        </w:numPr>
      </w:pPr>
      <w:r>
        <w:t xml:space="preserve">Required layer contract/core/handoff work packages in producer-consumer order: WP-L1-01/02/03, WP-L2-01/02/03, WP-L3-01/02/03, WP-L4-01/02/03, WP-L5-01/02/03, WP-L6-01/02/03, WP-L7-01/02/03</w:t>
      </w:r>
    </w:p>
    <w:p>
      <w:pPr>
        <w:pStyle w:val="Compact"/>
        <w:numPr>
          <w:ilvl w:val="0"/>
          <w:numId w:val="1196"/>
        </w:numPr>
      </w:pPr>
      <w:r>
        <w:t xml:space="preserve">WP-P11-02 — real run(s), tests, evidence gates, registered/exploratory analysis, and evaluation release.</w:t>
      </w:r>
    </w:p>
    <w:p>
      <w:pPr>
        <w:pStyle w:val="Compact"/>
        <w:numPr>
          <w:ilvl w:val="0"/>
          <w:numId w:val="1196"/>
        </w:numPr>
      </w:pPr>
      <w:r>
        <w:t xml:space="preserve">WP-P11-03 — Phase Evidence Report, L0 disposition, Evidence Map annex, L10 package, immutable publication, downstream handoff.</w:t>
      </w:r>
    </w:p>
    <w:bookmarkEnd w:id="750"/>
    <w:bookmarkStart w:id="751" w:name="Xebd9bd8f020e191ab3a7aa0b9f76d8412713b65"/>
    <w:p>
      <w:pPr>
        <w:pStyle w:val="Heading3"/>
      </w:pPr>
      <w:r>
        <w:t xml:space="preserve">38.P11.6 Phase Configuration and Protocol Lock</w:t>
      </w:r>
    </w:p>
    <w:p>
      <w:pPr>
        <w:pStyle w:val="SourceCode"/>
      </w:pPr>
      <w:r>
        <w:rPr>
          <w:rStyle w:val="FunctionTok"/>
        </w:rPr>
        <w:t xml:space="preserve">phase_id</w:t>
      </w:r>
      <w:r>
        <w:rPr>
          <w:rStyle w:val="KeywordTok"/>
        </w:rPr>
        <w:t xml:space="preserve">:</w:t>
      </w:r>
      <w:r>
        <w:rPr>
          <w:rStyle w:val="AttributeTok"/>
        </w:rPr>
        <w:t xml:space="preserve"> P11</w:t>
      </w:r>
      <w:r>
        <w:br/>
      </w:r>
      <w:r>
        <w:rPr>
          <w:rStyle w:val="FunctionTok"/>
        </w:rPr>
        <w:t xml:space="preserve">official_name</w:t>
      </w:r>
      <w:r>
        <w:rPr>
          <w:rStyle w:val="KeywordTok"/>
        </w:rPr>
        <w:t xml:space="preserve">:</w:t>
      </w:r>
      <w:r>
        <w:rPr>
          <w:rStyle w:val="AttributeTok"/>
        </w:rPr>
        <w:t xml:space="preserve"> Reinforcement-Learning Policy</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A11</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frozen RL policy</w:t>
      </w:r>
      <w:r>
        <w:br/>
      </w:r>
      <w:r>
        <w:rPr>
          <w:rStyle w:val="KeywordTok"/>
        </w:rPr>
        <w:t xml:space="preserve">-</w:t>
      </w:r>
      <w:r>
        <w:rPr>
          <w:rStyle w:val="AttributeTok"/>
        </w:rPr>
        <w:t xml:space="preserve"> training diagnostics</w:t>
      </w:r>
      <w:r>
        <w:br/>
      </w:r>
      <w:r>
        <w:rPr>
          <w:rStyle w:val="KeywordTok"/>
        </w:rPr>
        <w:t xml:space="preserve">-</w:t>
      </w:r>
      <w:r>
        <w:rPr>
          <w:rStyle w:val="AttributeTok"/>
        </w:rPr>
        <w:t xml:space="preserve"> evaluation rollouts</w:t>
      </w:r>
      <w:r>
        <w:br/>
      </w:r>
      <w:r>
        <w:rPr>
          <w:rStyle w:val="KeywordTok"/>
        </w:rPr>
        <w:t xml:space="preserve">-</w:t>
      </w:r>
      <w:r>
        <w:rPr>
          <w:rStyle w:val="AttributeTok"/>
        </w:rPr>
        <w:t xml:space="preserve"> A11 matched outputs</w:t>
      </w:r>
      <w:r>
        <w:br/>
      </w:r>
      <w:r>
        <w:rPr>
          <w:rStyle w:val="KeywordTok"/>
        </w:rPr>
        <w:t xml:space="preserve">-</w:t>
      </w:r>
      <w:r>
        <w:rPr>
          <w:rStyle w:val="AttributeTok"/>
        </w:rPr>
        <w:t xml:space="preserve"> P11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51"/>
    <w:bookmarkStart w:id="752" w:name="Xfb7038da128e140735b6782e22fa44b3b297cf4"/>
    <w:p>
      <w:pPr>
        <w:pStyle w:val="Heading3"/>
      </w:pPr>
      <w:r>
        <w:t xml:space="preserve">38.P11.7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P11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P11 </w:t>
      </w:r>
      <w:r>
        <w:rPr>
          <w:rStyle w:val="AttributeTok"/>
        </w:rPr>
        <w:t xml:space="preserve">--profile</w:t>
      </w:r>
      <w:r>
        <w:rPr>
          <w:rStyle w:val="NormalTok"/>
        </w:rPr>
        <w:t xml:space="preserve"> configs/phases/p11.yaml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P11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P11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fixtures/phases/p11</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P11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P11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P11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52"/>
    <w:bookmarkStart w:id="753" w:name="X3f4f27e089cb3132f7051d2f76c0732343151ce"/>
    <w:p>
      <w:pPr>
        <w:pStyle w:val="Heading3"/>
      </w:pPr>
      <w:r>
        <w:t xml:space="preserve">38.P11.8 Required Outputs and Phase Evidence Gate</w:t>
      </w:r>
    </w:p>
    <w:p>
      <w:pPr>
        <w:pStyle w:val="Compact"/>
        <w:numPr>
          <w:ilvl w:val="0"/>
          <w:numId w:val="1197"/>
        </w:numPr>
      </w:pPr>
      <w:r>
        <w:t xml:space="preserve">frozen RL policy</w:t>
      </w:r>
    </w:p>
    <w:p>
      <w:pPr>
        <w:pStyle w:val="Compact"/>
        <w:numPr>
          <w:ilvl w:val="0"/>
          <w:numId w:val="1197"/>
        </w:numPr>
      </w:pPr>
      <w:r>
        <w:t xml:space="preserve">training diagnostics</w:t>
      </w:r>
    </w:p>
    <w:p>
      <w:pPr>
        <w:pStyle w:val="Compact"/>
        <w:numPr>
          <w:ilvl w:val="0"/>
          <w:numId w:val="1197"/>
        </w:numPr>
      </w:pPr>
      <w:r>
        <w:t xml:space="preserve">evaluation rollouts</w:t>
      </w:r>
    </w:p>
    <w:p>
      <w:pPr>
        <w:pStyle w:val="Compact"/>
        <w:numPr>
          <w:ilvl w:val="0"/>
          <w:numId w:val="1197"/>
        </w:numPr>
      </w:pPr>
      <w:r>
        <w:t xml:space="preserve">A11 matched outputs</w:t>
      </w:r>
    </w:p>
    <w:p>
      <w:pPr>
        <w:pStyle w:val="Compact"/>
        <w:numPr>
          <w:ilvl w:val="0"/>
          <w:numId w:val="1197"/>
        </w:numPr>
      </w:pPr>
      <w:r>
        <w:t xml:space="preserve">P11 evidence release</w:t>
      </w:r>
    </w:p>
    <w:p>
      <w:pPr>
        <w:pStyle w:val="BlockText"/>
      </w:pPr>
      <w:r>
        <w:rPr>
          <w:b/>
          <w:bCs/>
        </w:rPr>
        <w:t xml:space="preserve">Phase gate:</w:t>
      </w:r>
      <w:r>
        <w:t xml:space="preserve"> </w:t>
      </w:r>
      <w:r>
        <w:t xml:space="preserve">G-P11 passes only when all mandatory outputs exist or have explicit failed/blocked/invalid status, all layer handoffs are eligible, Protocol/evidence status is explicit, matching/attrition/negative inventories are complete, and the closure chain is auditable.</w:t>
      </w:r>
    </w:p>
    <w:bookmarkEnd w:id="753"/>
    <w:bookmarkStart w:id="754" w:name="X9b279241dee5082fa1e7727fd1f7786ed37d675"/>
    <w:p>
      <w:pPr>
        <w:pStyle w:val="Heading3"/>
      </w:pPr>
      <w:r>
        <w:t xml:space="preserve">38.P11.9 Analysis and Evidence Closure</w:t>
      </w:r>
    </w:p>
    <w:p>
      <w:pPr>
        <w:pStyle w:val="Compact"/>
        <w:numPr>
          <w:ilvl w:val="0"/>
          <w:numId w:val="1198"/>
        </w:numPr>
      </w:pPr>
      <w:r>
        <w:t xml:space="preserve">Resolve the analysis contract and evidence status (registered, exploratory, diagnostic-only, or blocked).</w:t>
      </w:r>
    </w:p>
    <w:p>
      <w:pPr>
        <w:pStyle w:val="Compact"/>
        <w:numPr>
          <w:ilvl w:val="0"/>
          <w:numId w:val="1198"/>
        </w:numPr>
      </w:pPr>
      <w:r>
        <w:t xml:space="preserve">Build included, excluded, failed, invalid, unmatched, and negative/null run ledgers.</w:t>
      </w:r>
    </w:p>
    <w:p>
      <w:pPr>
        <w:pStyle w:val="Compact"/>
        <w:numPr>
          <w:ilvl w:val="0"/>
          <w:numId w:val="1198"/>
        </w:numPr>
      </w:pPr>
      <w:r>
        <w:t xml:space="preserve">Execute only authorized metric, matching, statistical, subgroup, robustness, temporal, policy, stress, or embodiment analyses.</w:t>
      </w:r>
    </w:p>
    <w:p>
      <w:pPr>
        <w:pStyle w:val="Compact"/>
        <w:numPr>
          <w:ilvl w:val="0"/>
          <w:numId w:val="1198"/>
        </w:numPr>
      </w:pPr>
      <w:r>
        <w:t xml:space="preserve">Create immutable figure/table source data and the Phase Evidence, Results, and Interpretation Report.</w:t>
      </w:r>
    </w:p>
    <w:p>
      <w:pPr>
        <w:pStyle w:val="Compact"/>
        <w:numPr>
          <w:ilvl w:val="0"/>
          <w:numId w:val="1198"/>
        </w:numPr>
      </w:pPr>
      <w:r>
        <w:t xml:space="preserve">Submit candidate claims and limitations to Layer 0; no claim is approved by analysis code.</w:t>
      </w:r>
    </w:p>
    <w:p>
      <w:pPr>
        <w:pStyle w:val="Compact"/>
        <w:numPr>
          <w:ilvl w:val="0"/>
          <w:numId w:val="1198"/>
        </w:numPr>
      </w:pPr>
      <w:r>
        <w:t xml:space="preserve">Update the Paper and Thesis Evidence Map with reviewed claim text, exact evidence, limitations, and manuscript locations.</w:t>
      </w:r>
    </w:p>
    <w:p>
      <w:pPr>
        <w:pStyle w:val="Compact"/>
        <w:numPr>
          <w:ilvl w:val="0"/>
          <w:numId w:val="1198"/>
        </w:numPr>
      </w:pPr>
      <w:r>
        <w:t xml:space="preserve">Run Layer 10 read-only packaging after the Evidence Map update.</w:t>
      </w:r>
    </w:p>
    <w:p>
      <w:pPr>
        <w:pStyle w:val="Compact"/>
        <w:numPr>
          <w:ilvl w:val="0"/>
          <w:numId w:val="119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54"/>
    <w:bookmarkStart w:id="755" w:name="X4929c43cb8d08df7462f21cae9ccf52aab62204"/>
    <w:p>
      <w:pPr>
        <w:pStyle w:val="Heading3"/>
      </w:pPr>
      <w:r>
        <w:t xml:space="preserve">38.P11.10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G-P11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55"/>
    <w:bookmarkStart w:id="756" w:name="X19bd1fbcef71049959594c73e6633c723bf9dc0"/>
    <w:p>
      <w:pPr>
        <w:pStyle w:val="Heading3"/>
      </w:pPr>
      <w:r>
        <w:t xml:space="preserve">38.P11.11 Open Issues and Self-Audit</w:t>
      </w:r>
    </w:p>
    <w:p>
      <w:pPr>
        <w:numPr>
          <w:ilvl w:val="0"/>
          <w:numId w:val="1199"/>
        </w:numPr>
      </w:pPr>
      <w:r>
        <w:t xml:space="preserve">OD-021: Freeze policy artifact, policy registry, and policy evaluation record profiles across supervised, defer, bandit, and RL branches. — OPEN-BLOCKING</w:t>
      </w:r>
    </w:p>
    <w:p>
      <w:pPr>
        <w:numPr>
          <w:ilvl w:val="0"/>
          <w:numId w:val="1199"/>
        </w:numPr>
      </w:pPr>
      <w:r>
        <w:t xml:space="preserve">Authority/revision/hash resolution complete.</w:t>
      </w:r>
    </w:p>
    <w:p>
      <w:pPr>
        <w:numPr>
          <w:ilvl w:val="0"/>
          <w:numId w:val="1199"/>
        </w:numPr>
      </w:pPr>
      <w:r>
        <w:t xml:space="preserve">Each participating layer has explicit reuse/rerun/extension/implement/block/N/A.</w:t>
      </w:r>
    </w:p>
    <w:p>
      <w:pPr>
        <w:numPr>
          <w:ilvl w:val="0"/>
          <w:numId w:val="1199"/>
        </w:numPr>
      </w:pPr>
      <w:r>
        <w:t xml:space="preserve">Required records/artifacts and terminal statuses are accounted for.</w:t>
      </w:r>
    </w:p>
    <w:p>
      <w:pPr>
        <w:numPr>
          <w:ilvl w:val="0"/>
          <w:numId w:val="1199"/>
        </w:numPr>
      </w:pPr>
      <w:r>
        <w:t xml:space="preserve">Protocol mode and evidence consequence explicit.</w:t>
      </w:r>
    </w:p>
    <w:p>
      <w:pPr>
        <w:numPr>
          <w:ilvl w:val="0"/>
          <w:numId w:val="1199"/>
        </w:numPr>
      </w:pPr>
      <w:r>
        <w:t xml:space="preserve">Real/smoke logic, tests, gates, failure routing, and resources resolved.</w:t>
      </w:r>
    </w:p>
    <w:p>
      <w:pPr>
        <w:numPr>
          <w:ilvl w:val="0"/>
          <w:numId w:val="1199"/>
        </w:numPr>
      </w:pPr>
      <w:r>
        <w:t xml:space="preserve">Analysis preserves matching, attrition, negative, invalid, and diagnostic evidence.</w:t>
      </w:r>
    </w:p>
    <w:p>
      <w:pPr>
        <w:numPr>
          <w:ilvl w:val="0"/>
          <w:numId w:val="1199"/>
        </w:numPr>
      </w:pPr>
      <w:r>
        <w:t xml:space="preserve">Phase Report → Layer 0 → Evidence Map → Layer 10 → publication ordering verified.</w:t>
      </w:r>
    </w:p>
    <w:p>
      <w:pPr>
        <w:numPr>
          <w:ilvl w:val="0"/>
          <w:numId w:val="1199"/>
        </w:numPr>
      </w:pPr>
      <w:r>
        <w:t xml:space="preserve">No stronger claim or scientific identity is introduced by code or presentation.</w:t>
      </w:r>
    </w:p>
    <w:bookmarkEnd w:id="756"/>
    <w:bookmarkEnd w:id="757"/>
    <w:bookmarkStart w:id="769" w:name="Xc6ef28c05ee83adcd3323d93241ad985177bde1"/>
    <w:p>
      <w:pPr>
        <w:pStyle w:val="Heading2"/>
      </w:pPr>
      <w:r>
        <w:t xml:space="preserve">38.P12 — Phase 12: MyoSuite Embodiment Demo</w:t>
      </w:r>
    </w:p>
    <w:bookmarkStart w:id="758" w:name="Xba28683d3e26df0b9004d250f04d349ddbdb74c"/>
    <w:p>
      <w:pPr>
        <w:pStyle w:val="Heading3"/>
      </w:pPr>
      <w:r>
        <w:t xml:space="preserve">38.P12.1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P12</w:t>
            </w:r>
          </w:p>
        </w:tc>
      </w:tr>
      <w:tr>
        <w:tc>
          <w:tcPr/>
          <w:p>
            <w:pPr>
              <w:pStyle w:val="Compact"/>
              <w:jc w:val="left"/>
            </w:pPr>
            <w:r>
              <w:t xml:space="preserve">Official name</w:t>
            </w:r>
          </w:p>
        </w:tc>
        <w:tc>
          <w:tcPr/>
          <w:p>
            <w:pPr>
              <w:pStyle w:val="Compact"/>
              <w:jc w:val="left"/>
            </w:pPr>
            <w:r>
              <w:t xml:space="preserve">MyoSuite Embodiment Demo</w:t>
            </w:r>
          </w:p>
        </w:tc>
      </w:tr>
      <w:tr>
        <w:tc>
          <w:tcPr/>
          <w:p>
            <w:pPr>
              <w:pStyle w:val="Compact"/>
              <w:jc w:val="left"/>
            </w:pPr>
            <w:r>
              <w:t xml:space="preserve">Purpose</w:t>
            </w:r>
          </w:p>
        </w:tc>
        <w:tc>
          <w:tcPr/>
          <w:p>
            <w:pPr>
              <w:pStyle w:val="Compact"/>
              <w:jc w:val="left"/>
            </w:pPr>
            <w:r>
              <w:t xml:space="preserve">Execute the MyoSuite embodiment-proxy demonstration for A13 under proxy command mapping, safety gates, bounded simulator execution, and non-clinical limitations.</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58"/>
    <w:bookmarkStart w:id="759" w:name="Xc6c116114f58d3a5f6a258a0d257045bd7e95e3"/>
    <w:p>
      <w:pPr>
        <w:pStyle w:val="Heading3"/>
      </w:pPr>
      <w:r>
        <w:t xml:space="preserve">38.P12.2 Entry Conditions and Non-Scope</w:t>
      </w:r>
    </w:p>
    <w:p>
      <w:pPr>
        <w:pStyle w:val="Compact"/>
        <w:numPr>
          <w:ilvl w:val="0"/>
          <w:numId w:val="1200"/>
        </w:numPr>
      </w:pPr>
      <w:r>
        <w:t xml:space="preserve">Accepted source trajectories/policies</w:t>
      </w:r>
    </w:p>
    <w:p>
      <w:pPr>
        <w:pStyle w:val="Compact"/>
        <w:numPr>
          <w:ilvl w:val="0"/>
          <w:numId w:val="1200"/>
        </w:numPr>
      </w:pPr>
      <w:r>
        <w:t xml:space="preserve">MyoSuite environment and assets verified</w:t>
      </w:r>
    </w:p>
    <w:p>
      <w:pPr>
        <w:pStyle w:val="Compact"/>
        <w:numPr>
          <w:ilvl w:val="0"/>
          <w:numId w:val="1200"/>
        </w:numPr>
      </w:pPr>
      <w:r>
        <w:t xml:space="preserve">Proxy mapping and safety gate accepted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59"/>
    <w:bookmarkStart w:id="760" w:name="Xc2cce1ff9648e5c79cca94963fd6ab24b00325e"/>
    <w:p>
      <w:pPr>
        <w:pStyle w:val="Heading3"/>
      </w:pPr>
      <w:r>
        <w:t xml:space="preserve">38.P12.3 Participating Layers and Dependency Order</w:t>
      </w:r>
    </w:p>
    <w:p>
      <w:pPr>
        <w:pStyle w:val="FirstParagraph"/>
      </w:pPr>
      <w:r>
        <w:t xml:space="preserve">L0 → L1 → L2 → L3 → L4 → L5 → L6 → L7 → L8 → L9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L8</w:t>
            </w:r>
          </w:p>
        </w:tc>
        <w:tc>
          <w:tcPr/>
          <w:p>
            <w:pPr>
              <w:pStyle w:val="Compact"/>
              <w:jc w:val="left"/>
            </w:pPr>
            <w:r>
              <w:t xml:space="preserve">StressForge-Lite Stress Generator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L9</w:t>
            </w:r>
          </w:p>
        </w:tc>
        <w:tc>
          <w:tcPr/>
          <w:p>
            <w:pPr>
              <w:pStyle w:val="Compact"/>
              <w:jc w:val="left"/>
            </w:pPr>
            <w:r>
              <w:t xml:space="preserve">MyoSuite/OpenSim Embodiment Demo</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60"/>
    <w:bookmarkStart w:id="761" w:name="Xe9a0ebda83e90556a1216c15b186a4d71c5af06"/>
    <w:p>
      <w:pPr>
        <w:pStyle w:val="Heading3"/>
      </w:pPr>
      <w:r>
        <w:t xml:space="preserve">38.P12.4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61"/>
    <w:bookmarkStart w:id="762" w:name="X778d64ccf44bec0fab4f3eac6142c2fe42e362e"/>
    <w:p>
      <w:pPr>
        <w:pStyle w:val="Heading3"/>
      </w:pPr>
      <w:r>
        <w:t xml:space="preserve">38.P12.5 Sequential Work Packages</w:t>
      </w:r>
    </w:p>
    <w:p>
      <w:pPr>
        <w:pStyle w:val="Compact"/>
        <w:numPr>
          <w:ilvl w:val="0"/>
          <w:numId w:val="1201"/>
        </w:numPr>
      </w:pPr>
      <w:r>
        <w:t xml:space="preserve">WP-P12-01 — intake, authority, project state, reuse/invalidation, Protocol timing, and frozen phase profile.</w:t>
      </w:r>
    </w:p>
    <w:p>
      <w:pPr>
        <w:pStyle w:val="Compact"/>
        <w:numPr>
          <w:ilvl w:val="0"/>
          <w:numId w:val="1201"/>
        </w:numPr>
      </w:pPr>
      <w:r>
        <w:t xml:space="preserve">Required layer contract/core/handoff work packages in producer-consumer order: WP-L1-01/02/03, WP-L2-01/02/03, WP-L3-01/02/03, WP-L4-01/02/03, WP-L5-01/02/03, WP-L6-01/02/03, WP-L7-01/02/03, WP-L8-01/02/03, WP-L9-01/02/03</w:t>
      </w:r>
    </w:p>
    <w:p>
      <w:pPr>
        <w:pStyle w:val="Compact"/>
        <w:numPr>
          <w:ilvl w:val="0"/>
          <w:numId w:val="1201"/>
        </w:numPr>
      </w:pPr>
      <w:r>
        <w:t xml:space="preserve">WP-P12-02 — real run(s), tests, evidence gates, registered/exploratory analysis, and evaluation release.</w:t>
      </w:r>
    </w:p>
    <w:p>
      <w:pPr>
        <w:pStyle w:val="Compact"/>
        <w:numPr>
          <w:ilvl w:val="0"/>
          <w:numId w:val="1201"/>
        </w:numPr>
      </w:pPr>
      <w:r>
        <w:t xml:space="preserve">WP-P12-03 — Phase Evidence Report, L0 disposition, Evidence Map annex, L10 package, immutable publication, downstream handoff.</w:t>
      </w:r>
    </w:p>
    <w:bookmarkEnd w:id="762"/>
    <w:bookmarkStart w:id="763" w:name="X148f083e7ed7dc78ce4b13a3181b261f1c81606"/>
    <w:p>
      <w:pPr>
        <w:pStyle w:val="Heading3"/>
      </w:pPr>
      <w:r>
        <w:t xml:space="preserve">38.P12.6 Phase Configuration and Protocol Lock</w:t>
      </w:r>
    </w:p>
    <w:p>
      <w:pPr>
        <w:pStyle w:val="SourceCode"/>
      </w:pPr>
      <w:r>
        <w:rPr>
          <w:rStyle w:val="FunctionTok"/>
        </w:rPr>
        <w:t xml:space="preserve">phase_id</w:t>
      </w:r>
      <w:r>
        <w:rPr>
          <w:rStyle w:val="KeywordTok"/>
        </w:rPr>
        <w:t xml:space="preserve">:</w:t>
      </w:r>
      <w:r>
        <w:rPr>
          <w:rStyle w:val="AttributeTok"/>
        </w:rPr>
        <w:t xml:space="preserve"> P12</w:t>
      </w:r>
      <w:r>
        <w:br/>
      </w:r>
      <w:r>
        <w:rPr>
          <w:rStyle w:val="FunctionTok"/>
        </w:rPr>
        <w:t xml:space="preserve">official_name</w:t>
      </w:r>
      <w:r>
        <w:rPr>
          <w:rStyle w:val="KeywordTok"/>
        </w:rPr>
        <w:t xml:space="preserve">:</w:t>
      </w:r>
      <w:r>
        <w:rPr>
          <w:rStyle w:val="AttributeTok"/>
        </w:rPr>
        <w:t xml:space="preserve"> MyoSuite Embodiment Demo</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L8</w:t>
      </w:r>
      <w:r>
        <w:br/>
      </w:r>
      <w:r>
        <w:rPr>
          <w:rStyle w:val="KeywordTok"/>
        </w:rPr>
        <w:t xml:space="preserve">-</w:t>
      </w:r>
      <w:r>
        <w:rPr>
          <w:rStyle w:val="AttributeTok"/>
        </w:rPr>
        <w:t xml:space="preserve"> L9</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A13</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L8</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L9</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MyoSuite states/outcomes/safety/reward evidence</w:t>
      </w:r>
      <w:r>
        <w:br/>
      </w:r>
      <w:r>
        <w:rPr>
          <w:rStyle w:val="KeywordTok"/>
        </w:rPr>
        <w:t xml:space="preserve">-</w:t>
      </w:r>
      <w:r>
        <w:rPr>
          <w:rStyle w:val="AttributeTok"/>
        </w:rPr>
        <w:t xml:space="preserve"> command timeline/endpoint curves</w:t>
      </w:r>
      <w:r>
        <w:br/>
      </w:r>
      <w:r>
        <w:rPr>
          <w:rStyle w:val="KeywordTok"/>
        </w:rPr>
        <w:t xml:space="preserve">-</w:t>
      </w:r>
      <w:r>
        <w:rPr>
          <w:rStyle w:val="AttributeTok"/>
        </w:rPr>
        <w:t xml:space="preserve"> A13 MyoSuite manifest</w:t>
      </w:r>
      <w:r>
        <w:br/>
      </w:r>
      <w:r>
        <w:rPr>
          <w:rStyle w:val="KeywordTok"/>
        </w:rPr>
        <w:t xml:space="preserve">-</w:t>
      </w:r>
      <w:r>
        <w:rPr>
          <w:rStyle w:val="AttributeTok"/>
        </w:rPr>
        <w:t xml:space="preserve"> P12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63"/>
    <w:bookmarkStart w:id="764" w:name="X604bc0810066a5b37ae757f26ef8929d1ba7663"/>
    <w:p>
      <w:pPr>
        <w:pStyle w:val="Heading3"/>
      </w:pPr>
      <w:r>
        <w:t xml:space="preserve">38.P12.7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P12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P12 </w:t>
      </w:r>
      <w:r>
        <w:rPr>
          <w:rStyle w:val="AttributeTok"/>
        </w:rPr>
        <w:t xml:space="preserve">--profile</w:t>
      </w:r>
      <w:r>
        <w:rPr>
          <w:rStyle w:val="NormalTok"/>
        </w:rPr>
        <w:t xml:space="preserve"> configs/phases/p12.yaml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P12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P12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fixtures/phases/p12</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P12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P12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P12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64"/>
    <w:bookmarkStart w:id="765" w:name="Xc919c47d6dd16b47a7655ca31ec0ec80b704adb"/>
    <w:p>
      <w:pPr>
        <w:pStyle w:val="Heading3"/>
      </w:pPr>
      <w:r>
        <w:t xml:space="preserve">38.P12.8 Required Outputs and Phase Evidence Gate</w:t>
      </w:r>
    </w:p>
    <w:p>
      <w:pPr>
        <w:pStyle w:val="Compact"/>
        <w:numPr>
          <w:ilvl w:val="0"/>
          <w:numId w:val="1202"/>
        </w:numPr>
      </w:pPr>
      <w:r>
        <w:t xml:space="preserve">MyoSuite states/outcomes/safety/reward evidence</w:t>
      </w:r>
    </w:p>
    <w:p>
      <w:pPr>
        <w:pStyle w:val="Compact"/>
        <w:numPr>
          <w:ilvl w:val="0"/>
          <w:numId w:val="1202"/>
        </w:numPr>
      </w:pPr>
      <w:r>
        <w:t xml:space="preserve">command timeline/endpoint curves</w:t>
      </w:r>
    </w:p>
    <w:p>
      <w:pPr>
        <w:pStyle w:val="Compact"/>
        <w:numPr>
          <w:ilvl w:val="0"/>
          <w:numId w:val="1202"/>
        </w:numPr>
      </w:pPr>
      <w:r>
        <w:t xml:space="preserve">A13 MyoSuite manifest</w:t>
      </w:r>
    </w:p>
    <w:p>
      <w:pPr>
        <w:pStyle w:val="Compact"/>
        <w:numPr>
          <w:ilvl w:val="0"/>
          <w:numId w:val="1202"/>
        </w:numPr>
      </w:pPr>
      <w:r>
        <w:t xml:space="preserve">P12 evidence release</w:t>
      </w:r>
    </w:p>
    <w:p>
      <w:pPr>
        <w:pStyle w:val="BlockText"/>
      </w:pPr>
      <w:r>
        <w:rPr>
          <w:b/>
          <w:bCs/>
        </w:rPr>
        <w:t xml:space="preserve">Phase gate:</w:t>
      </w:r>
      <w:r>
        <w:t xml:space="preserve"> </w:t>
      </w:r>
      <w:r>
        <w:t xml:space="preserve">G-P12 passes only when all mandatory outputs exist or have explicit failed/blocked/invalid status, all layer handoffs are eligible, Protocol/evidence status is explicit, matching/attrition/negative inventories are complete, and the closure chain is auditable.</w:t>
      </w:r>
    </w:p>
    <w:bookmarkEnd w:id="765"/>
    <w:bookmarkStart w:id="766" w:name="X7fb7701d1d8400d73558113966a83175b67e77c"/>
    <w:p>
      <w:pPr>
        <w:pStyle w:val="Heading3"/>
      </w:pPr>
      <w:r>
        <w:t xml:space="preserve">38.P12.9 Analysis and Evidence Closure</w:t>
      </w:r>
    </w:p>
    <w:p>
      <w:pPr>
        <w:pStyle w:val="Compact"/>
        <w:numPr>
          <w:ilvl w:val="0"/>
          <w:numId w:val="1203"/>
        </w:numPr>
      </w:pPr>
      <w:r>
        <w:t xml:space="preserve">Resolve the analysis contract and evidence status (registered, exploratory, diagnostic-only, or blocked).</w:t>
      </w:r>
    </w:p>
    <w:p>
      <w:pPr>
        <w:pStyle w:val="Compact"/>
        <w:numPr>
          <w:ilvl w:val="0"/>
          <w:numId w:val="1203"/>
        </w:numPr>
      </w:pPr>
      <w:r>
        <w:t xml:space="preserve">Build included, excluded, failed, invalid, unmatched, and negative/null run ledgers.</w:t>
      </w:r>
    </w:p>
    <w:p>
      <w:pPr>
        <w:pStyle w:val="Compact"/>
        <w:numPr>
          <w:ilvl w:val="0"/>
          <w:numId w:val="1203"/>
        </w:numPr>
      </w:pPr>
      <w:r>
        <w:t xml:space="preserve">Execute only authorized metric, matching, statistical, subgroup, robustness, temporal, policy, stress, or embodiment analyses.</w:t>
      </w:r>
    </w:p>
    <w:p>
      <w:pPr>
        <w:pStyle w:val="Compact"/>
        <w:numPr>
          <w:ilvl w:val="0"/>
          <w:numId w:val="1203"/>
        </w:numPr>
      </w:pPr>
      <w:r>
        <w:t xml:space="preserve">Create immutable figure/table source data and the Phase Evidence, Results, and Interpretation Report.</w:t>
      </w:r>
    </w:p>
    <w:p>
      <w:pPr>
        <w:pStyle w:val="Compact"/>
        <w:numPr>
          <w:ilvl w:val="0"/>
          <w:numId w:val="1203"/>
        </w:numPr>
      </w:pPr>
      <w:r>
        <w:t xml:space="preserve">Submit candidate claims and limitations to Layer 0; no claim is approved by analysis code.</w:t>
      </w:r>
    </w:p>
    <w:p>
      <w:pPr>
        <w:pStyle w:val="Compact"/>
        <w:numPr>
          <w:ilvl w:val="0"/>
          <w:numId w:val="1203"/>
        </w:numPr>
      </w:pPr>
      <w:r>
        <w:t xml:space="preserve">Update the Paper and Thesis Evidence Map with reviewed claim text, exact evidence, limitations, and manuscript locations.</w:t>
      </w:r>
    </w:p>
    <w:p>
      <w:pPr>
        <w:pStyle w:val="Compact"/>
        <w:numPr>
          <w:ilvl w:val="0"/>
          <w:numId w:val="1203"/>
        </w:numPr>
      </w:pPr>
      <w:r>
        <w:t xml:space="preserve">Run Layer 10 read-only packaging after the Evidence Map update.</w:t>
      </w:r>
    </w:p>
    <w:p>
      <w:pPr>
        <w:pStyle w:val="Compact"/>
        <w:numPr>
          <w:ilvl w:val="0"/>
          <w:numId w:val="120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66"/>
    <w:bookmarkStart w:id="767" w:name="Xbf9eb562e92b1d78057c3b732aebdd83c14abef"/>
    <w:p>
      <w:pPr>
        <w:pStyle w:val="Heading3"/>
      </w:pPr>
      <w:r>
        <w:t xml:space="preserve">38.P12.10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G-P12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67"/>
    <w:bookmarkStart w:id="768" w:name="Xda4194a457610ab0aeb26ddc032d52fa502e43e"/>
    <w:p>
      <w:pPr>
        <w:pStyle w:val="Heading3"/>
      </w:pPr>
      <w:r>
        <w:t xml:space="preserve">38.P12.11 Open Issues and Self-Audit</w:t>
      </w:r>
    </w:p>
    <w:p>
      <w:pPr>
        <w:numPr>
          <w:ilvl w:val="0"/>
          <w:numId w:val="1204"/>
        </w:numPr>
      </w:pPr>
      <w:r>
        <w:t xml:space="preserve">OD-011: Verify MyoSuite runtime, simulator version, assets, tasks, redistribution license, and bounded compute profile. — OPEN-BLOCKING</w:t>
      </w:r>
    </w:p>
    <w:p>
      <w:pPr>
        <w:numPr>
          <w:ilvl w:val="0"/>
          <w:numId w:val="1204"/>
        </w:numPr>
      </w:pPr>
      <w:r>
        <w:t xml:space="preserve">Authority/revision/hash resolution complete.</w:t>
      </w:r>
    </w:p>
    <w:p>
      <w:pPr>
        <w:numPr>
          <w:ilvl w:val="0"/>
          <w:numId w:val="1204"/>
        </w:numPr>
      </w:pPr>
      <w:r>
        <w:t xml:space="preserve">Each participating layer has explicit reuse/rerun/extension/implement/block/N/A.</w:t>
      </w:r>
    </w:p>
    <w:p>
      <w:pPr>
        <w:numPr>
          <w:ilvl w:val="0"/>
          <w:numId w:val="1204"/>
        </w:numPr>
      </w:pPr>
      <w:r>
        <w:t xml:space="preserve">Required records/artifacts and terminal statuses are accounted for.</w:t>
      </w:r>
    </w:p>
    <w:p>
      <w:pPr>
        <w:numPr>
          <w:ilvl w:val="0"/>
          <w:numId w:val="1204"/>
        </w:numPr>
      </w:pPr>
      <w:r>
        <w:t xml:space="preserve">Protocol mode and evidence consequence explicit.</w:t>
      </w:r>
    </w:p>
    <w:p>
      <w:pPr>
        <w:numPr>
          <w:ilvl w:val="0"/>
          <w:numId w:val="1204"/>
        </w:numPr>
      </w:pPr>
      <w:r>
        <w:t xml:space="preserve">Real/smoke logic, tests, gates, failure routing, and resources resolved.</w:t>
      </w:r>
    </w:p>
    <w:p>
      <w:pPr>
        <w:numPr>
          <w:ilvl w:val="0"/>
          <w:numId w:val="1204"/>
        </w:numPr>
      </w:pPr>
      <w:r>
        <w:t xml:space="preserve">Analysis preserves matching, attrition, negative, invalid, and diagnostic evidence.</w:t>
      </w:r>
    </w:p>
    <w:p>
      <w:pPr>
        <w:numPr>
          <w:ilvl w:val="0"/>
          <w:numId w:val="1204"/>
        </w:numPr>
      </w:pPr>
      <w:r>
        <w:t xml:space="preserve">Phase Report → Layer 0 → Evidence Map → Layer 10 → publication ordering verified.</w:t>
      </w:r>
    </w:p>
    <w:p>
      <w:pPr>
        <w:numPr>
          <w:ilvl w:val="0"/>
          <w:numId w:val="1204"/>
        </w:numPr>
      </w:pPr>
      <w:r>
        <w:t xml:space="preserve">No stronger claim or scientific identity is introduced by code or presentation.</w:t>
      </w:r>
    </w:p>
    <w:bookmarkEnd w:id="768"/>
    <w:bookmarkEnd w:id="769"/>
    <w:bookmarkStart w:id="781" w:name="X521366e3cbc978d85453f84284866837ab36b97"/>
    <w:p>
      <w:pPr>
        <w:pStyle w:val="Heading2"/>
      </w:pPr>
      <w:r>
        <w:t xml:space="preserve">38.P13 — Phase 13: OpenSim Replay or Optional Comparison</w:t>
      </w:r>
    </w:p>
    <w:bookmarkStart w:id="770" w:name="X9dff5278bbed7b3de96203aaeae07e1f557c5cd"/>
    <w:p>
      <w:pPr>
        <w:pStyle w:val="Heading3"/>
      </w:pPr>
      <w:r>
        <w:t xml:space="preserve">38.P13.1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P13</w:t>
            </w:r>
          </w:p>
        </w:tc>
      </w:tr>
      <w:tr>
        <w:tc>
          <w:tcPr/>
          <w:p>
            <w:pPr>
              <w:pStyle w:val="Compact"/>
              <w:jc w:val="left"/>
            </w:pPr>
            <w:r>
              <w:t xml:space="preserve">Official name</w:t>
            </w:r>
          </w:p>
        </w:tc>
        <w:tc>
          <w:tcPr/>
          <w:p>
            <w:pPr>
              <w:pStyle w:val="Compact"/>
              <w:jc w:val="left"/>
            </w:pPr>
            <w:r>
              <w:t xml:space="preserve">OpenSim Replay or Optional Comparison</w:t>
            </w:r>
          </w:p>
        </w:tc>
      </w:tr>
      <w:tr>
        <w:tc>
          <w:tcPr/>
          <w:p>
            <w:pPr>
              <w:pStyle w:val="Compact"/>
              <w:jc w:val="left"/>
            </w:pPr>
            <w:r>
              <w:t xml:space="preserve">Purpose</w:t>
            </w:r>
          </w:p>
        </w:tc>
        <w:tc>
          <w:tcPr/>
          <w:p>
            <w:pPr>
              <w:pStyle w:val="Compact"/>
              <w:jc w:val="left"/>
            </w:pPr>
            <w:r>
              <w:t xml:space="preserve">Execute an eligible OpenSim or static-replay comparison for A13 only when assets, environment, mapping, and protocol gates are satisfied; otherwise close as optional/not activated with evidence.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Mode A preferred for claim-bearing production; Mode B allowed for engineering/feasibility with explicit exploratory status; Mode C allowed only when all scientific rules are frozen pre-run.</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70"/>
    <w:bookmarkStart w:id="771" w:name="X04a37c3cac851eb0abbc7da01d694eb15cb50cb"/>
    <w:p>
      <w:pPr>
        <w:pStyle w:val="Heading3"/>
      </w:pPr>
      <w:r>
        <w:t xml:space="preserve">38.P13.2 Entry Conditions and Non-Scope</w:t>
      </w:r>
    </w:p>
    <w:p>
      <w:pPr>
        <w:pStyle w:val="Compact"/>
        <w:numPr>
          <w:ilvl w:val="0"/>
          <w:numId w:val="1205"/>
        </w:numPr>
      </w:pPr>
      <w:r>
        <w:t xml:space="preserve">P13 eligibility gate passes</w:t>
      </w:r>
    </w:p>
    <w:p>
      <w:pPr>
        <w:pStyle w:val="Compact"/>
        <w:numPr>
          <w:ilvl w:val="0"/>
          <w:numId w:val="1205"/>
        </w:numPr>
      </w:pPr>
      <w:r>
        <w:t xml:space="preserve">OpenSim/static-replay assets and environment verified</w:t>
      </w:r>
    </w:p>
    <w:p>
      <w:pPr>
        <w:pStyle w:val="Compact"/>
        <w:numPr>
          <w:ilvl w:val="0"/>
          <w:numId w:val="1205"/>
        </w:numPr>
      </w:pPr>
      <w:r>
        <w:t xml:space="preserve">A13 comparison role declared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71"/>
    <w:bookmarkStart w:id="772" w:name="X5e22393c06ee2e4cd7cc88250cef446b91b4655"/>
    <w:p>
      <w:pPr>
        <w:pStyle w:val="Heading3"/>
      </w:pPr>
      <w:r>
        <w:t xml:space="preserve">38.P13.3 Participating Layers and Dependency Order</w:t>
      </w:r>
    </w:p>
    <w:p>
      <w:pPr>
        <w:pStyle w:val="FirstParagraph"/>
      </w:pPr>
      <w:r>
        <w:t xml:space="preserve">L0 → L1 → L2 → L3 → L4 → L5 → L6 → L7 → L8 → L9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L8</w:t>
            </w:r>
          </w:p>
        </w:tc>
        <w:tc>
          <w:tcPr/>
          <w:p>
            <w:pPr>
              <w:pStyle w:val="Compact"/>
              <w:jc w:val="left"/>
            </w:pPr>
            <w:r>
              <w:t xml:space="preserve">StressForge-Lite Stress Generator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L9</w:t>
            </w:r>
          </w:p>
        </w:tc>
        <w:tc>
          <w:tcPr/>
          <w:p>
            <w:pPr>
              <w:pStyle w:val="Compact"/>
              <w:jc w:val="left"/>
            </w:pPr>
            <w:r>
              <w:t xml:space="preserve">MyoSuite/OpenSim Embodiment Demo</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72"/>
    <w:bookmarkStart w:id="773" w:name="Xfda7766f92d5c1a7bd436e0d2835667dd292354"/>
    <w:p>
      <w:pPr>
        <w:pStyle w:val="Heading3"/>
      </w:pPr>
      <w:r>
        <w:t xml:space="preserve">38.P13.4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73"/>
    <w:bookmarkStart w:id="774" w:name="Xfc680732e29eac24f2ca1a8924f7f659c17eb22"/>
    <w:p>
      <w:pPr>
        <w:pStyle w:val="Heading3"/>
      </w:pPr>
      <w:r>
        <w:t xml:space="preserve">38.P13.5 Sequential Work Packages</w:t>
      </w:r>
    </w:p>
    <w:p>
      <w:pPr>
        <w:pStyle w:val="Compact"/>
        <w:numPr>
          <w:ilvl w:val="0"/>
          <w:numId w:val="1206"/>
        </w:numPr>
      </w:pPr>
      <w:r>
        <w:t xml:space="preserve">WP-P13-01 — intake, authority, project state, reuse/invalidation, Protocol timing, and frozen phase profile.</w:t>
      </w:r>
    </w:p>
    <w:p>
      <w:pPr>
        <w:pStyle w:val="Compact"/>
        <w:numPr>
          <w:ilvl w:val="0"/>
          <w:numId w:val="1206"/>
        </w:numPr>
      </w:pPr>
      <w:r>
        <w:t xml:space="preserve">Required layer contract/core/handoff work packages in producer-consumer order: WP-L1-01/02/03, WP-L2-01/02/03, WP-L3-01/02/03, WP-L4-01/02/03, WP-L5-01/02/03, WP-L6-01/02/03, WP-L7-01/02/03, WP-L8-01/02/03, WP-L9-01/02/03</w:t>
      </w:r>
    </w:p>
    <w:p>
      <w:pPr>
        <w:pStyle w:val="Compact"/>
        <w:numPr>
          <w:ilvl w:val="0"/>
          <w:numId w:val="1206"/>
        </w:numPr>
      </w:pPr>
      <w:r>
        <w:t xml:space="preserve">WP-P13-02 — real run(s), tests, evidence gates, registered/exploratory analysis, and evaluation release.</w:t>
      </w:r>
    </w:p>
    <w:p>
      <w:pPr>
        <w:pStyle w:val="Compact"/>
        <w:numPr>
          <w:ilvl w:val="0"/>
          <w:numId w:val="1206"/>
        </w:numPr>
      </w:pPr>
      <w:r>
        <w:t xml:space="preserve">WP-P13-03 — Phase Evidence Report, L0 disposition, Evidence Map annex, L10 package, immutable publication, downstream handoff.</w:t>
      </w:r>
    </w:p>
    <w:bookmarkEnd w:id="774"/>
    <w:bookmarkStart w:id="775" w:name="X273b2036d8671c073c268d9b13be3102226f8df"/>
    <w:p>
      <w:pPr>
        <w:pStyle w:val="Heading3"/>
      </w:pPr>
      <w:r>
        <w:t xml:space="preserve">38.P13.6 Phase Configuration and Protocol Lock</w:t>
      </w:r>
    </w:p>
    <w:p>
      <w:pPr>
        <w:pStyle w:val="SourceCode"/>
      </w:pPr>
      <w:r>
        <w:rPr>
          <w:rStyle w:val="FunctionTok"/>
        </w:rPr>
        <w:t xml:space="preserve">phase_id</w:t>
      </w:r>
      <w:r>
        <w:rPr>
          <w:rStyle w:val="KeywordTok"/>
        </w:rPr>
        <w:t xml:space="preserve">:</w:t>
      </w:r>
      <w:r>
        <w:rPr>
          <w:rStyle w:val="AttributeTok"/>
        </w:rPr>
        <w:t xml:space="preserve"> P13</w:t>
      </w:r>
      <w:r>
        <w:br/>
      </w:r>
      <w:r>
        <w:rPr>
          <w:rStyle w:val="FunctionTok"/>
        </w:rPr>
        <w:t xml:space="preserve">official_name</w:t>
      </w:r>
      <w:r>
        <w:rPr>
          <w:rStyle w:val="KeywordTok"/>
        </w:rPr>
        <w:t xml:space="preserve">:</w:t>
      </w:r>
      <w:r>
        <w:rPr>
          <w:rStyle w:val="AttributeTok"/>
        </w:rPr>
        <w:t xml:space="preserve"> OpenSim Replay or Optional Comparison</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L8</w:t>
      </w:r>
      <w:r>
        <w:br/>
      </w:r>
      <w:r>
        <w:rPr>
          <w:rStyle w:val="KeywordTok"/>
        </w:rPr>
        <w:t xml:space="preserve">-</w:t>
      </w:r>
      <w:r>
        <w:rPr>
          <w:rStyle w:val="AttributeTok"/>
        </w:rPr>
        <w:t xml:space="preserve"> L9</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A13</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L8</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L9</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OpenSim/static-replay states/outcomes/safety/reward evidence or documented ineligibility</w:t>
      </w:r>
      <w:r>
        <w:br/>
      </w:r>
      <w:r>
        <w:rPr>
          <w:rStyle w:val="KeywordTok"/>
        </w:rPr>
        <w:t xml:space="preserve">-</w:t>
      </w:r>
      <w:r>
        <w:rPr>
          <w:rStyle w:val="AttributeTok"/>
        </w:rPr>
        <w:t xml:space="preserve"> A13 comparison manifest</w:t>
      </w:r>
      <w:r>
        <w:br/>
      </w:r>
      <w:r>
        <w:rPr>
          <w:rStyle w:val="KeywordTok"/>
        </w:rPr>
        <w:t xml:space="preserve">-</w:t>
      </w:r>
      <w:r>
        <w:rPr>
          <w:rStyle w:val="AttributeTok"/>
        </w:rPr>
        <w:t xml:space="preserve"> P13 evidence release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75"/>
    <w:bookmarkStart w:id="776" w:name="X99133f873a8eb0d642e2cc098645734f4c95c1d"/>
    <w:p>
      <w:pPr>
        <w:pStyle w:val="Heading3"/>
      </w:pPr>
      <w:r>
        <w:t xml:space="preserve">38.P13.7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P13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P13 </w:t>
      </w:r>
      <w:r>
        <w:rPr>
          <w:rStyle w:val="AttributeTok"/>
        </w:rPr>
        <w:t xml:space="preserve">--profile</w:t>
      </w:r>
      <w:r>
        <w:rPr>
          <w:rStyle w:val="NormalTok"/>
        </w:rPr>
        <w:t xml:space="preserve"> configs/phases/p13.yaml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P13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P13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fixtures/phases/p13</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P13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P13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P13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76"/>
    <w:bookmarkStart w:id="777" w:name="Xd344a6aad7f3a8aaed24ca2e46b10f7ee8ef015"/>
    <w:p>
      <w:pPr>
        <w:pStyle w:val="Heading3"/>
      </w:pPr>
      <w:r>
        <w:t xml:space="preserve">38.P13.8 Required Outputs and Phase Evidence Gate</w:t>
      </w:r>
    </w:p>
    <w:p>
      <w:pPr>
        <w:pStyle w:val="Compact"/>
        <w:numPr>
          <w:ilvl w:val="0"/>
          <w:numId w:val="1207"/>
        </w:numPr>
      </w:pPr>
      <w:r>
        <w:t xml:space="preserve">OpenSim/static-replay states/outcomes/safety/reward evidence or documented ineligibility</w:t>
      </w:r>
    </w:p>
    <w:p>
      <w:pPr>
        <w:pStyle w:val="Compact"/>
        <w:numPr>
          <w:ilvl w:val="0"/>
          <w:numId w:val="1207"/>
        </w:numPr>
      </w:pPr>
      <w:r>
        <w:t xml:space="preserve">A13 comparison manifest</w:t>
      </w:r>
    </w:p>
    <w:p>
      <w:pPr>
        <w:pStyle w:val="Compact"/>
        <w:numPr>
          <w:ilvl w:val="0"/>
          <w:numId w:val="1207"/>
        </w:numPr>
      </w:pPr>
      <w:r>
        <w:t xml:space="preserve">P13 evidence release</w:t>
      </w:r>
    </w:p>
    <w:p>
      <w:pPr>
        <w:pStyle w:val="BlockText"/>
      </w:pPr>
      <w:r>
        <w:rPr>
          <w:b/>
          <w:bCs/>
        </w:rPr>
        <w:t xml:space="preserve">Phase gate:</w:t>
      </w:r>
      <w:r>
        <w:t xml:space="preserve"> </w:t>
      </w:r>
      <w:r>
        <w:t xml:space="preserve">G-P13 passes only when all mandatory outputs exist or have explicit failed/blocked/invalid status, all layer handoffs are eligible, Protocol/evidence status is explicit, matching/attrition/negative inventories are complete, and the closure chain is auditable.</w:t>
      </w:r>
    </w:p>
    <w:bookmarkEnd w:id="777"/>
    <w:bookmarkStart w:id="778" w:name="X60ef8c994b900b13a7c948de3d63150def53327"/>
    <w:p>
      <w:pPr>
        <w:pStyle w:val="Heading3"/>
      </w:pPr>
      <w:r>
        <w:t xml:space="preserve">38.P13.9 Analysis and Evidence Closure</w:t>
      </w:r>
    </w:p>
    <w:p>
      <w:pPr>
        <w:pStyle w:val="Compact"/>
        <w:numPr>
          <w:ilvl w:val="0"/>
          <w:numId w:val="1208"/>
        </w:numPr>
      </w:pPr>
      <w:r>
        <w:t xml:space="preserve">Resolve the analysis contract and evidence status (registered, exploratory, diagnostic-only, or blocked).</w:t>
      </w:r>
    </w:p>
    <w:p>
      <w:pPr>
        <w:pStyle w:val="Compact"/>
        <w:numPr>
          <w:ilvl w:val="0"/>
          <w:numId w:val="1208"/>
        </w:numPr>
      </w:pPr>
      <w:r>
        <w:t xml:space="preserve">Build included, excluded, failed, invalid, unmatched, and negative/null run ledgers.</w:t>
      </w:r>
    </w:p>
    <w:p>
      <w:pPr>
        <w:pStyle w:val="Compact"/>
        <w:numPr>
          <w:ilvl w:val="0"/>
          <w:numId w:val="1208"/>
        </w:numPr>
      </w:pPr>
      <w:r>
        <w:t xml:space="preserve">Execute only authorized metric, matching, statistical, subgroup, robustness, temporal, policy, stress, or embodiment analyses.</w:t>
      </w:r>
    </w:p>
    <w:p>
      <w:pPr>
        <w:pStyle w:val="Compact"/>
        <w:numPr>
          <w:ilvl w:val="0"/>
          <w:numId w:val="1208"/>
        </w:numPr>
      </w:pPr>
      <w:r>
        <w:t xml:space="preserve">Create immutable figure/table source data and the Phase Evidence, Results, and Interpretation Report.</w:t>
      </w:r>
    </w:p>
    <w:p>
      <w:pPr>
        <w:pStyle w:val="Compact"/>
        <w:numPr>
          <w:ilvl w:val="0"/>
          <w:numId w:val="1208"/>
        </w:numPr>
      </w:pPr>
      <w:r>
        <w:t xml:space="preserve">Submit candidate claims and limitations to Layer 0; no claim is approved by analysis code.</w:t>
      </w:r>
    </w:p>
    <w:p>
      <w:pPr>
        <w:pStyle w:val="Compact"/>
        <w:numPr>
          <w:ilvl w:val="0"/>
          <w:numId w:val="1208"/>
        </w:numPr>
      </w:pPr>
      <w:r>
        <w:t xml:space="preserve">Update the Paper and Thesis Evidence Map with reviewed claim text, exact evidence, limitations, and manuscript locations.</w:t>
      </w:r>
    </w:p>
    <w:p>
      <w:pPr>
        <w:pStyle w:val="Compact"/>
        <w:numPr>
          <w:ilvl w:val="0"/>
          <w:numId w:val="1208"/>
        </w:numPr>
      </w:pPr>
      <w:r>
        <w:t xml:space="preserve">Run Layer 10 read-only packaging after the Evidence Map update.</w:t>
      </w:r>
    </w:p>
    <w:p>
      <w:pPr>
        <w:pStyle w:val="Compact"/>
        <w:numPr>
          <w:ilvl w:val="0"/>
          <w:numId w:val="120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78"/>
    <w:bookmarkStart w:id="779" w:name="X1fc1227b3ea10ee0d67a4ca5b685b240034d69c"/>
    <w:p>
      <w:pPr>
        <w:pStyle w:val="Heading3"/>
      </w:pPr>
      <w:r>
        <w:t xml:space="preserve">38.P13.10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G-P13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79"/>
    <w:bookmarkStart w:id="780" w:name="Xbab88640b52c09a6bd991b949ea83f93732ef88"/>
    <w:p>
      <w:pPr>
        <w:pStyle w:val="Heading3"/>
      </w:pPr>
      <w:r>
        <w:t xml:space="preserve">38.P13.11 Open Issues and Self-Audit</w:t>
      </w:r>
    </w:p>
    <w:p>
      <w:pPr>
        <w:numPr>
          <w:ilvl w:val="0"/>
          <w:numId w:val="1209"/>
        </w:numPr>
      </w:pPr>
      <w:r>
        <w:t xml:space="preserve">OD-012: Determine OpenSim Phase 13 eligibility and branch role. — OPEN-CONDITIONAL</w:t>
      </w:r>
    </w:p>
    <w:p>
      <w:pPr>
        <w:numPr>
          <w:ilvl w:val="0"/>
          <w:numId w:val="1209"/>
        </w:numPr>
      </w:pPr>
      <w:r>
        <w:t xml:space="preserve">Authority/revision/hash resolution complete.</w:t>
      </w:r>
    </w:p>
    <w:p>
      <w:pPr>
        <w:numPr>
          <w:ilvl w:val="0"/>
          <w:numId w:val="1209"/>
        </w:numPr>
      </w:pPr>
      <w:r>
        <w:t xml:space="preserve">Each participating layer has explicit reuse/rerun/extension/implement/block/N/A.</w:t>
      </w:r>
    </w:p>
    <w:p>
      <w:pPr>
        <w:numPr>
          <w:ilvl w:val="0"/>
          <w:numId w:val="1209"/>
        </w:numPr>
      </w:pPr>
      <w:r>
        <w:t xml:space="preserve">Required records/artifacts and terminal statuses are accounted for.</w:t>
      </w:r>
    </w:p>
    <w:p>
      <w:pPr>
        <w:numPr>
          <w:ilvl w:val="0"/>
          <w:numId w:val="1209"/>
        </w:numPr>
      </w:pPr>
      <w:r>
        <w:t xml:space="preserve">Protocol mode and evidence consequence explicit.</w:t>
      </w:r>
    </w:p>
    <w:p>
      <w:pPr>
        <w:numPr>
          <w:ilvl w:val="0"/>
          <w:numId w:val="1209"/>
        </w:numPr>
      </w:pPr>
      <w:r>
        <w:t xml:space="preserve">Real/smoke logic, tests, gates, failure routing, and resources resolved.</w:t>
      </w:r>
    </w:p>
    <w:p>
      <w:pPr>
        <w:numPr>
          <w:ilvl w:val="0"/>
          <w:numId w:val="1209"/>
        </w:numPr>
      </w:pPr>
      <w:r>
        <w:t xml:space="preserve">Analysis preserves matching, attrition, negative, invalid, and diagnostic evidence.</w:t>
      </w:r>
    </w:p>
    <w:p>
      <w:pPr>
        <w:numPr>
          <w:ilvl w:val="0"/>
          <w:numId w:val="1209"/>
        </w:numPr>
      </w:pPr>
      <w:r>
        <w:t xml:space="preserve">Phase Report → Layer 0 → Evidence Map → Layer 10 → publication ordering verified.</w:t>
      </w:r>
    </w:p>
    <w:p>
      <w:pPr>
        <w:numPr>
          <w:ilvl w:val="0"/>
          <w:numId w:val="1209"/>
        </w:numPr>
      </w:pPr>
      <w:r>
        <w:t xml:space="preserve">No stronger claim or scientific identity is introduced by code or presentation.</w:t>
      </w:r>
    </w:p>
    <w:bookmarkEnd w:id="780"/>
    <w:bookmarkEnd w:id="781"/>
    <w:bookmarkStart w:id="793" w:name="X1c2b86e0a737ab56a7c5afd70ca7c08ba5d9cc0"/>
    <w:p>
      <w:pPr>
        <w:pStyle w:val="Heading2"/>
      </w:pPr>
      <w:r>
        <w:t xml:space="preserve">38.P14 — Phase 14: Dashboard and Cards</w:t>
      </w:r>
    </w:p>
    <w:bookmarkStart w:id="782" w:name="X87726bd140ff046cc980419ab786774c50cdf21"/>
    <w:p>
      <w:pPr>
        <w:pStyle w:val="Heading3"/>
      </w:pPr>
      <w:r>
        <w:t xml:space="preserve">38.P14.1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P14</w:t>
            </w:r>
          </w:p>
        </w:tc>
      </w:tr>
      <w:tr>
        <w:tc>
          <w:tcPr/>
          <w:p>
            <w:pPr>
              <w:pStyle w:val="Compact"/>
              <w:jc w:val="left"/>
            </w:pPr>
            <w:r>
              <w:t xml:space="preserve">Official name</w:t>
            </w:r>
          </w:p>
        </w:tc>
        <w:tc>
          <w:tcPr/>
          <w:p>
            <w:pPr>
              <w:pStyle w:val="Compact"/>
              <w:jc w:val="left"/>
            </w:pPr>
            <w:r>
              <w:t xml:space="preserve">Dashboard and Cards</w:t>
            </w:r>
          </w:p>
        </w:tc>
      </w:tr>
      <w:tr>
        <w:tc>
          <w:tcPr/>
          <w:p>
            <w:pPr>
              <w:pStyle w:val="Compact"/>
              <w:jc w:val="left"/>
            </w:pPr>
            <w:r>
              <w:t xml:space="preserve">Purpose</w:t>
            </w:r>
          </w:p>
        </w:tc>
        <w:tc>
          <w:tcPr/>
          <w:p>
            <w:pPr>
              <w:pStyle w:val="Compact"/>
              <w:jc w:val="left"/>
            </w:pPr>
            <w:r>
              <w:t xml:space="preserve">Create read-only governed dashboards, cards, figures, tables, provenance views, and reproduction packages from already reviewed evidence.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Consumes existing protocol status; Layer 10 cannot upgrade evidence status.</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82"/>
    <w:bookmarkStart w:id="783" w:name="X5661e7275e006d5b305807b302ba7390980c17a"/>
    <w:p>
      <w:pPr>
        <w:pStyle w:val="Heading3"/>
      </w:pPr>
      <w:r>
        <w:t xml:space="preserve">38.P14.2 Entry Conditions and Non-Scope</w:t>
      </w:r>
    </w:p>
    <w:p>
      <w:pPr>
        <w:pStyle w:val="Compact"/>
        <w:numPr>
          <w:ilvl w:val="0"/>
          <w:numId w:val="1210"/>
        </w:numPr>
      </w:pPr>
      <w:r>
        <w:t xml:space="preserve">At least one phase evidence release, Layer 0 disposition, and Evidence Map annex accepted</w:t>
      </w:r>
    </w:p>
    <w:p>
      <w:pPr>
        <w:pStyle w:val="Compact"/>
        <w:numPr>
          <w:ilvl w:val="0"/>
          <w:numId w:val="1210"/>
        </w:numPr>
      </w:pPr>
      <w:r>
        <w:t xml:space="preserve">Layer 10 read-only implementation gate pass</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83"/>
    <w:bookmarkStart w:id="784" w:name="Xb91694ce4df4f321418ef1aa79920b8d0f0e69b"/>
    <w:p>
      <w:pPr>
        <w:pStyle w:val="Heading3"/>
      </w:pPr>
      <w:r>
        <w:t xml:space="preserve">38.P14.3 Participating Layers and Dependency Order</w:t>
      </w:r>
    </w:p>
    <w:p>
      <w:pPr>
        <w:pStyle w:val="FirstParagraph"/>
      </w:pPr>
      <w:r>
        <w:t xml:space="preserve">L0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84"/>
    <w:bookmarkStart w:id="785" w:name="X0c2b33bdff1fd9f3037cc84d324033291b94d91"/>
    <w:p>
      <w:pPr>
        <w:pStyle w:val="Heading3"/>
      </w:pPr>
      <w:r>
        <w:t xml:space="preserve">38.P14.4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85"/>
    <w:bookmarkStart w:id="786" w:name="X16d6d221364df2023add8751952f70e388cdbb8"/>
    <w:p>
      <w:pPr>
        <w:pStyle w:val="Heading3"/>
      </w:pPr>
      <w:r>
        <w:t xml:space="preserve">38.P14.5 Sequential Work Packages</w:t>
      </w:r>
    </w:p>
    <w:p>
      <w:pPr>
        <w:pStyle w:val="Compact"/>
        <w:numPr>
          <w:ilvl w:val="0"/>
          <w:numId w:val="1211"/>
        </w:numPr>
      </w:pPr>
      <w:r>
        <w:t xml:space="preserve">WP-P14-01 — intake, authority, project state, reuse/invalidation, Protocol timing, and frozen phase profile.</w:t>
      </w:r>
    </w:p>
    <w:p>
      <w:pPr>
        <w:pStyle w:val="Compact"/>
        <w:numPr>
          <w:ilvl w:val="0"/>
          <w:numId w:val="1211"/>
        </w:numPr>
      </w:pPr>
      <w:r>
        <w:t xml:space="preserve">Required layer contract/core/handoff work packages in producer-consumer order:</w:t>
      </w:r>
    </w:p>
    <w:p>
      <w:pPr>
        <w:pStyle w:val="Compact"/>
        <w:numPr>
          <w:ilvl w:val="0"/>
          <w:numId w:val="1211"/>
        </w:numPr>
      </w:pPr>
      <w:r>
        <w:t xml:space="preserve">WP-P14-02 — real run(s), tests, evidence gates, registered/exploratory analysis, and evaluation release.</w:t>
      </w:r>
    </w:p>
    <w:p>
      <w:pPr>
        <w:pStyle w:val="Compact"/>
        <w:numPr>
          <w:ilvl w:val="0"/>
          <w:numId w:val="1211"/>
        </w:numPr>
      </w:pPr>
      <w:r>
        <w:t xml:space="preserve">WP-P14-03 — Phase Evidence Report, L0 disposition, Evidence Map annex, L10 package, immutable publication, downstream handoff.</w:t>
      </w:r>
    </w:p>
    <w:bookmarkEnd w:id="786"/>
    <w:bookmarkStart w:id="787" w:name="Xd914d6db10013740affabbfd7a2afec47a1fbfe"/>
    <w:p>
      <w:pPr>
        <w:pStyle w:val="Heading3"/>
      </w:pPr>
      <w:r>
        <w:t xml:space="preserve">38.P14.6 Phase Configuration and Protocol Lock</w:t>
      </w:r>
    </w:p>
    <w:p>
      <w:pPr>
        <w:pStyle w:val="SourceCode"/>
      </w:pPr>
      <w:r>
        <w:rPr>
          <w:rStyle w:val="FunctionTok"/>
        </w:rPr>
        <w:t xml:space="preserve">phase_id</w:t>
      </w:r>
      <w:r>
        <w:rPr>
          <w:rStyle w:val="KeywordTok"/>
        </w:rPr>
        <w:t xml:space="preserve">:</w:t>
      </w:r>
      <w:r>
        <w:rPr>
          <w:rStyle w:val="AttributeTok"/>
        </w:rPr>
        <w:t xml:space="preserve"> P14</w:t>
      </w:r>
      <w:r>
        <w:br/>
      </w:r>
      <w:r>
        <w:rPr>
          <w:rStyle w:val="FunctionTok"/>
        </w:rPr>
        <w:t xml:space="preserve">official_name</w:t>
      </w:r>
      <w:r>
        <w:rPr>
          <w:rStyle w:val="KeywordTok"/>
        </w:rPr>
        <w:t xml:space="preserve">:</w:t>
      </w:r>
      <w:r>
        <w:rPr>
          <w:rStyle w:val="AttributeTok"/>
        </w:rPr>
        <w:t xml:space="preserve"> Dashboard and Cards</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A0</w:t>
      </w:r>
      <w:r>
        <w:br/>
      </w:r>
      <w:r>
        <w:rPr>
          <w:rStyle w:val="KeywordTok"/>
        </w:rPr>
        <w:t xml:space="preserve">-</w:t>
      </w:r>
      <w:r>
        <w:rPr>
          <w:rStyle w:val="AttributeTok"/>
        </w:rPr>
        <w:t xml:space="preserve"> A1</w:t>
      </w:r>
      <w:r>
        <w:br/>
      </w:r>
      <w:r>
        <w:rPr>
          <w:rStyle w:val="KeywordTok"/>
        </w:rPr>
        <w:t xml:space="preserve">-</w:t>
      </w:r>
      <w:r>
        <w:rPr>
          <w:rStyle w:val="AttributeTok"/>
        </w:rPr>
        <w:t xml:space="preserve"> A2</w:t>
      </w:r>
      <w:r>
        <w:br/>
      </w:r>
      <w:r>
        <w:rPr>
          <w:rStyle w:val="KeywordTok"/>
        </w:rPr>
        <w:t xml:space="preserve">-</w:t>
      </w:r>
      <w:r>
        <w:rPr>
          <w:rStyle w:val="AttributeTok"/>
        </w:rPr>
        <w:t xml:space="preserve"> A3</w:t>
      </w:r>
      <w:r>
        <w:br/>
      </w:r>
      <w:r>
        <w:rPr>
          <w:rStyle w:val="KeywordTok"/>
        </w:rPr>
        <w:t xml:space="preserve">-</w:t>
      </w:r>
      <w:r>
        <w:rPr>
          <w:rStyle w:val="AttributeTok"/>
        </w:rPr>
        <w:t xml:space="preserve"> A4</w:t>
      </w:r>
      <w:r>
        <w:br/>
      </w:r>
      <w:r>
        <w:rPr>
          <w:rStyle w:val="KeywordTok"/>
        </w:rPr>
        <w:t xml:space="preserve">-</w:t>
      </w:r>
      <w:r>
        <w:rPr>
          <w:rStyle w:val="AttributeTok"/>
        </w:rPr>
        <w:t xml:space="preserve"> A5</w:t>
      </w:r>
      <w:r>
        <w:br/>
      </w:r>
      <w:r>
        <w:rPr>
          <w:rStyle w:val="KeywordTok"/>
        </w:rPr>
        <w:t xml:space="preserve">-</w:t>
      </w:r>
      <w:r>
        <w:rPr>
          <w:rStyle w:val="AttributeTok"/>
        </w:rPr>
        <w:t xml:space="preserve"> A6</w:t>
      </w:r>
      <w:r>
        <w:br/>
      </w:r>
      <w:r>
        <w:rPr>
          <w:rStyle w:val="KeywordTok"/>
        </w:rPr>
        <w:t xml:space="preserve">-</w:t>
      </w:r>
      <w:r>
        <w:rPr>
          <w:rStyle w:val="AttributeTok"/>
        </w:rPr>
        <w:t xml:space="preserve"> A7</w:t>
      </w:r>
      <w:r>
        <w:br/>
      </w:r>
      <w:r>
        <w:rPr>
          <w:rStyle w:val="KeywordTok"/>
        </w:rPr>
        <w:t xml:space="preserve">-</w:t>
      </w:r>
      <w:r>
        <w:rPr>
          <w:rStyle w:val="AttributeTok"/>
        </w:rPr>
        <w:t xml:space="preserve"> A8</w:t>
      </w:r>
      <w:r>
        <w:br/>
      </w:r>
      <w:r>
        <w:rPr>
          <w:rStyle w:val="KeywordTok"/>
        </w:rPr>
        <w:t xml:space="preserve">-</w:t>
      </w:r>
      <w:r>
        <w:rPr>
          <w:rStyle w:val="AttributeTok"/>
        </w:rPr>
        <w:t xml:space="preserve"> A9</w:t>
      </w:r>
      <w:r>
        <w:br/>
      </w:r>
      <w:r>
        <w:rPr>
          <w:rStyle w:val="KeywordTok"/>
        </w:rPr>
        <w:t xml:space="preserve">-</w:t>
      </w:r>
      <w:r>
        <w:rPr>
          <w:rStyle w:val="AttributeTok"/>
        </w:rPr>
        <w:t xml:space="preserve"> A10</w:t>
      </w:r>
      <w:r>
        <w:br/>
      </w:r>
      <w:r>
        <w:rPr>
          <w:rStyle w:val="KeywordTok"/>
        </w:rPr>
        <w:t xml:space="preserve">-</w:t>
      </w:r>
      <w:r>
        <w:rPr>
          <w:rStyle w:val="AttributeTok"/>
        </w:rPr>
        <w:t xml:space="preserve"> A11</w:t>
      </w:r>
      <w:r>
        <w:br/>
      </w:r>
      <w:r>
        <w:rPr>
          <w:rStyle w:val="KeywordTok"/>
        </w:rPr>
        <w:t xml:space="preserve">-</w:t>
      </w:r>
      <w:r>
        <w:rPr>
          <w:rStyle w:val="AttributeTok"/>
        </w:rPr>
        <w:t xml:space="preserve"> A12</w:t>
      </w:r>
      <w:r>
        <w:br/>
      </w:r>
      <w:r>
        <w:rPr>
          <w:rStyle w:val="KeywordTok"/>
        </w:rPr>
        <w:t xml:space="preserve">-</w:t>
      </w:r>
      <w:r>
        <w:rPr>
          <w:rStyle w:val="AttributeTok"/>
        </w:rPr>
        <w:t xml:space="preserve"> A13</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DashboardMetric/View/Card records</w:t>
      </w:r>
      <w:r>
        <w:br/>
      </w:r>
      <w:r>
        <w:rPr>
          <w:rStyle w:val="KeywordTok"/>
        </w:rPr>
        <w:t xml:space="preserve">-</w:t>
      </w:r>
      <w:r>
        <w:rPr>
          <w:rStyle w:val="AttributeTok"/>
        </w:rPr>
        <w:t xml:space="preserve"> figures/tables</w:t>
      </w:r>
      <w:r>
        <w:br/>
      </w:r>
      <w:r>
        <w:rPr>
          <w:rStyle w:val="KeywordTok"/>
        </w:rPr>
        <w:t xml:space="preserve">-</w:t>
      </w:r>
      <w:r>
        <w:rPr>
          <w:rStyle w:val="AttributeTok"/>
        </w:rPr>
        <w:t xml:space="preserve"> provenance and negative-result views</w:t>
      </w:r>
      <w:r>
        <w:br/>
      </w:r>
      <w:r>
        <w:rPr>
          <w:rStyle w:val="KeywordTok"/>
        </w:rPr>
        <w:t xml:space="preserve">-</w:t>
      </w:r>
      <w:r>
        <w:rPr>
          <w:rStyle w:val="AttributeTok"/>
        </w:rPr>
        <w:t xml:space="preserve"> ReproducibilityManifest</w:t>
      </w:r>
      <w:r>
        <w:br/>
      </w:r>
      <w:r>
        <w:rPr>
          <w:rStyle w:val="KeywordTok"/>
        </w:rPr>
        <w:t xml:space="preserve">-</w:t>
      </w:r>
      <w:r>
        <w:rPr>
          <w:rStyle w:val="AttributeTok"/>
        </w:rPr>
        <w:t xml:space="preserve"> Layer10 package</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87"/>
    <w:bookmarkStart w:id="788" w:name="X75d3e00d31e519dbeec781055481a7c067b9d66"/>
    <w:p>
      <w:pPr>
        <w:pStyle w:val="Heading3"/>
      </w:pPr>
      <w:r>
        <w:t xml:space="preserve">38.P14.7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P14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P14 </w:t>
      </w:r>
      <w:r>
        <w:rPr>
          <w:rStyle w:val="AttributeTok"/>
        </w:rPr>
        <w:t xml:space="preserve">--profile</w:t>
      </w:r>
      <w:r>
        <w:rPr>
          <w:rStyle w:val="NormalTok"/>
        </w:rPr>
        <w:t xml:space="preserve"> configs/phases/p14.yaml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P14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P14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fixtures/phases/p14</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P14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P14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P14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788"/>
    <w:bookmarkStart w:id="789" w:name="Xf64d6d607905282bc8c109388efe2088ba0dc72"/>
    <w:p>
      <w:pPr>
        <w:pStyle w:val="Heading3"/>
      </w:pPr>
      <w:r>
        <w:t xml:space="preserve">38.P14.8 Required Outputs and Phase Evidence Gate</w:t>
      </w:r>
    </w:p>
    <w:p>
      <w:pPr>
        <w:pStyle w:val="Compact"/>
        <w:numPr>
          <w:ilvl w:val="0"/>
          <w:numId w:val="1212"/>
        </w:numPr>
      </w:pPr>
      <w:r>
        <w:t xml:space="preserve">DashboardMetric/View/Card records</w:t>
      </w:r>
    </w:p>
    <w:p>
      <w:pPr>
        <w:pStyle w:val="Compact"/>
        <w:numPr>
          <w:ilvl w:val="0"/>
          <w:numId w:val="1212"/>
        </w:numPr>
      </w:pPr>
      <w:r>
        <w:t xml:space="preserve">figures/tables</w:t>
      </w:r>
    </w:p>
    <w:p>
      <w:pPr>
        <w:pStyle w:val="Compact"/>
        <w:numPr>
          <w:ilvl w:val="0"/>
          <w:numId w:val="1212"/>
        </w:numPr>
      </w:pPr>
      <w:r>
        <w:t xml:space="preserve">provenance and negative-result views</w:t>
      </w:r>
    </w:p>
    <w:p>
      <w:pPr>
        <w:pStyle w:val="Compact"/>
        <w:numPr>
          <w:ilvl w:val="0"/>
          <w:numId w:val="1212"/>
        </w:numPr>
      </w:pPr>
      <w:r>
        <w:t xml:space="preserve">ReproducibilityManifest</w:t>
      </w:r>
    </w:p>
    <w:p>
      <w:pPr>
        <w:pStyle w:val="Compact"/>
        <w:numPr>
          <w:ilvl w:val="0"/>
          <w:numId w:val="1212"/>
        </w:numPr>
      </w:pPr>
      <w:r>
        <w:t xml:space="preserve">Layer10 package</w:t>
      </w:r>
    </w:p>
    <w:p>
      <w:pPr>
        <w:pStyle w:val="BlockText"/>
      </w:pPr>
      <w:r>
        <w:rPr>
          <w:b/>
          <w:bCs/>
        </w:rPr>
        <w:t xml:space="preserve">Phase gate:</w:t>
      </w:r>
      <w:r>
        <w:t xml:space="preserve"> </w:t>
      </w:r>
      <w:r>
        <w:t xml:space="preserve">G-P14 passes only when all mandatory outputs exist or have explicit failed/blocked/invalid status, all layer handoffs are eligible, Protocol/evidence status is explicit, matching/attrition/negative inventories are complete, and the closure chain is auditable.</w:t>
      </w:r>
    </w:p>
    <w:bookmarkEnd w:id="789"/>
    <w:bookmarkStart w:id="790" w:name="X5911ad45e7ad107c2b454236e3bbb79732fcb79"/>
    <w:p>
      <w:pPr>
        <w:pStyle w:val="Heading3"/>
      </w:pPr>
      <w:r>
        <w:t xml:space="preserve">38.P14.9 Analysis and Evidence Closure</w:t>
      </w:r>
    </w:p>
    <w:p>
      <w:pPr>
        <w:pStyle w:val="Compact"/>
        <w:numPr>
          <w:ilvl w:val="0"/>
          <w:numId w:val="1213"/>
        </w:numPr>
      </w:pPr>
      <w:r>
        <w:t xml:space="preserve">Resolve the analysis contract and evidence status (registered, exploratory, diagnostic-only, or blocked).</w:t>
      </w:r>
    </w:p>
    <w:p>
      <w:pPr>
        <w:pStyle w:val="Compact"/>
        <w:numPr>
          <w:ilvl w:val="0"/>
          <w:numId w:val="1213"/>
        </w:numPr>
      </w:pPr>
      <w:r>
        <w:t xml:space="preserve">Build included, excluded, failed, invalid, unmatched, and negative/null run ledgers.</w:t>
      </w:r>
    </w:p>
    <w:p>
      <w:pPr>
        <w:pStyle w:val="Compact"/>
        <w:numPr>
          <w:ilvl w:val="0"/>
          <w:numId w:val="1213"/>
        </w:numPr>
      </w:pPr>
      <w:r>
        <w:t xml:space="preserve">Execute only authorized metric, matching, statistical, subgroup, robustness, temporal, policy, stress, or embodiment analyses.</w:t>
      </w:r>
    </w:p>
    <w:p>
      <w:pPr>
        <w:pStyle w:val="Compact"/>
        <w:numPr>
          <w:ilvl w:val="0"/>
          <w:numId w:val="1213"/>
        </w:numPr>
      </w:pPr>
      <w:r>
        <w:t xml:space="preserve">Create immutable figure/table source data and the Phase Evidence, Results, and Interpretation Report.</w:t>
      </w:r>
    </w:p>
    <w:p>
      <w:pPr>
        <w:pStyle w:val="Compact"/>
        <w:numPr>
          <w:ilvl w:val="0"/>
          <w:numId w:val="1213"/>
        </w:numPr>
      </w:pPr>
      <w:r>
        <w:t xml:space="preserve">Submit candidate claims and limitations to Layer 0; no claim is approved by analysis code.</w:t>
      </w:r>
    </w:p>
    <w:p>
      <w:pPr>
        <w:pStyle w:val="Compact"/>
        <w:numPr>
          <w:ilvl w:val="0"/>
          <w:numId w:val="1213"/>
        </w:numPr>
      </w:pPr>
      <w:r>
        <w:t xml:space="preserve">Update the Paper and Thesis Evidence Map with reviewed claim text, exact evidence, limitations, and manuscript locations.</w:t>
      </w:r>
    </w:p>
    <w:p>
      <w:pPr>
        <w:pStyle w:val="Compact"/>
        <w:numPr>
          <w:ilvl w:val="0"/>
          <w:numId w:val="1213"/>
        </w:numPr>
      </w:pPr>
      <w:r>
        <w:t xml:space="preserve">Run Layer 10 read-only packaging after the Evidence Map update.</w:t>
      </w:r>
    </w:p>
    <w:p>
      <w:pPr>
        <w:pStyle w:val="Compact"/>
        <w:numPr>
          <w:ilvl w:val="0"/>
          <w:numId w:val="1213"/>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790"/>
    <w:bookmarkStart w:id="791" w:name="X9bf45e2bc6aed794ec193f5625ef374cb7b93da"/>
    <w:p>
      <w:pPr>
        <w:pStyle w:val="Heading3"/>
      </w:pPr>
      <w:r>
        <w:t xml:space="preserve">38.P14.10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G-P14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791"/>
    <w:bookmarkStart w:id="792" w:name="Xf45ca7185062797c313e32eb888ef49f750c031"/>
    <w:p>
      <w:pPr>
        <w:pStyle w:val="Heading3"/>
      </w:pPr>
      <w:r>
        <w:t xml:space="preserve">38.P14.11 Open Issues and Self-Audit</w:t>
      </w:r>
    </w:p>
    <w:p>
      <w:pPr>
        <w:numPr>
          <w:ilvl w:val="0"/>
          <w:numId w:val="1214"/>
        </w:numPr>
      </w:pPr>
      <w:r>
        <w:t xml:space="preserve">OD-009: Freeze DashboardMetricRecord and DashboardViewRecord canonical profiles and authorized aggregation fields. — OPEN-BLOCKING</w:t>
      </w:r>
    </w:p>
    <w:p>
      <w:pPr>
        <w:numPr>
          <w:ilvl w:val="0"/>
          <w:numId w:val="1214"/>
        </w:numPr>
      </w:pPr>
      <w:r>
        <w:t xml:space="preserve">Authority/revision/hash resolution complete.</w:t>
      </w:r>
    </w:p>
    <w:p>
      <w:pPr>
        <w:numPr>
          <w:ilvl w:val="0"/>
          <w:numId w:val="1214"/>
        </w:numPr>
      </w:pPr>
      <w:r>
        <w:t xml:space="preserve">Each participating layer has explicit reuse/rerun/extension/implement/block/N/A.</w:t>
      </w:r>
    </w:p>
    <w:p>
      <w:pPr>
        <w:numPr>
          <w:ilvl w:val="0"/>
          <w:numId w:val="1214"/>
        </w:numPr>
      </w:pPr>
      <w:r>
        <w:t xml:space="preserve">Required records/artifacts and terminal statuses are accounted for.</w:t>
      </w:r>
    </w:p>
    <w:p>
      <w:pPr>
        <w:numPr>
          <w:ilvl w:val="0"/>
          <w:numId w:val="1214"/>
        </w:numPr>
      </w:pPr>
      <w:r>
        <w:t xml:space="preserve">Protocol mode and evidence consequence explicit.</w:t>
      </w:r>
    </w:p>
    <w:p>
      <w:pPr>
        <w:numPr>
          <w:ilvl w:val="0"/>
          <w:numId w:val="1214"/>
        </w:numPr>
      </w:pPr>
      <w:r>
        <w:t xml:space="preserve">Real/smoke logic, tests, gates, failure routing, and resources resolved.</w:t>
      </w:r>
    </w:p>
    <w:p>
      <w:pPr>
        <w:numPr>
          <w:ilvl w:val="0"/>
          <w:numId w:val="1214"/>
        </w:numPr>
      </w:pPr>
      <w:r>
        <w:t xml:space="preserve">Analysis preserves matching, attrition, negative, invalid, and diagnostic evidence.</w:t>
      </w:r>
    </w:p>
    <w:p>
      <w:pPr>
        <w:numPr>
          <w:ilvl w:val="0"/>
          <w:numId w:val="1214"/>
        </w:numPr>
      </w:pPr>
      <w:r>
        <w:t xml:space="preserve">Phase Report → Layer 0 → Evidence Map → Layer 10 → publication ordering verified.</w:t>
      </w:r>
    </w:p>
    <w:p>
      <w:pPr>
        <w:numPr>
          <w:ilvl w:val="0"/>
          <w:numId w:val="1214"/>
        </w:numPr>
      </w:pPr>
      <w:r>
        <w:t xml:space="preserve">No stronger claim or scientific identity is introduced by code or presentation.</w:t>
      </w:r>
    </w:p>
    <w:bookmarkEnd w:id="792"/>
    <w:bookmarkEnd w:id="793"/>
    <w:bookmarkStart w:id="805" w:name="Xe13638cb2f667217abdf7f76617ce2b1f93bc09"/>
    <w:p>
      <w:pPr>
        <w:pStyle w:val="Heading2"/>
      </w:pPr>
      <w:r>
        <w:t xml:space="preserve">38.P15 — Phase 15: Final Thesis Integration</w:t>
      </w:r>
    </w:p>
    <w:bookmarkStart w:id="794" w:name="X319bd9d31a9e50125fc375b23bad843dca3f3de"/>
    <w:p>
      <w:pPr>
        <w:pStyle w:val="Heading3"/>
      </w:pPr>
      <w:r>
        <w:t xml:space="preserve">38.P15.1 Identity, Purpose, and Current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Specification</w:t>
            </w:r>
          </w:p>
        </w:tc>
      </w:tr>
      <w:tr>
        <w:tc>
          <w:tcPr/>
          <w:p>
            <w:pPr>
              <w:pStyle w:val="Compact"/>
              <w:jc w:val="left"/>
            </w:pPr>
            <w:r>
              <w:t xml:space="preserve">Phase ID</w:t>
            </w:r>
          </w:p>
        </w:tc>
        <w:tc>
          <w:tcPr/>
          <w:p>
            <w:pPr>
              <w:pStyle w:val="Compact"/>
              <w:jc w:val="left"/>
            </w:pPr>
            <w:r>
              <w:t xml:space="preserve">P15</w:t>
            </w:r>
          </w:p>
        </w:tc>
      </w:tr>
      <w:tr>
        <w:tc>
          <w:tcPr/>
          <w:p>
            <w:pPr>
              <w:pStyle w:val="Compact"/>
              <w:jc w:val="left"/>
            </w:pPr>
            <w:r>
              <w:t xml:space="preserve">Official name</w:t>
            </w:r>
          </w:p>
        </w:tc>
        <w:tc>
          <w:tcPr/>
          <w:p>
            <w:pPr>
              <w:pStyle w:val="Compact"/>
              <w:jc w:val="left"/>
            </w:pPr>
            <w:r>
              <w:t xml:space="preserve">Final Thesis Integration</w:t>
            </w:r>
          </w:p>
        </w:tc>
      </w:tr>
      <w:tr>
        <w:tc>
          <w:tcPr/>
          <w:p>
            <w:pPr>
              <w:pStyle w:val="Compact"/>
              <w:jc w:val="left"/>
            </w:pPr>
            <w:r>
              <w:t xml:space="preserve">Purpose</w:t>
            </w:r>
          </w:p>
        </w:tc>
        <w:tc>
          <w:tcPr/>
          <w:p>
            <w:pPr>
              <w:pStyle w:val="Compact"/>
              <w:jc w:val="left"/>
            </w:pPr>
            <w:r>
              <w:t xml:space="preserve">Synthesize all valid phase evidence, complete final Layer 0 review and Evidence Map, generate final Layer 10 and reproduction releases, perform clean reproduction, and freeze thesis-facing implementation evidence.</w:t>
            </w:r>
          </w:p>
        </w:tc>
      </w:tr>
      <w:tr>
        <w:tc>
          <w:tcPr/>
          <w:p>
            <w:pPr>
              <w:pStyle w:val="Compact"/>
              <w:jc w:val="left"/>
            </w:pPr>
            <w:r>
              <w:t xml:space="preserve">Current execution state</w:t>
            </w:r>
          </w:p>
        </w:tc>
        <w:tc>
          <w:tcPr/>
          <w:p>
            <w:pPr>
              <w:pStyle w:val="Compact"/>
              <w:jc w:val="left"/>
            </w:pPr>
            <w:r>
              <w:t xml:space="preserve">[PLANNED] [NOT-PROVIDED — no physical phase evidence supplied]</w:t>
            </w:r>
          </w:p>
        </w:tc>
      </w:tr>
      <w:tr>
        <w:tc>
          <w:tcPr/>
          <w:p>
            <w:pPr>
              <w:pStyle w:val="Compact"/>
              <w:jc w:val="left"/>
            </w:pPr>
            <w:r>
              <w:t xml:space="preserve">Protocol timing</w:t>
            </w:r>
          </w:p>
        </w:tc>
        <w:tc>
          <w:tcPr/>
          <w:p>
            <w:pPr>
              <w:pStyle w:val="Compact"/>
              <w:jc w:val="left"/>
            </w:pPr>
            <w:r>
              <w:t xml:space="preserve">No new scientific rules after synthesis begins; all contribution claims inherit source protocol status.</w:t>
            </w:r>
          </w:p>
        </w:tc>
      </w:tr>
      <w:tr>
        <w:tc>
          <w:tcPr/>
          <w:p>
            <w:pPr>
              <w:pStyle w:val="Compact"/>
              <w:jc w:val="left"/>
            </w:pPr>
            <w:r>
              <w:t xml:space="preserve">Claim status possible before closure</w:t>
            </w:r>
          </w:p>
        </w:tc>
        <w:tc>
          <w:tcPr/>
          <w:p>
            <w:pPr>
              <w:pStyle w:val="Compact"/>
              <w:jc w:val="left"/>
            </w:pPr>
            <w:r>
              <w:t xml:space="preserve">None; implementation/run success alone is not claim approval.</w:t>
            </w:r>
          </w:p>
        </w:tc>
      </w:tr>
    </w:tbl>
    <w:bookmarkEnd w:id="794"/>
    <w:bookmarkStart w:id="795" w:name="Xb5fa6938c6807b5b3b77750424f26b3094e0d9f"/>
    <w:p>
      <w:pPr>
        <w:pStyle w:val="Heading3"/>
      </w:pPr>
      <w:r>
        <w:t xml:space="preserve">38.P15.2 Entry Conditions and Non-Scope</w:t>
      </w:r>
    </w:p>
    <w:p>
      <w:pPr>
        <w:pStyle w:val="Compact"/>
        <w:numPr>
          <w:ilvl w:val="0"/>
          <w:numId w:val="1215"/>
        </w:numPr>
      </w:pPr>
      <w:r>
        <w:t xml:space="preserve">Required phases closed or explicitly waived/blocked</w:t>
      </w:r>
    </w:p>
    <w:p>
      <w:pPr>
        <w:pStyle w:val="Compact"/>
        <w:numPr>
          <w:ilvl w:val="0"/>
          <w:numId w:val="1215"/>
        </w:numPr>
      </w:pPr>
      <w:r>
        <w:t xml:space="preserve">Cross-phase evidence and limitation inventory complete</w:t>
      </w:r>
    </w:p>
    <w:p>
      <w:pPr>
        <w:pStyle w:val="Compact"/>
        <w:numPr>
          <w:ilvl w:val="0"/>
          <w:numId w:val="1215"/>
        </w:numPr>
      </w:pPr>
      <w:r>
        <w:t xml:space="preserve">Clean reproduction plan and archive target resolved</w:t>
      </w:r>
    </w:p>
    <w:p>
      <w:pPr>
        <w:pStyle w:val="FirstParagraph"/>
      </w:pPr>
      <w:r>
        <w:rPr>
          <w:b/>
          <w:bCs/>
        </w:rPr>
        <w:t xml:space="preserve">Non-scope.</w:t>
      </w:r>
      <w:r>
        <w:t xml:space="preserve"> </w:t>
      </w:r>
      <w:r>
        <w:t xml:space="preserve">The phase MUST NOT absorb another phase’s scientific identity, create unstated ablation cells, alter upstream records, approve claims, or let Layer 10 repair evidence.</w:t>
      </w:r>
    </w:p>
    <w:bookmarkEnd w:id="795"/>
    <w:bookmarkStart w:id="796" w:name="Xbf0bd6a90fd27089c6a47afc2f712140024e66e"/>
    <w:p>
      <w:pPr>
        <w:pStyle w:val="Heading3"/>
      </w:pPr>
      <w:r>
        <w:t xml:space="preserve">38.P15.3 Participating Layers and Dependency Order</w:t>
      </w:r>
    </w:p>
    <w:p>
      <w:pPr>
        <w:pStyle w:val="FirstParagraph"/>
      </w:pPr>
      <w:r>
        <w:t xml:space="preserve">L0 → L1 → L2 → L3 → L4 → L5 → L6 → L7 → L8 → L9 → L10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Role in this phase</w:t>
            </w:r>
          </w:p>
        </w:tc>
        <w:tc>
          <w:tcPr/>
          <w:p>
            <w:pPr>
              <w:pStyle w:val="Compact"/>
              <w:jc w:val="left"/>
            </w:pPr>
            <w:r>
              <w:t xml:space="preserve">Baseline decision</w:t>
            </w:r>
          </w:p>
        </w:tc>
      </w:tr>
      <w:tr>
        <w:tc>
          <w:tcPr/>
          <w:p>
            <w:pPr>
              <w:pStyle w:val="Compact"/>
              <w:jc w:val="left"/>
            </w:pPr>
            <w:r>
              <w:t xml:space="preserve">L0</w:t>
            </w:r>
          </w:p>
        </w:tc>
        <w:tc>
          <w:tcPr/>
          <w:p>
            <w:pPr>
              <w:pStyle w:val="Compact"/>
              <w:jc w:val="left"/>
            </w:pPr>
            <w:r>
              <w:t xml:space="preserve">Claim-Safety and Scope Governance</w:t>
            </w:r>
          </w:p>
        </w:tc>
        <w:tc>
          <w:tcPr/>
          <w:p>
            <w:pPr>
              <w:pStyle w:val="Compact"/>
              <w:jc w:val="left"/>
            </w:pPr>
            <w:r>
              <w:t xml:space="preserve">REUSE Layer 0 core; execute a new phase-specific disposition after analysis</w:t>
            </w:r>
          </w:p>
        </w:tc>
      </w:tr>
      <w:tr>
        <w:tc>
          <w:tcPr/>
          <w:p>
            <w:pPr>
              <w:pStyle w:val="Compact"/>
              <w:jc w:val="left"/>
            </w:pPr>
            <w:r>
              <w:t xml:space="preserve">L1</w:t>
            </w:r>
          </w:p>
        </w:tc>
        <w:tc>
          <w:tcPr/>
          <w:p>
            <w:pPr>
              <w:pStyle w:val="Compact"/>
              <w:jc w:val="left"/>
            </w:pPr>
            <w:r>
              <w:t xml:space="preserve">Public-Data and Protocol Anchor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L2</w:t>
            </w:r>
          </w:p>
        </w:tc>
        <w:tc>
          <w:tcPr/>
          <w:p>
            <w:pPr>
              <w:pStyle w:val="Compact"/>
              <w:jc w:val="left"/>
            </w:pPr>
            <w:r>
              <w:t xml:space="preserve">Decoder and Baseline Measurement Spine</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L3</w:t>
            </w:r>
          </w:p>
        </w:tc>
        <w:tc>
          <w:tcPr/>
          <w:p>
            <w:pPr>
              <w:pStyle w:val="Compact"/>
              <w:jc w:val="left"/>
            </w:pPr>
            <w:r>
              <w:t xml:space="preserve">Calibration, Uncertainty, and Selective Prediction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L4</w:t>
            </w:r>
          </w:p>
        </w:tc>
        <w:tc>
          <w:tcPr/>
          <w:p>
            <w:pPr>
              <w:pStyle w:val="Compact"/>
              <w:jc w:val="left"/>
            </w:pPr>
            <w:r>
              <w:t xml:space="preserve">IHARQ Evidence Verification</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L5</w:t>
            </w:r>
          </w:p>
        </w:tc>
        <w:tc>
          <w:tcPr/>
          <w:p>
            <w:pPr>
              <w:pStyle w:val="Compact"/>
              <w:jc w:val="left"/>
            </w:pPr>
            <w:r>
              <w:t xml:space="preserve">RegimeRisk Temporal Trust Monitoring</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L6</w:t>
            </w:r>
          </w:p>
        </w:tc>
        <w:tc>
          <w:tcPr/>
          <w:p>
            <w:pPr>
              <w:pStyle w:val="Compact"/>
              <w:jc w:val="left"/>
            </w:pPr>
            <w:r>
              <w:t xml:space="preserve">Adaptive Readiness Policy Layer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L7</w:t>
            </w:r>
          </w:p>
        </w:tc>
        <w:tc>
          <w:tcPr/>
          <w:p>
            <w:pPr>
              <w:pStyle w:val="Compact"/>
              <w:jc w:val="left"/>
            </w:pPr>
            <w:r>
              <w:t xml:space="preserve">Simulated Closed-Loop Readiness Environment</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L8</w:t>
            </w:r>
          </w:p>
        </w:tc>
        <w:tc>
          <w:tcPr/>
          <w:p>
            <w:pPr>
              <w:pStyle w:val="Compact"/>
              <w:jc w:val="left"/>
            </w:pPr>
            <w:r>
              <w:t xml:space="preserve">StressForge-Lite Stress Generator</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L9</w:t>
            </w:r>
          </w:p>
        </w:tc>
        <w:tc>
          <w:tcPr/>
          <w:p>
            <w:pPr>
              <w:pStyle w:val="Compact"/>
              <w:jc w:val="left"/>
            </w:pPr>
            <w:r>
              <w:t xml:space="preserve">MyoSuite/OpenSim Embodiment Demo</w:t>
            </w:r>
          </w:p>
        </w:tc>
        <w:tc>
          <w:tcPr/>
          <w:p>
            <w:pPr>
              <w:pStyle w:val="Compact"/>
              <w:jc w:val="left"/>
            </w:pPr>
            <w:r>
              <w:t xml:space="preserve">IMPLEMENT if not previously accepted; otherwise REUSE exact core/artifacts or RERUN only changed scientific condition</w:t>
            </w:r>
          </w:p>
        </w:tc>
      </w:tr>
      <w:tr>
        <w:tc>
          <w:tcPr/>
          <w:p>
            <w:pPr>
              <w:pStyle w:val="Compact"/>
              <w:jc w:val="left"/>
            </w:pPr>
            <w:r>
              <w:t xml:space="preserve">L10</w:t>
            </w:r>
          </w:p>
        </w:tc>
        <w:tc>
          <w:tcPr/>
          <w:p>
            <w:pPr>
              <w:pStyle w:val="Compact"/>
              <w:jc w:val="left"/>
            </w:pPr>
            <w:r>
              <w:t xml:space="preserve">Dashboard, Cards, and Reproducibility Layer</w:t>
            </w:r>
          </w:p>
        </w:tc>
        <w:tc>
          <w:tcPr/>
          <w:p>
            <w:pPr>
              <w:pStyle w:val="Compact"/>
              <w:jc w:val="left"/>
            </w:pPr>
            <w:r>
              <w:t xml:space="preserve">REUSE Layer 10 core; create a new phase-specific package after Evidence Map update</w:t>
            </w:r>
          </w:p>
        </w:tc>
      </w:tr>
    </w:tbl>
    <w:bookmarkEnd w:id="796"/>
    <w:bookmarkStart w:id="797" w:name="X7cf3fab82d43b514421354fb31a13fa26cc8ac3"/>
    <w:p>
      <w:pPr>
        <w:pStyle w:val="Heading3"/>
      </w:pPr>
      <w:r>
        <w:t xml:space="preserve">38.P15.4 Reuse, Rerun, Extension, and Invalidation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Use when</w:t>
            </w:r>
          </w:p>
        </w:tc>
        <w:tc>
          <w:tcPr/>
          <w:p>
            <w:pPr>
              <w:pStyle w:val="Compact"/>
              <w:jc w:val="left"/>
            </w:pPr>
            <w:r>
              <w:t xml:space="preserve">Evidence required</w:t>
            </w:r>
          </w:p>
        </w:tc>
      </w:tr>
      <w:tr>
        <w:tc>
          <w:tcPr/>
          <w:p>
            <w:pPr>
              <w:pStyle w:val="Compact"/>
              <w:jc w:val="left"/>
            </w:pPr>
            <w:r>
              <w:t xml:space="preserve">REUSE</w:t>
            </w:r>
          </w:p>
        </w:tc>
        <w:tc>
          <w:tcPr/>
          <w:p>
            <w:pPr>
              <w:pStyle w:val="Compact"/>
              <w:jc w:val="left"/>
            </w:pPr>
            <w:r>
              <w:t xml:space="preserve">Exact implementation/artifact scientific identity, validity, limitation, lineage, and non-superseded status match.</w:t>
            </w:r>
          </w:p>
        </w:tc>
        <w:tc>
          <w:tcPr/>
          <w:p>
            <w:pPr>
              <w:pStyle w:val="Compact"/>
              <w:jc w:val="left"/>
            </w:pPr>
            <w:r>
              <w:t xml:space="preserve">Accepted handoff ID, code/config/environment identity, artifact IDs/hashes, evidence status.</w:t>
            </w:r>
          </w:p>
        </w:tc>
      </w:tr>
      <w:tr>
        <w:tc>
          <w:tcPr/>
          <w:p>
            <w:pPr>
              <w:pStyle w:val="Compact"/>
              <w:jc w:val="left"/>
            </w:pPr>
            <w:r>
              <w:t xml:space="preserve">RERUN</w:t>
            </w:r>
          </w:p>
        </w:tc>
        <w:tc>
          <w:tcPr/>
          <w:p>
            <w:pPr>
              <w:pStyle w:val="Compact"/>
              <w:jc w:val="left"/>
            </w:pPr>
            <w:r>
              <w:t xml:space="preserve">Scientific condition changes: data/split/model/seed/method/policy/stress/environment/branch/Protocol role.</w:t>
            </w:r>
          </w:p>
        </w:tc>
        <w:tc>
          <w:tcPr/>
          <w:p>
            <w:pPr>
              <w:pStyle w:val="Compact"/>
              <w:jc w:val="left"/>
            </w:pPr>
            <w:r>
              <w:t xml:space="preserve">New run identity; old evidence preserved; affected descendants invalidated.</w:t>
            </w:r>
          </w:p>
        </w:tc>
      </w:tr>
      <w:tr>
        <w:tc>
          <w:tcPr/>
          <w:p>
            <w:pPr>
              <w:pStyle w:val="Compact"/>
              <w:jc w:val="left"/>
            </w:pPr>
            <w:r>
              <w:t xml:space="preserve">EXTEND</w:t>
            </w:r>
          </w:p>
        </w:tc>
        <w:tc>
          <w:tcPr/>
          <w:p>
            <w:pPr>
              <w:pStyle w:val="Compact"/>
              <w:jc w:val="left"/>
            </w:pPr>
            <w:r>
              <w:t xml:space="preserve">Accepted reusable core exists but a genuinely new accepted adapter/profile/method branch is required.</w:t>
            </w:r>
          </w:p>
        </w:tc>
        <w:tc>
          <w:tcPr/>
          <w:p>
            <w:pPr>
              <w:pStyle w:val="Compact"/>
              <w:jc w:val="left"/>
            </w:pPr>
            <w:r>
              <w:t xml:space="preserve">Accepted source decision, versioned extension, compatibility/migration tests.</w:t>
            </w:r>
          </w:p>
        </w:tc>
      </w:tr>
      <w:tr>
        <w:tc>
          <w:tcPr/>
          <w:p>
            <w:pPr>
              <w:pStyle w:val="Compact"/>
              <w:jc w:val="left"/>
            </w:pPr>
            <w:r>
              <w:t xml:space="preserve">IMPLEMENT</w:t>
            </w:r>
          </w:p>
        </w:tc>
        <w:tc>
          <w:tcPr/>
          <w:p>
            <w:pPr>
              <w:pStyle w:val="Compact"/>
              <w:jc w:val="left"/>
            </w:pPr>
            <w:r>
              <w:t xml:space="preserve">No accepted physical implementation exists.</w:t>
            </w:r>
          </w:p>
        </w:tc>
        <w:tc>
          <w:tcPr/>
          <w:p>
            <w:pPr>
              <w:pStyle w:val="Compact"/>
              <w:jc w:val="left"/>
            </w:pPr>
            <w:r>
              <w:t xml:space="preserve">Complete layer work package and gate.</w:t>
            </w:r>
          </w:p>
        </w:tc>
      </w:tr>
      <w:tr>
        <w:tc>
          <w:tcPr/>
          <w:p>
            <w:pPr>
              <w:pStyle w:val="Compact"/>
              <w:jc w:val="left"/>
            </w:pPr>
            <w:r>
              <w:t xml:space="preserve">BLOCK</w:t>
            </w:r>
          </w:p>
        </w:tc>
        <w:tc>
          <w:tcPr/>
          <w:p>
            <w:pPr>
              <w:pStyle w:val="Compact"/>
              <w:jc w:val="left"/>
            </w:pPr>
            <w:r>
              <w:t xml:space="preserve">Required owner/source/resource/input condition unresolved.</w:t>
            </w:r>
          </w:p>
        </w:tc>
        <w:tc>
          <w:tcPr/>
          <w:p>
            <w:pPr>
              <w:pStyle w:val="Compact"/>
              <w:jc w:val="left"/>
            </w:pPr>
            <w:r>
              <w:t xml:space="preserve">Blocking reason, owner, required action, downstream effect.</w:t>
            </w:r>
          </w:p>
        </w:tc>
      </w:tr>
      <w:tr>
        <w:tc>
          <w:tcPr/>
          <w:p>
            <w:pPr>
              <w:pStyle w:val="Compact"/>
              <w:jc w:val="left"/>
            </w:pPr>
            <w:r>
              <w:t xml:space="preserve">N/A</w:t>
            </w:r>
          </w:p>
        </w:tc>
        <w:tc>
          <w:tcPr/>
          <w:p>
            <w:pPr>
              <w:pStyle w:val="Compact"/>
              <w:jc w:val="left"/>
            </w:pPr>
            <w:r>
              <w:t xml:space="preserve">Layer is not required by the phase.</w:t>
            </w:r>
          </w:p>
        </w:tc>
        <w:tc>
          <w:tcPr/>
          <w:p>
            <w:pPr>
              <w:pStyle w:val="Compact"/>
              <w:jc w:val="left"/>
            </w:pPr>
            <w:r>
              <w:t xml:space="preserve">Source-backed reason; no hidden functionality.</w:t>
            </w:r>
          </w:p>
        </w:tc>
      </w:tr>
    </w:tbl>
    <w:p>
      <w:pPr>
        <w:pStyle w:val="BlockText"/>
      </w:pPr>
      <w:r>
        <w:rPr>
          <w:b/>
          <w:bCs/>
        </w:rPr>
        <w:t xml:space="preserve">Current baseline:</w:t>
      </w:r>
      <w:r>
        <w:t xml:space="preserve"> </w:t>
      </w:r>
      <w:r>
        <w:t xml:space="preserve">No physical implementation or accepted artifact was provided. First execution depends on applicable foundation/layer work packages; future runs MUST re-evaluate reuse rather than assume reimplementation.</w:t>
      </w:r>
    </w:p>
    <w:bookmarkEnd w:id="797"/>
    <w:bookmarkStart w:id="798" w:name="X4c7eba461c719ddf0e059a67fa4842278b1b7ff"/>
    <w:p>
      <w:pPr>
        <w:pStyle w:val="Heading3"/>
      </w:pPr>
      <w:r>
        <w:t xml:space="preserve">38.P15.5 Sequential Work Packages</w:t>
      </w:r>
    </w:p>
    <w:p>
      <w:pPr>
        <w:pStyle w:val="Compact"/>
        <w:numPr>
          <w:ilvl w:val="0"/>
          <w:numId w:val="1216"/>
        </w:numPr>
      </w:pPr>
      <w:r>
        <w:t xml:space="preserve">WP-P15-01 — intake, authority, project state, reuse/invalidation, Protocol timing, and frozen phase profile.</w:t>
      </w:r>
    </w:p>
    <w:p>
      <w:pPr>
        <w:pStyle w:val="Compact"/>
        <w:numPr>
          <w:ilvl w:val="0"/>
          <w:numId w:val="1216"/>
        </w:numPr>
      </w:pPr>
      <w:r>
        <w:t xml:space="preserve">Required layer contract/core/handoff work packages in producer-consumer order: WP-L1-01/02/03, WP-L2-01/02/03, WP-L3-01/02/03, WP-L4-01/02/03, WP-L5-01/02/03, WP-L6-01/02/03, WP-L7-01/02/03, WP-L8-01/02/03, WP-L9-01/02/03</w:t>
      </w:r>
    </w:p>
    <w:p>
      <w:pPr>
        <w:pStyle w:val="Compact"/>
        <w:numPr>
          <w:ilvl w:val="0"/>
          <w:numId w:val="1216"/>
        </w:numPr>
      </w:pPr>
      <w:r>
        <w:t xml:space="preserve">WP-P15-02 — real run(s), tests, evidence gates, registered/exploratory analysis, and evaluation release.</w:t>
      </w:r>
    </w:p>
    <w:p>
      <w:pPr>
        <w:pStyle w:val="Compact"/>
        <w:numPr>
          <w:ilvl w:val="0"/>
          <w:numId w:val="1216"/>
        </w:numPr>
      </w:pPr>
      <w:r>
        <w:t xml:space="preserve">WP-P15-03 — Phase Evidence Report, L0 disposition, Evidence Map annex, L10 package, immutable publication, downstream handoff.</w:t>
      </w:r>
    </w:p>
    <w:bookmarkEnd w:id="798"/>
    <w:bookmarkStart w:id="799" w:name="Xddcadd57c9af1e8d08fa9da53c6463c71c9a67c"/>
    <w:p>
      <w:pPr>
        <w:pStyle w:val="Heading3"/>
      </w:pPr>
      <w:r>
        <w:t xml:space="preserve">38.P15.6 Phase Configuration and Protocol Lock</w:t>
      </w:r>
    </w:p>
    <w:p>
      <w:pPr>
        <w:pStyle w:val="SourceCode"/>
      </w:pPr>
      <w:r>
        <w:rPr>
          <w:rStyle w:val="FunctionTok"/>
        </w:rPr>
        <w:t xml:space="preserve">phase_id</w:t>
      </w:r>
      <w:r>
        <w:rPr>
          <w:rStyle w:val="KeywordTok"/>
        </w:rPr>
        <w:t xml:space="preserve">:</w:t>
      </w:r>
      <w:r>
        <w:rPr>
          <w:rStyle w:val="AttributeTok"/>
        </w:rPr>
        <w:t xml:space="preserve"> P15</w:t>
      </w:r>
      <w:r>
        <w:br/>
      </w:r>
      <w:r>
        <w:rPr>
          <w:rStyle w:val="FunctionTok"/>
        </w:rPr>
        <w:t xml:space="preserve">official_name</w:t>
      </w:r>
      <w:r>
        <w:rPr>
          <w:rStyle w:val="KeywordTok"/>
        </w:rPr>
        <w:t xml:space="preserve">:</w:t>
      </w:r>
      <w:r>
        <w:rPr>
          <w:rStyle w:val="AttributeTok"/>
        </w:rPr>
        <w:t xml:space="preserve"> Final Thesis Integration</w:t>
      </w:r>
      <w:r>
        <w:br/>
      </w:r>
      <w:r>
        <w:rPr>
          <w:rStyle w:val="FunctionTok"/>
        </w:rPr>
        <w:t xml:space="preserve">participating_layers</w:t>
      </w:r>
      <w:r>
        <w:rPr>
          <w:rStyle w:val="KeywordTok"/>
        </w:rPr>
        <w:t xml:space="preserve">:</w:t>
      </w:r>
      <w:r>
        <w:br/>
      </w:r>
      <w:r>
        <w:rPr>
          <w:rStyle w:val="KeywordTok"/>
        </w:rPr>
        <w:t xml:space="preserve">-</w:t>
      </w:r>
      <w:r>
        <w:rPr>
          <w:rStyle w:val="AttributeTok"/>
        </w:rPr>
        <w:t xml:space="preserve"> L0</w:t>
      </w:r>
      <w:r>
        <w:br/>
      </w:r>
      <w:r>
        <w:rPr>
          <w:rStyle w:val="KeywordTok"/>
        </w:rPr>
        <w:t xml:space="preserve">-</w:t>
      </w:r>
      <w:r>
        <w:rPr>
          <w:rStyle w:val="AttributeTok"/>
        </w:rPr>
        <w:t xml:space="preserve"> L1</w:t>
      </w:r>
      <w:r>
        <w:br/>
      </w:r>
      <w:r>
        <w:rPr>
          <w:rStyle w:val="KeywordTok"/>
        </w:rPr>
        <w:t xml:space="preserve">-</w:t>
      </w:r>
      <w:r>
        <w:rPr>
          <w:rStyle w:val="AttributeTok"/>
        </w:rPr>
        <w:t xml:space="preserve"> L2</w:t>
      </w:r>
      <w:r>
        <w:br/>
      </w:r>
      <w:r>
        <w:rPr>
          <w:rStyle w:val="KeywordTok"/>
        </w:rPr>
        <w:t xml:space="preserve">-</w:t>
      </w:r>
      <w:r>
        <w:rPr>
          <w:rStyle w:val="AttributeTok"/>
        </w:rPr>
        <w:t xml:space="preserve"> L3</w:t>
      </w:r>
      <w:r>
        <w:br/>
      </w:r>
      <w:r>
        <w:rPr>
          <w:rStyle w:val="KeywordTok"/>
        </w:rPr>
        <w:t xml:space="preserve">-</w:t>
      </w:r>
      <w:r>
        <w:rPr>
          <w:rStyle w:val="AttributeTok"/>
        </w:rPr>
        <w:t xml:space="preserve"> L4</w:t>
      </w:r>
      <w:r>
        <w:br/>
      </w:r>
      <w:r>
        <w:rPr>
          <w:rStyle w:val="KeywordTok"/>
        </w:rPr>
        <w:t xml:space="preserve">-</w:t>
      </w:r>
      <w:r>
        <w:rPr>
          <w:rStyle w:val="AttributeTok"/>
        </w:rPr>
        <w:t xml:space="preserve"> L5</w:t>
      </w:r>
      <w:r>
        <w:br/>
      </w:r>
      <w:r>
        <w:rPr>
          <w:rStyle w:val="KeywordTok"/>
        </w:rPr>
        <w:t xml:space="preserve">-</w:t>
      </w:r>
      <w:r>
        <w:rPr>
          <w:rStyle w:val="AttributeTok"/>
        </w:rPr>
        <w:t xml:space="preserve"> L6</w:t>
      </w:r>
      <w:r>
        <w:br/>
      </w:r>
      <w:r>
        <w:rPr>
          <w:rStyle w:val="KeywordTok"/>
        </w:rPr>
        <w:t xml:space="preserve">-</w:t>
      </w:r>
      <w:r>
        <w:rPr>
          <w:rStyle w:val="AttributeTok"/>
        </w:rPr>
        <w:t xml:space="preserve"> L7</w:t>
      </w:r>
      <w:r>
        <w:br/>
      </w:r>
      <w:r>
        <w:rPr>
          <w:rStyle w:val="KeywordTok"/>
        </w:rPr>
        <w:t xml:space="preserve">-</w:t>
      </w:r>
      <w:r>
        <w:rPr>
          <w:rStyle w:val="AttributeTok"/>
        </w:rPr>
        <w:t xml:space="preserve"> L8</w:t>
      </w:r>
      <w:r>
        <w:br/>
      </w:r>
      <w:r>
        <w:rPr>
          <w:rStyle w:val="KeywordTok"/>
        </w:rPr>
        <w:t xml:space="preserve">-</w:t>
      </w:r>
      <w:r>
        <w:rPr>
          <w:rStyle w:val="AttributeTok"/>
        </w:rPr>
        <w:t xml:space="preserve"> L9</w:t>
      </w:r>
      <w:r>
        <w:br/>
      </w:r>
      <w:r>
        <w:rPr>
          <w:rStyle w:val="KeywordTok"/>
        </w:rPr>
        <w:t xml:space="preserve">-</w:t>
      </w:r>
      <w:r>
        <w:rPr>
          <w:rStyle w:val="AttributeTok"/>
        </w:rPr>
        <w:t xml:space="preserve"> L10</w:t>
      </w:r>
      <w:r>
        <w:br/>
      </w:r>
      <w:r>
        <w:rPr>
          <w:rStyle w:val="FunctionTok"/>
        </w:rPr>
        <w:t xml:space="preserve">ablation_bindings</w:t>
      </w:r>
      <w:r>
        <w:rPr>
          <w:rStyle w:val="KeywordTok"/>
        </w:rPr>
        <w:t xml:space="preserve">:</w:t>
      </w:r>
      <w:r>
        <w:br/>
      </w:r>
      <w:r>
        <w:rPr>
          <w:rStyle w:val="KeywordTok"/>
        </w:rPr>
        <w:t xml:space="preserve">-</w:t>
      </w:r>
      <w:r>
        <w:rPr>
          <w:rStyle w:val="AttributeTok"/>
        </w:rPr>
        <w:t xml:space="preserve"> A0</w:t>
      </w:r>
      <w:r>
        <w:br/>
      </w:r>
      <w:r>
        <w:rPr>
          <w:rStyle w:val="KeywordTok"/>
        </w:rPr>
        <w:t xml:space="preserve">-</w:t>
      </w:r>
      <w:r>
        <w:rPr>
          <w:rStyle w:val="AttributeTok"/>
        </w:rPr>
        <w:t xml:space="preserve"> A1</w:t>
      </w:r>
      <w:r>
        <w:br/>
      </w:r>
      <w:r>
        <w:rPr>
          <w:rStyle w:val="KeywordTok"/>
        </w:rPr>
        <w:t xml:space="preserve">-</w:t>
      </w:r>
      <w:r>
        <w:rPr>
          <w:rStyle w:val="AttributeTok"/>
        </w:rPr>
        <w:t xml:space="preserve"> A2</w:t>
      </w:r>
      <w:r>
        <w:br/>
      </w:r>
      <w:r>
        <w:rPr>
          <w:rStyle w:val="KeywordTok"/>
        </w:rPr>
        <w:t xml:space="preserve">-</w:t>
      </w:r>
      <w:r>
        <w:rPr>
          <w:rStyle w:val="AttributeTok"/>
        </w:rPr>
        <w:t xml:space="preserve"> A3</w:t>
      </w:r>
      <w:r>
        <w:br/>
      </w:r>
      <w:r>
        <w:rPr>
          <w:rStyle w:val="KeywordTok"/>
        </w:rPr>
        <w:t xml:space="preserve">-</w:t>
      </w:r>
      <w:r>
        <w:rPr>
          <w:rStyle w:val="AttributeTok"/>
        </w:rPr>
        <w:t xml:space="preserve"> A4</w:t>
      </w:r>
      <w:r>
        <w:br/>
      </w:r>
      <w:r>
        <w:rPr>
          <w:rStyle w:val="KeywordTok"/>
        </w:rPr>
        <w:t xml:space="preserve">-</w:t>
      </w:r>
      <w:r>
        <w:rPr>
          <w:rStyle w:val="AttributeTok"/>
        </w:rPr>
        <w:t xml:space="preserve"> A5</w:t>
      </w:r>
      <w:r>
        <w:br/>
      </w:r>
      <w:r>
        <w:rPr>
          <w:rStyle w:val="KeywordTok"/>
        </w:rPr>
        <w:t xml:space="preserve">-</w:t>
      </w:r>
      <w:r>
        <w:rPr>
          <w:rStyle w:val="AttributeTok"/>
        </w:rPr>
        <w:t xml:space="preserve"> A6</w:t>
      </w:r>
      <w:r>
        <w:br/>
      </w:r>
      <w:r>
        <w:rPr>
          <w:rStyle w:val="KeywordTok"/>
        </w:rPr>
        <w:t xml:space="preserve">-</w:t>
      </w:r>
      <w:r>
        <w:rPr>
          <w:rStyle w:val="AttributeTok"/>
        </w:rPr>
        <w:t xml:space="preserve"> A7</w:t>
      </w:r>
      <w:r>
        <w:br/>
      </w:r>
      <w:r>
        <w:rPr>
          <w:rStyle w:val="KeywordTok"/>
        </w:rPr>
        <w:t xml:space="preserve">-</w:t>
      </w:r>
      <w:r>
        <w:rPr>
          <w:rStyle w:val="AttributeTok"/>
        </w:rPr>
        <w:t xml:space="preserve"> A8</w:t>
      </w:r>
      <w:r>
        <w:br/>
      </w:r>
      <w:r>
        <w:rPr>
          <w:rStyle w:val="KeywordTok"/>
        </w:rPr>
        <w:t xml:space="preserve">-</w:t>
      </w:r>
      <w:r>
        <w:rPr>
          <w:rStyle w:val="AttributeTok"/>
        </w:rPr>
        <w:t xml:space="preserve"> A9</w:t>
      </w:r>
      <w:r>
        <w:br/>
      </w:r>
      <w:r>
        <w:rPr>
          <w:rStyle w:val="KeywordTok"/>
        </w:rPr>
        <w:t xml:space="preserve">-</w:t>
      </w:r>
      <w:r>
        <w:rPr>
          <w:rStyle w:val="AttributeTok"/>
        </w:rPr>
        <w:t xml:space="preserve"> A10</w:t>
      </w:r>
      <w:r>
        <w:br/>
      </w:r>
      <w:r>
        <w:rPr>
          <w:rStyle w:val="KeywordTok"/>
        </w:rPr>
        <w:t xml:space="preserve">-</w:t>
      </w:r>
      <w:r>
        <w:rPr>
          <w:rStyle w:val="AttributeTok"/>
        </w:rPr>
        <w:t xml:space="preserve"> A11</w:t>
      </w:r>
      <w:r>
        <w:br/>
      </w:r>
      <w:r>
        <w:rPr>
          <w:rStyle w:val="KeywordTok"/>
        </w:rPr>
        <w:t xml:space="preserve">-</w:t>
      </w:r>
      <w:r>
        <w:rPr>
          <w:rStyle w:val="AttributeTok"/>
        </w:rPr>
        <w:t xml:space="preserve"> A12</w:t>
      </w:r>
      <w:r>
        <w:br/>
      </w:r>
      <w:r>
        <w:rPr>
          <w:rStyle w:val="KeywordTok"/>
        </w:rPr>
        <w:t xml:space="preserve">-</w:t>
      </w:r>
      <w:r>
        <w:rPr>
          <w:rStyle w:val="AttributeTok"/>
        </w:rPr>
        <w:t xml:space="preserve"> A13</w:t>
      </w:r>
      <w:r>
        <w:br/>
      </w:r>
      <w:r>
        <w:rPr>
          <w:rStyle w:val="FunctionTok"/>
        </w:rPr>
        <w:t xml:space="preserve">protocol_timing_mode</w:t>
      </w:r>
      <w:r>
        <w:rPr>
          <w:rStyle w:val="KeywordTok"/>
        </w:rPr>
        <w:t xml:space="preserve">:</w:t>
      </w:r>
      <w:r>
        <w:rPr>
          <w:rStyle w:val="AttributeTok"/>
        </w:rPr>
        <w:t xml:space="preserve"> A|B|C</w:t>
      </w:r>
      <w:r>
        <w:br/>
      </w:r>
      <w:r>
        <w:rPr>
          <w:rStyle w:val="FunctionTok"/>
        </w:rPr>
        <w:t xml:space="preserve">execution_mode</w:t>
      </w:r>
      <w:r>
        <w:rPr>
          <w:rStyle w:val="KeywordTok"/>
        </w:rPr>
        <w:t xml:space="preserve">:</w:t>
      </w:r>
      <w:r>
        <w:rPr>
          <w:rStyle w:val="AttributeTok"/>
        </w:rPr>
        <w:t xml:space="preserve"> real</w:t>
      </w:r>
      <w:r>
        <w:br/>
      </w:r>
      <w:r>
        <w:rPr>
          <w:rStyle w:val="FunctionTok"/>
        </w:rPr>
        <w:t xml:space="preserve">reuse_decisions</w:t>
      </w:r>
      <w:r>
        <w:rPr>
          <w:rStyle w:val="KeywordTok"/>
        </w:rPr>
        <w:t xml:space="preserv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L2</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L3</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L4</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L5</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L6</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L7</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L8</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L9</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L10</w:t>
      </w:r>
      <w:r>
        <w:br/>
      </w:r>
      <w:r>
        <w:rPr>
          <w:rStyle w:val="AttributeTok"/>
        </w:rPr>
        <w:t xml:space="preserve">  </w:t>
      </w:r>
      <w:r>
        <w:rPr>
          <w:rStyle w:val="FunctionTok"/>
        </w:rPr>
        <w:t xml:space="preserve">decision</w:t>
      </w:r>
      <w:r>
        <w:rPr>
          <w:rStyle w:val="KeywordTok"/>
        </w:rPr>
        <w:t xml:space="preserve">:</w:t>
      </w:r>
      <w:r>
        <w:rPr>
          <w:rStyle w:val="AttributeTok"/>
        </w:rPr>
        <w:t xml:space="preserve"> RESOLVE_AT_PHASE_INTAKE</w:t>
      </w:r>
      <w:r>
        <w:br/>
      </w:r>
      <w:r>
        <w:rPr>
          <w:rStyle w:val="FunctionTok"/>
        </w:rPr>
        <w:t xml:space="preserve">required_outputs</w:t>
      </w:r>
      <w:r>
        <w:rPr>
          <w:rStyle w:val="KeywordTok"/>
        </w:rPr>
        <w:t xml:space="preserve">:</w:t>
      </w:r>
      <w:r>
        <w:br/>
      </w:r>
      <w:r>
        <w:rPr>
          <w:rStyle w:val="KeywordTok"/>
        </w:rPr>
        <w:t xml:space="preserve">-</w:t>
      </w:r>
      <w:r>
        <w:rPr>
          <w:rStyle w:val="AttributeTok"/>
        </w:rPr>
        <w:t xml:space="preserve"> Final Cross-Phase Results Synthesis Report handoff</w:t>
      </w:r>
      <w:r>
        <w:br/>
      </w:r>
      <w:r>
        <w:rPr>
          <w:rStyle w:val="KeywordTok"/>
        </w:rPr>
        <w:t xml:space="preserve">-</w:t>
      </w:r>
      <w:r>
        <w:rPr>
          <w:rStyle w:val="AttributeTok"/>
        </w:rPr>
        <w:t xml:space="preserve"> final Layer 0 dispositions</w:t>
      </w:r>
      <w:r>
        <w:br/>
      </w:r>
      <w:r>
        <w:rPr>
          <w:rStyle w:val="KeywordTok"/>
        </w:rPr>
        <w:t xml:space="preserve">-</w:t>
      </w:r>
      <w:r>
        <w:rPr>
          <w:rStyle w:val="AttributeTok"/>
        </w:rPr>
        <w:t xml:space="preserve"> consolidated Evidence Map</w:t>
      </w:r>
      <w:r>
        <w:br/>
      </w:r>
      <w:r>
        <w:rPr>
          <w:rStyle w:val="KeywordTok"/>
        </w:rPr>
        <w:t xml:space="preserve">-</w:t>
      </w:r>
      <w:r>
        <w:rPr>
          <w:rStyle w:val="AttributeTok"/>
        </w:rPr>
        <w:t xml:space="preserve"> final Layer 10 package</w:t>
      </w:r>
      <w:r>
        <w:br/>
      </w:r>
      <w:r>
        <w:rPr>
          <w:rStyle w:val="KeywordTok"/>
        </w:rPr>
        <w:t xml:space="preserve">-</w:t>
      </w:r>
      <w:r>
        <w:rPr>
          <w:rStyle w:val="AttributeTok"/>
        </w:rPr>
        <w:t xml:space="preserve"> clean reproduction report</w:t>
      </w:r>
      <w:r>
        <w:br/>
      </w:r>
      <w:r>
        <w:rPr>
          <w:rStyle w:val="KeywordTok"/>
        </w:rPr>
        <w:t xml:space="preserve">-</w:t>
      </w:r>
      <w:r>
        <w:rPr>
          <w:rStyle w:val="AttributeTok"/>
        </w:rPr>
        <w:t xml:space="preserve"> release/archive manifest</w:t>
      </w:r>
      <w:r>
        <w:br/>
      </w:r>
      <w:r>
        <w:rPr>
          <w:rStyle w:val="KeywordTok"/>
        </w:rPr>
        <w:t xml:space="preserve">-</w:t>
      </w:r>
      <w:r>
        <w:rPr>
          <w:rStyle w:val="AttributeTok"/>
        </w:rPr>
        <w:t xml:space="preserve"> frozen Build Book successor metadata</w:t>
      </w:r>
      <w:r>
        <w:br/>
      </w:r>
      <w:r>
        <w:rPr>
          <w:rStyle w:val="FunctionTok"/>
        </w:rPr>
        <w:t xml:space="preserve">closure_profile</w:t>
      </w:r>
      <w:r>
        <w:rPr>
          <w:rStyle w:val="KeywordTok"/>
        </w:rPr>
        <w:t xml:space="preserve">:</w:t>
      </w:r>
      <w:r>
        <w:rPr>
          <w:rStyle w:val="AttributeTok"/>
        </w:rPr>
        <w:t xml:space="preserve"> phase_report-&gt;layer0-&gt;evidence_map-&gt;layer10-&gt;publish</w:t>
      </w:r>
    </w:p>
    <w:p>
      <w:pPr>
        <w:pStyle w:val="FirstParagraph"/>
      </w:pPr>
      <w:r>
        <w:t xml:space="preserve">The resolved phase config MUST include exact authority manifest, code commit, environment, semantic config hash, Protocol cell/status, input artifact IDs/hashes, seed hierarchy, resource ceiling, output store, and limitation profile.</w:t>
      </w:r>
    </w:p>
    <w:bookmarkEnd w:id="799"/>
    <w:bookmarkStart w:id="800" w:name="X80d7b21eb1184b9e1776ab4bf767189b7ac23a5"/>
    <w:p>
      <w:pPr>
        <w:pStyle w:val="Heading3"/>
      </w:pPr>
      <w:r>
        <w:t xml:space="preserve">38.P15.7 Real-Run-First and Conditional Smoke Workflow</w:t>
      </w:r>
    </w:p>
    <w:p>
      <w:pPr>
        <w:pStyle w:val="SourceCode"/>
      </w:pPr>
      <w:r>
        <w:rPr>
          <w:rStyle w:val="ExtensionTok"/>
        </w:rPr>
        <w:t xml:space="preserve">iharq</w:t>
      </w:r>
      <w:r>
        <w:rPr>
          <w:rStyle w:val="NormalTok"/>
        </w:rPr>
        <w:t xml:space="preserve"> phase plan </w:t>
      </w:r>
      <w:r>
        <w:rPr>
          <w:rStyle w:val="AttributeTok"/>
        </w:rPr>
        <w:t xml:space="preserve">--phase</w:t>
      </w:r>
      <w:r>
        <w:rPr>
          <w:rStyle w:val="NormalTok"/>
        </w:rPr>
        <w:t xml:space="preserve"> P15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validate-inputs </w:t>
      </w:r>
      <w:r>
        <w:rPr>
          <w:rStyle w:val="AttributeTok"/>
        </w:rPr>
        <w:t xml:space="preserve">--phase</w:t>
      </w:r>
      <w:r>
        <w:rPr>
          <w:rStyle w:val="NormalTok"/>
        </w:rPr>
        <w:t xml:space="preserve"> P15 </w:t>
      </w:r>
      <w:r>
        <w:rPr>
          <w:rStyle w:val="AttributeTok"/>
        </w:rPr>
        <w:t xml:space="preserve">--profile</w:t>
      </w:r>
      <w:r>
        <w:rPr>
          <w:rStyle w:val="NormalTok"/>
        </w:rPr>
        <w:t xml:space="preserve"> configs/phases/p15.yaml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P15 </w:t>
      </w:r>
      <w:r>
        <w:rPr>
          <w:rStyle w:val="AttributeTok"/>
        </w:rPr>
        <w:t xml:space="preserve">--protocol-cell</w:t>
      </w:r>
      <w:r>
        <w:rPr>
          <w:rStyle w:val="NormalTok"/>
        </w:rPr>
        <w:t xml:space="preserve"> </w:t>
      </w:r>
      <w:r>
        <w:rPr>
          <w:rStyle w:val="OperatorTok"/>
        </w:rPr>
        <w:t xml:space="preserve">&lt;</w:t>
      </w:r>
      <w:r>
        <w:rPr>
          <w:rStyle w:val="NormalTok"/>
        </w:rPr>
        <w:t xml:space="preserve">CELL_ID_OR_STATUS</w:t>
      </w:r>
      <w:r>
        <w:rPr>
          <w:rStyle w:val="OperatorTok"/>
        </w:rPr>
        <w:t xml:space="preserve">&gt;</w:t>
      </w:r>
      <w:r>
        <w:rPr>
          <w:rStyle w:val="NormalTok"/>
        </w:rPr>
        <w:t xml:space="preserve"> --mode real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P15 </w:t>
      </w:r>
      <w:r>
        <w:rPr>
          <w:rStyle w:val="AttributeTok"/>
        </w:rPr>
        <w:t xml:space="preserve">--mode</w:t>
      </w:r>
      <w:r>
        <w:rPr>
          <w:rStyle w:val="NormalTok"/>
        </w:rPr>
        <w:t xml:space="preserve"> smoke </w:t>
      </w:r>
      <w:r>
        <w:rPr>
          <w:rStyle w:val="AttributeTok"/>
        </w:rPr>
        <w:t xml:space="preserve">--fixture</w:t>
      </w:r>
      <w:r>
        <w:rPr>
          <w:rStyle w:val="NormalTok"/>
        </w:rPr>
        <w:t xml:space="preserve"> fixtures/phases/p15</w:t>
      </w:r>
      <w:r>
        <w:br/>
      </w:r>
      <w:r>
        <w:rPr>
          <w:rStyle w:val="ExtensionTok"/>
        </w:rPr>
        <w:t xml:space="preserve">iharq</w:t>
      </w:r>
      <w:r>
        <w:rPr>
          <w:rStyle w:val="NormalTok"/>
        </w:rPr>
        <w:t xml:space="preserve"> phase gate </w:t>
      </w:r>
      <w:r>
        <w:rPr>
          <w:rStyle w:val="AttributeTok"/>
        </w:rPr>
        <w:t xml:space="preserve">--phase</w:t>
      </w:r>
      <w:r>
        <w:rPr>
          <w:rStyle w:val="NormalTok"/>
        </w:rPr>
        <w:t xml:space="preserve"> P15 </w:t>
      </w:r>
      <w:r>
        <w:rPr>
          <w:rStyle w:val="AttributeTok"/>
        </w:rPr>
        <w:t xml:space="preserve">--run</w:t>
      </w:r>
      <w:r>
        <w:rPr>
          <w:rStyle w:val="NormalTok"/>
        </w:rPr>
        <w:t xml:space="preserve"> </w:t>
      </w:r>
      <w:r>
        <w:rPr>
          <w:rStyle w:val="OperatorTok"/>
        </w:rPr>
        <w:t xml:space="preserve">&lt;</w:t>
      </w:r>
      <w:r>
        <w:rPr>
          <w:rStyle w:val="NormalTok"/>
        </w:rPr>
        <w:t xml:space="preserve">RUN_ID</w:t>
      </w:r>
      <w:r>
        <w:rPr>
          <w:rStyle w:val="OperatorTok"/>
        </w:rPr>
        <w:t xml:space="preserve">&gt;</w:t>
      </w:r>
      <w:r>
        <w:br/>
      </w:r>
      <w:r>
        <w:rPr>
          <w:rStyle w:val="ExtensionTok"/>
        </w:rPr>
        <w:t xml:space="preserve">iharq</w:t>
      </w:r>
      <w:r>
        <w:rPr>
          <w:rStyle w:val="NormalTok"/>
        </w:rPr>
        <w:t xml:space="preserve"> phase analyze </w:t>
      </w:r>
      <w:r>
        <w:rPr>
          <w:rStyle w:val="AttributeTok"/>
        </w:rPr>
        <w:t xml:space="preserve">--phase</w:t>
      </w:r>
      <w:r>
        <w:rPr>
          <w:rStyle w:val="NormalTok"/>
        </w:rPr>
        <w:t xml:space="preserve"> P15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r>
        <w:br/>
      </w:r>
      <w:r>
        <w:rPr>
          <w:rStyle w:val="ExtensionTok"/>
        </w:rPr>
        <w:t xml:space="preserve">iharq</w:t>
      </w:r>
      <w:r>
        <w:rPr>
          <w:rStyle w:val="NormalTok"/>
        </w:rPr>
        <w:t xml:space="preserve"> phase close </w:t>
      </w:r>
      <w:r>
        <w:rPr>
          <w:rStyle w:val="AttributeTok"/>
        </w:rPr>
        <w:t xml:space="preserve">--phase</w:t>
      </w:r>
      <w:r>
        <w:rPr>
          <w:rStyle w:val="NormalTok"/>
        </w:rPr>
        <w:t xml:space="preserve"> P15 </w:t>
      </w:r>
      <w:r>
        <w:rPr>
          <w:rStyle w:val="AttributeTok"/>
        </w:rPr>
        <w:t xml:space="preserve">--evaluation</w:t>
      </w:r>
      <w:r>
        <w:rPr>
          <w:rStyle w:val="NormalTok"/>
        </w:rPr>
        <w:t xml:space="preserve"> </w:t>
      </w:r>
      <w:r>
        <w:rPr>
          <w:rStyle w:val="OperatorTok"/>
        </w:rPr>
        <w:t xml:space="preserve">&lt;</w:t>
      </w:r>
      <w:r>
        <w:rPr>
          <w:rStyle w:val="NormalTok"/>
        </w:rPr>
        <w:t xml:space="preserve">EVALUATION_RELEASE_ID</w:t>
      </w:r>
      <w:r>
        <w:rPr>
          <w:rStyle w:val="OperatorTok"/>
        </w:rPr>
        <w:t xml:space="preserve">&gt;</w:t>
      </w:r>
    </w:p>
    <w:p>
      <w:pPr>
        <w:pStyle w:val="FirstParagraph"/>
      </w:pPr>
      <w:r>
        <w:t xml:space="preserve">Smoke is activated for new/high-risk dependencies, expensive or long runs, stateful late-failure risk, schema/interface change, plausible leakage, destructive publication, or fault isolation after a failed direct run. A skipped smoke path never skips validation or evidence gates.</w:t>
      </w:r>
    </w:p>
    <w:bookmarkEnd w:id="800"/>
    <w:bookmarkStart w:id="801" w:name="Xd541a2c1517f989c02cbff512537f720b43771e"/>
    <w:p>
      <w:pPr>
        <w:pStyle w:val="Heading3"/>
      </w:pPr>
      <w:r>
        <w:t xml:space="preserve">38.P15.8 Required Outputs and Phase Evidence Gate</w:t>
      </w:r>
    </w:p>
    <w:p>
      <w:pPr>
        <w:pStyle w:val="Compact"/>
        <w:numPr>
          <w:ilvl w:val="0"/>
          <w:numId w:val="1217"/>
        </w:numPr>
      </w:pPr>
      <w:r>
        <w:t xml:space="preserve">Final Cross-Phase Results Synthesis Report handoff</w:t>
      </w:r>
    </w:p>
    <w:p>
      <w:pPr>
        <w:pStyle w:val="Compact"/>
        <w:numPr>
          <w:ilvl w:val="0"/>
          <w:numId w:val="1217"/>
        </w:numPr>
      </w:pPr>
      <w:r>
        <w:t xml:space="preserve">final Layer 0 dispositions</w:t>
      </w:r>
    </w:p>
    <w:p>
      <w:pPr>
        <w:pStyle w:val="Compact"/>
        <w:numPr>
          <w:ilvl w:val="0"/>
          <w:numId w:val="1217"/>
        </w:numPr>
      </w:pPr>
      <w:r>
        <w:t xml:space="preserve">consolidated Evidence Map</w:t>
      </w:r>
    </w:p>
    <w:p>
      <w:pPr>
        <w:pStyle w:val="Compact"/>
        <w:numPr>
          <w:ilvl w:val="0"/>
          <w:numId w:val="1217"/>
        </w:numPr>
      </w:pPr>
      <w:r>
        <w:t xml:space="preserve">final Layer 10 package</w:t>
      </w:r>
    </w:p>
    <w:p>
      <w:pPr>
        <w:pStyle w:val="Compact"/>
        <w:numPr>
          <w:ilvl w:val="0"/>
          <w:numId w:val="1217"/>
        </w:numPr>
      </w:pPr>
      <w:r>
        <w:t xml:space="preserve">clean reproduction report</w:t>
      </w:r>
    </w:p>
    <w:p>
      <w:pPr>
        <w:pStyle w:val="Compact"/>
        <w:numPr>
          <w:ilvl w:val="0"/>
          <w:numId w:val="1217"/>
        </w:numPr>
      </w:pPr>
      <w:r>
        <w:t xml:space="preserve">release/archive manifest</w:t>
      </w:r>
    </w:p>
    <w:p>
      <w:pPr>
        <w:pStyle w:val="Compact"/>
        <w:numPr>
          <w:ilvl w:val="0"/>
          <w:numId w:val="1217"/>
        </w:numPr>
      </w:pPr>
      <w:r>
        <w:t xml:space="preserve">frozen Build Book successor metadata</w:t>
      </w:r>
    </w:p>
    <w:p>
      <w:pPr>
        <w:pStyle w:val="BlockText"/>
      </w:pPr>
      <w:r>
        <w:rPr>
          <w:b/>
          <w:bCs/>
        </w:rPr>
        <w:t xml:space="preserve">Phase gate:</w:t>
      </w:r>
      <w:r>
        <w:t xml:space="preserve"> </w:t>
      </w:r>
      <w:r>
        <w:t xml:space="preserve">G-P15 passes only when all mandatory outputs exist or have explicit failed/blocked/invalid status, all layer handoffs are eligible, Protocol/evidence status is explicit, matching/attrition/negative inventories are complete, and the closure chain is auditable.</w:t>
      </w:r>
    </w:p>
    <w:bookmarkEnd w:id="801"/>
    <w:bookmarkStart w:id="802" w:name="Xd9ef8aeb334ad1fdd01bfdccb7380530aa7d85b"/>
    <w:p>
      <w:pPr>
        <w:pStyle w:val="Heading3"/>
      </w:pPr>
      <w:r>
        <w:t xml:space="preserve">38.P15.9 Analysis and Evidence Closure</w:t>
      </w:r>
    </w:p>
    <w:p>
      <w:pPr>
        <w:pStyle w:val="Compact"/>
        <w:numPr>
          <w:ilvl w:val="0"/>
          <w:numId w:val="1218"/>
        </w:numPr>
      </w:pPr>
      <w:r>
        <w:t xml:space="preserve">Resolve the analysis contract and evidence status (registered, exploratory, diagnostic-only, or blocked).</w:t>
      </w:r>
    </w:p>
    <w:p>
      <w:pPr>
        <w:pStyle w:val="Compact"/>
        <w:numPr>
          <w:ilvl w:val="0"/>
          <w:numId w:val="1218"/>
        </w:numPr>
      </w:pPr>
      <w:r>
        <w:t xml:space="preserve">Build included, excluded, failed, invalid, unmatched, and negative/null run ledgers.</w:t>
      </w:r>
    </w:p>
    <w:p>
      <w:pPr>
        <w:pStyle w:val="Compact"/>
        <w:numPr>
          <w:ilvl w:val="0"/>
          <w:numId w:val="1218"/>
        </w:numPr>
      </w:pPr>
      <w:r>
        <w:t xml:space="preserve">Execute only authorized metric, matching, statistical, subgroup, robustness, temporal, policy, stress, or embodiment analyses.</w:t>
      </w:r>
    </w:p>
    <w:p>
      <w:pPr>
        <w:pStyle w:val="Compact"/>
        <w:numPr>
          <w:ilvl w:val="0"/>
          <w:numId w:val="1218"/>
        </w:numPr>
      </w:pPr>
      <w:r>
        <w:t xml:space="preserve">Create immutable figure/table source data and the Phase Evidence, Results, and Interpretation Report.</w:t>
      </w:r>
    </w:p>
    <w:p>
      <w:pPr>
        <w:pStyle w:val="Compact"/>
        <w:numPr>
          <w:ilvl w:val="0"/>
          <w:numId w:val="1218"/>
        </w:numPr>
      </w:pPr>
      <w:r>
        <w:t xml:space="preserve">Submit candidate claims and limitations to Layer 0; no claim is approved by analysis code.</w:t>
      </w:r>
    </w:p>
    <w:p>
      <w:pPr>
        <w:pStyle w:val="Compact"/>
        <w:numPr>
          <w:ilvl w:val="0"/>
          <w:numId w:val="1218"/>
        </w:numPr>
      </w:pPr>
      <w:r>
        <w:t xml:space="preserve">Update the Paper and Thesis Evidence Map with reviewed claim text, exact evidence, limitations, and manuscript locations.</w:t>
      </w:r>
    </w:p>
    <w:p>
      <w:pPr>
        <w:pStyle w:val="Compact"/>
        <w:numPr>
          <w:ilvl w:val="0"/>
          <w:numId w:val="1218"/>
        </w:numPr>
      </w:pPr>
      <w:r>
        <w:t xml:space="preserve">Run Layer 10 read-only packaging after the Evidence Map update.</w:t>
      </w:r>
    </w:p>
    <w:p>
      <w:pPr>
        <w:pStyle w:val="Compact"/>
        <w:numPr>
          <w:ilvl w:val="0"/>
          <w:numId w:val="1218"/>
        </w:numPr>
      </w:pPr>
      <w:r>
        <w:t xml:space="preserve">Publish immutable evaluation/closure bundles and exact repository pointers.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Closure object</w:t>
            </w:r>
          </w:p>
        </w:tc>
        <w:tc>
          <w:tcPr/>
          <w:p>
            <w:pPr>
              <w:pStyle w:val="Compact"/>
              <w:jc w:val="left"/>
            </w:pPr>
            <w:r>
              <w:t xml:space="preserve">Minimum identity/content</w:t>
            </w:r>
          </w:p>
        </w:tc>
      </w:tr>
      <w:tr>
        <w:tc>
          <w:tcPr/>
          <w:p>
            <w:pPr>
              <w:pStyle w:val="Compact"/>
              <w:jc w:val="left"/>
            </w:pPr>
            <w:r>
              <w:t xml:space="preserve">Evaluation release</w:t>
            </w:r>
          </w:p>
        </w:tc>
        <w:tc>
          <w:tcPr/>
          <w:p>
            <w:pPr>
              <w:pStyle w:val="Compact"/>
              <w:jc w:val="left"/>
            </w:pPr>
            <w:r>
              <w:t xml:space="preserve">Protocol snapshot/status; included/excluded runs; records; metrics; matching; statistics; negative/diagnostic inventories; hashes.</w:t>
            </w:r>
          </w:p>
        </w:tc>
      </w:tr>
      <w:tr>
        <w:tc>
          <w:tcPr/>
          <w:p>
            <w:pPr>
              <w:pStyle w:val="Compact"/>
              <w:jc w:val="left"/>
            </w:pPr>
            <w:r>
              <w:t xml:space="preserve">Phase Evidence Report</w:t>
            </w:r>
          </w:p>
        </w:tc>
        <w:tc>
          <w:tcPr/>
          <w:p>
            <w:pPr>
              <w:pStyle w:val="Compact"/>
              <w:jc w:val="left"/>
            </w:pPr>
            <w:r>
              <w:t xml:space="preserve">What ran; what failed; findings; interpretations; hypotheses labelled; candidate claims; limitations; downstream readiness.</w:t>
            </w:r>
          </w:p>
        </w:tc>
      </w:tr>
      <w:tr>
        <w:tc>
          <w:tcPr/>
          <w:p>
            <w:pPr>
              <w:pStyle w:val="Compact"/>
              <w:jc w:val="left"/>
            </w:pPr>
            <w:r>
              <w:t xml:space="preserve">Layer 0 disposition</w:t>
            </w:r>
          </w:p>
        </w:tc>
        <w:tc>
          <w:tcPr/>
          <w:p>
            <w:pPr>
              <w:pStyle w:val="Compact"/>
              <w:jc w:val="left"/>
            </w:pPr>
            <w:r>
              <w:t xml:space="preserve">Claim ID; source finding/run/release; sufficiency; wording; qualifiers; prohibited wording; reviewer provenance.</w:t>
            </w:r>
          </w:p>
        </w:tc>
      </w:tr>
      <w:tr>
        <w:tc>
          <w:tcPr/>
          <w:p>
            <w:pPr>
              <w:pStyle w:val="Compact"/>
              <w:jc w:val="left"/>
            </w:pPr>
            <w:r>
              <w:t xml:space="preserve">Evidence Map annex</w:t>
            </w:r>
          </w:p>
        </w:tc>
        <w:tc>
          <w:tcPr/>
          <w:p>
            <w:pPr>
              <w:pStyle w:val="Compact"/>
              <w:jc w:val="left"/>
            </w:pPr>
            <w:r>
              <w:t xml:space="preserve">Reviewed claim; phase/cells/runs/records; figure/table/card IDs; limitations; manuscript/reproduction mappings.</w:t>
            </w:r>
          </w:p>
        </w:tc>
      </w:tr>
      <w:tr>
        <w:tc>
          <w:tcPr/>
          <w:p>
            <w:pPr>
              <w:pStyle w:val="Compact"/>
              <w:jc w:val="left"/>
            </w:pPr>
            <w:r>
              <w:t xml:space="preserve">Layer 10 package</w:t>
            </w:r>
          </w:p>
        </w:tc>
        <w:tc>
          <w:tcPr/>
          <w:p>
            <w:pPr>
              <w:pStyle w:val="Compact"/>
              <w:jc w:val="left"/>
            </w:pPr>
            <w:r>
              <w:t xml:space="preserve">Governed read model; views/cards/figures/tables; negative panels; provenance; reproducibility manifest; warnings.</w:t>
            </w:r>
          </w:p>
        </w:tc>
      </w:tr>
      <w:tr>
        <w:tc>
          <w:tcPr/>
          <w:p>
            <w:pPr>
              <w:pStyle w:val="Compact"/>
              <w:jc w:val="left"/>
            </w:pPr>
            <w:r>
              <w:t xml:space="preserve">Downstream handoff</w:t>
            </w:r>
          </w:p>
        </w:tc>
        <w:tc>
          <w:tcPr/>
          <w:p>
            <w:pPr>
              <w:pStyle w:val="Compact"/>
              <w:jc w:val="left"/>
            </w:pPr>
            <w:r>
              <w:t xml:space="preserve">Closure IDs/hashes; reusable artifacts; validity/status; limitations; invalidation roots; compatibility.</w:t>
            </w:r>
          </w:p>
        </w:tc>
      </w:tr>
    </w:tbl>
    <w:bookmarkEnd w:id="802"/>
    <w:bookmarkStart w:id="803" w:name="X32508aadeb8191676880add61f22a32c65b5045"/>
    <w:p>
      <w:pPr>
        <w:pStyle w:val="Heading3"/>
      </w:pPr>
      <w:r>
        <w:t xml:space="preserve">38.P15.10 Repair, Exit, and Allowed Maturity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Defect owner</w:t>
            </w:r>
          </w:p>
        </w:tc>
        <w:tc>
          <w:tcPr/>
          <w:p>
            <w:pPr>
              <w:pStyle w:val="Compact"/>
              <w:jc w:val="left"/>
            </w:pPr>
            <w:r>
              <w:t xml:space="preserve">Examples</w:t>
            </w:r>
          </w:p>
        </w:tc>
        <w:tc>
          <w:tcPr/>
          <w:p>
            <w:pPr>
              <w:pStyle w:val="Compact"/>
              <w:jc w:val="left"/>
            </w:pPr>
            <w:r>
              <w:t xml:space="preserve">Action</w:t>
            </w:r>
          </w:p>
        </w:tc>
      </w:tr>
      <w:tr>
        <w:tc>
          <w:tcPr/>
          <w:p>
            <w:pPr>
              <w:pStyle w:val="Compact"/>
              <w:jc w:val="left"/>
            </w:pPr>
            <w:r>
              <w:t xml:space="preserve">Architecture</w:t>
            </w:r>
          </w:p>
        </w:tc>
        <w:tc>
          <w:tcPr/>
          <w:p>
            <w:pPr>
              <w:pStyle w:val="Compact"/>
              <w:jc w:val="left"/>
            </w:pPr>
            <w:r>
              <w:t xml:space="preserve">Missing/incorrect responsibility or edge</w:t>
            </w:r>
          </w:p>
        </w:tc>
        <w:tc>
          <w:tcPr/>
          <w:p>
            <w:pPr>
              <w:pStyle w:val="Compact"/>
              <w:jc w:val="left"/>
            </w:pPr>
            <w:r>
              <w:t xml:space="preserve">Issue upstream change; block affected topology.</w:t>
            </w:r>
          </w:p>
        </w:tc>
      </w:tr>
      <w:tr>
        <w:tc>
          <w:tcPr/>
          <w:p>
            <w:pPr>
              <w:pStyle w:val="Compact"/>
              <w:jc w:val="left"/>
            </w:pPr>
            <w:r>
              <w:t xml:space="preserve">Registry</w:t>
            </w:r>
          </w:p>
        </w:tc>
        <w:tc>
          <w:tcPr/>
          <w:p>
            <w:pPr>
              <w:pStyle w:val="Compact"/>
              <w:jc w:val="left"/>
            </w:pPr>
            <w:r>
              <w:t xml:space="preserve">Record/field/status/interface conflict</w:t>
            </w:r>
          </w:p>
        </w:tc>
        <w:tc>
          <w:tcPr/>
          <w:p>
            <w:pPr>
              <w:pStyle w:val="Compact"/>
              <w:jc w:val="left"/>
            </w:pPr>
            <w:r>
              <w:t xml:space="preserve">Versioned revision/migration; invalidate descendants.</w:t>
            </w:r>
          </w:p>
        </w:tc>
      </w:tr>
      <w:tr>
        <w:tc>
          <w:tcPr/>
          <w:p>
            <w:pPr>
              <w:pStyle w:val="Compact"/>
              <w:jc w:val="left"/>
            </w:pPr>
            <w:r>
              <w:t xml:space="preserve">Plan/Playbook</w:t>
            </w:r>
          </w:p>
        </w:tc>
        <w:tc>
          <w:tcPr/>
          <w:p>
            <w:pPr>
              <w:pStyle w:val="Compact"/>
              <w:jc w:val="left"/>
            </w:pPr>
            <w:r>
              <w:t xml:space="preserve">Missing output/gate/procedure/handoff</w:t>
            </w:r>
          </w:p>
        </w:tc>
        <w:tc>
          <w:tcPr/>
          <w:p>
            <w:pPr>
              <w:pStyle w:val="Compact"/>
              <w:jc w:val="left"/>
            </w:pPr>
            <w:r>
              <w:t xml:space="preserve">Revise owning authority; update profile.</w:t>
            </w:r>
          </w:p>
        </w:tc>
      </w:tr>
      <w:tr>
        <w:tc>
          <w:tcPr/>
          <w:p>
            <w:pPr>
              <w:pStyle w:val="Compact"/>
              <w:jc w:val="left"/>
            </w:pPr>
            <w:r>
              <w:t xml:space="preserve">Method/Nuts-and-Bolts</w:t>
            </w:r>
          </w:p>
        </w:tc>
        <w:tc>
          <w:tcPr/>
          <w:p>
            <w:pPr>
              <w:pStyle w:val="Compact"/>
              <w:jc w:val="left"/>
            </w:pPr>
            <w:r>
              <w:t xml:space="preserve">Scientific option or algorithm/validator ambiguity</w:t>
            </w:r>
          </w:p>
        </w:tc>
        <w:tc>
          <w:tcPr/>
          <w:p>
            <w:pPr>
              <w:pStyle w:val="Compact"/>
              <w:jc w:val="left"/>
            </w:pPr>
            <w:r>
              <w:t xml:space="preserve">Owner decision; no coding improvisation.</w:t>
            </w:r>
          </w:p>
        </w:tc>
      </w:tr>
      <w:tr>
        <w:tc>
          <w:tcPr/>
          <w:p>
            <w:pPr>
              <w:pStyle w:val="Compact"/>
              <w:jc w:val="left"/>
            </w:pPr>
            <w:r>
              <w:t xml:space="preserve">Build Book/code</w:t>
            </w:r>
          </w:p>
        </w:tc>
        <w:tc>
          <w:tcPr/>
          <w:p>
            <w:pPr>
              <w:pStyle w:val="Compact"/>
              <w:jc w:val="left"/>
            </w:pPr>
            <w:r>
              <w:t xml:space="preserve">Path/class/config/command/test/runtime defect</w:t>
            </w:r>
          </w:p>
        </w:tc>
        <w:tc>
          <w:tcPr/>
          <w:p>
            <w:pPr>
              <w:pStyle w:val="Compact"/>
              <w:jc w:val="left"/>
            </w:pPr>
            <w:r>
              <w:t xml:space="preserve">Patch implementation; rerun affected scope.</w:t>
            </w:r>
          </w:p>
        </w:tc>
      </w:tr>
      <w:tr>
        <w:tc>
          <w:tcPr/>
          <w:p>
            <w:pPr>
              <w:pStyle w:val="Compact"/>
              <w:jc w:val="left"/>
            </w:pPr>
            <w:r>
              <w:t xml:space="preserve">Protocol v1.0</w:t>
            </w:r>
          </w:p>
        </w:tc>
        <w:tc>
          <w:tcPr/>
          <w:p>
            <w:pPr>
              <w:pStyle w:val="Compact"/>
              <w:jc w:val="left"/>
            </w:pPr>
            <w:r>
              <w:t xml:space="preserve">Run/matching/metric/exclusion/analysis ambiguity</w:t>
            </w:r>
          </w:p>
        </w:tc>
        <w:tc>
          <w:tcPr/>
          <w:p>
            <w:pPr>
              <w:pStyle w:val="Compact"/>
              <w:jc w:val="left"/>
            </w:pPr>
            <w:r>
              <w:t xml:space="preserve">Freeze/amend annex; status/rerun explicit.</w:t>
            </w:r>
          </w:p>
        </w:tc>
      </w:tr>
      <w:tr>
        <w:tc>
          <w:tcPr/>
          <w:p>
            <w:pPr>
              <w:pStyle w:val="Compact"/>
              <w:jc w:val="left"/>
            </w:pPr>
            <w:r>
              <w:t xml:space="preserve">Layer 0/Evidence Map/Layer 10</w:t>
            </w:r>
          </w:p>
        </w:tc>
        <w:tc>
          <w:tcPr/>
          <w:p>
            <w:pPr>
              <w:pStyle w:val="Compact"/>
              <w:jc w:val="left"/>
            </w:pPr>
            <w:r>
              <w:t xml:space="preserve">Claim, mapping, or rendering defect</w:t>
            </w:r>
          </w:p>
        </w:tc>
        <w:tc>
          <w:tcPr/>
          <w:p>
            <w:pPr>
              <w:pStyle w:val="Compact"/>
              <w:jc w:val="left"/>
            </w:pPr>
            <w:r>
              <w:t xml:space="preserve">Repair owning closure surface without changing measurements.</w:t>
            </w:r>
          </w:p>
        </w:tc>
      </w:tr>
    </w:tbl>
    <w:p>
      <w:pPr>
        <w:pStyle w:val="BodyText"/>
      </w:pPr>
      <w:r>
        <w:rPr>
          <w:b/>
          <w:bCs/>
        </w:rPr>
        <w:t xml:space="preserve">Exit criteria.</w:t>
      </w:r>
      <w:r>
        <w:t xml:space="preserve"> </w:t>
      </w:r>
      <w:r>
        <w:t xml:space="preserve">Required outputs are present or lawfully terminal; G-P15 is recorded; closure order verified; immutable pointers reconcile; downstream reuse/invalidation declared.</w:t>
      </w:r>
    </w:p>
    <w:p>
      <w:pPr>
        <w:pStyle w:val="BodyText"/>
      </w:pPr>
      <w:r>
        <w:rPr>
          <w:b/>
          <w:bCs/>
        </w:rPr>
        <w:t xml:space="preserve">Allowed maturity.</w:t>
      </w:r>
      <w:r>
        <w:t xml:space="preserve"> </w:t>
      </w:r>
      <w:r>
        <w:rPr>
          <w:rStyle w:val="VerbatimChar"/>
        </w:rPr>
        <w:t xml:space="preserve">[PHASE-CLOSED]</w:t>
      </w:r>
      <w:r>
        <w:t xml:space="preserve"> </w:t>
      </w:r>
      <w:r>
        <w:t xml:space="preserve">may coexist with</w:t>
      </w:r>
      <w:r>
        <w:t xml:space="preserve"> </w:t>
      </w:r>
      <w:r>
        <w:rPr>
          <w:rStyle w:val="VerbatimChar"/>
        </w:rPr>
        <w:t xml:space="preserve">[DIAGNOSTIC-ONLY]</w:t>
      </w:r>
      <w:r>
        <w:t xml:space="preserve">,</w:t>
      </w:r>
      <w:r>
        <w:t xml:space="preserve"> </w:t>
      </w:r>
      <w:r>
        <w:rPr>
          <w:rStyle w:val="VerbatimChar"/>
        </w:rPr>
        <w:t xml:space="preserve">[EXPLORATORY]</w:t>
      </w:r>
      <w:r>
        <w:t xml:space="preserve">, or</w:t>
      </w:r>
      <w:r>
        <w:t xml:space="preserve"> </w:t>
      </w:r>
      <w:r>
        <w:rPr>
          <w:rStyle w:val="VerbatimChar"/>
        </w:rPr>
        <w:t xml:space="preserve">[BLOCKED]</w:t>
      </w:r>
      <w:r>
        <w:t xml:space="preserve"> </w:t>
      </w:r>
      <w:r>
        <w:t xml:space="preserve">when limitations are preserved.</w:t>
      </w:r>
      <w:r>
        <w:t xml:space="preserve"> </w:t>
      </w:r>
      <w:r>
        <w:rPr>
          <w:rStyle w:val="VerbatimChar"/>
        </w:rPr>
        <w:t xml:space="preserve">[CONFIRMATORY]</w:t>
      </w:r>
      <w:r>
        <w:t xml:space="preserve"> </w:t>
      </w:r>
      <w:r>
        <w:t xml:space="preserve">requires Protocol-valid claim-bearing execution.</w:t>
      </w:r>
    </w:p>
    <w:bookmarkEnd w:id="803"/>
    <w:bookmarkStart w:id="804" w:name="X02b6451f1180aa8fee5bbe9acc926e99e2445e4"/>
    <w:p>
      <w:pPr>
        <w:pStyle w:val="Heading3"/>
      </w:pPr>
      <w:r>
        <w:t xml:space="preserve">38.P15.11 Open Issues and Self-Audit</w:t>
      </w:r>
    </w:p>
    <w:p>
      <w:pPr>
        <w:numPr>
          <w:ilvl w:val="0"/>
          <w:numId w:val="1219"/>
        </w:numPr>
      </w:pPr>
      <w:r>
        <w:t xml:space="preserve">OD-017: Select long-term archival target, retention periods, public/private split, and preservation packaging. — OPEN-NONBLOCKING-UNTIL-P15</w:t>
      </w:r>
    </w:p>
    <w:p>
      <w:pPr>
        <w:numPr>
          <w:ilvl w:val="0"/>
          <w:numId w:val="1219"/>
        </w:numPr>
      </w:pPr>
      <w:r>
        <w:t xml:space="preserve">Authority/revision/hash resolution complete.</w:t>
      </w:r>
    </w:p>
    <w:p>
      <w:pPr>
        <w:numPr>
          <w:ilvl w:val="0"/>
          <w:numId w:val="1219"/>
        </w:numPr>
      </w:pPr>
      <w:r>
        <w:t xml:space="preserve">Each participating layer has explicit reuse/rerun/extension/implement/block/N/A.</w:t>
      </w:r>
    </w:p>
    <w:p>
      <w:pPr>
        <w:numPr>
          <w:ilvl w:val="0"/>
          <w:numId w:val="1219"/>
        </w:numPr>
      </w:pPr>
      <w:r>
        <w:t xml:space="preserve">Required records/artifacts and terminal statuses are accounted for.</w:t>
      </w:r>
    </w:p>
    <w:p>
      <w:pPr>
        <w:numPr>
          <w:ilvl w:val="0"/>
          <w:numId w:val="1219"/>
        </w:numPr>
      </w:pPr>
      <w:r>
        <w:t xml:space="preserve">Protocol mode and evidence consequence explicit.</w:t>
      </w:r>
    </w:p>
    <w:p>
      <w:pPr>
        <w:numPr>
          <w:ilvl w:val="0"/>
          <w:numId w:val="1219"/>
        </w:numPr>
      </w:pPr>
      <w:r>
        <w:t xml:space="preserve">Real/smoke logic, tests, gates, failure routing, and resources resolved.</w:t>
      </w:r>
    </w:p>
    <w:p>
      <w:pPr>
        <w:numPr>
          <w:ilvl w:val="0"/>
          <w:numId w:val="1219"/>
        </w:numPr>
      </w:pPr>
      <w:r>
        <w:t xml:space="preserve">Analysis preserves matching, attrition, negative, invalid, and diagnostic evidence.</w:t>
      </w:r>
    </w:p>
    <w:p>
      <w:pPr>
        <w:numPr>
          <w:ilvl w:val="0"/>
          <w:numId w:val="1219"/>
        </w:numPr>
      </w:pPr>
      <w:r>
        <w:t xml:space="preserve">Phase Report → Layer 0 → Evidence Map → Layer 10 → publication ordering verified.</w:t>
      </w:r>
    </w:p>
    <w:p>
      <w:pPr>
        <w:numPr>
          <w:ilvl w:val="0"/>
          <w:numId w:val="1219"/>
        </w:numPr>
      </w:pPr>
      <w:r>
        <w:t xml:space="preserve">No stronger claim or scientific identity is introduced by code or presentation.</w:t>
      </w:r>
    </w:p>
    <w:bookmarkEnd w:id="804"/>
    <w:bookmarkEnd w:id="805"/>
    <w:bookmarkStart w:id="806" w:name="X5cf35bd4d5007480ecb6f20ddd0898ebe7ae51b"/>
    <w:p>
      <w:pPr>
        <w:pStyle w:val="Heading2"/>
      </w:pPr>
      <w:r>
        <w:t xml:space="preserve">38.17 Phase-Specific Mandatory Emphases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Mandatory implementation emphasis</w:t>
            </w:r>
          </w:p>
        </w:tc>
      </w:tr>
      <w:tr>
        <w:tc>
          <w:tcPr/>
          <w:p>
            <w:pPr>
              <w:pStyle w:val="Compact"/>
              <w:jc w:val="left"/>
            </w:pPr>
            <w:r>
              <w:t xml:space="preserve">P00</w:t>
            </w:r>
          </w:p>
        </w:tc>
        <w:tc>
          <w:tcPr/>
          <w:p>
            <w:pPr>
              <w:pStyle w:val="Compact"/>
              <w:jc w:val="left"/>
            </w:pPr>
            <w:r>
              <w:t xml:space="preserve">Physical schema/profile choice, authority/config/identity core, migrations, environment locks, tests/gates, repository/release control.</w:t>
            </w:r>
          </w:p>
        </w:tc>
      </w:tr>
      <w:tr>
        <w:tc>
          <w:tcPr/>
          <w:p>
            <w:pPr>
              <w:pStyle w:val="Compact"/>
              <w:jc w:val="left"/>
            </w:pPr>
            <w:r>
              <w:t xml:space="preserve">P01</w:t>
            </w:r>
          </w:p>
        </w:tc>
        <w:tc>
          <w:tcPr/>
          <w:p>
            <w:pPr>
              <w:pStyle w:val="Compact"/>
              <w:jc w:val="left"/>
            </w:pPr>
            <w:r>
              <w:t xml:space="preserve">Public source revision/license/checksum, ontology, subject-safe split/window lineage, leakage gate.</w:t>
            </w:r>
          </w:p>
        </w:tc>
      </w:tr>
      <w:tr>
        <w:tc>
          <w:tcPr/>
          <w:p>
            <w:pPr>
              <w:pStyle w:val="Compact"/>
              <w:jc w:val="left"/>
            </w:pPr>
            <w:r>
              <w:t xml:space="preserve">P02</w:t>
            </w:r>
          </w:p>
        </w:tc>
        <w:tc>
          <w:tcPr/>
          <w:p>
            <w:pPr>
              <w:pStyle w:val="Compact"/>
              <w:jc w:val="left"/>
            </w:pPr>
            <w:r>
              <w:t xml:space="preserve">Raw prediction preservation, class/score semantics, A0/A4 no-collapse, failed-run visibility.</w:t>
            </w:r>
          </w:p>
        </w:tc>
      </w:tr>
      <w:tr>
        <w:tc>
          <w:tcPr/>
          <w:p>
            <w:pPr>
              <w:pStyle w:val="Compact"/>
              <w:jc w:val="left"/>
            </w:pPr>
            <w:r>
              <w:t xml:space="preserve">P03</w:t>
            </w:r>
          </w:p>
        </w:tc>
        <w:tc>
          <w:tcPr/>
          <w:p>
            <w:pPr>
              <w:pStyle w:val="Compact"/>
              <w:jc w:val="left"/>
            </w:pPr>
            <w:r>
              <w:t xml:space="preserve">Calibration fit/evaluation separation, A1/A2/A3 distinct paths, matched operating points.</w:t>
            </w:r>
          </w:p>
        </w:tc>
      </w:tr>
      <w:tr>
        <w:tc>
          <w:tcPr/>
          <w:p>
            <w:pPr>
              <w:pStyle w:val="Compact"/>
              <w:jc w:val="left"/>
            </w:pPr>
            <w:r>
              <w:t xml:space="preserve">P04</w:t>
            </w:r>
          </w:p>
        </w:tc>
        <w:tc>
          <w:tcPr/>
          <w:p>
            <w:pPr>
              <w:pStyle w:val="Compact"/>
              <w:jc w:val="left"/>
            </w:pPr>
            <w:r>
              <w:t xml:space="preserve">Reason-coded IHARQ replayability, missing-evidence semantics, rule/learned separation.</w:t>
            </w:r>
          </w:p>
        </w:tc>
      </w:tr>
      <w:tr>
        <w:tc>
          <w:tcPr/>
          <w:p>
            <w:pPr>
              <w:pStyle w:val="Compact"/>
              <w:jc w:val="left"/>
            </w:pPr>
            <w:r>
              <w:t xml:space="preserve">P05</w:t>
            </w:r>
          </w:p>
        </w:tc>
        <w:tc>
          <w:tcPr/>
          <w:p>
            <w:pPr>
              <w:pStyle w:val="Compact"/>
              <w:jc w:val="left"/>
            </w:pPr>
            <w:r>
              <w:t xml:space="preserve">Causal sequence fields, regime/trust replay, no physiological interpretation.</w:t>
            </w:r>
          </w:p>
        </w:tc>
      </w:tr>
      <w:tr>
        <w:tc>
          <w:tcPr/>
          <w:p>
            <w:pPr>
              <w:pStyle w:val="Compact"/>
              <w:jc w:val="left"/>
            </w:pPr>
            <w:r>
              <w:t xml:space="preserve">P06</w:t>
            </w:r>
          </w:p>
        </w:tc>
        <w:tc>
          <w:tcPr/>
          <w:p>
            <w:pPr>
              <w:pStyle w:val="Compact"/>
              <w:jc w:val="left"/>
            </w:pPr>
            <w:r>
              <w:t xml:space="preserve">Learned evidence quality and supervised Adaptive-IHARQ branch/target/freeze separation.</w:t>
            </w:r>
          </w:p>
        </w:tc>
      </w:tr>
      <w:tr>
        <w:tc>
          <w:tcPr/>
          <w:p>
            <w:pPr>
              <w:pStyle w:val="Compact"/>
              <w:jc w:val="left"/>
            </w:pPr>
            <w:r>
              <w:t xml:space="preserve">P07</w:t>
            </w:r>
          </w:p>
        </w:tc>
        <w:tc>
          <w:tcPr/>
          <w:p>
            <w:pPr>
              <w:pStyle w:val="Compact"/>
              <w:jc w:val="left"/>
            </w:pPr>
            <w:r>
              <w:t xml:space="preserve">Defer action/cost semantics and matched A8 comparison.</w:t>
            </w:r>
          </w:p>
        </w:tc>
      </w:tr>
      <w:tr>
        <w:tc>
          <w:tcPr/>
          <w:p>
            <w:pPr>
              <w:pStyle w:val="Compact"/>
              <w:jc w:val="left"/>
            </w:pPr>
            <w:r>
              <w:t xml:space="preserve">P08</w:t>
            </w:r>
          </w:p>
        </w:tc>
        <w:tc>
          <w:tcPr/>
          <w:p>
            <w:pPr>
              <w:pStyle w:val="Compact"/>
              <w:jc w:val="left"/>
            </w:pPr>
            <w:r>
              <w:t xml:space="preserve">Transactional one-record-per-step closed loop, simulation-only limits.</w:t>
            </w:r>
          </w:p>
        </w:tc>
      </w:tr>
      <w:tr>
        <w:tc>
          <w:tcPr/>
          <w:p>
            <w:pPr>
              <w:pStyle w:val="Compact"/>
              <w:jc w:val="left"/>
            </w:pPr>
            <w:r>
              <w:t xml:space="preserve">P09</w:t>
            </w:r>
          </w:p>
        </w:tc>
        <w:tc>
          <w:tcPr/>
          <w:p>
            <w:pPr>
              <w:pStyle w:val="Compact"/>
              <w:jc w:val="left"/>
            </w:pPr>
            <w:r>
              <w:t xml:space="preserve">Immutable stress profiles/schedules, hierarchical RNG, clean/stressed pairing and nonmutation.</w:t>
            </w:r>
          </w:p>
        </w:tc>
      </w:tr>
      <w:tr>
        <w:tc>
          <w:tcPr/>
          <w:p>
            <w:pPr>
              <w:pStyle w:val="Compact"/>
              <w:jc w:val="left"/>
            </w:pPr>
            <w:r>
              <w:t xml:space="preserve">P10</w:t>
            </w:r>
          </w:p>
        </w:tc>
        <w:tc>
          <w:tcPr/>
          <w:p>
            <w:pPr>
              <w:pStyle w:val="Compact"/>
              <w:jc w:val="left"/>
            </w:pPr>
            <w:r>
              <w:t xml:space="preserve">Immediate-reward contextual-bandit update/evaluation separation.</w:t>
            </w:r>
          </w:p>
        </w:tc>
      </w:tr>
      <w:tr>
        <w:tc>
          <w:tcPr/>
          <w:p>
            <w:pPr>
              <w:pStyle w:val="Compact"/>
              <w:jc w:val="left"/>
            </w:pPr>
            <w:r>
              <w:t xml:space="preserve">P11</w:t>
            </w:r>
          </w:p>
        </w:tc>
        <w:tc>
          <w:tcPr/>
          <w:p>
            <w:pPr>
              <w:pStyle w:val="Compact"/>
              <w:jc w:val="left"/>
            </w:pPr>
            <w:r>
              <w:t xml:space="preserve">Sequential RL environment/reward/update/frozen-evaluation integrity.</w:t>
            </w:r>
          </w:p>
        </w:tc>
      </w:tr>
      <w:tr>
        <w:tc>
          <w:tcPr/>
          <w:p>
            <w:pPr>
              <w:pStyle w:val="Compact"/>
              <w:jc w:val="left"/>
            </w:pPr>
            <w:r>
              <w:t xml:space="preserve">P12</w:t>
            </w:r>
          </w:p>
        </w:tc>
        <w:tc>
          <w:tcPr/>
          <w:p>
            <w:pPr>
              <w:pStyle w:val="Compact"/>
              <w:jc w:val="left"/>
            </w:pPr>
            <w:r>
              <w:t xml:space="preserve">MyoSuite environment/assets, proxy mapping, safety gate, non-clinical outcome package.</w:t>
            </w:r>
          </w:p>
        </w:tc>
      </w:tr>
      <w:tr>
        <w:tc>
          <w:tcPr/>
          <w:p>
            <w:pPr>
              <w:pStyle w:val="Compact"/>
              <w:jc w:val="left"/>
            </w:pPr>
            <w:r>
              <w:t xml:space="preserve">P13</w:t>
            </w:r>
          </w:p>
        </w:tc>
        <w:tc>
          <w:tcPr/>
          <w:p>
            <w:pPr>
              <w:pStyle w:val="Compact"/>
              <w:jc w:val="left"/>
            </w:pPr>
            <w:r>
              <w:t xml:space="preserve">Optional eligibility; no forced branch activation or substitution.</w:t>
            </w:r>
          </w:p>
        </w:tc>
      </w:tr>
      <w:tr>
        <w:tc>
          <w:tcPr/>
          <w:p>
            <w:pPr>
              <w:pStyle w:val="Compact"/>
              <w:jc w:val="left"/>
            </w:pPr>
            <w:r>
              <w:t xml:space="preserve">P14</w:t>
            </w:r>
          </w:p>
        </w:tc>
        <w:tc>
          <w:tcPr/>
          <w:p>
            <w:pPr>
              <w:pStyle w:val="Compact"/>
              <w:jc w:val="left"/>
            </w:pPr>
            <w:r>
              <w:t xml:space="preserve">Evidence Map before Layer 10, read-only source model, negative-result visibility, deterministic exports.</w:t>
            </w:r>
          </w:p>
        </w:tc>
      </w:tr>
      <w:tr>
        <w:tc>
          <w:tcPr/>
          <w:p>
            <w:pPr>
              <w:pStyle w:val="Compact"/>
              <w:jc w:val="left"/>
            </w:pPr>
            <w:r>
              <w:t xml:space="preserve">P15</w:t>
            </w:r>
          </w:p>
        </w:tc>
        <w:tc>
          <w:tcPr/>
          <w:p>
            <w:pPr>
              <w:pStyle w:val="Compact"/>
              <w:jc w:val="left"/>
            </w:pPr>
            <w:r>
              <w:t xml:space="preserve">Cross-phase synthesis, final Layer 0/Evidence Map/L10, clean reproduction, archive, freeze.</w:t>
            </w:r>
          </w:p>
        </w:tc>
      </w:tr>
    </w:tbl>
    <w:bookmarkEnd w:id="806"/>
    <w:bookmarkEnd w:id="807"/>
    <w:bookmarkStart w:id="824" w:name="part-ix--ablation-implementation-binding"/>
    <w:p>
      <w:pPr>
        <w:pStyle w:val="Heading1"/>
      </w:pPr>
      <w:r>
        <w:t xml:space="preserve">Part IX — Ablation Implementation Binding</w:t>
      </w:r>
    </w:p>
    <w:bookmarkStart w:id="822" w:name="Xf72c8e28c3e21a5fddd7e8ef657d7f38eef1e8b"/>
    <w:p>
      <w:pPr>
        <w:pStyle w:val="Heading2"/>
      </w:pPr>
      <w:r>
        <w:t xml:space="preserve">39. A0–A13 Implementation Matrix</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Official identity</w:t>
            </w:r>
          </w:p>
        </w:tc>
        <w:tc>
          <w:tcPr/>
          <w:p>
            <w:pPr>
              <w:pStyle w:val="Compact"/>
              <w:jc w:val="left"/>
            </w:pPr>
            <w:r>
              <w:t xml:space="preserve">Layers / phases</w:t>
            </w:r>
          </w:p>
        </w:tc>
        <w:tc>
          <w:tcPr/>
          <w:p>
            <w:pPr>
              <w:pStyle w:val="Compact"/>
              <w:jc w:val="left"/>
            </w:pPr>
            <w:r>
              <w:t xml:space="preserve">Implementation selector</w:t>
            </w:r>
          </w:p>
        </w:tc>
        <w:tc>
          <w:tcPr/>
          <w:p>
            <w:pPr>
              <w:pStyle w:val="Compact"/>
              <w:jc w:val="left"/>
            </w:pPr>
            <w:r>
              <w:t xml:space="preserve">Source records</w:t>
            </w:r>
          </w:p>
        </w:tc>
        <w:tc>
          <w:tcPr/>
          <w:p>
            <w:pPr>
              <w:pStyle w:val="Compact"/>
              <w:jc w:val="left"/>
            </w:pPr>
            <w:r>
              <w:t xml:space="preserve">Outputs</w:t>
            </w:r>
          </w:p>
        </w:tc>
        <w:tc>
          <w:tcPr/>
          <w:p>
            <w:pPr>
              <w:pStyle w:val="Compact"/>
              <w:jc w:val="left"/>
            </w:pPr>
            <w:r>
              <w:t xml:space="preserve">Protocol status</w:t>
            </w:r>
          </w:p>
        </w:tc>
      </w:tr>
      <w:tr>
        <w:tc>
          <w:tcPr/>
          <w:p>
            <w:pPr>
              <w:pStyle w:val="Compact"/>
              <w:jc w:val="left"/>
            </w:pPr>
            <w:r>
              <w:t xml:space="preserve">A0</w:t>
            </w:r>
          </w:p>
        </w:tc>
        <w:tc>
          <w:tcPr/>
          <w:p>
            <w:pPr>
              <w:pStyle w:val="Compact"/>
              <w:jc w:val="left"/>
            </w:pPr>
            <w:r>
              <w:t xml:space="preserve">Raw Decoder / Accept-All Raw Decoder Reference</w:t>
            </w:r>
          </w:p>
        </w:tc>
        <w:tc>
          <w:tcPr/>
          <w:p>
            <w:pPr>
              <w:pStyle w:val="Compact"/>
              <w:jc w:val="left"/>
            </w:pPr>
            <w:r>
              <w:t xml:space="preserve">L1, L2 / P02</w:t>
            </w:r>
          </w:p>
        </w:tc>
        <w:tc>
          <w:tcPr/>
          <w:p>
            <w:pPr>
              <w:pStyle w:val="Compact"/>
              <w:jc w:val="left"/>
            </w:pPr>
            <w:r>
              <w:t xml:space="preserve">ablation=A0; decision_mode=accept_all_raw</w:t>
            </w:r>
          </w:p>
        </w:tc>
        <w:tc>
          <w:tcPr/>
          <w:p>
            <w:pPr>
              <w:pStyle w:val="Compact"/>
              <w:jc w:val="left"/>
            </w:pPr>
            <w:r>
              <w:t xml:space="preserve">PredictionRecord; SplitRecord</w:t>
            </w:r>
          </w:p>
        </w:tc>
        <w:tc>
          <w:tcPr/>
          <w:p>
            <w:pPr>
              <w:pStyle w:val="Compact"/>
              <w:jc w:val="left"/>
            </w:pPr>
            <w:r>
              <w:t xml:space="preserve">A0 evaluation cells; raw decoder metrics; error/failure index</w:t>
            </w:r>
          </w:p>
        </w:tc>
        <w:tc>
          <w:tcPr/>
          <w:p>
            <w:pPr>
              <w:pStyle w:val="Compact"/>
              <w:jc w:val="left"/>
            </w:pPr>
            <w:r>
              <w:t xml:space="preserve">Exact cells [DEFERRED-TO-PROTOCOL-V1.0]</w:t>
            </w:r>
          </w:p>
        </w:tc>
      </w:tr>
      <w:tr>
        <w:tc>
          <w:tcPr/>
          <w:p>
            <w:pPr>
              <w:pStyle w:val="Compact"/>
              <w:jc w:val="left"/>
            </w:pPr>
            <w:r>
              <w:t xml:space="preserve">A1</w:t>
            </w:r>
          </w:p>
        </w:tc>
        <w:tc>
          <w:tcPr/>
          <w:p>
            <w:pPr>
              <w:pStyle w:val="Compact"/>
              <w:jc w:val="left"/>
            </w:pPr>
            <w:r>
              <w:t xml:space="preserve">Calibrated Decoder / Calibration Visibility</w:t>
            </w:r>
          </w:p>
        </w:tc>
        <w:tc>
          <w:tcPr/>
          <w:p>
            <w:pPr>
              <w:pStyle w:val="Compact"/>
              <w:jc w:val="left"/>
            </w:pPr>
            <w:r>
              <w:t xml:space="preserve">L1, L2, L3 / P03</w:t>
            </w:r>
          </w:p>
        </w:tc>
        <w:tc>
          <w:tcPr/>
          <w:p>
            <w:pPr>
              <w:pStyle w:val="Compact"/>
              <w:jc w:val="left"/>
            </w:pPr>
            <w:r>
              <w:t xml:space="preserve">ablation=A1; calibration_visibility=true</w:t>
            </w:r>
          </w:p>
        </w:tc>
        <w:tc>
          <w:tcPr/>
          <w:p>
            <w:pPr>
              <w:pStyle w:val="Compact"/>
              <w:jc w:val="left"/>
            </w:pPr>
            <w:r>
              <w:t xml:space="preserve">PredictionRecord; CalibrationRecord</w:t>
            </w:r>
          </w:p>
        </w:tc>
        <w:tc>
          <w:tcPr/>
          <w:p>
            <w:pPr>
              <w:pStyle w:val="Compact"/>
              <w:jc w:val="left"/>
            </w:pPr>
            <w:r>
              <w:t xml:space="preserve">calibrated prediction metrics; reliability tables</w:t>
            </w:r>
          </w:p>
        </w:tc>
        <w:tc>
          <w:tcPr/>
          <w:p>
            <w:pPr>
              <w:pStyle w:val="Compact"/>
              <w:jc w:val="left"/>
            </w:pPr>
            <w:r>
              <w:t xml:space="preserve">Exact cells [DEFERRED-TO-PROTOCOL-V1.0]</w:t>
            </w:r>
          </w:p>
        </w:tc>
      </w:tr>
      <w:tr>
        <w:tc>
          <w:tcPr/>
          <w:p>
            <w:pPr>
              <w:pStyle w:val="Compact"/>
              <w:jc w:val="left"/>
            </w:pPr>
            <w:r>
              <w:t xml:space="preserve">A2</w:t>
            </w:r>
          </w:p>
        </w:tc>
        <w:tc>
          <w:tcPr/>
          <w:p>
            <w:pPr>
              <w:pStyle w:val="Compact"/>
              <w:jc w:val="left"/>
            </w:pPr>
            <w:r>
              <w:t xml:space="preserve">Simple Registered Threshold / Confidence-Threshold Baseline</w:t>
            </w:r>
          </w:p>
        </w:tc>
        <w:tc>
          <w:tcPr/>
          <w:p>
            <w:pPr>
              <w:pStyle w:val="Compact"/>
              <w:jc w:val="left"/>
            </w:pPr>
            <w:r>
              <w:t xml:space="preserve">L1, L2, L3 / P03</w:t>
            </w:r>
          </w:p>
        </w:tc>
        <w:tc>
          <w:tcPr/>
          <w:p>
            <w:pPr>
              <w:pStyle w:val="Compact"/>
              <w:jc w:val="left"/>
            </w:pPr>
            <w:r>
              <w:t xml:space="preserve">ablation=A2; policy=simple_registered_threshold</w:t>
            </w:r>
          </w:p>
        </w:tc>
        <w:tc>
          <w:tcPr/>
          <w:p>
            <w:pPr>
              <w:pStyle w:val="Compact"/>
              <w:jc w:val="left"/>
            </w:pPr>
            <w:r>
              <w:t xml:space="preserve">PredictionRecord; CalibrationRecord; ThresholdRegistryRecord</w:t>
            </w:r>
          </w:p>
        </w:tc>
        <w:tc>
          <w:tcPr/>
          <w:p>
            <w:pPr>
              <w:pStyle w:val="Compact"/>
              <w:jc w:val="left"/>
            </w:pPr>
            <w:r>
              <w:t xml:space="preserve">threshold decisions; coverage/error/utility cells</w:t>
            </w:r>
          </w:p>
        </w:tc>
        <w:tc>
          <w:tcPr/>
          <w:p>
            <w:pPr>
              <w:pStyle w:val="Compact"/>
              <w:jc w:val="left"/>
            </w:pPr>
            <w:r>
              <w:t xml:space="preserve">Exact cells [DEFERRED-TO-PROTOCOL-V1.0]</w:t>
            </w:r>
          </w:p>
        </w:tc>
      </w:tr>
      <w:tr>
        <w:tc>
          <w:tcPr/>
          <w:p>
            <w:pPr>
              <w:pStyle w:val="Compact"/>
              <w:jc w:val="left"/>
            </w:pPr>
            <w:r>
              <w:t xml:space="preserve">A3</w:t>
            </w:r>
          </w:p>
        </w:tc>
        <w:tc>
          <w:tcPr/>
          <w:p>
            <w:pPr>
              <w:pStyle w:val="Compact"/>
              <w:jc w:val="left"/>
            </w:pPr>
            <w:r>
              <w:t xml:space="preserve">Uncertainty and Selective Prediction</w:t>
            </w:r>
          </w:p>
        </w:tc>
        <w:tc>
          <w:tcPr/>
          <w:p>
            <w:pPr>
              <w:pStyle w:val="Compact"/>
              <w:jc w:val="left"/>
            </w:pPr>
            <w:r>
              <w:t xml:space="preserve">L1, L2, L3 / P03</w:t>
            </w:r>
          </w:p>
        </w:tc>
        <w:tc>
          <w:tcPr/>
          <w:p>
            <w:pPr>
              <w:pStyle w:val="Compact"/>
              <w:jc w:val="left"/>
            </w:pPr>
            <w:r>
              <w:t xml:space="preserve">ablation=A3; policy=uncertainty_selective</w:t>
            </w:r>
          </w:p>
        </w:tc>
        <w:tc>
          <w:tcPr/>
          <w:p>
            <w:pPr>
              <w:pStyle w:val="Compact"/>
              <w:jc w:val="left"/>
            </w:pPr>
            <w:r>
              <w:t xml:space="preserve">PredictionRecord; UncertaintyRecord; SelectivePredictionRecord</w:t>
            </w:r>
          </w:p>
        </w:tc>
        <w:tc>
          <w:tcPr/>
          <w:p>
            <w:pPr>
              <w:pStyle w:val="Compact"/>
              <w:jc w:val="left"/>
            </w:pPr>
            <w:r>
              <w:t xml:space="preserve">selective prediction curves; uncertainty metrics</w:t>
            </w:r>
          </w:p>
        </w:tc>
        <w:tc>
          <w:tcPr/>
          <w:p>
            <w:pPr>
              <w:pStyle w:val="Compact"/>
              <w:jc w:val="left"/>
            </w:pPr>
            <w:r>
              <w:t xml:space="preserve">Exact cells [DEFERRED-TO-PROTOCOL-V1.0]</w:t>
            </w:r>
          </w:p>
        </w:tc>
      </w:tr>
      <w:tr>
        <w:tc>
          <w:tcPr/>
          <w:p>
            <w:pPr>
              <w:pStyle w:val="Compact"/>
              <w:jc w:val="left"/>
            </w:pPr>
            <w:r>
              <w:t xml:space="preserve">A4</w:t>
            </w:r>
          </w:p>
        </w:tc>
        <w:tc>
          <w:tcPr/>
          <w:p>
            <w:pPr>
              <w:pStyle w:val="Compact"/>
              <w:jc w:val="left"/>
            </w:pPr>
            <w:r>
              <w:t xml:space="preserve">Longer-Window, Multi-Window Voting/Averaging, and Ordinary Ensemble Controls</w:t>
            </w:r>
          </w:p>
        </w:tc>
        <w:tc>
          <w:tcPr/>
          <w:p>
            <w:pPr>
              <w:pStyle w:val="Compact"/>
              <w:jc w:val="left"/>
            </w:pPr>
            <w:r>
              <w:t xml:space="preserve">L1, L2 / P02</w:t>
            </w:r>
          </w:p>
        </w:tc>
        <w:tc>
          <w:tcPr/>
          <w:p>
            <w:pPr>
              <w:pStyle w:val="Compact"/>
              <w:jc w:val="left"/>
            </w:pPr>
            <w:r>
              <w:t xml:space="preserve">ablation=A4; control=&lt;long_window|multi_window|ordinary_ensemble&gt;</w:t>
            </w:r>
          </w:p>
        </w:tc>
        <w:tc>
          <w:tcPr/>
          <w:p>
            <w:pPr>
              <w:pStyle w:val="Compact"/>
              <w:jc w:val="left"/>
            </w:pPr>
            <w:r>
              <w:t xml:space="preserve">WindowRecord; PredictionRecord; EnsembleControlRecord profile</w:t>
            </w:r>
          </w:p>
        </w:tc>
        <w:tc>
          <w:tcPr/>
          <w:p>
            <w:pPr>
              <w:pStyle w:val="Compact"/>
              <w:jc w:val="left"/>
            </w:pPr>
            <w:r>
              <w:t xml:space="preserve">control predictions; matched baseline metrics</w:t>
            </w:r>
          </w:p>
        </w:tc>
        <w:tc>
          <w:tcPr/>
          <w:p>
            <w:pPr>
              <w:pStyle w:val="Compact"/>
              <w:jc w:val="left"/>
            </w:pPr>
            <w:r>
              <w:t xml:space="preserve">Exact cells [DEFERRED-TO-PROTOCOL-V1.0]</w:t>
            </w:r>
          </w:p>
        </w:tc>
      </w:tr>
      <w:tr>
        <w:tc>
          <w:tcPr/>
          <w:p>
            <w:pPr>
              <w:pStyle w:val="Compact"/>
              <w:jc w:val="left"/>
            </w:pPr>
            <w:r>
              <w:t xml:space="preserve">A5</w:t>
            </w:r>
          </w:p>
        </w:tc>
        <w:tc>
          <w:tcPr/>
          <w:p>
            <w:pPr>
              <w:pStyle w:val="Compact"/>
              <w:jc w:val="left"/>
            </w:pPr>
            <w:r>
              <w:t xml:space="preserve">IHARQ-lite / Rule-Based Evidence Verification</w:t>
            </w:r>
          </w:p>
        </w:tc>
        <w:tc>
          <w:tcPr/>
          <w:p>
            <w:pPr>
              <w:pStyle w:val="Compact"/>
              <w:jc w:val="left"/>
            </w:pPr>
            <w:r>
              <w:t xml:space="preserve">L1, L2, L3, L4 / P04</w:t>
            </w:r>
          </w:p>
        </w:tc>
        <w:tc>
          <w:tcPr/>
          <w:p>
            <w:pPr>
              <w:pStyle w:val="Compact"/>
              <w:jc w:val="left"/>
            </w:pPr>
            <w:r>
              <w:t xml:space="preserve">ablation=A5; iharq_mode=rule_based</w:t>
            </w:r>
          </w:p>
        </w:tc>
        <w:tc>
          <w:tcPr/>
          <w:p>
            <w:pPr>
              <w:pStyle w:val="Compact"/>
              <w:jc w:val="left"/>
            </w:pPr>
            <w:r>
              <w:t xml:space="preserve">PredictionRecord; CalibrationRecord; UncertaintyRecord</w:t>
            </w:r>
          </w:p>
        </w:tc>
        <w:tc>
          <w:tcPr/>
          <w:p>
            <w:pPr>
              <w:pStyle w:val="Compact"/>
              <w:jc w:val="left"/>
            </w:pPr>
            <w:r>
              <w:t xml:space="preserve">IHARQDecisionRecord; IHARQTraceRecord; A5 metrics</w:t>
            </w:r>
          </w:p>
        </w:tc>
        <w:tc>
          <w:tcPr/>
          <w:p>
            <w:pPr>
              <w:pStyle w:val="Compact"/>
              <w:jc w:val="left"/>
            </w:pPr>
            <w:r>
              <w:t xml:space="preserve">Exact cells [DEFERRED-TO-PROTOCOL-V1.0]</w:t>
            </w:r>
          </w:p>
        </w:tc>
      </w:tr>
      <w:tr>
        <w:tc>
          <w:tcPr/>
          <w:p>
            <w:pPr>
              <w:pStyle w:val="Compact"/>
              <w:jc w:val="left"/>
            </w:pPr>
            <w:r>
              <w:t xml:space="preserve">A6</w:t>
            </w:r>
          </w:p>
        </w:tc>
        <w:tc>
          <w:tcPr/>
          <w:p>
            <w:pPr>
              <w:pStyle w:val="Compact"/>
              <w:jc w:val="left"/>
            </w:pPr>
            <w:r>
              <w:t xml:space="preserve">IHARQ + Evidence-Quality Estimator</w:t>
            </w:r>
          </w:p>
        </w:tc>
        <w:tc>
          <w:tcPr/>
          <w:p>
            <w:pPr>
              <w:pStyle w:val="Compact"/>
              <w:jc w:val="left"/>
            </w:pPr>
            <w:r>
              <w:t xml:space="preserve">L1, L2, L3, L4, L6 / P06</w:t>
            </w:r>
          </w:p>
        </w:tc>
        <w:tc>
          <w:tcPr/>
          <w:p>
            <w:pPr>
              <w:pStyle w:val="Compact"/>
              <w:jc w:val="left"/>
            </w:pPr>
            <w:r>
              <w:t xml:space="preserve">ablation=A6; evidence_quality=learned; policy=iharq</w:t>
            </w:r>
          </w:p>
        </w:tc>
        <w:tc>
          <w:tcPr/>
          <w:p>
            <w:pPr>
              <w:pStyle w:val="Compact"/>
              <w:jc w:val="left"/>
            </w:pPr>
            <w:r>
              <w:t xml:space="preserve">IHARQTraceRecord; ReadinessContextRecord; EvidenceQualityRecord learned</w:t>
            </w:r>
          </w:p>
        </w:tc>
        <w:tc>
          <w:tcPr/>
          <w:p>
            <w:pPr>
              <w:pStyle w:val="Compact"/>
              <w:jc w:val="left"/>
            </w:pPr>
            <w:r>
              <w:t xml:space="preserve">learned quality estimates; A6 decisions/metrics</w:t>
            </w:r>
          </w:p>
        </w:tc>
        <w:tc>
          <w:tcPr/>
          <w:p>
            <w:pPr>
              <w:pStyle w:val="Compact"/>
              <w:jc w:val="left"/>
            </w:pPr>
            <w:r>
              <w:t xml:space="preserve">Exact cells [DEFERRED-TO-PROTOCOL-V1.0]</w:t>
            </w:r>
          </w:p>
        </w:tc>
      </w:tr>
      <w:tr>
        <w:tc>
          <w:tcPr/>
          <w:p>
            <w:pPr>
              <w:pStyle w:val="Compact"/>
              <w:jc w:val="left"/>
            </w:pPr>
            <w:r>
              <w:t xml:space="preserve">A7</w:t>
            </w:r>
          </w:p>
        </w:tc>
        <w:tc>
          <w:tcPr/>
          <w:p>
            <w:pPr>
              <w:pStyle w:val="Compact"/>
              <w:jc w:val="left"/>
            </w:pPr>
            <w:r>
              <w:t xml:space="preserve">IHARQ + RegimeRisk Temporal Trust</w:t>
            </w:r>
          </w:p>
        </w:tc>
        <w:tc>
          <w:tcPr/>
          <w:p>
            <w:pPr>
              <w:pStyle w:val="Compact"/>
              <w:jc w:val="left"/>
            </w:pPr>
            <w:r>
              <w:t xml:space="preserve">L1, L2, L3, L4, L5 / P05</w:t>
            </w:r>
          </w:p>
        </w:tc>
        <w:tc>
          <w:tcPr/>
          <w:p>
            <w:pPr>
              <w:pStyle w:val="Compact"/>
              <w:jc w:val="left"/>
            </w:pPr>
            <w:r>
              <w:t xml:space="preserve">ablation=A7; temporal_trust=regimerisk</w:t>
            </w:r>
          </w:p>
        </w:tc>
        <w:tc>
          <w:tcPr/>
          <w:p>
            <w:pPr>
              <w:pStyle w:val="Compact"/>
              <w:jc w:val="left"/>
            </w:pPr>
            <w:r>
              <w:t xml:space="preserve">IHARQDecisionRecord; RegimeStateRecord; TrustStateRecord</w:t>
            </w:r>
          </w:p>
        </w:tc>
        <w:tc>
          <w:tcPr/>
          <w:p>
            <w:pPr>
              <w:pStyle w:val="Compact"/>
              <w:jc w:val="left"/>
            </w:pPr>
            <w:r>
              <w:t xml:space="preserve">temporal decisions/warnings; A7 metrics</w:t>
            </w:r>
          </w:p>
        </w:tc>
        <w:tc>
          <w:tcPr/>
          <w:p>
            <w:pPr>
              <w:pStyle w:val="Compact"/>
              <w:jc w:val="left"/>
            </w:pPr>
            <w:r>
              <w:t xml:space="preserve">Exact cells [DEFERRED-TO-PROTOCOL-V1.0]</w:t>
            </w:r>
          </w:p>
        </w:tc>
      </w:tr>
      <w:tr>
        <w:tc>
          <w:tcPr/>
          <w:p>
            <w:pPr>
              <w:pStyle w:val="Compact"/>
              <w:jc w:val="left"/>
            </w:pPr>
            <w:r>
              <w:t xml:space="preserve">A8</w:t>
            </w:r>
          </w:p>
        </w:tc>
        <w:tc>
          <w:tcPr/>
          <w:p>
            <w:pPr>
              <w:pStyle w:val="Compact"/>
              <w:jc w:val="left"/>
            </w:pPr>
            <w:r>
              <w:t xml:space="preserve">Learning-to-Defer / Deferral Comparison</w:t>
            </w:r>
          </w:p>
        </w:tc>
        <w:tc>
          <w:tcPr/>
          <w:p>
            <w:pPr>
              <w:pStyle w:val="Compact"/>
              <w:jc w:val="left"/>
            </w:pPr>
            <w:r>
              <w:t xml:space="preserve">L1, L2, L3, L4, L5, L6 / P07</w:t>
            </w:r>
          </w:p>
        </w:tc>
        <w:tc>
          <w:tcPr/>
          <w:p>
            <w:pPr>
              <w:pStyle w:val="Compact"/>
              <w:jc w:val="left"/>
            </w:pPr>
            <w:r>
              <w:t xml:space="preserve">ablation=A8; policy_family=learning_to_defer</w:t>
            </w:r>
          </w:p>
        </w:tc>
        <w:tc>
          <w:tcPr/>
          <w:p>
            <w:pPr>
              <w:pStyle w:val="Compact"/>
              <w:jc w:val="left"/>
            </w:pPr>
            <w:r>
              <w:t xml:space="preserve">ReadinessContextRecord; DeferralRecord; PolicyArtifact profile</w:t>
            </w:r>
          </w:p>
        </w:tc>
        <w:tc>
          <w:tcPr/>
          <w:p>
            <w:pPr>
              <w:pStyle w:val="Compact"/>
              <w:jc w:val="left"/>
            </w:pPr>
            <w:r>
              <w:t xml:space="preserve">defer/error/coverage/cost metrics</w:t>
            </w:r>
          </w:p>
        </w:tc>
        <w:tc>
          <w:tcPr/>
          <w:p>
            <w:pPr>
              <w:pStyle w:val="Compact"/>
              <w:jc w:val="left"/>
            </w:pPr>
            <w:r>
              <w:t xml:space="preserve">Exact cells [DEFERRED-TO-PROTOCOL-V1.0]</w:t>
            </w:r>
          </w:p>
        </w:tc>
      </w:tr>
      <w:tr>
        <w:tc>
          <w:tcPr/>
          <w:p>
            <w:pPr>
              <w:pStyle w:val="Compact"/>
              <w:jc w:val="left"/>
            </w:pPr>
            <w:r>
              <w:t xml:space="preserve">A9</w:t>
            </w:r>
          </w:p>
        </w:tc>
        <w:tc>
          <w:tcPr/>
          <w:p>
            <w:pPr>
              <w:pStyle w:val="Compact"/>
              <w:jc w:val="left"/>
            </w:pPr>
            <w:r>
              <w:t xml:space="preserve">Supervised Adaptive-IHARQ / Adaptive Readiness Policy</w:t>
            </w:r>
          </w:p>
        </w:tc>
        <w:tc>
          <w:tcPr/>
          <w:p>
            <w:pPr>
              <w:pStyle w:val="Compact"/>
              <w:jc w:val="left"/>
            </w:pPr>
            <w:r>
              <w:t xml:space="preserve">L1, L2, L3, L4, L5, L6, L7 / P06, P08</w:t>
            </w:r>
          </w:p>
        </w:tc>
        <w:tc>
          <w:tcPr/>
          <w:p>
            <w:pPr>
              <w:pStyle w:val="Compact"/>
              <w:jc w:val="left"/>
            </w:pPr>
            <w:r>
              <w:t xml:space="preserve">ablation=A9; policy_family=supervised_adaptive_iharq</w:t>
            </w:r>
          </w:p>
        </w:tc>
        <w:tc>
          <w:tcPr/>
          <w:p>
            <w:pPr>
              <w:pStyle w:val="Compact"/>
              <w:jc w:val="left"/>
            </w:pPr>
            <w:r>
              <w:t xml:space="preserve">ReadinessContextRecord; PolicyActionRecord; PolicyRolloutRecord</w:t>
            </w:r>
          </w:p>
        </w:tc>
        <w:tc>
          <w:tcPr/>
          <w:p>
            <w:pPr>
              <w:pStyle w:val="Compact"/>
              <w:jc w:val="left"/>
            </w:pPr>
            <w:r>
              <w:t xml:space="preserve">supervised policy metrics; closed-loop rollouts</w:t>
            </w:r>
          </w:p>
        </w:tc>
        <w:tc>
          <w:tcPr/>
          <w:p>
            <w:pPr>
              <w:pStyle w:val="Compact"/>
              <w:jc w:val="left"/>
            </w:pPr>
            <w:r>
              <w:t xml:space="preserve">Exact cells [DEFERRED-TO-PROTOCOL-V1.0]</w:t>
            </w:r>
          </w:p>
        </w:tc>
      </w:tr>
      <w:tr>
        <w:tc>
          <w:tcPr/>
          <w:p>
            <w:pPr>
              <w:pStyle w:val="Compact"/>
              <w:jc w:val="left"/>
            </w:pPr>
            <w:r>
              <w:t xml:space="preserve">A10</w:t>
            </w:r>
          </w:p>
        </w:tc>
        <w:tc>
          <w:tcPr/>
          <w:p>
            <w:pPr>
              <w:pStyle w:val="Compact"/>
              <w:jc w:val="left"/>
            </w:pPr>
            <w:r>
              <w:t xml:space="preserve">Contextual Bandit / Simulation-Bounded Immediate-Reward Adaptation</w:t>
            </w:r>
          </w:p>
        </w:tc>
        <w:tc>
          <w:tcPr/>
          <w:p>
            <w:pPr>
              <w:pStyle w:val="Compact"/>
              <w:jc w:val="left"/>
            </w:pPr>
            <w:r>
              <w:t xml:space="preserve">L1, L2, L3, L4, L5, L6, L7 / P10</w:t>
            </w:r>
          </w:p>
        </w:tc>
        <w:tc>
          <w:tcPr/>
          <w:p>
            <w:pPr>
              <w:pStyle w:val="Compact"/>
              <w:jc w:val="left"/>
            </w:pPr>
            <w:r>
              <w:t xml:space="preserve">ablation=A10; policy_family=contextual_bandit</w:t>
            </w:r>
          </w:p>
        </w:tc>
        <w:tc>
          <w:tcPr/>
          <w:p>
            <w:pPr>
              <w:pStyle w:val="Compact"/>
              <w:jc w:val="left"/>
            </w:pPr>
            <w:r>
              <w:t xml:space="preserve">ReadinessContextRecord; PolicyUpdateTrace; PolicyRolloutRecord</w:t>
            </w:r>
          </w:p>
        </w:tc>
        <w:tc>
          <w:tcPr/>
          <w:p>
            <w:pPr>
              <w:pStyle w:val="Compact"/>
              <w:jc w:val="left"/>
            </w:pPr>
            <w:r>
              <w:t xml:space="preserve">bandit learning/evaluation metrics</w:t>
            </w:r>
          </w:p>
        </w:tc>
        <w:tc>
          <w:tcPr/>
          <w:p>
            <w:pPr>
              <w:pStyle w:val="Compact"/>
              <w:jc w:val="left"/>
            </w:pPr>
            <w:r>
              <w:t xml:space="preserve">Exact cells [DEFERRED-TO-PROTOCOL-V1.0]</w:t>
            </w:r>
          </w:p>
        </w:tc>
      </w:tr>
      <w:tr>
        <w:tc>
          <w:tcPr/>
          <w:p>
            <w:pPr>
              <w:pStyle w:val="Compact"/>
              <w:jc w:val="left"/>
            </w:pPr>
            <w:r>
              <w:t xml:space="preserve">A11</w:t>
            </w:r>
          </w:p>
        </w:tc>
        <w:tc>
          <w:tcPr/>
          <w:p>
            <w:pPr>
              <w:pStyle w:val="Compact"/>
              <w:jc w:val="left"/>
            </w:pPr>
            <w:r>
              <w:t xml:space="preserve">Reinforcement-Learning Policy / Simulation-Bounded Sequential Policy Learning</w:t>
            </w:r>
          </w:p>
        </w:tc>
        <w:tc>
          <w:tcPr/>
          <w:p>
            <w:pPr>
              <w:pStyle w:val="Compact"/>
              <w:jc w:val="left"/>
            </w:pPr>
            <w:r>
              <w:t xml:space="preserve">L1, L2, L3, L4, L5, L6, L7 / P11</w:t>
            </w:r>
          </w:p>
        </w:tc>
        <w:tc>
          <w:tcPr/>
          <w:p>
            <w:pPr>
              <w:pStyle w:val="Compact"/>
              <w:jc w:val="left"/>
            </w:pPr>
            <w:r>
              <w:t xml:space="preserve">ablation=A11; policy_family=reinforcement_learning</w:t>
            </w:r>
          </w:p>
        </w:tc>
        <w:tc>
          <w:tcPr/>
          <w:p>
            <w:pPr>
              <w:pStyle w:val="Compact"/>
              <w:jc w:val="left"/>
            </w:pPr>
            <w:r>
              <w:t xml:space="preserve">ReadinessContextRecord; TransitionRecord; RewardTraceRecord; PolicyUpdateTrace</w:t>
            </w:r>
          </w:p>
        </w:tc>
        <w:tc>
          <w:tcPr/>
          <w:p>
            <w:pPr>
              <w:pStyle w:val="Compact"/>
              <w:jc w:val="left"/>
            </w:pPr>
            <w:r>
              <w:t xml:space="preserve">sequential policy metrics; episode/rollout evidence</w:t>
            </w:r>
          </w:p>
        </w:tc>
        <w:tc>
          <w:tcPr/>
          <w:p>
            <w:pPr>
              <w:pStyle w:val="Compact"/>
              <w:jc w:val="left"/>
            </w:pPr>
            <w:r>
              <w:t xml:space="preserve">Exact cells [DEFERRED-TO-PROTOCOL-V1.0]</w:t>
            </w:r>
          </w:p>
        </w:tc>
      </w:tr>
      <w:tr>
        <w:tc>
          <w:tcPr/>
          <w:p>
            <w:pPr>
              <w:pStyle w:val="Compact"/>
              <w:jc w:val="left"/>
            </w:pPr>
            <w:r>
              <w:t xml:space="preserve">A12</w:t>
            </w:r>
          </w:p>
        </w:tc>
        <w:tc>
          <w:tcPr/>
          <w:p>
            <w:pPr>
              <w:pStyle w:val="Compact"/>
              <w:jc w:val="left"/>
            </w:pPr>
            <w:r>
              <w:t xml:space="preserve">StressForge Stress Tests / Controlled Stress Robustness</w:t>
            </w:r>
          </w:p>
        </w:tc>
        <w:tc>
          <w:tcPr/>
          <w:p>
            <w:pPr>
              <w:pStyle w:val="Compact"/>
              <w:jc w:val="left"/>
            </w:pPr>
            <w:r>
              <w:t xml:space="preserve">L1, L2, L3, L4, L5, L6, L7, L8 / P09</w:t>
            </w:r>
          </w:p>
        </w:tc>
        <w:tc>
          <w:tcPr/>
          <w:p>
            <w:pPr>
              <w:pStyle w:val="Compact"/>
              <w:jc w:val="left"/>
            </w:pPr>
            <w:r>
              <w:t xml:space="preserve">ablation=A12; stress_family/intensity/schedule=&lt;PROTOCOL_CELL&gt;</w:t>
            </w:r>
          </w:p>
        </w:tc>
        <w:tc>
          <w:tcPr/>
          <w:p>
            <w:pPr>
              <w:pStyle w:val="Compact"/>
              <w:jc w:val="left"/>
            </w:pPr>
            <w:r>
              <w:t xml:space="preserve">StressProfileRecord; StressScheduleRecord; CleanStressedPairRecord profile</w:t>
            </w:r>
          </w:p>
        </w:tc>
        <w:tc>
          <w:tcPr/>
          <w:p>
            <w:pPr>
              <w:pStyle w:val="Compact"/>
              <w:jc w:val="left"/>
            </w:pPr>
            <w:r>
              <w:t xml:space="preserve">paired stress metrics; validity/failure/card evidence</w:t>
            </w:r>
          </w:p>
        </w:tc>
        <w:tc>
          <w:tcPr/>
          <w:p>
            <w:pPr>
              <w:pStyle w:val="Compact"/>
              <w:jc w:val="left"/>
            </w:pPr>
            <w:r>
              <w:t xml:space="preserve">Exact cells [DEFERRED-TO-PROTOCOL-V1.0]</w:t>
            </w:r>
          </w:p>
        </w:tc>
      </w:tr>
      <w:tr>
        <w:tc>
          <w:tcPr/>
          <w:p>
            <w:pPr>
              <w:pStyle w:val="Compact"/>
              <w:jc w:val="left"/>
            </w:pPr>
            <w:r>
              <w:t xml:space="preserve">A13</w:t>
            </w:r>
          </w:p>
        </w:tc>
        <w:tc>
          <w:tcPr/>
          <w:p>
            <w:pPr>
              <w:pStyle w:val="Compact"/>
              <w:jc w:val="left"/>
            </w:pPr>
            <w:r>
              <w:t xml:space="preserve">MyoSuite/OpenSim/Static-Replay Embodiment Demo / Simulated Embodiment Consequence</w:t>
            </w:r>
          </w:p>
        </w:tc>
        <w:tc>
          <w:tcPr/>
          <w:p>
            <w:pPr>
              <w:pStyle w:val="Compact"/>
              <w:jc w:val="left"/>
            </w:pPr>
            <w:r>
              <w:t xml:space="preserve">L1, L2, L3, L4, L5, L6, L7, L8, L9 / P12, P13</w:t>
            </w:r>
          </w:p>
        </w:tc>
        <w:tc>
          <w:tcPr/>
          <w:p>
            <w:pPr>
              <w:pStyle w:val="Compact"/>
              <w:jc w:val="left"/>
            </w:pPr>
            <w:r>
              <w:t xml:space="preserve">ablation=A13; embodiment_branch=&lt;myosuite|opensim|static_replay&gt;</w:t>
            </w:r>
          </w:p>
        </w:tc>
        <w:tc>
          <w:tcPr/>
          <w:p>
            <w:pPr>
              <w:pStyle w:val="Compact"/>
              <w:jc w:val="left"/>
            </w:pPr>
            <w:r>
              <w:t xml:space="preserve">TransitionRecord; EmbodimentStateRecord; EmbodimentOutcomeRecord; SafetyEventRecord</w:t>
            </w:r>
          </w:p>
        </w:tc>
        <w:tc>
          <w:tcPr/>
          <w:p>
            <w:pPr>
              <w:pStyle w:val="Compact"/>
              <w:jc w:val="left"/>
            </w:pPr>
            <w:r>
              <w:t xml:space="preserve">embodiment proxy outcomes; command timelines; endpoint curves; safety evidence</w:t>
            </w:r>
          </w:p>
        </w:tc>
        <w:tc>
          <w:tcPr/>
          <w:p>
            <w:pPr>
              <w:pStyle w:val="Compact"/>
              <w:jc w:val="left"/>
            </w:pPr>
            <w:r>
              <w:t xml:space="preserve">Exact cells [DEFERRED-TO-PROTOCOL-V1.0]</w:t>
            </w:r>
          </w:p>
        </w:tc>
      </w:tr>
    </w:tbl>
    <w:bookmarkStart w:id="808" w:name="X3a96eca891fa125f2409c4ebd7789692aa37f8e"/>
    <w:p>
      <w:pPr>
        <w:pStyle w:val="Heading3"/>
      </w:pPr>
      <w:r>
        <w:t xml:space="preserve">39.1 A0 — Implementation Binding</w:t>
      </w:r>
    </w:p>
    <w:p>
      <w:pPr>
        <w:pStyle w:val="FirstParagraph"/>
      </w:pPr>
      <w:r>
        <w:rPr>
          <w:b/>
          <w:bCs/>
        </w:rPr>
        <w:t xml:space="preserve">Official identity:</w:t>
      </w:r>
      <w:r>
        <w:t xml:space="preserve"> </w:t>
      </w:r>
      <w:r>
        <w:t xml:space="preserve">Raw Decoder / Accept-All Raw Decoder Reference</w:t>
      </w:r>
    </w:p>
    <w:p>
      <w:pPr>
        <w:pStyle w:val="BodyText"/>
      </w:pPr>
      <w:r>
        <w:rPr>
          <w:b/>
          <w:bCs/>
        </w:rPr>
        <w:t xml:space="preserve">Selector:</w:t>
      </w:r>
      <w:r>
        <w:t xml:space="preserve"> </w:t>
      </w:r>
      <w:r>
        <w:rPr>
          <w:rStyle w:val="VerbatimChar"/>
        </w:rPr>
        <w:t xml:space="preserve">ablation=A0; decision_mode=accept_all_raw</w:t>
      </w:r>
    </w:p>
    <w:p>
      <w:pPr>
        <w:pStyle w:val="BodyText"/>
      </w:pPr>
      <w:r>
        <w:rPr>
          <w:b/>
          <w:bCs/>
        </w:rPr>
        <w:t xml:space="preserve">Producing/evaluating scope:</w:t>
      </w:r>
      <w:r>
        <w:t xml:space="preserve"> </w:t>
      </w:r>
      <w:r>
        <w:t xml:space="preserve">layers 1, 2; phases P02.</w:t>
      </w:r>
    </w:p>
    <w:p>
      <w:pPr>
        <w:pStyle w:val="BodyText"/>
      </w:pPr>
      <w:r>
        <w:rPr>
          <w:b/>
          <w:bCs/>
        </w:rPr>
        <w:t xml:space="preserve">Required source records:</w:t>
      </w:r>
      <w:r>
        <w:t xml:space="preserve"> </w:t>
      </w:r>
      <w:r>
        <w:t xml:space="preserve">PredictionRecord; SplitRecord.</w:t>
      </w:r>
    </w:p>
    <w:p>
      <w:pPr>
        <w:pStyle w:val="BodyText"/>
      </w:pPr>
      <w:r>
        <w:rPr>
          <w:b/>
          <w:bCs/>
        </w:rPr>
        <w:t xml:space="preserve">Expected output families:</w:t>
      </w:r>
      <w:r>
        <w:t xml:space="preserve"> </w:t>
      </w:r>
      <w:r>
        <w:t xml:space="preserve">A0 evaluation cells; raw decoder metrics; error/failure index.</w:t>
      </w:r>
    </w:p>
    <w:p>
      <w:pPr>
        <w:pStyle w:val="BodyText"/>
      </w:pPr>
      <w:r>
        <w:rPr>
          <w:b/>
          <w:bCs/>
        </w:rPr>
        <w:t xml:space="preserve">No-collapse/matching guards:</w:t>
      </w:r>
    </w:p>
    <w:p>
      <w:pPr>
        <w:pStyle w:val="Compact"/>
        <w:numPr>
          <w:ilvl w:val="0"/>
          <w:numId w:val="1220"/>
        </w:numPr>
      </w:pPr>
      <w:r>
        <w:t xml:space="preserve">no calibration</w:t>
      </w:r>
    </w:p>
    <w:p>
      <w:pPr>
        <w:pStyle w:val="Compact"/>
        <w:numPr>
          <w:ilvl w:val="0"/>
          <w:numId w:val="1220"/>
        </w:numPr>
      </w:pPr>
      <w:r>
        <w:t xml:space="preserve">no threshold/defer</w:t>
      </w:r>
    </w:p>
    <w:p>
      <w:pPr>
        <w:pStyle w:val="Compact"/>
        <w:numPr>
          <w:ilvl w:val="0"/>
          <w:numId w:val="1220"/>
        </w:numPr>
      </w:pPr>
      <w:r>
        <w:t xml:space="preserve">same predictions/splits/seeds as matched comparisons</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08"/>
    <w:bookmarkStart w:id="809" w:name="X6b903a9155b78c089762be1ae313fafa366123e"/>
    <w:p>
      <w:pPr>
        <w:pStyle w:val="Heading3"/>
      </w:pPr>
      <w:r>
        <w:t xml:space="preserve">39.2 A1 — Implementation Binding</w:t>
      </w:r>
    </w:p>
    <w:p>
      <w:pPr>
        <w:pStyle w:val="FirstParagraph"/>
      </w:pPr>
      <w:r>
        <w:rPr>
          <w:b/>
          <w:bCs/>
        </w:rPr>
        <w:t xml:space="preserve">Official identity:</w:t>
      </w:r>
      <w:r>
        <w:t xml:space="preserve"> </w:t>
      </w:r>
      <w:r>
        <w:t xml:space="preserve">Calibrated Decoder / Calibration Visibility</w:t>
      </w:r>
    </w:p>
    <w:p>
      <w:pPr>
        <w:pStyle w:val="BodyText"/>
      </w:pPr>
      <w:r>
        <w:rPr>
          <w:b/>
          <w:bCs/>
        </w:rPr>
        <w:t xml:space="preserve">Selector:</w:t>
      </w:r>
      <w:r>
        <w:t xml:space="preserve"> </w:t>
      </w:r>
      <w:r>
        <w:rPr>
          <w:rStyle w:val="VerbatimChar"/>
        </w:rPr>
        <w:t xml:space="preserve">ablation=A1; calibration_visibility=true</w:t>
      </w:r>
    </w:p>
    <w:p>
      <w:pPr>
        <w:pStyle w:val="BodyText"/>
      </w:pPr>
      <w:r>
        <w:rPr>
          <w:b/>
          <w:bCs/>
        </w:rPr>
        <w:t xml:space="preserve">Producing/evaluating scope:</w:t>
      </w:r>
      <w:r>
        <w:t xml:space="preserve"> </w:t>
      </w:r>
      <w:r>
        <w:t xml:space="preserve">layers 1, 2, 3; phases P03.</w:t>
      </w:r>
    </w:p>
    <w:p>
      <w:pPr>
        <w:pStyle w:val="BodyText"/>
      </w:pPr>
      <w:r>
        <w:rPr>
          <w:b/>
          <w:bCs/>
        </w:rPr>
        <w:t xml:space="preserve">Required source records:</w:t>
      </w:r>
      <w:r>
        <w:t xml:space="preserve"> </w:t>
      </w:r>
      <w:r>
        <w:t xml:space="preserve">PredictionRecord; CalibrationRecord.</w:t>
      </w:r>
    </w:p>
    <w:p>
      <w:pPr>
        <w:pStyle w:val="BodyText"/>
      </w:pPr>
      <w:r>
        <w:rPr>
          <w:b/>
          <w:bCs/>
        </w:rPr>
        <w:t xml:space="preserve">Expected output families:</w:t>
      </w:r>
      <w:r>
        <w:t xml:space="preserve"> </w:t>
      </w:r>
      <w:r>
        <w:t xml:space="preserve">calibrated prediction metrics; reliability tables.</w:t>
      </w:r>
    </w:p>
    <w:p>
      <w:pPr>
        <w:pStyle w:val="BodyText"/>
      </w:pPr>
      <w:r>
        <w:rPr>
          <w:b/>
          <w:bCs/>
        </w:rPr>
        <w:t xml:space="preserve">No-collapse/matching guards:</w:t>
      </w:r>
    </w:p>
    <w:p>
      <w:pPr>
        <w:pStyle w:val="Compact"/>
        <w:numPr>
          <w:ilvl w:val="0"/>
          <w:numId w:val="1221"/>
        </w:numPr>
      </w:pPr>
      <w:r>
        <w:t xml:space="preserve">calibration fit/eval separation</w:t>
      </w:r>
    </w:p>
    <w:p>
      <w:pPr>
        <w:pStyle w:val="Compact"/>
        <w:numPr>
          <w:ilvl w:val="0"/>
          <w:numId w:val="1221"/>
        </w:numPr>
      </w:pPr>
      <w:r>
        <w:t xml:space="preserve">no A2/A3 decision policy collapse</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09"/>
    <w:bookmarkStart w:id="810" w:name="X936ca5b3cc1a04afc6464faf372d6d7dbef5a90"/>
    <w:p>
      <w:pPr>
        <w:pStyle w:val="Heading3"/>
      </w:pPr>
      <w:r>
        <w:t xml:space="preserve">39.3 A2 — Implementation Binding</w:t>
      </w:r>
    </w:p>
    <w:p>
      <w:pPr>
        <w:pStyle w:val="FirstParagraph"/>
      </w:pPr>
      <w:r>
        <w:rPr>
          <w:b/>
          <w:bCs/>
        </w:rPr>
        <w:t xml:space="preserve">Official identity:</w:t>
      </w:r>
      <w:r>
        <w:t xml:space="preserve"> </w:t>
      </w:r>
      <w:r>
        <w:t xml:space="preserve">Simple Registered Threshold / Confidence-Threshold Baseline</w:t>
      </w:r>
    </w:p>
    <w:p>
      <w:pPr>
        <w:pStyle w:val="BodyText"/>
      </w:pPr>
      <w:r>
        <w:rPr>
          <w:b/>
          <w:bCs/>
        </w:rPr>
        <w:t xml:space="preserve">Selector:</w:t>
      </w:r>
      <w:r>
        <w:t xml:space="preserve"> </w:t>
      </w:r>
      <w:r>
        <w:rPr>
          <w:rStyle w:val="VerbatimChar"/>
        </w:rPr>
        <w:t xml:space="preserve">ablation=A2; policy=simple_registered_threshold</w:t>
      </w:r>
    </w:p>
    <w:p>
      <w:pPr>
        <w:pStyle w:val="BodyText"/>
      </w:pPr>
      <w:r>
        <w:rPr>
          <w:b/>
          <w:bCs/>
        </w:rPr>
        <w:t xml:space="preserve">Producing/evaluating scope:</w:t>
      </w:r>
      <w:r>
        <w:t xml:space="preserve"> </w:t>
      </w:r>
      <w:r>
        <w:t xml:space="preserve">layers 1, 2, 3; phases P03.</w:t>
      </w:r>
    </w:p>
    <w:p>
      <w:pPr>
        <w:pStyle w:val="BodyText"/>
      </w:pPr>
      <w:r>
        <w:rPr>
          <w:b/>
          <w:bCs/>
        </w:rPr>
        <w:t xml:space="preserve">Required source records:</w:t>
      </w:r>
      <w:r>
        <w:t xml:space="preserve"> </w:t>
      </w:r>
      <w:r>
        <w:t xml:space="preserve">PredictionRecord; CalibrationRecord; ThresholdRegistryRecord.</w:t>
      </w:r>
    </w:p>
    <w:p>
      <w:pPr>
        <w:pStyle w:val="BodyText"/>
      </w:pPr>
      <w:r>
        <w:rPr>
          <w:b/>
          <w:bCs/>
        </w:rPr>
        <w:t xml:space="preserve">Expected output families:</w:t>
      </w:r>
      <w:r>
        <w:t xml:space="preserve"> </w:t>
      </w:r>
      <w:r>
        <w:t xml:space="preserve">threshold decisions; coverage/error/utility cells.</w:t>
      </w:r>
    </w:p>
    <w:p>
      <w:pPr>
        <w:pStyle w:val="BodyText"/>
      </w:pPr>
      <w:r>
        <w:rPr>
          <w:b/>
          <w:bCs/>
        </w:rPr>
        <w:t xml:space="preserve">No-collapse/matching guards:</w:t>
      </w:r>
    </w:p>
    <w:p>
      <w:pPr>
        <w:pStyle w:val="Compact"/>
        <w:numPr>
          <w:ilvl w:val="0"/>
          <w:numId w:val="1222"/>
        </w:numPr>
      </w:pPr>
      <w:r>
        <w:t xml:space="preserve">registered threshold only</w:t>
      </w:r>
    </w:p>
    <w:p>
      <w:pPr>
        <w:pStyle w:val="Compact"/>
        <w:numPr>
          <w:ilvl w:val="0"/>
          <w:numId w:val="1222"/>
        </w:numPr>
      </w:pPr>
      <w:r>
        <w:t xml:space="preserve">matched operating point</w:t>
      </w:r>
    </w:p>
    <w:p>
      <w:pPr>
        <w:pStyle w:val="Compact"/>
        <w:numPr>
          <w:ilvl w:val="0"/>
          <w:numId w:val="1222"/>
        </w:numPr>
      </w:pPr>
      <w:r>
        <w:t xml:space="preserve">distinct from uncertainty model</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0"/>
    <w:bookmarkStart w:id="811" w:name="X05d5784161c719cd467e9542e4a0d41ee06d79e"/>
    <w:p>
      <w:pPr>
        <w:pStyle w:val="Heading3"/>
      </w:pPr>
      <w:r>
        <w:t xml:space="preserve">39.4 A3 — Implementation Binding</w:t>
      </w:r>
    </w:p>
    <w:p>
      <w:pPr>
        <w:pStyle w:val="FirstParagraph"/>
      </w:pPr>
      <w:r>
        <w:rPr>
          <w:b/>
          <w:bCs/>
        </w:rPr>
        <w:t xml:space="preserve">Official identity:</w:t>
      </w:r>
      <w:r>
        <w:t xml:space="preserve"> </w:t>
      </w:r>
      <w:r>
        <w:t xml:space="preserve">Uncertainty and Selective Prediction</w:t>
      </w:r>
    </w:p>
    <w:p>
      <w:pPr>
        <w:pStyle w:val="BodyText"/>
      </w:pPr>
      <w:r>
        <w:rPr>
          <w:b/>
          <w:bCs/>
        </w:rPr>
        <w:t xml:space="preserve">Selector:</w:t>
      </w:r>
      <w:r>
        <w:t xml:space="preserve"> </w:t>
      </w:r>
      <w:r>
        <w:rPr>
          <w:rStyle w:val="VerbatimChar"/>
        </w:rPr>
        <w:t xml:space="preserve">ablation=A3; policy=uncertainty_selective</w:t>
      </w:r>
    </w:p>
    <w:p>
      <w:pPr>
        <w:pStyle w:val="BodyText"/>
      </w:pPr>
      <w:r>
        <w:rPr>
          <w:b/>
          <w:bCs/>
        </w:rPr>
        <w:t xml:space="preserve">Producing/evaluating scope:</w:t>
      </w:r>
      <w:r>
        <w:t xml:space="preserve"> </w:t>
      </w:r>
      <w:r>
        <w:t xml:space="preserve">layers 1, 2, 3; phases P03.</w:t>
      </w:r>
    </w:p>
    <w:p>
      <w:pPr>
        <w:pStyle w:val="BodyText"/>
      </w:pPr>
      <w:r>
        <w:rPr>
          <w:b/>
          <w:bCs/>
        </w:rPr>
        <w:t xml:space="preserve">Required source records:</w:t>
      </w:r>
      <w:r>
        <w:t xml:space="preserve"> </w:t>
      </w:r>
      <w:r>
        <w:t xml:space="preserve">PredictionRecord; UncertaintyRecord; SelectivePredictionRecord.</w:t>
      </w:r>
    </w:p>
    <w:p>
      <w:pPr>
        <w:pStyle w:val="BodyText"/>
      </w:pPr>
      <w:r>
        <w:rPr>
          <w:b/>
          <w:bCs/>
        </w:rPr>
        <w:t xml:space="preserve">Expected output families:</w:t>
      </w:r>
      <w:r>
        <w:t xml:space="preserve"> </w:t>
      </w:r>
      <w:r>
        <w:t xml:space="preserve">selective prediction curves; uncertainty metrics.</w:t>
      </w:r>
    </w:p>
    <w:p>
      <w:pPr>
        <w:pStyle w:val="BodyText"/>
      </w:pPr>
      <w:r>
        <w:rPr>
          <w:b/>
          <w:bCs/>
        </w:rPr>
        <w:t xml:space="preserve">No-collapse/matching guards:</w:t>
      </w:r>
    </w:p>
    <w:p>
      <w:pPr>
        <w:pStyle w:val="Compact"/>
        <w:numPr>
          <w:ilvl w:val="0"/>
          <w:numId w:val="1223"/>
        </w:numPr>
      </w:pPr>
      <w:r>
        <w:t xml:space="preserve">uncertainty identity explicit</w:t>
      </w:r>
    </w:p>
    <w:p>
      <w:pPr>
        <w:pStyle w:val="Compact"/>
        <w:numPr>
          <w:ilvl w:val="0"/>
          <w:numId w:val="1223"/>
        </w:numPr>
      </w:pPr>
      <w:r>
        <w:t xml:space="preserve">same source predictions</w:t>
      </w:r>
    </w:p>
    <w:p>
      <w:pPr>
        <w:pStyle w:val="Compact"/>
        <w:numPr>
          <w:ilvl w:val="0"/>
          <w:numId w:val="1223"/>
        </w:numPr>
      </w:pPr>
      <w:r>
        <w:t xml:space="preserve">distinct from A2</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1"/>
    <w:bookmarkStart w:id="812" w:name="X6316d012d1b00fb9d7e3c268167046360f67d50"/>
    <w:p>
      <w:pPr>
        <w:pStyle w:val="Heading3"/>
      </w:pPr>
      <w:r>
        <w:t xml:space="preserve">39.5 A4 — Implementation Binding</w:t>
      </w:r>
    </w:p>
    <w:p>
      <w:pPr>
        <w:pStyle w:val="FirstParagraph"/>
      </w:pPr>
      <w:r>
        <w:rPr>
          <w:b/>
          <w:bCs/>
        </w:rPr>
        <w:t xml:space="preserve">Official identity:</w:t>
      </w:r>
      <w:r>
        <w:t xml:space="preserve"> </w:t>
      </w:r>
      <w:r>
        <w:t xml:space="preserve">Longer-Window, Multi-Window Voting/Averaging, and Ordinary Ensemble Controls</w:t>
      </w:r>
    </w:p>
    <w:p>
      <w:pPr>
        <w:pStyle w:val="BodyText"/>
      </w:pPr>
      <w:r>
        <w:rPr>
          <w:b/>
          <w:bCs/>
        </w:rPr>
        <w:t xml:space="preserve">Selector:</w:t>
      </w:r>
      <w:r>
        <w:t xml:space="preserve"> </w:t>
      </w:r>
      <w:r>
        <w:rPr>
          <w:rStyle w:val="VerbatimChar"/>
        </w:rPr>
        <w:t xml:space="preserve">ablation=A4; control=&lt;long_window|multi_window|ordinary_ensemble&gt;</w:t>
      </w:r>
    </w:p>
    <w:p>
      <w:pPr>
        <w:pStyle w:val="BodyText"/>
      </w:pPr>
      <w:r>
        <w:rPr>
          <w:b/>
          <w:bCs/>
        </w:rPr>
        <w:t xml:space="preserve">Producing/evaluating scope:</w:t>
      </w:r>
      <w:r>
        <w:t xml:space="preserve"> </w:t>
      </w:r>
      <w:r>
        <w:t xml:space="preserve">layers 1, 2; phases P02.</w:t>
      </w:r>
    </w:p>
    <w:p>
      <w:pPr>
        <w:pStyle w:val="BodyText"/>
      </w:pPr>
      <w:r>
        <w:rPr>
          <w:b/>
          <w:bCs/>
        </w:rPr>
        <w:t xml:space="preserve">Required source records:</w:t>
      </w:r>
      <w:r>
        <w:t xml:space="preserve"> </w:t>
      </w:r>
      <w:r>
        <w:t xml:space="preserve">WindowRecord; PredictionRecord; EnsembleControlRecord profile.</w:t>
      </w:r>
    </w:p>
    <w:p>
      <w:pPr>
        <w:pStyle w:val="BodyText"/>
      </w:pPr>
      <w:r>
        <w:rPr>
          <w:b/>
          <w:bCs/>
        </w:rPr>
        <w:t xml:space="preserve">Expected output families:</w:t>
      </w:r>
      <w:r>
        <w:t xml:space="preserve"> </w:t>
      </w:r>
      <w:r>
        <w:t xml:space="preserve">control predictions; matched baseline metrics.</w:t>
      </w:r>
    </w:p>
    <w:p>
      <w:pPr>
        <w:pStyle w:val="BodyText"/>
      </w:pPr>
      <w:r>
        <w:rPr>
          <w:b/>
          <w:bCs/>
        </w:rPr>
        <w:t xml:space="preserve">No-collapse/matching guards:</w:t>
      </w:r>
    </w:p>
    <w:p>
      <w:pPr>
        <w:pStyle w:val="Compact"/>
        <w:numPr>
          <w:ilvl w:val="0"/>
          <w:numId w:val="1224"/>
        </w:numPr>
      </w:pPr>
      <w:r>
        <w:t xml:space="preserve">ordinary control only</w:t>
      </w:r>
    </w:p>
    <w:p>
      <w:pPr>
        <w:pStyle w:val="Compact"/>
        <w:numPr>
          <w:ilvl w:val="0"/>
          <w:numId w:val="1224"/>
        </w:numPr>
      </w:pPr>
      <w:r>
        <w:t xml:space="preserve">no IHARQ evidence</w:t>
      </w:r>
    </w:p>
    <w:p>
      <w:pPr>
        <w:pStyle w:val="Compact"/>
        <w:numPr>
          <w:ilvl w:val="0"/>
          <w:numId w:val="1224"/>
        </w:numPr>
      </w:pPr>
      <w:r>
        <w:t xml:space="preserve">same split/source budget rules</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2"/>
    <w:bookmarkStart w:id="813" w:name="Xb26dab15094bd9de3cc761c1522c19b021b6379"/>
    <w:p>
      <w:pPr>
        <w:pStyle w:val="Heading3"/>
      </w:pPr>
      <w:r>
        <w:t xml:space="preserve">39.6 A5 — Implementation Binding</w:t>
      </w:r>
    </w:p>
    <w:p>
      <w:pPr>
        <w:pStyle w:val="FirstParagraph"/>
      </w:pPr>
      <w:r>
        <w:rPr>
          <w:b/>
          <w:bCs/>
        </w:rPr>
        <w:t xml:space="preserve">Official identity:</w:t>
      </w:r>
      <w:r>
        <w:t xml:space="preserve"> </w:t>
      </w:r>
      <w:r>
        <w:t xml:space="preserve">IHARQ-lite / Rule-Based Evidence Verification</w:t>
      </w:r>
    </w:p>
    <w:p>
      <w:pPr>
        <w:pStyle w:val="BodyText"/>
      </w:pPr>
      <w:r>
        <w:rPr>
          <w:b/>
          <w:bCs/>
        </w:rPr>
        <w:t xml:space="preserve">Selector:</w:t>
      </w:r>
      <w:r>
        <w:t xml:space="preserve"> </w:t>
      </w:r>
      <w:r>
        <w:rPr>
          <w:rStyle w:val="VerbatimChar"/>
        </w:rPr>
        <w:t xml:space="preserve">ablation=A5; iharq_mode=rule_based</w:t>
      </w:r>
    </w:p>
    <w:p>
      <w:pPr>
        <w:pStyle w:val="BodyText"/>
      </w:pPr>
      <w:r>
        <w:rPr>
          <w:b/>
          <w:bCs/>
        </w:rPr>
        <w:t xml:space="preserve">Producing/evaluating scope:</w:t>
      </w:r>
      <w:r>
        <w:t xml:space="preserve"> </w:t>
      </w:r>
      <w:r>
        <w:t xml:space="preserve">layers 1, 2, 3, 4; phases P04.</w:t>
      </w:r>
    </w:p>
    <w:p>
      <w:pPr>
        <w:pStyle w:val="BodyText"/>
      </w:pPr>
      <w:r>
        <w:rPr>
          <w:b/>
          <w:bCs/>
        </w:rPr>
        <w:t xml:space="preserve">Required source records:</w:t>
      </w:r>
      <w:r>
        <w:t xml:space="preserve"> </w:t>
      </w:r>
      <w:r>
        <w:t xml:space="preserve">PredictionRecord; CalibrationRecord; UncertaintyRecord.</w:t>
      </w:r>
    </w:p>
    <w:p>
      <w:pPr>
        <w:pStyle w:val="BodyText"/>
      </w:pPr>
      <w:r>
        <w:rPr>
          <w:b/>
          <w:bCs/>
        </w:rPr>
        <w:t xml:space="preserve">Expected output families:</w:t>
      </w:r>
      <w:r>
        <w:t xml:space="preserve"> </w:t>
      </w:r>
      <w:r>
        <w:t xml:space="preserve">IHARQDecisionRecord; IHARQTraceRecord; A5 metrics.</w:t>
      </w:r>
    </w:p>
    <w:p>
      <w:pPr>
        <w:pStyle w:val="BodyText"/>
      </w:pPr>
      <w:r>
        <w:rPr>
          <w:b/>
          <w:bCs/>
        </w:rPr>
        <w:t xml:space="preserve">No-collapse/matching guards:</w:t>
      </w:r>
    </w:p>
    <w:p>
      <w:pPr>
        <w:pStyle w:val="Compact"/>
        <w:numPr>
          <w:ilvl w:val="0"/>
          <w:numId w:val="1225"/>
        </w:numPr>
      </w:pPr>
      <w:r>
        <w:t xml:space="preserve">rule-based only</w:t>
      </w:r>
    </w:p>
    <w:p>
      <w:pPr>
        <w:pStyle w:val="Compact"/>
        <w:numPr>
          <w:ilvl w:val="0"/>
          <w:numId w:val="1225"/>
        </w:numPr>
      </w:pPr>
      <w:r>
        <w:t xml:space="preserve">reason trace complete</w:t>
      </w:r>
    </w:p>
    <w:p>
      <w:pPr>
        <w:pStyle w:val="Compact"/>
        <w:numPr>
          <w:ilvl w:val="0"/>
          <w:numId w:val="1225"/>
        </w:numPr>
      </w:pPr>
      <w:r>
        <w:t xml:space="preserve">no learned evidence-quality</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3"/>
    <w:bookmarkStart w:id="814" w:name="X5ff84dd79c930a234aaaf1d605fbac67aa31a49"/>
    <w:p>
      <w:pPr>
        <w:pStyle w:val="Heading3"/>
      </w:pPr>
      <w:r>
        <w:t xml:space="preserve">39.7 A6 — Implementation Binding</w:t>
      </w:r>
    </w:p>
    <w:p>
      <w:pPr>
        <w:pStyle w:val="FirstParagraph"/>
      </w:pPr>
      <w:r>
        <w:rPr>
          <w:b/>
          <w:bCs/>
        </w:rPr>
        <w:t xml:space="preserve">Official identity:</w:t>
      </w:r>
      <w:r>
        <w:t xml:space="preserve"> </w:t>
      </w:r>
      <w:r>
        <w:t xml:space="preserve">IHARQ + Evidence-Quality Estimator</w:t>
      </w:r>
    </w:p>
    <w:p>
      <w:pPr>
        <w:pStyle w:val="BodyText"/>
      </w:pPr>
      <w:r>
        <w:rPr>
          <w:b/>
          <w:bCs/>
        </w:rPr>
        <w:t xml:space="preserve">Selector:</w:t>
      </w:r>
      <w:r>
        <w:t xml:space="preserve"> </w:t>
      </w:r>
      <w:r>
        <w:rPr>
          <w:rStyle w:val="VerbatimChar"/>
        </w:rPr>
        <w:t xml:space="preserve">ablation=A6; evidence_quality=learned; policy=iharq</w:t>
      </w:r>
    </w:p>
    <w:p>
      <w:pPr>
        <w:pStyle w:val="BodyText"/>
      </w:pPr>
      <w:r>
        <w:rPr>
          <w:b/>
          <w:bCs/>
        </w:rPr>
        <w:t xml:space="preserve">Producing/evaluating scope:</w:t>
      </w:r>
      <w:r>
        <w:t xml:space="preserve"> </w:t>
      </w:r>
      <w:r>
        <w:t xml:space="preserve">layers 1, 2, 3, 4, 6; phases P06.</w:t>
      </w:r>
    </w:p>
    <w:p>
      <w:pPr>
        <w:pStyle w:val="BodyText"/>
      </w:pPr>
      <w:r>
        <w:rPr>
          <w:b/>
          <w:bCs/>
        </w:rPr>
        <w:t xml:space="preserve">Required source records:</w:t>
      </w:r>
      <w:r>
        <w:t xml:space="preserve"> </w:t>
      </w:r>
      <w:r>
        <w:t xml:space="preserve">IHARQTraceRecord; ReadinessContextRecord; EvidenceQualityRecord learned.</w:t>
      </w:r>
    </w:p>
    <w:p>
      <w:pPr>
        <w:pStyle w:val="BodyText"/>
      </w:pPr>
      <w:r>
        <w:rPr>
          <w:b/>
          <w:bCs/>
        </w:rPr>
        <w:t xml:space="preserve">Expected output families:</w:t>
      </w:r>
      <w:r>
        <w:t xml:space="preserve"> </w:t>
      </w:r>
      <w:r>
        <w:t xml:space="preserve">learned quality estimates; A6 decisions/metrics.</w:t>
      </w:r>
    </w:p>
    <w:p>
      <w:pPr>
        <w:pStyle w:val="BodyText"/>
      </w:pPr>
      <w:r>
        <w:rPr>
          <w:b/>
          <w:bCs/>
        </w:rPr>
        <w:t xml:space="preserve">No-collapse/matching guards:</w:t>
      </w:r>
    </w:p>
    <w:p>
      <w:pPr>
        <w:pStyle w:val="Compact"/>
        <w:numPr>
          <w:ilvl w:val="0"/>
          <w:numId w:val="1226"/>
        </w:numPr>
      </w:pPr>
      <w:r>
        <w:t xml:space="preserve">producer variant distinct</w:t>
      </w:r>
    </w:p>
    <w:p>
      <w:pPr>
        <w:pStyle w:val="Compact"/>
        <w:numPr>
          <w:ilvl w:val="0"/>
          <w:numId w:val="1226"/>
        </w:numPr>
      </w:pPr>
      <w:r>
        <w:t xml:space="preserve">training/eval separation</w:t>
      </w:r>
    </w:p>
    <w:p>
      <w:pPr>
        <w:pStyle w:val="Compact"/>
        <w:numPr>
          <w:ilvl w:val="0"/>
          <w:numId w:val="1226"/>
        </w:numPr>
      </w:pPr>
      <w:r>
        <w:t xml:space="preserve">no supervised adaptive action-policy collapse</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4"/>
    <w:bookmarkStart w:id="815" w:name="X57d975069915ca90e6bcbe48311fc56c9043aaf"/>
    <w:p>
      <w:pPr>
        <w:pStyle w:val="Heading3"/>
      </w:pPr>
      <w:r>
        <w:t xml:space="preserve">39.8 A7 — Implementation Binding</w:t>
      </w:r>
    </w:p>
    <w:p>
      <w:pPr>
        <w:pStyle w:val="FirstParagraph"/>
      </w:pPr>
      <w:r>
        <w:rPr>
          <w:b/>
          <w:bCs/>
        </w:rPr>
        <w:t xml:space="preserve">Official identity:</w:t>
      </w:r>
      <w:r>
        <w:t xml:space="preserve"> </w:t>
      </w:r>
      <w:r>
        <w:t xml:space="preserve">IHARQ + RegimeRisk Temporal Trust</w:t>
      </w:r>
    </w:p>
    <w:p>
      <w:pPr>
        <w:pStyle w:val="BodyText"/>
      </w:pPr>
      <w:r>
        <w:rPr>
          <w:b/>
          <w:bCs/>
        </w:rPr>
        <w:t xml:space="preserve">Selector:</w:t>
      </w:r>
      <w:r>
        <w:t xml:space="preserve"> </w:t>
      </w:r>
      <w:r>
        <w:rPr>
          <w:rStyle w:val="VerbatimChar"/>
        </w:rPr>
        <w:t xml:space="preserve">ablation=A7; temporal_trust=regimerisk</w:t>
      </w:r>
    </w:p>
    <w:p>
      <w:pPr>
        <w:pStyle w:val="BodyText"/>
      </w:pPr>
      <w:r>
        <w:rPr>
          <w:b/>
          <w:bCs/>
        </w:rPr>
        <w:t xml:space="preserve">Producing/evaluating scope:</w:t>
      </w:r>
      <w:r>
        <w:t xml:space="preserve"> </w:t>
      </w:r>
      <w:r>
        <w:t xml:space="preserve">layers 1, 2, 3, 4, 5; phases P05.</w:t>
      </w:r>
    </w:p>
    <w:p>
      <w:pPr>
        <w:pStyle w:val="BodyText"/>
      </w:pPr>
      <w:r>
        <w:rPr>
          <w:b/>
          <w:bCs/>
        </w:rPr>
        <w:t xml:space="preserve">Required source records:</w:t>
      </w:r>
      <w:r>
        <w:t xml:space="preserve"> </w:t>
      </w:r>
      <w:r>
        <w:t xml:space="preserve">IHARQDecisionRecord; RegimeStateRecord; TrustStateRecord.</w:t>
      </w:r>
    </w:p>
    <w:p>
      <w:pPr>
        <w:pStyle w:val="BodyText"/>
      </w:pPr>
      <w:r>
        <w:rPr>
          <w:b/>
          <w:bCs/>
        </w:rPr>
        <w:t xml:space="preserve">Expected output families:</w:t>
      </w:r>
      <w:r>
        <w:t xml:space="preserve"> </w:t>
      </w:r>
      <w:r>
        <w:t xml:space="preserve">temporal decisions/warnings; A7 metrics.</w:t>
      </w:r>
    </w:p>
    <w:p>
      <w:pPr>
        <w:pStyle w:val="BodyText"/>
      </w:pPr>
      <w:r>
        <w:rPr>
          <w:b/>
          <w:bCs/>
        </w:rPr>
        <w:t xml:space="preserve">No-collapse/matching guards:</w:t>
      </w:r>
    </w:p>
    <w:p>
      <w:pPr>
        <w:pStyle w:val="Compact"/>
        <w:numPr>
          <w:ilvl w:val="0"/>
          <w:numId w:val="1227"/>
        </w:numPr>
      </w:pPr>
      <w:r>
        <w:t xml:space="preserve">causal history only</w:t>
      </w:r>
    </w:p>
    <w:p>
      <w:pPr>
        <w:pStyle w:val="Compact"/>
        <w:numPr>
          <w:ilvl w:val="0"/>
          <w:numId w:val="1227"/>
        </w:numPr>
      </w:pPr>
      <w:r>
        <w:t xml:space="preserve">no physiology claim</w:t>
      </w:r>
    </w:p>
    <w:p>
      <w:pPr>
        <w:pStyle w:val="Compact"/>
        <w:numPr>
          <w:ilvl w:val="0"/>
          <w:numId w:val="1227"/>
        </w:numPr>
      </w:pPr>
      <w:r>
        <w:t xml:space="preserve">same non-temporal source conditions</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5"/>
    <w:bookmarkStart w:id="816" w:name="X1383f194bee08fada23c2b3b49c48724bd64022"/>
    <w:p>
      <w:pPr>
        <w:pStyle w:val="Heading3"/>
      </w:pPr>
      <w:r>
        <w:t xml:space="preserve">39.9 A8 — Implementation Binding</w:t>
      </w:r>
    </w:p>
    <w:p>
      <w:pPr>
        <w:pStyle w:val="FirstParagraph"/>
      </w:pPr>
      <w:r>
        <w:rPr>
          <w:b/>
          <w:bCs/>
        </w:rPr>
        <w:t xml:space="preserve">Official identity:</w:t>
      </w:r>
      <w:r>
        <w:t xml:space="preserve"> </w:t>
      </w:r>
      <w:r>
        <w:t xml:space="preserve">Learning-to-Defer / Deferral Comparison</w:t>
      </w:r>
    </w:p>
    <w:p>
      <w:pPr>
        <w:pStyle w:val="BodyText"/>
      </w:pPr>
      <w:r>
        <w:rPr>
          <w:b/>
          <w:bCs/>
        </w:rPr>
        <w:t xml:space="preserve">Selector:</w:t>
      </w:r>
      <w:r>
        <w:t xml:space="preserve"> </w:t>
      </w:r>
      <w:r>
        <w:rPr>
          <w:rStyle w:val="VerbatimChar"/>
        </w:rPr>
        <w:t xml:space="preserve">ablation=A8; policy_family=learning_to_defer</w:t>
      </w:r>
    </w:p>
    <w:p>
      <w:pPr>
        <w:pStyle w:val="BodyText"/>
      </w:pPr>
      <w:r>
        <w:rPr>
          <w:b/>
          <w:bCs/>
        </w:rPr>
        <w:t xml:space="preserve">Producing/evaluating scope:</w:t>
      </w:r>
      <w:r>
        <w:t xml:space="preserve"> </w:t>
      </w:r>
      <w:r>
        <w:t xml:space="preserve">layers 1, 2, 3, 4, 5, 6; phases P07.</w:t>
      </w:r>
    </w:p>
    <w:p>
      <w:pPr>
        <w:pStyle w:val="BodyText"/>
      </w:pPr>
      <w:r>
        <w:rPr>
          <w:b/>
          <w:bCs/>
        </w:rPr>
        <w:t xml:space="preserve">Required source records:</w:t>
      </w:r>
      <w:r>
        <w:t xml:space="preserve"> </w:t>
      </w:r>
      <w:r>
        <w:t xml:space="preserve">ReadinessContextRecord; DeferralRecord; PolicyArtifact profile.</w:t>
      </w:r>
    </w:p>
    <w:p>
      <w:pPr>
        <w:pStyle w:val="BodyText"/>
      </w:pPr>
      <w:r>
        <w:rPr>
          <w:b/>
          <w:bCs/>
        </w:rPr>
        <w:t xml:space="preserve">Expected output families:</w:t>
      </w:r>
      <w:r>
        <w:t xml:space="preserve"> </w:t>
      </w:r>
      <w:r>
        <w:t xml:space="preserve">defer/error/coverage/cost metrics.</w:t>
      </w:r>
    </w:p>
    <w:p>
      <w:pPr>
        <w:pStyle w:val="BodyText"/>
      </w:pPr>
      <w:r>
        <w:rPr>
          <w:b/>
          <w:bCs/>
        </w:rPr>
        <w:t xml:space="preserve">No-collapse/matching guards:</w:t>
      </w:r>
    </w:p>
    <w:p>
      <w:pPr>
        <w:pStyle w:val="Compact"/>
        <w:numPr>
          <w:ilvl w:val="0"/>
          <w:numId w:val="1228"/>
        </w:numPr>
      </w:pPr>
      <w:r>
        <w:t xml:space="preserve">defer semantics explicit</w:t>
      </w:r>
    </w:p>
    <w:p>
      <w:pPr>
        <w:pStyle w:val="Compact"/>
        <w:numPr>
          <w:ilvl w:val="0"/>
          <w:numId w:val="1228"/>
        </w:numPr>
      </w:pPr>
      <w:r>
        <w:t xml:space="preserve">cost frozen before evaluation</w:t>
      </w:r>
    </w:p>
    <w:p>
      <w:pPr>
        <w:pStyle w:val="Compact"/>
        <w:numPr>
          <w:ilvl w:val="0"/>
          <w:numId w:val="1228"/>
        </w:numPr>
      </w:pPr>
      <w:r>
        <w:t xml:space="preserve">distinct from A9</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6"/>
    <w:bookmarkStart w:id="817" w:name="X10682567971474f5156dad5ffde3dba94675925"/>
    <w:p>
      <w:pPr>
        <w:pStyle w:val="Heading3"/>
      </w:pPr>
      <w:r>
        <w:t xml:space="preserve">39.10 A9 — Implementation Binding</w:t>
      </w:r>
    </w:p>
    <w:p>
      <w:pPr>
        <w:pStyle w:val="FirstParagraph"/>
      </w:pPr>
      <w:r>
        <w:rPr>
          <w:b/>
          <w:bCs/>
        </w:rPr>
        <w:t xml:space="preserve">Official identity:</w:t>
      </w:r>
      <w:r>
        <w:t xml:space="preserve"> </w:t>
      </w:r>
      <w:r>
        <w:t xml:space="preserve">Supervised Adaptive-IHARQ / Adaptive Readiness Policy</w:t>
      </w:r>
    </w:p>
    <w:p>
      <w:pPr>
        <w:pStyle w:val="BodyText"/>
      </w:pPr>
      <w:r>
        <w:rPr>
          <w:b/>
          <w:bCs/>
        </w:rPr>
        <w:t xml:space="preserve">Selector:</w:t>
      </w:r>
      <w:r>
        <w:t xml:space="preserve"> </w:t>
      </w:r>
      <w:r>
        <w:rPr>
          <w:rStyle w:val="VerbatimChar"/>
        </w:rPr>
        <w:t xml:space="preserve">ablation=A9; policy_family=supervised_adaptive_iharq</w:t>
      </w:r>
    </w:p>
    <w:p>
      <w:pPr>
        <w:pStyle w:val="BodyText"/>
      </w:pPr>
      <w:r>
        <w:rPr>
          <w:b/>
          <w:bCs/>
        </w:rPr>
        <w:t xml:space="preserve">Producing/evaluating scope:</w:t>
      </w:r>
      <w:r>
        <w:t xml:space="preserve"> </w:t>
      </w:r>
      <w:r>
        <w:t xml:space="preserve">layers 1, 2, 3, 4, 5, 6, 7; phases P06, P08.</w:t>
      </w:r>
    </w:p>
    <w:p>
      <w:pPr>
        <w:pStyle w:val="BodyText"/>
      </w:pPr>
      <w:r>
        <w:rPr>
          <w:b/>
          <w:bCs/>
        </w:rPr>
        <w:t xml:space="preserve">Required source records:</w:t>
      </w:r>
      <w:r>
        <w:t xml:space="preserve"> </w:t>
      </w:r>
      <w:r>
        <w:t xml:space="preserve">ReadinessContextRecord; PolicyActionRecord; PolicyRolloutRecord.</w:t>
      </w:r>
    </w:p>
    <w:p>
      <w:pPr>
        <w:pStyle w:val="BodyText"/>
      </w:pPr>
      <w:r>
        <w:rPr>
          <w:b/>
          <w:bCs/>
        </w:rPr>
        <w:t xml:space="preserve">Expected output families:</w:t>
      </w:r>
      <w:r>
        <w:t xml:space="preserve"> </w:t>
      </w:r>
      <w:r>
        <w:t xml:space="preserve">supervised policy metrics; closed-loop rollouts.</w:t>
      </w:r>
    </w:p>
    <w:p>
      <w:pPr>
        <w:pStyle w:val="BodyText"/>
      </w:pPr>
      <w:r>
        <w:rPr>
          <w:b/>
          <w:bCs/>
        </w:rPr>
        <w:t xml:space="preserve">No-collapse/matching guards:</w:t>
      </w:r>
    </w:p>
    <w:p>
      <w:pPr>
        <w:pStyle w:val="Compact"/>
        <w:numPr>
          <w:ilvl w:val="0"/>
          <w:numId w:val="1229"/>
        </w:numPr>
      </w:pPr>
      <w:r>
        <w:t xml:space="preserve">supervised target provenance</w:t>
      </w:r>
    </w:p>
    <w:p>
      <w:pPr>
        <w:pStyle w:val="Compact"/>
        <w:numPr>
          <w:ilvl w:val="0"/>
          <w:numId w:val="1229"/>
        </w:numPr>
      </w:pPr>
      <w:r>
        <w:t xml:space="preserve">frozen evaluation</w:t>
      </w:r>
    </w:p>
    <w:p>
      <w:pPr>
        <w:pStyle w:val="Compact"/>
        <w:numPr>
          <w:ilvl w:val="0"/>
          <w:numId w:val="1229"/>
        </w:numPr>
      </w:pPr>
      <w:r>
        <w:t xml:space="preserve">distinct from bandit/RL</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7"/>
    <w:bookmarkStart w:id="818" w:name="X95df71c797d69cba2d893368e020c1037fe8b27"/>
    <w:p>
      <w:pPr>
        <w:pStyle w:val="Heading3"/>
      </w:pPr>
      <w:r>
        <w:t xml:space="preserve">39.11 A10 — Implementation Binding</w:t>
      </w:r>
    </w:p>
    <w:p>
      <w:pPr>
        <w:pStyle w:val="FirstParagraph"/>
      </w:pPr>
      <w:r>
        <w:rPr>
          <w:b/>
          <w:bCs/>
        </w:rPr>
        <w:t xml:space="preserve">Official identity:</w:t>
      </w:r>
      <w:r>
        <w:t xml:space="preserve"> </w:t>
      </w:r>
      <w:r>
        <w:t xml:space="preserve">Contextual Bandit / Simulation-Bounded Immediate-Reward Adaptation</w:t>
      </w:r>
    </w:p>
    <w:p>
      <w:pPr>
        <w:pStyle w:val="BodyText"/>
      </w:pPr>
      <w:r>
        <w:rPr>
          <w:b/>
          <w:bCs/>
        </w:rPr>
        <w:t xml:space="preserve">Selector:</w:t>
      </w:r>
      <w:r>
        <w:t xml:space="preserve"> </w:t>
      </w:r>
      <w:r>
        <w:rPr>
          <w:rStyle w:val="VerbatimChar"/>
        </w:rPr>
        <w:t xml:space="preserve">ablation=A10; policy_family=contextual_bandit</w:t>
      </w:r>
    </w:p>
    <w:p>
      <w:pPr>
        <w:pStyle w:val="BodyText"/>
      </w:pPr>
      <w:r>
        <w:rPr>
          <w:b/>
          <w:bCs/>
        </w:rPr>
        <w:t xml:space="preserve">Producing/evaluating scope:</w:t>
      </w:r>
      <w:r>
        <w:t xml:space="preserve"> </w:t>
      </w:r>
      <w:r>
        <w:t xml:space="preserve">layers 1, 2, 3, 4, 5, 6, 7; phases P10.</w:t>
      </w:r>
    </w:p>
    <w:p>
      <w:pPr>
        <w:pStyle w:val="BodyText"/>
      </w:pPr>
      <w:r>
        <w:rPr>
          <w:b/>
          <w:bCs/>
        </w:rPr>
        <w:t xml:space="preserve">Required source records:</w:t>
      </w:r>
      <w:r>
        <w:t xml:space="preserve"> </w:t>
      </w:r>
      <w:r>
        <w:t xml:space="preserve">ReadinessContextRecord; PolicyUpdateTrace; PolicyRolloutRecord.</w:t>
      </w:r>
    </w:p>
    <w:p>
      <w:pPr>
        <w:pStyle w:val="BodyText"/>
      </w:pPr>
      <w:r>
        <w:rPr>
          <w:b/>
          <w:bCs/>
        </w:rPr>
        <w:t xml:space="preserve">Expected output families:</w:t>
      </w:r>
      <w:r>
        <w:t xml:space="preserve"> </w:t>
      </w:r>
      <w:r>
        <w:t xml:space="preserve">bandit learning/evaluation metrics.</w:t>
      </w:r>
    </w:p>
    <w:p>
      <w:pPr>
        <w:pStyle w:val="BodyText"/>
      </w:pPr>
      <w:r>
        <w:rPr>
          <w:b/>
          <w:bCs/>
        </w:rPr>
        <w:t xml:space="preserve">No-collapse/matching guards:</w:t>
      </w:r>
    </w:p>
    <w:p>
      <w:pPr>
        <w:pStyle w:val="Compact"/>
        <w:numPr>
          <w:ilvl w:val="0"/>
          <w:numId w:val="1230"/>
        </w:numPr>
      </w:pPr>
      <w:r>
        <w:t xml:space="preserve">immediate reward identity</w:t>
      </w:r>
    </w:p>
    <w:p>
      <w:pPr>
        <w:pStyle w:val="Compact"/>
        <w:numPr>
          <w:ilvl w:val="0"/>
          <w:numId w:val="1230"/>
        </w:numPr>
      </w:pPr>
      <w:r>
        <w:t xml:space="preserve">update/frozen separation</w:t>
      </w:r>
    </w:p>
    <w:p>
      <w:pPr>
        <w:pStyle w:val="Compact"/>
        <w:numPr>
          <w:ilvl w:val="0"/>
          <w:numId w:val="1230"/>
        </w:numPr>
      </w:pPr>
      <w:r>
        <w:t xml:space="preserve">simulation-only</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8"/>
    <w:bookmarkStart w:id="819" w:name="Xd18c63a72ec92da823ba0d05d72954ce80cb6f1"/>
    <w:p>
      <w:pPr>
        <w:pStyle w:val="Heading3"/>
      </w:pPr>
      <w:r>
        <w:t xml:space="preserve">39.12 A11 — Implementation Binding</w:t>
      </w:r>
    </w:p>
    <w:p>
      <w:pPr>
        <w:pStyle w:val="FirstParagraph"/>
      </w:pPr>
      <w:r>
        <w:rPr>
          <w:b/>
          <w:bCs/>
        </w:rPr>
        <w:t xml:space="preserve">Official identity:</w:t>
      </w:r>
      <w:r>
        <w:t xml:space="preserve"> </w:t>
      </w:r>
      <w:r>
        <w:t xml:space="preserve">Reinforcement-Learning Policy / Simulation-Bounded Sequential Policy Learning</w:t>
      </w:r>
    </w:p>
    <w:p>
      <w:pPr>
        <w:pStyle w:val="BodyText"/>
      </w:pPr>
      <w:r>
        <w:rPr>
          <w:b/>
          <w:bCs/>
        </w:rPr>
        <w:t xml:space="preserve">Selector:</w:t>
      </w:r>
      <w:r>
        <w:t xml:space="preserve"> </w:t>
      </w:r>
      <w:r>
        <w:rPr>
          <w:rStyle w:val="VerbatimChar"/>
        </w:rPr>
        <w:t xml:space="preserve">ablation=A11; policy_family=reinforcement_learning</w:t>
      </w:r>
    </w:p>
    <w:p>
      <w:pPr>
        <w:pStyle w:val="BodyText"/>
      </w:pPr>
      <w:r>
        <w:rPr>
          <w:b/>
          <w:bCs/>
        </w:rPr>
        <w:t xml:space="preserve">Producing/evaluating scope:</w:t>
      </w:r>
      <w:r>
        <w:t xml:space="preserve"> </w:t>
      </w:r>
      <w:r>
        <w:t xml:space="preserve">layers 1, 2, 3, 4, 5, 6, 7; phases P11.</w:t>
      </w:r>
    </w:p>
    <w:p>
      <w:pPr>
        <w:pStyle w:val="BodyText"/>
      </w:pPr>
      <w:r>
        <w:rPr>
          <w:b/>
          <w:bCs/>
        </w:rPr>
        <w:t xml:space="preserve">Required source records:</w:t>
      </w:r>
      <w:r>
        <w:t xml:space="preserve"> </w:t>
      </w:r>
      <w:r>
        <w:t xml:space="preserve">ReadinessContextRecord; TransitionRecord; RewardTraceRecord; PolicyUpdateTrace.</w:t>
      </w:r>
    </w:p>
    <w:p>
      <w:pPr>
        <w:pStyle w:val="BodyText"/>
      </w:pPr>
      <w:r>
        <w:rPr>
          <w:b/>
          <w:bCs/>
        </w:rPr>
        <w:t xml:space="preserve">Expected output families:</w:t>
      </w:r>
      <w:r>
        <w:t xml:space="preserve"> </w:t>
      </w:r>
      <w:r>
        <w:t xml:space="preserve">sequential policy metrics; episode/rollout evidence.</w:t>
      </w:r>
    </w:p>
    <w:p>
      <w:pPr>
        <w:pStyle w:val="BodyText"/>
      </w:pPr>
      <w:r>
        <w:rPr>
          <w:b/>
          <w:bCs/>
        </w:rPr>
        <w:t xml:space="preserve">No-collapse/matching guards:</w:t>
      </w:r>
    </w:p>
    <w:p>
      <w:pPr>
        <w:pStyle w:val="Compact"/>
        <w:numPr>
          <w:ilvl w:val="0"/>
          <w:numId w:val="1231"/>
        </w:numPr>
      </w:pPr>
      <w:r>
        <w:t xml:space="preserve">sequential environment identity</w:t>
      </w:r>
    </w:p>
    <w:p>
      <w:pPr>
        <w:pStyle w:val="Compact"/>
        <w:numPr>
          <w:ilvl w:val="0"/>
          <w:numId w:val="1231"/>
        </w:numPr>
      </w:pPr>
      <w:r>
        <w:t xml:space="preserve">update/frozen separation</w:t>
      </w:r>
    </w:p>
    <w:p>
      <w:pPr>
        <w:pStyle w:val="Compact"/>
        <w:numPr>
          <w:ilvl w:val="0"/>
          <w:numId w:val="1231"/>
        </w:numPr>
      </w:pPr>
      <w:r>
        <w:t xml:space="preserve">simulation-only</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19"/>
    <w:bookmarkStart w:id="820" w:name="Xc18451f4662c38a7006dbe62157a327e2e30cdd"/>
    <w:p>
      <w:pPr>
        <w:pStyle w:val="Heading3"/>
      </w:pPr>
      <w:r>
        <w:t xml:space="preserve">39.13 A12 — Implementation Binding</w:t>
      </w:r>
    </w:p>
    <w:p>
      <w:pPr>
        <w:pStyle w:val="FirstParagraph"/>
      </w:pPr>
      <w:r>
        <w:rPr>
          <w:b/>
          <w:bCs/>
        </w:rPr>
        <w:t xml:space="preserve">Official identity:</w:t>
      </w:r>
      <w:r>
        <w:t xml:space="preserve"> </w:t>
      </w:r>
      <w:r>
        <w:t xml:space="preserve">StressForge Stress Tests / Controlled Stress Robustness</w:t>
      </w:r>
    </w:p>
    <w:p>
      <w:pPr>
        <w:pStyle w:val="BodyText"/>
      </w:pPr>
      <w:r>
        <w:rPr>
          <w:b/>
          <w:bCs/>
        </w:rPr>
        <w:t xml:space="preserve">Selector:</w:t>
      </w:r>
      <w:r>
        <w:t xml:space="preserve"> </w:t>
      </w:r>
      <w:r>
        <w:rPr>
          <w:rStyle w:val="VerbatimChar"/>
        </w:rPr>
        <w:t xml:space="preserve">ablation=A12; stress_family/intensity/schedule=&lt;PROTOCOL_CELL&gt;</w:t>
      </w:r>
    </w:p>
    <w:p>
      <w:pPr>
        <w:pStyle w:val="BodyText"/>
      </w:pPr>
      <w:r>
        <w:rPr>
          <w:b/>
          <w:bCs/>
        </w:rPr>
        <w:t xml:space="preserve">Producing/evaluating scope:</w:t>
      </w:r>
      <w:r>
        <w:t xml:space="preserve"> </w:t>
      </w:r>
      <w:r>
        <w:t xml:space="preserve">layers 1, 2, 3, 4, 5, 6, 7, 8; phases P09.</w:t>
      </w:r>
    </w:p>
    <w:p>
      <w:pPr>
        <w:pStyle w:val="BodyText"/>
      </w:pPr>
      <w:r>
        <w:rPr>
          <w:b/>
          <w:bCs/>
        </w:rPr>
        <w:t xml:space="preserve">Required source records:</w:t>
      </w:r>
      <w:r>
        <w:t xml:space="preserve"> </w:t>
      </w:r>
      <w:r>
        <w:t xml:space="preserve">StressProfileRecord; StressScheduleRecord; CleanStressedPairRecord profile.</w:t>
      </w:r>
    </w:p>
    <w:p>
      <w:pPr>
        <w:pStyle w:val="BodyText"/>
      </w:pPr>
      <w:r>
        <w:rPr>
          <w:b/>
          <w:bCs/>
        </w:rPr>
        <w:t xml:space="preserve">Expected output families:</w:t>
      </w:r>
      <w:r>
        <w:t xml:space="preserve"> </w:t>
      </w:r>
      <w:r>
        <w:t xml:space="preserve">paired stress metrics; validity/failure/card evidence.</w:t>
      </w:r>
    </w:p>
    <w:p>
      <w:pPr>
        <w:pStyle w:val="BodyText"/>
      </w:pPr>
      <w:r>
        <w:rPr>
          <w:b/>
          <w:bCs/>
        </w:rPr>
        <w:t xml:space="preserve">No-collapse/matching guards:</w:t>
      </w:r>
    </w:p>
    <w:p>
      <w:pPr>
        <w:pStyle w:val="Compact"/>
        <w:numPr>
          <w:ilvl w:val="0"/>
          <w:numId w:val="1232"/>
        </w:numPr>
      </w:pPr>
      <w:r>
        <w:t xml:space="preserve">clean/stressed exact matching</w:t>
      </w:r>
    </w:p>
    <w:p>
      <w:pPr>
        <w:pStyle w:val="Compact"/>
        <w:numPr>
          <w:ilvl w:val="0"/>
          <w:numId w:val="1232"/>
        </w:numPr>
      </w:pPr>
      <w:r>
        <w:t xml:space="preserve">nonmutation</w:t>
      </w:r>
    </w:p>
    <w:p>
      <w:pPr>
        <w:pStyle w:val="Compact"/>
        <w:numPr>
          <w:ilvl w:val="0"/>
          <w:numId w:val="1232"/>
        </w:numPr>
      </w:pPr>
      <w:r>
        <w:t xml:space="preserve">stress-only scope</w:t>
      </w:r>
    </w:p>
    <w:p>
      <w:pPr>
        <w:pStyle w:val="Compact"/>
        <w:numPr>
          <w:ilvl w:val="0"/>
          <w:numId w:val="1232"/>
        </w:numPr>
      </w:pPr>
      <w:r>
        <w:t xml:space="preserve">family/sub-ablation identity</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20"/>
    <w:bookmarkStart w:id="821" w:name="X9daab54ef39f04b61389e1a14da77e1a7b9f20e"/>
    <w:p>
      <w:pPr>
        <w:pStyle w:val="Heading3"/>
      </w:pPr>
      <w:r>
        <w:t xml:space="preserve">39.14 A13 — Implementation Binding</w:t>
      </w:r>
    </w:p>
    <w:p>
      <w:pPr>
        <w:pStyle w:val="FirstParagraph"/>
      </w:pPr>
      <w:r>
        <w:rPr>
          <w:b/>
          <w:bCs/>
        </w:rPr>
        <w:t xml:space="preserve">Official identity:</w:t>
      </w:r>
      <w:r>
        <w:t xml:space="preserve"> </w:t>
      </w:r>
      <w:r>
        <w:t xml:space="preserve">MyoSuite/OpenSim/Static-Replay Embodiment Demo / Simulated Embodiment Consequence</w:t>
      </w:r>
    </w:p>
    <w:p>
      <w:pPr>
        <w:pStyle w:val="BodyText"/>
      </w:pPr>
      <w:r>
        <w:rPr>
          <w:b/>
          <w:bCs/>
        </w:rPr>
        <w:t xml:space="preserve">Selector:</w:t>
      </w:r>
      <w:r>
        <w:t xml:space="preserve"> </w:t>
      </w:r>
      <w:r>
        <w:rPr>
          <w:rStyle w:val="VerbatimChar"/>
        </w:rPr>
        <w:t xml:space="preserve">ablation=A13; embodiment_branch=&lt;myosuite|opensim|static_replay&gt;</w:t>
      </w:r>
    </w:p>
    <w:p>
      <w:pPr>
        <w:pStyle w:val="BodyText"/>
      </w:pPr>
      <w:r>
        <w:rPr>
          <w:b/>
          <w:bCs/>
        </w:rPr>
        <w:t xml:space="preserve">Producing/evaluating scope:</w:t>
      </w:r>
      <w:r>
        <w:t xml:space="preserve"> </w:t>
      </w:r>
      <w:r>
        <w:t xml:space="preserve">layers 1, 2, 3, 4, 5, 6, 7, 8, 9; phases P12, P13.</w:t>
      </w:r>
    </w:p>
    <w:p>
      <w:pPr>
        <w:pStyle w:val="BodyText"/>
      </w:pPr>
      <w:r>
        <w:rPr>
          <w:b/>
          <w:bCs/>
        </w:rPr>
        <w:t xml:space="preserve">Required source records:</w:t>
      </w:r>
      <w:r>
        <w:t xml:space="preserve"> </w:t>
      </w:r>
      <w:r>
        <w:t xml:space="preserve">TransitionRecord; EmbodimentStateRecord; EmbodimentOutcomeRecord; SafetyEventRecord.</w:t>
      </w:r>
    </w:p>
    <w:p>
      <w:pPr>
        <w:pStyle w:val="BodyText"/>
      </w:pPr>
      <w:r>
        <w:rPr>
          <w:b/>
          <w:bCs/>
        </w:rPr>
        <w:t xml:space="preserve">Expected output families:</w:t>
      </w:r>
      <w:r>
        <w:t xml:space="preserve"> </w:t>
      </w:r>
      <w:r>
        <w:t xml:space="preserve">embodiment proxy outcomes; command timelines; endpoint curves; safety evidence.</w:t>
      </w:r>
    </w:p>
    <w:p>
      <w:pPr>
        <w:pStyle w:val="BodyText"/>
      </w:pPr>
      <w:r>
        <w:rPr>
          <w:b/>
          <w:bCs/>
        </w:rPr>
        <w:t xml:space="preserve">No-collapse/matching guards:</w:t>
      </w:r>
    </w:p>
    <w:p>
      <w:pPr>
        <w:pStyle w:val="Compact"/>
        <w:numPr>
          <w:ilvl w:val="0"/>
          <w:numId w:val="1233"/>
        </w:numPr>
      </w:pPr>
      <w:r>
        <w:t xml:space="preserve">simulation-only/non-clinical</w:t>
      </w:r>
    </w:p>
    <w:p>
      <w:pPr>
        <w:pStyle w:val="Compact"/>
        <w:numPr>
          <w:ilvl w:val="0"/>
          <w:numId w:val="1233"/>
        </w:numPr>
      </w:pPr>
      <w:r>
        <w:t xml:space="preserve">branch identity</w:t>
      </w:r>
    </w:p>
    <w:p>
      <w:pPr>
        <w:pStyle w:val="Compact"/>
        <w:numPr>
          <w:ilvl w:val="0"/>
          <w:numId w:val="1233"/>
        </w:numPr>
      </w:pPr>
      <w:r>
        <w:t xml:space="preserve">proxy safety gate</w:t>
      </w:r>
    </w:p>
    <w:p>
      <w:pPr>
        <w:pStyle w:val="Compact"/>
        <w:numPr>
          <w:ilvl w:val="0"/>
          <w:numId w:val="1233"/>
        </w:numPr>
      </w:pPr>
      <w:r>
        <w:t xml:space="preserve">no real control</w:t>
      </w:r>
    </w:p>
    <w:p>
      <w:pPr>
        <w:pStyle w:val="FirstParagraph"/>
      </w:pPr>
      <w:r>
        <w:t xml:space="preserve">Exact datasets, revisions, seeds, run counts, budgets, metrics, estimands, thresholds, matching keys, exclusions, intervals, and statistical analyses are Protocol v1.0-owned. The Build Book binds the code/config/test surfaces only.</w:t>
      </w:r>
    </w:p>
    <w:bookmarkEnd w:id="821"/>
    <w:bookmarkEnd w:id="822"/>
    <w:bookmarkStart w:id="823" w:name="X296f039a4799539564d21902446832f3314aca3"/>
    <w:p>
      <w:pPr>
        <w:pStyle w:val="Heading2"/>
      </w:pPr>
      <w:r>
        <w:t xml:space="preserve">40. No-Collapse and Contamination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family</w:t>
            </w:r>
          </w:p>
        </w:tc>
        <w:tc>
          <w:tcPr/>
          <w:p>
            <w:pPr>
              <w:pStyle w:val="Compact"/>
              <w:jc w:val="left"/>
            </w:pPr>
            <w:r>
              <w:t xml:space="preserve">Required assertion</w:t>
            </w:r>
          </w:p>
        </w:tc>
        <w:tc>
          <w:tcPr/>
          <w:p>
            <w:pPr>
              <w:pStyle w:val="Compact"/>
              <w:jc w:val="left"/>
            </w:pPr>
            <w:r>
              <w:t xml:space="preserve">Failure</w:t>
            </w:r>
          </w:p>
        </w:tc>
      </w:tr>
      <w:tr>
        <w:tc>
          <w:tcPr/>
          <w:p>
            <w:pPr>
              <w:pStyle w:val="Compact"/>
              <w:jc w:val="left"/>
            </w:pPr>
            <w:r>
              <w:t xml:space="preserve">Selector exclusivity</w:t>
            </w:r>
          </w:p>
        </w:tc>
        <w:tc>
          <w:tcPr/>
          <w:p>
            <w:pPr>
              <w:pStyle w:val="Compact"/>
              <w:jc w:val="left"/>
            </w:pPr>
            <w:r>
              <w:t xml:space="preserve">Each A-ID resolves to one official selector and cannot activate forbidden branch features.</w:t>
            </w:r>
          </w:p>
        </w:tc>
        <w:tc>
          <w:tcPr/>
          <w:p>
            <w:pPr>
              <w:pStyle w:val="Compact"/>
              <w:jc w:val="left"/>
            </w:pPr>
            <w:r>
              <w:t xml:space="preserve">BLOCK; cell invalid.</w:t>
            </w:r>
          </w:p>
        </w:tc>
      </w:tr>
      <w:tr>
        <w:tc>
          <w:tcPr/>
          <w:p>
            <w:pPr>
              <w:pStyle w:val="Compact"/>
              <w:jc w:val="left"/>
            </w:pPr>
            <w:r>
              <w:t xml:space="preserve">Source identity matching</w:t>
            </w:r>
          </w:p>
        </w:tc>
        <w:tc>
          <w:tcPr/>
          <w:p>
            <w:pPr>
              <w:pStyle w:val="Compact"/>
              <w:jc w:val="left"/>
            </w:pPr>
            <w:r>
              <w:t xml:space="preserve">Matched variants use the required identical source examples/predictions/splits/seeds/conditions.</w:t>
            </w:r>
          </w:p>
        </w:tc>
        <w:tc>
          <w:tcPr/>
          <w:p>
            <w:pPr>
              <w:pStyle w:val="Compact"/>
              <w:jc w:val="left"/>
            </w:pPr>
            <w:r>
              <w:t xml:space="preserve">BLOCK or unmatched ledger; never silent drop.</w:t>
            </w:r>
          </w:p>
        </w:tc>
      </w:tr>
      <w:tr>
        <w:tc>
          <w:tcPr/>
          <w:p>
            <w:pPr>
              <w:pStyle w:val="Compact"/>
              <w:jc w:val="left"/>
            </w:pPr>
            <w:r>
              <w:t xml:space="preserve">Feature contamination</w:t>
            </w:r>
          </w:p>
        </w:tc>
        <w:tc>
          <w:tcPr/>
          <w:p>
            <w:pPr>
              <w:pStyle w:val="Compact"/>
              <w:jc w:val="left"/>
            </w:pPr>
            <w:r>
              <w:t xml:space="preserve">A simpler ablation cannot consume evidence/features reserved for a later ablation.</w:t>
            </w:r>
          </w:p>
        </w:tc>
        <w:tc>
          <w:tcPr/>
          <w:p>
            <w:pPr>
              <w:pStyle w:val="Compact"/>
              <w:jc w:val="left"/>
            </w:pPr>
            <w:r>
              <w:t xml:space="preserve">BLOCK; scientific identity violated.</w:t>
            </w:r>
          </w:p>
        </w:tc>
      </w:tr>
      <w:tr>
        <w:tc>
          <w:tcPr/>
          <w:p>
            <w:pPr>
              <w:pStyle w:val="Compact"/>
              <w:jc w:val="left"/>
            </w:pPr>
            <w:r>
              <w:t xml:space="preserve">Training/evaluation separation</w:t>
            </w:r>
          </w:p>
        </w:tc>
        <w:tc>
          <w:tcPr/>
          <w:p>
            <w:pPr>
              <w:pStyle w:val="Compact"/>
              <w:jc w:val="left"/>
            </w:pPr>
            <w:r>
              <w:t xml:space="preserve">No ablation uses evaluation outcomes for fitting, tuning, thresholding, policy updating, or selection.</w:t>
            </w:r>
          </w:p>
        </w:tc>
        <w:tc>
          <w:tcPr/>
          <w:p>
            <w:pPr>
              <w:pStyle w:val="Compact"/>
              <w:jc w:val="left"/>
            </w:pPr>
            <w:r>
              <w:t xml:space="preserve">BLOCK; invalidate descendants.</w:t>
            </w:r>
          </w:p>
        </w:tc>
      </w:tr>
      <w:tr>
        <w:tc>
          <w:tcPr/>
          <w:p>
            <w:pPr>
              <w:pStyle w:val="Compact"/>
              <w:jc w:val="left"/>
            </w:pPr>
            <w:r>
              <w:t xml:space="preserve">Protocol lock</w:t>
            </w:r>
          </w:p>
        </w:tc>
        <w:tc>
          <w:tcPr/>
          <w:p>
            <w:pPr>
              <w:pStyle w:val="Compact"/>
              <w:jc w:val="left"/>
            </w:pPr>
            <w:r>
              <w:t xml:space="preserve">Scientific selectors/values match frozen cell or explicit amendment.</w:t>
            </w:r>
          </w:p>
        </w:tc>
        <w:tc>
          <w:tcPr/>
          <w:p>
            <w:pPr>
              <w:pStyle w:val="Compact"/>
              <w:jc w:val="left"/>
            </w:pPr>
            <w:r>
              <w:t xml:space="preserve">Exploratory/blocked; confirmatory status prohibited.</w:t>
            </w:r>
          </w:p>
        </w:tc>
      </w:tr>
      <w:tr>
        <w:tc>
          <w:tcPr/>
          <w:p>
            <w:pPr>
              <w:pStyle w:val="Compact"/>
              <w:jc w:val="left"/>
            </w:pPr>
            <w:r>
              <w:t xml:space="preserve">Branch isolation</w:t>
            </w:r>
          </w:p>
        </w:tc>
        <w:tc>
          <w:tcPr/>
          <w:p>
            <w:pPr>
              <w:pStyle w:val="Compact"/>
              <w:jc w:val="left"/>
            </w:pPr>
            <w:r>
              <w:t xml:space="preserve">A9 supervised, A10 bandit, A11 RL; A5 rule-based, A6 learned quality; A2 threshold, A3 uncertainty remain distinct.</w:t>
            </w:r>
          </w:p>
        </w:tc>
        <w:tc>
          <w:tcPr/>
          <w:p>
            <w:pPr>
              <w:pStyle w:val="Compact"/>
              <w:jc w:val="left"/>
            </w:pPr>
            <w:r>
              <w:t xml:space="preserve">BLOCK; no relabeling.</w:t>
            </w:r>
          </w:p>
        </w:tc>
      </w:tr>
      <w:tr>
        <w:tc>
          <w:tcPr/>
          <w:p>
            <w:pPr>
              <w:pStyle w:val="Compact"/>
              <w:jc w:val="left"/>
            </w:pPr>
            <w:r>
              <w:t xml:space="preserve">Scope labels</w:t>
            </w:r>
          </w:p>
        </w:tc>
        <w:tc>
          <w:tcPr/>
          <w:p>
            <w:pPr>
              <w:pStyle w:val="Compact"/>
              <w:jc w:val="left"/>
            </w:pPr>
            <w:r>
              <w:t xml:space="preserve">A10/A11 simulation-only, A12 stress-only, A13 embodiment-proxy/non-clinical limitations propagate.</w:t>
            </w:r>
          </w:p>
        </w:tc>
        <w:tc>
          <w:tcPr/>
          <w:p>
            <w:pPr>
              <w:pStyle w:val="Compact"/>
              <w:jc w:val="left"/>
            </w:pPr>
            <w:r>
              <w:t xml:space="preserve">BLOCK publication/claim-bearing use.</w:t>
            </w:r>
          </w:p>
        </w:tc>
      </w:tr>
      <w:tr>
        <w:tc>
          <w:tcPr/>
          <w:p>
            <w:pPr>
              <w:pStyle w:val="Compact"/>
              <w:jc w:val="left"/>
            </w:pPr>
            <w:r>
              <w:t xml:space="preserve">Negative completeness</w:t>
            </w:r>
          </w:p>
        </w:tc>
        <w:tc>
          <w:tcPr/>
          <w:p>
            <w:pPr>
              <w:pStyle w:val="Compact"/>
              <w:jc w:val="left"/>
            </w:pPr>
            <w:r>
              <w:t xml:space="preserve">All failed/invalid/unmatched/null/negative cells remain listed.</w:t>
            </w:r>
          </w:p>
        </w:tc>
        <w:tc>
          <w:tcPr/>
          <w:p>
            <w:pPr>
              <w:pStyle w:val="Compact"/>
              <w:jc w:val="left"/>
            </w:pPr>
            <w:r>
              <w:t xml:space="preserve">BLOCK release if omitted.</w:t>
            </w:r>
          </w:p>
        </w:tc>
      </w:tr>
    </w:tbl>
    <w:bookmarkEnd w:id="823"/>
    <w:bookmarkEnd w:id="824"/>
    <w:bookmarkStart w:id="828" w:name="X4a8f89301614ea47723581074dbdcb613782586"/>
    <w:p>
      <w:pPr>
        <w:pStyle w:val="Heading1"/>
      </w:pPr>
      <w:r>
        <w:t xml:space="preserve">Part X — Orchestration, Commands, and Notebooks</w:t>
      </w:r>
    </w:p>
    <w:bookmarkStart w:id="825" w:name="X490081b3c51fd5ef40380a9764933e35a4fe322"/>
    <w:p>
      <w:pPr>
        <w:pStyle w:val="Heading2"/>
      </w:pPr>
      <w:r>
        <w:t xml:space="preserve">41. Orchestrator Responsibilities</w:t>
      </w:r>
    </w:p>
    <w:p>
      <w:pPr>
        <w:pStyle w:val="Compact"/>
        <w:numPr>
          <w:ilvl w:val="0"/>
          <w:numId w:val="1234"/>
        </w:numPr>
      </w:pPr>
      <w:r>
        <w:t xml:space="preserve">Resolve the exact authority manifest and reject unreadable, incompatible, or unresolved governing sources.</w:t>
      </w:r>
    </w:p>
    <w:p>
      <w:pPr>
        <w:pStyle w:val="Compact"/>
        <w:numPr>
          <w:ilvl w:val="0"/>
          <w:numId w:val="1234"/>
        </w:numPr>
      </w:pPr>
      <w:r>
        <w:t xml:space="preserve">Load project state: completed phases, accepted layer versions, artifact IDs/hashes, Protocol annexes, reports, dispositions, Evidence Map, Layer 10 packages, invalidations.</w:t>
      </w:r>
    </w:p>
    <w:p>
      <w:pPr>
        <w:pStyle w:val="Compact"/>
        <w:numPr>
          <w:ilvl w:val="0"/>
          <w:numId w:val="1234"/>
        </w:numPr>
      </w:pPr>
      <w:r>
        <w:t xml:space="preserve">Construct the target-phase dependency graph from Architecture, Plan, Playbook, and accepted layer contracts.</w:t>
      </w:r>
    </w:p>
    <w:p>
      <w:pPr>
        <w:pStyle w:val="Compact"/>
        <w:numPr>
          <w:ilvl w:val="0"/>
          <w:numId w:val="1234"/>
        </w:numPr>
      </w:pPr>
      <w:r>
        <w:t xml:space="preserve">Evaluate reuse identity before creating work; select REUSE/RERUN/EXTEND/IMPLEMENT/BLOCK/N/A per layer.</w:t>
      </w:r>
    </w:p>
    <w:p>
      <w:pPr>
        <w:pStyle w:val="Compact"/>
        <w:numPr>
          <w:ilvl w:val="0"/>
          <w:numId w:val="1234"/>
        </w:numPr>
      </w:pPr>
      <w:r>
        <w:t xml:space="preserve">Resolve configuration precedence and Protocol lock; reject scientific CLI overrides without amendment.</w:t>
      </w:r>
    </w:p>
    <w:p>
      <w:pPr>
        <w:pStyle w:val="Compact"/>
        <w:numPr>
          <w:ilvl w:val="0"/>
          <w:numId w:val="1234"/>
        </w:numPr>
      </w:pPr>
      <w:r>
        <w:t xml:space="preserve">Execute producer-consumer work packages transactionally and publish immutable handoffs.</w:t>
      </w:r>
    </w:p>
    <w:p>
      <w:pPr>
        <w:pStyle w:val="Compact"/>
        <w:numPr>
          <w:ilvl w:val="0"/>
          <w:numId w:val="1234"/>
        </w:numPr>
      </w:pPr>
      <w:r>
        <w:t xml:space="preserve">Run machine tests, schema/lineage checks, scientific semantic audits, and owner gates.</w:t>
      </w:r>
    </w:p>
    <w:p>
      <w:pPr>
        <w:pStyle w:val="Compact"/>
        <w:numPr>
          <w:ilvl w:val="0"/>
          <w:numId w:val="1234"/>
        </w:numPr>
      </w:pPr>
      <w:r>
        <w:t xml:space="preserve">Route defects to the owning authority/code surface and trigger topological invalidation/minimal rerun.</w:t>
      </w:r>
    </w:p>
    <w:p>
      <w:pPr>
        <w:pStyle w:val="Compact"/>
        <w:numPr>
          <w:ilvl w:val="0"/>
          <w:numId w:val="1234"/>
        </w:numPr>
      </w:pPr>
      <w:r>
        <w:t xml:space="preserve">Build evaluation releases and execute only registered or explicitly exploratory analysis.</w:t>
      </w:r>
    </w:p>
    <w:p>
      <w:pPr>
        <w:pStyle w:val="Compact"/>
        <w:numPr>
          <w:ilvl w:val="0"/>
          <w:numId w:val="1234"/>
        </w:numPr>
      </w:pPr>
      <w:r>
        <w:t xml:space="preserve">Enforce Phase Report → Layer 0 → Evidence Map → Layer 10 → publication order.</w:t>
      </w:r>
    </w:p>
    <w:p>
      <w:pPr>
        <w:pStyle w:val="Compact"/>
        <w:numPr>
          <w:ilvl w:val="0"/>
          <w:numId w:val="1234"/>
        </w:numPr>
      </w:pPr>
      <w:r>
        <w:t xml:space="preserve">Write project-state successor only after immutable pointers and hashes reconcile.</w:t>
      </w:r>
    </w:p>
    <w:p>
      <w:pPr>
        <w:pStyle w:val="SourceCode"/>
      </w:pPr>
      <w:r>
        <w:rPr>
          <w:rStyle w:val="NormalTok"/>
        </w:rPr>
        <w:t xml:space="preserve">phase_state </w:t>
      </w:r>
      <w:r>
        <w:rPr>
          <w:rStyle w:val="OperatorTok"/>
        </w:rPr>
        <w:t xml:space="preserve">=</w:t>
      </w:r>
      <w:r>
        <w:rPr>
          <w:rStyle w:val="NormalTok"/>
        </w:rPr>
        <w:t xml:space="preserve"> resolve_project_state(authority_manifest, repository_pointers)</w:t>
      </w:r>
      <w:r>
        <w:br/>
      </w:r>
      <w:r>
        <w:rPr>
          <w:rStyle w:val="NormalTok"/>
        </w:rPr>
        <w:t xml:space="preserve">plan </w:t>
      </w:r>
      <w:r>
        <w:rPr>
          <w:rStyle w:val="OperatorTok"/>
        </w:rPr>
        <w:t xml:space="preserve">=</w:t>
      </w:r>
      <w:r>
        <w:rPr>
          <w:rStyle w:val="NormalTok"/>
        </w:rPr>
        <w:t xml:space="preserve"> plan_phase(target_phase, phase_state)</w:t>
      </w:r>
      <w:r>
        <w:br/>
      </w:r>
      <w:r>
        <w:rPr>
          <w:rStyle w:val="ControlFlowTok"/>
        </w:rPr>
        <w:t xml:space="preserve">for</w:t>
      </w:r>
      <w:r>
        <w:rPr>
          <w:rStyle w:val="NormalTok"/>
        </w:rPr>
        <w:t xml:space="preserve"> node </w:t>
      </w:r>
      <w:r>
        <w:rPr>
          <w:rStyle w:val="KeywordTok"/>
        </w:rPr>
        <w:t xml:space="preserve">in</w:t>
      </w:r>
      <w:r>
        <w:rPr>
          <w:rStyle w:val="NormalTok"/>
        </w:rPr>
        <w:t xml:space="preserve"> plan.topological_order:</w:t>
      </w:r>
      <w:r>
        <w:br/>
      </w:r>
      <w:r>
        <w:rPr>
          <w:rStyle w:val="NormalTok"/>
        </w:rPr>
        <w:t xml:space="preserve">    decision </w:t>
      </w:r>
      <w:r>
        <w:rPr>
          <w:rStyle w:val="OperatorTok"/>
        </w:rPr>
        <w:t xml:space="preserve">=</w:t>
      </w:r>
      <w:r>
        <w:rPr>
          <w:rStyle w:val="NormalTok"/>
        </w:rPr>
        <w:t xml:space="preserve"> resolve_reuse_rerun_extension(node, phase_state)</w:t>
      </w:r>
      <w:r>
        <w:br/>
      </w:r>
      <w:r>
        <w:rPr>
          <w:rStyle w:val="NormalTok"/>
        </w:rPr>
        <w:t xml:space="preserve">    </w:t>
      </w:r>
      <w:r>
        <w:rPr>
          <w:rStyle w:val="ControlFlowTok"/>
        </w:rPr>
        <w:t xml:space="preserve">if</w:t>
      </w:r>
      <w:r>
        <w:rPr>
          <w:rStyle w:val="NormalTok"/>
        </w:rPr>
        <w:t xml:space="preserve"> decision.requires_work:</w:t>
      </w:r>
      <w:r>
        <w:br/>
      </w:r>
      <w:r>
        <w:rPr>
          <w:rStyle w:val="NormalTok"/>
        </w:rPr>
        <w:t xml:space="preserve">        bundle </w:t>
      </w:r>
      <w:r>
        <w:rPr>
          <w:rStyle w:val="OperatorTok"/>
        </w:rPr>
        <w:t xml:space="preserve">=</w:t>
      </w:r>
      <w:r>
        <w:rPr>
          <w:rStyle w:val="NormalTok"/>
        </w:rPr>
        <w:t xml:space="preserve"> execute_transactionally(node, decision)</w:t>
      </w:r>
      <w:r>
        <w:br/>
      </w:r>
      <w:r>
        <w:rPr>
          <w:rStyle w:val="NormalTok"/>
        </w:rPr>
        <w:t xml:space="preserve">        gate </w:t>
      </w:r>
      <w:r>
        <w:rPr>
          <w:rStyle w:val="OperatorTok"/>
        </w:rPr>
        <w:t xml:space="preserve">=</w:t>
      </w:r>
      <w:r>
        <w:rPr>
          <w:rStyle w:val="NormalTok"/>
        </w:rPr>
        <w:t xml:space="preserve"> validate_and_gate(bundle)</w:t>
      </w:r>
      <w:r>
        <w:br/>
      </w:r>
      <w:r>
        <w:rPr>
          <w:rStyle w:val="NormalTok"/>
        </w:rPr>
        <w:t xml:space="preserve">        </w:t>
      </w:r>
      <w:r>
        <w:rPr>
          <w:rStyle w:val="ControlFlowTok"/>
        </w:rPr>
        <w:t xml:space="preserve">if</w:t>
      </w:r>
      <w:r>
        <w:rPr>
          <w:rStyle w:val="NormalTok"/>
        </w:rPr>
        <w:t xml:space="preserve"> gate.blocked:</w:t>
      </w:r>
      <w:r>
        <w:br/>
      </w:r>
      <w:r>
        <w:rPr>
          <w:rStyle w:val="NormalTok"/>
        </w:rPr>
        <w:t xml:space="preserve">            repair_or_dispose(node, gate)</w:t>
      </w:r>
      <w:r>
        <w:br/>
      </w:r>
      <w:r>
        <w:rPr>
          <w:rStyle w:val="NormalTok"/>
        </w:rPr>
        <w:t xml:space="preserve">        publish_handoff(bundle, gate)</w:t>
      </w:r>
      <w:r>
        <w:br/>
      </w:r>
      <w:r>
        <w:rPr>
          <w:rStyle w:val="NormalTok"/>
        </w:rPr>
        <w:t xml:space="preserve">evaluation </w:t>
      </w:r>
      <w:r>
        <w:rPr>
          <w:rStyle w:val="OperatorTok"/>
        </w:rPr>
        <w:t xml:space="preserve">=</w:t>
      </w:r>
      <w:r>
        <w:rPr>
          <w:rStyle w:val="NormalTok"/>
        </w:rPr>
        <w:t xml:space="preserve"> build_evaluation_release(plan)</w:t>
      </w:r>
      <w:r>
        <w:br/>
      </w:r>
      <w:r>
        <w:rPr>
          <w:rStyle w:val="NormalTok"/>
        </w:rPr>
        <w:t xml:space="preserve">report </w:t>
      </w:r>
      <w:r>
        <w:rPr>
          <w:rStyle w:val="OperatorTok"/>
        </w:rPr>
        <w:t xml:space="preserve">=</w:t>
      </w:r>
      <w:r>
        <w:rPr>
          <w:rStyle w:val="NormalTok"/>
        </w:rPr>
        <w:t xml:space="preserve"> execute_analysis_and_phase_report(evaluation)</w:t>
      </w:r>
      <w:r>
        <w:br/>
      </w:r>
      <w:r>
        <w:rPr>
          <w:rStyle w:val="NormalTok"/>
        </w:rPr>
        <w:t xml:space="preserve">dispositions </w:t>
      </w:r>
      <w:r>
        <w:rPr>
          <w:rStyle w:val="OperatorTok"/>
        </w:rPr>
        <w:t xml:space="preserve">=</w:t>
      </w:r>
      <w:r>
        <w:rPr>
          <w:rStyle w:val="NormalTok"/>
        </w:rPr>
        <w:t xml:space="preserve"> run_layer0_review(report)</w:t>
      </w:r>
      <w:r>
        <w:br/>
      </w:r>
      <w:r>
        <w:rPr>
          <w:rStyle w:val="NormalTok"/>
        </w:rPr>
        <w:t xml:space="preserve">evidence_map </w:t>
      </w:r>
      <w:r>
        <w:rPr>
          <w:rStyle w:val="OperatorTok"/>
        </w:rPr>
        <w:t xml:space="preserve">=</w:t>
      </w:r>
      <w:r>
        <w:rPr>
          <w:rStyle w:val="NormalTok"/>
        </w:rPr>
        <w:t xml:space="preserve"> update_evidence_map(dispositions)</w:t>
      </w:r>
      <w:r>
        <w:br/>
      </w:r>
      <w:r>
        <w:rPr>
          <w:rStyle w:val="NormalTok"/>
        </w:rPr>
        <w:t xml:space="preserve">package </w:t>
      </w:r>
      <w:r>
        <w:rPr>
          <w:rStyle w:val="OperatorTok"/>
        </w:rPr>
        <w:t xml:space="preserve">=</w:t>
      </w:r>
      <w:r>
        <w:rPr>
          <w:rStyle w:val="NormalTok"/>
        </w:rPr>
        <w:t xml:space="preserve"> run_layer10_read_only(evaluation, dispositions, evidence_map)</w:t>
      </w:r>
      <w:r>
        <w:br/>
      </w:r>
      <w:r>
        <w:rPr>
          <w:rStyle w:val="NormalTok"/>
        </w:rPr>
        <w:t xml:space="preserve">publish_phase_closure(package)</w:t>
      </w:r>
    </w:p>
    <w:bookmarkEnd w:id="825"/>
    <w:bookmarkStart w:id="826" w:name="X2e48c61ff866ae46db3f07650f0c8297042570c"/>
    <w:p>
      <w:pPr>
        <w:pStyle w:val="Heading2"/>
      </w:pPr>
      <w:r>
        <w:t xml:space="preserve">42. Proposed CLI Contract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Command</w:t>
            </w:r>
          </w:p>
        </w:tc>
        <w:tc>
          <w:tcPr/>
          <w:p>
            <w:pPr>
              <w:pStyle w:val="Compact"/>
              <w:jc w:val="left"/>
            </w:pPr>
            <w:r>
              <w:t xml:space="preserve">Purpose</w:t>
            </w:r>
          </w:p>
        </w:tc>
        <w:tc>
          <w:tcPr/>
          <w:p>
            <w:pPr>
              <w:pStyle w:val="Compact"/>
              <w:jc w:val="left"/>
            </w:pPr>
            <w:r>
              <w:t xml:space="preserve">Required behavior</w:t>
            </w:r>
          </w:p>
        </w:tc>
      </w:tr>
      <w:tr>
        <w:tc>
          <w:tcPr/>
          <w:p>
            <w:pPr>
              <w:pStyle w:val="Compact"/>
              <w:jc w:val="left"/>
            </w:pPr>
            <w:r>
              <w:t xml:space="preserve">iharq authority audit</w:t>
            </w:r>
          </w:p>
        </w:tc>
        <w:tc>
          <w:tcPr/>
          <w:p>
            <w:pPr>
              <w:pStyle w:val="Compact"/>
              <w:jc w:val="left"/>
            </w:pPr>
            <w:r>
              <w:t xml:space="preserve">Hash/read/resolve authorities and conflicts.</w:t>
            </w:r>
          </w:p>
        </w:tc>
        <w:tc>
          <w:tcPr/>
          <w:p>
            <w:pPr>
              <w:pStyle w:val="Compact"/>
              <w:jc w:val="left"/>
            </w:pPr>
            <w:r>
              <w:t xml:space="preserve">No run planning if required authority unresolved.</w:t>
            </w:r>
          </w:p>
        </w:tc>
      </w:tr>
      <w:tr>
        <w:tc>
          <w:tcPr/>
          <w:p>
            <w:pPr>
              <w:pStyle w:val="Compact"/>
              <w:jc w:val="left"/>
            </w:pPr>
            <w:r>
              <w:t xml:space="preserve">iharq project state</w:t>
            </w:r>
          </w:p>
        </w:tc>
        <w:tc>
          <w:tcPr/>
          <w:p>
            <w:pPr>
              <w:pStyle w:val="Compact"/>
              <w:jc w:val="left"/>
            </w:pPr>
            <w:r>
              <w:t xml:space="preserve">Build/read current phase/layer/artifact/invalidation state.</w:t>
            </w:r>
          </w:p>
        </w:tc>
        <w:tc>
          <w:tcPr/>
          <w:p>
            <w:pPr>
              <w:pStyle w:val="Compact"/>
              <w:jc w:val="left"/>
            </w:pPr>
            <w:r>
              <w:t xml:space="preserve">References immutable handoffs; no prose-only reconstruction.</w:t>
            </w:r>
          </w:p>
        </w:tc>
      </w:tr>
      <w:tr>
        <w:tc>
          <w:tcPr/>
          <w:p>
            <w:pPr>
              <w:pStyle w:val="Compact"/>
              <w:jc w:val="left"/>
            </w:pPr>
            <w:r>
              <w:t xml:space="preserve">iharq layer plan/run/gate/handoff</w:t>
            </w:r>
          </w:p>
        </w:tc>
        <w:tc>
          <w:tcPr/>
          <w:p>
            <w:pPr>
              <w:pStyle w:val="Compact"/>
              <w:jc w:val="left"/>
            </w:pPr>
            <w:r>
              <w:t xml:space="preserve">Operate one reusable layer work package.</w:t>
            </w:r>
          </w:p>
        </w:tc>
        <w:tc>
          <w:tcPr/>
          <w:p>
            <w:pPr>
              <w:pStyle w:val="Compact"/>
              <w:jc w:val="left"/>
            </w:pPr>
            <w:r>
              <w:t xml:space="preserve">Source-backed profile; transactional writes; exact handoff.</w:t>
            </w:r>
          </w:p>
        </w:tc>
      </w:tr>
      <w:tr>
        <w:tc>
          <w:tcPr/>
          <w:p>
            <w:pPr>
              <w:pStyle w:val="Compact"/>
              <w:jc w:val="left"/>
            </w:pPr>
            <w:r>
              <w:t xml:space="preserve">iharq phase plan/validate-inputs/run/gate</w:t>
            </w:r>
          </w:p>
        </w:tc>
        <w:tc>
          <w:tcPr/>
          <w:p>
            <w:pPr>
              <w:pStyle w:val="Compact"/>
              <w:jc w:val="left"/>
            </w:pPr>
            <w:r>
              <w:t xml:space="preserve">Operate one target phase.</w:t>
            </w:r>
          </w:p>
        </w:tc>
        <w:tc>
          <w:tcPr/>
          <w:p>
            <w:pPr>
              <w:pStyle w:val="Compact"/>
              <w:jc w:val="left"/>
            </w:pPr>
            <w:r>
              <w:t xml:space="preserve">Reuse-first; Protocol timing/status explicit.</w:t>
            </w:r>
          </w:p>
        </w:tc>
      </w:tr>
      <w:tr>
        <w:tc>
          <w:tcPr/>
          <w:p>
            <w:pPr>
              <w:pStyle w:val="Compact"/>
              <w:jc w:val="left"/>
            </w:pPr>
            <w:r>
              <w:t xml:space="preserve">iharq phase analyze/report/close</w:t>
            </w:r>
          </w:p>
        </w:tc>
        <w:tc>
          <w:tcPr/>
          <w:p>
            <w:pPr>
              <w:pStyle w:val="Compact"/>
              <w:jc w:val="left"/>
            </w:pPr>
            <w:r>
              <w:t xml:space="preserve">Build evaluation release, report, and ordered closure.</w:t>
            </w:r>
          </w:p>
        </w:tc>
        <w:tc>
          <w:tcPr/>
          <w:p>
            <w:pPr>
              <w:pStyle w:val="Compact"/>
              <w:jc w:val="left"/>
            </w:pPr>
            <w:r>
              <w:t xml:space="preserve">Cannot approve claims or bypass Evidence Map.</w:t>
            </w:r>
          </w:p>
        </w:tc>
      </w:tr>
      <w:tr>
        <w:tc>
          <w:tcPr/>
          <w:p>
            <w:pPr>
              <w:pStyle w:val="Compact"/>
              <w:jc w:val="left"/>
            </w:pPr>
            <w:r>
              <w:t xml:space="preserve">iharq protocol validate/lock/amend</w:t>
            </w:r>
          </w:p>
        </w:tc>
        <w:tc>
          <w:tcPr/>
          <w:p>
            <w:pPr>
              <w:pStyle w:val="Compact"/>
              <w:jc w:val="left"/>
            </w:pPr>
            <w:r>
              <w:t xml:space="preserve">Validate machine-readable v1.0 cells and amendments.</w:t>
            </w:r>
          </w:p>
        </w:tc>
        <w:tc>
          <w:tcPr/>
          <w:p>
            <w:pPr>
              <w:pStyle w:val="Compact"/>
              <w:jc w:val="left"/>
            </w:pPr>
            <w:r>
              <w:t xml:space="preserve">Scientific changes require new identity/status.</w:t>
            </w:r>
          </w:p>
        </w:tc>
      </w:tr>
      <w:tr>
        <w:tc>
          <w:tcPr/>
          <w:p>
            <w:pPr>
              <w:pStyle w:val="Compact"/>
              <w:jc w:val="left"/>
            </w:pPr>
            <w:r>
              <w:t xml:space="preserve">iharq artifact verify/publish/invalidate</w:t>
            </w:r>
          </w:p>
        </w:tc>
        <w:tc>
          <w:tcPr/>
          <w:p>
            <w:pPr>
              <w:pStyle w:val="Compact"/>
              <w:jc w:val="left"/>
            </w:pPr>
            <w:r>
              <w:t xml:space="preserve">Hash, publish, resolve, and topologically invalidate artifacts.</w:t>
            </w:r>
          </w:p>
        </w:tc>
        <w:tc>
          <w:tcPr/>
          <w:p>
            <w:pPr>
              <w:pStyle w:val="Compact"/>
              <w:jc w:val="left"/>
            </w:pPr>
            <w:r>
              <w:t xml:space="preserve">Never overwrite accepted evidence.</w:t>
            </w:r>
          </w:p>
        </w:tc>
      </w:tr>
      <w:tr>
        <w:tc>
          <w:tcPr/>
          <w:p>
            <w:pPr>
              <w:pStyle w:val="Compact"/>
              <w:jc w:val="left"/>
            </w:pPr>
            <w:r>
              <w:t xml:space="preserve">iharq reproduce run/evaluation/release</w:t>
            </w:r>
          </w:p>
        </w:tc>
        <w:tc>
          <w:tcPr/>
          <w:p>
            <w:pPr>
              <w:pStyle w:val="Compact"/>
              <w:jc w:val="left"/>
            </w:pPr>
            <w:r>
              <w:t xml:space="preserve">Clean reproduction from exact manifest.</w:t>
            </w:r>
          </w:p>
        </w:tc>
        <w:tc>
          <w:tcPr/>
          <w:p>
            <w:pPr>
              <w:pStyle w:val="Compact"/>
              <w:jc w:val="left"/>
            </w:pPr>
            <w:r>
              <w:t xml:space="preserve">Reports hash/tolerance reconciliation and differences.</w:t>
            </w:r>
          </w:p>
        </w:tc>
      </w:tr>
      <w:tr>
        <w:tc>
          <w:tcPr/>
          <w:p>
            <w:pPr>
              <w:pStyle w:val="Compact"/>
              <w:jc w:val="left"/>
            </w:pPr>
            <w:r>
              <w:t xml:space="preserve">iharq layer10 render</w:t>
            </w:r>
          </w:p>
        </w:tc>
        <w:tc>
          <w:tcPr/>
          <w:p>
            <w:pPr>
              <w:pStyle w:val="Compact"/>
              <w:jc w:val="left"/>
            </w:pPr>
            <w:r>
              <w:t xml:space="preserve">Create read-only views/exports from governed read model.</w:t>
            </w:r>
          </w:p>
        </w:tc>
        <w:tc>
          <w:tcPr/>
          <w:p>
            <w:pPr>
              <w:pStyle w:val="Compact"/>
              <w:jc w:val="left"/>
            </w:pPr>
            <w:r>
              <w:t xml:space="preserve">No fitting, retuning, exclusion, or metric redefinition.</w:t>
            </w:r>
          </w:p>
        </w:tc>
      </w:tr>
    </w:tbl>
    <w:p>
      <w:pPr>
        <w:pStyle w:val="SourceCode"/>
      </w:pPr>
      <w:r>
        <w:rPr>
          <w:rStyle w:val="CommentTok"/>
        </w:rPr>
        <w:t xml:space="preserve"># Representative proposed invocations</w:t>
      </w:r>
      <w:r>
        <w:br/>
      </w:r>
      <w:r>
        <w:rPr>
          <w:rStyle w:val="ExtensionTok"/>
        </w:rPr>
        <w:t xml:space="preserve">iharq</w:t>
      </w:r>
      <w:r>
        <w:rPr>
          <w:rStyle w:val="NormalTok"/>
        </w:rPr>
        <w:t xml:space="preserve"> authority audit </w:t>
      </w:r>
      <w:r>
        <w:rPr>
          <w:rStyle w:val="AttributeTok"/>
        </w:rPr>
        <w:t xml:space="preserve">--manifest</w:t>
      </w:r>
      <w:r>
        <w:rPr>
          <w:rStyle w:val="NormalTok"/>
        </w:rPr>
        <w:t xml:space="preserve"> manifests/authority_manifest.yaml</w:t>
      </w:r>
      <w:r>
        <w:br/>
      </w:r>
      <w:r>
        <w:rPr>
          <w:rStyle w:val="ExtensionTok"/>
        </w:rPr>
        <w:t xml:space="preserve">iharq</w:t>
      </w:r>
      <w:r>
        <w:rPr>
          <w:rStyle w:val="NormalTok"/>
        </w:rPr>
        <w:t xml:space="preserve"> phase plan </w:t>
      </w:r>
      <w:r>
        <w:rPr>
          <w:rStyle w:val="AttributeTok"/>
        </w:rPr>
        <w:t xml:space="preserve">--phase</w:t>
      </w:r>
      <w:r>
        <w:rPr>
          <w:rStyle w:val="NormalTok"/>
        </w:rPr>
        <w:t xml:space="preserve"> P03 </w:t>
      </w:r>
      <w:r>
        <w:rPr>
          <w:rStyle w:val="AttributeTok"/>
        </w:rPr>
        <w:t xml:space="preserve">--state</w:t>
      </w:r>
      <w:r>
        <w:rPr>
          <w:rStyle w:val="NormalTok"/>
        </w:rPr>
        <w:t xml:space="preserve"> manifests/project_state.yaml</w:t>
      </w:r>
      <w:r>
        <w:br/>
      </w:r>
      <w:r>
        <w:rPr>
          <w:rStyle w:val="ExtensionTok"/>
        </w:rPr>
        <w:t xml:space="preserve">iharq</w:t>
      </w:r>
      <w:r>
        <w:rPr>
          <w:rStyle w:val="NormalTok"/>
        </w:rPr>
        <w:t xml:space="preserve"> phase run </w:t>
      </w:r>
      <w:r>
        <w:rPr>
          <w:rStyle w:val="AttributeTok"/>
        </w:rPr>
        <w:t xml:space="preserve">--phase</w:t>
      </w:r>
      <w:r>
        <w:rPr>
          <w:rStyle w:val="NormalTok"/>
        </w:rPr>
        <w:t xml:space="preserve"> P03 </w:t>
      </w:r>
      <w:r>
        <w:rPr>
          <w:rStyle w:val="AttributeTok"/>
        </w:rPr>
        <w:t xml:space="preserve">--protocol-cell</w:t>
      </w:r>
      <w:r>
        <w:rPr>
          <w:rStyle w:val="NormalTok"/>
        </w:rPr>
        <w:t xml:space="preserve"> P03-A1-CELL-001 </w:t>
      </w:r>
      <w:r>
        <w:rPr>
          <w:rStyle w:val="AttributeTok"/>
        </w:rPr>
        <w:t xml:space="preserve">--mode</w:t>
      </w:r>
      <w:r>
        <w:rPr>
          <w:rStyle w:val="NormalTok"/>
        </w:rPr>
        <w:t xml:space="preserve"> real</w:t>
      </w:r>
      <w:r>
        <w:br/>
      </w:r>
      <w:r>
        <w:rPr>
          <w:rStyle w:val="ExtensionTok"/>
        </w:rPr>
        <w:t xml:space="preserve">iharq</w:t>
      </w:r>
      <w:r>
        <w:rPr>
          <w:rStyle w:val="NormalTok"/>
        </w:rPr>
        <w:t xml:space="preserve"> artifact verify </w:t>
      </w:r>
      <w:r>
        <w:rPr>
          <w:rStyle w:val="AttributeTok"/>
        </w:rPr>
        <w:t xml:space="preserve">--pointer</w:t>
      </w:r>
      <w:r>
        <w:rPr>
          <w:rStyle w:val="NormalTok"/>
        </w:rPr>
        <w:t xml:space="preserve"> pointers/evaluations/P03-EVAL-001.json</w:t>
      </w:r>
      <w:r>
        <w:br/>
      </w:r>
      <w:r>
        <w:rPr>
          <w:rStyle w:val="ExtensionTok"/>
        </w:rPr>
        <w:t xml:space="preserve">iharq</w:t>
      </w:r>
      <w:r>
        <w:rPr>
          <w:rStyle w:val="NormalTok"/>
        </w:rPr>
        <w:t xml:space="preserve"> reproduce evaluation </w:t>
      </w:r>
      <w:r>
        <w:rPr>
          <w:rStyle w:val="AttributeTok"/>
        </w:rPr>
        <w:t xml:space="preserve">--manifest</w:t>
      </w:r>
      <w:r>
        <w:rPr>
          <w:rStyle w:val="NormalTok"/>
        </w:rPr>
        <w:t xml:space="preserve"> evaluations/P03-EVAL-001/reproducibility_manifest.json</w:t>
      </w:r>
    </w:p>
    <w:bookmarkEnd w:id="826"/>
    <w:bookmarkStart w:id="827" w:name="X3b1fb811368bb6e977b73c8023073a2044af509"/>
    <w:p>
      <w:pPr>
        <w:pStyle w:val="Heading2"/>
      </w:pPr>
      <w:r>
        <w:t xml:space="preserve">43. Notebook Policy</w:t>
      </w:r>
    </w:p>
    <w:p>
      <w:pPr>
        <w:pStyle w:val="Compact"/>
        <w:numPr>
          <w:ilvl w:val="0"/>
          <w:numId w:val="1235"/>
        </w:numPr>
      </w:pPr>
      <w:r>
        <w:t xml:space="preserve">Each notebook MUST run from a clean kernel and import exact versioned project packages.</w:t>
      </w:r>
    </w:p>
    <w:p>
      <w:pPr>
        <w:pStyle w:val="Compact"/>
        <w:numPr>
          <w:ilvl w:val="0"/>
          <w:numId w:val="1235"/>
        </w:numPr>
      </w:pPr>
      <w:r>
        <w:t xml:space="preserve">Notebooks MUST load frozen config/Protocol cells; they MUST NOT contain hidden scientific constants or sole implementations of algorithms.</w:t>
      </w:r>
    </w:p>
    <w:p>
      <w:pPr>
        <w:pStyle w:val="Compact"/>
        <w:numPr>
          <w:ilvl w:val="0"/>
          <w:numId w:val="1235"/>
        </w:numPr>
      </w:pPr>
      <w:r>
        <w:t xml:space="preserve">Cell order MUST be linear/restartable; notebook execution metadata and environment identity MUST be captured.</w:t>
      </w:r>
    </w:p>
    <w:p>
      <w:pPr>
        <w:pStyle w:val="Compact"/>
        <w:numPr>
          <w:ilvl w:val="0"/>
          <w:numId w:val="1235"/>
        </w:numPr>
      </w:pPr>
      <w:r>
        <w:t xml:space="preserve">Large outputs MUST be written to the governed run/evaluation bundle, not retained only in notebook cells.</w:t>
      </w:r>
    </w:p>
    <w:p>
      <w:pPr>
        <w:pStyle w:val="Compact"/>
        <w:numPr>
          <w:ilvl w:val="0"/>
          <w:numId w:val="1235"/>
        </w:numPr>
      </w:pPr>
      <w:r>
        <w:t xml:space="preserve">Notebook parameters MUST be validated through the same config service as CLI/jobs.</w:t>
      </w:r>
    </w:p>
    <w:p>
      <w:pPr>
        <w:pStyle w:val="Compact"/>
        <w:numPr>
          <w:ilvl w:val="0"/>
          <w:numId w:val="1235"/>
        </w:numPr>
      </w:pPr>
      <w:r>
        <w:t xml:space="preserve">Failures MUST remain visible; notebooks MUST NOT catch exceptions and emit apparent success.</w:t>
      </w:r>
    </w:p>
    <w:p>
      <w:pPr>
        <w:pStyle w:val="Compact"/>
        <w:numPr>
          <w:ilvl w:val="0"/>
          <w:numId w:val="1235"/>
        </w:numPr>
      </w:pPr>
      <w:r>
        <w:t xml:space="preserve">Release notebooks SHOULD be rendered/noninteractive and accompanied by the importable command equivalent.</w:t>
      </w:r>
    </w:p>
    <w:bookmarkEnd w:id="827"/>
    <w:bookmarkEnd w:id="828"/>
    <w:bookmarkStart w:id="833" w:name="Xf5c3a6567957142eaba625d4de97d85d20775eb"/>
    <w:p>
      <w:pPr>
        <w:pStyle w:val="Heading1"/>
      </w:pPr>
      <w:r>
        <w:t xml:space="preserve">Part XI — Verification, Testing, and Evidence Gates</w:t>
      </w:r>
    </w:p>
    <w:bookmarkStart w:id="829" w:name="Xac7dddadbfc889c9d4dc8c94e502cb636bdc17b"/>
    <w:p>
      <w:pPr>
        <w:pStyle w:val="Heading2"/>
      </w:pPr>
      <w:r>
        <w:t xml:space="preserve">44. Test Strategy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Purpose</w:t>
            </w:r>
          </w:p>
        </w:tc>
        <w:tc>
          <w:tcPr/>
          <w:p>
            <w:pPr>
              <w:pStyle w:val="Compact"/>
              <w:jc w:val="left"/>
            </w:pPr>
            <w:r>
              <w:t xml:space="preserve">Mandatory examples</w:t>
            </w:r>
          </w:p>
        </w:tc>
        <w:tc>
          <w:tcPr/>
          <w:p>
            <w:pPr>
              <w:pStyle w:val="Compact"/>
              <w:jc w:val="left"/>
            </w:pPr>
            <w:r>
              <w:t xml:space="preserve">Execution point</w:t>
            </w:r>
          </w:p>
        </w:tc>
      </w:tr>
      <w:tr>
        <w:tc>
          <w:tcPr/>
          <w:p>
            <w:pPr>
              <w:pStyle w:val="Compact"/>
              <w:jc w:val="left"/>
            </w:pPr>
            <w:r>
              <w:t xml:space="preserve">Static/lint/type</w:t>
            </w:r>
          </w:p>
        </w:tc>
        <w:tc>
          <w:tcPr/>
          <w:p>
            <w:pPr>
              <w:pStyle w:val="Compact"/>
              <w:jc w:val="left"/>
            </w:pPr>
            <w:r>
              <w:t xml:space="preserve">Detect syntax, import, type, forbidden dependency, and read-only boundary errors.</w:t>
            </w:r>
          </w:p>
        </w:tc>
        <w:tc>
          <w:tcPr/>
          <w:p>
            <w:pPr>
              <w:pStyle w:val="Compact"/>
              <w:jc w:val="left"/>
            </w:pPr>
            <w:r>
              <w:t xml:space="preserve">type checking; import graph; Layer 10 no-training-import; secret scan.</w:t>
            </w:r>
          </w:p>
        </w:tc>
        <w:tc>
          <w:tcPr/>
          <w:p>
            <w:pPr>
              <w:pStyle w:val="Compact"/>
              <w:jc w:val="left"/>
            </w:pPr>
            <w:r>
              <w:t xml:space="preserve">CI/PR</w:t>
            </w:r>
          </w:p>
        </w:tc>
      </w:tr>
      <w:tr>
        <w:tc>
          <w:tcPr/>
          <w:p>
            <w:pPr>
              <w:pStyle w:val="Compact"/>
              <w:jc w:val="left"/>
            </w:pPr>
            <w:r>
              <w:t xml:space="preserve">Unit</w:t>
            </w:r>
          </w:p>
        </w:tc>
        <w:tc>
          <w:tcPr/>
          <w:p>
            <w:pPr>
              <w:pStyle w:val="Compact"/>
              <w:jc w:val="left"/>
            </w:pPr>
            <w:r>
              <w:t xml:space="preserve">Verify isolated algorithms, transforms, reason codes, states, rewards, and serializers.</w:t>
            </w:r>
          </w:p>
        </w:tc>
        <w:tc>
          <w:tcPr/>
          <w:p>
            <w:pPr>
              <w:pStyle w:val="Compact"/>
              <w:jc w:val="left"/>
            </w:pPr>
            <w:r>
              <w:t xml:space="preserve">Layer-specific T-L* tests.</w:t>
            </w:r>
          </w:p>
        </w:tc>
        <w:tc>
          <w:tcPr/>
          <w:p>
            <w:pPr>
              <w:pStyle w:val="Compact"/>
              <w:jc w:val="left"/>
            </w:pPr>
            <w:r>
              <w:t xml:space="preserve">Local/CI</w:t>
            </w:r>
          </w:p>
        </w:tc>
      </w:tr>
      <w:tr>
        <w:tc>
          <w:tcPr/>
          <w:p>
            <w:pPr>
              <w:pStyle w:val="Compact"/>
              <w:jc w:val="left"/>
            </w:pPr>
            <w:r>
              <w:t xml:space="preserve">Schema</w:t>
            </w:r>
          </w:p>
        </w:tc>
        <w:tc>
          <w:tcPr/>
          <w:p>
            <w:pPr>
              <w:pStyle w:val="Compact"/>
              <w:jc w:val="left"/>
            </w:pPr>
            <w:r>
              <w:t xml:space="preserve">Verify canonical/local records, required fields, vocabularies, compatibility.</w:t>
            </w:r>
          </w:p>
        </w:tc>
        <w:tc>
          <w:tcPr/>
          <w:p>
            <w:pPr>
              <w:pStyle w:val="Compact"/>
              <w:jc w:val="left"/>
            </w:pPr>
            <w:r>
              <w:t xml:space="preserve">T-COM-001 and migrations.</w:t>
            </w:r>
          </w:p>
        </w:tc>
        <w:tc>
          <w:tcPr/>
          <w:p>
            <w:pPr>
              <w:pStyle w:val="Compact"/>
              <w:jc w:val="left"/>
            </w:pPr>
            <w:r>
              <w:t xml:space="preserve">CI/run intake</w:t>
            </w:r>
          </w:p>
        </w:tc>
      </w:tr>
      <w:tr>
        <w:tc>
          <w:tcPr/>
          <w:p>
            <w:pPr>
              <w:pStyle w:val="Compact"/>
              <w:jc w:val="left"/>
            </w:pPr>
            <w:r>
              <w:t xml:space="preserve">Contract</w:t>
            </w:r>
          </w:p>
        </w:tc>
        <w:tc>
          <w:tcPr/>
          <w:p>
            <w:pPr>
              <w:pStyle w:val="Compact"/>
              <w:jc w:val="left"/>
            </w:pPr>
            <w:r>
              <w:t xml:space="preserve">Verify producer-consumer interfaces and handoff payloads.</w:t>
            </w:r>
          </w:p>
        </w:tc>
        <w:tc>
          <w:tcPr/>
          <w:p>
            <w:pPr>
              <w:pStyle w:val="Compact"/>
              <w:jc w:val="left"/>
            </w:pPr>
            <w:r>
              <w:t xml:space="preserve">Appendix C interfaces.</w:t>
            </w:r>
          </w:p>
        </w:tc>
        <w:tc>
          <w:tcPr/>
          <w:p>
            <w:pPr>
              <w:pStyle w:val="Compact"/>
              <w:jc w:val="left"/>
            </w:pPr>
            <w:r>
              <w:t xml:space="preserve">CI/integration</w:t>
            </w:r>
          </w:p>
        </w:tc>
      </w:tr>
      <w:tr>
        <w:tc>
          <w:tcPr/>
          <w:p>
            <w:pPr>
              <w:pStyle w:val="Compact"/>
              <w:jc w:val="left"/>
            </w:pPr>
            <w:r>
              <w:t xml:space="preserve">Integration</w:t>
            </w:r>
          </w:p>
        </w:tc>
        <w:tc>
          <w:tcPr/>
          <w:p>
            <w:pPr>
              <w:pStyle w:val="Compact"/>
              <w:jc w:val="left"/>
            </w:pPr>
            <w:r>
              <w:t xml:space="preserve">Verify multi-module/layer flows with fixtures.</w:t>
            </w:r>
          </w:p>
        </w:tc>
        <w:tc>
          <w:tcPr/>
          <w:p>
            <w:pPr>
              <w:pStyle w:val="Compact"/>
              <w:jc w:val="left"/>
            </w:pPr>
            <w:r>
              <w:t xml:space="preserve">L1→L2→L3; L4→L5→L6; L6→L7; L7→L8/L9; closure.</w:t>
            </w:r>
          </w:p>
        </w:tc>
        <w:tc>
          <w:tcPr/>
          <w:p>
            <w:pPr>
              <w:pStyle w:val="Compact"/>
              <w:jc w:val="left"/>
            </w:pPr>
            <w:r>
              <w:t xml:space="preserve">CI/bounded smoke</w:t>
            </w:r>
          </w:p>
        </w:tc>
      </w:tr>
      <w:tr>
        <w:tc>
          <w:tcPr/>
          <w:p>
            <w:pPr>
              <w:pStyle w:val="Compact"/>
              <w:jc w:val="left"/>
            </w:pPr>
            <w:r>
              <w:t xml:space="preserve">End-to-end</w:t>
            </w:r>
          </w:p>
        </w:tc>
        <w:tc>
          <w:tcPr/>
          <w:p>
            <w:pPr>
              <w:pStyle w:val="Compact"/>
              <w:jc w:val="left"/>
            </w:pPr>
            <w:r>
              <w:t xml:space="preserve">Verify complete phase profile and bundle/closure paths.</w:t>
            </w:r>
          </w:p>
        </w:tc>
        <w:tc>
          <w:tcPr/>
          <w:p>
            <w:pPr>
              <w:pStyle w:val="Compact"/>
              <w:jc w:val="left"/>
            </w:pPr>
            <w:r>
              <w:t xml:space="preserve">T-Pxx-*.</w:t>
            </w:r>
          </w:p>
        </w:tc>
        <w:tc>
          <w:tcPr/>
          <w:p>
            <w:pPr>
              <w:pStyle w:val="Compact"/>
              <w:jc w:val="left"/>
            </w:pPr>
            <w:r>
              <w:t xml:space="preserve">Smoke/real run</w:t>
            </w:r>
          </w:p>
        </w:tc>
      </w:tr>
      <w:tr>
        <w:tc>
          <w:tcPr/>
          <w:p>
            <w:pPr>
              <w:pStyle w:val="Compact"/>
              <w:jc w:val="left"/>
            </w:pPr>
            <w:r>
              <w:t xml:space="preserve">Leakage/chronology</w:t>
            </w:r>
          </w:p>
        </w:tc>
        <w:tc>
          <w:tcPr/>
          <w:p>
            <w:pPr>
              <w:pStyle w:val="Compact"/>
              <w:jc w:val="left"/>
            </w:pPr>
            <w:r>
              <w:t xml:space="preserve">Detect split overlap, future fields, post-outcome access, update/evaluation contamination.</w:t>
            </w:r>
          </w:p>
        </w:tc>
        <w:tc>
          <w:tcPr/>
          <w:p>
            <w:pPr>
              <w:pStyle w:val="Compact"/>
              <w:jc w:val="left"/>
            </w:pPr>
            <w:r>
              <w:t xml:space="preserve">T-COM-004/005.</w:t>
            </w:r>
          </w:p>
        </w:tc>
        <w:tc>
          <w:tcPr/>
          <w:p>
            <w:pPr>
              <w:pStyle w:val="Compact"/>
              <w:jc w:val="left"/>
            </w:pPr>
            <w:r>
              <w:t xml:space="preserve">Pre-run/gate</w:t>
            </w:r>
          </w:p>
        </w:tc>
      </w:tr>
      <w:tr>
        <w:tc>
          <w:tcPr/>
          <w:p>
            <w:pPr>
              <w:pStyle w:val="Compact"/>
              <w:jc w:val="left"/>
            </w:pPr>
            <w:r>
              <w:t xml:space="preserve">Negative/failure</w:t>
            </w:r>
          </w:p>
        </w:tc>
        <w:tc>
          <w:tcPr/>
          <w:p>
            <w:pPr>
              <w:pStyle w:val="Compact"/>
              <w:jc w:val="left"/>
            </w:pPr>
            <w:r>
              <w:t xml:space="preserve">Verify malformed, missing, unsupported, failed, invalid, blocked, and optional paths.</w:t>
            </w:r>
          </w:p>
        </w:tc>
        <w:tc>
          <w:tcPr/>
          <w:p>
            <w:pPr>
              <w:pStyle w:val="Compact"/>
              <w:jc w:val="left"/>
            </w:pPr>
            <w:r>
              <w:t xml:space="preserve">All layer/phase negative fixtures.</w:t>
            </w:r>
          </w:p>
        </w:tc>
        <w:tc>
          <w:tcPr/>
          <w:p>
            <w:pPr>
              <w:pStyle w:val="Compact"/>
              <w:jc w:val="left"/>
            </w:pPr>
            <w:r>
              <w:t xml:space="preserve">CI/gate</w:t>
            </w:r>
          </w:p>
        </w:tc>
      </w:tr>
      <w:tr>
        <w:tc>
          <w:tcPr/>
          <w:p>
            <w:pPr>
              <w:pStyle w:val="Compact"/>
              <w:jc w:val="left"/>
            </w:pPr>
            <w:r>
              <w:t xml:space="preserve">Determinism/reproduction</w:t>
            </w:r>
          </w:p>
        </w:tc>
        <w:tc>
          <w:tcPr/>
          <w:p>
            <w:pPr>
              <w:pStyle w:val="Compact"/>
              <w:jc w:val="left"/>
            </w:pPr>
            <w:r>
              <w:t xml:space="preserve">Verify semantic hashes, seeded behavior, checkpoint reload, deterministic exports.</w:t>
            </w:r>
          </w:p>
        </w:tc>
        <w:tc>
          <w:tcPr/>
          <w:p>
            <w:pPr>
              <w:pStyle w:val="Compact"/>
              <w:jc w:val="left"/>
            </w:pPr>
            <w:r>
              <w:t xml:space="preserve">T-COM-003/009; layer tests.</w:t>
            </w:r>
          </w:p>
        </w:tc>
        <w:tc>
          <w:tcPr/>
          <w:p>
            <w:pPr>
              <w:pStyle w:val="Compact"/>
              <w:jc w:val="left"/>
            </w:pPr>
            <w:r>
              <w:t xml:space="preserve">CI/release</w:t>
            </w:r>
          </w:p>
        </w:tc>
      </w:tr>
      <w:tr>
        <w:tc>
          <w:tcPr/>
          <w:p>
            <w:pPr>
              <w:pStyle w:val="Compact"/>
              <w:jc w:val="left"/>
            </w:pPr>
            <w:r>
              <w:t xml:space="preserve">Performance/resource</w:t>
            </w:r>
          </w:p>
        </w:tc>
        <w:tc>
          <w:tcPr/>
          <w:p>
            <w:pPr>
              <w:pStyle w:val="Compact"/>
              <w:jc w:val="left"/>
            </w:pPr>
            <w:r>
              <w:t xml:space="preserve">Verify ceilings, scaling, memory/storage, timeouts, graceful failure.</w:t>
            </w:r>
          </w:p>
        </w:tc>
        <w:tc>
          <w:tcPr/>
          <w:p>
            <w:pPr>
              <w:pStyle w:val="Compact"/>
              <w:jc w:val="left"/>
            </w:pPr>
            <w:r>
              <w:t xml:space="preserve">Protocol/resource profiles.</w:t>
            </w:r>
          </w:p>
        </w:tc>
        <w:tc>
          <w:tcPr/>
          <w:p>
            <w:pPr>
              <w:pStyle w:val="Compact"/>
              <w:jc w:val="left"/>
            </w:pPr>
            <w:r>
              <w:t xml:space="preserve">Preproduction/real run</w:t>
            </w:r>
          </w:p>
        </w:tc>
      </w:tr>
    </w:tbl>
    <w:bookmarkEnd w:id="829"/>
    <w:bookmarkStart w:id="830" w:name="Xdeb72ec61c8eadb9d216bbecb71caf3518989e5"/>
    <w:p>
      <w:pPr>
        <w:pStyle w:val="Heading2"/>
      </w:pPr>
      <w:r>
        <w:t xml:space="preserve">45. Test Catalog</w:t>
      </w:r>
    </w:p>
    <w:p>
      <w:pPr>
        <w:pStyle w:val="FirstParagraph"/>
      </w:pPr>
      <w:r>
        <w:t xml:space="preserve">The external catalog contains</w:t>
      </w:r>
      <w:r>
        <w:t xml:space="preserve"> </w:t>
      </w:r>
      <w:r>
        <w:rPr>
          <w:b/>
          <w:bCs/>
        </w:rPr>
        <w:t xml:space="preserve">174 planned tests</w:t>
      </w:r>
      <w:r>
        <w:t xml:space="preserve">: 12 cross-cutting tests, layer-specific tests for all eleven layers, three phase-level tests per phase, and one identity/no-collapse test for every A0–A13 binding. It is stored in</w:t>
      </w:r>
      <w:r>
        <w:t xml:space="preserve"> </w:t>
      </w:r>
      <w:r>
        <w:rPr>
          <w:b/>
          <w:bCs/>
        </w:rPr>
        <w:t xml:space="preserve">Appendix_E_Test_Catalog.csv</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Scope</w:t>
            </w:r>
          </w:p>
        </w:tc>
        <w:tc>
          <w:tcPr/>
          <w:p>
            <w:pPr>
              <w:pStyle w:val="Compact"/>
              <w:jc w:val="left"/>
            </w:pPr>
            <w:r>
              <w:t xml:space="preserve">Requirement</w:t>
            </w:r>
          </w:p>
        </w:tc>
        <w:tc>
          <w:tcPr/>
          <w:p>
            <w:pPr>
              <w:pStyle w:val="Compact"/>
              <w:jc w:val="left"/>
            </w:pPr>
            <w:r>
              <w:t xml:space="preserve">Failure severity</w:t>
            </w:r>
          </w:p>
        </w:tc>
      </w:tr>
      <w:tr>
        <w:tc>
          <w:tcPr/>
          <w:p>
            <w:pPr>
              <w:pStyle w:val="Compact"/>
              <w:jc w:val="left"/>
            </w:pPr>
            <w:r>
              <w:t xml:space="preserve">T-COM-001</w:t>
            </w:r>
          </w:p>
        </w:tc>
        <w:tc>
          <w:tcPr/>
          <w:p>
            <w:pPr>
              <w:pStyle w:val="Compact"/>
              <w:jc w:val="left"/>
            </w:pPr>
            <w:r>
              <w:t xml:space="preserve">cross</w:t>
            </w:r>
          </w:p>
        </w:tc>
        <w:tc>
          <w:tcPr/>
          <w:p>
            <w:pPr>
              <w:pStyle w:val="Compact"/>
              <w:jc w:val="left"/>
            </w:pPr>
            <w:r>
              <w:t xml:space="preserve">All persisted/exchanged objects validate against exact schema/profile revisions.</w:t>
            </w:r>
          </w:p>
        </w:tc>
        <w:tc>
          <w:tcPr/>
          <w:p>
            <w:pPr>
              <w:pStyle w:val="Compact"/>
              <w:jc w:val="left"/>
            </w:pPr>
            <w:r>
              <w:t xml:space="preserve">BLOCK</w:t>
            </w:r>
          </w:p>
        </w:tc>
      </w:tr>
      <w:tr>
        <w:tc>
          <w:tcPr/>
          <w:p>
            <w:pPr>
              <w:pStyle w:val="Compact"/>
              <w:jc w:val="left"/>
            </w:pPr>
            <w:r>
              <w:t xml:space="preserve">T-COM-002</w:t>
            </w:r>
          </w:p>
        </w:tc>
        <w:tc>
          <w:tcPr/>
          <w:p>
            <w:pPr>
              <w:pStyle w:val="Compact"/>
              <w:jc w:val="left"/>
            </w:pPr>
            <w:r>
              <w:t xml:space="preserve">cross</w:t>
            </w:r>
          </w:p>
        </w:tc>
        <w:tc>
          <w:tcPr/>
          <w:p>
            <w:pPr>
              <w:pStyle w:val="Compact"/>
              <w:jc w:val="left"/>
            </w:pPr>
            <w:r>
              <w:t xml:space="preserve">Every derived artifact resolves transitively to immutable source identities.</w:t>
            </w:r>
          </w:p>
        </w:tc>
        <w:tc>
          <w:tcPr/>
          <w:p>
            <w:pPr>
              <w:pStyle w:val="Compact"/>
              <w:jc w:val="left"/>
            </w:pPr>
            <w:r>
              <w:t xml:space="preserve">BLOCK</w:t>
            </w:r>
          </w:p>
        </w:tc>
      </w:tr>
      <w:tr>
        <w:tc>
          <w:tcPr/>
          <w:p>
            <w:pPr>
              <w:pStyle w:val="Compact"/>
              <w:jc w:val="left"/>
            </w:pPr>
            <w:r>
              <w:t xml:space="preserve">T-COM-003</w:t>
            </w:r>
          </w:p>
        </w:tc>
        <w:tc>
          <w:tcPr/>
          <w:p>
            <w:pPr>
              <w:pStyle w:val="Compact"/>
              <w:jc w:val="left"/>
            </w:pPr>
            <w:r>
              <w:t xml:space="preserve">cross</w:t>
            </w:r>
          </w:p>
        </w:tc>
        <w:tc>
          <w:tcPr/>
          <w:p>
            <w:pPr>
              <w:pStyle w:val="Compact"/>
              <w:jc w:val="left"/>
            </w:pPr>
            <w:r>
              <w:t xml:space="preserve">Canonical config serialization and semantic hash are stable.</w:t>
            </w:r>
          </w:p>
        </w:tc>
        <w:tc>
          <w:tcPr/>
          <w:p>
            <w:pPr>
              <w:pStyle w:val="Compact"/>
              <w:jc w:val="left"/>
            </w:pPr>
            <w:r>
              <w:t xml:space="preserve">BLOCK</w:t>
            </w:r>
          </w:p>
        </w:tc>
      </w:tr>
      <w:tr>
        <w:tc>
          <w:tcPr/>
          <w:p>
            <w:pPr>
              <w:pStyle w:val="Compact"/>
              <w:jc w:val="left"/>
            </w:pPr>
            <w:r>
              <w:t xml:space="preserve">T-COM-004</w:t>
            </w:r>
          </w:p>
        </w:tc>
        <w:tc>
          <w:tcPr/>
          <w:p>
            <w:pPr>
              <w:pStyle w:val="Compact"/>
              <w:jc w:val="left"/>
            </w:pPr>
            <w:r>
              <w:t xml:space="preserve">cross</w:t>
            </w:r>
          </w:p>
        </w:tc>
        <w:tc>
          <w:tcPr/>
          <w:p>
            <w:pPr>
              <w:pStyle w:val="Compact"/>
              <w:jc w:val="left"/>
            </w:pPr>
            <w:r>
              <w:t xml:space="preserve">Fit/training/tuning/calibration/evaluation roles are disjoint as required.</w:t>
            </w:r>
          </w:p>
        </w:tc>
        <w:tc>
          <w:tcPr/>
          <w:p>
            <w:pPr>
              <w:pStyle w:val="Compact"/>
              <w:jc w:val="left"/>
            </w:pPr>
            <w:r>
              <w:t xml:space="preserve">BLOCK</w:t>
            </w:r>
          </w:p>
        </w:tc>
      </w:tr>
      <w:tr>
        <w:tc>
          <w:tcPr/>
          <w:p>
            <w:pPr>
              <w:pStyle w:val="Compact"/>
              <w:jc w:val="left"/>
            </w:pPr>
            <w:r>
              <w:t xml:space="preserve">T-COM-005</w:t>
            </w:r>
          </w:p>
        </w:tc>
        <w:tc>
          <w:tcPr/>
          <w:p>
            <w:pPr>
              <w:pStyle w:val="Compact"/>
              <w:jc w:val="left"/>
            </w:pPr>
            <w:r>
              <w:t xml:space="preserve">cross</w:t>
            </w:r>
          </w:p>
        </w:tc>
        <w:tc>
          <w:tcPr/>
          <w:p>
            <w:pPr>
              <w:pStyle w:val="Compact"/>
              <w:jc w:val="left"/>
            </w:pPr>
            <w:r>
              <w:t xml:space="preserve">Decision-visible inputs exclude future/outcome-only fields.</w:t>
            </w:r>
          </w:p>
        </w:tc>
        <w:tc>
          <w:tcPr/>
          <w:p>
            <w:pPr>
              <w:pStyle w:val="Compact"/>
              <w:jc w:val="left"/>
            </w:pPr>
            <w:r>
              <w:t xml:space="preserve">BLOCK</w:t>
            </w:r>
          </w:p>
        </w:tc>
      </w:tr>
      <w:tr>
        <w:tc>
          <w:tcPr/>
          <w:p>
            <w:pPr>
              <w:pStyle w:val="Compact"/>
              <w:jc w:val="left"/>
            </w:pPr>
            <w:r>
              <w:t xml:space="preserve">T-COM-006</w:t>
            </w:r>
          </w:p>
        </w:tc>
        <w:tc>
          <w:tcPr/>
          <w:p>
            <w:pPr>
              <w:pStyle w:val="Compact"/>
              <w:jc w:val="left"/>
            </w:pPr>
            <w:r>
              <w:t xml:space="preserve">cross</w:t>
            </w:r>
          </w:p>
        </w:tc>
        <w:tc>
          <w:tcPr/>
          <w:p>
            <w:pPr>
              <w:pStyle w:val="Compact"/>
              <w:jc w:val="left"/>
            </w:pPr>
            <w:r>
              <w:t xml:space="preserve">Matched comparison keys and attrition ledgers are complete.</w:t>
            </w:r>
          </w:p>
        </w:tc>
        <w:tc>
          <w:tcPr/>
          <w:p>
            <w:pPr>
              <w:pStyle w:val="Compact"/>
              <w:jc w:val="left"/>
            </w:pPr>
            <w:r>
              <w:t xml:space="preserve">BLOCK/DIAGNOSTIC</w:t>
            </w:r>
          </w:p>
        </w:tc>
      </w:tr>
      <w:tr>
        <w:tc>
          <w:tcPr/>
          <w:p>
            <w:pPr>
              <w:pStyle w:val="Compact"/>
              <w:jc w:val="left"/>
            </w:pPr>
            <w:r>
              <w:t xml:space="preserve">T-COM-007</w:t>
            </w:r>
          </w:p>
        </w:tc>
        <w:tc>
          <w:tcPr/>
          <w:p>
            <w:pPr>
              <w:pStyle w:val="Compact"/>
              <w:jc w:val="left"/>
            </w:pPr>
            <w:r>
              <w:t xml:space="preserve">cross</w:t>
            </w:r>
          </w:p>
        </w:tc>
        <w:tc>
          <w:tcPr/>
          <w:p>
            <w:pPr>
              <w:pStyle w:val="Compact"/>
              <w:jc w:val="left"/>
            </w:pPr>
            <w:r>
              <w:t xml:space="preserve">Failed, invalid, blocked, null, negative, skipped, and unmatched outcomes remain discoverable.</w:t>
            </w:r>
          </w:p>
        </w:tc>
        <w:tc>
          <w:tcPr/>
          <w:p>
            <w:pPr>
              <w:pStyle w:val="Compact"/>
              <w:jc w:val="left"/>
            </w:pPr>
            <w:r>
              <w:t xml:space="preserve">BLOCK</w:t>
            </w:r>
          </w:p>
        </w:tc>
      </w:tr>
      <w:tr>
        <w:tc>
          <w:tcPr/>
          <w:p>
            <w:pPr>
              <w:pStyle w:val="Compact"/>
              <w:jc w:val="left"/>
            </w:pPr>
            <w:r>
              <w:t xml:space="preserve">T-COM-008</w:t>
            </w:r>
          </w:p>
        </w:tc>
        <w:tc>
          <w:tcPr/>
          <w:p>
            <w:pPr>
              <w:pStyle w:val="Compact"/>
              <w:jc w:val="left"/>
            </w:pPr>
            <w:r>
              <w:t xml:space="preserve">cross</w:t>
            </w:r>
          </w:p>
        </w:tc>
        <w:tc>
          <w:tcPr/>
          <w:p>
            <w:pPr>
              <w:pStyle w:val="Compact"/>
              <w:jc w:val="left"/>
            </w:pPr>
            <w:r>
              <w:t xml:space="preserve">Accepted raw/source/run artifacts cannot be overwritten.</w:t>
            </w:r>
          </w:p>
        </w:tc>
        <w:tc>
          <w:tcPr/>
          <w:p>
            <w:pPr>
              <w:pStyle w:val="Compact"/>
              <w:jc w:val="left"/>
            </w:pPr>
            <w:r>
              <w:t xml:space="preserve">BLOCK</w:t>
            </w:r>
          </w:p>
        </w:tc>
      </w:tr>
      <w:tr>
        <w:tc>
          <w:tcPr/>
          <w:p>
            <w:pPr>
              <w:pStyle w:val="Compact"/>
              <w:jc w:val="left"/>
            </w:pPr>
            <w:r>
              <w:t xml:space="preserve">T-COM-009</w:t>
            </w:r>
          </w:p>
        </w:tc>
        <w:tc>
          <w:tcPr/>
          <w:p>
            <w:pPr>
              <w:pStyle w:val="Compact"/>
              <w:jc w:val="left"/>
            </w:pPr>
            <w:r>
              <w:t xml:space="preserve">cross</w:t>
            </w:r>
          </w:p>
        </w:tc>
        <w:tc>
          <w:tcPr/>
          <w:p>
            <w:pPr>
              <w:pStyle w:val="Compact"/>
              <w:jc w:val="left"/>
            </w:pPr>
            <w:r>
              <w:t xml:space="preserve">Clean run from exact manifest reproduces expected hashes/tolerances.</w:t>
            </w:r>
          </w:p>
        </w:tc>
        <w:tc>
          <w:tcPr/>
          <w:p>
            <w:pPr>
              <w:pStyle w:val="Compact"/>
              <w:jc w:val="left"/>
            </w:pPr>
            <w:r>
              <w:t xml:space="preserve">BLOCK</w:t>
            </w:r>
          </w:p>
        </w:tc>
      </w:tr>
      <w:tr>
        <w:tc>
          <w:tcPr/>
          <w:p>
            <w:pPr>
              <w:pStyle w:val="Compact"/>
              <w:jc w:val="left"/>
            </w:pPr>
            <w:r>
              <w:t xml:space="preserve">T-COM-010</w:t>
            </w:r>
          </w:p>
        </w:tc>
        <w:tc>
          <w:tcPr/>
          <w:p>
            <w:pPr>
              <w:pStyle w:val="Compact"/>
              <w:jc w:val="left"/>
            </w:pPr>
            <w:r>
              <w:t xml:space="preserve">cross</w:t>
            </w:r>
          </w:p>
        </w:tc>
        <w:tc>
          <w:tcPr/>
          <w:p>
            <w:pPr>
              <w:pStyle w:val="Compact"/>
              <w:jc w:val="left"/>
            </w:pPr>
            <w:r>
              <w:t xml:space="preserve">Code/config cannot resolve an unknown/contradictory authority revision as accepted.</w:t>
            </w:r>
          </w:p>
        </w:tc>
        <w:tc>
          <w:tcPr/>
          <w:p>
            <w:pPr>
              <w:pStyle w:val="Compact"/>
              <w:jc w:val="left"/>
            </w:pPr>
            <w:r>
              <w:t xml:space="preserve">BLOCK</w:t>
            </w:r>
          </w:p>
        </w:tc>
      </w:tr>
      <w:tr>
        <w:tc>
          <w:tcPr/>
          <w:p>
            <w:pPr>
              <w:pStyle w:val="Compact"/>
              <w:jc w:val="left"/>
            </w:pPr>
            <w:r>
              <w:t xml:space="preserve">T-COM-011</w:t>
            </w:r>
          </w:p>
        </w:tc>
        <w:tc>
          <w:tcPr/>
          <w:p>
            <w:pPr>
              <w:pStyle w:val="Compact"/>
              <w:jc w:val="left"/>
            </w:pPr>
            <w:r>
              <w:t xml:space="preserve">cross</w:t>
            </w:r>
          </w:p>
        </w:tc>
        <w:tc>
          <w:tcPr/>
          <w:p>
            <w:pPr>
              <w:pStyle w:val="Compact"/>
              <w:jc w:val="left"/>
            </w:pPr>
            <w:r>
              <w:t xml:space="preserve">Lifecycle transitions obey Registry vocabulary and promotion rules.</w:t>
            </w:r>
          </w:p>
        </w:tc>
        <w:tc>
          <w:tcPr/>
          <w:p>
            <w:pPr>
              <w:pStyle w:val="Compact"/>
              <w:jc w:val="left"/>
            </w:pPr>
            <w:r>
              <w:t xml:space="preserve">BLOCK</w:t>
            </w:r>
          </w:p>
        </w:tc>
      </w:tr>
      <w:tr>
        <w:tc>
          <w:tcPr/>
          <w:p>
            <w:pPr>
              <w:pStyle w:val="Compact"/>
              <w:jc w:val="left"/>
            </w:pPr>
            <w:r>
              <w:t xml:space="preserve">T-COM-012</w:t>
            </w:r>
          </w:p>
        </w:tc>
        <w:tc>
          <w:tcPr/>
          <w:p>
            <w:pPr>
              <w:pStyle w:val="Compact"/>
              <w:jc w:val="left"/>
            </w:pPr>
            <w:r>
              <w:t xml:space="preserve">cross</w:t>
            </w:r>
          </w:p>
        </w:tc>
        <w:tc>
          <w:tcPr/>
          <w:p>
            <w:pPr>
              <w:pStyle w:val="Compact"/>
              <w:jc w:val="left"/>
            </w:pPr>
            <w:r>
              <w:t xml:space="preserve">Secrets and restricted paths are absent from public manifests/logs.</w:t>
            </w:r>
          </w:p>
        </w:tc>
        <w:tc>
          <w:tcPr/>
          <w:p>
            <w:pPr>
              <w:pStyle w:val="Compact"/>
              <w:jc w:val="left"/>
            </w:pPr>
            <w:r>
              <w:t xml:space="preserve">BLOCK</w:t>
            </w:r>
          </w:p>
        </w:tc>
      </w:tr>
      <w:tr>
        <w:tc>
          <w:tcPr/>
          <w:p>
            <w:pPr>
              <w:pStyle w:val="Compact"/>
              <w:jc w:val="left"/>
            </w:pPr>
            <w:r>
              <w:t xml:space="preserve">T-L0-01</w:t>
            </w:r>
          </w:p>
        </w:tc>
        <w:tc>
          <w:tcPr/>
          <w:p>
            <w:pPr>
              <w:pStyle w:val="Compact"/>
              <w:jc w:val="left"/>
            </w:pPr>
            <w:r>
              <w:t xml:space="preserve">layer</w:t>
            </w:r>
          </w:p>
        </w:tc>
        <w:tc>
          <w:tcPr/>
          <w:p>
            <w:pPr>
              <w:pStyle w:val="Compact"/>
              <w:jc w:val="left"/>
            </w:pPr>
            <w:r>
              <w:t xml:space="preserve">claim provenance closure</w:t>
            </w:r>
          </w:p>
        </w:tc>
        <w:tc>
          <w:tcPr/>
          <w:p>
            <w:pPr>
              <w:pStyle w:val="Compact"/>
              <w:jc w:val="left"/>
            </w:pPr>
            <w:r>
              <w:t xml:space="preserve">BLOCK unless explicitly diagnostic-only</w:t>
            </w:r>
          </w:p>
        </w:tc>
      </w:tr>
      <w:tr>
        <w:tc>
          <w:tcPr/>
          <w:p>
            <w:pPr>
              <w:pStyle w:val="Compact"/>
              <w:jc w:val="left"/>
            </w:pPr>
            <w:r>
              <w:t xml:space="preserve">T-L0-02</w:t>
            </w:r>
          </w:p>
        </w:tc>
        <w:tc>
          <w:tcPr/>
          <w:p>
            <w:pPr>
              <w:pStyle w:val="Compact"/>
              <w:jc w:val="left"/>
            </w:pPr>
            <w:r>
              <w:t xml:space="preserve">layer</w:t>
            </w:r>
          </w:p>
        </w:tc>
        <w:tc>
          <w:tcPr/>
          <w:p>
            <w:pPr>
              <w:pStyle w:val="Compact"/>
              <w:jc w:val="left"/>
            </w:pPr>
            <w:r>
              <w:t xml:space="preserve">measurement immutability</w:t>
            </w:r>
          </w:p>
        </w:tc>
        <w:tc>
          <w:tcPr/>
          <w:p>
            <w:pPr>
              <w:pStyle w:val="Compact"/>
              <w:jc w:val="left"/>
            </w:pPr>
            <w:r>
              <w:t xml:space="preserve">BLOCK unless explicitly diagnostic-only</w:t>
            </w:r>
          </w:p>
        </w:tc>
      </w:tr>
      <w:tr>
        <w:tc>
          <w:tcPr/>
          <w:p>
            <w:pPr>
              <w:pStyle w:val="Compact"/>
              <w:jc w:val="left"/>
            </w:pPr>
            <w:r>
              <w:t xml:space="preserve">T-L0-03</w:t>
            </w:r>
          </w:p>
        </w:tc>
        <w:tc>
          <w:tcPr/>
          <w:p>
            <w:pPr>
              <w:pStyle w:val="Compact"/>
              <w:jc w:val="left"/>
            </w:pPr>
            <w:r>
              <w:t xml:space="preserve">layer</w:t>
            </w:r>
          </w:p>
        </w:tc>
        <w:tc>
          <w:tcPr/>
          <w:p>
            <w:pPr>
              <w:pStyle w:val="Compact"/>
              <w:jc w:val="left"/>
            </w:pPr>
            <w:r>
              <w:t xml:space="preserve">limitation propagation</w:t>
            </w:r>
          </w:p>
        </w:tc>
        <w:tc>
          <w:tcPr/>
          <w:p>
            <w:pPr>
              <w:pStyle w:val="Compact"/>
              <w:jc w:val="left"/>
            </w:pPr>
            <w:r>
              <w:t xml:space="preserve">BLOCK unless explicitly diagnostic-only</w:t>
            </w:r>
          </w:p>
        </w:tc>
      </w:tr>
      <w:tr>
        <w:tc>
          <w:tcPr/>
          <w:p>
            <w:pPr>
              <w:pStyle w:val="Compact"/>
              <w:jc w:val="left"/>
            </w:pPr>
            <w:r>
              <w:t xml:space="preserve">T-L0-04</w:t>
            </w:r>
          </w:p>
        </w:tc>
        <w:tc>
          <w:tcPr/>
          <w:p>
            <w:pPr>
              <w:pStyle w:val="Compact"/>
              <w:jc w:val="left"/>
            </w:pPr>
            <w:r>
              <w:t xml:space="preserve">layer</w:t>
            </w:r>
          </w:p>
        </w:tc>
        <w:tc>
          <w:tcPr/>
          <w:p>
            <w:pPr>
              <w:pStyle w:val="Compact"/>
              <w:jc w:val="left"/>
            </w:pPr>
            <w:r>
              <w:t xml:space="preserve">prohibited wording detection</w:t>
            </w:r>
          </w:p>
        </w:tc>
        <w:tc>
          <w:tcPr/>
          <w:p>
            <w:pPr>
              <w:pStyle w:val="Compact"/>
              <w:jc w:val="left"/>
            </w:pPr>
            <w:r>
              <w:t xml:space="preserve">BLOCK unless explicitly diagnostic-only</w:t>
            </w:r>
          </w:p>
        </w:tc>
      </w:tr>
      <w:tr>
        <w:tc>
          <w:tcPr/>
          <w:p>
            <w:pPr>
              <w:pStyle w:val="Compact"/>
              <w:jc w:val="left"/>
            </w:pPr>
            <w:r>
              <w:t xml:space="preserve">T-L0-05</w:t>
            </w:r>
          </w:p>
        </w:tc>
        <w:tc>
          <w:tcPr/>
          <w:p>
            <w:pPr>
              <w:pStyle w:val="Compact"/>
              <w:jc w:val="left"/>
            </w:pPr>
            <w:r>
              <w:t xml:space="preserve">layer</w:t>
            </w:r>
          </w:p>
        </w:tc>
        <w:tc>
          <w:tcPr/>
          <w:p>
            <w:pPr>
              <w:pStyle w:val="Compact"/>
              <w:jc w:val="left"/>
            </w:pPr>
            <w:r>
              <w:t xml:space="preserve">override provenance</w:t>
            </w:r>
          </w:p>
        </w:tc>
        <w:tc>
          <w:tcPr/>
          <w:p>
            <w:pPr>
              <w:pStyle w:val="Compact"/>
              <w:jc w:val="left"/>
            </w:pPr>
            <w:r>
              <w:t xml:space="preserve">BLOCK unless explicitly diagnostic-only</w:t>
            </w:r>
          </w:p>
        </w:tc>
      </w:tr>
      <w:tr>
        <w:tc>
          <w:tcPr/>
          <w:p>
            <w:pPr>
              <w:pStyle w:val="Compact"/>
              <w:jc w:val="left"/>
            </w:pPr>
            <w:r>
              <w:t xml:space="preserve">T-L0-06</w:t>
            </w:r>
          </w:p>
        </w:tc>
        <w:tc>
          <w:tcPr/>
          <w:p>
            <w:pPr>
              <w:pStyle w:val="Compact"/>
              <w:jc w:val="left"/>
            </w:pPr>
            <w:r>
              <w:t xml:space="preserve">layer</w:t>
            </w:r>
          </w:p>
        </w:tc>
        <w:tc>
          <w:tcPr/>
          <w:p>
            <w:pPr>
              <w:pStyle w:val="Compact"/>
              <w:jc w:val="left"/>
            </w:pPr>
            <w:r>
              <w:t xml:space="preserve">disposition supersession</w:t>
            </w:r>
          </w:p>
        </w:tc>
        <w:tc>
          <w:tcPr/>
          <w:p>
            <w:pPr>
              <w:pStyle w:val="Compact"/>
              <w:jc w:val="left"/>
            </w:pPr>
            <w:r>
              <w:t xml:space="preserve">BLOCK unless explicitly diagnostic-only</w:t>
            </w:r>
          </w:p>
        </w:tc>
      </w:tr>
      <w:tr>
        <w:tc>
          <w:tcPr/>
          <w:p>
            <w:pPr>
              <w:pStyle w:val="Compact"/>
              <w:jc w:val="left"/>
            </w:pPr>
            <w:r>
              <w:t xml:space="preserve">T-L0-07</w:t>
            </w:r>
          </w:p>
        </w:tc>
        <w:tc>
          <w:tcPr/>
          <w:p>
            <w:pPr>
              <w:pStyle w:val="Compact"/>
              <w:jc w:val="left"/>
            </w:pPr>
            <w:r>
              <w:t xml:space="preserve">layer</w:t>
            </w:r>
          </w:p>
        </w:tc>
        <w:tc>
          <w:tcPr/>
          <w:p>
            <w:pPr>
              <w:pStyle w:val="Compact"/>
              <w:jc w:val="left"/>
            </w:pPr>
            <w:r>
              <w:t xml:space="preserve">negative-result visibility</w:t>
            </w:r>
          </w:p>
        </w:tc>
        <w:tc>
          <w:tcPr/>
          <w:p>
            <w:pPr>
              <w:pStyle w:val="Compact"/>
              <w:jc w:val="left"/>
            </w:pPr>
            <w:r>
              <w:t xml:space="preserve">BLOCK unless explicitly diagnostic-only</w:t>
            </w:r>
          </w:p>
        </w:tc>
      </w:tr>
      <w:tr>
        <w:tc>
          <w:tcPr/>
          <w:p>
            <w:pPr>
              <w:pStyle w:val="Compact"/>
              <w:jc w:val="left"/>
            </w:pPr>
            <w:r>
              <w:t xml:space="preserve">T-L1-01</w:t>
            </w:r>
          </w:p>
        </w:tc>
        <w:tc>
          <w:tcPr/>
          <w:p>
            <w:pPr>
              <w:pStyle w:val="Compact"/>
              <w:jc w:val="left"/>
            </w:pPr>
            <w:r>
              <w:t xml:space="preserve">layer</w:t>
            </w:r>
          </w:p>
        </w:tc>
        <w:tc>
          <w:tcPr/>
          <w:p>
            <w:pPr>
              <w:pStyle w:val="Compact"/>
              <w:jc w:val="left"/>
            </w:pPr>
            <w:r>
              <w:t xml:space="preserve">source checksum</w:t>
            </w:r>
          </w:p>
        </w:tc>
        <w:tc>
          <w:tcPr/>
          <w:p>
            <w:pPr>
              <w:pStyle w:val="Compact"/>
              <w:jc w:val="left"/>
            </w:pPr>
            <w:r>
              <w:t xml:space="preserve">BLOCK unless explicitly diagnostic-only</w:t>
            </w:r>
          </w:p>
        </w:tc>
      </w:tr>
    </w:tbl>
    <w:p>
      <w:pPr>
        <w:pStyle w:val="BlockText"/>
      </w:pPr>
      <w:r>
        <w:rPr>
          <w:b/>
          <w:bCs/>
        </w:rPr>
        <w:t xml:space="preserve">Catalog rule:</w:t>
      </w:r>
      <w:r>
        <w:t xml:space="preserve"> </w:t>
      </w:r>
      <w:r>
        <w:t xml:space="preserve">The catalog is a baseline, not a cap. Every source requirement semantically consolidated during a work package MUST map to one or more concrete assertions before the affected implementation can become accepted.</w:t>
      </w:r>
    </w:p>
    <w:bookmarkEnd w:id="830"/>
    <w:bookmarkStart w:id="831" w:name="Xdb3f9aa8a0cd0f6d15f5640c47057b385fd639d"/>
    <w:p>
      <w:pPr>
        <w:pStyle w:val="Heading2"/>
      </w:pPr>
      <w:r>
        <w:t xml:space="preserve">46. Evidence-Gate Pipeline</w:t>
      </w:r>
    </w:p>
    <w:p>
      <w:pPr>
        <w:pStyle w:val="SourceCode"/>
      </w:pPr>
      <w:r>
        <w:rPr>
          <w:rStyle w:val="VerbatimChar"/>
        </w:rPr>
        <w:t xml:space="preserve">authority/config gate</w:t>
      </w:r>
      <w:r>
        <w:br/>
      </w:r>
      <w:r>
        <w:rPr>
          <w:rStyle w:val="VerbatimChar"/>
        </w:rPr>
        <w:t xml:space="preserve">→ input eligibility and lineage gate</w:t>
      </w:r>
      <w:r>
        <w:br/>
      </w:r>
      <w:r>
        <w:rPr>
          <w:rStyle w:val="VerbatimChar"/>
        </w:rPr>
        <w:t xml:space="preserve">→ required tests</w:t>
      </w:r>
      <w:r>
        <w:br/>
      </w:r>
      <w:r>
        <w:rPr>
          <w:rStyle w:val="VerbatimChar"/>
        </w:rPr>
        <w:t xml:space="preserve">→ runtime/artifact closure</w:t>
      </w:r>
      <w:r>
        <w:br/>
      </w:r>
      <w:r>
        <w:rPr>
          <w:rStyle w:val="VerbatimChar"/>
        </w:rPr>
        <w:t xml:space="preserve">→ semantic scientific audit</w:t>
      </w:r>
      <w:r>
        <w:br/>
      </w:r>
      <w:r>
        <w:rPr>
          <w:rStyle w:val="VerbatimChar"/>
        </w:rPr>
        <w:t xml:space="preserve">→ owner disposition where authority is implicated</w:t>
      </w:r>
      <w:r>
        <w:br/>
      </w:r>
      <w:r>
        <w:rPr>
          <w:rStyle w:val="VerbatimChar"/>
        </w:rPr>
        <w:t xml:space="preserve">→ layer/phase gate decision</w:t>
      </w:r>
      <w:r>
        <w:br/>
      </w:r>
      <w:r>
        <w:rPr>
          <w:rStyle w:val="VerbatimChar"/>
        </w:rPr>
        <w:t xml:space="preserve">→ immutable publication transaction</w:t>
      </w:r>
      <w:r>
        <w:br/>
      </w:r>
      <w:r>
        <w:rPr>
          <w:rStyle w:val="VerbatimChar"/>
        </w:rPr>
        <w:t xml:space="preserve">→ downstream handoff eligibility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Purpose</w:t>
            </w:r>
          </w:p>
        </w:tc>
        <w:tc>
          <w:tcPr/>
          <w:p>
            <w:pPr>
              <w:pStyle w:val="Compact"/>
              <w:jc w:val="left"/>
            </w:pPr>
            <w:r>
              <w:t xml:space="preserve">Cannot be waived by</w:t>
            </w:r>
          </w:p>
        </w:tc>
      </w:tr>
      <w:tr>
        <w:tc>
          <w:tcPr/>
          <w:p>
            <w:pPr>
              <w:pStyle w:val="Compact"/>
              <w:jc w:val="left"/>
            </w:pPr>
            <w:r>
              <w:t xml:space="preserve">G-AUTH</w:t>
            </w:r>
          </w:p>
        </w:tc>
        <w:tc>
          <w:tcPr/>
          <w:p>
            <w:pPr>
              <w:pStyle w:val="Compact"/>
              <w:jc w:val="left"/>
            </w:pPr>
            <w:r>
              <w:t xml:space="preserve">Exact readable authority and conflict resolution.</w:t>
            </w:r>
          </w:p>
        </w:tc>
        <w:tc>
          <w:tcPr/>
          <w:p>
            <w:pPr>
              <w:pStyle w:val="Compact"/>
              <w:jc w:val="left"/>
            </w:pPr>
            <w:r>
              <w:t xml:space="preserve">Implementation convenience.</w:t>
            </w:r>
          </w:p>
        </w:tc>
      </w:tr>
      <w:tr>
        <w:tc>
          <w:tcPr/>
          <w:p>
            <w:pPr>
              <w:pStyle w:val="Compact"/>
              <w:jc w:val="left"/>
            </w:pPr>
            <w:r>
              <w:t xml:space="preserve">G-CONFIG</w:t>
            </w:r>
          </w:p>
        </w:tc>
        <w:tc>
          <w:tcPr/>
          <w:p>
            <w:pPr>
              <w:pStyle w:val="Compact"/>
              <w:jc w:val="left"/>
            </w:pPr>
            <w:r>
              <w:t xml:space="preserve">Validated config, semantic hash, Protocol lock, secret redaction.</w:t>
            </w:r>
          </w:p>
        </w:tc>
        <w:tc>
          <w:tcPr/>
          <w:p>
            <w:pPr>
              <w:pStyle w:val="Compact"/>
              <w:jc w:val="left"/>
            </w:pPr>
            <w:r>
              <w:t xml:space="preserve">CLI override.</w:t>
            </w:r>
          </w:p>
        </w:tc>
      </w:tr>
      <w:tr>
        <w:tc>
          <w:tcPr/>
          <w:p>
            <w:pPr>
              <w:pStyle w:val="Compact"/>
              <w:jc w:val="left"/>
            </w:pPr>
            <w:r>
              <w:t xml:space="preserve">G-INPUT</w:t>
            </w:r>
          </w:p>
        </w:tc>
        <w:tc>
          <w:tcPr/>
          <w:p>
            <w:pPr>
              <w:pStyle w:val="Compact"/>
              <w:jc w:val="left"/>
            </w:pPr>
            <w:r>
              <w:t xml:space="preserve">Eligibility, lineage, validity, lifecycle, license, split/chronology.</w:t>
            </w:r>
          </w:p>
        </w:tc>
        <w:tc>
          <w:tcPr/>
          <w:p>
            <w:pPr>
              <w:pStyle w:val="Compact"/>
              <w:jc w:val="left"/>
            </w:pPr>
            <w:r>
              <w:t xml:space="preserve">Downstream consumer.</w:t>
            </w:r>
          </w:p>
        </w:tc>
      </w:tr>
      <w:tr>
        <w:tc>
          <w:tcPr/>
          <w:p>
            <w:pPr>
              <w:pStyle w:val="Compact"/>
              <w:jc w:val="left"/>
            </w:pPr>
            <w:r>
              <w:t xml:space="preserve">G-TEST</w:t>
            </w:r>
          </w:p>
        </w:tc>
        <w:tc>
          <w:tcPr/>
          <w:p>
            <w:pPr>
              <w:pStyle w:val="Compact"/>
              <w:jc w:val="left"/>
            </w:pPr>
            <w:r>
              <w:t xml:space="preserve">Blocking automated tests.</w:t>
            </w:r>
          </w:p>
        </w:tc>
        <w:tc>
          <w:tcPr/>
          <w:p>
            <w:pPr>
              <w:pStyle w:val="Compact"/>
              <w:jc w:val="left"/>
            </w:pPr>
            <w:r>
              <w:t xml:space="preserve">Successful-looking output.</w:t>
            </w:r>
          </w:p>
        </w:tc>
      </w:tr>
      <w:tr>
        <w:tc>
          <w:tcPr/>
          <w:p>
            <w:pPr>
              <w:pStyle w:val="Compact"/>
              <w:jc w:val="left"/>
            </w:pPr>
            <w:r>
              <w:t xml:space="preserve">G-SEMANTIC</w:t>
            </w:r>
          </w:p>
        </w:tc>
        <w:tc>
          <w:tcPr/>
          <w:p>
            <w:pPr>
              <w:pStyle w:val="Compact"/>
              <w:jc w:val="left"/>
            </w:pPr>
            <w:r>
              <w:t xml:space="preserve">Scientific identity, no-collapse, limitations, negative completeness.</w:t>
            </w:r>
          </w:p>
        </w:tc>
        <w:tc>
          <w:tcPr/>
          <w:p>
            <w:pPr>
              <w:pStyle w:val="Compact"/>
              <w:jc w:val="left"/>
            </w:pPr>
            <w:r>
              <w:t xml:space="preserve">Schema validity alone.</w:t>
            </w:r>
          </w:p>
        </w:tc>
      </w:tr>
      <w:tr>
        <w:tc>
          <w:tcPr/>
          <w:p>
            <w:pPr>
              <w:pStyle w:val="Compact"/>
              <w:jc w:val="left"/>
            </w:pPr>
            <w:r>
              <w:t xml:space="preserve">G-L0…G-L10</w:t>
            </w:r>
          </w:p>
        </w:tc>
        <w:tc>
          <w:tcPr/>
          <w:p>
            <w:pPr>
              <w:pStyle w:val="Compact"/>
              <w:jc w:val="left"/>
            </w:pPr>
            <w:r>
              <w:t xml:space="preserve">Layer-specific evidence closure.</w:t>
            </w:r>
          </w:p>
        </w:tc>
        <w:tc>
          <w:tcPr/>
          <w:p>
            <w:pPr>
              <w:pStyle w:val="Compact"/>
              <w:jc w:val="left"/>
            </w:pPr>
            <w:r>
              <w:t xml:space="preserve">Layer implementation owner alone.</w:t>
            </w:r>
          </w:p>
        </w:tc>
      </w:tr>
      <w:tr>
        <w:tc>
          <w:tcPr/>
          <w:p>
            <w:pPr>
              <w:pStyle w:val="Compact"/>
              <w:jc w:val="left"/>
            </w:pPr>
            <w:r>
              <w:t xml:space="preserve">G-P00…G-P15</w:t>
            </w:r>
          </w:p>
        </w:tc>
        <w:tc>
          <w:tcPr/>
          <w:p>
            <w:pPr>
              <w:pStyle w:val="Compact"/>
              <w:jc w:val="left"/>
            </w:pPr>
            <w:r>
              <w:t xml:space="preserve">Phase outputs, analysis/status, closure chain.</w:t>
            </w:r>
          </w:p>
        </w:tc>
        <w:tc>
          <w:tcPr/>
          <w:p>
            <w:pPr>
              <w:pStyle w:val="Compact"/>
              <w:jc w:val="left"/>
            </w:pPr>
            <w:r>
              <w:t xml:space="preserve">Presentation/package success.</w:t>
            </w:r>
          </w:p>
        </w:tc>
      </w:tr>
      <w:tr>
        <w:tc>
          <w:tcPr/>
          <w:p>
            <w:pPr>
              <w:pStyle w:val="Compact"/>
              <w:jc w:val="left"/>
            </w:pPr>
            <w:r>
              <w:t xml:space="preserve">G-A0…G-A13</w:t>
            </w:r>
          </w:p>
        </w:tc>
        <w:tc>
          <w:tcPr/>
          <w:p>
            <w:pPr>
              <w:pStyle w:val="Compact"/>
              <w:jc w:val="left"/>
            </w:pPr>
            <w:r>
              <w:t xml:space="preserve">Ablation identity/matching/Protocol status.</w:t>
            </w:r>
          </w:p>
        </w:tc>
        <w:tc>
          <w:tcPr/>
          <w:p>
            <w:pPr>
              <w:pStyle w:val="Compact"/>
              <w:jc w:val="left"/>
            </w:pPr>
            <w:r>
              <w:t xml:space="preserve">Result desirability.</w:t>
            </w:r>
          </w:p>
        </w:tc>
      </w:tr>
      <w:tr>
        <w:tc>
          <w:tcPr/>
          <w:p>
            <w:pPr>
              <w:pStyle w:val="Compact"/>
              <w:jc w:val="left"/>
            </w:pPr>
            <w:r>
              <w:t xml:space="preserve">G-PUBLISH</w:t>
            </w:r>
          </w:p>
        </w:tc>
        <w:tc>
          <w:tcPr/>
          <w:p>
            <w:pPr>
              <w:pStyle w:val="Compact"/>
              <w:jc w:val="left"/>
            </w:pPr>
            <w:r>
              <w:t xml:space="preserve">Atomic immutable bundle and reconciled hashes/pointers.</w:t>
            </w:r>
          </w:p>
        </w:tc>
        <w:tc>
          <w:tcPr/>
          <w:p>
            <w:pPr>
              <w:pStyle w:val="Compact"/>
              <w:jc w:val="left"/>
            </w:pPr>
            <w:r>
              <w:t xml:space="preserve">Notebook/local file existence.</w:t>
            </w:r>
          </w:p>
        </w:tc>
      </w:tr>
    </w:tbl>
    <w:p>
      <w:pPr>
        <w:pStyle w:val="BodyText"/>
      </w:pPr>
      <w:r>
        <w:t xml:space="preserve">The full 47-gate catalog is in</w:t>
      </w:r>
      <w:r>
        <w:t xml:space="preserve"> </w:t>
      </w:r>
      <w:r>
        <w:rPr>
          <w:b/>
          <w:bCs/>
        </w:rPr>
        <w:t xml:space="preserve">Appendix_F_Evidence_Gate_Catalog.csv</w:t>
      </w:r>
      <w:r>
        <w:t xml:space="preserve">.</w:t>
      </w:r>
    </w:p>
    <w:bookmarkEnd w:id="831"/>
    <w:bookmarkStart w:id="832" w:name="Xe96fd767b68aaa96b86ed108c25a21b7cf1effd"/>
    <w:p>
      <w:pPr>
        <w:pStyle w:val="Heading2"/>
      </w:pPr>
      <w:r>
        <w:t xml:space="preserve">47. Maturity Promotion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Required evidence</w:t>
            </w:r>
          </w:p>
        </w:tc>
      </w:tr>
      <w:tr>
        <w:tc>
          <w:tcPr/>
          <w:p>
            <w:pPr>
              <w:pStyle w:val="Compact"/>
              <w:jc w:val="left"/>
            </w:pPr>
            <w:r>
              <w:t xml:space="preserve">PLANNED</w:t>
            </w:r>
          </w:p>
        </w:tc>
        <w:tc>
          <w:tcPr/>
          <w:p>
            <w:pPr>
              <w:pStyle w:val="Compact"/>
              <w:jc w:val="left"/>
            </w:pPr>
            <w:r>
              <w:t xml:space="preserve">SKELETON</w:t>
            </w:r>
          </w:p>
        </w:tc>
        <w:tc>
          <w:tcPr/>
          <w:p>
            <w:pPr>
              <w:pStyle w:val="Compact"/>
              <w:jc w:val="left"/>
            </w:pPr>
            <w:r>
              <w:t xml:space="preserve">Versioned package/path/config/schema skeleton and owner-gate links.</w:t>
            </w:r>
          </w:p>
        </w:tc>
      </w:tr>
      <w:tr>
        <w:tc>
          <w:tcPr/>
          <w:p>
            <w:pPr>
              <w:pStyle w:val="Compact"/>
              <w:jc w:val="left"/>
            </w:pPr>
            <w:r>
              <w:t xml:space="preserve">SKELETON</w:t>
            </w:r>
          </w:p>
        </w:tc>
        <w:tc>
          <w:tcPr/>
          <w:p>
            <w:pPr>
              <w:pStyle w:val="Compact"/>
              <w:jc w:val="left"/>
            </w:pPr>
            <w:r>
              <w:t xml:space="preserve">IMPLEMENTED</w:t>
            </w:r>
          </w:p>
        </w:tc>
        <w:tc>
          <w:tcPr/>
          <w:p>
            <w:pPr>
              <w:pStyle w:val="Compact"/>
              <w:jc w:val="left"/>
            </w:pPr>
            <w:r>
              <w:t xml:space="preserve">Importable behavior and required records/interfaces implemented.</w:t>
            </w:r>
          </w:p>
        </w:tc>
      </w:tr>
      <w:tr>
        <w:tc>
          <w:tcPr/>
          <w:p>
            <w:pPr>
              <w:pStyle w:val="Compact"/>
              <w:jc w:val="left"/>
            </w:pPr>
            <w:r>
              <w:t xml:space="preserve">IMPLEMENTED</w:t>
            </w:r>
          </w:p>
        </w:tc>
        <w:tc>
          <w:tcPr/>
          <w:p>
            <w:pPr>
              <w:pStyle w:val="Compact"/>
              <w:jc w:val="left"/>
            </w:pPr>
            <w:r>
              <w:t xml:space="preserve">SMOKE-VERIFIED</w:t>
            </w:r>
          </w:p>
        </w:tc>
        <w:tc>
          <w:tcPr/>
          <w:p>
            <w:pPr>
              <w:pStyle w:val="Compact"/>
              <w:jc w:val="left"/>
            </w:pPr>
            <w:r>
              <w:t xml:space="preserve">Conditional smoke fixtures pass where activated.</w:t>
            </w:r>
          </w:p>
        </w:tc>
      </w:tr>
      <w:tr>
        <w:tc>
          <w:tcPr/>
          <w:p>
            <w:pPr>
              <w:pStyle w:val="Compact"/>
              <w:jc w:val="left"/>
            </w:pPr>
            <w:r>
              <w:t xml:space="preserve">IMPLEMENTED/SMOKE-VERIFIED</w:t>
            </w:r>
          </w:p>
        </w:tc>
        <w:tc>
          <w:tcPr/>
          <w:p>
            <w:pPr>
              <w:pStyle w:val="Compact"/>
              <w:jc w:val="left"/>
            </w:pPr>
            <w:r>
              <w:t xml:space="preserve">REAL-RUN-EXECUTED</w:t>
            </w:r>
          </w:p>
        </w:tc>
        <w:tc>
          <w:tcPr/>
          <w:p>
            <w:pPr>
              <w:pStyle w:val="Compact"/>
              <w:jc w:val="left"/>
            </w:pPr>
            <w:r>
              <w:t xml:space="preserve">Intended real run terminates with complete manifest, including failure if applicable.</w:t>
            </w:r>
          </w:p>
        </w:tc>
      </w:tr>
      <w:tr>
        <w:tc>
          <w:tcPr/>
          <w:p>
            <w:pPr>
              <w:pStyle w:val="Compact"/>
              <w:jc w:val="left"/>
            </w:pPr>
            <w:r>
              <w:t xml:space="preserve">REAL-RUN-EXECUTED</w:t>
            </w:r>
          </w:p>
        </w:tc>
        <w:tc>
          <w:tcPr/>
          <w:p>
            <w:pPr>
              <w:pStyle w:val="Compact"/>
              <w:jc w:val="left"/>
            </w:pPr>
            <w:r>
              <w:t xml:space="preserve">EVIDENCE-GATE-PASS</w:t>
            </w:r>
          </w:p>
        </w:tc>
        <w:tc>
          <w:tcPr/>
          <w:p>
            <w:pPr>
              <w:pStyle w:val="Compact"/>
              <w:jc w:val="left"/>
            </w:pPr>
            <w:r>
              <w:t xml:space="preserve">All blocking tests, semantic audits, and gate checks pass.</w:t>
            </w:r>
          </w:p>
        </w:tc>
      </w:tr>
      <w:tr>
        <w:tc>
          <w:tcPr/>
          <w:p>
            <w:pPr>
              <w:pStyle w:val="Compact"/>
              <w:jc w:val="left"/>
            </w:pPr>
            <w:r>
              <w:t xml:space="preserve">EVIDENCE-GATE-PASS</w:t>
            </w:r>
          </w:p>
        </w:tc>
        <w:tc>
          <w:tcPr/>
          <w:p>
            <w:pPr>
              <w:pStyle w:val="Compact"/>
              <w:jc w:val="left"/>
            </w:pPr>
            <w:r>
              <w:t xml:space="preserve">INTERFACE-STABLE</w:t>
            </w:r>
          </w:p>
        </w:tc>
        <w:tc>
          <w:tcPr/>
          <w:p>
            <w:pPr>
              <w:pStyle w:val="Compact"/>
              <w:jc w:val="left"/>
            </w:pPr>
            <w:r>
              <w:t xml:space="preserve">Owner/canonical decisions resolved; compatibility/migrations tested.</w:t>
            </w:r>
          </w:p>
        </w:tc>
      </w:tr>
      <w:tr>
        <w:tc>
          <w:tcPr/>
          <w:p>
            <w:pPr>
              <w:pStyle w:val="Compact"/>
              <w:jc w:val="left"/>
            </w:pPr>
            <w:r>
              <w:t xml:space="preserve">Evaluation release</w:t>
            </w:r>
          </w:p>
        </w:tc>
        <w:tc>
          <w:tcPr/>
          <w:p>
            <w:pPr>
              <w:pStyle w:val="Compact"/>
              <w:jc w:val="left"/>
            </w:pPr>
            <w:r>
              <w:t xml:space="preserve">EXPLORATORY/REGISTERED-DIAGNOSTIC/CONFIRMATORY</w:t>
            </w:r>
          </w:p>
        </w:tc>
        <w:tc>
          <w:tcPr/>
          <w:p>
            <w:pPr>
              <w:pStyle w:val="Compact"/>
              <w:jc w:val="left"/>
            </w:pPr>
            <w:r>
              <w:t xml:space="preserve">Protocol timing and cell/status determine category.</w:t>
            </w:r>
          </w:p>
        </w:tc>
      </w:tr>
      <w:tr>
        <w:tc>
          <w:tcPr/>
          <w:p>
            <w:pPr>
              <w:pStyle w:val="Compact"/>
              <w:jc w:val="left"/>
            </w:pPr>
            <w:r>
              <w:t xml:space="preserve">Phase evidence</w:t>
            </w:r>
          </w:p>
        </w:tc>
        <w:tc>
          <w:tcPr/>
          <w:p>
            <w:pPr>
              <w:pStyle w:val="Compact"/>
              <w:jc w:val="left"/>
            </w:pPr>
            <w:r>
              <w:t xml:space="preserve">PHASE-CLOSED</w:t>
            </w:r>
          </w:p>
        </w:tc>
        <w:tc>
          <w:tcPr/>
          <w:p>
            <w:pPr>
              <w:pStyle w:val="Compact"/>
              <w:jc w:val="left"/>
            </w:pPr>
            <w:r>
              <w:t xml:space="preserve">Report, Layer 0, Evidence Map, Layer 10, publication, downstream handoff complete.</w:t>
            </w:r>
          </w:p>
        </w:tc>
      </w:tr>
      <w:tr>
        <w:tc>
          <w:tcPr/>
          <w:p>
            <w:pPr>
              <w:pStyle w:val="Compact"/>
              <w:jc w:val="left"/>
            </w:pPr>
            <w:r>
              <w:t xml:space="preserve">Accepted final state</w:t>
            </w:r>
          </w:p>
        </w:tc>
        <w:tc>
          <w:tcPr/>
          <w:p>
            <w:pPr>
              <w:pStyle w:val="Compact"/>
              <w:jc w:val="left"/>
            </w:pPr>
            <w:r>
              <w:t xml:space="preserve">FROZEN</w:t>
            </w:r>
          </w:p>
        </w:tc>
        <w:tc>
          <w:tcPr/>
          <w:p>
            <w:pPr>
              <w:pStyle w:val="Compact"/>
              <w:jc w:val="left"/>
            </w:pPr>
            <w:r>
              <w:t xml:space="preserve">Clean reproduction, archive, hashes, authorities, and owner approvals complete.</w:t>
            </w:r>
          </w:p>
        </w:tc>
      </w:tr>
    </w:tbl>
    <w:p>
      <w:pPr>
        <w:pStyle w:val="BlockText"/>
      </w:pPr>
      <w:r>
        <w:rPr>
          <w:b/>
          <w:bCs/>
        </w:rPr>
        <w:t xml:space="preserve">Critical distinction:</w:t>
      </w:r>
      <w:r>
        <w:t xml:space="preserve"> </w:t>
      </w:r>
      <w:r>
        <w:rPr>
          <w:rStyle w:val="VerbatimChar"/>
        </w:rPr>
        <w:t xml:space="preserve">IMPLEMENTED</w:t>
      </w:r>
      <w:r>
        <w:t xml:space="preserve">,</w:t>
      </w:r>
      <w:r>
        <w:t xml:space="preserve"> </w:t>
      </w:r>
      <w:r>
        <w:rPr>
          <w:rStyle w:val="VerbatimChar"/>
        </w:rPr>
        <w:t xml:space="preserve">REAL-RUN-EXECUTED</w:t>
      </w:r>
      <w:r>
        <w:t xml:space="preserve">, and</w:t>
      </w:r>
      <w:r>
        <w:t xml:space="preserve"> </w:t>
      </w:r>
      <w:r>
        <w:rPr>
          <w:rStyle w:val="VerbatimChar"/>
        </w:rPr>
        <w:t xml:space="preserve">EVIDENCE-GATE-PASS</w:t>
      </w:r>
      <w:r>
        <w:t xml:space="preserve"> </w:t>
      </w:r>
      <w:r>
        <w:t xml:space="preserve">are not empirical claim statuses. Confirmatory status is Protocol-governed; claim approval is Layer 0-governed.</w:t>
      </w:r>
    </w:p>
    <w:bookmarkEnd w:id="832"/>
    <w:bookmarkEnd w:id="833"/>
    <w:bookmarkStart w:id="838" w:name="X904825c2517d2d22b6f81140a566c3179ff9669"/>
    <w:p>
      <w:pPr>
        <w:pStyle w:val="Heading1"/>
      </w:pPr>
      <w:r>
        <w:t xml:space="preserve">Part XII — Error Handling, Repair, Migration, Invalidation, and Rollback</w:t>
      </w:r>
    </w:p>
    <w:bookmarkStart w:id="834" w:name="X835c2ebb3ad63acd2c08270916090c3889cb2b9"/>
    <w:p>
      <w:pPr>
        <w:pStyle w:val="Heading2"/>
      </w:pPr>
      <w:r>
        <w:t xml:space="preserve">48. Defect Routing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Defect</w:t>
            </w:r>
          </w:p>
        </w:tc>
        <w:tc>
          <w:tcPr/>
          <w:p>
            <w:pPr>
              <w:pStyle w:val="Compact"/>
              <w:jc w:val="left"/>
            </w:pPr>
            <w:r>
              <w:t xml:space="preserve">Owning surface</w:t>
            </w:r>
          </w:p>
        </w:tc>
        <w:tc>
          <w:tcPr/>
          <w:p>
            <w:pPr>
              <w:pStyle w:val="Compact"/>
              <w:jc w:val="left"/>
            </w:pPr>
            <w:r>
              <w:t xml:space="preserve">Required action</w:t>
            </w:r>
          </w:p>
        </w:tc>
        <w:tc>
          <w:tcPr/>
          <w:p>
            <w:pPr>
              <w:pStyle w:val="Compact"/>
              <w:jc w:val="left"/>
            </w:pPr>
            <w:r>
              <w:t xml:space="preserve">Invalidation consequence</w:t>
            </w:r>
          </w:p>
        </w:tc>
      </w:tr>
      <w:tr>
        <w:tc>
          <w:tcPr/>
          <w:p>
            <w:pPr>
              <w:pStyle w:val="Compact"/>
              <w:jc w:val="left"/>
            </w:pPr>
            <w:r>
              <w:t xml:space="preserve">Layer/module responsibility incorrect</w:t>
            </w:r>
          </w:p>
        </w:tc>
        <w:tc>
          <w:tcPr/>
          <w:p>
            <w:pPr>
              <w:pStyle w:val="Compact"/>
              <w:jc w:val="left"/>
            </w:pPr>
            <w:r>
              <w:t xml:space="preserve">Architecture</w:t>
            </w:r>
          </w:p>
        </w:tc>
        <w:tc>
          <w:tcPr/>
          <w:p>
            <w:pPr>
              <w:pStyle w:val="Compact"/>
              <w:jc w:val="left"/>
            </w:pPr>
            <w:r>
              <w:t xml:space="preserve">Controlled architecture revision; update physical graph.</w:t>
            </w:r>
          </w:p>
        </w:tc>
        <w:tc>
          <w:tcPr/>
          <w:p>
            <w:pPr>
              <w:pStyle w:val="Compact"/>
              <w:jc w:val="left"/>
            </w:pPr>
            <w:r>
              <w:t xml:space="preserve">Affected packages/interfaces and descendants.</w:t>
            </w:r>
          </w:p>
        </w:tc>
      </w:tr>
      <w:tr>
        <w:tc>
          <w:tcPr/>
          <w:p>
            <w:pPr>
              <w:pStyle w:val="Compact"/>
              <w:jc w:val="left"/>
            </w:pPr>
            <w:r>
              <w:t xml:space="preserve">Record/field/status/interface missing or conflicting</w:t>
            </w:r>
          </w:p>
        </w:tc>
        <w:tc>
          <w:tcPr/>
          <w:p>
            <w:pPr>
              <w:pStyle w:val="Compact"/>
              <w:jc w:val="left"/>
            </w:pPr>
            <w:r>
              <w:t xml:space="preserve">Registry</w:t>
            </w:r>
          </w:p>
        </w:tc>
        <w:tc>
          <w:tcPr/>
          <w:p>
            <w:pPr>
              <w:pStyle w:val="Compact"/>
              <w:jc w:val="left"/>
            </w:pPr>
            <w:r>
              <w:t xml:space="preserve">Revision/profile/migration/validators.</w:t>
            </w:r>
          </w:p>
        </w:tc>
        <w:tc>
          <w:tcPr/>
          <w:p>
            <w:pPr>
              <w:pStyle w:val="Compact"/>
              <w:jc w:val="left"/>
            </w:pPr>
            <w:r>
              <w:t xml:space="preserve">Artifacts using changed schema and descendants.</w:t>
            </w:r>
          </w:p>
        </w:tc>
      </w:tr>
      <w:tr>
        <w:tc>
          <w:tcPr/>
          <w:p>
            <w:pPr>
              <w:pStyle w:val="Compact"/>
              <w:jc w:val="left"/>
            </w:pPr>
            <w:r>
              <w:t xml:space="preserve">Phase output/gate/definition of done missing</w:t>
            </w:r>
          </w:p>
        </w:tc>
        <w:tc>
          <w:tcPr/>
          <w:p>
            <w:pPr>
              <w:pStyle w:val="Compact"/>
              <w:jc w:val="left"/>
            </w:pPr>
            <w:r>
              <w:t xml:space="preserve">Execution Plan</w:t>
            </w:r>
          </w:p>
        </w:tc>
        <w:tc>
          <w:tcPr/>
          <w:p>
            <w:pPr>
              <w:pStyle w:val="Compact"/>
              <w:jc w:val="left"/>
            </w:pPr>
            <w:r>
              <w:t xml:space="preserve">Plan revision and phase profile update.</w:t>
            </w:r>
          </w:p>
        </w:tc>
        <w:tc>
          <w:tcPr/>
          <w:p>
            <w:pPr>
              <w:pStyle w:val="Compact"/>
              <w:jc w:val="left"/>
            </w:pPr>
            <w:r>
              <w:t xml:space="preserve">Affected phase closure.</w:t>
            </w:r>
          </w:p>
        </w:tc>
      </w:tr>
      <w:tr>
        <w:tc>
          <w:tcPr/>
          <w:p>
            <w:pPr>
              <w:pStyle w:val="Compact"/>
              <w:jc w:val="left"/>
            </w:pPr>
            <w:r>
              <w:t xml:space="preserve">Comparison/leakage/matching/baseline obligation wrong</w:t>
            </w:r>
          </w:p>
        </w:tc>
        <w:tc>
          <w:tcPr/>
          <w:p>
            <w:pPr>
              <w:pStyle w:val="Compact"/>
              <w:jc w:val="left"/>
            </w:pPr>
            <w:r>
              <w:t xml:space="preserve">Protocol v0.1/v1.0</w:t>
            </w:r>
          </w:p>
        </w:tc>
        <w:tc>
          <w:tcPr/>
          <w:p>
            <w:pPr>
              <w:pStyle w:val="Compact"/>
              <w:jc w:val="left"/>
            </w:pPr>
            <w:r>
              <w:t xml:space="preserve">Protocol revision/amendment; status and rerun.</w:t>
            </w:r>
          </w:p>
        </w:tc>
        <w:tc>
          <w:tcPr/>
          <w:p>
            <w:pPr>
              <w:pStyle w:val="Compact"/>
              <w:jc w:val="left"/>
            </w:pPr>
            <w:r>
              <w:t xml:space="preserve">Affected cells/evaluation/claims.</w:t>
            </w:r>
          </w:p>
        </w:tc>
      </w:tr>
      <w:tr>
        <w:tc>
          <w:tcPr/>
          <w:p>
            <w:pPr>
              <w:pStyle w:val="Compact"/>
              <w:jc w:val="left"/>
            </w:pPr>
            <w:r>
              <w:t xml:space="preserve">Procedure/rollback/handoff wrong</w:t>
            </w:r>
          </w:p>
        </w:tc>
        <w:tc>
          <w:tcPr/>
          <w:p>
            <w:pPr>
              <w:pStyle w:val="Compact"/>
              <w:jc w:val="left"/>
            </w:pPr>
            <w:r>
              <w:t xml:space="preserve">Playbook</w:t>
            </w:r>
          </w:p>
        </w:tc>
        <w:tc>
          <w:tcPr/>
          <w:p>
            <w:pPr>
              <w:pStyle w:val="Compact"/>
              <w:jc w:val="left"/>
            </w:pPr>
            <w:r>
              <w:t xml:space="preserve">Playbook revision and orchestration change.</w:t>
            </w:r>
          </w:p>
        </w:tc>
        <w:tc>
          <w:tcPr/>
          <w:p>
            <w:pPr>
              <w:pStyle w:val="Compact"/>
              <w:jc w:val="left"/>
            </w:pPr>
            <w:r>
              <w:t xml:space="preserve">Affected phase transaction/handoff.</w:t>
            </w:r>
          </w:p>
        </w:tc>
      </w:tr>
      <w:tr>
        <w:tc>
          <w:tcPr/>
          <w:p>
            <w:pPr>
              <w:pStyle w:val="Compact"/>
              <w:jc w:val="left"/>
            </w:pPr>
            <w:r>
              <w:t xml:space="preserve">Method/platform/strategy wrong</w:t>
            </w:r>
          </w:p>
        </w:tc>
        <w:tc>
          <w:tcPr/>
          <w:p>
            <w:pPr>
              <w:pStyle w:val="Compact"/>
              <w:jc w:val="left"/>
            </w:pPr>
            <w:r>
              <w:t xml:space="preserve">Method Selection</w:t>
            </w:r>
          </w:p>
        </w:tc>
        <w:tc>
          <w:tcPr/>
          <w:p>
            <w:pPr>
              <w:pStyle w:val="Compact"/>
              <w:jc w:val="left"/>
            </w:pPr>
            <w:r>
              <w:t xml:space="preserve">New accepted decision; reject hidden implementation choice.</w:t>
            </w:r>
          </w:p>
        </w:tc>
        <w:tc>
          <w:tcPr/>
          <w:p>
            <w:pPr>
              <w:pStyle w:val="Compact"/>
              <w:jc w:val="left"/>
            </w:pPr>
            <w:r>
              <w:t xml:space="preserve">Affected implementation and evidence.</w:t>
            </w:r>
          </w:p>
        </w:tc>
      </w:tr>
      <w:tr>
        <w:tc>
          <w:tcPr/>
          <w:p>
            <w:pPr>
              <w:pStyle w:val="Compact"/>
              <w:jc w:val="left"/>
            </w:pPr>
            <w:r>
              <w:t xml:space="preserve">Formula/validator/fallback wrong</w:t>
            </w:r>
          </w:p>
        </w:tc>
        <w:tc>
          <w:tcPr/>
          <w:p>
            <w:pPr>
              <w:pStyle w:val="Compact"/>
              <w:jc w:val="left"/>
            </w:pPr>
            <w:r>
              <w:t xml:space="preserve">Nuts-and-Bolts</w:t>
            </w:r>
          </w:p>
        </w:tc>
        <w:tc>
          <w:tcPr/>
          <w:p>
            <w:pPr>
              <w:pStyle w:val="Compact"/>
              <w:jc w:val="left"/>
            </w:pPr>
            <w:r>
              <w:t xml:space="preserve">Technical revision; tests/code update.</w:t>
            </w:r>
          </w:p>
        </w:tc>
        <w:tc>
          <w:tcPr/>
          <w:p>
            <w:pPr>
              <w:pStyle w:val="Compact"/>
              <w:jc w:val="left"/>
            </w:pPr>
            <w:r>
              <w:t xml:space="preserve">Affected outputs and descendants.</w:t>
            </w:r>
          </w:p>
        </w:tc>
      </w:tr>
      <w:tr>
        <w:tc>
          <w:tcPr/>
          <w:p>
            <w:pPr>
              <w:pStyle w:val="Compact"/>
              <w:jc w:val="left"/>
            </w:pPr>
            <w:r>
              <w:t xml:space="preserve">Path/class/config/command/test/runtime defect</w:t>
            </w:r>
          </w:p>
        </w:tc>
        <w:tc>
          <w:tcPr/>
          <w:p>
            <w:pPr>
              <w:pStyle w:val="Compact"/>
              <w:jc w:val="left"/>
            </w:pPr>
            <w:r>
              <w:t xml:space="preserve">Build Book/code</w:t>
            </w:r>
          </w:p>
        </w:tc>
        <w:tc>
          <w:tcPr/>
          <w:p>
            <w:pPr>
              <w:pStyle w:val="Compact"/>
              <w:jc w:val="left"/>
            </w:pPr>
            <w:r>
              <w:t xml:space="preserve">Patch implementation revision; rerun minimal scope.</w:t>
            </w:r>
          </w:p>
        </w:tc>
        <w:tc>
          <w:tcPr/>
          <w:p>
            <w:pPr>
              <w:pStyle w:val="Compact"/>
              <w:jc w:val="left"/>
            </w:pPr>
            <w:r>
              <w:t xml:space="preserve">Affected runs only unless semantics changed.</w:t>
            </w:r>
          </w:p>
        </w:tc>
      </w:tr>
      <w:tr>
        <w:tc>
          <w:tcPr/>
          <w:p>
            <w:pPr>
              <w:pStyle w:val="Compact"/>
              <w:jc w:val="left"/>
            </w:pPr>
            <w:r>
              <w:t xml:space="preserve">Observed result/report error</w:t>
            </w:r>
          </w:p>
        </w:tc>
        <w:tc>
          <w:tcPr/>
          <w:p>
            <w:pPr>
              <w:pStyle w:val="Compact"/>
              <w:jc w:val="left"/>
            </w:pPr>
            <w:r>
              <w:t xml:space="preserve">Phase Evidence Report/analysis</w:t>
            </w:r>
          </w:p>
        </w:tc>
        <w:tc>
          <w:tcPr/>
          <w:p>
            <w:pPr>
              <w:pStyle w:val="Compact"/>
              <w:jc w:val="left"/>
            </w:pPr>
            <w:r>
              <w:t xml:space="preserve">New evaluation/report release; preserve old.</w:t>
            </w:r>
          </w:p>
        </w:tc>
        <w:tc>
          <w:tcPr/>
          <w:p>
            <w:pPr>
              <w:pStyle w:val="Compact"/>
              <w:jc w:val="left"/>
            </w:pPr>
            <w:r>
              <w:t xml:space="preserve">Affected dispositions/map/views.</w:t>
            </w:r>
          </w:p>
        </w:tc>
      </w:tr>
      <w:tr>
        <w:tc>
          <w:tcPr/>
          <w:p>
            <w:pPr>
              <w:pStyle w:val="Compact"/>
              <w:jc w:val="left"/>
            </w:pPr>
            <w:r>
              <w:t xml:space="preserve">Claim wording/sufficiency error</w:t>
            </w:r>
          </w:p>
        </w:tc>
        <w:tc>
          <w:tcPr/>
          <w:p>
            <w:pPr>
              <w:pStyle w:val="Compact"/>
              <w:jc w:val="left"/>
            </w:pPr>
            <w:r>
              <w:t xml:space="preserve">Layer 0</w:t>
            </w:r>
          </w:p>
        </w:tc>
        <w:tc>
          <w:tcPr/>
          <w:p>
            <w:pPr>
              <w:pStyle w:val="Compact"/>
              <w:jc w:val="left"/>
            </w:pPr>
            <w:r>
              <w:t xml:space="preserve">New disposition; no measurement change.</w:t>
            </w:r>
          </w:p>
        </w:tc>
        <w:tc>
          <w:tcPr/>
          <w:p>
            <w:pPr>
              <w:pStyle w:val="Compact"/>
              <w:jc w:val="left"/>
            </w:pPr>
            <w:r>
              <w:t xml:space="preserve">Evidence Map and Layer 10 claims.</w:t>
            </w:r>
          </w:p>
        </w:tc>
      </w:tr>
      <w:tr>
        <w:tc>
          <w:tcPr/>
          <w:p>
            <w:pPr>
              <w:pStyle w:val="Compact"/>
              <w:jc w:val="left"/>
            </w:pPr>
            <w:r>
              <w:t xml:space="preserve">Evidence/manuscript link error</w:t>
            </w:r>
          </w:p>
        </w:tc>
        <w:tc>
          <w:tcPr/>
          <w:p>
            <w:pPr>
              <w:pStyle w:val="Compact"/>
              <w:jc w:val="left"/>
            </w:pPr>
            <w:r>
              <w:t xml:space="preserve">Evidence Map</w:t>
            </w:r>
          </w:p>
        </w:tc>
        <w:tc>
          <w:tcPr/>
          <w:p>
            <w:pPr>
              <w:pStyle w:val="Compact"/>
              <w:jc w:val="left"/>
            </w:pPr>
            <w:r>
              <w:t xml:space="preserve">Correct mapping revision.</w:t>
            </w:r>
          </w:p>
        </w:tc>
        <w:tc>
          <w:tcPr/>
          <w:p>
            <w:pPr>
              <w:pStyle w:val="Compact"/>
              <w:jc w:val="left"/>
            </w:pPr>
            <w:r>
              <w:t xml:space="preserve">Layer 10/manuscript outputs.</w:t>
            </w:r>
          </w:p>
        </w:tc>
      </w:tr>
      <w:tr>
        <w:tc>
          <w:tcPr/>
          <w:p>
            <w:pPr>
              <w:pStyle w:val="Compact"/>
              <w:jc w:val="left"/>
            </w:pPr>
            <w:r>
              <w:t xml:space="preserve">View/card/export/reproduction defect</w:t>
            </w:r>
          </w:p>
        </w:tc>
        <w:tc>
          <w:tcPr/>
          <w:p>
            <w:pPr>
              <w:pStyle w:val="Compact"/>
              <w:jc w:val="left"/>
            </w:pPr>
            <w:r>
              <w:t xml:space="preserve">Layer 10</w:t>
            </w:r>
          </w:p>
        </w:tc>
        <w:tc>
          <w:tcPr/>
          <w:p>
            <w:pPr>
              <w:pStyle w:val="Compact"/>
              <w:jc w:val="left"/>
            </w:pPr>
            <w:r>
              <w:t xml:space="preserve">New read-only package/release.</w:t>
            </w:r>
          </w:p>
        </w:tc>
        <w:tc>
          <w:tcPr/>
          <w:p>
            <w:pPr>
              <w:pStyle w:val="Compact"/>
              <w:jc w:val="left"/>
            </w:pPr>
            <w:r>
              <w:t xml:space="preserve">Presentation package only unless source issue found.</w:t>
            </w:r>
          </w:p>
        </w:tc>
      </w:tr>
    </w:tbl>
    <w:bookmarkEnd w:id="834"/>
    <w:bookmarkStart w:id="835" w:name="X8bac5686e963c5196d51f56f68d5691706c04c2"/>
    <w:p>
      <w:pPr>
        <w:pStyle w:val="Heading2"/>
      </w:pPr>
      <w:r>
        <w:t xml:space="preserve">49. Repair Loop</w:t>
      </w:r>
    </w:p>
    <w:p>
      <w:pPr>
        <w:pStyle w:val="SourceCode"/>
      </w:pPr>
      <w:r>
        <w:rPr>
          <w:rStyle w:val="VerbatimChar"/>
        </w:rPr>
        <w:t xml:space="preserve">detect failure</w:t>
      </w:r>
      <w:r>
        <w:br/>
      </w:r>
      <w:r>
        <w:rPr>
          <w:rStyle w:val="VerbatimChar"/>
        </w:rPr>
        <w:t xml:space="preserve">→ classify owner and affected scientific identity</w:t>
      </w:r>
      <w:r>
        <w:br/>
      </w:r>
      <w:r>
        <w:rPr>
          <w:rStyle w:val="VerbatimChar"/>
        </w:rPr>
        <w:t xml:space="preserve">→ preserve failed attempt and evidence</w:t>
      </w:r>
      <w:r>
        <w:br/>
      </w:r>
      <w:r>
        <w:rPr>
          <w:rStyle w:val="VerbatimChar"/>
        </w:rPr>
        <w:t xml:space="preserve">→ issue code patch / source change / Protocol amendment / owner decision</w:t>
      </w:r>
      <w:r>
        <w:br/>
      </w:r>
      <w:r>
        <w:rPr>
          <w:rStyle w:val="VerbatimChar"/>
        </w:rPr>
        <w:t xml:space="preserve">→ identify invalidation root</w:t>
      </w:r>
      <w:r>
        <w:br/>
      </w:r>
      <w:r>
        <w:rPr>
          <w:rStyle w:val="VerbatimChar"/>
        </w:rPr>
        <w:t xml:space="preserve">→ mark descendants stale or invalid</w:t>
      </w:r>
      <w:r>
        <w:br/>
      </w:r>
      <w:r>
        <w:rPr>
          <w:rStyle w:val="VerbatimChar"/>
        </w:rPr>
        <w:t xml:space="preserve">→ repair only owning surface</w:t>
      </w:r>
      <w:r>
        <w:br/>
      </w:r>
      <w:r>
        <w:rPr>
          <w:rStyle w:val="VerbatimChar"/>
        </w:rPr>
        <w:t xml:space="preserve">→ rerun tests and affected execution cells</w:t>
      </w:r>
      <w:r>
        <w:br/>
      </w:r>
      <w:r>
        <w:rPr>
          <w:rStyle w:val="VerbatimChar"/>
        </w:rPr>
        <w:t xml:space="preserve">→ create new artifact/evaluation/release IDs</w:t>
      </w:r>
      <w:r>
        <w:br/>
      </w:r>
      <w:r>
        <w:rPr>
          <w:rStyle w:val="VerbatimChar"/>
        </w:rPr>
        <w:t xml:space="preserve">→ repeat gates</w:t>
      </w:r>
      <w:r>
        <w:br/>
      </w:r>
      <w:r>
        <w:rPr>
          <w:rStyle w:val="VerbatimChar"/>
        </w:rPr>
        <w:t xml:space="preserve">→ update Layer 0/Evidence Map/Layer 10 if evidence changed</w:t>
      </w:r>
      <w:r>
        <w:br/>
      </w:r>
      <w:r>
        <w:rPr>
          <w:rStyle w:val="VerbatimChar"/>
        </w:rPr>
        <w:t xml:space="preserve">→ publish successor and retain prior state</w:t>
      </w:r>
    </w:p>
    <w:p>
      <w:pPr>
        <w:pStyle w:val="Compact"/>
        <w:numPr>
          <w:ilvl w:val="0"/>
          <w:numId w:val="1236"/>
        </w:numPr>
      </w:pPr>
      <w:r>
        <w:t xml:space="preserve">An LLM or coding agent MAY propose a repair but MUST NOT override deterministic failure or scientific authority.</w:t>
      </w:r>
    </w:p>
    <w:p>
      <w:pPr>
        <w:pStyle w:val="Compact"/>
        <w:numPr>
          <w:ilvl w:val="0"/>
          <w:numId w:val="1236"/>
        </w:numPr>
      </w:pPr>
      <w:r>
        <w:t xml:space="preserve">Retries MUST receive attempt identities; committed accepted artifacts are never mutated.</w:t>
      </w:r>
    </w:p>
    <w:p>
      <w:pPr>
        <w:pStyle w:val="Compact"/>
        <w:numPr>
          <w:ilvl w:val="0"/>
          <w:numId w:val="1236"/>
        </w:numPr>
      </w:pPr>
      <w:r>
        <w:t xml:space="preserve">Repair scope MUST be justified by lineage traversal, not convenience.</w:t>
      </w:r>
    </w:p>
    <w:p>
      <w:pPr>
        <w:pStyle w:val="Compact"/>
        <w:numPr>
          <w:ilvl w:val="0"/>
          <w:numId w:val="1236"/>
        </w:numPr>
      </w:pPr>
      <w:r>
        <w:t xml:space="preserve">A change that alters scientific identity requires a new run/cell, not a cosmetic version bump.</w:t>
      </w:r>
    </w:p>
    <w:p>
      <w:pPr>
        <w:pStyle w:val="Compact"/>
        <w:numPr>
          <w:ilvl w:val="0"/>
          <w:numId w:val="1236"/>
        </w:numPr>
      </w:pPr>
      <w:r>
        <w:t xml:space="preserve">Blocked/diagnostic closure is preferred to fabricated success when a dependency cannot be resolved.</w:t>
      </w:r>
    </w:p>
    <w:bookmarkEnd w:id="835"/>
    <w:bookmarkStart w:id="836" w:name="X33db24e35c7ce12cb9fc5f3dc05045d18a5895f"/>
    <w:p>
      <w:pPr>
        <w:pStyle w:val="Heading2"/>
      </w:pPr>
      <w:r>
        <w:t xml:space="preserve">50. Registry Migration Template</w:t>
      </w:r>
    </w:p>
    <w:p>
      <w:pPr>
        <w:pStyle w:val="SourceCode"/>
      </w:pPr>
      <w:r>
        <w:rPr>
          <w:rStyle w:val="FunctionTok"/>
        </w:rPr>
        <w:t xml:space="preserve">migration_id</w:t>
      </w:r>
      <w:r>
        <w:rPr>
          <w:rStyle w:val="KeywordTok"/>
        </w:rPr>
        <w:t xml:space="preserve">:</w:t>
      </w:r>
      <w:r>
        <w:rPr>
          <w:rStyle w:val="AttributeTok"/>
        </w:rPr>
        <w:t xml:space="preserve"> MIG-&lt;RECORD&gt;-&lt;OLD&gt;-TO-&lt;NEW&gt;</w:t>
      </w:r>
      <w:r>
        <w:br/>
      </w:r>
      <w:r>
        <w:rPr>
          <w:rStyle w:val="FunctionTok"/>
        </w:rPr>
        <w:t xml:space="preserve">trigger_issue_or_decision</w:t>
      </w:r>
      <w:r>
        <w:rPr>
          <w:rStyle w:val="KeywordTok"/>
        </w:rPr>
        <w:t xml:space="preserve">:</w:t>
      </w:r>
      <w:r>
        <w:rPr>
          <w:rStyle w:val="AttributeTok"/>
        </w:rPr>
        <w:t xml:space="preserve"> &lt;ID&gt;</w:t>
      </w:r>
      <w:r>
        <w:br/>
      </w:r>
      <w:r>
        <w:rPr>
          <w:rStyle w:val="FunctionTok"/>
        </w:rPr>
        <w:t xml:space="preserve">owner</w:t>
      </w:r>
      <w:r>
        <w:rPr>
          <w:rStyle w:val="KeywordTok"/>
        </w:rPr>
        <w:t xml:space="preserve">:</w:t>
      </w:r>
      <w:r>
        <w:rPr>
          <w:rStyle w:val="AttributeTok"/>
        </w:rPr>
        <w:t xml:space="preserve"> Canonical Registry</w:t>
      </w:r>
      <w:r>
        <w:br/>
      </w:r>
      <w:r>
        <w:rPr>
          <w:rStyle w:val="FunctionTok"/>
        </w:rPr>
        <w:t xml:space="preserve">old_schema_revision</w:t>
      </w:r>
      <w:r>
        <w:rPr>
          <w:rStyle w:val="KeywordTok"/>
        </w:rPr>
        <w:t xml:space="preserve">:</w:t>
      </w:r>
      <w:r>
        <w:rPr>
          <w:rStyle w:val="AttributeTok"/>
        </w:rPr>
        <w:t xml:space="preserve"> &lt;revision&gt;</w:t>
      </w:r>
      <w:r>
        <w:br/>
      </w:r>
      <w:r>
        <w:rPr>
          <w:rStyle w:val="FunctionTok"/>
        </w:rPr>
        <w:t xml:space="preserve">new_schema_revision</w:t>
      </w:r>
      <w:r>
        <w:rPr>
          <w:rStyle w:val="KeywordTok"/>
        </w:rPr>
        <w:t xml:space="preserve">:</w:t>
      </w:r>
      <w:r>
        <w:rPr>
          <w:rStyle w:val="AttributeTok"/>
        </w:rPr>
        <w:t xml:space="preserve"> &lt;revision&gt;</w:t>
      </w:r>
      <w:r>
        <w:br/>
      </w:r>
      <w:r>
        <w:rPr>
          <w:rStyle w:val="FunctionTok"/>
        </w:rPr>
        <w:t xml:space="preserve">change_class</w:t>
      </w:r>
      <w:r>
        <w:rPr>
          <w:rStyle w:val="KeywordTok"/>
        </w:rPr>
        <w:t xml:space="preserve">:</w:t>
      </w:r>
      <w:r>
        <w:rPr>
          <w:rStyle w:val="AttributeTok"/>
        </w:rPr>
        <w:t xml:space="preserve"> additive|corrective|breaking|deprecation</w:t>
      </w:r>
      <w:r>
        <w:br/>
      </w:r>
      <w:r>
        <w:rPr>
          <w:rStyle w:val="FunctionTok"/>
        </w:rPr>
        <w:t xml:space="preserve">field_and_interface_changes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compatibility</w:t>
      </w:r>
      <w:r>
        <w:rPr>
          <w:rStyle w:val="KeywordTok"/>
        </w:rPr>
        <w:t xml:space="preserve">:</w:t>
      </w:r>
      <w:r>
        <w:rPr>
          <w:rStyle w:val="AttributeTok"/>
        </w:rPr>
        <w:t xml:space="preserve"> backward|forward|none</w:t>
      </w:r>
      <w:r>
        <w:br/>
      </w:r>
      <w:r>
        <w:rPr>
          <w:rStyle w:val="FunctionTok"/>
        </w:rPr>
        <w:t xml:space="preserve">data_migration</w:t>
      </w:r>
      <w:r>
        <w:rPr>
          <w:rStyle w:val="KeywordTok"/>
        </w:rPr>
        <w:t xml:space="preserve">:</w:t>
      </w:r>
      <w:r>
        <w:br/>
      </w:r>
      <w:r>
        <w:rPr>
          <w:rStyle w:val="AttributeTok"/>
        </w:rPr>
        <w:t xml:space="preserve">  </w:t>
      </w:r>
      <w:r>
        <w:rPr>
          <w:rStyle w:val="FunctionTok"/>
        </w:rPr>
        <w:t xml:space="preserve">transformer</w:t>
      </w:r>
      <w:r>
        <w:rPr>
          <w:rStyle w:val="KeywordTok"/>
        </w:rPr>
        <w:t xml:space="preserve">:</w:t>
      </w:r>
      <w:r>
        <w:rPr>
          <w:rStyle w:val="AttributeTok"/>
        </w:rPr>
        <w:t xml:space="preserve"> &lt;versioned implementation&gt;</w:t>
      </w:r>
      <w:r>
        <w:br/>
      </w:r>
      <w:r>
        <w:rPr>
          <w:rStyle w:val="AttributeTok"/>
        </w:rPr>
        <w:t xml:space="preserve">  </w:t>
      </w:r>
      <w:r>
        <w:rPr>
          <w:rStyle w:val="FunctionTok"/>
        </w:rPr>
        <w:t xml:space="preserve">validation</w:t>
      </w:r>
      <w:r>
        <w:rPr>
          <w:rStyle w:val="KeywordTok"/>
        </w:rPr>
        <w:t xml:space="preserve">:</w:t>
      </w:r>
      <w:r>
        <w:rPr>
          <w:rStyle w:val="AttributeTok"/>
        </w:rPr>
        <w:t xml:space="preserve"> &lt;test IDs&gt;</w:t>
      </w:r>
      <w:r>
        <w:br/>
      </w:r>
      <w:r>
        <w:rPr>
          <w:rStyle w:val="FunctionTok"/>
        </w:rPr>
        <w:t xml:space="preserve">affected_artifacts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invalidation_roots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downstream_consumers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rollback</w:t>
      </w:r>
      <w:r>
        <w:rPr>
          <w:rStyle w:val="KeywordTok"/>
        </w:rPr>
        <w:t xml:space="preserve">:</w:t>
      </w:r>
      <w:r>
        <w:rPr>
          <w:rStyle w:val="AttributeTok"/>
        </w:rPr>
        <w:t xml:space="preserve"> &lt;preserve old + pointer restoration&gt;</w:t>
      </w:r>
      <w:r>
        <w:br/>
      </w:r>
      <w:r>
        <w:rPr>
          <w:rStyle w:val="FunctionTok"/>
        </w:rPr>
        <w:t xml:space="preserve">acceptance</w:t>
      </w:r>
      <w:r>
        <w:rPr>
          <w:rStyle w:val="KeywordTok"/>
        </w:rPr>
        <w:t xml:space="preserve">:</w:t>
      </w:r>
      <w:r>
        <w:br/>
      </w:r>
      <w:r>
        <w:rPr>
          <w:rStyle w:val="AttributeTok"/>
        </w:rPr>
        <w:t xml:space="preserve">  </w:t>
      </w:r>
      <w:r>
        <w:rPr>
          <w:rStyle w:val="FunctionTok"/>
        </w:rPr>
        <w:t xml:space="preserve">registry_revision</w:t>
      </w:r>
      <w:r>
        <w:rPr>
          <w:rStyle w:val="KeywordTok"/>
        </w:rPr>
        <w:t xml:space="preserve">:</w:t>
      </w:r>
      <w:r>
        <w:rPr>
          <w:rStyle w:val="AttributeTok"/>
        </w:rPr>
        <w:t xml:space="preserve"> &lt;accepted identity&gt;</w:t>
      </w:r>
      <w:r>
        <w:br/>
      </w:r>
      <w:r>
        <w:rPr>
          <w:rStyle w:val="AttributeTok"/>
        </w:rPr>
        <w:t xml:space="preserve">  </w:t>
      </w:r>
      <w:r>
        <w:rPr>
          <w:rStyle w:val="FunctionTok"/>
        </w:rPr>
        <w:t xml:space="preserve">test_report</w:t>
      </w:r>
      <w:r>
        <w:rPr>
          <w:rStyle w:val="KeywordTok"/>
        </w:rPr>
        <w:t xml:space="preserve">:</w:t>
      </w:r>
      <w:r>
        <w:rPr>
          <w:rStyle w:val="AttributeTok"/>
        </w:rPr>
        <w:t xml:space="preserve"> &lt;artifact ID&gt;</w:t>
      </w:r>
      <w:r>
        <w:br/>
      </w:r>
      <w:r>
        <w:rPr>
          <w:rStyle w:val="AttributeTok"/>
        </w:rPr>
        <w:t xml:space="preserve">  </w:t>
      </w:r>
      <w:r>
        <w:rPr>
          <w:rStyle w:val="FunctionTok"/>
        </w:rPr>
        <w:t xml:space="preserve">approver</w:t>
      </w:r>
      <w:r>
        <w:rPr>
          <w:rStyle w:val="KeywordTok"/>
        </w:rPr>
        <w:t xml:space="preserve">:</w:t>
      </w:r>
      <w:r>
        <w:rPr>
          <w:rStyle w:val="AttributeTok"/>
        </w:rPr>
        <w:t xml:space="preserve"> &lt;owner&gt;</w:t>
      </w:r>
    </w:p>
    <w:bookmarkEnd w:id="836"/>
    <w:bookmarkStart w:id="837" w:name="X2f49f5351f34e455cfce996c0c70b38a8d5f818"/>
    <w:p>
      <w:pPr>
        <w:pStyle w:val="Heading2"/>
      </w:pPr>
      <w:r>
        <w:t xml:space="preserve">51. Invalidation Traversal</w:t>
      </w:r>
    </w:p>
    <w:p>
      <w:pPr>
        <w:pStyle w:val="SourceCode"/>
      </w:pPr>
      <w:r>
        <w:rPr>
          <w:rStyle w:val="KeywordTok"/>
        </w:rPr>
        <w:t xml:space="preserve">def</w:t>
      </w:r>
      <w:r>
        <w:rPr>
          <w:rStyle w:val="NormalTok"/>
        </w:rPr>
        <w:t xml:space="preserve"> invalidate(root_ids, reason, lineage_graph):</w:t>
      </w:r>
      <w:r>
        <w:br/>
      </w:r>
      <w:r>
        <w:rPr>
          <w:rStyle w:val="NormalTok"/>
        </w:rPr>
        <w:t xml:space="preserve">    affected </w:t>
      </w:r>
      <w:r>
        <w:rPr>
          <w:rStyle w:val="OperatorTok"/>
        </w:rPr>
        <w:t xml:space="preserve">=</w:t>
      </w:r>
      <w:r>
        <w:rPr>
          <w:rStyle w:val="NormalTok"/>
        </w:rPr>
        <w:t xml:space="preserve"> topological_descendants(root_ids, lineage_graph)</w:t>
      </w:r>
      <w:r>
        <w:br/>
      </w:r>
      <w:r>
        <w:rPr>
          <w:rStyle w:val="NormalTok"/>
        </w:rPr>
        <w:t xml:space="preserve">    </w:t>
      </w:r>
      <w:r>
        <w:rPr>
          <w:rStyle w:val="ControlFlowTok"/>
        </w:rPr>
        <w:t xml:space="preserve">for</w:t>
      </w:r>
      <w:r>
        <w:rPr>
          <w:rStyle w:val="NormalTok"/>
        </w:rPr>
        <w:t xml:space="preserve"> artifact </w:t>
      </w:r>
      <w:r>
        <w:rPr>
          <w:rStyle w:val="KeywordTok"/>
        </w:rPr>
        <w:t xml:space="preserve">in</w:t>
      </w:r>
      <w:r>
        <w:rPr>
          <w:rStyle w:val="NormalTok"/>
        </w:rPr>
        <w:t xml:space="preserve"> affected:</w:t>
      </w:r>
      <w:r>
        <w:br/>
      </w:r>
      <w:r>
        <w:rPr>
          <w:rStyle w:val="NormalTok"/>
        </w:rPr>
        <w:t xml:space="preserve">        preserve(artifact)</w:t>
      </w:r>
      <w:r>
        <w:br/>
      </w:r>
      <w:r>
        <w:rPr>
          <w:rStyle w:val="NormalTok"/>
        </w:rPr>
        <w:t xml:space="preserve">        mark_stale_or_invalid(artifact, reason)</w:t>
      </w:r>
      <w:r>
        <w:br/>
      </w:r>
      <w:r>
        <w:rPr>
          <w:rStyle w:val="NormalTok"/>
        </w:rPr>
        <w:t xml:space="preserve">    </w:t>
      </w:r>
      <w:r>
        <w:rPr>
          <w:rStyle w:val="ControlFlowTok"/>
        </w:rPr>
        <w:t xml:space="preserve">return</w:t>
      </w:r>
      <w:r>
        <w:rPr>
          <w:rStyle w:val="NormalTok"/>
        </w:rPr>
        <w:t xml:space="preserve"> regeneration_plan(order</w:t>
      </w:r>
      <w:r>
        <w:rPr>
          <w:rStyle w:val="OperatorTok"/>
        </w:rPr>
        <w:t xml:space="preserve">=</w:t>
      </w:r>
      <w:r>
        <w:rPr>
          <w:rStyle w:val="NormalTok"/>
        </w:rPr>
        <w:t xml:space="preserve">topological_sort(affected),</w:t>
      </w:r>
      <w:r>
        <w:br/>
      </w:r>
      <w:r>
        <w:rPr>
          <w:rStyle w:val="NormalTok"/>
        </w:rPr>
        <w:t xml:space="preserve">                             reuse_unaffected</w:t>
      </w:r>
      <w:r>
        <w:rPr>
          <w:rStyle w:val="OperatorTok"/>
        </w:rPr>
        <w:t xml:space="preserve">=</w:t>
      </w:r>
      <w:r>
        <w:rPr>
          <w:rStyle w:val="VariableTok"/>
        </w:rPr>
        <w:t xml:space="preserve">True</w:t>
      </w:r>
      <w:r>
        <w:rPr>
          <w:rStyle w:val="NormalTok"/>
        </w:rPr>
        <w:t xml:space="preserve">,</w:t>
      </w:r>
      <w:r>
        <w:br/>
      </w:r>
      <w:r>
        <w:rPr>
          <w:rStyle w:val="NormalTok"/>
        </w:rPr>
        <w:t xml:space="preserve">                             new_ids_required</w:t>
      </w:r>
      <w:r>
        <w:rPr>
          <w:rStyle w:val="OperatorTok"/>
        </w:rPr>
        <w:t xml:space="preserve">=</w:t>
      </w:r>
      <w:r>
        <w:rPr>
          <w:rStyle w:val="VariableTok"/>
        </w:rPr>
        <w:t xml:space="preserve">True</w:t>
      </w:r>
      <w:r>
        <w:rPr>
          <w:rStyle w:val="NormalTok"/>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Root change</w:t>
            </w:r>
          </w:p>
        </w:tc>
        <w:tc>
          <w:tcPr/>
          <w:p>
            <w:pPr>
              <w:pStyle w:val="Compact"/>
              <w:jc w:val="left"/>
            </w:pPr>
            <w:r>
              <w:t xml:space="preserve">Minimal regeneration</w:t>
            </w:r>
          </w:p>
        </w:tc>
      </w:tr>
      <w:tr>
        <w:tc>
          <w:tcPr/>
          <w:p>
            <w:pPr>
              <w:pStyle w:val="Compact"/>
              <w:jc w:val="left"/>
            </w:pPr>
            <w:r>
              <w:t xml:space="preserve">Layer 1 source/split/preprocessing/window</w:t>
            </w:r>
          </w:p>
        </w:tc>
        <w:tc>
          <w:tcPr/>
          <w:p>
            <w:pPr>
              <w:pStyle w:val="Compact"/>
              <w:jc w:val="left"/>
            </w:pPr>
            <w:r>
              <w:t xml:space="preserve">Affected Layer 1 artifacts and all dependent predictions/evidence/policies/trajectories/analyses/views.</w:t>
            </w:r>
          </w:p>
        </w:tc>
      </w:tr>
      <w:tr>
        <w:tc>
          <w:tcPr/>
          <w:p>
            <w:pPr>
              <w:pStyle w:val="Compact"/>
              <w:jc w:val="left"/>
            </w:pPr>
            <w:r>
              <w:t xml:space="preserve">Layer 2 model/checkpoint/predictions</w:t>
            </w:r>
          </w:p>
        </w:tc>
        <w:tc>
          <w:tcPr/>
          <w:p>
            <w:pPr>
              <w:pStyle w:val="Compact"/>
              <w:jc w:val="left"/>
            </w:pPr>
            <w:r>
              <w:t xml:space="preserve">Dependent Layer 3–10 derived evidence; unchanged Layer 1 reused.</w:t>
            </w:r>
          </w:p>
        </w:tc>
      </w:tr>
      <w:tr>
        <w:tc>
          <w:tcPr/>
          <w:p>
            <w:pPr>
              <w:pStyle w:val="Compact"/>
              <w:jc w:val="left"/>
            </w:pPr>
            <w:r>
              <w:t xml:space="preserve">Layer 3 calibration/uncertainty/threshold</w:t>
            </w:r>
          </w:p>
        </w:tc>
        <w:tc>
          <w:tcPr/>
          <w:p>
            <w:pPr>
              <w:pStyle w:val="Compact"/>
              <w:jc w:val="left"/>
            </w:pPr>
            <w:r>
              <w:t xml:space="preserve">Dependent Layer 4–10 branches using it; source predictions reused.</w:t>
            </w:r>
          </w:p>
        </w:tc>
      </w:tr>
      <w:tr>
        <w:tc>
          <w:tcPr/>
          <w:p>
            <w:pPr>
              <w:pStyle w:val="Compact"/>
              <w:jc w:val="left"/>
            </w:pPr>
            <w:r>
              <w:t xml:space="preserve">Layer 4 rules/evidence</w:t>
            </w:r>
          </w:p>
        </w:tc>
        <w:tc>
          <w:tcPr/>
          <w:p>
            <w:pPr>
              <w:pStyle w:val="Compact"/>
              <w:jc w:val="left"/>
            </w:pPr>
            <w:r>
              <w:t xml:space="preserve">Layer 4 decisions and dependent temporal/policy/simulation/stress/embodiment/analysis/views.</w:t>
            </w:r>
          </w:p>
        </w:tc>
      </w:tr>
      <w:tr>
        <w:tc>
          <w:tcPr/>
          <w:p>
            <w:pPr>
              <w:pStyle w:val="Compact"/>
              <w:jc w:val="left"/>
            </w:pPr>
            <w:r>
              <w:t xml:space="preserve">Layer 5 temporal semantics/order</w:t>
            </w:r>
          </w:p>
        </w:tc>
        <w:tc>
          <w:tcPr/>
          <w:p>
            <w:pPr>
              <w:pStyle w:val="Compact"/>
              <w:jc w:val="left"/>
            </w:pPr>
            <w:r>
              <w:t xml:space="preserve">Affected sequence suffixes and downstream policies/trajectories/analyses.</w:t>
            </w:r>
          </w:p>
        </w:tc>
      </w:tr>
      <w:tr>
        <w:tc>
          <w:tcPr/>
          <w:p>
            <w:pPr>
              <w:pStyle w:val="Compact"/>
              <w:jc w:val="left"/>
            </w:pPr>
            <w:r>
              <w:t xml:space="preserve">Layer 6 policy/target/reward/update</w:t>
            </w:r>
          </w:p>
        </w:tc>
        <w:tc>
          <w:tcPr/>
          <w:p>
            <w:pPr>
              <w:pStyle w:val="Compact"/>
              <w:jc w:val="left"/>
            </w:pPr>
            <w:r>
              <w:t xml:space="preserve">Affected policy artifacts and Layer 7–10 executions using them.</w:t>
            </w:r>
          </w:p>
        </w:tc>
      </w:tr>
      <w:tr>
        <w:tc>
          <w:tcPr/>
          <w:p>
            <w:pPr>
              <w:pStyle w:val="Compact"/>
              <w:jc w:val="left"/>
            </w:pPr>
            <w:r>
              <w:t xml:space="preserve">Layer 7 environment/reward/termination/seed</w:t>
            </w:r>
          </w:p>
        </w:tc>
        <w:tc>
          <w:tcPr/>
          <w:p>
            <w:pPr>
              <w:pStyle w:val="Compact"/>
              <w:jc w:val="left"/>
            </w:pPr>
            <w:r>
              <w:t xml:space="preserve">Affected trajectories and stress/embodiment/analysis/views.</w:t>
            </w:r>
          </w:p>
        </w:tc>
      </w:tr>
      <w:tr>
        <w:tc>
          <w:tcPr/>
          <w:p>
            <w:pPr>
              <w:pStyle w:val="Compact"/>
              <w:jc w:val="left"/>
            </w:pPr>
            <w:r>
              <w:t xml:space="preserve">Layer 8 profile/schedule/injection/RNG</w:t>
            </w:r>
          </w:p>
        </w:tc>
        <w:tc>
          <w:tcPr/>
          <w:p>
            <w:pPr>
              <w:pStyle w:val="Compact"/>
              <w:jc w:val="left"/>
            </w:pPr>
            <w:r>
              <w:t xml:space="preserve">Affected stressed views and downstream executions/analyses.</w:t>
            </w:r>
          </w:p>
        </w:tc>
      </w:tr>
      <w:tr>
        <w:tc>
          <w:tcPr/>
          <w:p>
            <w:pPr>
              <w:pStyle w:val="Compact"/>
              <w:jc w:val="left"/>
            </w:pPr>
            <w:r>
              <w:t xml:space="preserve">Layer 9 adapter/asset/mapping/safety</w:t>
            </w:r>
          </w:p>
        </w:tc>
        <w:tc>
          <w:tcPr/>
          <w:p>
            <w:pPr>
              <w:pStyle w:val="Compact"/>
              <w:jc w:val="left"/>
            </w:pPr>
            <w:r>
              <w:t xml:space="preserve">Affected embodiment runs/analyses/views only.</w:t>
            </w:r>
          </w:p>
        </w:tc>
      </w:tr>
      <w:tr>
        <w:tc>
          <w:tcPr/>
          <w:p>
            <w:pPr>
              <w:pStyle w:val="Compact"/>
              <w:jc w:val="left"/>
            </w:pPr>
            <w:r>
              <w:t xml:space="preserve">Layer 0 disposition</w:t>
            </w:r>
          </w:p>
        </w:tc>
        <w:tc>
          <w:tcPr/>
          <w:p>
            <w:pPr>
              <w:pStyle w:val="Compact"/>
              <w:jc w:val="left"/>
            </w:pPr>
            <w:r>
              <w:t xml:space="preserve">Evidence Map and Layer 10/manuscript wording; source measurements unchanged.</w:t>
            </w:r>
          </w:p>
        </w:tc>
      </w:tr>
      <w:tr>
        <w:tc>
          <w:tcPr/>
          <w:p>
            <w:pPr>
              <w:pStyle w:val="Compact"/>
              <w:jc w:val="left"/>
            </w:pPr>
            <w:r>
              <w:t xml:space="preserve">Evidence Map/Layer 10 rendering</w:t>
            </w:r>
          </w:p>
        </w:tc>
        <w:tc>
          <w:tcPr/>
          <w:p>
            <w:pPr>
              <w:pStyle w:val="Compact"/>
              <w:jc w:val="left"/>
            </w:pPr>
            <w:r>
              <w:t xml:space="preserve">Layer 10/manuscript package only unless a source inconsistency is discovered.</w:t>
            </w:r>
          </w:p>
        </w:tc>
      </w:tr>
    </w:tbl>
    <w:bookmarkEnd w:id="837"/>
    <w:bookmarkEnd w:id="838"/>
    <w:bookmarkStart w:id="842" w:name="X0ac30a2ce5e07918ba9de5da397c418a4ecba29"/>
    <w:p>
      <w:pPr>
        <w:pStyle w:val="Heading1"/>
      </w:pPr>
      <w:r>
        <w:t xml:space="preserve">Part XIII — Protocol v1.0 and Phase Analysis Integration</w:t>
      </w:r>
    </w:p>
    <w:bookmarkStart w:id="839" w:name="X505095d64018142a7fe06fd2c6f6a45f214e967"/>
    <w:p>
      <w:pPr>
        <w:pStyle w:val="Heading2"/>
      </w:pPr>
      <w:r>
        <w:t xml:space="preserve">52. Protocol v1.0 Machine Interface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Machine object</w:t>
            </w:r>
          </w:p>
        </w:tc>
        <w:tc>
          <w:tcPr/>
          <w:p>
            <w:pPr>
              <w:pStyle w:val="Compact"/>
              <w:jc w:val="left"/>
            </w:pPr>
            <w:r>
              <w:t xml:space="preserve">Required fields</w:t>
            </w:r>
          </w:p>
        </w:tc>
        <w:tc>
          <w:tcPr/>
          <w:p>
            <w:pPr>
              <w:pStyle w:val="Compact"/>
              <w:jc w:val="left"/>
            </w:pPr>
            <w:r>
              <w:t xml:space="preserve">Build Book responsibility</w:t>
            </w:r>
          </w:p>
        </w:tc>
      </w:tr>
      <w:tr>
        <w:tc>
          <w:tcPr/>
          <w:p>
            <w:pPr>
              <w:pStyle w:val="Compact"/>
              <w:jc w:val="left"/>
            </w:pPr>
            <w:r>
              <w:t xml:space="preserve">master_protocol.yaml</w:t>
            </w:r>
          </w:p>
        </w:tc>
        <w:tc>
          <w:tcPr/>
          <w:p>
            <w:pPr>
              <w:pStyle w:val="Compact"/>
              <w:jc w:val="left"/>
            </w:pPr>
            <w:r>
              <w:t xml:space="preserve">Protocol ID/revision/status; common datasets, roles, metric dictionaries, matching, amendments.</w:t>
            </w:r>
          </w:p>
        </w:tc>
        <w:tc>
          <w:tcPr/>
          <w:p>
            <w:pPr>
              <w:pStyle w:val="Compact"/>
              <w:jc w:val="left"/>
            </w:pPr>
            <w:r>
              <w:t xml:space="preserve">Validate identity and expose read-only resolution.</w:t>
            </w:r>
          </w:p>
        </w:tc>
      </w:tr>
      <w:tr>
        <w:tc>
          <w:tcPr/>
          <w:p>
            <w:pPr>
              <w:pStyle w:val="Compact"/>
              <w:jc w:val="left"/>
            </w:pPr>
            <w:r>
              <w:t xml:space="preserve">run_matrix.yaml</w:t>
            </w:r>
          </w:p>
        </w:tc>
        <w:tc>
          <w:tcPr/>
          <w:p>
            <w:pPr>
              <w:pStyle w:val="Compact"/>
              <w:jc w:val="left"/>
            </w:pPr>
            <w:r>
              <w:t xml:space="preserve">Phase/cell/A-ID; data/model/method/config; seeds/counts/budgets/resources; evidence mode.</w:t>
            </w:r>
          </w:p>
        </w:tc>
        <w:tc>
          <w:tcPr/>
          <w:p>
            <w:pPr>
              <w:pStyle w:val="Compact"/>
              <w:jc w:val="left"/>
            </w:pPr>
            <w:r>
              <w:t xml:space="preserve">Generate deterministic run plans; reject unknown fields/overrides.</w:t>
            </w:r>
          </w:p>
        </w:tc>
      </w:tr>
      <w:tr>
        <w:tc>
          <w:tcPr/>
          <w:p>
            <w:pPr>
              <w:pStyle w:val="Compact"/>
              <w:jc w:val="left"/>
            </w:pPr>
            <w:r>
              <w:t xml:space="preserve">analysis_contract.yaml</w:t>
            </w:r>
          </w:p>
        </w:tc>
        <w:tc>
          <w:tcPr/>
          <w:p>
            <w:pPr>
              <w:pStyle w:val="Compact"/>
              <w:jc w:val="left"/>
            </w:pPr>
            <w:r>
              <w:t xml:space="preserve">Estimands, metrics, denominators, matching keys, intervals/tests, subgroup/stress/temporal analyses, exclusions.</w:t>
            </w:r>
          </w:p>
        </w:tc>
        <w:tc>
          <w:tcPr/>
          <w:p>
            <w:pPr>
              <w:pStyle w:val="Compact"/>
              <w:jc w:val="left"/>
            </w:pPr>
            <w:r>
              <w:t xml:space="preserve">Execute exact analysis functions and emit complete ledgers.</w:t>
            </w:r>
          </w:p>
        </w:tc>
      </w:tr>
      <w:tr>
        <w:tc>
          <w:tcPr/>
          <w:p>
            <w:pPr>
              <w:pStyle w:val="Compact"/>
              <w:jc w:val="left"/>
            </w:pPr>
            <w:r>
              <w:t xml:space="preserve">amendment_log.yaml</w:t>
            </w:r>
          </w:p>
        </w:tc>
        <w:tc>
          <w:tcPr/>
          <w:p>
            <w:pPr>
              <w:pStyle w:val="Compact"/>
              <w:jc w:val="left"/>
            </w:pPr>
            <w:r>
              <w:t xml:space="preserve">Changed fields, rationale, pre/post observation status, affected cells, approver, evidence consequence.</w:t>
            </w:r>
          </w:p>
        </w:tc>
        <w:tc>
          <w:tcPr/>
          <w:p>
            <w:pPr>
              <w:pStyle w:val="Compact"/>
              <w:jc w:val="left"/>
            </w:pPr>
            <w:r>
              <w:t xml:space="preserve">Enforce new identity and prohibit silent post-hoc mutation.</w:t>
            </w:r>
          </w:p>
        </w:tc>
      </w:tr>
      <w:tr>
        <w:tc>
          <w:tcPr/>
          <w:p>
            <w:pPr>
              <w:pStyle w:val="Compact"/>
              <w:jc w:val="left"/>
            </w:pPr>
            <w:r>
              <w:t xml:space="preserve">protocol_lock.json</w:t>
            </w:r>
          </w:p>
        </w:tc>
        <w:tc>
          <w:tcPr/>
          <w:p>
            <w:pPr>
              <w:pStyle w:val="Compact"/>
              <w:jc w:val="left"/>
            </w:pPr>
            <w:r>
              <w:t xml:space="preserve">Canonical hash, frozen fields, allowed administrative completion, signatures/approvals.</w:t>
            </w:r>
          </w:p>
        </w:tc>
        <w:tc>
          <w:tcPr/>
          <w:p>
            <w:pPr>
              <w:pStyle w:val="Compact"/>
              <w:jc w:val="left"/>
            </w:pPr>
            <w:r>
              <w:t xml:space="preserve">Verify before claim-bearing run and analysis.</w:t>
            </w:r>
          </w:p>
        </w:tc>
      </w:tr>
      <w:tr>
        <w:tc>
          <w:tcPr/>
          <w:p>
            <w:pPr>
              <w:pStyle w:val="Compact"/>
              <w:jc w:val="left"/>
            </w:pPr>
            <w:r>
              <w:t xml:space="preserve">cell_status.json</w:t>
            </w:r>
          </w:p>
        </w:tc>
        <w:tc>
          <w:tcPr/>
          <w:p>
            <w:pPr>
              <w:pStyle w:val="Compact"/>
              <w:jc w:val="left"/>
            </w:pPr>
            <w:r>
              <w:t xml:space="preserve">Planned/executed/failed/invalid/excluded/diagnostic/confirmatory plus reason.</w:t>
            </w:r>
          </w:p>
        </w:tc>
        <w:tc>
          <w:tcPr/>
          <w:p>
            <w:pPr>
              <w:pStyle w:val="Compact"/>
              <w:jc w:val="left"/>
            </w:pPr>
            <w:r>
              <w:t xml:space="preserve">Propagate status to release, Layer 0, Evidence Map, Layer 10.</w:t>
            </w:r>
          </w:p>
        </w:tc>
      </w:tr>
    </w:tbl>
    <w:p>
      <w:pPr>
        <w:pStyle w:val="SourceCode"/>
      </w:pPr>
      <w:r>
        <w:rPr>
          <w:rStyle w:val="FunctionTok"/>
        </w:rPr>
        <w:t xml:space="preserve">protocol_cell</w:t>
      </w:r>
      <w:r>
        <w:rPr>
          <w:rStyle w:val="KeywordTok"/>
        </w:rPr>
        <w:t xml:space="preserve">:</w:t>
      </w:r>
      <w:r>
        <w:br/>
      </w:r>
      <w:r>
        <w:rPr>
          <w:rStyle w:val="AttributeTok"/>
        </w:rPr>
        <w:t xml:space="preserve">  </w:t>
      </w:r>
      <w:r>
        <w:rPr>
          <w:rStyle w:val="FunctionTok"/>
        </w:rPr>
        <w:t xml:space="preserve">cell_id</w:t>
      </w:r>
      <w:r>
        <w:rPr>
          <w:rStyle w:val="KeywordTok"/>
        </w:rPr>
        <w:t xml:space="preserve">:</w:t>
      </w:r>
      <w:r>
        <w:rPr>
          <w:rStyle w:val="AttributeTok"/>
        </w:rPr>
        <w:t xml:space="preserve"> P03-A1-CELL-001</w:t>
      </w:r>
      <w:r>
        <w:br/>
      </w:r>
      <w:r>
        <w:rPr>
          <w:rStyle w:val="AttributeTok"/>
        </w:rPr>
        <w:t xml:space="preserve">  </w:t>
      </w:r>
      <w:r>
        <w:rPr>
          <w:rStyle w:val="FunctionTok"/>
        </w:rPr>
        <w:t xml:space="preserve">phase_id</w:t>
      </w:r>
      <w:r>
        <w:rPr>
          <w:rStyle w:val="KeywordTok"/>
        </w:rPr>
        <w:t xml:space="preserve">:</w:t>
      </w:r>
      <w:r>
        <w:rPr>
          <w:rStyle w:val="AttributeTok"/>
        </w:rPr>
        <w:t xml:space="preserve"> P03</w:t>
      </w:r>
      <w:r>
        <w:br/>
      </w:r>
      <w:r>
        <w:rPr>
          <w:rStyle w:val="AttributeTok"/>
        </w:rPr>
        <w:t xml:space="preserve">  </w:t>
      </w:r>
      <w:r>
        <w:rPr>
          <w:rStyle w:val="FunctionTok"/>
        </w:rPr>
        <w:t xml:space="preserve">ablation_id</w:t>
      </w:r>
      <w:r>
        <w:rPr>
          <w:rStyle w:val="KeywordTok"/>
        </w:rPr>
        <w:t xml:space="preserve">:</w:t>
      </w:r>
      <w:r>
        <w:rPr>
          <w:rStyle w:val="AttributeTok"/>
        </w:rPr>
        <w:t xml:space="preserve"> A1</w:t>
      </w:r>
      <w:r>
        <w:br/>
      </w:r>
      <w:r>
        <w:rPr>
          <w:rStyle w:val="AttributeTok"/>
        </w:rPr>
        <w:t xml:space="preserve">  </w:t>
      </w:r>
      <w:r>
        <w:rPr>
          <w:rStyle w:val="FunctionTok"/>
        </w:rPr>
        <w:t xml:space="preserve">scientific_fields</w:t>
      </w:r>
      <w:r>
        <w:rPr>
          <w:rStyle w:val="KeywordTok"/>
        </w:rPr>
        <w:t xml:space="preserve">:</w:t>
      </w:r>
      <w:r>
        <w:br/>
      </w:r>
      <w:r>
        <w:rPr>
          <w:rStyle w:val="AttributeTok"/>
        </w:rPr>
        <w:t xml:space="preserve">    </w:t>
      </w:r>
      <w:r>
        <w:rPr>
          <w:rStyle w:val="FunctionTok"/>
        </w:rPr>
        <w:t xml:space="preserve">dataset_revision</w:t>
      </w:r>
      <w:r>
        <w:rPr>
          <w:rStyle w:val="KeywordTok"/>
        </w:rPr>
        <w:t xml:space="preserve">:</w:t>
      </w:r>
      <w:r>
        <w:rPr>
          <w:rStyle w:val="AttributeTok"/>
        </w:rPr>
        <w:t xml:space="preserve"> &lt;frozen&gt;</w:t>
      </w:r>
      <w:r>
        <w:br/>
      </w:r>
      <w:r>
        <w:rPr>
          <w:rStyle w:val="AttributeTok"/>
        </w:rPr>
        <w:t xml:space="preserve">    </w:t>
      </w:r>
      <w:r>
        <w:rPr>
          <w:rStyle w:val="FunctionTok"/>
        </w:rPr>
        <w:t xml:space="preserve">split_id</w:t>
      </w:r>
      <w:r>
        <w:rPr>
          <w:rStyle w:val="KeywordTok"/>
        </w:rPr>
        <w:t xml:space="preserve">:</w:t>
      </w:r>
      <w:r>
        <w:rPr>
          <w:rStyle w:val="AttributeTok"/>
        </w:rPr>
        <w:t xml:space="preserve"> &lt;frozen&gt;</w:t>
      </w:r>
      <w:r>
        <w:br/>
      </w:r>
      <w:r>
        <w:rPr>
          <w:rStyle w:val="AttributeTok"/>
        </w:rPr>
        <w:t xml:space="preserve">    </w:t>
      </w:r>
      <w:r>
        <w:rPr>
          <w:rStyle w:val="FunctionTok"/>
        </w:rPr>
        <w:t xml:space="preserve">model_artifact_ids</w:t>
      </w:r>
      <w:r>
        <w:rPr>
          <w:rStyle w:val="KeywordTok"/>
        </w:rPr>
        <w:t xml:space="preserve">:</w:t>
      </w:r>
      <w:r>
        <w:rPr>
          <w:rStyle w:val="AttributeTok"/>
        </w:rPr>
        <w:t xml:space="preserve"> </w:t>
      </w:r>
      <w:r>
        <w:rPr>
          <w:rStyle w:val="KeywordTok"/>
        </w:rPr>
        <w:t xml:space="preserve">[</w:t>
      </w:r>
      <w:r>
        <w:rPr>
          <w:rStyle w:val="AttributeTok"/>
        </w:rPr>
        <w:t xml:space="preserve">&lt;frozen&gt;</w:t>
      </w:r>
      <w:r>
        <w:rPr>
          <w:rStyle w:val="KeywordTok"/>
        </w:rPr>
        <w:t xml:space="preserve">]</w:t>
      </w:r>
      <w:r>
        <w:br/>
      </w:r>
      <w:r>
        <w:rPr>
          <w:rStyle w:val="AttributeTok"/>
        </w:rPr>
        <w:t xml:space="preserve">    </w:t>
      </w:r>
      <w:r>
        <w:rPr>
          <w:rStyle w:val="FunctionTok"/>
        </w:rPr>
        <w:t xml:space="preserve">calibration_profile</w:t>
      </w:r>
      <w:r>
        <w:rPr>
          <w:rStyle w:val="KeywordTok"/>
        </w:rPr>
        <w:t xml:space="preserve">:</w:t>
      </w:r>
      <w:r>
        <w:rPr>
          <w:rStyle w:val="AttributeTok"/>
        </w:rPr>
        <w:t xml:space="preserve"> &lt;frozen&gt;</w:t>
      </w:r>
      <w:r>
        <w:br/>
      </w:r>
      <w:r>
        <w:rPr>
          <w:rStyle w:val="AttributeTok"/>
        </w:rPr>
        <w:t xml:space="preserve">    </w:t>
      </w:r>
      <w:r>
        <w:rPr>
          <w:rStyle w:val="FunctionTok"/>
        </w:rPr>
        <w:t xml:space="preserve">seeds</w:t>
      </w:r>
      <w:r>
        <w:rPr>
          <w:rStyle w:val="KeywordTok"/>
        </w:rPr>
        <w:t xml:space="preserve">:</w:t>
      </w:r>
      <w:r>
        <w:rPr>
          <w:rStyle w:val="AttributeTok"/>
        </w:rPr>
        <w:t xml:space="preserve"> </w:t>
      </w:r>
      <w:r>
        <w:rPr>
          <w:rStyle w:val="KeywordTok"/>
        </w:rPr>
        <w:t xml:space="preserve">[</w:t>
      </w:r>
      <w:r>
        <w:rPr>
          <w:rStyle w:val="AttributeTok"/>
        </w:rPr>
        <w:t xml:space="preserve">&lt;frozen&gt;</w:t>
      </w:r>
      <w:r>
        <w:rPr>
          <w:rStyle w:val="KeywordTok"/>
        </w:rPr>
        <w:t xml:space="preserve">]</w:t>
      </w:r>
      <w:r>
        <w:br/>
      </w:r>
      <w:r>
        <w:rPr>
          <w:rStyle w:val="AttributeTok"/>
        </w:rPr>
        <w:t xml:space="preserve">    </w:t>
      </w:r>
      <w:r>
        <w:rPr>
          <w:rStyle w:val="FunctionTok"/>
        </w:rPr>
        <w:t xml:space="preserve">metrics</w:t>
      </w:r>
      <w:r>
        <w:rPr>
          <w:rStyle w:val="KeywordTok"/>
        </w:rPr>
        <w:t xml:space="preserve">:</w:t>
      </w:r>
      <w:r>
        <w:rPr>
          <w:rStyle w:val="AttributeTok"/>
        </w:rPr>
        <w:t xml:space="preserve"> </w:t>
      </w:r>
      <w:r>
        <w:rPr>
          <w:rStyle w:val="KeywordTok"/>
        </w:rPr>
        <w:t xml:space="preserve">[</w:t>
      </w:r>
      <w:r>
        <w:rPr>
          <w:rStyle w:val="AttributeTok"/>
        </w:rPr>
        <w:t xml:space="preserve">&lt;frozen MetricDictionary IDs&gt;</w:t>
      </w:r>
      <w:r>
        <w:rPr>
          <w:rStyle w:val="KeywordTok"/>
        </w:rPr>
        <w:t xml:space="preserve">]</w:t>
      </w:r>
      <w:r>
        <w:br/>
      </w:r>
      <w:r>
        <w:rPr>
          <w:rStyle w:val="AttributeTok"/>
        </w:rPr>
        <w:t xml:space="preserve">    </w:t>
      </w:r>
      <w:r>
        <w:rPr>
          <w:rStyle w:val="FunctionTok"/>
        </w:rPr>
        <w:t xml:space="preserve">matching_keys</w:t>
      </w:r>
      <w:r>
        <w:rPr>
          <w:rStyle w:val="KeywordTok"/>
        </w:rPr>
        <w:t xml:space="preserve">:</w:t>
      </w:r>
      <w:r>
        <w:rPr>
          <w:rStyle w:val="AttributeTok"/>
        </w:rPr>
        <w:t xml:space="preserve"> </w:t>
      </w:r>
      <w:r>
        <w:rPr>
          <w:rStyle w:val="KeywordTok"/>
        </w:rPr>
        <w:t xml:space="preserve">[</w:t>
      </w:r>
      <w:r>
        <w:rPr>
          <w:rStyle w:val="AttributeTok"/>
        </w:rPr>
        <w:t xml:space="preserve">&lt;frozen&gt;</w:t>
      </w:r>
      <w:r>
        <w:rPr>
          <w:rStyle w:val="KeywordTok"/>
        </w:rPr>
        <w:t xml:space="preserve">]</w:t>
      </w:r>
      <w:r>
        <w:br/>
      </w:r>
      <w:r>
        <w:rPr>
          <w:rStyle w:val="AttributeTok"/>
        </w:rPr>
        <w:t xml:space="preserve">    </w:t>
      </w:r>
      <w:r>
        <w:rPr>
          <w:rStyle w:val="FunctionTok"/>
        </w:rPr>
        <w:t xml:space="preserve">exclusion_rules</w:t>
      </w:r>
      <w:r>
        <w:rPr>
          <w:rStyle w:val="KeywordTok"/>
        </w:rPr>
        <w:t xml:space="preserve">:</w:t>
      </w:r>
      <w:r>
        <w:rPr>
          <w:rStyle w:val="AttributeTok"/>
        </w:rPr>
        <w:t xml:space="preserve"> </w:t>
      </w:r>
      <w:r>
        <w:rPr>
          <w:rStyle w:val="KeywordTok"/>
        </w:rPr>
        <w:t xml:space="preserve">[</w:t>
      </w:r>
      <w:r>
        <w:rPr>
          <w:rStyle w:val="AttributeTok"/>
        </w:rPr>
        <w:t xml:space="preserve">&lt;frozen&gt;</w:t>
      </w:r>
      <w:r>
        <w:rPr>
          <w:rStyle w:val="KeywordTok"/>
        </w:rPr>
        <w:t xml:space="preserve">]</w:t>
      </w:r>
      <w:r>
        <w:br/>
      </w:r>
      <w:r>
        <w:rPr>
          <w:rStyle w:val="AttributeTok"/>
        </w:rPr>
        <w:t xml:space="preserve">    </w:t>
      </w:r>
      <w:r>
        <w:rPr>
          <w:rStyle w:val="FunctionTok"/>
        </w:rPr>
        <w:t xml:space="preserve">analysis_id</w:t>
      </w:r>
      <w:r>
        <w:rPr>
          <w:rStyle w:val="KeywordTok"/>
        </w:rPr>
        <w:t xml:space="preserve">:</w:t>
      </w:r>
      <w:r>
        <w:rPr>
          <w:rStyle w:val="AttributeTok"/>
        </w:rPr>
        <w:t xml:space="preserve"> &lt;frozen&gt;</w:t>
      </w:r>
      <w:r>
        <w:br/>
      </w:r>
      <w:r>
        <w:rPr>
          <w:rStyle w:val="AttributeTok"/>
        </w:rPr>
        <w:t xml:space="preserve">  </w:t>
      </w:r>
      <w:r>
        <w:rPr>
          <w:rStyle w:val="FunctionTok"/>
        </w:rPr>
        <w:t xml:space="preserve">administrative_fields</w:t>
      </w:r>
      <w:r>
        <w:rPr>
          <w:rStyle w:val="KeywordTok"/>
        </w:rPr>
        <w:t xml:space="preserve">:</w:t>
      </w:r>
      <w:r>
        <w:br/>
      </w:r>
      <w:r>
        <w:rPr>
          <w:rStyle w:val="AttributeTok"/>
        </w:rPr>
        <w:t xml:space="preserve">    </w:t>
      </w:r>
      <w:r>
        <w:rPr>
          <w:rStyle w:val="FunctionTok"/>
        </w:rPr>
        <w:t xml:space="preserve">scheduled_job_id</w:t>
      </w:r>
      <w:r>
        <w:rPr>
          <w:rStyle w:val="KeywordTok"/>
        </w:rPr>
        <w:t xml:space="preserve">:</w:t>
      </w:r>
      <w:r>
        <w:rPr>
          <w:rStyle w:val="AttributeTok"/>
        </w:rPr>
        <w:t xml:space="preserve"> &lt;may be completed under Mode C&gt;</w:t>
      </w:r>
      <w:r>
        <w:br/>
      </w:r>
      <w:r>
        <w:rPr>
          <w:rStyle w:val="AttributeTok"/>
        </w:rPr>
        <w:t xml:space="preserve">    </w:t>
      </w:r>
      <w:r>
        <w:rPr>
          <w:rStyle w:val="FunctionTok"/>
        </w:rPr>
        <w:t xml:space="preserve">actual_resource_profile</w:t>
      </w:r>
      <w:r>
        <w:rPr>
          <w:rStyle w:val="KeywordTok"/>
        </w:rPr>
        <w:t xml:space="preserve">:</w:t>
      </w:r>
      <w:r>
        <w:rPr>
          <w:rStyle w:val="AttributeTok"/>
        </w:rPr>
        <w:t xml:space="preserve"> &lt;post-run factual metadata&gt;</w:t>
      </w:r>
      <w:r>
        <w:br/>
      </w:r>
      <w:r>
        <w:rPr>
          <w:rStyle w:val="AttributeTok"/>
        </w:rPr>
        <w:t xml:space="preserve">  </w:t>
      </w:r>
      <w:r>
        <w:rPr>
          <w:rStyle w:val="FunctionTok"/>
        </w:rPr>
        <w:t xml:space="preserve">canonical_hash</w:t>
      </w:r>
      <w:r>
        <w:rPr>
          <w:rStyle w:val="KeywordTok"/>
        </w:rPr>
        <w:t xml:space="preserve">:</w:t>
      </w:r>
      <w:r>
        <w:rPr>
          <w:rStyle w:val="AttributeTok"/>
        </w:rPr>
        <w:t xml:space="preserve"> &lt;sha256&gt;</w:t>
      </w:r>
    </w:p>
    <w:bookmarkEnd w:id="839"/>
    <w:bookmarkStart w:id="840" w:name="Xe77be082d57f582e06bdc95538f91b2ce29d693"/>
    <w:p>
      <w:pPr>
        <w:pStyle w:val="Heading2"/>
      </w:pPr>
      <w:r>
        <w:t xml:space="preserve">53. Protocol Lock Enforcement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w:t>
            </w:r>
          </w:p>
        </w:tc>
        <w:tc>
          <w:tcPr/>
          <w:p>
            <w:pPr>
              <w:pStyle w:val="Compact"/>
              <w:jc w:val="left"/>
            </w:pPr>
            <w:r>
              <w:t xml:space="preserve">Pre-run requirement</w:t>
            </w:r>
          </w:p>
        </w:tc>
        <w:tc>
          <w:tcPr/>
          <w:p>
            <w:pPr>
              <w:pStyle w:val="Compact"/>
              <w:jc w:val="left"/>
            </w:pPr>
            <w:r>
              <w:t xml:space="preserve">Post-run allowance</w:t>
            </w:r>
          </w:p>
        </w:tc>
        <w:tc>
          <w:tcPr/>
          <w:p>
            <w:pPr>
              <w:pStyle w:val="Compact"/>
              <w:jc w:val="left"/>
            </w:pPr>
            <w:r>
              <w:t xml:space="preserve">Evidence consequence</w:t>
            </w:r>
          </w:p>
        </w:tc>
      </w:tr>
      <w:tr>
        <w:tc>
          <w:tcPr/>
          <w:p>
            <w:pPr>
              <w:pStyle w:val="Compact"/>
              <w:jc w:val="left"/>
            </w:pPr>
            <w:r>
              <w:t xml:space="preserve">A</w:t>
            </w:r>
          </w:p>
        </w:tc>
        <w:tc>
          <w:tcPr/>
          <w:p>
            <w:pPr>
              <w:pStyle w:val="Compact"/>
              <w:jc w:val="left"/>
            </w:pPr>
            <w:r>
              <w:t xml:space="preserve">Applicable scientific phase annex and cell frozen before official run.</w:t>
            </w:r>
          </w:p>
        </w:tc>
        <w:tc>
          <w:tcPr/>
          <w:p>
            <w:pPr>
              <w:pStyle w:val="Compact"/>
              <w:jc w:val="left"/>
            </w:pPr>
            <w:r>
              <w:t xml:space="preserve">Only factual execution metadata; amendments create new status/identity.</w:t>
            </w:r>
          </w:p>
        </w:tc>
        <w:tc>
          <w:tcPr/>
          <w:p>
            <w:pPr>
              <w:pStyle w:val="Compact"/>
              <w:jc w:val="left"/>
            </w:pPr>
            <w:r>
              <w:t xml:space="preserve">Preferred confirmatory route when all other gates pass.</w:t>
            </w:r>
          </w:p>
        </w:tc>
      </w:tr>
      <w:tr>
        <w:tc>
          <w:tcPr/>
          <w:p>
            <w:pPr>
              <w:pStyle w:val="Compact"/>
              <w:jc w:val="left"/>
            </w:pPr>
            <w:r>
              <w:t xml:space="preserve">B</w:t>
            </w:r>
          </w:p>
        </w:tc>
        <w:tc>
          <w:tcPr/>
          <w:p>
            <w:pPr>
              <w:pStyle w:val="Compact"/>
              <w:jc w:val="left"/>
            </w:pPr>
            <w:r>
              <w:t xml:space="preserve">No final annex required for operational/feasibility execution; intent/status declared.</w:t>
            </w:r>
          </w:p>
        </w:tc>
        <w:tc>
          <w:tcPr/>
          <w:p>
            <w:pPr>
              <w:pStyle w:val="Compact"/>
              <w:jc w:val="left"/>
            </w:pPr>
            <w:r>
              <w:t xml:space="preserve">Later annex may govern future rerun; observed run cannot be retroactively preregistered.</w:t>
            </w:r>
          </w:p>
        </w:tc>
        <w:tc>
          <w:tcPr/>
          <w:p>
            <w:pPr>
              <w:pStyle w:val="Compact"/>
              <w:jc w:val="left"/>
            </w:pPr>
            <w:r>
              <w:t xml:space="preserve">Engineering, exploratory, or retrospective evidence; rerun required for confirmatory use.</w:t>
            </w:r>
          </w:p>
        </w:tc>
      </w:tr>
      <w:tr>
        <w:tc>
          <w:tcPr/>
          <w:p>
            <w:pPr>
              <w:pStyle w:val="Compact"/>
              <w:jc w:val="left"/>
            </w:pPr>
            <w:r>
              <w:t xml:space="preserve">C</w:t>
            </w:r>
          </w:p>
        </w:tc>
        <w:tc>
          <w:tcPr/>
          <w:p>
            <w:pPr>
              <w:pStyle w:val="Compact"/>
              <w:jc w:val="left"/>
            </w:pPr>
            <w:r>
              <w:t xml:space="preserve">All scientific questions, conditions, comparisons, metrics, exclusions, and analyses frozen.</w:t>
            </w:r>
          </w:p>
        </w:tc>
        <w:tc>
          <w:tcPr/>
          <w:p>
            <w:pPr>
              <w:pStyle w:val="Compact"/>
              <w:jc w:val="left"/>
            </w:pPr>
            <w:r>
              <w:t xml:space="preserve">Only non-scientific administrative/resource fields completed; verification that no result-contingent change occurred.</w:t>
            </w:r>
          </w:p>
        </w:tc>
        <w:tc>
          <w:tcPr/>
          <w:p>
            <w:pPr>
              <w:pStyle w:val="Compact"/>
              <w:jc w:val="left"/>
            </w:pPr>
            <w:r>
              <w:t xml:space="preserve">May retain confirmatory status if verified.</w:t>
            </w:r>
          </w:p>
        </w:tc>
      </w:tr>
    </w:tbl>
    <w:p>
      <w:pPr>
        <w:pStyle w:val="Compact"/>
        <w:numPr>
          <w:ilvl w:val="0"/>
          <w:numId w:val="1237"/>
        </w:numPr>
      </w:pPr>
      <w:r>
        <w:t xml:space="preserve">Config resolution MUST compare every scientific field to the locked cell hash.</w:t>
      </w:r>
    </w:p>
    <w:p>
      <w:pPr>
        <w:pStyle w:val="Compact"/>
        <w:numPr>
          <w:ilvl w:val="0"/>
          <w:numId w:val="1237"/>
        </w:numPr>
      </w:pPr>
      <w:r>
        <w:t xml:space="preserve">Any scientific mismatch MUST block claim-bearing execution or force a versioned amendment/new cell.</w:t>
      </w:r>
    </w:p>
    <w:p>
      <w:pPr>
        <w:pStyle w:val="Compact"/>
        <w:numPr>
          <w:ilvl w:val="0"/>
          <w:numId w:val="1237"/>
        </w:numPr>
      </w:pPr>
      <w:r>
        <w:t xml:space="preserve">Analysis MUST use the same protocol snapshot as the run/evaluation release.</w:t>
      </w:r>
    </w:p>
    <w:p>
      <w:pPr>
        <w:pStyle w:val="Compact"/>
        <w:numPr>
          <w:ilvl w:val="0"/>
          <w:numId w:val="1237"/>
        </w:numPr>
      </w:pPr>
      <w:r>
        <w:t xml:space="preserve">Layer 0 and Layer 10 MUST display inherited Protocol status and amendment history.</w:t>
      </w:r>
    </w:p>
    <w:p>
      <w:pPr>
        <w:pStyle w:val="Compact"/>
        <w:numPr>
          <w:ilvl w:val="0"/>
          <w:numId w:val="1237"/>
        </w:numPr>
      </w:pPr>
      <w:r>
        <w:t xml:space="preserve">A successful real run cannot upgrade Mode B evidence.</w:t>
      </w:r>
    </w:p>
    <w:bookmarkEnd w:id="840"/>
    <w:bookmarkStart w:id="841" w:name="Xbde50942dba6813be95921e6da60a7bfbe9e631"/>
    <w:p>
      <w:pPr>
        <w:pStyle w:val="Heading2"/>
      </w:pPr>
      <w:r>
        <w:t xml:space="preserve">54. Phase Analysis Implementation Boundary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Owned by analysis implementation</w:t>
            </w:r>
          </w:p>
        </w:tc>
        <w:tc>
          <w:tcPr/>
          <w:p>
            <w:pPr>
              <w:pStyle w:val="Compact"/>
              <w:jc w:val="left"/>
            </w:pPr>
            <w:r>
              <w:t xml:space="preserve">Not owned by analysis implementation</w:t>
            </w:r>
          </w:p>
        </w:tc>
      </w:tr>
      <w:tr>
        <w:tc>
          <w:tcPr/>
          <w:p>
            <w:pPr>
              <w:pStyle w:val="Compact"/>
              <w:jc w:val="left"/>
            </w:pPr>
            <w:r>
              <w:t xml:space="preserve">Load exact governed run/evidence records.</w:t>
            </w:r>
          </w:p>
        </w:tc>
        <w:tc>
          <w:tcPr/>
          <w:p>
            <w:pPr>
              <w:pStyle w:val="Compact"/>
              <w:jc w:val="left"/>
            </w:pPr>
            <w:r>
              <w:t xml:space="preserve">Select new metrics/estimands after seeing results.</w:t>
            </w:r>
          </w:p>
        </w:tc>
      </w:tr>
      <w:tr>
        <w:tc>
          <w:tcPr/>
          <w:p>
            <w:pPr>
              <w:pStyle w:val="Compact"/>
              <w:jc w:val="left"/>
            </w:pPr>
            <w:r>
              <w:t xml:space="preserve">Apply frozen inclusion/exclusion/matching rules and build attrition ledger.</w:t>
            </w:r>
          </w:p>
        </w:tc>
        <w:tc>
          <w:tcPr/>
          <w:p>
            <w:pPr>
              <w:pStyle w:val="Compact"/>
              <w:jc w:val="left"/>
            </w:pPr>
            <w:r>
              <w:t xml:space="preserve">Silently omit failed, invalid, unmatched, null, or negative cells.</w:t>
            </w:r>
          </w:p>
        </w:tc>
      </w:tr>
      <w:tr>
        <w:tc>
          <w:tcPr/>
          <w:p>
            <w:pPr>
              <w:pStyle w:val="Compact"/>
              <w:jc w:val="left"/>
            </w:pPr>
            <w:r>
              <w:t xml:space="preserve">Compute authorized metrics, intervals, comparisons, subgroup/temporal/stress/policy/embodiment analyses.</w:t>
            </w:r>
          </w:p>
        </w:tc>
        <w:tc>
          <w:tcPr/>
          <w:p>
            <w:pPr>
              <w:pStyle w:val="Compact"/>
              <w:jc w:val="left"/>
            </w:pPr>
            <w:r>
              <w:t xml:space="preserve">Approve claim wording or causal/mechanistic interpretation.</w:t>
            </w:r>
          </w:p>
        </w:tc>
      </w:tr>
      <w:tr>
        <w:tc>
          <w:tcPr/>
          <w:p>
            <w:pPr>
              <w:pStyle w:val="Compact"/>
              <w:jc w:val="left"/>
            </w:pPr>
            <w:r>
              <w:t xml:space="preserve">Emit metric/comparison/statistical records and immutable figure/table source data.</w:t>
            </w:r>
          </w:p>
        </w:tc>
        <w:tc>
          <w:tcPr/>
          <w:p>
            <w:pPr>
              <w:pStyle w:val="Compact"/>
              <w:jc w:val="left"/>
            </w:pPr>
            <w:r>
              <w:t xml:space="preserve">Modify source predictions, labels, thresholds, policies, trajectories, or outcomes.</w:t>
            </w:r>
          </w:p>
        </w:tc>
      </w:tr>
      <w:tr>
        <w:tc>
          <w:tcPr/>
          <w:p>
            <w:pPr>
              <w:pStyle w:val="Compact"/>
              <w:jc w:val="left"/>
            </w:pPr>
            <w:r>
              <w:t xml:space="preserve">Record numerical warnings, missingness, denominator changes, and sensitivity results.</w:t>
            </w:r>
          </w:p>
        </w:tc>
        <w:tc>
          <w:tcPr/>
          <w:p>
            <w:pPr>
              <w:pStyle w:val="Compact"/>
              <w:jc w:val="left"/>
            </w:pPr>
            <w:r>
              <w:t xml:space="preserve">Treat visualization or dashboard values as primary evidence.</w:t>
            </w:r>
          </w:p>
        </w:tc>
      </w:tr>
      <w:tr>
        <w:tc>
          <w:tcPr/>
          <w:p>
            <w:pPr>
              <w:pStyle w:val="Compact"/>
              <w:jc w:val="left"/>
            </w:pPr>
            <w:r>
              <w:t xml:space="preserve">Generate structured findings for the Phase Evidence Report.</w:t>
            </w:r>
          </w:p>
        </w:tc>
        <w:tc>
          <w:tcPr/>
          <w:p>
            <w:pPr>
              <w:pStyle w:val="Compact"/>
              <w:jc w:val="left"/>
            </w:pPr>
            <w:r>
              <w:t xml:space="preserve">Change Protocol status or claim that post-hoc work was preregistered.</w:t>
            </w:r>
          </w:p>
        </w:tc>
      </w:tr>
    </w:tbl>
    <w:p>
      <w:pPr>
        <w:pStyle w:val="BodyText"/>
      </w:pPr>
      <w:r>
        <w:t xml:space="preserve">The analysis engine MUST separate measured result, supported interpretation, candidate claim, and mechanism hypothesis. Mechanism hypotheses MUST be labelled and cannot be promoted by numerical improvement alone.</w:t>
      </w:r>
    </w:p>
    <w:bookmarkEnd w:id="841"/>
    <w:bookmarkEnd w:id="842"/>
    <w:bookmarkStart w:id="847" w:name="X424e64653898d3599cef9450f4ed82712c7f37a"/>
    <w:p>
      <w:pPr>
        <w:pStyle w:val="Heading1"/>
      </w:pPr>
      <w:r>
        <w:t xml:space="preserve">Part XIV — Layer 0, Evidence Map, and Layer 10 Closure</w:t>
      </w:r>
    </w:p>
    <w:bookmarkStart w:id="843" w:name="X27e3975b9cdf24924c3139d88c7eed3cca9640b"/>
    <w:p>
      <w:pPr>
        <w:pStyle w:val="Heading2"/>
      </w:pPr>
      <w:r>
        <w:t xml:space="preserve">55. Phase Closure Interface</w:t>
      </w:r>
    </w:p>
    <w:p>
      <w:pPr>
        <w:pStyle w:val="SourceCode"/>
      </w:pPr>
      <w:r>
        <w:rPr>
          <w:rStyle w:val="VerbatimChar"/>
        </w:rPr>
        <w:t xml:space="preserve">accepted layer outputs</w:t>
      </w:r>
      <w:r>
        <w:br/>
      </w:r>
      <w:r>
        <w:rPr>
          <w:rStyle w:val="VerbatimChar"/>
        </w:rPr>
        <w:t xml:space="preserve">→ final phase evidence gate</w:t>
      </w:r>
      <w:r>
        <w:br/>
      </w:r>
      <w:r>
        <w:rPr>
          <w:rStyle w:val="VerbatimChar"/>
        </w:rPr>
        <w:t xml:space="preserve">→ registered or explicitly exploratory analysis</w:t>
      </w:r>
      <w:r>
        <w:br/>
      </w:r>
      <w:r>
        <w:rPr>
          <w:rStyle w:val="VerbatimChar"/>
        </w:rPr>
        <w:t xml:space="preserve">→ immutable evaluation release</w:t>
      </w:r>
      <w:r>
        <w:br/>
      </w:r>
      <w:r>
        <w:rPr>
          <w:rStyle w:val="VerbatimChar"/>
        </w:rPr>
        <w:t xml:space="preserve">→ Phase Evidence, Results, and Interpretation Report</w:t>
      </w:r>
      <w:r>
        <w:br/>
      </w:r>
      <w:r>
        <w:rPr>
          <w:rStyle w:val="VerbatimChar"/>
        </w:rPr>
        <w:t xml:space="preserve">→ Layer 0 claim/limitation disposition</w:t>
      </w:r>
      <w:r>
        <w:br/>
      </w:r>
      <w:r>
        <w:rPr>
          <w:rStyle w:val="VerbatimChar"/>
        </w:rPr>
        <w:t xml:space="preserve">→ Paper and Thesis Evidence Map annex</w:t>
      </w:r>
      <w:r>
        <w:br/>
      </w:r>
      <w:r>
        <w:rPr>
          <w:rStyle w:val="VerbatimChar"/>
        </w:rPr>
        <w:t xml:space="preserve">→ Layer 10 read-only package</w:t>
      </w:r>
      <w:r>
        <w:br/>
      </w:r>
      <w:r>
        <w:rPr>
          <w:rStyle w:val="VerbatimChar"/>
        </w:rPr>
        <w:t xml:space="preserve">→ immutable publication/reproduction pointers</w:t>
      </w:r>
      <w:r>
        <w:br/>
      </w:r>
      <w:r>
        <w:rPr>
          <w:rStyle w:val="VerbatimChar"/>
        </w:rPr>
        <w:t xml:space="preserve">→ downstream handoff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Interface object</w:t>
            </w:r>
          </w:p>
        </w:tc>
        <w:tc>
          <w:tcPr/>
          <w:p>
            <w:pPr>
              <w:pStyle w:val="Compact"/>
              <w:jc w:val="left"/>
            </w:pPr>
            <w:r>
              <w:t xml:space="preserve">Producer</w:t>
            </w:r>
          </w:p>
        </w:tc>
        <w:tc>
          <w:tcPr/>
          <w:p>
            <w:pPr>
              <w:pStyle w:val="Compact"/>
              <w:jc w:val="left"/>
            </w:pPr>
            <w:r>
              <w:t xml:space="preserve">Consumer</w:t>
            </w:r>
          </w:p>
        </w:tc>
        <w:tc>
          <w:tcPr/>
          <w:p>
            <w:pPr>
              <w:pStyle w:val="Compact"/>
              <w:jc w:val="left"/>
            </w:pPr>
            <w:r>
              <w:t xml:space="preserve">Required ordering guard</w:t>
            </w:r>
          </w:p>
        </w:tc>
      </w:tr>
      <w:tr>
        <w:tc>
          <w:tcPr/>
          <w:p>
            <w:pPr>
              <w:pStyle w:val="Compact"/>
              <w:jc w:val="left"/>
            </w:pPr>
            <w:r>
              <w:t xml:space="preserve">EvaluationRelease</w:t>
            </w:r>
          </w:p>
        </w:tc>
        <w:tc>
          <w:tcPr/>
          <w:p>
            <w:pPr>
              <w:pStyle w:val="Compact"/>
              <w:jc w:val="left"/>
            </w:pPr>
            <w:r>
              <w:t xml:space="preserve">analysis/release builder</w:t>
            </w:r>
          </w:p>
        </w:tc>
        <w:tc>
          <w:tcPr/>
          <w:p>
            <w:pPr>
              <w:pStyle w:val="Compact"/>
              <w:jc w:val="left"/>
            </w:pPr>
            <w:r>
              <w:t xml:space="preserve">Phase Report + Layer 0</w:t>
            </w:r>
          </w:p>
        </w:tc>
        <w:tc>
          <w:tcPr/>
          <w:p>
            <w:pPr>
              <w:pStyle w:val="Compact"/>
              <w:jc w:val="left"/>
            </w:pPr>
            <w:r>
              <w:t xml:space="preserve">Gate pass/status before candidate claims.</w:t>
            </w:r>
          </w:p>
        </w:tc>
      </w:tr>
      <w:tr>
        <w:tc>
          <w:tcPr/>
          <w:p>
            <w:pPr>
              <w:pStyle w:val="Compact"/>
              <w:jc w:val="left"/>
            </w:pPr>
            <w:r>
              <w:t xml:space="preserve">PhaseReportSourceBundle</w:t>
            </w:r>
          </w:p>
        </w:tc>
        <w:tc>
          <w:tcPr/>
          <w:p>
            <w:pPr>
              <w:pStyle w:val="Compact"/>
              <w:jc w:val="left"/>
            </w:pPr>
            <w:r>
              <w:t xml:space="preserve">analysis/report builder</w:t>
            </w:r>
          </w:p>
        </w:tc>
        <w:tc>
          <w:tcPr/>
          <w:p>
            <w:pPr>
              <w:pStyle w:val="Compact"/>
              <w:jc w:val="left"/>
            </w:pPr>
            <w:r>
              <w:t xml:space="preserve">Layer 0</w:t>
            </w:r>
          </w:p>
        </w:tc>
        <w:tc>
          <w:tcPr/>
          <w:p>
            <w:pPr>
              <w:pStyle w:val="Compact"/>
              <w:jc w:val="left"/>
            </w:pPr>
            <w:r>
              <w:t xml:space="preserve">Findings/interpretations/hypotheses/candidate claims separated.</w:t>
            </w:r>
          </w:p>
        </w:tc>
      </w:tr>
      <w:tr>
        <w:tc>
          <w:tcPr/>
          <w:p>
            <w:pPr>
              <w:pStyle w:val="Compact"/>
              <w:jc w:val="left"/>
            </w:pPr>
            <w:r>
              <w:t xml:space="preserve">Layer0DispositionBundle</w:t>
            </w:r>
          </w:p>
        </w:tc>
        <w:tc>
          <w:tcPr/>
          <w:p>
            <w:pPr>
              <w:pStyle w:val="Compact"/>
              <w:jc w:val="left"/>
            </w:pPr>
            <w:r>
              <w:t xml:space="preserve">authorized Layer 0 service/reviewer</w:t>
            </w:r>
          </w:p>
        </w:tc>
        <w:tc>
          <w:tcPr/>
          <w:p>
            <w:pPr>
              <w:pStyle w:val="Compact"/>
              <w:jc w:val="left"/>
            </w:pPr>
            <w:r>
              <w:t xml:space="preserve">Evidence Map</w:t>
            </w:r>
          </w:p>
        </w:tc>
        <w:tc>
          <w:tcPr/>
          <w:p>
            <w:pPr>
              <w:pStyle w:val="Compact"/>
              <w:jc w:val="left"/>
            </w:pPr>
            <w:r>
              <w:t xml:space="preserve">Source hashes and no measurement mutation.</w:t>
            </w:r>
          </w:p>
        </w:tc>
      </w:tr>
      <w:tr>
        <w:tc>
          <w:tcPr/>
          <w:p>
            <w:pPr>
              <w:pStyle w:val="Compact"/>
              <w:jc w:val="left"/>
            </w:pPr>
            <w:r>
              <w:t xml:space="preserve">EvidenceMapAnnex</w:t>
            </w:r>
          </w:p>
        </w:tc>
        <w:tc>
          <w:tcPr/>
          <w:p>
            <w:pPr>
              <w:pStyle w:val="Compact"/>
              <w:jc w:val="left"/>
            </w:pPr>
            <w:r>
              <w:t xml:space="preserve">Evidence Map authority</w:t>
            </w:r>
          </w:p>
        </w:tc>
        <w:tc>
          <w:tcPr/>
          <w:p>
            <w:pPr>
              <w:pStyle w:val="Compact"/>
              <w:jc w:val="left"/>
            </w:pPr>
            <w:r>
              <w:t xml:space="preserve">Layer 10/manuscript</w:t>
            </w:r>
          </w:p>
        </w:tc>
        <w:tc>
          <w:tcPr/>
          <w:p>
            <w:pPr>
              <w:pStyle w:val="Compact"/>
              <w:jc w:val="left"/>
            </w:pPr>
            <w:r>
              <w:t xml:space="preserve">Reviewed claims and exact support/limitations resolved.</w:t>
            </w:r>
          </w:p>
        </w:tc>
      </w:tr>
      <w:tr>
        <w:tc>
          <w:tcPr/>
          <w:p>
            <w:pPr>
              <w:pStyle w:val="Compact"/>
              <w:jc w:val="left"/>
            </w:pPr>
            <w:r>
              <w:t xml:space="preserve">GovernedReadModel</w:t>
            </w:r>
          </w:p>
        </w:tc>
        <w:tc>
          <w:tcPr/>
          <w:p>
            <w:pPr>
              <w:pStyle w:val="Compact"/>
              <w:jc w:val="left"/>
            </w:pPr>
            <w:r>
              <w:t xml:space="preserve">Layer 10 loader/index</w:t>
            </w:r>
          </w:p>
        </w:tc>
        <w:tc>
          <w:tcPr/>
          <w:p>
            <w:pPr>
              <w:pStyle w:val="Compact"/>
              <w:jc w:val="left"/>
            </w:pPr>
            <w:r>
              <w:t xml:space="preserve">Views/cards/exports</w:t>
            </w:r>
          </w:p>
        </w:tc>
        <w:tc>
          <w:tcPr/>
          <w:p>
            <w:pPr>
              <w:pStyle w:val="Compact"/>
              <w:jc w:val="left"/>
            </w:pPr>
            <w:r>
              <w:t xml:space="preserve">No unresolved/unauthorized claim-bearing source.</w:t>
            </w:r>
          </w:p>
        </w:tc>
      </w:tr>
      <w:tr>
        <w:tc>
          <w:tcPr/>
          <w:p>
            <w:pPr>
              <w:pStyle w:val="Compact"/>
              <w:jc w:val="left"/>
            </w:pPr>
            <w:r>
              <w:t xml:space="preserve">PhaseClosureBundle</w:t>
            </w:r>
          </w:p>
        </w:tc>
        <w:tc>
          <w:tcPr/>
          <w:p>
            <w:pPr>
              <w:pStyle w:val="Compact"/>
              <w:jc w:val="left"/>
            </w:pPr>
            <w:r>
              <w:t xml:space="preserve">closure orchestrator</w:t>
            </w:r>
          </w:p>
        </w:tc>
        <w:tc>
          <w:tcPr/>
          <w:p>
            <w:pPr>
              <w:pStyle w:val="Compact"/>
              <w:jc w:val="left"/>
            </w:pPr>
            <w:r>
              <w:t xml:space="preserve">next phase/final synthesis</w:t>
            </w:r>
          </w:p>
        </w:tc>
        <w:tc>
          <w:tcPr/>
          <w:p>
            <w:pPr>
              <w:pStyle w:val="Compact"/>
              <w:jc w:val="left"/>
            </w:pPr>
            <w:r>
              <w:t xml:space="preserve">Order, hashes, pointers, status, limitations verified.</w:t>
            </w:r>
          </w:p>
        </w:tc>
      </w:tr>
    </w:tbl>
    <w:bookmarkEnd w:id="843"/>
    <w:bookmarkStart w:id="844" w:name="Xae76eb36c288df8338e9785dfe39a03d6f2e878"/>
    <w:p>
      <w:pPr>
        <w:pStyle w:val="Heading2"/>
      </w:pPr>
      <w:r>
        <w:t xml:space="preserve">56. Layer 0 Enforcement Controls</w:t>
      </w:r>
    </w:p>
    <w:p>
      <w:pPr>
        <w:pStyle w:val="Compact"/>
        <w:numPr>
          <w:ilvl w:val="0"/>
          <w:numId w:val="1238"/>
        </w:numPr>
      </w:pPr>
      <w:r>
        <w:t xml:space="preserve">Use filesystem/object-store read-only access to evaluation inputs; no write capability to source metric/prediction/run paths.</w:t>
      </w:r>
    </w:p>
    <w:p>
      <w:pPr>
        <w:pStyle w:val="Compact"/>
        <w:numPr>
          <w:ilvl w:val="0"/>
          <w:numId w:val="1238"/>
        </w:numPr>
      </w:pPr>
      <w:r>
        <w:t xml:space="preserve">Verify source hashes before and after review.</w:t>
      </w:r>
    </w:p>
    <w:p>
      <w:pPr>
        <w:pStyle w:val="Compact"/>
        <w:numPr>
          <w:ilvl w:val="0"/>
          <w:numId w:val="1238"/>
        </w:numPr>
      </w:pPr>
      <w:r>
        <w:t xml:space="preserve">Require explicit claim ID, source finding/run/release IDs, Protocol status, limitation tags, reviewer identity, and disposition.</w:t>
      </w:r>
    </w:p>
    <w:p>
      <w:pPr>
        <w:pStyle w:val="Compact"/>
        <w:numPr>
          <w:ilvl w:val="0"/>
          <w:numId w:val="1238"/>
        </w:numPr>
      </w:pPr>
      <w:r>
        <w:t xml:space="preserve">Fail closed for unresolved provenance, insufficient evidence, missing limitation, or prohibited scope wording.</w:t>
      </w:r>
    </w:p>
    <w:p>
      <w:pPr>
        <w:pStyle w:val="Compact"/>
        <w:numPr>
          <w:ilvl w:val="0"/>
          <w:numId w:val="1238"/>
        </w:numPr>
      </w:pPr>
      <w:r>
        <w:t xml:space="preserve">Version/supersede dispositions; never edit historical decisions in place.</w:t>
      </w:r>
    </w:p>
    <w:p>
      <w:pPr>
        <w:pStyle w:val="Compact"/>
        <w:numPr>
          <w:ilvl w:val="0"/>
          <w:numId w:val="1238"/>
        </w:numPr>
      </w:pPr>
      <w:r>
        <w:t xml:space="preserve">Log overrides, role, rationale, conflict-of-interest/quorum status, and affected claims.</w:t>
      </w:r>
    </w:p>
    <w:p>
      <w:pPr>
        <w:pStyle w:val="Compact"/>
        <w:numPr>
          <w:ilvl w:val="0"/>
          <w:numId w:val="1238"/>
        </w:numPr>
      </w:pPr>
      <w:r>
        <w:t xml:space="preserve">Prohibit measurement columns or exclusion controls in the Layer 0 write schema.</w:t>
      </w:r>
    </w:p>
    <w:bookmarkEnd w:id="844"/>
    <w:bookmarkStart w:id="845" w:name="Xcb43d6aba8abba575d4e2e0d48003b83b66e39d"/>
    <w:p>
      <w:pPr>
        <w:pStyle w:val="Heading2"/>
      </w:pPr>
      <w:r>
        <w:t xml:space="preserve">57. Evidence Map Interface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Required meaning</w:t>
            </w:r>
          </w:p>
        </w:tc>
      </w:tr>
      <w:tr>
        <w:tc>
          <w:tcPr/>
          <w:p>
            <w:pPr>
              <w:pStyle w:val="Compact"/>
              <w:jc w:val="left"/>
            </w:pPr>
            <w:r>
              <w:t xml:space="preserve">claim_id / reviewed_claim_text</w:t>
            </w:r>
          </w:p>
        </w:tc>
        <w:tc>
          <w:tcPr/>
          <w:p>
            <w:pPr>
              <w:pStyle w:val="Compact"/>
              <w:jc w:val="left"/>
            </w:pPr>
            <w:r>
              <w:t xml:space="preserve">Exact Layer 0-reviewed claim identity and text.</w:t>
            </w:r>
          </w:p>
        </w:tc>
      </w:tr>
      <w:tr>
        <w:tc>
          <w:tcPr/>
          <w:p>
            <w:pPr>
              <w:pStyle w:val="Compact"/>
              <w:jc w:val="left"/>
            </w:pPr>
            <w:r>
              <w:t xml:space="preserve">phase_id / protocol_cell_ids / ablation_ids</w:t>
            </w:r>
          </w:p>
        </w:tc>
        <w:tc>
          <w:tcPr/>
          <w:p>
            <w:pPr>
              <w:pStyle w:val="Compact"/>
              <w:jc w:val="left"/>
            </w:pPr>
            <w:r>
              <w:t xml:space="preserve">Scientific scope and status.</w:t>
            </w:r>
          </w:p>
        </w:tc>
      </w:tr>
      <w:tr>
        <w:tc>
          <w:tcPr/>
          <w:p>
            <w:pPr>
              <w:pStyle w:val="Compact"/>
              <w:jc w:val="left"/>
            </w:pPr>
            <w:r>
              <w:t xml:space="preserve">run_ids / record_ids / analysis_release_id</w:t>
            </w:r>
          </w:p>
        </w:tc>
        <w:tc>
          <w:tcPr/>
          <w:p>
            <w:pPr>
              <w:pStyle w:val="Compact"/>
              <w:jc w:val="left"/>
            </w:pPr>
            <w:r>
              <w:t xml:space="preserve">Exact evidence lineage.</w:t>
            </w:r>
          </w:p>
        </w:tc>
      </w:tr>
      <w:tr>
        <w:tc>
          <w:tcPr/>
          <w:p>
            <w:pPr>
              <w:pStyle w:val="Compact"/>
              <w:jc w:val="left"/>
            </w:pPr>
            <w:r>
              <w:t xml:space="preserve">figure_ids / table_ids / card_ids / dashboard_view_ids</w:t>
            </w:r>
          </w:p>
        </w:tc>
        <w:tc>
          <w:tcPr/>
          <w:p>
            <w:pPr>
              <w:pStyle w:val="Compact"/>
              <w:jc w:val="left"/>
            </w:pPr>
            <w:r>
              <w:t xml:space="preserve">Authorized presentation mappings.</w:t>
            </w:r>
          </w:p>
        </w:tc>
      </w:tr>
      <w:tr>
        <w:tc>
          <w:tcPr/>
          <w:p>
            <w:pPr>
              <w:pStyle w:val="Compact"/>
              <w:jc w:val="left"/>
            </w:pPr>
            <w:r>
              <w:t xml:space="preserve">limitations / prohibited_wording</w:t>
            </w:r>
          </w:p>
        </w:tc>
        <w:tc>
          <w:tcPr/>
          <w:p>
            <w:pPr>
              <w:pStyle w:val="Compact"/>
              <w:jc w:val="left"/>
            </w:pPr>
            <w:r>
              <w:t xml:space="preserve">Mandatory scope control.</w:t>
            </w:r>
          </w:p>
        </w:tc>
      </w:tr>
      <w:tr>
        <w:tc>
          <w:tcPr/>
          <w:p>
            <w:pPr>
              <w:pStyle w:val="Compact"/>
              <w:jc w:val="left"/>
            </w:pPr>
            <w:r>
              <w:t xml:space="preserve">manuscript_sections / appendices</w:t>
            </w:r>
          </w:p>
        </w:tc>
        <w:tc>
          <w:tcPr/>
          <w:p>
            <w:pPr>
              <w:pStyle w:val="Compact"/>
              <w:jc w:val="left"/>
            </w:pPr>
            <w:r>
              <w:t xml:space="preserve">Intended thesis/paper placement.</w:t>
            </w:r>
          </w:p>
        </w:tc>
      </w:tr>
      <w:tr>
        <w:tc>
          <w:tcPr/>
          <w:p>
            <w:pPr>
              <w:pStyle w:val="Compact"/>
              <w:jc w:val="left"/>
            </w:pPr>
            <w:r>
              <w:t xml:space="preserve">reproduction_assets</w:t>
            </w:r>
          </w:p>
        </w:tc>
        <w:tc>
          <w:tcPr/>
          <w:p>
            <w:pPr>
              <w:pStyle w:val="Compact"/>
              <w:jc w:val="left"/>
            </w:pPr>
            <w:r>
              <w:t xml:space="preserve">Configs, environment, code, data/model pointers, manifests.</w:t>
            </w:r>
          </w:p>
        </w:tc>
      </w:tr>
      <w:tr>
        <w:tc>
          <w:tcPr/>
          <w:p>
            <w:pPr>
              <w:pStyle w:val="Compact"/>
              <w:jc w:val="left"/>
            </w:pPr>
            <w:r>
              <w:t xml:space="preserve">layer0_disposition_id</w:t>
            </w:r>
          </w:p>
        </w:tc>
        <w:tc>
          <w:tcPr/>
          <w:p>
            <w:pPr>
              <w:pStyle w:val="Compact"/>
              <w:jc w:val="left"/>
            </w:pPr>
            <w:r>
              <w:t xml:space="preserve">Required authorization and review provenance.</w:t>
            </w:r>
          </w:p>
        </w:tc>
      </w:tr>
      <w:tr>
        <w:tc>
          <w:tcPr/>
          <w:p>
            <w:pPr>
              <w:pStyle w:val="Compact"/>
              <w:jc w:val="left"/>
            </w:pPr>
            <w:r>
              <w:t xml:space="preserve">status/supersession</w:t>
            </w:r>
          </w:p>
        </w:tc>
        <w:tc>
          <w:tcPr/>
          <w:p>
            <w:pPr>
              <w:pStyle w:val="Compact"/>
              <w:jc w:val="left"/>
            </w:pPr>
            <w:r>
              <w:t xml:space="preserve">Candidate, approved/qualified/blocked, superseded, invalidated.</w:t>
            </w:r>
          </w:p>
        </w:tc>
      </w:tr>
    </w:tbl>
    <w:p>
      <w:pPr>
        <w:pStyle w:val="BodyText"/>
      </w:pPr>
      <w:r>
        <w:t xml:space="preserve">OD-004 must resolve the final project-wide Matrix/Manifest relationship before interface-stable status. Until then, a local closure wrapper MAY transport both identities explicitly but MUST NOT be described as canonical.</w:t>
      </w:r>
    </w:p>
    <w:bookmarkEnd w:id="845"/>
    <w:bookmarkStart w:id="846" w:name="Xaeaaea399fd45101fedee290b59c4c556e2b24e"/>
    <w:p>
      <w:pPr>
        <w:pStyle w:val="Heading2"/>
      </w:pPr>
      <w:r>
        <w:t xml:space="preserve">58. Layer 10 Read-Only Controls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Control</w:t>
            </w:r>
          </w:p>
        </w:tc>
        <w:tc>
          <w:tcPr/>
          <w:p>
            <w:pPr>
              <w:pStyle w:val="Compact"/>
              <w:jc w:val="left"/>
            </w:pPr>
            <w:r>
              <w:t xml:space="preserve">Implementation enforcement</w:t>
            </w:r>
          </w:p>
        </w:tc>
      </w:tr>
      <w:tr>
        <w:tc>
          <w:tcPr/>
          <w:p>
            <w:pPr>
              <w:pStyle w:val="Compact"/>
              <w:jc w:val="left"/>
            </w:pPr>
            <w:r>
              <w:t xml:space="preserve">Dependency boundary</w:t>
            </w:r>
          </w:p>
        </w:tc>
        <w:tc>
          <w:tcPr/>
          <w:p>
            <w:pPr>
              <w:pStyle w:val="Compact"/>
              <w:jc w:val="left"/>
            </w:pPr>
            <w:r>
              <w:t xml:space="preserve">Layer 10 package cannot import trainer/calibrator/threshold fitter/policy updater/stress injector/simulator mutator.</w:t>
            </w:r>
          </w:p>
        </w:tc>
      </w:tr>
      <w:tr>
        <w:tc>
          <w:tcPr/>
          <w:p>
            <w:pPr>
              <w:pStyle w:val="Compact"/>
              <w:jc w:val="left"/>
            </w:pPr>
            <w:r>
              <w:t xml:space="preserve">Storage permissions</w:t>
            </w:r>
          </w:p>
        </w:tc>
        <w:tc>
          <w:tcPr/>
          <w:p>
            <w:pPr>
              <w:pStyle w:val="Compact"/>
              <w:jc w:val="left"/>
            </w:pPr>
            <w:r>
              <w:t xml:space="preserve">Read-only source credentials; write only to new Layer 10 package transaction.</w:t>
            </w:r>
          </w:p>
        </w:tc>
      </w:tr>
      <w:tr>
        <w:tc>
          <w:tcPr/>
          <w:p>
            <w:pPr>
              <w:pStyle w:val="Compact"/>
              <w:jc w:val="left"/>
            </w:pPr>
            <w:r>
              <w:t xml:space="preserve">Authorized metrics</w:t>
            </w:r>
          </w:p>
        </w:tc>
        <w:tc>
          <w:tcPr/>
          <w:p>
            <w:pPr>
              <w:pStyle w:val="Compact"/>
              <w:jc w:val="left"/>
            </w:pPr>
            <w:r>
              <w:t xml:space="preserve">Only precomputed canonical metric records or explicitly authorized deterministic presentation aggregation.</w:t>
            </w:r>
          </w:p>
        </w:tc>
      </w:tr>
      <w:tr>
        <w:tc>
          <w:tcPr/>
          <w:p>
            <w:pPr>
              <w:pStyle w:val="Compact"/>
              <w:jc w:val="left"/>
            </w:pPr>
            <w:r>
              <w:t xml:space="preserve">Claim gate</w:t>
            </w:r>
          </w:p>
        </w:tc>
        <w:tc>
          <w:tcPr/>
          <w:p>
            <w:pPr>
              <w:pStyle w:val="Compact"/>
              <w:jc w:val="left"/>
            </w:pPr>
            <w:r>
              <w:t xml:space="preserve">Every claim-bearing element requires Layer 0 disposition and Evidence Map mapping.</w:t>
            </w:r>
          </w:p>
        </w:tc>
      </w:tr>
      <w:tr>
        <w:tc>
          <w:tcPr/>
          <w:p>
            <w:pPr>
              <w:pStyle w:val="Compact"/>
              <w:jc w:val="left"/>
            </w:pPr>
            <w:r>
              <w:t xml:space="preserve">Negative visibility</w:t>
            </w:r>
          </w:p>
        </w:tc>
        <w:tc>
          <w:tcPr/>
          <w:p>
            <w:pPr>
              <w:pStyle w:val="Compact"/>
              <w:jc w:val="left"/>
            </w:pPr>
            <w:r>
              <w:t xml:space="preserve">Required views include null/negative/invalid/failed/blocked/unmatched/diagnostic statuses.</w:t>
            </w:r>
          </w:p>
        </w:tc>
      </w:tr>
      <w:tr>
        <w:tc>
          <w:tcPr/>
          <w:p>
            <w:pPr>
              <w:pStyle w:val="Compact"/>
              <w:jc w:val="left"/>
            </w:pPr>
            <w:r>
              <w:t xml:space="preserve">Determinism</w:t>
            </w:r>
          </w:p>
        </w:tc>
        <w:tc>
          <w:tcPr/>
          <w:p>
            <w:pPr>
              <w:pStyle w:val="Compact"/>
              <w:jc w:val="left"/>
            </w:pPr>
            <w:r>
              <w:t xml:space="preserve">Canonicalized source manifest + rendering config + code/environment produce stable export hashes.</w:t>
            </w:r>
          </w:p>
        </w:tc>
      </w:tr>
      <w:tr>
        <w:tc>
          <w:tcPr/>
          <w:p>
            <w:pPr>
              <w:pStyle w:val="Compact"/>
              <w:jc w:val="left"/>
            </w:pPr>
            <w:r>
              <w:t xml:space="preserve">No repair</w:t>
            </w:r>
          </w:p>
        </w:tc>
        <w:tc>
          <w:tcPr/>
          <w:p>
            <w:pPr>
              <w:pStyle w:val="Compact"/>
              <w:jc w:val="left"/>
            </w:pPr>
            <w:r>
              <w:t xml:space="preserve">Input inconsistency blocks or yields diagnostic package; Layer 10 never edits source evidence.</w:t>
            </w:r>
          </w:p>
        </w:tc>
      </w:tr>
      <w:tr>
        <w:tc>
          <w:tcPr/>
          <w:p>
            <w:pPr>
              <w:pStyle w:val="Compact"/>
              <w:jc w:val="left"/>
            </w:pPr>
            <w:r>
              <w:t xml:space="preserve">Audit</w:t>
            </w:r>
          </w:p>
        </w:tc>
        <w:tc>
          <w:tcPr/>
          <w:p>
            <w:pPr>
              <w:pStyle w:val="Compact"/>
              <w:jc w:val="left"/>
            </w:pPr>
            <w:r>
              <w:t xml:space="preserve">Record source IDs/hashes, query/view spec, rendering code/config, warnings, outputs/hashes.</w:t>
            </w:r>
          </w:p>
        </w:tc>
      </w:tr>
    </w:tbl>
    <w:bookmarkEnd w:id="846"/>
    <w:bookmarkEnd w:id="847"/>
    <w:bookmarkStart w:id="853" w:name="Xc7be56d3346ea37eccf3f782f9870e8767a01b7"/>
    <w:p>
      <w:pPr>
        <w:pStyle w:val="Heading1"/>
      </w:pPr>
      <w:r>
        <w:t xml:space="preserve">Part XV — GitHub, Kaggle, Hugging Face, CI/CD, and Release</w:t>
      </w:r>
    </w:p>
    <w:bookmarkStart w:id="848" w:name="X2af82ce938c76974befccc6e668674b5375f7bc"/>
    <w:p>
      <w:pPr>
        <w:pStyle w:val="Heading2"/>
      </w:pPr>
      <w:r>
        <w:t xml:space="preserve">59. Platform Roles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Plane</w:t>
            </w:r>
          </w:p>
        </w:tc>
        <w:tc>
          <w:tcPr/>
          <w:p>
            <w:pPr>
              <w:pStyle w:val="Compact"/>
              <w:jc w:val="left"/>
            </w:pPr>
            <w:r>
              <w:t xml:space="preserve">Default role</w:t>
            </w:r>
          </w:p>
        </w:tc>
        <w:tc>
          <w:tcPr/>
          <w:p>
            <w:pPr>
              <w:pStyle w:val="Compact"/>
              <w:jc w:val="left"/>
            </w:pPr>
            <w:r>
              <w:t xml:space="preserve">Stores/executes</w:t>
            </w:r>
          </w:p>
        </w:tc>
        <w:tc>
          <w:tcPr/>
          <w:p>
            <w:pPr>
              <w:pStyle w:val="Compact"/>
              <w:jc w:val="left"/>
            </w:pPr>
            <w:r>
              <w:t xml:space="preserve">Must not become</w:t>
            </w:r>
          </w:p>
        </w:tc>
      </w:tr>
      <w:tr>
        <w:tc>
          <w:tcPr/>
          <w:p>
            <w:pPr>
              <w:pStyle w:val="Compact"/>
              <w:jc w:val="left"/>
            </w:pPr>
            <w:r>
              <w:t xml:space="preserve">GitHub control plane</w:t>
            </w:r>
          </w:p>
        </w:tc>
        <w:tc>
          <w:tcPr/>
          <w:p>
            <w:pPr>
              <w:pStyle w:val="Compact"/>
              <w:jc w:val="left"/>
            </w:pPr>
            <w:r>
              <w:t xml:space="preserve">Authorities, code, configs, tests, workflows, small manifests/reports/pointers, PR/decision history, tags.</w:t>
            </w:r>
          </w:p>
        </w:tc>
        <w:tc>
          <w:tcPr/>
          <w:p>
            <w:pPr>
              <w:pStyle w:val="Compact"/>
              <w:jc w:val="left"/>
            </w:pPr>
            <w:r>
              <w:t xml:space="preserve">Version-controlled control artifacts.</w:t>
            </w:r>
          </w:p>
        </w:tc>
        <w:tc>
          <w:tcPr/>
          <w:p>
            <w:pPr>
              <w:pStyle w:val="Compact"/>
              <w:jc w:val="left"/>
            </w:pPr>
            <w:r>
              <w:t xml:space="preserve">Large mutable raw-result store or secret store.</w:t>
            </w:r>
          </w:p>
        </w:tc>
      </w:tr>
      <w:tr>
        <w:tc>
          <w:tcPr/>
          <w:p>
            <w:pPr>
              <w:pStyle w:val="Compact"/>
              <w:jc w:val="left"/>
            </w:pPr>
            <w:r>
              <w:t xml:space="preserve">Kaggle/local/container compute plane</w:t>
            </w:r>
          </w:p>
        </w:tc>
        <w:tc>
          <w:tcPr/>
          <w:p>
            <w:pPr>
              <w:pStyle w:val="Compact"/>
              <w:jc w:val="left"/>
            </w:pPr>
            <w:r>
              <w:t xml:space="preserve">Training, evaluation, simulations, stress, embodiment, analysis, bundle generation.</w:t>
            </w:r>
          </w:p>
        </w:tc>
        <w:tc>
          <w:tcPr/>
          <w:p>
            <w:pPr>
              <w:pStyle w:val="Compact"/>
              <w:jc w:val="left"/>
            </w:pPr>
            <w:r>
              <w:t xml:space="preserve">Ephemeral compute with exact source/input revisions.</w:t>
            </w:r>
          </w:p>
        </w:tc>
        <w:tc>
          <w:tcPr/>
          <w:p>
            <w:pPr>
              <w:pStyle w:val="Compact"/>
              <w:jc w:val="left"/>
            </w:pPr>
            <w:r>
              <w:t xml:space="preserve">Sole evidence location or hidden notebook authority.</w:t>
            </w:r>
          </w:p>
        </w:tc>
      </w:tr>
      <w:tr>
        <w:tc>
          <w:tcPr/>
          <w:p>
            <w:pPr>
              <w:pStyle w:val="Compact"/>
              <w:jc w:val="left"/>
            </w:pPr>
            <w:r>
              <w:t xml:space="preserve">Hugging Face/equivalent artifact plane</w:t>
            </w:r>
          </w:p>
        </w:tc>
        <w:tc>
          <w:tcPr/>
          <w:p>
            <w:pPr>
              <w:pStyle w:val="Compact"/>
              <w:jc w:val="left"/>
            </w:pPr>
            <w:r>
              <w:t xml:space="preserve">Models, derived datasets, large run/evaluation bundles, cards, reproduction/release assets, optional read-only Space.</w:t>
            </w:r>
          </w:p>
        </w:tc>
        <w:tc>
          <w:tcPr/>
          <w:p>
            <w:pPr>
              <w:pStyle w:val="Compact"/>
              <w:jc w:val="left"/>
            </w:pPr>
            <w:r>
              <w:t xml:space="preserve">Versioned immutable/append-only releases and pointers.</w:t>
            </w:r>
          </w:p>
        </w:tc>
        <w:tc>
          <w:tcPr/>
          <w:p>
            <w:pPr>
              <w:pStyle w:val="Compact"/>
              <w:jc w:val="left"/>
            </w:pPr>
            <w:r>
              <w:t xml:space="preserve">Unversioned overwrite target.</w:t>
            </w:r>
          </w:p>
        </w:tc>
      </w:tr>
      <w:tr>
        <w:tc>
          <w:tcPr/>
          <w:p>
            <w:pPr>
              <w:pStyle w:val="Compact"/>
              <w:jc w:val="left"/>
            </w:pPr>
            <w:r>
              <w:t xml:space="preserve">Institutional archive/DOI</w:t>
            </w:r>
          </w:p>
        </w:tc>
        <w:tc>
          <w:tcPr/>
          <w:p>
            <w:pPr>
              <w:pStyle w:val="Compact"/>
              <w:jc w:val="left"/>
            </w:pPr>
            <w:r>
              <w:t xml:space="preserve">Long-term final preservation if selected.</w:t>
            </w:r>
          </w:p>
        </w:tc>
        <w:tc>
          <w:tcPr/>
          <w:p>
            <w:pPr>
              <w:pStyle w:val="Compact"/>
              <w:jc w:val="left"/>
            </w:pPr>
            <w:r>
              <w:t xml:space="preserve">Frozen documents/code/manifests/allowed artifacts.</w:t>
            </w:r>
          </w:p>
        </w:tc>
        <w:tc>
          <w:tcPr/>
          <w:p>
            <w:pPr>
              <w:pStyle w:val="Compact"/>
              <w:jc w:val="left"/>
            </w:pPr>
            <w:r>
              <w:t xml:space="preserve">Substitute for missing reproducibility metadata.</w:t>
            </w:r>
          </w:p>
        </w:tc>
      </w:tr>
    </w:tbl>
    <w:bookmarkEnd w:id="848"/>
    <w:bookmarkStart w:id="849" w:name="X98cb27c4ddce324500ca14459437def4a8ed34e"/>
    <w:p>
      <w:pPr>
        <w:pStyle w:val="Heading2"/>
      </w:pPr>
      <w:r>
        <w:t xml:space="preserve">60. Synchronization Transaction</w:t>
      </w:r>
    </w:p>
    <w:p>
      <w:pPr>
        <w:pStyle w:val="SourceCode"/>
      </w:pPr>
      <w:r>
        <w:rPr>
          <w:rStyle w:val="VerbatimChar"/>
        </w:rPr>
        <w:t xml:space="preserve">1. Resolve exact GitHub commit, authority manifest, config/Protocol hashes, and input artifact revisions.</w:t>
      </w:r>
      <w:r>
        <w:br/>
      </w:r>
      <w:r>
        <w:rPr>
          <w:rStyle w:val="VerbatimChar"/>
        </w:rPr>
        <w:t xml:space="preserve">2. Compute on Kaggle/local/container in an accepted environment.</w:t>
      </w:r>
      <w:r>
        <w:br/>
      </w:r>
      <w:r>
        <w:rPr>
          <w:rStyle w:val="VerbatimChar"/>
        </w:rPr>
        <w:t xml:space="preserve">3. Build run bundle; validate records, lineage, tests, negative inventory, and hashes.</w:t>
      </w:r>
      <w:r>
        <w:br/>
      </w:r>
      <w:r>
        <w:rPr>
          <w:rStyle w:val="VerbatimChar"/>
        </w:rPr>
        <w:t xml:space="preserve">4. Upload large immutable artifacts/evaluation release to approved artifact plane.</w:t>
      </w:r>
      <w:r>
        <w:br/>
      </w:r>
      <w:r>
        <w:rPr>
          <w:rStyle w:val="VerbatimChar"/>
        </w:rPr>
        <w:t xml:space="preserve">5. Read back and reconcile remote hashes/manifests.</w:t>
      </w:r>
      <w:r>
        <w:br/>
      </w:r>
      <w:r>
        <w:rPr>
          <w:rStyle w:val="VerbatimChar"/>
        </w:rPr>
        <w:t xml:space="preserve">6. Commit only small pointer manifest, reports, and release metadata to GitHub.</w:t>
      </w:r>
      <w:r>
        <w:br/>
      </w:r>
      <w:r>
        <w:rPr>
          <w:rStyle w:val="VerbatimChar"/>
        </w:rPr>
        <w:t xml:space="preserve">7. Run evidence gate against exact remote revisions.</w:t>
      </w:r>
      <w:r>
        <w:br/>
      </w:r>
      <w:r>
        <w:rPr>
          <w:rStyle w:val="VerbatimChar"/>
        </w:rPr>
        <w:t xml:space="preserve">8. Publish phase closure/Layer 10 package as successor release; never overwrite.</w:t>
      </w:r>
      <w:r>
        <w:br/>
      </w:r>
      <w:r>
        <w:rPr>
          <w:rStyle w:val="VerbatimChar"/>
        </w:rPr>
        <w:t xml:space="preserve">9. Update project state only after transaction commit.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Transaction failure</w:t>
            </w:r>
          </w:p>
        </w:tc>
        <w:tc>
          <w:tcPr/>
          <w:p>
            <w:pPr>
              <w:pStyle w:val="Compact"/>
              <w:jc w:val="left"/>
            </w:pPr>
            <w:r>
              <w:t xml:space="preserve">Required behavior</w:t>
            </w:r>
          </w:p>
        </w:tc>
      </w:tr>
      <w:tr>
        <w:tc>
          <w:tcPr/>
          <w:p>
            <w:pPr>
              <w:pStyle w:val="Compact"/>
              <w:jc w:val="left"/>
            </w:pPr>
            <w:r>
              <w:t xml:space="preserve">Partial upload</w:t>
            </w:r>
          </w:p>
        </w:tc>
        <w:tc>
          <w:tcPr/>
          <w:p>
            <w:pPr>
              <w:pStyle w:val="Compact"/>
              <w:jc w:val="left"/>
            </w:pPr>
            <w:r>
              <w:t xml:space="preserve">Do not publish pointer; quarantine transaction; retry with same attempt only before acceptance.</w:t>
            </w:r>
          </w:p>
        </w:tc>
      </w:tr>
      <w:tr>
        <w:tc>
          <w:tcPr/>
          <w:p>
            <w:pPr>
              <w:pStyle w:val="Compact"/>
              <w:jc w:val="left"/>
            </w:pPr>
            <w:r>
              <w:t xml:space="preserve">Remote hash mismatch</w:t>
            </w:r>
          </w:p>
        </w:tc>
        <w:tc>
          <w:tcPr/>
          <w:p>
            <w:pPr>
              <w:pStyle w:val="Compact"/>
              <w:jc w:val="left"/>
            </w:pPr>
            <w:r>
              <w:t xml:space="preserve">BLOCK; preserve local/remote diagnostics; new transaction after repair.</w:t>
            </w:r>
          </w:p>
        </w:tc>
      </w:tr>
      <w:tr>
        <w:tc>
          <w:tcPr/>
          <w:p>
            <w:pPr>
              <w:pStyle w:val="Compact"/>
              <w:jc w:val="left"/>
            </w:pPr>
            <w:r>
              <w:t xml:space="preserve">Git pointer committed before artifact complete</w:t>
            </w:r>
          </w:p>
        </w:tc>
        <w:tc>
          <w:tcPr/>
          <w:p>
            <w:pPr>
              <w:pStyle w:val="Compact"/>
              <w:jc w:val="left"/>
            </w:pPr>
            <w:r>
              <w:t xml:space="preserve">Revert/supersede pointer with incident record; no downstream use.</w:t>
            </w:r>
          </w:p>
        </w:tc>
      </w:tr>
      <w:tr>
        <w:tc>
          <w:tcPr/>
          <w:p>
            <w:pPr>
              <w:pStyle w:val="Compact"/>
              <w:jc w:val="left"/>
            </w:pPr>
            <w:r>
              <w:t xml:space="preserve">Credential/license/access mismatch</w:t>
            </w:r>
          </w:p>
        </w:tc>
        <w:tc>
          <w:tcPr/>
          <w:p>
            <w:pPr>
              <w:pStyle w:val="Compact"/>
              <w:jc w:val="left"/>
            </w:pPr>
            <w:r>
              <w:t xml:space="preserve">BLOCK publication; retain private evidence if lawful; owner decision.</w:t>
            </w:r>
          </w:p>
        </w:tc>
      </w:tr>
      <w:tr>
        <w:tc>
          <w:tcPr/>
          <w:p>
            <w:pPr>
              <w:pStyle w:val="Compact"/>
              <w:jc w:val="left"/>
            </w:pPr>
            <w:r>
              <w:t xml:space="preserve">Notebook terminated after compute</w:t>
            </w:r>
          </w:p>
        </w:tc>
        <w:tc>
          <w:tcPr/>
          <w:p>
            <w:pPr>
              <w:pStyle w:val="Compact"/>
              <w:jc w:val="left"/>
            </w:pPr>
            <w:r>
              <w:t xml:space="preserve">Recover only from complete validated bundle; otherwise failed attempt remains visible.</w:t>
            </w:r>
          </w:p>
        </w:tc>
      </w:tr>
    </w:tbl>
    <w:bookmarkEnd w:id="849"/>
    <w:bookmarkStart w:id="850" w:name="X84d7d0ebad3081c3199bc7cfee9672ec7a8c526"/>
    <w:p>
      <w:pPr>
        <w:pStyle w:val="Heading2"/>
      </w:pPr>
      <w:r>
        <w:t xml:space="preserve">61. Branching, Pull Request, and Release Policy</w:t>
      </w:r>
    </w:p>
    <w:p>
      <w:pPr>
        <w:pStyle w:val="Compact"/>
        <w:numPr>
          <w:ilvl w:val="0"/>
          <w:numId w:val="1239"/>
        </w:numPr>
      </w:pPr>
      <w:r>
        <w:t xml:space="preserve">Protected main branch; all code/config/schema/Build Book changes through reviewed pull requests.</w:t>
      </w:r>
    </w:p>
    <w:p>
      <w:pPr>
        <w:pStyle w:val="Compact"/>
        <w:numPr>
          <w:ilvl w:val="0"/>
          <w:numId w:val="1239"/>
        </w:numPr>
      </w:pPr>
      <w:r>
        <w:t xml:space="preserve">PR description MUST list requirement IDs, source decisions, interfaces/schemas, tests, owner gates, migrations, invalidations, and evidence impact.</w:t>
      </w:r>
    </w:p>
    <w:p>
      <w:pPr>
        <w:pStyle w:val="Compact"/>
        <w:numPr>
          <w:ilvl w:val="0"/>
          <w:numId w:val="1239"/>
        </w:numPr>
      </w:pPr>
      <w:r>
        <w:t xml:space="preserve">Scientific configuration or Protocol changes require Protocol owner approval and new frozen identity.</w:t>
      </w:r>
    </w:p>
    <w:p>
      <w:pPr>
        <w:pStyle w:val="Compact"/>
        <w:numPr>
          <w:ilvl w:val="0"/>
          <w:numId w:val="1239"/>
        </w:numPr>
      </w:pPr>
      <w:r>
        <w:t xml:space="preserve">Canonical schema changes require Registry revision/migration evidence before merge to accepted interface.</w:t>
      </w:r>
    </w:p>
    <w:p>
      <w:pPr>
        <w:pStyle w:val="Compact"/>
        <w:numPr>
          <w:ilvl w:val="0"/>
          <w:numId w:val="1239"/>
        </w:numPr>
      </w:pPr>
      <w:r>
        <w:t xml:space="preserve">Release tags MUST bind Build Book, authorities, code commit, environment locks, config/Protocol snapshots, artifacts, and change-impact statement.</w:t>
      </w:r>
    </w:p>
    <w:p>
      <w:pPr>
        <w:pStyle w:val="Compact"/>
        <w:numPr>
          <w:ilvl w:val="0"/>
          <w:numId w:val="1239"/>
        </w:numPr>
      </w:pPr>
      <w:r>
        <w:t xml:space="preserve">Hotfixes to implementation preserve prior releases and trigger minimal rerun/invalidation analysis.</w:t>
      </w:r>
    </w:p>
    <w:p>
      <w:pPr>
        <w:pStyle w:val="Compact"/>
        <w:numPr>
          <w:ilvl w:val="0"/>
          <w:numId w:val="1239"/>
        </w:numPr>
      </w:pPr>
      <w:r>
        <w:t xml:space="preserve">Generated notebooks/exports are release artifacts, not authoritative source code.</w:t>
      </w:r>
    </w:p>
    <w:bookmarkEnd w:id="850"/>
    <w:bookmarkStart w:id="851" w:name="X39a783a63b5d1539777fa8060333fb0e37e2029"/>
    <w:p>
      <w:pPr>
        <w:pStyle w:val="Heading2"/>
      </w:pPr>
      <w:r>
        <w:t xml:space="preserve">62. CI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CI job</w:t>
            </w:r>
          </w:p>
        </w:tc>
        <w:tc>
          <w:tcPr/>
          <w:p>
            <w:pPr>
              <w:pStyle w:val="Compact"/>
              <w:jc w:val="left"/>
            </w:pPr>
            <w:r>
              <w:t xml:space="preserve">Trigger</w:t>
            </w:r>
          </w:p>
        </w:tc>
        <w:tc>
          <w:tcPr/>
          <w:p>
            <w:pPr>
              <w:pStyle w:val="Compact"/>
              <w:jc w:val="left"/>
            </w:pPr>
            <w:r>
              <w:t xml:space="preserve">Scope</w:t>
            </w:r>
          </w:p>
        </w:tc>
        <w:tc>
          <w:tcPr/>
          <w:p>
            <w:pPr>
              <w:pStyle w:val="Compact"/>
              <w:jc w:val="left"/>
            </w:pPr>
            <w:r>
              <w:t xml:space="preserve">Blocking</w:t>
            </w:r>
          </w:p>
        </w:tc>
      </w:tr>
      <w:tr>
        <w:tc>
          <w:tcPr/>
          <w:p>
            <w:pPr>
              <w:pStyle w:val="Compact"/>
              <w:jc w:val="left"/>
            </w:pPr>
            <w:r>
              <w:t xml:space="preserve">lint-type-import</w:t>
            </w:r>
          </w:p>
        </w:tc>
        <w:tc>
          <w:tcPr/>
          <w:p>
            <w:pPr>
              <w:pStyle w:val="Compact"/>
              <w:jc w:val="left"/>
            </w:pPr>
            <w:r>
              <w:t xml:space="preserve">Every PR</w:t>
            </w:r>
          </w:p>
        </w:tc>
        <w:tc>
          <w:tcPr/>
          <w:p>
            <w:pPr>
              <w:pStyle w:val="Compact"/>
              <w:jc w:val="left"/>
            </w:pPr>
            <w:r>
              <w:t xml:space="preserve">Formatting/type/import graph/forbidden dependencies</w:t>
            </w:r>
          </w:p>
        </w:tc>
        <w:tc>
          <w:tcPr/>
          <w:p>
            <w:pPr>
              <w:pStyle w:val="Compact"/>
              <w:jc w:val="left"/>
            </w:pPr>
            <w:r>
              <w:t xml:space="preserve">Yes</w:t>
            </w:r>
          </w:p>
        </w:tc>
      </w:tr>
      <w:tr>
        <w:tc>
          <w:tcPr/>
          <w:p>
            <w:pPr>
              <w:pStyle w:val="Compact"/>
              <w:jc w:val="left"/>
            </w:pPr>
            <w:r>
              <w:t xml:space="preserve">schema-migration</w:t>
            </w:r>
          </w:p>
        </w:tc>
        <w:tc>
          <w:tcPr/>
          <w:p>
            <w:pPr>
              <w:pStyle w:val="Compact"/>
              <w:jc w:val="left"/>
            </w:pPr>
            <w:r>
              <w:t xml:space="preserve">Schema/config PR</w:t>
            </w:r>
          </w:p>
        </w:tc>
        <w:tc>
          <w:tcPr/>
          <w:p>
            <w:pPr>
              <w:pStyle w:val="Compact"/>
              <w:jc w:val="left"/>
            </w:pPr>
            <w:r>
              <w:t xml:space="preserve">Validate schemas, migrations, golden fixtures, compatibility</w:t>
            </w:r>
          </w:p>
        </w:tc>
        <w:tc>
          <w:tcPr/>
          <w:p>
            <w:pPr>
              <w:pStyle w:val="Compact"/>
              <w:jc w:val="left"/>
            </w:pPr>
            <w:r>
              <w:t xml:space="preserve">Yes</w:t>
            </w:r>
          </w:p>
        </w:tc>
      </w:tr>
      <w:tr>
        <w:tc>
          <w:tcPr/>
          <w:p>
            <w:pPr>
              <w:pStyle w:val="Compact"/>
              <w:jc w:val="left"/>
            </w:pPr>
            <w:r>
              <w:t xml:space="preserve">unit-contract</w:t>
            </w:r>
          </w:p>
        </w:tc>
        <w:tc>
          <w:tcPr/>
          <w:p>
            <w:pPr>
              <w:pStyle w:val="Compact"/>
              <w:jc w:val="left"/>
            </w:pPr>
            <w:r>
              <w:t xml:space="preserve">Every PR</w:t>
            </w:r>
          </w:p>
        </w:tc>
        <w:tc>
          <w:tcPr/>
          <w:p>
            <w:pPr>
              <w:pStyle w:val="Compact"/>
              <w:jc w:val="left"/>
            </w:pPr>
            <w:r>
              <w:t xml:space="preserve">Core/layer unit and interface contract tests</w:t>
            </w:r>
          </w:p>
        </w:tc>
        <w:tc>
          <w:tcPr/>
          <w:p>
            <w:pPr>
              <w:pStyle w:val="Compact"/>
              <w:jc w:val="left"/>
            </w:pPr>
            <w:r>
              <w:t xml:space="preserve">Yes</w:t>
            </w:r>
          </w:p>
        </w:tc>
      </w:tr>
      <w:tr>
        <w:tc>
          <w:tcPr/>
          <w:p>
            <w:pPr>
              <w:pStyle w:val="Compact"/>
              <w:jc w:val="left"/>
            </w:pPr>
            <w:r>
              <w:t xml:space="preserve">leakage-chronology</w:t>
            </w:r>
          </w:p>
        </w:tc>
        <w:tc>
          <w:tcPr/>
          <w:p>
            <w:pPr>
              <w:pStyle w:val="Compact"/>
              <w:jc w:val="left"/>
            </w:pPr>
            <w:r>
              <w:t xml:space="preserve">Scientific/data/policy PR</w:t>
            </w:r>
          </w:p>
        </w:tc>
        <w:tc>
          <w:tcPr/>
          <w:p>
            <w:pPr>
              <w:pStyle w:val="Compact"/>
              <w:jc w:val="left"/>
            </w:pPr>
            <w:r>
              <w:t xml:space="preserve">Split overlap, future field, update/evaluation guards</w:t>
            </w:r>
          </w:p>
        </w:tc>
        <w:tc>
          <w:tcPr/>
          <w:p>
            <w:pPr>
              <w:pStyle w:val="Compact"/>
              <w:jc w:val="left"/>
            </w:pPr>
            <w:r>
              <w:t xml:space="preserve">Yes</w:t>
            </w:r>
          </w:p>
        </w:tc>
      </w:tr>
      <w:tr>
        <w:tc>
          <w:tcPr/>
          <w:p>
            <w:pPr>
              <w:pStyle w:val="Compact"/>
              <w:jc w:val="left"/>
            </w:pPr>
            <w:r>
              <w:t xml:space="preserve">negative-security</w:t>
            </w:r>
          </w:p>
        </w:tc>
        <w:tc>
          <w:tcPr/>
          <w:p>
            <w:pPr>
              <w:pStyle w:val="Compact"/>
              <w:jc w:val="left"/>
            </w:pPr>
            <w:r>
              <w:t xml:space="preserve">Every PR/release</w:t>
            </w:r>
          </w:p>
        </w:tc>
        <w:tc>
          <w:tcPr/>
          <w:p>
            <w:pPr>
              <w:pStyle w:val="Compact"/>
              <w:jc w:val="left"/>
            </w:pPr>
            <w:r>
              <w:t xml:space="preserve">Failure fixtures, secret scan, access/license metadata</w:t>
            </w:r>
          </w:p>
        </w:tc>
        <w:tc>
          <w:tcPr/>
          <w:p>
            <w:pPr>
              <w:pStyle w:val="Compact"/>
              <w:jc w:val="left"/>
            </w:pPr>
            <w:r>
              <w:t xml:space="preserve">Yes</w:t>
            </w:r>
          </w:p>
        </w:tc>
      </w:tr>
      <w:tr>
        <w:tc>
          <w:tcPr/>
          <w:p>
            <w:pPr>
              <w:pStyle w:val="Compact"/>
              <w:jc w:val="left"/>
            </w:pPr>
            <w:r>
              <w:t xml:space="preserve">bounded-integration</w:t>
            </w:r>
          </w:p>
        </w:tc>
        <w:tc>
          <w:tcPr/>
          <w:p>
            <w:pPr>
              <w:pStyle w:val="Compact"/>
              <w:jc w:val="left"/>
            </w:pPr>
            <w:r>
              <w:t xml:space="preserve">Relevant PR/nightly</w:t>
            </w:r>
          </w:p>
        </w:tc>
        <w:tc>
          <w:tcPr/>
          <w:p>
            <w:pPr>
              <w:pStyle w:val="Compact"/>
              <w:jc w:val="left"/>
            </w:pPr>
            <w:r>
              <w:t xml:space="preserve">Layer and phase fixture flows</w:t>
            </w:r>
          </w:p>
        </w:tc>
        <w:tc>
          <w:tcPr/>
          <w:p>
            <w:pPr>
              <w:pStyle w:val="Compact"/>
              <w:jc w:val="left"/>
            </w:pPr>
            <w:r>
              <w:t xml:space="preserve">Yes for affected scope</w:t>
            </w:r>
          </w:p>
        </w:tc>
      </w:tr>
      <w:tr>
        <w:tc>
          <w:tcPr/>
          <w:p>
            <w:pPr>
              <w:pStyle w:val="Compact"/>
              <w:jc w:val="left"/>
            </w:pPr>
            <w:r>
              <w:t xml:space="preserve">determinism-reproduction</w:t>
            </w:r>
          </w:p>
        </w:tc>
        <w:tc>
          <w:tcPr/>
          <w:p>
            <w:pPr>
              <w:pStyle w:val="Compact"/>
              <w:jc w:val="left"/>
            </w:pPr>
            <w:r>
              <w:t xml:space="preserve">Release candidate</w:t>
            </w:r>
          </w:p>
        </w:tc>
        <w:tc>
          <w:tcPr/>
          <w:p>
            <w:pPr>
              <w:pStyle w:val="Compact"/>
              <w:jc w:val="left"/>
            </w:pPr>
            <w:r>
              <w:t xml:space="preserve">Semantic hashes, checkpoint/export/reproduction fixtures</w:t>
            </w:r>
          </w:p>
        </w:tc>
        <w:tc>
          <w:tcPr/>
          <w:p>
            <w:pPr>
              <w:pStyle w:val="Compact"/>
              <w:jc w:val="left"/>
            </w:pPr>
            <w:r>
              <w:t xml:space="preserve">Yes</w:t>
            </w:r>
          </w:p>
        </w:tc>
      </w:tr>
      <w:tr>
        <w:tc>
          <w:tcPr/>
          <w:p>
            <w:pPr>
              <w:pStyle w:val="Compact"/>
              <w:jc w:val="left"/>
            </w:pPr>
            <w:r>
              <w:t xml:space="preserve">optional-simulator</w:t>
            </w:r>
          </w:p>
        </w:tc>
        <w:tc>
          <w:tcPr/>
          <w:p>
            <w:pPr>
              <w:pStyle w:val="Compact"/>
              <w:jc w:val="left"/>
            </w:pPr>
            <w:r>
              <w:t xml:space="preserve">Adapter/environment PR or scheduled</w:t>
            </w:r>
          </w:p>
        </w:tc>
        <w:tc>
          <w:tcPr/>
          <w:p>
            <w:pPr>
              <w:pStyle w:val="Compact"/>
              <w:jc w:val="left"/>
            </w:pPr>
            <w:r>
              <w:t xml:space="preserve">MyoSuite/OpenSim eligibility fixtures</w:t>
            </w:r>
          </w:p>
        </w:tc>
        <w:tc>
          <w:tcPr/>
          <w:p>
            <w:pPr>
              <w:pStyle w:val="Compact"/>
              <w:jc w:val="left"/>
            </w:pPr>
            <w:r>
              <w:t xml:space="preserve">Yes only when branch activated</w:t>
            </w:r>
          </w:p>
        </w:tc>
      </w:tr>
      <w:tr>
        <w:tc>
          <w:tcPr/>
          <w:p>
            <w:pPr>
              <w:pStyle w:val="Compact"/>
              <w:jc w:val="left"/>
            </w:pPr>
            <w:r>
              <w:t xml:space="preserve">documentation-traceability</w:t>
            </w:r>
          </w:p>
        </w:tc>
        <w:tc>
          <w:tcPr/>
          <w:p>
            <w:pPr>
              <w:pStyle w:val="Compact"/>
              <w:jc w:val="left"/>
            </w:pPr>
            <w:r>
              <w:t xml:space="preserve">Authority/Build Book PR</w:t>
            </w:r>
          </w:p>
        </w:tc>
        <w:tc>
          <w:tcPr/>
          <w:p>
            <w:pPr>
              <w:pStyle w:val="Compact"/>
              <w:jc w:val="left"/>
            </w:pPr>
            <w:r>
              <w:t xml:space="preserve">IDs, links, catalog consistency, no unresolved blank placeholders</w:t>
            </w:r>
          </w:p>
        </w:tc>
        <w:tc>
          <w:tcPr/>
          <w:p>
            <w:pPr>
              <w:pStyle w:val="Compact"/>
              <w:jc w:val="left"/>
            </w:pPr>
            <w:r>
              <w:t xml:space="preserve">Yes</w:t>
            </w:r>
          </w:p>
        </w:tc>
      </w:tr>
    </w:tbl>
    <w:bookmarkEnd w:id="851"/>
    <w:bookmarkStart w:id="852" w:name="X68897a29b6fe4c6846b0d6f8d534965f09504dd"/>
    <w:p>
      <w:pPr>
        <w:pStyle w:val="Heading2"/>
      </w:pPr>
      <w:r>
        <w:t xml:space="preserve">63. Secrets, Access, Licensing, and Privacy</w:t>
      </w:r>
    </w:p>
    <w:p>
      <w:pPr>
        <w:pStyle w:val="Compact"/>
        <w:numPr>
          <w:ilvl w:val="0"/>
          <w:numId w:val="1240"/>
        </w:numPr>
      </w:pPr>
      <w:r>
        <w:t xml:space="preserve">Tokens/credentials MUST reside in platform secret stores; never in code, notebooks, configs, manifests, logs, or artifacts.</w:t>
      </w:r>
    </w:p>
    <w:p>
      <w:pPr>
        <w:pStyle w:val="Compact"/>
        <w:numPr>
          <w:ilvl w:val="0"/>
          <w:numId w:val="1240"/>
        </w:numPr>
      </w:pPr>
      <w:r>
        <w:t xml:space="preserve">Manifests contain secret references and access classifications, not secret values.</w:t>
      </w:r>
    </w:p>
    <w:p>
      <w:pPr>
        <w:pStyle w:val="Compact"/>
        <w:numPr>
          <w:ilvl w:val="0"/>
          <w:numId w:val="1240"/>
        </w:numPr>
      </w:pPr>
      <w:r>
        <w:t xml:space="preserve">Dataset/model/library/simulator licenses and redistribution constraints MUST be machine-readable and inherited by derived artifacts.</w:t>
      </w:r>
    </w:p>
    <w:p>
      <w:pPr>
        <w:pStyle w:val="Compact"/>
        <w:numPr>
          <w:ilvl w:val="0"/>
          <w:numId w:val="1240"/>
        </w:numPr>
      </w:pPr>
      <w:r>
        <w:t xml:space="preserve">Public, private, and restricted bundles MUST use separate targets/permissions; public pointers cannot expose restricted content.</w:t>
      </w:r>
    </w:p>
    <w:p>
      <w:pPr>
        <w:pStyle w:val="Compact"/>
        <w:numPr>
          <w:ilvl w:val="0"/>
          <w:numId w:val="1240"/>
        </w:numPr>
      </w:pPr>
      <w:r>
        <w:t xml:space="preserve">Subject/session identifiers MUST be minimized/pseudonymized according to source permissions; cross-run linkage must be purposeful and governed.</w:t>
      </w:r>
    </w:p>
    <w:p>
      <w:pPr>
        <w:pStyle w:val="Compact"/>
        <w:numPr>
          <w:ilvl w:val="0"/>
          <w:numId w:val="1240"/>
        </w:numPr>
      </w:pPr>
      <w:r>
        <w:t xml:space="preserve">Security/privacy/license failure blocks publication even when scientific tests pass.</w:t>
      </w:r>
    </w:p>
    <w:p>
      <w:pPr>
        <w:pStyle w:val="Compact"/>
        <w:numPr>
          <w:ilvl w:val="0"/>
          <w:numId w:val="1240"/>
        </w:numPr>
      </w:pPr>
      <w:r>
        <w:t xml:space="preserve">LLM/coding-agent access MUST not receive secrets or restricted data beyond approved scope.</w:t>
      </w:r>
    </w:p>
    <w:bookmarkEnd w:id="852"/>
    <w:bookmarkEnd w:id="853"/>
    <w:bookmarkStart w:id="857" w:name="Xaabbd7d171d33c40f4187dd7791cbb4cd5aa2c4"/>
    <w:p>
      <w:pPr>
        <w:pStyle w:val="Heading1"/>
      </w:pPr>
      <w:r>
        <w:t xml:space="preserve">Part XVI — Performance, Resources, Observability, and Cost</w:t>
      </w:r>
    </w:p>
    <w:bookmarkStart w:id="854" w:name="Xeba395ea6aa91d0ea0d7a72c5ca27994f0b322b"/>
    <w:p>
      <w:pPr>
        <w:pStyle w:val="Heading2"/>
      </w:pPr>
      <w:r>
        <w:t xml:space="preserve">64. Resource Profiles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 dimension</w:t>
            </w:r>
          </w:p>
        </w:tc>
        <w:tc>
          <w:tcPr/>
          <w:p>
            <w:pPr>
              <w:pStyle w:val="Compact"/>
              <w:jc w:val="left"/>
            </w:pPr>
            <w:r>
              <w:t xml:space="preserve">Required declaration</w:t>
            </w:r>
          </w:p>
        </w:tc>
        <w:tc>
          <w:tcPr/>
          <w:p>
            <w:pPr>
              <w:pStyle w:val="Compact"/>
              <w:jc w:val="left"/>
            </w:pPr>
            <w:r>
              <w:t xml:space="preserve">Owner/status</w:t>
            </w:r>
          </w:p>
        </w:tc>
      </w:tr>
      <w:tr>
        <w:tc>
          <w:tcPr/>
          <w:p>
            <w:pPr>
              <w:pStyle w:val="Compact"/>
              <w:jc w:val="left"/>
            </w:pPr>
            <w:r>
              <w:t xml:space="preserve">CPU/GPU/device</w:t>
            </w:r>
          </w:p>
        </w:tc>
        <w:tc>
          <w:tcPr/>
          <w:p>
            <w:pPr>
              <w:pStyle w:val="Compact"/>
              <w:jc w:val="left"/>
            </w:pPr>
            <w:r>
              <w:t xml:space="preserve">Model, count, memory, driver/runtime, determinism capabilities.</w:t>
            </w:r>
          </w:p>
        </w:tc>
        <w:tc>
          <w:tcPr/>
          <w:p>
            <w:pPr>
              <w:pStyle w:val="Compact"/>
              <w:jc w:val="left"/>
            </w:pPr>
            <w:r>
              <w:t xml:space="preserve">Environment owner; NOT PROVIDED.</w:t>
            </w:r>
          </w:p>
        </w:tc>
      </w:tr>
      <w:tr>
        <w:tc>
          <w:tcPr/>
          <w:p>
            <w:pPr>
              <w:pStyle w:val="Compact"/>
              <w:jc w:val="left"/>
            </w:pPr>
            <w:r>
              <w:t xml:space="preserve">Wall-clock/job limits</w:t>
            </w:r>
          </w:p>
        </w:tc>
        <w:tc>
          <w:tcPr/>
          <w:p>
            <w:pPr>
              <w:pStyle w:val="Compact"/>
              <w:jc w:val="left"/>
            </w:pPr>
            <w:r>
              <w:t xml:space="preserve">Per layer/phase/cell timeout and checkpoint/restart policy.</w:t>
            </w:r>
          </w:p>
        </w:tc>
        <w:tc>
          <w:tcPr/>
          <w:p>
            <w:pPr>
              <w:pStyle w:val="Compact"/>
              <w:jc w:val="left"/>
            </w:pPr>
            <w:r>
              <w:t xml:space="preserve">OD-013/Protocol v1.0.</w:t>
            </w:r>
          </w:p>
        </w:tc>
      </w:tr>
      <w:tr>
        <w:tc>
          <w:tcPr/>
          <w:p>
            <w:pPr>
              <w:pStyle w:val="Compact"/>
              <w:jc w:val="left"/>
            </w:pPr>
            <w:r>
              <w:t xml:space="preserve">Memory/storage</w:t>
            </w:r>
          </w:p>
        </w:tc>
        <w:tc>
          <w:tcPr/>
          <w:p>
            <w:pPr>
              <w:pStyle w:val="Compact"/>
              <w:jc w:val="left"/>
            </w:pPr>
            <w:r>
              <w:t xml:space="preserve">Peak memory, local scratch, artifact size, retention, transfer ceilings.</w:t>
            </w:r>
          </w:p>
        </w:tc>
        <w:tc>
          <w:tcPr/>
          <w:p>
            <w:pPr>
              <w:pStyle w:val="Compact"/>
              <w:jc w:val="left"/>
            </w:pPr>
            <w:r>
              <w:t xml:space="preserve">Infrastructure owner.</w:t>
            </w:r>
          </w:p>
        </w:tc>
      </w:tr>
      <w:tr>
        <w:tc>
          <w:tcPr/>
          <w:p>
            <w:pPr>
              <w:pStyle w:val="Compact"/>
              <w:jc w:val="left"/>
            </w:pPr>
            <w:r>
              <w:t xml:space="preserve">Parallelism</w:t>
            </w:r>
          </w:p>
        </w:tc>
        <w:tc>
          <w:tcPr/>
          <w:p>
            <w:pPr>
              <w:pStyle w:val="Compact"/>
              <w:jc w:val="left"/>
            </w:pPr>
            <w:r>
              <w:t xml:space="preserve">Worker count, seed/cell isolation, scheduler, nondeterminism controls.</w:t>
            </w:r>
          </w:p>
        </w:tc>
        <w:tc>
          <w:tcPr/>
          <w:p>
            <w:pPr>
              <w:pStyle w:val="Compact"/>
              <w:jc w:val="left"/>
            </w:pPr>
            <w:r>
              <w:t xml:space="preserve">Implementation/Protocol owner.</w:t>
            </w:r>
          </w:p>
        </w:tc>
      </w:tr>
      <w:tr>
        <w:tc>
          <w:tcPr/>
          <w:p>
            <w:pPr>
              <w:pStyle w:val="Compact"/>
              <w:jc w:val="left"/>
            </w:pPr>
            <w:r>
              <w:t xml:space="preserve">Network</w:t>
            </w:r>
          </w:p>
        </w:tc>
        <w:tc>
          <w:tcPr/>
          <w:p>
            <w:pPr>
              <w:pStyle w:val="Compact"/>
              <w:jc w:val="left"/>
            </w:pPr>
            <w:r>
              <w:t xml:space="preserve">Allowed/blocked access, download/upload windows, offline reproduction behavior.</w:t>
            </w:r>
          </w:p>
        </w:tc>
        <w:tc>
          <w:tcPr/>
          <w:p>
            <w:pPr>
              <w:pStyle w:val="Compact"/>
              <w:jc w:val="left"/>
            </w:pPr>
            <w:r>
              <w:t xml:space="preserve">Platform/security owner.</w:t>
            </w:r>
          </w:p>
        </w:tc>
      </w:tr>
      <w:tr>
        <w:tc>
          <w:tcPr/>
          <w:p>
            <w:pPr>
              <w:pStyle w:val="Compact"/>
              <w:jc w:val="left"/>
            </w:pPr>
            <w:r>
              <w:t xml:space="preserve">Cost</w:t>
            </w:r>
          </w:p>
        </w:tc>
        <w:tc>
          <w:tcPr/>
          <w:p>
            <w:pPr>
              <w:pStyle w:val="Compact"/>
              <w:jc w:val="left"/>
            </w:pPr>
            <w:r>
              <w:t xml:space="preserve">Per job/phase budget, warning threshold, stop condition, variance reporting.</w:t>
            </w:r>
          </w:p>
        </w:tc>
        <w:tc>
          <w:tcPr/>
          <w:p>
            <w:pPr>
              <w:pStyle w:val="Compact"/>
              <w:jc w:val="left"/>
            </w:pPr>
            <w:r>
              <w:t xml:space="preserve">OD-013.</w:t>
            </w:r>
          </w:p>
        </w:tc>
      </w:tr>
      <w:tr>
        <w:tc>
          <w:tcPr/>
          <w:p>
            <w:pPr>
              <w:pStyle w:val="Compact"/>
              <w:jc w:val="left"/>
            </w:pPr>
            <w:r>
              <w:t xml:space="preserve">Simulator</w:t>
            </w:r>
          </w:p>
        </w:tc>
        <w:tc>
          <w:tcPr/>
          <w:p>
            <w:pPr>
              <w:pStyle w:val="Compact"/>
              <w:jc w:val="left"/>
            </w:pPr>
            <w:r>
              <w:t xml:space="preserve">Timestep, episode horizon, asset size, renderer/headless mode, license.</w:t>
            </w:r>
          </w:p>
        </w:tc>
        <w:tc>
          <w:tcPr/>
          <w:p>
            <w:pPr>
              <w:pStyle w:val="Compact"/>
              <w:jc w:val="left"/>
            </w:pPr>
            <w:r>
              <w:t xml:space="preserve">Layer 7/9 + Protocol.</w:t>
            </w:r>
          </w:p>
        </w:tc>
      </w:tr>
      <w:tr>
        <w:tc>
          <w:tcPr/>
          <w:p>
            <w:pPr>
              <w:pStyle w:val="Compact"/>
              <w:jc w:val="left"/>
            </w:pPr>
            <w:r>
              <w:t xml:space="preserve">Release</w:t>
            </w:r>
          </w:p>
        </w:tc>
        <w:tc>
          <w:tcPr/>
          <w:p>
            <w:pPr>
              <w:pStyle w:val="Compact"/>
              <w:jc w:val="left"/>
            </w:pPr>
            <w:r>
              <w:t xml:space="preserve">Expected bundle size, compression, checksums, upload verification, archive retention.</w:t>
            </w:r>
          </w:p>
        </w:tc>
        <w:tc>
          <w:tcPr/>
          <w:p>
            <w:pPr>
              <w:pStyle w:val="Compact"/>
              <w:jc w:val="left"/>
            </w:pPr>
            <w:r>
              <w:t xml:space="preserve">Reproducibility owner.</w:t>
            </w:r>
          </w:p>
        </w:tc>
      </w:tr>
    </w:tbl>
    <w:bookmarkEnd w:id="854"/>
    <w:bookmarkStart w:id="855" w:name="X35d620ff8757aa8c286973a9795c8d437374dfa"/>
    <w:p>
      <w:pPr>
        <w:pStyle w:val="Heading2"/>
      </w:pPr>
      <w:r>
        <w:t xml:space="preserve">65. Performance Requirements</w:t>
      </w:r>
    </w:p>
    <w:p>
      <w:pPr>
        <w:pStyle w:val="Compact"/>
        <w:numPr>
          <w:ilvl w:val="0"/>
          <w:numId w:val="1241"/>
        </w:numPr>
      </w:pPr>
      <w:r>
        <w:t xml:space="preserve">Performance optimization MUST NOT change scientific semantics, precision, ordering, random streams, matching, or output completeness without an accepted new identity.</w:t>
      </w:r>
    </w:p>
    <w:p>
      <w:pPr>
        <w:pStyle w:val="Compact"/>
        <w:numPr>
          <w:ilvl w:val="0"/>
          <w:numId w:val="1241"/>
        </w:numPr>
      </w:pPr>
      <w:r>
        <w:t xml:space="preserve">Every phase MUST define a resource ceiling and safe termination behavior before production execution.</w:t>
      </w:r>
    </w:p>
    <w:p>
      <w:pPr>
        <w:pStyle w:val="Compact"/>
        <w:numPr>
          <w:ilvl w:val="0"/>
          <w:numId w:val="1241"/>
        </w:numPr>
      </w:pPr>
      <w:r>
        <w:t xml:space="preserve">Long-running jobs SHOULD checkpoint only state that can be unambiguously resumed; resumed runs retain attempt lineage.</w:t>
      </w:r>
    </w:p>
    <w:p>
      <w:pPr>
        <w:pStyle w:val="Compact"/>
        <w:numPr>
          <w:ilvl w:val="0"/>
          <w:numId w:val="1241"/>
        </w:numPr>
      </w:pPr>
      <w:r>
        <w:t xml:space="preserve">Vectorization, batching, caching, and parallelism require equivalence/determinism tests.</w:t>
      </w:r>
    </w:p>
    <w:p>
      <w:pPr>
        <w:pStyle w:val="Compact"/>
        <w:numPr>
          <w:ilvl w:val="0"/>
          <w:numId w:val="1241"/>
        </w:numPr>
      </w:pPr>
      <w:r>
        <w:t xml:space="preserve">Layer 10 rendering SHOULD operate on indexes/read models and MUST not scan mutable research workspaces.</w:t>
      </w:r>
    </w:p>
    <w:p>
      <w:pPr>
        <w:pStyle w:val="Compact"/>
        <w:numPr>
          <w:ilvl w:val="0"/>
          <w:numId w:val="1241"/>
        </w:numPr>
      </w:pPr>
      <w:r>
        <w:t xml:space="preserve">Evidence bundle generation MUST verify free space and atomic commit before execution.</w:t>
      </w:r>
    </w:p>
    <w:p>
      <w:pPr>
        <w:pStyle w:val="Compact"/>
        <w:numPr>
          <w:ilvl w:val="0"/>
          <w:numId w:val="1241"/>
        </w:numPr>
      </w:pPr>
      <w:r>
        <w:t xml:space="preserve">Resource exhaustion produces explicit failed/partial evidence; no silent truncation.</w:t>
      </w:r>
    </w:p>
    <w:bookmarkEnd w:id="855"/>
    <w:bookmarkStart w:id="856" w:name="X4d6967c13322178b278c3fc90b9c1ca8013a56b"/>
    <w:p>
      <w:pPr>
        <w:pStyle w:val="Heading2"/>
      </w:pPr>
      <w:r>
        <w:t xml:space="preserve">66. Observability and Run Diagnostics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Signal</w:t>
            </w:r>
          </w:p>
        </w:tc>
        <w:tc>
          <w:tcPr/>
          <w:p>
            <w:pPr>
              <w:pStyle w:val="Compact"/>
              <w:jc w:val="left"/>
            </w:pPr>
            <w:r>
              <w:t xml:space="preserve">Required labels</w:t>
            </w:r>
          </w:p>
        </w:tc>
        <w:tc>
          <w:tcPr/>
          <w:p>
            <w:pPr>
              <w:pStyle w:val="Compact"/>
              <w:jc w:val="left"/>
            </w:pPr>
            <w:r>
              <w:t xml:space="preserve">Use</w:t>
            </w:r>
          </w:p>
        </w:tc>
      </w:tr>
      <w:tr>
        <w:tc>
          <w:tcPr/>
          <w:p>
            <w:pPr>
              <w:pStyle w:val="Compact"/>
              <w:jc w:val="left"/>
            </w:pPr>
            <w:r>
              <w:t xml:space="preserve">Structured event log</w:t>
            </w:r>
          </w:p>
        </w:tc>
        <w:tc>
          <w:tcPr/>
          <w:p>
            <w:pPr>
              <w:pStyle w:val="Compact"/>
              <w:jc w:val="left"/>
            </w:pPr>
            <w:r>
              <w:t xml:space="preserve">timestamp, level, event code, authority/run/phase/layer/cell/attempt IDs</w:t>
            </w:r>
          </w:p>
        </w:tc>
        <w:tc>
          <w:tcPr/>
          <w:p>
            <w:pPr>
              <w:pStyle w:val="Compact"/>
              <w:jc w:val="left"/>
            </w:pPr>
            <w:r>
              <w:t xml:space="preserve">Audit and fault localization.</w:t>
            </w:r>
          </w:p>
        </w:tc>
      </w:tr>
      <w:tr>
        <w:tc>
          <w:tcPr/>
          <w:p>
            <w:pPr>
              <w:pStyle w:val="Compact"/>
              <w:jc w:val="left"/>
            </w:pPr>
            <w:r>
              <w:t xml:space="preserve">Progress counters</w:t>
            </w:r>
          </w:p>
        </w:tc>
        <w:tc>
          <w:tcPr/>
          <w:p>
            <w:pPr>
              <w:pStyle w:val="Compact"/>
              <w:jc w:val="left"/>
            </w:pPr>
            <w:r>
              <w:t xml:space="preserve">expected/processed/succeeded/failed/invalid/unmatched/remaining</w:t>
            </w:r>
          </w:p>
        </w:tc>
        <w:tc>
          <w:tcPr/>
          <w:p>
            <w:pPr>
              <w:pStyle w:val="Compact"/>
              <w:jc w:val="left"/>
            </w:pPr>
            <w:r>
              <w:t xml:space="preserve">Detect silent attrition.</w:t>
            </w:r>
          </w:p>
        </w:tc>
      </w:tr>
      <w:tr>
        <w:tc>
          <w:tcPr/>
          <w:p>
            <w:pPr>
              <w:pStyle w:val="Compact"/>
              <w:jc w:val="left"/>
            </w:pPr>
            <w:r>
              <w:t xml:space="preserve">Resource telemetry</w:t>
            </w:r>
          </w:p>
        </w:tc>
        <w:tc>
          <w:tcPr/>
          <w:p>
            <w:pPr>
              <w:pStyle w:val="Compact"/>
              <w:jc w:val="left"/>
            </w:pPr>
            <w:r>
              <w:t xml:space="preserve">CPU/GPU/memory/storage/runtime/network where allowed</w:t>
            </w:r>
          </w:p>
        </w:tc>
        <w:tc>
          <w:tcPr/>
          <w:p>
            <w:pPr>
              <w:pStyle w:val="Compact"/>
              <w:jc w:val="left"/>
            </w:pPr>
            <w:r>
              <w:t xml:space="preserve">Budget/performance/failure analysis.</w:t>
            </w:r>
          </w:p>
        </w:tc>
      </w:tr>
      <w:tr>
        <w:tc>
          <w:tcPr/>
          <w:p>
            <w:pPr>
              <w:pStyle w:val="Compact"/>
              <w:jc w:val="left"/>
            </w:pPr>
            <w:r>
              <w:t xml:space="preserve">Scientific diagnostics</w:t>
            </w:r>
          </w:p>
        </w:tc>
        <w:tc>
          <w:tcPr/>
          <w:p>
            <w:pPr>
              <w:pStyle w:val="Compact"/>
              <w:jc w:val="left"/>
            </w:pPr>
            <w:r>
              <w:t xml:space="preserve">loss/metric/status traces as source-authorized; no post-hoc selection</w:t>
            </w:r>
          </w:p>
        </w:tc>
        <w:tc>
          <w:tcPr/>
          <w:p>
            <w:pPr>
              <w:pStyle w:val="Compact"/>
              <w:jc w:val="left"/>
            </w:pPr>
            <w:r>
              <w:t xml:space="preserve">Run validity and Phase Report evidence.</w:t>
            </w:r>
          </w:p>
        </w:tc>
      </w:tr>
      <w:tr>
        <w:tc>
          <w:tcPr/>
          <w:p>
            <w:pPr>
              <w:pStyle w:val="Compact"/>
              <w:jc w:val="left"/>
            </w:pPr>
            <w:r>
              <w:t xml:space="preserve">Lineage events</w:t>
            </w:r>
          </w:p>
        </w:tc>
        <w:tc>
          <w:tcPr/>
          <w:p>
            <w:pPr>
              <w:pStyle w:val="Compact"/>
              <w:jc w:val="left"/>
            </w:pPr>
            <w:r>
              <w:t xml:space="preserve">input/output IDs/hashes, producer/consumer, transaction state</w:t>
            </w:r>
          </w:p>
        </w:tc>
        <w:tc>
          <w:tcPr/>
          <w:p>
            <w:pPr>
              <w:pStyle w:val="Compact"/>
              <w:jc w:val="left"/>
            </w:pPr>
            <w:r>
              <w:t xml:space="preserve">Reuse/invalidation/publication audit.</w:t>
            </w:r>
          </w:p>
        </w:tc>
      </w:tr>
      <w:tr>
        <w:tc>
          <w:tcPr/>
          <w:p>
            <w:pPr>
              <w:pStyle w:val="Compact"/>
              <w:jc w:val="left"/>
            </w:pPr>
            <w:r>
              <w:t xml:space="preserve">Gate events</w:t>
            </w:r>
          </w:p>
        </w:tc>
        <w:tc>
          <w:tcPr/>
          <w:p>
            <w:pPr>
              <w:pStyle w:val="Compact"/>
              <w:jc w:val="left"/>
            </w:pPr>
            <w:r>
              <w:t xml:space="preserve">check ID, evidence, decision, owner/action</w:t>
            </w:r>
          </w:p>
        </w:tc>
        <w:tc>
          <w:tcPr/>
          <w:p>
            <w:pPr>
              <w:pStyle w:val="Compact"/>
              <w:jc w:val="left"/>
            </w:pPr>
            <w:r>
              <w:t xml:space="preserve">Maturity and repair routing.</w:t>
            </w:r>
          </w:p>
        </w:tc>
      </w:tr>
      <w:tr>
        <w:tc>
          <w:tcPr/>
          <w:p>
            <w:pPr>
              <w:pStyle w:val="Compact"/>
              <w:jc w:val="left"/>
            </w:pPr>
            <w:r>
              <w:t xml:space="preserve">Warning/limitation events</w:t>
            </w:r>
          </w:p>
        </w:tc>
        <w:tc>
          <w:tcPr/>
          <w:p>
            <w:pPr>
              <w:pStyle w:val="Compact"/>
              <w:jc w:val="left"/>
            </w:pPr>
            <w:r>
              <w:t xml:space="preserve">diagnostic-only, simulation/stress/proxy, license/access, numerical warnings</w:t>
            </w:r>
          </w:p>
        </w:tc>
        <w:tc>
          <w:tcPr/>
          <w:p>
            <w:pPr>
              <w:pStyle w:val="Compact"/>
              <w:jc w:val="left"/>
            </w:pPr>
            <w:r>
              <w:t xml:space="preserve">Layer 0/Layer 10 propagation.</w:t>
            </w:r>
          </w:p>
        </w:tc>
      </w:tr>
    </w:tbl>
    <w:bookmarkEnd w:id="856"/>
    <w:bookmarkEnd w:id="857"/>
    <w:bookmarkStart w:id="861" w:name="Xac46e82280d267be7316d4783dbade2eafb5c33"/>
    <w:p>
      <w:pPr>
        <w:pStyle w:val="Heading1"/>
      </w:pPr>
      <w:r>
        <w:t xml:space="preserve">Part XVII — Risk, Technical Debt, and Open Decisions</w:t>
      </w:r>
    </w:p>
    <w:bookmarkStart w:id="858" w:name="X18798662bb54bfd12a7aee11d55526a7c22e671"/>
    <w:p>
      <w:pPr>
        <w:pStyle w:val="Heading2"/>
      </w:pPr>
      <w:r>
        <w:t xml:space="preserve">67. Implementation Risk Register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Severity/Likelihood</w:t>
            </w:r>
          </w:p>
        </w:tc>
        <w:tc>
          <w:tcPr/>
          <w:p>
            <w:pPr>
              <w:pStyle w:val="Compact"/>
              <w:jc w:val="left"/>
            </w:pPr>
            <w:r>
              <w:t xml:space="preserve">Scope</w:t>
            </w:r>
          </w:p>
        </w:tc>
        <w:tc>
          <w:tcPr/>
          <w:p>
            <w:pPr>
              <w:pStyle w:val="Compact"/>
              <w:jc w:val="left"/>
            </w:pPr>
            <w:r>
              <w:t xml:space="preserve">Control</w:t>
            </w:r>
          </w:p>
        </w:tc>
      </w:tr>
      <w:tr>
        <w:tc>
          <w:tcPr/>
          <w:p>
            <w:pPr>
              <w:pStyle w:val="Compact"/>
              <w:jc w:val="left"/>
            </w:pPr>
            <w:r>
              <w:t xml:space="preserve">RISK-001</w:t>
            </w:r>
          </w:p>
        </w:tc>
        <w:tc>
          <w:tcPr/>
          <w:p>
            <w:pPr>
              <w:pStyle w:val="Compact"/>
              <w:jc w:val="left"/>
            </w:pPr>
            <w:r>
              <w:t xml:space="preserve">Physical schemas/profiles not frozen</w:t>
            </w:r>
          </w:p>
        </w:tc>
        <w:tc>
          <w:tcPr/>
          <w:p>
            <w:pPr>
              <w:pStyle w:val="Compact"/>
              <w:jc w:val="left"/>
            </w:pPr>
            <w:r>
              <w:t xml:space="preserve">High/High</w:t>
            </w:r>
          </w:p>
        </w:tc>
        <w:tc>
          <w:tcPr/>
          <w:p>
            <w:pPr>
              <w:pStyle w:val="Compact"/>
              <w:jc w:val="left"/>
            </w:pPr>
            <w:r>
              <w:t xml:space="preserve">P00 and all interfaces</w:t>
            </w:r>
          </w:p>
        </w:tc>
        <w:tc>
          <w:tcPr/>
          <w:p>
            <w:pPr>
              <w:pStyle w:val="Compact"/>
              <w:jc w:val="left"/>
            </w:pPr>
            <w:r>
              <w:t xml:space="preserve">Resolve OD-001/004–010/020–022; local wrappers only until accepted.</w:t>
            </w:r>
          </w:p>
        </w:tc>
      </w:tr>
      <w:tr>
        <w:tc>
          <w:tcPr/>
          <w:p>
            <w:pPr>
              <w:pStyle w:val="Compact"/>
              <w:jc w:val="left"/>
            </w:pPr>
            <w:r>
              <w:t xml:space="preserve">RISK-002</w:t>
            </w:r>
          </w:p>
        </w:tc>
        <w:tc>
          <w:tcPr/>
          <w:p>
            <w:pPr>
              <w:pStyle w:val="Compact"/>
              <w:jc w:val="left"/>
            </w:pPr>
            <w:r>
              <w:t xml:space="preserve">No repository/code/run evidence supplied</w:t>
            </w:r>
          </w:p>
        </w:tc>
        <w:tc>
          <w:tcPr/>
          <w:p>
            <w:pPr>
              <w:pStyle w:val="Compact"/>
              <w:jc w:val="left"/>
            </w:pPr>
            <w:r>
              <w:t xml:space="preserve">High/High</w:t>
            </w:r>
          </w:p>
        </w:tc>
        <w:tc>
          <w:tcPr/>
          <w:p>
            <w:pPr>
              <w:pStyle w:val="Compact"/>
              <w:jc w:val="left"/>
            </w:pPr>
            <w:r>
              <w:t xml:space="preserve">All physical implementation claims</w:t>
            </w:r>
          </w:p>
        </w:tc>
        <w:tc>
          <w:tcPr/>
          <w:p>
            <w:pPr>
              <w:pStyle w:val="Compact"/>
              <w:jc w:val="left"/>
            </w:pPr>
            <w:r>
              <w:t xml:space="preserve">Execute WP-00 and layer/phase work; preserve NOT-PROVIDED status.</w:t>
            </w:r>
          </w:p>
        </w:tc>
      </w:tr>
      <w:tr>
        <w:tc>
          <w:tcPr/>
          <w:p>
            <w:pPr>
              <w:pStyle w:val="Compact"/>
              <w:jc w:val="left"/>
            </w:pPr>
            <w:r>
              <w:t xml:space="preserve">RISK-003</w:t>
            </w:r>
          </w:p>
        </w:tc>
        <w:tc>
          <w:tcPr/>
          <w:p>
            <w:pPr>
              <w:pStyle w:val="Compact"/>
              <w:jc w:val="left"/>
            </w:pPr>
            <w:r>
              <w:t xml:space="preserve">Protocol v1.0 absent</w:t>
            </w:r>
          </w:p>
        </w:tc>
        <w:tc>
          <w:tcPr/>
          <w:p>
            <w:pPr>
              <w:pStyle w:val="Compact"/>
              <w:jc w:val="left"/>
            </w:pPr>
            <w:r>
              <w:t xml:space="preserve">High/High</w:t>
            </w:r>
          </w:p>
        </w:tc>
        <w:tc>
          <w:tcPr/>
          <w:p>
            <w:pPr>
              <w:pStyle w:val="Compact"/>
              <w:jc w:val="left"/>
            </w:pPr>
            <w:r>
              <w:t xml:space="preserve">Confirmatory claims</w:t>
            </w:r>
          </w:p>
        </w:tc>
        <w:tc>
          <w:tcPr/>
          <w:p>
            <w:pPr>
              <w:pStyle w:val="Compact"/>
              <w:jc w:val="left"/>
            </w:pPr>
            <w:r>
              <w:t xml:space="preserve">Freeze phase annexes/cells under Mode A/C; Mode B remains exploratory.</w:t>
            </w:r>
          </w:p>
        </w:tc>
      </w:tr>
      <w:tr>
        <w:tc>
          <w:tcPr/>
          <w:p>
            <w:pPr>
              <w:pStyle w:val="Compact"/>
              <w:jc w:val="left"/>
            </w:pPr>
            <w:r>
              <w:t xml:space="preserve">RISK-004</w:t>
            </w:r>
          </w:p>
        </w:tc>
        <w:tc>
          <w:tcPr/>
          <w:p>
            <w:pPr>
              <w:pStyle w:val="Compact"/>
              <w:jc w:val="left"/>
            </w:pPr>
            <w:r>
              <w:t xml:space="preserve">Dataset revisions/licenses unresolved</w:t>
            </w:r>
          </w:p>
        </w:tc>
        <w:tc>
          <w:tcPr/>
          <w:p>
            <w:pPr>
              <w:pStyle w:val="Compact"/>
              <w:jc w:val="left"/>
            </w:pPr>
            <w:r>
              <w:t xml:space="preserve">High/High</w:t>
            </w:r>
          </w:p>
        </w:tc>
        <w:tc>
          <w:tcPr/>
          <w:p>
            <w:pPr>
              <w:pStyle w:val="Compact"/>
              <w:jc w:val="left"/>
            </w:pPr>
            <w:r>
              <w:t xml:space="preserve">P01 onward</w:t>
            </w:r>
          </w:p>
        </w:tc>
        <w:tc>
          <w:tcPr/>
          <w:p>
            <w:pPr>
              <w:pStyle w:val="Compact"/>
              <w:jc w:val="left"/>
            </w:pPr>
            <w:r>
              <w:t xml:space="preserve">Resolve OD-014 before real data execution/publication.</w:t>
            </w:r>
          </w:p>
        </w:tc>
      </w:tr>
      <w:tr>
        <w:tc>
          <w:tcPr/>
          <w:p>
            <w:pPr>
              <w:pStyle w:val="Compact"/>
              <w:jc w:val="left"/>
            </w:pPr>
            <w:r>
              <w:t xml:space="preserve">RISK-005</w:t>
            </w:r>
          </w:p>
        </w:tc>
        <w:tc>
          <w:tcPr/>
          <w:p>
            <w:pPr>
              <w:pStyle w:val="Compact"/>
              <w:jc w:val="left"/>
            </w:pPr>
            <w:r>
              <w:t xml:space="preserve">Metric/matching/attrition ambiguity</w:t>
            </w:r>
          </w:p>
        </w:tc>
        <w:tc>
          <w:tcPr/>
          <w:p>
            <w:pPr>
              <w:pStyle w:val="Compact"/>
              <w:jc w:val="left"/>
            </w:pPr>
            <w:r>
              <w:t xml:space="preserve">High/High</w:t>
            </w:r>
          </w:p>
        </w:tc>
        <w:tc>
          <w:tcPr/>
          <w:p>
            <w:pPr>
              <w:pStyle w:val="Compact"/>
              <w:jc w:val="left"/>
            </w:pPr>
            <w:r>
              <w:t xml:space="preserve">Evaluation/thesis</w:t>
            </w:r>
          </w:p>
        </w:tc>
        <w:tc>
          <w:tcPr/>
          <w:p>
            <w:pPr>
              <w:pStyle w:val="Compact"/>
              <w:jc w:val="left"/>
            </w:pPr>
            <w:r>
              <w:t xml:space="preserve">Resolve OD-010/015 and golden vectors before claim-bearing analysis.</w:t>
            </w:r>
          </w:p>
        </w:tc>
      </w:tr>
      <w:tr>
        <w:tc>
          <w:tcPr/>
          <w:p>
            <w:pPr>
              <w:pStyle w:val="Compact"/>
              <w:jc w:val="left"/>
            </w:pPr>
            <w:r>
              <w:t xml:space="preserve">RISK-006</w:t>
            </w:r>
          </w:p>
        </w:tc>
        <w:tc>
          <w:tcPr/>
          <w:p>
            <w:pPr>
              <w:pStyle w:val="Compact"/>
              <w:jc w:val="left"/>
            </w:pPr>
            <w:r>
              <w:t xml:space="preserve">Policy branch contamination/future leakage</w:t>
            </w:r>
          </w:p>
        </w:tc>
        <w:tc>
          <w:tcPr/>
          <w:p>
            <w:pPr>
              <w:pStyle w:val="Compact"/>
              <w:jc w:val="left"/>
            </w:pPr>
            <w:r>
              <w:t xml:space="preserve">High/Medium</w:t>
            </w:r>
          </w:p>
        </w:tc>
        <w:tc>
          <w:tcPr/>
          <w:p>
            <w:pPr>
              <w:pStyle w:val="Compact"/>
              <w:jc w:val="left"/>
            </w:pPr>
            <w:r>
              <w:t xml:space="preserve">P06/P07/P10/P11</w:t>
            </w:r>
          </w:p>
        </w:tc>
        <w:tc>
          <w:tcPr/>
          <w:p>
            <w:pPr>
              <w:pStyle w:val="Compact"/>
              <w:jc w:val="left"/>
            </w:pPr>
            <w:r>
              <w:t xml:space="preserve">Branch isolation, field allowlists, update/freeze gates, negative tests.</w:t>
            </w:r>
          </w:p>
        </w:tc>
      </w:tr>
      <w:tr>
        <w:tc>
          <w:tcPr/>
          <w:p>
            <w:pPr>
              <w:pStyle w:val="Compact"/>
              <w:jc w:val="left"/>
            </w:pPr>
            <w:r>
              <w:t xml:space="preserve">RISK-007</w:t>
            </w:r>
          </w:p>
        </w:tc>
        <w:tc>
          <w:tcPr/>
          <w:p>
            <w:pPr>
              <w:pStyle w:val="Compact"/>
              <w:jc w:val="left"/>
            </w:pPr>
            <w:r>
              <w:t xml:space="preserve">Stateful simulation nondeterminism/partial commits</w:t>
            </w:r>
          </w:p>
        </w:tc>
        <w:tc>
          <w:tcPr/>
          <w:p>
            <w:pPr>
              <w:pStyle w:val="Compact"/>
              <w:jc w:val="left"/>
            </w:pPr>
            <w:r>
              <w:t xml:space="preserve">High/Medium</w:t>
            </w:r>
          </w:p>
        </w:tc>
        <w:tc>
          <w:tcPr/>
          <w:p>
            <w:pPr>
              <w:pStyle w:val="Compact"/>
              <w:jc w:val="left"/>
            </w:pPr>
            <w:r>
              <w:t xml:space="preserve">P08/P10/P11</w:t>
            </w:r>
          </w:p>
        </w:tc>
        <w:tc>
          <w:tcPr/>
          <w:p>
            <w:pPr>
              <w:pStyle w:val="Compact"/>
              <w:jc w:val="left"/>
            </w:pPr>
            <w:r>
              <w:t xml:space="preserve">Transactional transitions, role-labelled RNG, attempt IDs, replay tests.</w:t>
            </w:r>
          </w:p>
        </w:tc>
      </w:tr>
      <w:tr>
        <w:tc>
          <w:tcPr/>
          <w:p>
            <w:pPr>
              <w:pStyle w:val="Compact"/>
              <w:jc w:val="left"/>
            </w:pPr>
            <w:r>
              <w:t xml:space="preserve">RISK-008</w:t>
            </w:r>
          </w:p>
        </w:tc>
        <w:tc>
          <w:tcPr/>
          <w:p>
            <w:pPr>
              <w:pStyle w:val="Compact"/>
              <w:jc w:val="left"/>
            </w:pPr>
            <w:r>
              <w:t xml:space="preserve">Stress mutates clean source or mismatches pairs</w:t>
            </w:r>
          </w:p>
        </w:tc>
        <w:tc>
          <w:tcPr/>
          <w:p>
            <w:pPr>
              <w:pStyle w:val="Compact"/>
              <w:jc w:val="left"/>
            </w:pPr>
            <w:r>
              <w:t xml:space="preserve">High/Medium</w:t>
            </w:r>
          </w:p>
        </w:tc>
        <w:tc>
          <w:tcPr/>
          <w:p>
            <w:pPr>
              <w:pStyle w:val="Compact"/>
              <w:jc w:val="left"/>
            </w:pPr>
            <w:r>
              <w:t xml:space="preserve">P09/A12</w:t>
            </w:r>
          </w:p>
        </w:tc>
        <w:tc>
          <w:tcPr/>
          <w:p>
            <w:pPr>
              <w:pStyle w:val="Compact"/>
              <w:jc w:val="left"/>
            </w:pPr>
            <w:r>
              <w:t xml:space="preserve">Copy-on-write derived views, immutable source, pair-key gate.</w:t>
            </w:r>
          </w:p>
        </w:tc>
      </w:tr>
      <w:tr>
        <w:tc>
          <w:tcPr/>
          <w:p>
            <w:pPr>
              <w:pStyle w:val="Compact"/>
              <w:jc w:val="left"/>
            </w:pPr>
            <w:r>
              <w:t xml:space="preserve">RISK-009</w:t>
            </w:r>
          </w:p>
        </w:tc>
        <w:tc>
          <w:tcPr/>
          <w:p>
            <w:pPr>
              <w:pStyle w:val="Compact"/>
              <w:jc w:val="left"/>
            </w:pPr>
            <w:r>
              <w:t xml:space="preserve">Simulator/runtime/assets incompatible</w:t>
            </w:r>
          </w:p>
        </w:tc>
        <w:tc>
          <w:tcPr/>
          <w:p>
            <w:pPr>
              <w:pStyle w:val="Compact"/>
              <w:jc w:val="left"/>
            </w:pPr>
            <w:r>
              <w:t xml:space="preserve">High/High</w:t>
            </w:r>
          </w:p>
        </w:tc>
        <w:tc>
          <w:tcPr/>
          <w:p>
            <w:pPr>
              <w:pStyle w:val="Compact"/>
              <w:jc w:val="left"/>
            </w:pPr>
            <w:r>
              <w:t xml:space="preserve">P12/P13</w:t>
            </w:r>
          </w:p>
        </w:tc>
        <w:tc>
          <w:tcPr/>
          <w:p>
            <w:pPr>
              <w:pStyle w:val="Compact"/>
              <w:jc w:val="left"/>
            </w:pPr>
            <w:r>
              <w:t xml:space="preserve">Dedicated environments, eligibility smoke, static replay only if authorized.</w:t>
            </w:r>
          </w:p>
        </w:tc>
      </w:tr>
      <w:tr>
        <w:tc>
          <w:tcPr/>
          <w:p>
            <w:pPr>
              <w:pStyle w:val="Compact"/>
              <w:jc w:val="left"/>
            </w:pPr>
            <w:r>
              <w:t xml:space="preserve">RISK-010</w:t>
            </w:r>
          </w:p>
        </w:tc>
        <w:tc>
          <w:tcPr/>
          <w:p>
            <w:pPr>
              <w:pStyle w:val="Compact"/>
              <w:jc w:val="left"/>
            </w:pPr>
            <w:r>
              <w:t xml:space="preserve">Layer 10 recomputes or hides negative evidence</w:t>
            </w:r>
          </w:p>
        </w:tc>
        <w:tc>
          <w:tcPr/>
          <w:p>
            <w:pPr>
              <w:pStyle w:val="Compact"/>
              <w:jc w:val="left"/>
            </w:pPr>
            <w:r>
              <w:t xml:space="preserve">High/Medium</w:t>
            </w:r>
          </w:p>
        </w:tc>
        <w:tc>
          <w:tcPr/>
          <w:p>
            <w:pPr>
              <w:pStyle w:val="Compact"/>
              <w:jc w:val="left"/>
            </w:pPr>
            <w:r>
              <w:t xml:space="preserve">P14/P15</w:t>
            </w:r>
          </w:p>
        </w:tc>
        <w:tc>
          <w:tcPr/>
          <w:p>
            <w:pPr>
              <w:pStyle w:val="Compact"/>
              <w:jc w:val="left"/>
            </w:pPr>
            <w:r>
              <w:t xml:space="preserve">Read-only dependency/storage controls, view authorization, negative panels.</w:t>
            </w:r>
          </w:p>
        </w:tc>
      </w:tr>
      <w:tr>
        <w:tc>
          <w:tcPr/>
          <w:p>
            <w:pPr>
              <w:pStyle w:val="Compact"/>
              <w:jc w:val="left"/>
            </w:pPr>
            <w:r>
              <w:t xml:space="preserve">RISK-011</w:t>
            </w:r>
          </w:p>
        </w:tc>
        <w:tc>
          <w:tcPr/>
          <w:p>
            <w:pPr>
              <w:pStyle w:val="Compact"/>
              <w:jc w:val="left"/>
            </w:pPr>
            <w:r>
              <w:t xml:space="preserve">Layer 0 review authority underspecified</w:t>
            </w:r>
          </w:p>
        </w:tc>
        <w:tc>
          <w:tcPr/>
          <w:p>
            <w:pPr>
              <w:pStyle w:val="Compact"/>
              <w:jc w:val="left"/>
            </w:pPr>
            <w:r>
              <w:t xml:space="preserve">High/Medium</w:t>
            </w:r>
          </w:p>
        </w:tc>
        <w:tc>
          <w:tcPr/>
          <w:p>
            <w:pPr>
              <w:pStyle w:val="Compact"/>
              <w:jc w:val="left"/>
            </w:pPr>
            <w:r>
              <w:t xml:space="preserve">All claims</w:t>
            </w:r>
          </w:p>
        </w:tc>
        <w:tc>
          <w:tcPr/>
          <w:p>
            <w:pPr>
              <w:pStyle w:val="Compact"/>
              <w:jc w:val="left"/>
            </w:pPr>
            <w:r>
              <w:t xml:space="preserve">Resolve OD-016; fail closed.</w:t>
            </w:r>
          </w:p>
        </w:tc>
      </w:tr>
      <w:tr>
        <w:tc>
          <w:tcPr/>
          <w:p>
            <w:pPr>
              <w:pStyle w:val="Compact"/>
              <w:jc w:val="left"/>
            </w:pPr>
            <w:r>
              <w:t xml:space="preserve">RISK-012</w:t>
            </w:r>
          </w:p>
        </w:tc>
        <w:tc>
          <w:tcPr/>
          <w:p>
            <w:pPr>
              <w:pStyle w:val="Compact"/>
              <w:jc w:val="left"/>
            </w:pPr>
            <w:r>
              <w:t xml:space="preserve">Artifact loss/transient notebook dependence</w:t>
            </w:r>
          </w:p>
        </w:tc>
        <w:tc>
          <w:tcPr/>
          <w:p>
            <w:pPr>
              <w:pStyle w:val="Compact"/>
              <w:jc w:val="left"/>
            </w:pPr>
            <w:r>
              <w:t xml:space="preserve">High/Medium</w:t>
            </w:r>
          </w:p>
        </w:tc>
        <w:tc>
          <w:tcPr/>
          <w:p>
            <w:pPr>
              <w:pStyle w:val="Compact"/>
              <w:jc w:val="left"/>
            </w:pPr>
            <w:r>
              <w:t xml:space="preserve">All runs</w:t>
            </w:r>
          </w:p>
        </w:tc>
        <w:tc>
          <w:tcPr/>
          <w:p>
            <w:pPr>
              <w:pStyle w:val="Compact"/>
              <w:jc w:val="left"/>
            </w:pPr>
            <w:r>
              <w:t xml:space="preserve">Atomic artifact publication, pointer reconciliation, no sole notebook evidence.</w:t>
            </w:r>
          </w:p>
        </w:tc>
      </w:tr>
      <w:tr>
        <w:tc>
          <w:tcPr/>
          <w:p>
            <w:pPr>
              <w:pStyle w:val="Compact"/>
              <w:jc w:val="left"/>
            </w:pPr>
            <w:r>
              <w:t xml:space="preserve">RISK-013</w:t>
            </w:r>
          </w:p>
        </w:tc>
        <w:tc>
          <w:tcPr/>
          <w:p>
            <w:pPr>
              <w:pStyle w:val="Compact"/>
              <w:jc w:val="left"/>
            </w:pPr>
            <w:r>
              <w:t xml:space="preserve">Resource/cost exhaustion</w:t>
            </w:r>
          </w:p>
        </w:tc>
        <w:tc>
          <w:tcPr/>
          <w:p>
            <w:pPr>
              <w:pStyle w:val="Compact"/>
              <w:jc w:val="left"/>
            </w:pPr>
            <w:r>
              <w:t xml:space="preserve">Medium/High</w:t>
            </w:r>
          </w:p>
        </w:tc>
        <w:tc>
          <w:tcPr/>
          <w:p>
            <w:pPr>
              <w:pStyle w:val="Compact"/>
              <w:jc w:val="left"/>
            </w:pPr>
            <w:r>
              <w:t xml:space="preserve">Training/simulation</w:t>
            </w:r>
          </w:p>
        </w:tc>
        <w:tc>
          <w:tcPr/>
          <w:p>
            <w:pPr>
              <w:pStyle w:val="Compact"/>
              <w:jc w:val="left"/>
            </w:pPr>
            <w:r>
              <w:t xml:space="preserve">OD-013, ceilings, checkpoints, explicit failed/partial evidence.</w:t>
            </w:r>
          </w:p>
        </w:tc>
      </w:tr>
      <w:tr>
        <w:tc>
          <w:tcPr/>
          <w:p>
            <w:pPr>
              <w:pStyle w:val="Compact"/>
              <w:jc w:val="left"/>
            </w:pPr>
            <w:r>
              <w:t xml:space="preserve">RISK-014</w:t>
            </w:r>
          </w:p>
        </w:tc>
        <w:tc>
          <w:tcPr/>
          <w:p>
            <w:pPr>
              <w:pStyle w:val="Compact"/>
              <w:jc w:val="left"/>
            </w:pPr>
            <w:r>
              <w:t xml:space="preserve">Document/implementation drift</w:t>
            </w:r>
          </w:p>
        </w:tc>
        <w:tc>
          <w:tcPr/>
          <w:p>
            <w:pPr>
              <w:pStyle w:val="Compact"/>
              <w:jc w:val="left"/>
            </w:pPr>
            <w:r>
              <w:t xml:space="preserve">High/Medium</w:t>
            </w:r>
          </w:p>
        </w:tc>
        <w:tc>
          <w:tcPr/>
          <w:p>
            <w:pPr>
              <w:pStyle w:val="Compact"/>
              <w:jc w:val="left"/>
            </w:pPr>
            <w:r>
              <w:t xml:space="preserve">All</w:t>
            </w:r>
          </w:p>
        </w:tc>
        <w:tc>
          <w:tcPr/>
          <w:p>
            <w:pPr>
              <w:pStyle w:val="Compact"/>
              <w:jc w:val="left"/>
            </w:pPr>
            <w:r>
              <w:t xml:space="preserve">Traceability CI, source hashes, PR impact statements, freeze/reproduction.</w:t>
            </w:r>
          </w:p>
        </w:tc>
      </w:tr>
    </w:tbl>
    <w:bookmarkEnd w:id="858"/>
    <w:bookmarkStart w:id="859" w:name="Xd03260b2952622d8edb73af429aa97c585da64f"/>
    <w:p>
      <w:pPr>
        <w:pStyle w:val="Heading2"/>
      </w:pPr>
      <w:r>
        <w:t xml:space="preserve">68. Technical Debt Register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Debt ID</w:t>
            </w:r>
          </w:p>
        </w:tc>
        <w:tc>
          <w:tcPr/>
          <w:p>
            <w:pPr>
              <w:pStyle w:val="Compact"/>
              <w:jc w:val="left"/>
            </w:pPr>
            <w:r>
              <w:t xml:space="preserve">Debt</w:t>
            </w:r>
          </w:p>
        </w:tc>
        <w:tc>
          <w:tcPr/>
          <w:p>
            <w:pPr>
              <w:pStyle w:val="Compact"/>
              <w:jc w:val="left"/>
            </w:pPr>
            <w:r>
              <w:t xml:space="preserve">Allowed temporary state</w:t>
            </w:r>
          </w:p>
        </w:tc>
        <w:tc>
          <w:tcPr/>
          <w:p>
            <w:pPr>
              <w:pStyle w:val="Compact"/>
              <w:jc w:val="left"/>
            </w:pPr>
            <w:r>
              <w:t xml:space="preserve">Retirement gate</w:t>
            </w:r>
          </w:p>
        </w:tc>
      </w:tr>
      <w:tr>
        <w:tc>
          <w:tcPr/>
          <w:p>
            <w:pPr>
              <w:pStyle w:val="Compact"/>
              <w:jc w:val="left"/>
            </w:pPr>
            <w:r>
              <w:t xml:space="preserve">TD-001</w:t>
            </w:r>
          </w:p>
        </w:tc>
        <w:tc>
          <w:tcPr/>
          <w:p>
            <w:pPr>
              <w:pStyle w:val="Compact"/>
              <w:jc w:val="left"/>
            </w:pPr>
            <w:r>
              <w:t xml:space="preserve">Local schemas while canonical profiles unresolved</w:t>
            </w:r>
          </w:p>
        </w:tc>
        <w:tc>
          <w:tcPr/>
          <w:p>
            <w:pPr>
              <w:pStyle w:val="Compact"/>
              <w:jc w:val="left"/>
            </w:pPr>
            <w:r>
              <w:t xml:space="preserve">Explicit</w:t>
            </w:r>
            <w:r>
              <w:t xml:space="preserve"> </w:t>
            </w:r>
            <w:r>
              <w:rPr>
                <w:rStyle w:val="VerbatimChar"/>
              </w:rPr>
              <w:t xml:space="preserve">local/noncanonical</w:t>
            </w:r>
            <w:r>
              <w:t xml:space="preserve"> </w:t>
            </w:r>
            <w:r>
              <w:t xml:space="preserve">namespace; migration owner recorded.</w:t>
            </w:r>
          </w:p>
        </w:tc>
        <w:tc>
          <w:tcPr/>
          <w:p>
            <w:pPr>
              <w:pStyle w:val="Compact"/>
              <w:jc w:val="left"/>
            </w:pPr>
            <w:r>
              <w:t xml:space="preserve">Accepted Registry profile + tested migration.</w:t>
            </w:r>
          </w:p>
        </w:tc>
      </w:tr>
      <w:tr>
        <w:tc>
          <w:tcPr/>
          <w:p>
            <w:pPr>
              <w:pStyle w:val="Compact"/>
              <w:jc w:val="left"/>
            </w:pPr>
            <w:r>
              <w:t xml:space="preserve">TD-002</w:t>
            </w:r>
          </w:p>
        </w:tc>
        <w:tc>
          <w:tcPr/>
          <w:p>
            <w:pPr>
              <w:pStyle w:val="Compact"/>
              <w:jc w:val="left"/>
            </w:pPr>
            <w:r>
              <w:t xml:space="preserve">Proposed CLI/config stack not accepted</w:t>
            </w:r>
          </w:p>
        </w:tc>
        <w:tc>
          <w:tcPr/>
          <w:p>
            <w:pPr>
              <w:pStyle w:val="Compact"/>
              <w:jc w:val="left"/>
            </w:pPr>
            <w:r>
              <w:t xml:space="preserve">Prototype behind unstable interface; no interface-stable claim.</w:t>
            </w:r>
          </w:p>
        </w:tc>
        <w:tc>
          <w:tcPr/>
          <w:p>
            <w:pPr>
              <w:pStyle w:val="Compact"/>
              <w:jc w:val="left"/>
            </w:pPr>
            <w:r>
              <w:t xml:space="preserve">OD-019/001 accepted; contract tests.</w:t>
            </w:r>
          </w:p>
        </w:tc>
      </w:tr>
      <w:tr>
        <w:tc>
          <w:tcPr/>
          <w:p>
            <w:pPr>
              <w:pStyle w:val="Compact"/>
              <w:jc w:val="left"/>
            </w:pPr>
            <w:r>
              <w:t xml:space="preserve">TD-003</w:t>
            </w:r>
          </w:p>
        </w:tc>
        <w:tc>
          <w:tcPr/>
          <w:p>
            <w:pPr>
              <w:pStyle w:val="Compact"/>
              <w:jc w:val="left"/>
            </w:pPr>
            <w:r>
              <w:t xml:space="preserve">Fixture-only integration before public data execution</w:t>
            </w:r>
          </w:p>
        </w:tc>
        <w:tc>
          <w:tcPr/>
          <w:p>
            <w:pPr>
              <w:pStyle w:val="Compact"/>
              <w:jc w:val="left"/>
            </w:pPr>
            <w:r>
              <w:t xml:space="preserve">Useful for plumbing only; no empirical claim.</w:t>
            </w:r>
          </w:p>
        </w:tc>
        <w:tc>
          <w:tcPr/>
          <w:p>
            <w:pPr>
              <w:pStyle w:val="Compact"/>
              <w:jc w:val="left"/>
            </w:pPr>
            <w:r>
              <w:t xml:space="preserve">P01/P02 real run and evidence gates.</w:t>
            </w:r>
          </w:p>
        </w:tc>
      </w:tr>
      <w:tr>
        <w:tc>
          <w:tcPr/>
          <w:p>
            <w:pPr>
              <w:pStyle w:val="Compact"/>
              <w:jc w:val="left"/>
            </w:pPr>
            <w:r>
              <w:t xml:space="preserve">TD-004</w:t>
            </w:r>
          </w:p>
        </w:tc>
        <w:tc>
          <w:tcPr/>
          <w:p>
            <w:pPr>
              <w:pStyle w:val="Compact"/>
              <w:jc w:val="left"/>
            </w:pPr>
            <w:r>
              <w:t xml:space="preserve">Mode B exploratory runs before Protocol annex</w:t>
            </w:r>
          </w:p>
        </w:tc>
        <w:tc>
          <w:tcPr/>
          <w:p>
            <w:pPr>
              <w:pStyle w:val="Compact"/>
              <w:jc w:val="left"/>
            </w:pPr>
            <w:r>
              <w:t xml:space="preserve">Engineering/exploratory status visible.</w:t>
            </w:r>
          </w:p>
        </w:tc>
        <w:tc>
          <w:tcPr/>
          <w:p>
            <w:pPr>
              <w:pStyle w:val="Compact"/>
              <w:jc w:val="left"/>
            </w:pPr>
            <w:r>
              <w:t xml:space="preserve">Mode A/C rerun for confirmatory use.</w:t>
            </w:r>
          </w:p>
        </w:tc>
      </w:tr>
      <w:tr>
        <w:tc>
          <w:tcPr/>
          <w:p>
            <w:pPr>
              <w:pStyle w:val="Compact"/>
              <w:jc w:val="left"/>
            </w:pPr>
            <w:r>
              <w:t xml:space="preserve">TD-005</w:t>
            </w:r>
          </w:p>
        </w:tc>
        <w:tc>
          <w:tcPr/>
          <w:p>
            <w:pPr>
              <w:pStyle w:val="Compact"/>
              <w:jc w:val="left"/>
            </w:pPr>
            <w:r>
              <w:t xml:space="preserve">Optional OpenSim branch absent</w:t>
            </w:r>
          </w:p>
        </w:tc>
        <w:tc>
          <w:tcPr/>
          <w:p>
            <w:pPr>
              <w:pStyle w:val="Compact"/>
              <w:jc w:val="left"/>
            </w:pPr>
            <w:r>
              <w:t xml:space="preserve">P13 not activated with explicit rationale.</w:t>
            </w:r>
          </w:p>
        </w:tc>
        <w:tc>
          <w:tcPr/>
          <w:p>
            <w:pPr>
              <w:pStyle w:val="Compact"/>
              <w:jc w:val="left"/>
            </w:pPr>
            <w:r>
              <w:t xml:space="preserve">Eligibility, assets, env, Protocol owner activation.</w:t>
            </w:r>
          </w:p>
        </w:tc>
      </w:tr>
      <w:tr>
        <w:tc>
          <w:tcPr/>
          <w:p>
            <w:pPr>
              <w:pStyle w:val="Compact"/>
              <w:jc w:val="left"/>
            </w:pPr>
            <w:r>
              <w:t xml:space="preserve">TD-006</w:t>
            </w:r>
          </w:p>
        </w:tc>
        <w:tc>
          <w:tcPr/>
          <w:p>
            <w:pPr>
              <w:pStyle w:val="Compact"/>
              <w:jc w:val="left"/>
            </w:pPr>
            <w:r>
              <w:t xml:space="preserve">Layer 10 local read-model profiles</w:t>
            </w:r>
          </w:p>
        </w:tc>
        <w:tc>
          <w:tcPr/>
          <w:p>
            <w:pPr>
              <w:pStyle w:val="Compact"/>
              <w:jc w:val="left"/>
            </w:pPr>
            <w:r>
              <w:t xml:space="preserve">No canonical claim; strict read-only wrapper.</w:t>
            </w:r>
          </w:p>
        </w:tc>
        <w:tc>
          <w:tcPr/>
          <w:p>
            <w:pPr>
              <w:pStyle w:val="Compact"/>
              <w:jc w:val="left"/>
            </w:pPr>
            <w:r>
              <w:t xml:space="preserve">OD-009 and Registry synchronization.</w:t>
            </w:r>
          </w:p>
        </w:tc>
      </w:tr>
      <w:tr>
        <w:tc>
          <w:tcPr/>
          <w:p>
            <w:pPr>
              <w:pStyle w:val="Compact"/>
              <w:jc w:val="left"/>
            </w:pPr>
            <w:r>
              <w:t xml:space="preserve">TD-007</w:t>
            </w:r>
          </w:p>
        </w:tc>
        <w:tc>
          <w:tcPr/>
          <w:p>
            <w:pPr>
              <w:pStyle w:val="Compact"/>
              <w:jc w:val="left"/>
            </w:pPr>
            <w:r>
              <w:t xml:space="preserve">Archive target unresolved</w:t>
            </w:r>
          </w:p>
        </w:tc>
        <w:tc>
          <w:tcPr/>
          <w:p>
            <w:pPr>
              <w:pStyle w:val="Compact"/>
              <w:jc w:val="left"/>
            </w:pPr>
            <w:r>
              <w:t xml:space="preserve">Working releases remain versioned/private.</w:t>
            </w:r>
          </w:p>
        </w:tc>
        <w:tc>
          <w:tcPr/>
          <w:p>
            <w:pPr>
              <w:pStyle w:val="Compact"/>
              <w:jc w:val="left"/>
            </w:pPr>
            <w:r>
              <w:t xml:space="preserve">OD-017 and P15 archive verification.</w:t>
            </w:r>
          </w:p>
        </w:tc>
      </w:tr>
    </w:tbl>
    <w:bookmarkEnd w:id="859"/>
    <w:bookmarkStart w:id="860" w:name="Xe31142d6778726f7910931ea2832898a97d7422"/>
    <w:p>
      <w:pPr>
        <w:pStyle w:val="Heading2"/>
      </w:pPr>
      <w:r>
        <w:t xml:space="preserve">69. Deferred Protocol v1.0 Register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family</w:t>
            </w:r>
          </w:p>
        </w:tc>
        <w:tc>
          <w:tcPr/>
          <w:p>
            <w:pPr>
              <w:pStyle w:val="Compact"/>
              <w:jc w:val="left"/>
            </w:pPr>
            <w:r>
              <w:t xml:space="preserve">Why deferred</w:t>
            </w:r>
          </w:p>
        </w:tc>
        <w:tc>
          <w:tcPr/>
          <w:p>
            <w:pPr>
              <w:pStyle w:val="Compact"/>
              <w:jc w:val="left"/>
            </w:pPr>
            <w:r>
              <w:t xml:space="preserve">Implementation hook</w:t>
            </w:r>
          </w:p>
        </w:tc>
        <w:tc>
          <w:tcPr/>
          <w:p>
            <w:pPr>
              <w:pStyle w:val="Compact"/>
              <w:jc w:val="left"/>
            </w:pPr>
            <w:r>
              <w:t xml:space="preserve">Blocking effect</w:t>
            </w:r>
          </w:p>
        </w:tc>
      </w:tr>
      <w:tr>
        <w:tc>
          <w:tcPr/>
          <w:p>
            <w:pPr>
              <w:pStyle w:val="Compact"/>
              <w:jc w:val="left"/>
            </w:pPr>
            <w:r>
              <w:t xml:space="preserve">Dataset/run-cell mapping</w:t>
            </w:r>
          </w:p>
        </w:tc>
        <w:tc>
          <w:tcPr/>
          <w:p>
            <w:pPr>
              <w:pStyle w:val="Compact"/>
              <w:jc w:val="left"/>
            </w:pPr>
            <w:r>
              <w:t xml:space="preserve">Exact claim-bearing condition.</w:t>
            </w:r>
          </w:p>
        </w:tc>
        <w:tc>
          <w:tcPr/>
          <w:p>
            <w:pPr>
              <w:pStyle w:val="Compact"/>
              <w:jc w:val="left"/>
            </w:pPr>
            <w:r>
              <w:t xml:space="preserve">phase profile + run matrix loader</w:t>
            </w:r>
          </w:p>
        </w:tc>
        <w:tc>
          <w:tcPr/>
          <w:p>
            <w:pPr>
              <w:pStyle w:val="Compact"/>
              <w:jc w:val="left"/>
            </w:pPr>
            <w:r>
              <w:t xml:space="preserve">Confirmatory run blocked.</w:t>
            </w:r>
          </w:p>
        </w:tc>
      </w:tr>
      <w:tr>
        <w:tc>
          <w:tcPr/>
          <w:p>
            <w:pPr>
              <w:pStyle w:val="Compact"/>
              <w:jc w:val="left"/>
            </w:pPr>
            <w:r>
              <w:t xml:space="preserve">Seeds/run counts/budgets</w:t>
            </w:r>
          </w:p>
        </w:tc>
        <w:tc>
          <w:tcPr/>
          <w:p>
            <w:pPr>
              <w:pStyle w:val="Compact"/>
              <w:jc w:val="left"/>
            </w:pPr>
            <w:r>
              <w:t xml:space="preserve">Scientific power/resource contract.</w:t>
            </w:r>
          </w:p>
        </w:tc>
        <w:tc>
          <w:tcPr/>
          <w:p>
            <w:pPr>
              <w:pStyle w:val="Compact"/>
              <w:jc w:val="left"/>
            </w:pPr>
            <w:r>
              <w:t xml:space="preserve">seed hierarchy + scheduler</w:t>
            </w:r>
          </w:p>
        </w:tc>
        <w:tc>
          <w:tcPr/>
          <w:p>
            <w:pPr>
              <w:pStyle w:val="Compact"/>
              <w:jc w:val="left"/>
            </w:pPr>
            <w:r>
              <w:t xml:space="preserve">Confirmatory/statistical claims blocked.</w:t>
            </w:r>
          </w:p>
        </w:tc>
      </w:tr>
      <w:tr>
        <w:tc>
          <w:tcPr/>
          <w:p>
            <w:pPr>
              <w:pStyle w:val="Compact"/>
              <w:jc w:val="left"/>
            </w:pPr>
            <w:r>
              <w:t xml:space="preserve">Thresholds/operating points</w:t>
            </w:r>
          </w:p>
        </w:tc>
        <w:tc>
          <w:tcPr/>
          <w:p>
            <w:pPr>
              <w:pStyle w:val="Compact"/>
              <w:jc w:val="left"/>
            </w:pPr>
            <w:r>
              <w:t xml:space="preserve">Scientific decision policy.</w:t>
            </w:r>
          </w:p>
        </w:tc>
        <w:tc>
          <w:tcPr/>
          <w:p>
            <w:pPr>
              <w:pStyle w:val="Compact"/>
              <w:jc w:val="left"/>
            </w:pPr>
            <w:r>
              <w:t xml:space="preserve">frozen threshold registry/profile</w:t>
            </w:r>
          </w:p>
        </w:tc>
        <w:tc>
          <w:tcPr/>
          <w:p>
            <w:pPr>
              <w:pStyle w:val="Compact"/>
              <w:jc w:val="left"/>
            </w:pPr>
            <w:r>
              <w:t xml:space="preserve">A2/A3/A5+ comparisons blocked.</w:t>
            </w:r>
          </w:p>
        </w:tc>
      </w:tr>
      <w:tr>
        <w:tc>
          <w:tcPr/>
          <w:p>
            <w:pPr>
              <w:pStyle w:val="Compact"/>
              <w:jc w:val="left"/>
            </w:pPr>
            <w:r>
              <w:t xml:space="preserve">Metrics/estimands/intervals/tests</w:t>
            </w:r>
          </w:p>
        </w:tc>
        <w:tc>
          <w:tcPr/>
          <w:p>
            <w:pPr>
              <w:pStyle w:val="Compact"/>
              <w:jc w:val="left"/>
            </w:pPr>
            <w:r>
              <w:t xml:space="preserve">Scientific analysis contract.</w:t>
            </w:r>
          </w:p>
        </w:tc>
        <w:tc>
          <w:tcPr/>
          <w:p>
            <w:pPr>
              <w:pStyle w:val="Compact"/>
              <w:jc w:val="left"/>
            </w:pPr>
            <w:r>
              <w:t xml:space="preserve">MetricDictionary + analysis executor</w:t>
            </w:r>
          </w:p>
        </w:tc>
        <w:tc>
          <w:tcPr/>
          <w:p>
            <w:pPr>
              <w:pStyle w:val="Compact"/>
              <w:jc w:val="left"/>
            </w:pPr>
            <w:r>
              <w:t xml:space="preserve">Claim-bearing analysis blocked.</w:t>
            </w:r>
          </w:p>
        </w:tc>
      </w:tr>
      <w:tr>
        <w:tc>
          <w:tcPr/>
          <w:p>
            <w:pPr>
              <w:pStyle w:val="Compact"/>
              <w:jc w:val="left"/>
            </w:pPr>
            <w:r>
              <w:t xml:space="preserve">Matching/denominator/attrition</w:t>
            </w:r>
          </w:p>
        </w:tc>
        <w:tc>
          <w:tcPr/>
          <w:p>
            <w:pPr>
              <w:pStyle w:val="Compact"/>
              <w:jc w:val="left"/>
            </w:pPr>
            <w:r>
              <w:t xml:space="preserve">Fair comparison and target population.</w:t>
            </w:r>
          </w:p>
        </w:tc>
        <w:tc>
          <w:tcPr/>
          <w:p>
            <w:pPr>
              <w:pStyle w:val="Compact"/>
              <w:jc w:val="left"/>
            </w:pPr>
            <w:r>
              <w:t xml:space="preserve">matching service + ledgers</w:t>
            </w:r>
          </w:p>
        </w:tc>
        <w:tc>
          <w:tcPr/>
          <w:p>
            <w:pPr>
              <w:pStyle w:val="Compact"/>
              <w:jc w:val="left"/>
            </w:pPr>
            <w:r>
              <w:t xml:space="preserve">Comparative claim blocked.</w:t>
            </w:r>
          </w:p>
        </w:tc>
      </w:tr>
      <w:tr>
        <w:tc>
          <w:tcPr/>
          <w:p>
            <w:pPr>
              <w:pStyle w:val="Compact"/>
              <w:jc w:val="left"/>
            </w:pPr>
            <w:r>
              <w:t xml:space="preserve">Exclusions/invalid/unmatched treatment</w:t>
            </w:r>
          </w:p>
        </w:tc>
        <w:tc>
          <w:tcPr/>
          <w:p>
            <w:pPr>
              <w:pStyle w:val="Compact"/>
              <w:jc w:val="left"/>
            </w:pPr>
            <w:r>
              <w:t xml:space="preserve">Affects estimand and bias.</w:t>
            </w:r>
          </w:p>
        </w:tc>
        <w:tc>
          <w:tcPr/>
          <w:p>
            <w:pPr>
              <w:pStyle w:val="Compact"/>
              <w:jc w:val="left"/>
            </w:pPr>
            <w:r>
              <w:t xml:space="preserve">status/exclusion engine</w:t>
            </w:r>
          </w:p>
        </w:tc>
        <w:tc>
          <w:tcPr/>
          <w:p>
            <w:pPr>
              <w:pStyle w:val="Compact"/>
              <w:jc w:val="left"/>
            </w:pPr>
            <w:r>
              <w:t xml:space="preserve">Claim-bearing release blocked.</w:t>
            </w:r>
          </w:p>
        </w:tc>
      </w:tr>
      <w:tr>
        <w:tc>
          <w:tcPr/>
          <w:p>
            <w:pPr>
              <w:pStyle w:val="Compact"/>
              <w:jc w:val="left"/>
            </w:pPr>
            <w:r>
              <w:t xml:space="preserve">Policy costs/rewards/targets/horizons</w:t>
            </w:r>
          </w:p>
        </w:tc>
        <w:tc>
          <w:tcPr/>
          <w:p>
            <w:pPr>
              <w:pStyle w:val="Compact"/>
              <w:jc w:val="left"/>
            </w:pPr>
            <w:r>
              <w:t xml:space="preserve">Defines A8–A11 scientific identity.</w:t>
            </w:r>
          </w:p>
        </w:tc>
        <w:tc>
          <w:tcPr/>
          <w:p>
            <w:pPr>
              <w:pStyle w:val="Compact"/>
              <w:jc w:val="left"/>
            </w:pPr>
            <w:r>
              <w:t xml:space="preserve">policy/environment profiles</w:t>
            </w:r>
          </w:p>
        </w:tc>
        <w:tc>
          <w:tcPr/>
          <w:p>
            <w:pPr>
              <w:pStyle w:val="Compact"/>
              <w:jc w:val="left"/>
            </w:pPr>
            <w:r>
              <w:t xml:space="preserve">Policy claims blocked.</w:t>
            </w:r>
          </w:p>
        </w:tc>
      </w:tr>
      <w:tr>
        <w:tc>
          <w:tcPr/>
          <w:p>
            <w:pPr>
              <w:pStyle w:val="Compact"/>
              <w:jc w:val="left"/>
            </w:pPr>
            <w:r>
              <w:t xml:space="preserve">Stress cells/intensities/seeds</w:t>
            </w:r>
          </w:p>
        </w:tc>
        <w:tc>
          <w:tcPr/>
          <w:p>
            <w:pPr>
              <w:pStyle w:val="Compact"/>
              <w:jc w:val="left"/>
            </w:pPr>
            <w:r>
              <w:t xml:space="preserve">Defines A12.</w:t>
            </w:r>
          </w:p>
        </w:tc>
        <w:tc>
          <w:tcPr/>
          <w:p>
            <w:pPr>
              <w:pStyle w:val="Compact"/>
              <w:jc w:val="left"/>
            </w:pPr>
            <w:r>
              <w:t xml:space="preserve">StressForge selectors</w:t>
            </w:r>
          </w:p>
        </w:tc>
        <w:tc>
          <w:tcPr/>
          <w:p>
            <w:pPr>
              <w:pStyle w:val="Compact"/>
              <w:jc w:val="left"/>
            </w:pPr>
            <w:r>
              <w:t xml:space="preserve">A12 claim-bearing cells blocked.</w:t>
            </w:r>
          </w:p>
        </w:tc>
      </w:tr>
      <w:tr>
        <w:tc>
          <w:tcPr/>
          <w:p>
            <w:pPr>
              <w:pStyle w:val="Compact"/>
              <w:jc w:val="left"/>
            </w:pPr>
            <w:r>
              <w:t xml:space="preserve">Embodiment tasks/outcomes/budgets</w:t>
            </w:r>
          </w:p>
        </w:tc>
        <w:tc>
          <w:tcPr/>
          <w:p>
            <w:pPr>
              <w:pStyle w:val="Compact"/>
              <w:jc w:val="left"/>
            </w:pPr>
            <w:r>
              <w:t xml:space="preserve">Defines A13.</w:t>
            </w:r>
          </w:p>
        </w:tc>
        <w:tc>
          <w:tcPr/>
          <w:p>
            <w:pPr>
              <w:pStyle w:val="Compact"/>
              <w:jc w:val="left"/>
            </w:pPr>
            <w:r>
              <w:t xml:space="preserve">Layer 9 adapters/outcome engine</w:t>
            </w:r>
          </w:p>
        </w:tc>
        <w:tc>
          <w:tcPr/>
          <w:p>
            <w:pPr>
              <w:pStyle w:val="Compact"/>
              <w:jc w:val="left"/>
            </w:pPr>
            <w:r>
              <w:t xml:space="preserve">A13 claims blocked.</w:t>
            </w:r>
          </w:p>
        </w:tc>
      </w:tr>
    </w:tbl>
    <w:bookmarkEnd w:id="860"/>
    <w:bookmarkEnd w:id="861"/>
    <w:bookmarkStart w:id="866" w:name="Xdc8765b05a8314a014db0ae7a8f49eaa2f04844"/>
    <w:p>
      <w:pPr>
        <w:pStyle w:val="Heading1"/>
      </w:pPr>
      <w:r>
        <w:t xml:space="preserve">Part XVIII — Sequenced Implementation Roadmap</w:t>
      </w:r>
    </w:p>
    <w:bookmarkStart w:id="862" w:name="Xa0dd9b9ba0e11d13a21150504a48b1c1768cd2a"/>
    <w:p>
      <w:pPr>
        <w:pStyle w:val="Heading2"/>
      </w:pPr>
      <w:r>
        <w:t xml:space="preserve">70. Roadmap Principles</w:t>
      </w:r>
    </w:p>
    <w:p>
      <w:pPr>
        <w:pStyle w:val="Compact"/>
        <w:numPr>
          <w:ilvl w:val="0"/>
          <w:numId w:val="1242"/>
        </w:numPr>
      </w:pPr>
      <w:r>
        <w:t xml:space="preserve">Resolve authority/repository/schema/environment foundation before scientific code proliferation.</w:t>
      </w:r>
    </w:p>
    <w:p>
      <w:pPr>
        <w:pStyle w:val="Compact"/>
        <w:numPr>
          <w:ilvl w:val="0"/>
          <w:numId w:val="1242"/>
        </w:numPr>
      </w:pPr>
      <w:r>
        <w:t xml:space="preserve">Implement reusable layer contracts and cores in producer-consumer order; do not create one-off phase scripts.</w:t>
      </w:r>
    </w:p>
    <w:p>
      <w:pPr>
        <w:pStyle w:val="Compact"/>
        <w:numPr>
          <w:ilvl w:val="0"/>
          <w:numId w:val="1242"/>
        </w:numPr>
      </w:pPr>
      <w:r>
        <w:t xml:space="preserve">Start each phase with exact state/reuse/invalidation/Protocol analysis.</w:t>
      </w:r>
    </w:p>
    <w:p>
      <w:pPr>
        <w:pStyle w:val="Compact"/>
        <w:numPr>
          <w:ilvl w:val="0"/>
          <w:numId w:val="1242"/>
        </w:numPr>
      </w:pPr>
      <w:r>
        <w:t xml:space="preserve">Attempt intended real run after lawful implementation; activate smoke objectively.</w:t>
      </w:r>
    </w:p>
    <w:p>
      <w:pPr>
        <w:pStyle w:val="Compact"/>
        <w:numPr>
          <w:ilvl w:val="0"/>
          <w:numId w:val="1242"/>
        </w:numPr>
      </w:pPr>
      <w:r>
        <w:t xml:space="preserve">Do not advance on a green code test when scientific or owner gates remain blocked.</w:t>
      </w:r>
    </w:p>
    <w:p>
      <w:pPr>
        <w:pStyle w:val="Compact"/>
        <w:numPr>
          <w:ilvl w:val="0"/>
          <w:numId w:val="1242"/>
        </w:numPr>
      </w:pPr>
      <w:r>
        <w:t xml:space="preserve">Publish immutable handoffs before downstream use.</w:t>
      </w:r>
    </w:p>
    <w:p>
      <w:pPr>
        <w:pStyle w:val="Compact"/>
        <w:numPr>
          <w:ilvl w:val="0"/>
          <w:numId w:val="1242"/>
        </w:numPr>
      </w:pPr>
      <w:r>
        <w:t xml:space="preserve">Close each phase fully before treating it as thesis-ready evidence.</w:t>
      </w:r>
    </w:p>
    <w:p>
      <w:pPr>
        <w:pStyle w:val="Compact"/>
        <w:numPr>
          <w:ilvl w:val="0"/>
          <w:numId w:val="1242"/>
        </w:numPr>
      </w:pPr>
      <w:r>
        <w:t xml:space="preserve">Keep optional P13 and stretch branches conditional, not hidden mandatory scope.</w:t>
      </w:r>
    </w:p>
    <w:p>
      <w:pPr>
        <w:pStyle w:val="Compact"/>
        <w:numPr>
          <w:ilvl w:val="0"/>
          <w:numId w:val="1242"/>
        </w:numPr>
      </w:pPr>
      <w:r>
        <w:t xml:space="preserve">Perform final synthesis/reproduction/archive only after complete lineage and limitation review.</w:t>
      </w:r>
    </w:p>
    <w:bookmarkEnd w:id="862"/>
    <w:bookmarkStart w:id="863" w:name="X8d2c5c66088fa089043a821c615d1ae44a33e84"/>
    <w:p>
      <w:pPr>
        <w:pStyle w:val="Heading2"/>
      </w:pPr>
      <w:r>
        <w:t xml:space="preserve">71. Master Work-Package Register</w:t>
      </w:r>
    </w:p>
    <w:p>
      <w:pPr>
        <w:pStyle w:val="FirstParagraph"/>
      </w:pPr>
      <w:r>
        <w:t xml:space="preserve">The machine-readable register contains</w:t>
      </w:r>
      <w:r>
        <w:t xml:space="preserve"> </w:t>
      </w:r>
      <w:r>
        <w:rPr>
          <w:b/>
          <w:bCs/>
        </w:rPr>
        <w:t xml:space="preserve">90 work packages</w:t>
      </w:r>
      <w:r>
        <w:t xml:space="preserve"> </w:t>
      </w:r>
      <w:r>
        <w:t xml:space="preserve">covering five foundation packages, three packages per layer, three packages per phase, and final synthesis/reproduction. It is stored in</w:t>
      </w:r>
      <w:r>
        <w:t xml:space="preserve"> </w:t>
      </w:r>
      <w:r>
        <w:rPr>
          <w:b/>
          <w:bCs/>
        </w:rPr>
        <w:t xml:space="preserve">Proposed_Implementation_Work_Package_Sequence.csv</w:t>
      </w:r>
      <w:r>
        <w:t xml:space="preserve"> </w:t>
      </w:r>
      <w:r>
        <w:t xml:space="preserve">and</w:t>
      </w:r>
      <w:r>
        <w:t xml:space="preserve"> </w:t>
      </w:r>
      <w:r>
        <w:rPr>
          <w:b/>
          <w:bCs/>
        </w:rPr>
        <w:t xml:space="preserve">Work_Packages.yaml</w:t>
      </w:r>
      <w:r>
        <w:t xml:space="preserv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Title</w:t>
            </w:r>
          </w:p>
        </w:tc>
        <w:tc>
          <w:tcPr/>
          <w:p>
            <w:pPr>
              <w:pStyle w:val="Compact"/>
              <w:jc w:val="left"/>
            </w:pPr>
            <w:r>
              <w:t xml:space="preserve">Dependencies</w:t>
            </w:r>
          </w:p>
        </w:tc>
        <w:tc>
          <w:tcPr/>
          <w:p>
            <w:pPr>
              <w:pStyle w:val="Compact"/>
              <w:jc w:val="left"/>
            </w:pPr>
            <w:r>
              <w:t xml:space="preserve">Deliverables</w:t>
            </w:r>
          </w:p>
        </w:tc>
        <w:tc>
          <w:tcPr/>
          <w:p>
            <w:pPr>
              <w:pStyle w:val="Compact"/>
              <w:jc w:val="left"/>
            </w:pPr>
            <w:r>
              <w:t xml:space="preserve">Gate</w:t>
            </w:r>
          </w:p>
        </w:tc>
        <w:tc>
          <w:tcPr/>
          <w:p>
            <w:pPr>
              <w:pStyle w:val="Compact"/>
              <w:jc w:val="left"/>
            </w:pPr>
            <w:r>
              <w:t xml:space="preserve">Status</w:t>
            </w:r>
          </w:p>
        </w:tc>
      </w:tr>
      <w:tr>
        <w:tc>
          <w:tcPr/>
          <w:p>
            <w:pPr>
              <w:pStyle w:val="Compact"/>
              <w:jc w:val="left"/>
            </w:pPr>
            <w:r>
              <w:t xml:space="preserve">WP-00-01</w:t>
            </w:r>
          </w:p>
        </w:tc>
        <w:tc>
          <w:tcPr/>
          <w:p>
            <w:pPr>
              <w:pStyle w:val="Compact"/>
              <w:jc w:val="left"/>
            </w:pPr>
            <w:r>
              <w:t xml:space="preserve">Authority, repository, and access intake</w:t>
            </w:r>
          </w:p>
        </w:tc>
        <w:tc>
          <w:tcPr/>
          <w:p>
            <w:pPr>
              <w:pStyle w:val="Compact"/>
              <w:jc w:val="left"/>
            </w:pPr>
            <w:r>
              <w:t xml:space="preserve">[]</w:t>
            </w:r>
          </w:p>
        </w:tc>
        <w:tc>
          <w:tcPr/>
          <w:p>
            <w:pPr>
              <w:pStyle w:val="Compact"/>
              <w:jc w:val="left"/>
            </w:pPr>
            <w:r>
              <w:t xml:space="preserve">authority manifest; repository/access inventory; source hashes; conflict register</w:t>
            </w:r>
          </w:p>
        </w:tc>
        <w:tc>
          <w:tcPr/>
          <w:p>
            <w:pPr>
              <w:pStyle w:val="Compact"/>
              <w:jc w:val="left"/>
            </w:pPr>
            <w:r>
              <w:t xml:space="preserve">G-AUTH</w:t>
            </w:r>
          </w:p>
        </w:tc>
        <w:tc>
          <w:tcPr/>
          <w:p>
            <w:pPr>
              <w:pStyle w:val="Compact"/>
              <w:jc w:val="left"/>
            </w:pPr>
            <w:r>
              <w:t xml:space="preserve">COMPLETE LOCALLY — authority/source baseline and local-first strategy recorded</w:t>
            </w:r>
          </w:p>
        </w:tc>
      </w:tr>
      <w:tr>
        <w:tc>
          <w:tcPr/>
          <w:p>
            <w:pPr>
              <w:pStyle w:val="Compact"/>
              <w:jc w:val="left"/>
            </w:pPr>
            <w:r>
              <w:t xml:space="preserve">WP-00-02</w:t>
            </w:r>
          </w:p>
        </w:tc>
        <w:tc>
          <w:tcPr/>
          <w:p>
            <w:pPr>
              <w:pStyle w:val="Compact"/>
              <w:jc w:val="left"/>
            </w:pPr>
            <w:r>
              <w:t xml:space="preserve">Canonical schema/profile realization</w:t>
            </w:r>
          </w:p>
        </w:tc>
        <w:tc>
          <w:tcPr/>
          <w:p>
            <w:pPr>
              <w:pStyle w:val="Compact"/>
              <w:jc w:val="left"/>
            </w:pPr>
            <w:r>
              <w:t xml:space="preserve">['WP-00-01']</w:t>
            </w:r>
          </w:p>
        </w:tc>
        <w:tc>
          <w:tcPr/>
          <w:p>
            <w:pPr>
              <w:pStyle w:val="Compact"/>
              <w:jc w:val="left"/>
            </w:pPr>
            <w:r>
              <w:t xml:space="preserve">schema repository; code models; validators; migration scaffolding; golden fixtures</w:t>
            </w:r>
          </w:p>
        </w:tc>
        <w:tc>
          <w:tcPr/>
          <w:p>
            <w:pPr>
              <w:pStyle w:val="Compact"/>
              <w:jc w:val="left"/>
            </w:pPr>
            <w:r>
              <w:t xml:space="preserve">G-CONFIG + T-COM-001</w:t>
            </w:r>
          </w:p>
        </w:tc>
        <w:tc>
          <w:tcPr/>
          <w:p>
            <w:pPr>
              <w:pStyle w:val="Compact"/>
              <w:jc w:val="left"/>
            </w:pPr>
            <w:r>
              <w:t xml:space="preserve">PHASE 0 FOUNDATION COMPLETE — 85 schemas and profile/fixture validation present</w:t>
            </w:r>
          </w:p>
        </w:tc>
      </w:tr>
      <w:tr>
        <w:tc>
          <w:tcPr/>
          <w:p>
            <w:pPr>
              <w:pStyle w:val="Compact"/>
              <w:jc w:val="left"/>
            </w:pPr>
            <w:r>
              <w:t xml:space="preserve">WP-00-03</w:t>
            </w:r>
          </w:p>
        </w:tc>
        <w:tc>
          <w:tcPr/>
          <w:p>
            <w:pPr>
              <w:pStyle w:val="Compact"/>
              <w:jc w:val="left"/>
            </w:pPr>
            <w:r>
              <w:t xml:space="preserve">Identity, configuration, lineage, manifest, and storage core</w:t>
            </w:r>
          </w:p>
        </w:tc>
        <w:tc>
          <w:tcPr/>
          <w:p>
            <w:pPr>
              <w:pStyle w:val="Compact"/>
              <w:jc w:val="left"/>
            </w:pPr>
            <w:r>
              <w:t xml:space="preserve">['WP-00-02']</w:t>
            </w:r>
          </w:p>
        </w:tc>
        <w:tc>
          <w:tcPr/>
          <w:p>
            <w:pPr>
              <w:pStyle w:val="Compact"/>
              <w:jc w:val="left"/>
            </w:pPr>
            <w:r>
              <w:t xml:space="preserve">semantic hashing; config resolver; lineage graph; manifests; atomic artifact publisher</w:t>
            </w:r>
          </w:p>
        </w:tc>
        <w:tc>
          <w:tcPr/>
          <w:p>
            <w:pPr>
              <w:pStyle w:val="Compact"/>
              <w:jc w:val="left"/>
            </w:pPr>
            <w:r>
              <w:t xml:space="preserve">G-CONFIG + G-PUBLISH</w:t>
            </w:r>
          </w:p>
        </w:tc>
        <w:tc>
          <w:tcPr/>
          <w:p>
            <w:pPr>
              <w:pStyle w:val="Compact"/>
              <w:jc w:val="left"/>
            </w:pPr>
            <w:r>
              <w:t xml:space="preserve">PHASE 0 FOUNDATION COMPLETE — identity/JCS/hash/config/lineage/manifests tested locally</w:t>
            </w:r>
          </w:p>
        </w:tc>
      </w:tr>
      <w:tr>
        <w:tc>
          <w:tcPr/>
          <w:p>
            <w:pPr>
              <w:pStyle w:val="Compact"/>
              <w:jc w:val="left"/>
            </w:pPr>
            <w:r>
              <w:t xml:space="preserve">WP-00-04</w:t>
            </w:r>
          </w:p>
        </w:tc>
        <w:tc>
          <w:tcPr/>
          <w:p>
            <w:pPr>
              <w:pStyle w:val="Compact"/>
              <w:jc w:val="left"/>
            </w:pPr>
            <w:r>
              <w:t xml:space="preserve">Environment, CLI, orchestration, logging, and test foundation</w:t>
            </w:r>
          </w:p>
        </w:tc>
        <w:tc>
          <w:tcPr/>
          <w:p>
            <w:pPr>
              <w:pStyle w:val="Compact"/>
              <w:jc w:val="left"/>
            </w:pPr>
            <w:r>
              <w:t xml:space="preserve">['WP-00-03']</w:t>
            </w:r>
          </w:p>
        </w:tc>
        <w:tc>
          <w:tcPr/>
          <w:p>
            <w:pPr>
              <w:pStyle w:val="Compact"/>
              <w:jc w:val="left"/>
            </w:pPr>
            <w:r>
              <w:t xml:space="preserve">environment locks; CLI skeleton; DAG/orchestrator; structured logs; test runner</w:t>
            </w:r>
          </w:p>
        </w:tc>
        <w:tc>
          <w:tcPr/>
          <w:p>
            <w:pPr>
              <w:pStyle w:val="Compact"/>
              <w:jc w:val="left"/>
            </w:pPr>
            <w:r>
              <w:t xml:space="preserve">G-TEST</w:t>
            </w:r>
          </w:p>
        </w:tc>
        <w:tc>
          <w:tcPr/>
          <w:p>
            <w:pPr>
              <w:pStyle w:val="Compact"/>
              <w:jc w:val="left"/>
            </w:pPr>
            <w:r>
              <w:t xml:space="preserve">COMPLETE LOCALLY WITH PORTABILITY LIMITATIONS — Python 3.13.5 verified; 3.11/3.12 and portable uv lock deferred</w:t>
            </w:r>
          </w:p>
        </w:tc>
      </w:tr>
      <w:tr>
        <w:tc>
          <w:tcPr/>
          <w:p>
            <w:pPr>
              <w:pStyle w:val="Compact"/>
              <w:jc w:val="left"/>
            </w:pPr>
            <w:r>
              <w:t xml:space="preserve">WP-00-05</w:t>
            </w:r>
          </w:p>
        </w:tc>
        <w:tc>
          <w:tcPr/>
          <w:p>
            <w:pPr>
              <w:pStyle w:val="Compact"/>
              <w:jc w:val="left"/>
            </w:pPr>
            <w:r>
              <w:t xml:space="preserve">Protocol hooks, evidence gates, repair, and release control</w:t>
            </w:r>
          </w:p>
        </w:tc>
        <w:tc>
          <w:tcPr/>
          <w:p>
            <w:pPr>
              <w:pStyle w:val="Compact"/>
              <w:jc w:val="left"/>
            </w:pPr>
            <w:r>
              <w:t xml:space="preserve">['WP-00-04']</w:t>
            </w:r>
          </w:p>
        </w:tc>
        <w:tc>
          <w:tcPr/>
          <w:p>
            <w:pPr>
              <w:pStyle w:val="Compact"/>
              <w:jc w:val="left"/>
            </w:pPr>
            <w:r>
              <w:t xml:space="preserve">Protocol lock adapter; gate engine; invalidation/repair controller; release transactions</w:t>
            </w:r>
          </w:p>
        </w:tc>
        <w:tc>
          <w:tcPr/>
          <w:p>
            <w:pPr>
              <w:pStyle w:val="Compact"/>
              <w:jc w:val="left"/>
            </w:pPr>
            <w:r>
              <w:t xml:space="preserve">G-P00</w:t>
            </w:r>
          </w:p>
        </w:tc>
        <w:tc>
          <w:tcPr/>
          <w:p>
            <w:pPr>
              <w:pStyle w:val="Compact"/>
              <w:jc w:val="left"/>
            </w:pPr>
            <w:r>
              <w:t xml:space="preserve">FOUNDATION COMPLETE — readiness/gates/repair/package hooks complete; final Protocol and closure documents pending</w:t>
            </w:r>
          </w:p>
        </w:tc>
      </w:tr>
      <w:tr>
        <w:tc>
          <w:tcPr/>
          <w:p>
            <w:pPr>
              <w:pStyle w:val="Compact"/>
              <w:jc w:val="left"/>
            </w:pPr>
            <w:r>
              <w:t xml:space="preserve">WP-L0-01</w:t>
            </w:r>
          </w:p>
        </w:tc>
        <w:tc>
          <w:tcPr/>
          <w:p>
            <w:pPr>
              <w:pStyle w:val="Compact"/>
              <w:jc w:val="left"/>
            </w:pPr>
            <w:r>
              <w:t xml:space="preserve">Layer 0 contracts and configuration</w:t>
            </w:r>
          </w:p>
        </w:tc>
        <w:tc>
          <w:tcPr/>
          <w:p>
            <w:pPr>
              <w:pStyle w:val="Compact"/>
              <w:jc w:val="left"/>
            </w:pPr>
            <w:r>
              <w:t xml:space="preserve">['WP-00-05']</w:t>
            </w:r>
          </w:p>
        </w:tc>
        <w:tc>
          <w:tcPr/>
          <w:p>
            <w:pPr>
              <w:pStyle w:val="Compact"/>
              <w:jc w:val="left"/>
            </w:pPr>
            <w:r>
              <w:t xml:space="preserve">source mapping; interface/config schemas; fixtures; owner-gate resolution plan</w:t>
            </w:r>
          </w:p>
        </w:tc>
        <w:tc>
          <w:tcPr/>
          <w:p>
            <w:pPr>
              <w:pStyle w:val="Compact"/>
              <w:jc w:val="left"/>
            </w:pPr>
            <w:r>
              <w:t xml:space="preserve">G-AUTH + G-CONFIG + T-L0-*</w:t>
            </w:r>
          </w:p>
        </w:tc>
        <w:tc>
          <w:tcPr/>
          <w:p>
            <w:pPr>
              <w:pStyle w:val="Compact"/>
              <w:jc w:val="left"/>
            </w:pPr>
            <w:r>
              <w:t xml:space="preserve">PLANNED — physical implementation not supplied</w:t>
            </w:r>
          </w:p>
        </w:tc>
      </w:tr>
      <w:tr>
        <w:tc>
          <w:tcPr/>
          <w:p>
            <w:pPr>
              <w:pStyle w:val="Compact"/>
              <w:jc w:val="left"/>
            </w:pPr>
            <w:r>
              <w:t xml:space="preserve">WP-L0-02</w:t>
            </w:r>
          </w:p>
        </w:tc>
        <w:tc>
          <w:tcPr/>
          <w:p>
            <w:pPr>
              <w:pStyle w:val="Compact"/>
              <w:jc w:val="left"/>
            </w:pPr>
            <w:r>
              <w:t xml:space="preserve">Layer 0 reusable core implementation</w:t>
            </w:r>
          </w:p>
        </w:tc>
        <w:tc>
          <w:tcPr/>
          <w:p>
            <w:pPr>
              <w:pStyle w:val="Compact"/>
              <w:jc w:val="left"/>
            </w:pPr>
            <w:r>
              <w:t xml:space="preserve">['WP-L0-01']</w:t>
            </w:r>
          </w:p>
        </w:tc>
        <w:tc>
          <w:tcPr/>
          <w:p>
            <w:pPr>
              <w:pStyle w:val="Compact"/>
              <w:jc w:val="left"/>
            </w:pPr>
            <w:r>
              <w:t xml:space="preserve">importable package; submodules; validators; failure/status logic; logging</w:t>
            </w:r>
          </w:p>
        </w:tc>
        <w:tc>
          <w:tcPr/>
          <w:p>
            <w:pPr>
              <w:pStyle w:val="Compact"/>
              <w:jc w:val="left"/>
            </w:pPr>
            <w:r>
              <w:t xml:space="preserve">G-L0</w:t>
            </w:r>
          </w:p>
        </w:tc>
        <w:tc>
          <w:tcPr/>
          <w:p>
            <w:pPr>
              <w:pStyle w:val="Compact"/>
              <w:jc w:val="left"/>
            </w:pPr>
            <w:r>
              <w:t xml:space="preserve">PLANNED — physical implementation not supplied</w:t>
            </w:r>
          </w:p>
        </w:tc>
      </w:tr>
      <w:tr>
        <w:tc>
          <w:tcPr/>
          <w:p>
            <w:pPr>
              <w:pStyle w:val="Compact"/>
              <w:jc w:val="left"/>
            </w:pPr>
            <w:r>
              <w:t xml:space="preserve">WP-L0-03</w:t>
            </w:r>
          </w:p>
        </w:tc>
        <w:tc>
          <w:tcPr/>
          <w:p>
            <w:pPr>
              <w:pStyle w:val="Compact"/>
              <w:jc w:val="left"/>
            </w:pPr>
            <w:r>
              <w:t xml:space="preserve">Layer 0 integration, smoke, real-run, and handoff</w:t>
            </w:r>
          </w:p>
        </w:tc>
        <w:tc>
          <w:tcPr/>
          <w:p>
            <w:pPr>
              <w:pStyle w:val="Compact"/>
              <w:jc w:val="left"/>
            </w:pPr>
            <w:r>
              <w:t xml:space="preserve">['WP-L0-02']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G-L0 + G-PUBLISH</w:t>
            </w:r>
          </w:p>
        </w:tc>
        <w:tc>
          <w:tcPr/>
          <w:p>
            <w:pPr>
              <w:pStyle w:val="Compact"/>
              <w:jc w:val="left"/>
            </w:pPr>
            <w:r>
              <w:t xml:space="preserve">PLANNED — physical implementation not supplied</w:t>
            </w:r>
          </w:p>
        </w:tc>
      </w:tr>
      <w:tr>
        <w:tc>
          <w:tcPr/>
          <w:p>
            <w:pPr>
              <w:pStyle w:val="Compact"/>
              <w:jc w:val="left"/>
            </w:pPr>
            <w:r>
              <w:t xml:space="preserve">WP-L1-01</w:t>
            </w:r>
          </w:p>
        </w:tc>
        <w:tc>
          <w:tcPr/>
          <w:p>
            <w:pPr>
              <w:pStyle w:val="Compact"/>
              <w:jc w:val="left"/>
            </w:pPr>
            <w:r>
              <w:t xml:space="preserve">Layer 1 contracts and configuration</w:t>
            </w:r>
          </w:p>
        </w:tc>
        <w:tc>
          <w:tcPr/>
          <w:p>
            <w:pPr>
              <w:pStyle w:val="Compact"/>
              <w:jc w:val="left"/>
            </w:pPr>
            <w:r>
              <w:t xml:space="preserve">['WP-00-05']</w:t>
            </w:r>
          </w:p>
        </w:tc>
        <w:tc>
          <w:tcPr/>
          <w:p>
            <w:pPr>
              <w:pStyle w:val="Compact"/>
              <w:jc w:val="left"/>
            </w:pPr>
            <w:r>
              <w:t xml:space="preserve">source mapping; interface/config schemas; fixtures; owner-gate resolution plan</w:t>
            </w:r>
          </w:p>
        </w:tc>
        <w:tc>
          <w:tcPr/>
          <w:p>
            <w:pPr>
              <w:pStyle w:val="Compact"/>
              <w:jc w:val="left"/>
            </w:pPr>
            <w:r>
              <w:t xml:space="preserve">G-AUTH + G-CONFIG + T-L1-*</w:t>
            </w:r>
          </w:p>
        </w:tc>
        <w:tc>
          <w:tcPr/>
          <w:p>
            <w:pPr>
              <w:pStyle w:val="Compact"/>
              <w:jc w:val="left"/>
            </w:pPr>
            <w:r>
              <w:t xml:space="preserve">PLANNED — physical implementation not supplied</w:t>
            </w:r>
          </w:p>
        </w:tc>
      </w:tr>
      <w:tr>
        <w:tc>
          <w:tcPr/>
          <w:p>
            <w:pPr>
              <w:pStyle w:val="Compact"/>
              <w:jc w:val="left"/>
            </w:pPr>
            <w:r>
              <w:t xml:space="preserve">WP-L1-02</w:t>
            </w:r>
          </w:p>
        </w:tc>
        <w:tc>
          <w:tcPr/>
          <w:p>
            <w:pPr>
              <w:pStyle w:val="Compact"/>
              <w:jc w:val="left"/>
            </w:pPr>
            <w:r>
              <w:t xml:space="preserve">Layer 1 reusable core implementation</w:t>
            </w:r>
          </w:p>
        </w:tc>
        <w:tc>
          <w:tcPr/>
          <w:p>
            <w:pPr>
              <w:pStyle w:val="Compact"/>
              <w:jc w:val="left"/>
            </w:pPr>
            <w:r>
              <w:t xml:space="preserve">['WP-L1-01']</w:t>
            </w:r>
          </w:p>
        </w:tc>
        <w:tc>
          <w:tcPr/>
          <w:p>
            <w:pPr>
              <w:pStyle w:val="Compact"/>
              <w:jc w:val="left"/>
            </w:pPr>
            <w:r>
              <w:t xml:space="preserve">importable package; submodules; validators; failure/status logic; logging</w:t>
            </w:r>
          </w:p>
        </w:tc>
        <w:tc>
          <w:tcPr/>
          <w:p>
            <w:pPr>
              <w:pStyle w:val="Compact"/>
              <w:jc w:val="left"/>
            </w:pPr>
            <w:r>
              <w:t xml:space="preserve">G-L1</w:t>
            </w:r>
          </w:p>
        </w:tc>
        <w:tc>
          <w:tcPr/>
          <w:p>
            <w:pPr>
              <w:pStyle w:val="Compact"/>
              <w:jc w:val="left"/>
            </w:pPr>
            <w:r>
              <w:t xml:space="preserve">PLANNED — physical implementation not supplied</w:t>
            </w:r>
          </w:p>
        </w:tc>
      </w:tr>
      <w:tr>
        <w:tc>
          <w:tcPr/>
          <w:p>
            <w:pPr>
              <w:pStyle w:val="Compact"/>
              <w:jc w:val="left"/>
            </w:pPr>
            <w:r>
              <w:t xml:space="preserve">WP-L1-03</w:t>
            </w:r>
          </w:p>
        </w:tc>
        <w:tc>
          <w:tcPr/>
          <w:p>
            <w:pPr>
              <w:pStyle w:val="Compact"/>
              <w:jc w:val="left"/>
            </w:pPr>
            <w:r>
              <w:t xml:space="preserve">Layer 1 integration, smoke, real-run, and handoff</w:t>
            </w:r>
          </w:p>
        </w:tc>
        <w:tc>
          <w:tcPr/>
          <w:p>
            <w:pPr>
              <w:pStyle w:val="Compact"/>
              <w:jc w:val="left"/>
            </w:pPr>
            <w:r>
              <w:t xml:space="preserve">['WP-L1-02']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G-L1 + G-PUBLISH</w:t>
            </w:r>
          </w:p>
        </w:tc>
        <w:tc>
          <w:tcPr/>
          <w:p>
            <w:pPr>
              <w:pStyle w:val="Compact"/>
              <w:jc w:val="left"/>
            </w:pPr>
            <w:r>
              <w:t xml:space="preserve">PLANNED — physical implementation not supplied</w:t>
            </w:r>
          </w:p>
        </w:tc>
      </w:tr>
      <w:tr>
        <w:tc>
          <w:tcPr/>
          <w:p>
            <w:pPr>
              <w:pStyle w:val="Compact"/>
              <w:jc w:val="left"/>
            </w:pPr>
            <w:r>
              <w:t xml:space="preserve">WP-L2-01</w:t>
            </w:r>
          </w:p>
        </w:tc>
        <w:tc>
          <w:tcPr/>
          <w:p>
            <w:pPr>
              <w:pStyle w:val="Compact"/>
              <w:jc w:val="left"/>
            </w:pPr>
            <w:r>
              <w:t xml:space="preserve">Layer 2 contracts and configuration</w:t>
            </w:r>
          </w:p>
        </w:tc>
        <w:tc>
          <w:tcPr/>
          <w:p>
            <w:pPr>
              <w:pStyle w:val="Compact"/>
              <w:jc w:val="left"/>
            </w:pPr>
            <w:r>
              <w:t xml:space="preserve">['WP-L1-03']</w:t>
            </w:r>
          </w:p>
        </w:tc>
        <w:tc>
          <w:tcPr/>
          <w:p>
            <w:pPr>
              <w:pStyle w:val="Compact"/>
              <w:jc w:val="left"/>
            </w:pPr>
            <w:r>
              <w:t xml:space="preserve">source mapping; interface/config schemas; fixtures; owner-gate resolution plan</w:t>
            </w:r>
          </w:p>
        </w:tc>
        <w:tc>
          <w:tcPr/>
          <w:p>
            <w:pPr>
              <w:pStyle w:val="Compact"/>
              <w:jc w:val="left"/>
            </w:pPr>
            <w:r>
              <w:t xml:space="preserve">G-AUTH + G-CONFIG + T-L2-*</w:t>
            </w:r>
          </w:p>
        </w:tc>
        <w:tc>
          <w:tcPr/>
          <w:p>
            <w:pPr>
              <w:pStyle w:val="Compact"/>
              <w:jc w:val="left"/>
            </w:pPr>
            <w:r>
              <w:t xml:space="preserve">PLANNED — physical implementation not supplied</w:t>
            </w:r>
          </w:p>
        </w:tc>
      </w:tr>
      <w:tr>
        <w:tc>
          <w:tcPr/>
          <w:p>
            <w:pPr>
              <w:pStyle w:val="Compact"/>
              <w:jc w:val="left"/>
            </w:pPr>
            <w:r>
              <w:t xml:space="preserve">WP-L2-02</w:t>
            </w:r>
          </w:p>
        </w:tc>
        <w:tc>
          <w:tcPr/>
          <w:p>
            <w:pPr>
              <w:pStyle w:val="Compact"/>
              <w:jc w:val="left"/>
            </w:pPr>
            <w:r>
              <w:t xml:space="preserve">Layer 2 reusable core implementation</w:t>
            </w:r>
          </w:p>
        </w:tc>
        <w:tc>
          <w:tcPr/>
          <w:p>
            <w:pPr>
              <w:pStyle w:val="Compact"/>
              <w:jc w:val="left"/>
            </w:pPr>
            <w:r>
              <w:t xml:space="preserve">['WP-L2-01']</w:t>
            </w:r>
          </w:p>
        </w:tc>
        <w:tc>
          <w:tcPr/>
          <w:p>
            <w:pPr>
              <w:pStyle w:val="Compact"/>
              <w:jc w:val="left"/>
            </w:pPr>
            <w:r>
              <w:t xml:space="preserve">importable package; submodules; validators; failure/status logic; logging</w:t>
            </w:r>
          </w:p>
        </w:tc>
        <w:tc>
          <w:tcPr/>
          <w:p>
            <w:pPr>
              <w:pStyle w:val="Compact"/>
              <w:jc w:val="left"/>
            </w:pPr>
            <w:r>
              <w:t xml:space="preserve">G-L2</w:t>
            </w:r>
          </w:p>
        </w:tc>
        <w:tc>
          <w:tcPr/>
          <w:p>
            <w:pPr>
              <w:pStyle w:val="Compact"/>
              <w:jc w:val="left"/>
            </w:pPr>
            <w:r>
              <w:t xml:space="preserve">PLANNED — physical implementation not supplied</w:t>
            </w:r>
          </w:p>
        </w:tc>
      </w:tr>
      <w:tr>
        <w:tc>
          <w:tcPr/>
          <w:p>
            <w:pPr>
              <w:pStyle w:val="Compact"/>
              <w:jc w:val="left"/>
            </w:pPr>
            <w:r>
              <w:t xml:space="preserve">WP-L2-03</w:t>
            </w:r>
          </w:p>
        </w:tc>
        <w:tc>
          <w:tcPr/>
          <w:p>
            <w:pPr>
              <w:pStyle w:val="Compact"/>
              <w:jc w:val="left"/>
            </w:pPr>
            <w:r>
              <w:t xml:space="preserve">Layer 2 integration, smoke, real-run, and handoff</w:t>
            </w:r>
          </w:p>
        </w:tc>
        <w:tc>
          <w:tcPr/>
          <w:p>
            <w:pPr>
              <w:pStyle w:val="Compact"/>
              <w:jc w:val="left"/>
            </w:pPr>
            <w:r>
              <w:t xml:space="preserve">['WP-L2-02']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G-L2 + G-PUBLISH</w:t>
            </w:r>
          </w:p>
        </w:tc>
        <w:tc>
          <w:tcPr/>
          <w:p>
            <w:pPr>
              <w:pStyle w:val="Compact"/>
              <w:jc w:val="left"/>
            </w:pPr>
            <w:r>
              <w:t xml:space="preserve">PLANNED — physical implementation not supplied</w:t>
            </w:r>
          </w:p>
        </w:tc>
      </w:tr>
      <w:tr>
        <w:tc>
          <w:tcPr/>
          <w:p>
            <w:pPr>
              <w:pStyle w:val="Compact"/>
              <w:jc w:val="left"/>
            </w:pPr>
            <w:r>
              <w:t xml:space="preserve">WP-L3-01</w:t>
            </w:r>
          </w:p>
        </w:tc>
        <w:tc>
          <w:tcPr/>
          <w:p>
            <w:pPr>
              <w:pStyle w:val="Compact"/>
              <w:jc w:val="left"/>
            </w:pPr>
            <w:r>
              <w:t xml:space="preserve">Layer 3 contracts and configuration</w:t>
            </w:r>
          </w:p>
        </w:tc>
        <w:tc>
          <w:tcPr/>
          <w:p>
            <w:pPr>
              <w:pStyle w:val="Compact"/>
              <w:jc w:val="left"/>
            </w:pPr>
            <w:r>
              <w:t xml:space="preserve">['WP-L2-03']</w:t>
            </w:r>
          </w:p>
        </w:tc>
        <w:tc>
          <w:tcPr/>
          <w:p>
            <w:pPr>
              <w:pStyle w:val="Compact"/>
              <w:jc w:val="left"/>
            </w:pPr>
            <w:r>
              <w:t xml:space="preserve">source mapping; interface/config schemas; fixtures; owner-gate resolution plan</w:t>
            </w:r>
          </w:p>
        </w:tc>
        <w:tc>
          <w:tcPr/>
          <w:p>
            <w:pPr>
              <w:pStyle w:val="Compact"/>
              <w:jc w:val="left"/>
            </w:pPr>
            <w:r>
              <w:t xml:space="preserve">G-AUTH + G-CONFIG + T-L3-*</w:t>
            </w:r>
          </w:p>
        </w:tc>
        <w:tc>
          <w:tcPr/>
          <w:p>
            <w:pPr>
              <w:pStyle w:val="Compact"/>
              <w:jc w:val="left"/>
            </w:pPr>
            <w:r>
              <w:t xml:space="preserve">PLANNED — physical implementation not supplied</w:t>
            </w:r>
          </w:p>
        </w:tc>
      </w:tr>
      <w:tr>
        <w:tc>
          <w:tcPr/>
          <w:p>
            <w:pPr>
              <w:pStyle w:val="Compact"/>
              <w:jc w:val="left"/>
            </w:pPr>
            <w:r>
              <w:t xml:space="preserve">WP-L3-02</w:t>
            </w:r>
          </w:p>
        </w:tc>
        <w:tc>
          <w:tcPr/>
          <w:p>
            <w:pPr>
              <w:pStyle w:val="Compact"/>
              <w:jc w:val="left"/>
            </w:pPr>
            <w:r>
              <w:t xml:space="preserve">Layer 3 reusable core implementation</w:t>
            </w:r>
          </w:p>
        </w:tc>
        <w:tc>
          <w:tcPr/>
          <w:p>
            <w:pPr>
              <w:pStyle w:val="Compact"/>
              <w:jc w:val="left"/>
            </w:pPr>
            <w:r>
              <w:t xml:space="preserve">['WP-L3-01']</w:t>
            </w:r>
          </w:p>
        </w:tc>
        <w:tc>
          <w:tcPr/>
          <w:p>
            <w:pPr>
              <w:pStyle w:val="Compact"/>
              <w:jc w:val="left"/>
            </w:pPr>
            <w:r>
              <w:t xml:space="preserve">importable package; submodules; validators; failure/status logic; logging</w:t>
            </w:r>
          </w:p>
        </w:tc>
        <w:tc>
          <w:tcPr/>
          <w:p>
            <w:pPr>
              <w:pStyle w:val="Compact"/>
              <w:jc w:val="left"/>
            </w:pPr>
            <w:r>
              <w:t xml:space="preserve">G-L3</w:t>
            </w:r>
          </w:p>
        </w:tc>
        <w:tc>
          <w:tcPr/>
          <w:p>
            <w:pPr>
              <w:pStyle w:val="Compact"/>
              <w:jc w:val="left"/>
            </w:pPr>
            <w:r>
              <w:t xml:space="preserve">PLANNED — physical implementation not supplied</w:t>
            </w:r>
          </w:p>
        </w:tc>
      </w:tr>
      <w:tr>
        <w:tc>
          <w:tcPr/>
          <w:p>
            <w:pPr>
              <w:pStyle w:val="Compact"/>
              <w:jc w:val="left"/>
            </w:pPr>
            <w:r>
              <w:t xml:space="preserve">WP-L3-03</w:t>
            </w:r>
          </w:p>
        </w:tc>
        <w:tc>
          <w:tcPr/>
          <w:p>
            <w:pPr>
              <w:pStyle w:val="Compact"/>
              <w:jc w:val="left"/>
            </w:pPr>
            <w:r>
              <w:t xml:space="preserve">Layer 3 integration, smoke, real-run, and handoff</w:t>
            </w:r>
          </w:p>
        </w:tc>
        <w:tc>
          <w:tcPr/>
          <w:p>
            <w:pPr>
              <w:pStyle w:val="Compact"/>
              <w:jc w:val="left"/>
            </w:pPr>
            <w:r>
              <w:t xml:space="preserve">['WP-L3-02']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G-L3 + G-PUBLISH</w:t>
            </w:r>
          </w:p>
        </w:tc>
        <w:tc>
          <w:tcPr/>
          <w:p>
            <w:pPr>
              <w:pStyle w:val="Compact"/>
              <w:jc w:val="left"/>
            </w:pPr>
            <w:r>
              <w:t xml:space="preserve">PLANNED — physical implementation not supplied</w:t>
            </w:r>
          </w:p>
        </w:tc>
      </w:tr>
      <w:tr>
        <w:tc>
          <w:tcPr/>
          <w:p>
            <w:pPr>
              <w:pStyle w:val="Compact"/>
              <w:jc w:val="left"/>
            </w:pPr>
            <w:r>
              <w:t xml:space="preserve">WP-L4-01</w:t>
            </w:r>
          </w:p>
        </w:tc>
        <w:tc>
          <w:tcPr/>
          <w:p>
            <w:pPr>
              <w:pStyle w:val="Compact"/>
              <w:jc w:val="left"/>
            </w:pPr>
            <w:r>
              <w:t xml:space="preserve">Layer 4 contracts and configuration</w:t>
            </w:r>
          </w:p>
        </w:tc>
        <w:tc>
          <w:tcPr/>
          <w:p>
            <w:pPr>
              <w:pStyle w:val="Compact"/>
              <w:jc w:val="left"/>
            </w:pPr>
            <w:r>
              <w:t xml:space="preserve">['WP-L3-03']</w:t>
            </w:r>
          </w:p>
        </w:tc>
        <w:tc>
          <w:tcPr/>
          <w:p>
            <w:pPr>
              <w:pStyle w:val="Compact"/>
              <w:jc w:val="left"/>
            </w:pPr>
            <w:r>
              <w:t xml:space="preserve">source mapping; interface/config schemas; fixtures; owner-gate resolution plan</w:t>
            </w:r>
          </w:p>
        </w:tc>
        <w:tc>
          <w:tcPr/>
          <w:p>
            <w:pPr>
              <w:pStyle w:val="Compact"/>
              <w:jc w:val="left"/>
            </w:pPr>
            <w:r>
              <w:t xml:space="preserve">G-AUTH + G-CONFIG + T-L4-*</w:t>
            </w:r>
          </w:p>
        </w:tc>
        <w:tc>
          <w:tcPr/>
          <w:p>
            <w:pPr>
              <w:pStyle w:val="Compact"/>
              <w:jc w:val="left"/>
            </w:pPr>
            <w:r>
              <w:t xml:space="preserve">PLANNED — physical implementation not supplied</w:t>
            </w:r>
          </w:p>
        </w:tc>
      </w:tr>
      <w:tr>
        <w:tc>
          <w:tcPr/>
          <w:p>
            <w:pPr>
              <w:pStyle w:val="Compact"/>
              <w:jc w:val="left"/>
            </w:pPr>
            <w:r>
              <w:t xml:space="preserve">WP-L4-02</w:t>
            </w:r>
          </w:p>
        </w:tc>
        <w:tc>
          <w:tcPr/>
          <w:p>
            <w:pPr>
              <w:pStyle w:val="Compact"/>
              <w:jc w:val="left"/>
            </w:pPr>
            <w:r>
              <w:t xml:space="preserve">Layer 4 reusable core implementation</w:t>
            </w:r>
          </w:p>
        </w:tc>
        <w:tc>
          <w:tcPr/>
          <w:p>
            <w:pPr>
              <w:pStyle w:val="Compact"/>
              <w:jc w:val="left"/>
            </w:pPr>
            <w:r>
              <w:t xml:space="preserve">['WP-L4-01']</w:t>
            </w:r>
          </w:p>
        </w:tc>
        <w:tc>
          <w:tcPr/>
          <w:p>
            <w:pPr>
              <w:pStyle w:val="Compact"/>
              <w:jc w:val="left"/>
            </w:pPr>
            <w:r>
              <w:t xml:space="preserve">importable package; submodules; validators; failure/status logic; logging</w:t>
            </w:r>
          </w:p>
        </w:tc>
        <w:tc>
          <w:tcPr/>
          <w:p>
            <w:pPr>
              <w:pStyle w:val="Compact"/>
              <w:jc w:val="left"/>
            </w:pPr>
            <w:r>
              <w:t xml:space="preserve">G-L4</w:t>
            </w:r>
          </w:p>
        </w:tc>
        <w:tc>
          <w:tcPr/>
          <w:p>
            <w:pPr>
              <w:pStyle w:val="Compact"/>
              <w:jc w:val="left"/>
            </w:pPr>
            <w:r>
              <w:t xml:space="preserve">PLANNED — physical implementation not supplied</w:t>
            </w:r>
          </w:p>
        </w:tc>
      </w:tr>
      <w:tr>
        <w:tc>
          <w:tcPr/>
          <w:p>
            <w:pPr>
              <w:pStyle w:val="Compact"/>
              <w:jc w:val="left"/>
            </w:pPr>
            <w:r>
              <w:t xml:space="preserve">WP-L4-03</w:t>
            </w:r>
          </w:p>
        </w:tc>
        <w:tc>
          <w:tcPr/>
          <w:p>
            <w:pPr>
              <w:pStyle w:val="Compact"/>
              <w:jc w:val="left"/>
            </w:pPr>
            <w:r>
              <w:t xml:space="preserve">Layer 4 integration, smoke, real-run, and handoff</w:t>
            </w:r>
          </w:p>
        </w:tc>
        <w:tc>
          <w:tcPr/>
          <w:p>
            <w:pPr>
              <w:pStyle w:val="Compact"/>
              <w:jc w:val="left"/>
            </w:pPr>
            <w:r>
              <w:t xml:space="preserve">['WP-L4-02']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G-L4 + G-PUBLISH</w:t>
            </w:r>
          </w:p>
        </w:tc>
        <w:tc>
          <w:tcPr/>
          <w:p>
            <w:pPr>
              <w:pStyle w:val="Compact"/>
              <w:jc w:val="left"/>
            </w:pPr>
            <w:r>
              <w:t xml:space="preserve">PLANNED — physical implementation not supplied</w:t>
            </w:r>
          </w:p>
        </w:tc>
      </w:tr>
      <w:tr>
        <w:tc>
          <w:tcPr/>
          <w:p>
            <w:pPr>
              <w:pStyle w:val="Compact"/>
              <w:jc w:val="left"/>
            </w:pPr>
            <w:r>
              <w:t xml:space="preserve">WP-L5-01</w:t>
            </w:r>
          </w:p>
        </w:tc>
        <w:tc>
          <w:tcPr/>
          <w:p>
            <w:pPr>
              <w:pStyle w:val="Compact"/>
              <w:jc w:val="left"/>
            </w:pPr>
            <w:r>
              <w:t xml:space="preserve">Layer 5 contracts and configuration</w:t>
            </w:r>
          </w:p>
        </w:tc>
        <w:tc>
          <w:tcPr/>
          <w:p>
            <w:pPr>
              <w:pStyle w:val="Compact"/>
              <w:jc w:val="left"/>
            </w:pPr>
            <w:r>
              <w:t xml:space="preserve">['WP-L4-03']</w:t>
            </w:r>
          </w:p>
        </w:tc>
        <w:tc>
          <w:tcPr/>
          <w:p>
            <w:pPr>
              <w:pStyle w:val="Compact"/>
              <w:jc w:val="left"/>
            </w:pPr>
            <w:r>
              <w:t xml:space="preserve">source mapping; interface/config schemas; fixtures; owner-gate resolution plan</w:t>
            </w:r>
          </w:p>
        </w:tc>
        <w:tc>
          <w:tcPr/>
          <w:p>
            <w:pPr>
              <w:pStyle w:val="Compact"/>
              <w:jc w:val="left"/>
            </w:pPr>
            <w:r>
              <w:t xml:space="preserve">G-AUTH + G-CONFIG + T-L5-*</w:t>
            </w:r>
          </w:p>
        </w:tc>
        <w:tc>
          <w:tcPr/>
          <w:p>
            <w:pPr>
              <w:pStyle w:val="Compact"/>
              <w:jc w:val="left"/>
            </w:pPr>
            <w:r>
              <w:t xml:space="preserve">PLANNED — physical implementation not supplied</w:t>
            </w:r>
          </w:p>
        </w:tc>
      </w:tr>
      <w:tr>
        <w:tc>
          <w:tcPr/>
          <w:p>
            <w:pPr>
              <w:pStyle w:val="Compact"/>
              <w:jc w:val="left"/>
            </w:pPr>
            <w:r>
              <w:t xml:space="preserve">WP-L5-02</w:t>
            </w:r>
          </w:p>
        </w:tc>
        <w:tc>
          <w:tcPr/>
          <w:p>
            <w:pPr>
              <w:pStyle w:val="Compact"/>
              <w:jc w:val="left"/>
            </w:pPr>
            <w:r>
              <w:t xml:space="preserve">Layer 5 reusable core implementation</w:t>
            </w:r>
          </w:p>
        </w:tc>
        <w:tc>
          <w:tcPr/>
          <w:p>
            <w:pPr>
              <w:pStyle w:val="Compact"/>
              <w:jc w:val="left"/>
            </w:pPr>
            <w:r>
              <w:t xml:space="preserve">['WP-L5-01']</w:t>
            </w:r>
          </w:p>
        </w:tc>
        <w:tc>
          <w:tcPr/>
          <w:p>
            <w:pPr>
              <w:pStyle w:val="Compact"/>
              <w:jc w:val="left"/>
            </w:pPr>
            <w:r>
              <w:t xml:space="preserve">importable package; submodules; validators; failure/status logic; logging</w:t>
            </w:r>
          </w:p>
        </w:tc>
        <w:tc>
          <w:tcPr/>
          <w:p>
            <w:pPr>
              <w:pStyle w:val="Compact"/>
              <w:jc w:val="left"/>
            </w:pPr>
            <w:r>
              <w:t xml:space="preserve">G-L5</w:t>
            </w:r>
          </w:p>
        </w:tc>
        <w:tc>
          <w:tcPr/>
          <w:p>
            <w:pPr>
              <w:pStyle w:val="Compact"/>
              <w:jc w:val="left"/>
            </w:pPr>
            <w:r>
              <w:t xml:space="preserve">PLANNED — physical implementation not supplied</w:t>
            </w:r>
          </w:p>
        </w:tc>
      </w:tr>
      <w:tr>
        <w:tc>
          <w:tcPr/>
          <w:p>
            <w:pPr>
              <w:pStyle w:val="Compact"/>
              <w:jc w:val="left"/>
            </w:pPr>
            <w:r>
              <w:t xml:space="preserve">WP-L5-03</w:t>
            </w:r>
          </w:p>
        </w:tc>
        <w:tc>
          <w:tcPr/>
          <w:p>
            <w:pPr>
              <w:pStyle w:val="Compact"/>
              <w:jc w:val="left"/>
            </w:pPr>
            <w:r>
              <w:t xml:space="preserve">Layer 5 integration, smoke, real-run, and handoff</w:t>
            </w:r>
          </w:p>
        </w:tc>
        <w:tc>
          <w:tcPr/>
          <w:p>
            <w:pPr>
              <w:pStyle w:val="Compact"/>
              <w:jc w:val="left"/>
            </w:pPr>
            <w:r>
              <w:t xml:space="preserve">['WP-L5-02']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G-L5 + G-PUBLISH</w:t>
            </w:r>
          </w:p>
        </w:tc>
        <w:tc>
          <w:tcPr/>
          <w:p>
            <w:pPr>
              <w:pStyle w:val="Compact"/>
              <w:jc w:val="left"/>
            </w:pPr>
            <w:r>
              <w:t xml:space="preserve">PLANNED — physical implementation not supplied</w:t>
            </w:r>
          </w:p>
        </w:tc>
      </w:tr>
      <w:tr>
        <w:tc>
          <w:tcPr/>
          <w:p>
            <w:pPr>
              <w:pStyle w:val="Compact"/>
              <w:jc w:val="left"/>
            </w:pPr>
            <w:r>
              <w:t xml:space="preserve">WP-L6-01</w:t>
            </w:r>
          </w:p>
        </w:tc>
        <w:tc>
          <w:tcPr/>
          <w:p>
            <w:pPr>
              <w:pStyle w:val="Compact"/>
              <w:jc w:val="left"/>
            </w:pPr>
            <w:r>
              <w:t xml:space="preserve">Layer 6 contracts and configuration</w:t>
            </w:r>
          </w:p>
        </w:tc>
        <w:tc>
          <w:tcPr/>
          <w:p>
            <w:pPr>
              <w:pStyle w:val="Compact"/>
              <w:jc w:val="left"/>
            </w:pPr>
            <w:r>
              <w:t xml:space="preserve">['WP-L5-03']</w:t>
            </w:r>
          </w:p>
        </w:tc>
        <w:tc>
          <w:tcPr/>
          <w:p>
            <w:pPr>
              <w:pStyle w:val="Compact"/>
              <w:jc w:val="left"/>
            </w:pPr>
            <w:r>
              <w:t xml:space="preserve">source mapping; interface/config schemas; fixtures; owner-gate resolution plan</w:t>
            </w:r>
          </w:p>
        </w:tc>
        <w:tc>
          <w:tcPr/>
          <w:p>
            <w:pPr>
              <w:pStyle w:val="Compact"/>
              <w:jc w:val="left"/>
            </w:pPr>
            <w:r>
              <w:t xml:space="preserve">G-AUTH + G-CONFIG + T-L6-*</w:t>
            </w:r>
          </w:p>
        </w:tc>
        <w:tc>
          <w:tcPr/>
          <w:p>
            <w:pPr>
              <w:pStyle w:val="Compact"/>
              <w:jc w:val="left"/>
            </w:pPr>
            <w:r>
              <w:t xml:space="preserve">PLANNED — physical implementation not supplied</w:t>
            </w:r>
          </w:p>
        </w:tc>
      </w:tr>
      <w:tr>
        <w:tc>
          <w:tcPr/>
          <w:p>
            <w:pPr>
              <w:pStyle w:val="Compact"/>
              <w:jc w:val="left"/>
            </w:pPr>
            <w:r>
              <w:t xml:space="preserve">WP-L6-02</w:t>
            </w:r>
          </w:p>
        </w:tc>
        <w:tc>
          <w:tcPr/>
          <w:p>
            <w:pPr>
              <w:pStyle w:val="Compact"/>
              <w:jc w:val="left"/>
            </w:pPr>
            <w:r>
              <w:t xml:space="preserve">Layer 6 reusable core implementation</w:t>
            </w:r>
          </w:p>
        </w:tc>
        <w:tc>
          <w:tcPr/>
          <w:p>
            <w:pPr>
              <w:pStyle w:val="Compact"/>
              <w:jc w:val="left"/>
            </w:pPr>
            <w:r>
              <w:t xml:space="preserve">['WP-L6-01']</w:t>
            </w:r>
          </w:p>
        </w:tc>
        <w:tc>
          <w:tcPr/>
          <w:p>
            <w:pPr>
              <w:pStyle w:val="Compact"/>
              <w:jc w:val="left"/>
            </w:pPr>
            <w:r>
              <w:t xml:space="preserve">importable package; submodules; validators; failure/status logic; logging</w:t>
            </w:r>
          </w:p>
        </w:tc>
        <w:tc>
          <w:tcPr/>
          <w:p>
            <w:pPr>
              <w:pStyle w:val="Compact"/>
              <w:jc w:val="left"/>
            </w:pPr>
            <w:r>
              <w:t xml:space="preserve">G-L6</w:t>
            </w:r>
          </w:p>
        </w:tc>
        <w:tc>
          <w:tcPr/>
          <w:p>
            <w:pPr>
              <w:pStyle w:val="Compact"/>
              <w:jc w:val="left"/>
            </w:pPr>
            <w:r>
              <w:t xml:space="preserve">PLANNED — physical implementation not supplied</w:t>
            </w:r>
          </w:p>
        </w:tc>
      </w:tr>
      <w:tr>
        <w:tc>
          <w:tcPr/>
          <w:p>
            <w:pPr>
              <w:pStyle w:val="Compact"/>
              <w:jc w:val="left"/>
            </w:pPr>
            <w:r>
              <w:t xml:space="preserve">WP-L6-03</w:t>
            </w:r>
          </w:p>
        </w:tc>
        <w:tc>
          <w:tcPr/>
          <w:p>
            <w:pPr>
              <w:pStyle w:val="Compact"/>
              <w:jc w:val="left"/>
            </w:pPr>
            <w:r>
              <w:t xml:space="preserve">Layer 6 integration, smoke, real-run, and handoff</w:t>
            </w:r>
          </w:p>
        </w:tc>
        <w:tc>
          <w:tcPr/>
          <w:p>
            <w:pPr>
              <w:pStyle w:val="Compact"/>
              <w:jc w:val="left"/>
            </w:pPr>
            <w:r>
              <w:t xml:space="preserve">['WP-L6-02']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G-L6 + G-PUBLISH</w:t>
            </w:r>
          </w:p>
        </w:tc>
        <w:tc>
          <w:tcPr/>
          <w:p>
            <w:pPr>
              <w:pStyle w:val="Compact"/>
              <w:jc w:val="left"/>
            </w:pPr>
            <w:r>
              <w:t xml:space="preserve">PLANNED — physical implementation not supplied</w:t>
            </w:r>
          </w:p>
        </w:tc>
      </w:tr>
      <w:tr>
        <w:tc>
          <w:tcPr/>
          <w:p>
            <w:pPr>
              <w:pStyle w:val="Compact"/>
              <w:jc w:val="left"/>
            </w:pPr>
            <w:r>
              <w:t xml:space="preserve">WP-L7-01</w:t>
            </w:r>
          </w:p>
        </w:tc>
        <w:tc>
          <w:tcPr/>
          <w:p>
            <w:pPr>
              <w:pStyle w:val="Compact"/>
              <w:jc w:val="left"/>
            </w:pPr>
            <w:r>
              <w:t xml:space="preserve">Layer 7 contracts and configuration</w:t>
            </w:r>
          </w:p>
        </w:tc>
        <w:tc>
          <w:tcPr/>
          <w:p>
            <w:pPr>
              <w:pStyle w:val="Compact"/>
              <w:jc w:val="left"/>
            </w:pPr>
            <w:r>
              <w:t xml:space="preserve">['WP-L6-03']</w:t>
            </w:r>
          </w:p>
        </w:tc>
        <w:tc>
          <w:tcPr/>
          <w:p>
            <w:pPr>
              <w:pStyle w:val="Compact"/>
              <w:jc w:val="left"/>
            </w:pPr>
            <w:r>
              <w:t xml:space="preserve">source mapping; interface/config schemas; fixtures; owner-gate resolution plan</w:t>
            </w:r>
          </w:p>
        </w:tc>
        <w:tc>
          <w:tcPr/>
          <w:p>
            <w:pPr>
              <w:pStyle w:val="Compact"/>
              <w:jc w:val="left"/>
            </w:pPr>
            <w:r>
              <w:t xml:space="preserve">G-AUTH + G-CONFIG + T-L7-*</w:t>
            </w:r>
          </w:p>
        </w:tc>
        <w:tc>
          <w:tcPr/>
          <w:p>
            <w:pPr>
              <w:pStyle w:val="Compact"/>
              <w:jc w:val="left"/>
            </w:pPr>
            <w:r>
              <w:t xml:space="preserve">PLANNED — physical implementation not supplied</w:t>
            </w:r>
          </w:p>
        </w:tc>
      </w:tr>
      <w:tr>
        <w:tc>
          <w:tcPr/>
          <w:p>
            <w:pPr>
              <w:pStyle w:val="Compact"/>
              <w:jc w:val="left"/>
            </w:pPr>
            <w:r>
              <w:t xml:space="preserve">WP-L7-02</w:t>
            </w:r>
          </w:p>
        </w:tc>
        <w:tc>
          <w:tcPr/>
          <w:p>
            <w:pPr>
              <w:pStyle w:val="Compact"/>
              <w:jc w:val="left"/>
            </w:pPr>
            <w:r>
              <w:t xml:space="preserve">Layer 7 reusable core implementation</w:t>
            </w:r>
          </w:p>
        </w:tc>
        <w:tc>
          <w:tcPr/>
          <w:p>
            <w:pPr>
              <w:pStyle w:val="Compact"/>
              <w:jc w:val="left"/>
            </w:pPr>
            <w:r>
              <w:t xml:space="preserve">['WP-L7-01']</w:t>
            </w:r>
          </w:p>
        </w:tc>
        <w:tc>
          <w:tcPr/>
          <w:p>
            <w:pPr>
              <w:pStyle w:val="Compact"/>
              <w:jc w:val="left"/>
            </w:pPr>
            <w:r>
              <w:t xml:space="preserve">importable package; submodules; validators; failure/status logic; logging</w:t>
            </w:r>
          </w:p>
        </w:tc>
        <w:tc>
          <w:tcPr/>
          <w:p>
            <w:pPr>
              <w:pStyle w:val="Compact"/>
              <w:jc w:val="left"/>
            </w:pPr>
            <w:r>
              <w:t xml:space="preserve">G-L7</w:t>
            </w:r>
          </w:p>
        </w:tc>
        <w:tc>
          <w:tcPr/>
          <w:p>
            <w:pPr>
              <w:pStyle w:val="Compact"/>
              <w:jc w:val="left"/>
            </w:pPr>
            <w:r>
              <w:t xml:space="preserve">PLANNED — physical implementation not supplied</w:t>
            </w:r>
          </w:p>
        </w:tc>
      </w:tr>
      <w:tr>
        <w:tc>
          <w:tcPr/>
          <w:p>
            <w:pPr>
              <w:pStyle w:val="Compact"/>
              <w:jc w:val="left"/>
            </w:pPr>
            <w:r>
              <w:t xml:space="preserve">WP-L7-03</w:t>
            </w:r>
          </w:p>
        </w:tc>
        <w:tc>
          <w:tcPr/>
          <w:p>
            <w:pPr>
              <w:pStyle w:val="Compact"/>
              <w:jc w:val="left"/>
            </w:pPr>
            <w:r>
              <w:t xml:space="preserve">Layer 7 integration, smoke, real-run, and handoff</w:t>
            </w:r>
          </w:p>
        </w:tc>
        <w:tc>
          <w:tcPr/>
          <w:p>
            <w:pPr>
              <w:pStyle w:val="Compact"/>
              <w:jc w:val="left"/>
            </w:pPr>
            <w:r>
              <w:t xml:space="preserve">['WP-L7-02']</w:t>
            </w:r>
          </w:p>
        </w:tc>
        <w:tc>
          <w:tcPr/>
          <w:p>
            <w:pPr>
              <w:pStyle w:val="Compact"/>
              <w:jc w:val="left"/>
            </w:pPr>
            <w:r>
              <w:t xml:space="preserve">contract/integration tests; conditional smoke path; real-run entry point; immutable handoff builder</w:t>
            </w:r>
          </w:p>
        </w:tc>
        <w:tc>
          <w:tcPr/>
          <w:p>
            <w:pPr>
              <w:pStyle w:val="Compact"/>
              <w:jc w:val="left"/>
            </w:pPr>
            <w:r>
              <w:t xml:space="preserve">G-L7 + G-PUBLISH</w:t>
            </w:r>
          </w:p>
        </w:tc>
        <w:tc>
          <w:tcPr/>
          <w:p>
            <w:pPr>
              <w:pStyle w:val="Compact"/>
              <w:jc w:val="left"/>
            </w:pPr>
            <w:r>
              <w:t xml:space="preserve">PLANNED — physical implementation not supplied</w:t>
            </w:r>
          </w:p>
        </w:tc>
      </w:tr>
      <w:tr>
        <w:tc>
          <w:tcPr/>
          <w:p>
            <w:pPr>
              <w:pStyle w:val="Compact"/>
              <w:jc w:val="left"/>
            </w:pPr>
            <w:r>
              <w:t xml:space="preserve">WP-L8-01</w:t>
            </w:r>
          </w:p>
        </w:tc>
        <w:tc>
          <w:tcPr/>
          <w:p>
            <w:pPr>
              <w:pStyle w:val="Compact"/>
              <w:jc w:val="left"/>
            </w:pPr>
            <w:r>
              <w:t xml:space="preserve">Layer 8 contracts and configuration</w:t>
            </w:r>
          </w:p>
        </w:tc>
        <w:tc>
          <w:tcPr/>
          <w:p>
            <w:pPr>
              <w:pStyle w:val="Compact"/>
              <w:jc w:val="left"/>
            </w:pPr>
            <w:r>
              <w:t xml:space="preserve">['WP-L7-03']</w:t>
            </w:r>
          </w:p>
        </w:tc>
        <w:tc>
          <w:tcPr/>
          <w:p>
            <w:pPr>
              <w:pStyle w:val="Compact"/>
              <w:jc w:val="left"/>
            </w:pPr>
            <w:r>
              <w:t xml:space="preserve">source mapping; interface/config schemas; fixtures; owner-gate resolution plan</w:t>
            </w:r>
          </w:p>
        </w:tc>
        <w:tc>
          <w:tcPr/>
          <w:p>
            <w:pPr>
              <w:pStyle w:val="Compact"/>
              <w:jc w:val="left"/>
            </w:pPr>
            <w:r>
              <w:t xml:space="preserve">G-AUTH + G-CONFIG + T-L8-*</w:t>
            </w:r>
          </w:p>
        </w:tc>
        <w:tc>
          <w:tcPr/>
          <w:p>
            <w:pPr>
              <w:pStyle w:val="Compact"/>
              <w:jc w:val="left"/>
            </w:pPr>
            <w:r>
              <w:t xml:space="preserve">PLANNED — physical implementation not supplied</w:t>
            </w:r>
          </w:p>
        </w:tc>
      </w:tr>
    </w:tbl>
    <w:p>
      <w:pPr>
        <w:pStyle w:val="BlockText"/>
      </w:pPr>
      <w:r>
        <w:rPr>
          <w:b/>
          <w:bCs/>
        </w:rPr>
        <w:t xml:space="preserve">Execution order:</w:t>
      </w:r>
      <w:r>
        <w:t xml:space="preserve"> </w:t>
      </w:r>
      <w:r>
        <w:t xml:space="preserve">Complete WP-00-01…05; implement L1→L6→L7 with cross-cutting L0/L10 cores; add L8/L9 adapters; execute phase packages in approved order, reusing accepted capabilities. The full register contains exact dependencies.</w:t>
      </w:r>
    </w:p>
    <w:bookmarkEnd w:id="863"/>
    <w:bookmarkStart w:id="864" w:name="Xde4e38146217c71c02c9ba75ff7a342bfb4d90b"/>
    <w:p>
      <w:pPr>
        <w:pStyle w:val="Heading2"/>
      </w:pPr>
      <w:r>
        <w:t xml:space="preserve">72. Work-Package Execution Prompt Contract</w:t>
      </w:r>
    </w:p>
    <w:p>
      <w:pPr>
        <w:pStyle w:val="SourceCode"/>
      </w:pPr>
      <w:r>
        <w:rPr>
          <w:rStyle w:val="FunctionTok"/>
        </w:rPr>
        <w:t xml:space="preserve">work_package_id</w:t>
      </w:r>
      <w:r>
        <w:rPr>
          <w:rStyle w:val="KeywordTok"/>
        </w:rPr>
        <w:t xml:space="preserve">:</w:t>
      </w:r>
      <w:r>
        <w:rPr>
          <w:rStyle w:val="AttributeTok"/>
        </w:rPr>
        <w:t xml:space="preserve"> &lt;stable ID&gt;</w:t>
      </w:r>
      <w:r>
        <w:br/>
      </w:r>
      <w:r>
        <w:rPr>
          <w:rStyle w:val="FunctionTok"/>
        </w:rPr>
        <w:t xml:space="preserve">target_phase</w:t>
      </w:r>
      <w:r>
        <w:rPr>
          <w:rStyle w:val="KeywordTok"/>
        </w:rPr>
        <w:t xml:space="preserve">:</w:t>
      </w:r>
      <w:r>
        <w:rPr>
          <w:rStyle w:val="AttributeTok"/>
        </w:rPr>
        <w:t xml:space="preserve"> &lt;Pxx or cross-cutting&gt;</w:t>
      </w:r>
      <w:r>
        <w:br/>
      </w:r>
      <w:r>
        <w:rPr>
          <w:rStyle w:val="FunctionTok"/>
        </w:rPr>
        <w:t xml:space="preserve">target_layer</w:t>
      </w:r>
      <w:r>
        <w:rPr>
          <w:rStyle w:val="KeywordTok"/>
        </w:rPr>
        <w:t xml:space="preserve">:</w:t>
      </w:r>
      <w:r>
        <w:rPr>
          <w:rStyle w:val="AttributeTok"/>
        </w:rPr>
        <w:t xml:space="preserve"> &lt;Lx or cross-cutting&gt;</w:t>
      </w:r>
      <w:r>
        <w:br/>
      </w:r>
      <w:r>
        <w:rPr>
          <w:rStyle w:val="FunctionTok"/>
        </w:rPr>
        <w:t xml:space="preserve">authority_manifest_id</w:t>
      </w:r>
      <w:r>
        <w:rPr>
          <w:rStyle w:val="KeywordTok"/>
        </w:rPr>
        <w:t xml:space="preserve">:</w:t>
      </w:r>
      <w:r>
        <w:rPr>
          <w:rStyle w:val="AttributeTok"/>
        </w:rPr>
        <w:t xml:space="preserve"> &lt;exact accepted manifest&gt;</w:t>
      </w:r>
      <w:r>
        <w:br/>
      </w:r>
      <w:r>
        <w:rPr>
          <w:rStyle w:val="FunctionTok"/>
        </w:rPr>
        <w:t xml:space="preserve">source_requirement_ids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upstream_handoff_ids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reuse_decision</w:t>
      </w:r>
      <w:r>
        <w:rPr>
          <w:rStyle w:val="KeywordTok"/>
        </w:rPr>
        <w:t xml:space="preserve">:</w:t>
      </w:r>
      <w:r>
        <w:rPr>
          <w:rStyle w:val="AttributeTok"/>
        </w:rPr>
        <w:t xml:space="preserve"> REUSE|RERUN|EXTEND|IMPLEMENT|BLOCK</w:t>
      </w:r>
      <w:r>
        <w:br/>
      </w:r>
      <w:r>
        <w:rPr>
          <w:rStyle w:val="FunctionTok"/>
        </w:rPr>
        <w:t xml:space="preserve">allowed_scope</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prohibited_scope</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implementation_paths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config_profile</w:t>
      </w:r>
      <w:r>
        <w:rPr>
          <w:rStyle w:val="KeywordTok"/>
        </w:rPr>
        <w:t xml:space="preserve">:</w:t>
      </w:r>
      <w:r>
        <w:rPr>
          <w:rStyle w:val="AttributeTok"/>
        </w:rPr>
        <w:t xml:space="preserve"> &lt;version/hash&gt;</w:t>
      </w:r>
      <w:r>
        <w:br/>
      </w:r>
      <w:r>
        <w:rPr>
          <w:rStyle w:val="FunctionTok"/>
        </w:rPr>
        <w:t xml:space="preserve">protocol_cells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required_tests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evidence_gates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real_run_command</w:t>
      </w:r>
      <w:r>
        <w:rPr>
          <w:rStyle w:val="KeywordTok"/>
        </w:rPr>
        <w:t xml:space="preserve">:</w:t>
      </w:r>
      <w:r>
        <w:rPr>
          <w:rStyle w:val="AttributeTok"/>
        </w:rPr>
        <w:t xml:space="preserve"> &lt;exact&gt;</w:t>
      </w:r>
      <w:r>
        <w:br/>
      </w:r>
      <w:r>
        <w:rPr>
          <w:rStyle w:val="FunctionTok"/>
        </w:rPr>
        <w:t xml:space="preserve">smoke_trigger_and_command</w:t>
      </w:r>
      <w:r>
        <w:rPr>
          <w:rStyle w:val="KeywordTok"/>
        </w:rPr>
        <w:t xml:space="preserve">:</w:t>
      </w:r>
      <w:r>
        <w:rPr>
          <w:rStyle w:val="AttributeTok"/>
        </w:rPr>
        <w:t xml:space="preserve"> &lt;exact&gt;</w:t>
      </w:r>
      <w:r>
        <w:br/>
      </w:r>
      <w:r>
        <w:rPr>
          <w:rStyle w:val="FunctionTok"/>
        </w:rPr>
        <w:t xml:space="preserve">required_outputs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failure_codes_and_repair_owner</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publication_target</w:t>
      </w:r>
      <w:r>
        <w:rPr>
          <w:rStyle w:val="KeywordTok"/>
        </w:rPr>
        <w:t xml:space="preserve">:</w:t>
      </w:r>
      <w:r>
        <w:rPr>
          <w:rStyle w:val="AttributeTok"/>
        </w:rPr>
        <w:t xml:space="preserve"> &lt;approved immutable store&gt;</w:t>
      </w:r>
      <w:r>
        <w:br/>
      </w:r>
      <w:r>
        <w:rPr>
          <w:rStyle w:val="FunctionTok"/>
        </w:rPr>
        <w:t xml:space="preserve">definition_of_done</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downstream_handoff_contract</w:t>
      </w:r>
      <w:r>
        <w:rPr>
          <w:rStyle w:val="KeywordTok"/>
        </w:rPr>
        <w:t xml:space="preserve">:</w:t>
      </w:r>
      <w:r>
        <w:rPr>
          <w:rStyle w:val="AttributeTok"/>
        </w:rPr>
        <w:t xml:space="preserve"> &lt;schema/version&gt;</w:t>
      </w:r>
    </w:p>
    <w:p>
      <w:pPr>
        <w:pStyle w:val="Compact"/>
        <w:numPr>
          <w:ilvl w:val="0"/>
          <w:numId w:val="1243"/>
        </w:numPr>
      </w:pPr>
      <w:r>
        <w:t xml:space="preserve">The prompt MUST include exact source and state, not ask an agent to rediscover authority from memory.</w:t>
      </w:r>
    </w:p>
    <w:p>
      <w:pPr>
        <w:pStyle w:val="Compact"/>
        <w:numPr>
          <w:ilvl w:val="0"/>
          <w:numId w:val="1243"/>
        </w:numPr>
      </w:pPr>
      <w:r>
        <w:t xml:space="preserve">It MUST distinguish accepted scientific design from proposed physical implementation.</w:t>
      </w:r>
    </w:p>
    <w:p>
      <w:pPr>
        <w:pStyle w:val="Compact"/>
        <w:numPr>
          <w:ilvl w:val="0"/>
          <w:numId w:val="1243"/>
        </w:numPr>
      </w:pPr>
      <w:r>
        <w:t xml:space="preserve">It MUST forbid new canonical names, scientific choices, post-hoc Protocol changes, evidence deletion, and claim approval.</w:t>
      </w:r>
    </w:p>
    <w:p>
      <w:pPr>
        <w:pStyle w:val="Compact"/>
        <w:numPr>
          <w:ilvl w:val="0"/>
          <w:numId w:val="1243"/>
        </w:numPr>
      </w:pPr>
      <w:r>
        <w:t xml:space="preserve">It MUST require tests, run/gate evidence, a change-impact report, and machine-readable handoff.</w:t>
      </w:r>
    </w:p>
    <w:p>
      <w:pPr>
        <w:pStyle w:val="Compact"/>
        <w:numPr>
          <w:ilvl w:val="0"/>
          <w:numId w:val="1243"/>
        </w:numPr>
      </w:pPr>
      <w:r>
        <w:t xml:space="preserve">Agent output cannot promote itself; the external evidence gate decides maturity.</w:t>
      </w:r>
    </w:p>
    <w:bookmarkEnd w:id="864"/>
    <w:bookmarkStart w:id="865" w:name="X33ab700927a94d68afec6497f2a68b62eb6d7a5"/>
    <w:p>
      <w:pPr>
        <w:pStyle w:val="Heading2"/>
      </w:pPr>
      <w:r>
        <w:t xml:space="preserve">73. Critical Path and Optional Branches</w:t>
      </w:r>
    </w:p>
    <w:p>
      <w:pPr>
        <w:pStyle w:val="SourceCode"/>
      </w:pPr>
      <w:r>
        <w:rPr>
          <w:rStyle w:val="VerbatimChar"/>
        </w:rPr>
        <w:t xml:space="preserve">Critical path:</w:t>
      </w:r>
      <w:r>
        <w:br/>
      </w:r>
      <w:r>
        <w:rPr>
          <w:rStyle w:val="VerbatimChar"/>
        </w:rPr>
        <w:t xml:space="preserve">P00 foundation</w:t>
      </w:r>
      <w:r>
        <w:br/>
      </w:r>
      <w:r>
        <w:rPr>
          <w:rStyle w:val="VerbatimChar"/>
        </w:rPr>
        <w:t xml:space="preserve">→ P01 data</w:t>
      </w:r>
      <w:r>
        <w:br/>
      </w:r>
      <w:r>
        <w:rPr>
          <w:rStyle w:val="VerbatimChar"/>
        </w:rPr>
        <w:t xml:space="preserve">→ P02 baseline predictions</w:t>
      </w:r>
      <w:r>
        <w:br/>
      </w:r>
      <w:r>
        <w:rPr>
          <w:rStyle w:val="VerbatimChar"/>
        </w:rPr>
        <w:t xml:space="preserve">→ P03 calibration/uncertainty</w:t>
      </w:r>
      <w:r>
        <w:br/>
      </w:r>
      <w:r>
        <w:rPr>
          <w:rStyle w:val="VerbatimChar"/>
        </w:rPr>
        <w:t xml:space="preserve">→ P04 IHARQ</w:t>
      </w:r>
      <w:r>
        <w:br/>
      </w:r>
      <w:r>
        <w:rPr>
          <w:rStyle w:val="VerbatimChar"/>
        </w:rPr>
        <w:t xml:space="preserve">→ P05 temporal trust</w:t>
      </w:r>
      <w:r>
        <w:br/>
      </w:r>
      <w:r>
        <w:rPr>
          <w:rStyle w:val="VerbatimChar"/>
        </w:rPr>
        <w:t xml:space="preserve">→ P06 supervised learned quality/adaptation</w:t>
      </w:r>
      <w:r>
        <w:br/>
      </w:r>
      <w:r>
        <w:rPr>
          <w:rStyle w:val="VerbatimChar"/>
        </w:rPr>
        <w:t xml:space="preserve">→ P07 defer (as scheduled)</w:t>
      </w:r>
      <w:r>
        <w:br/>
      </w:r>
      <w:r>
        <w:rPr>
          <w:rStyle w:val="VerbatimChar"/>
        </w:rPr>
        <w:t xml:space="preserve">→ P08 closed-loop environment</w:t>
      </w:r>
      <w:r>
        <w:br/>
      </w:r>
      <w:r>
        <w:rPr>
          <w:rStyle w:val="VerbatimChar"/>
        </w:rPr>
        <w:t xml:space="preserve">→ P09 stress</w:t>
      </w:r>
      <w:r>
        <w:br/>
      </w:r>
      <w:r>
        <w:rPr>
          <w:rStyle w:val="VerbatimChar"/>
        </w:rPr>
        <w:t xml:space="preserve">→ P10 bandit</w:t>
      </w:r>
      <w:r>
        <w:br/>
      </w:r>
      <w:r>
        <w:rPr>
          <w:rStyle w:val="VerbatimChar"/>
        </w:rPr>
        <w:t xml:space="preserve">→ P11 RL</w:t>
      </w:r>
      <w:r>
        <w:br/>
      </w:r>
      <w:r>
        <w:rPr>
          <w:rStyle w:val="VerbatimChar"/>
        </w:rPr>
        <w:t xml:space="preserve">→ P12 MyoSuite embodiment</w:t>
      </w:r>
      <w:r>
        <w:br/>
      </w:r>
      <w:r>
        <w:rPr>
          <w:rStyle w:val="VerbatimChar"/>
        </w:rPr>
        <w:t xml:space="preserve">→ P14 dashboard/cards and per-phase closure</w:t>
      </w:r>
      <w:r>
        <w:br/>
      </w:r>
      <w:r>
        <w:rPr>
          <w:rStyle w:val="VerbatimChar"/>
        </w:rPr>
        <w:t xml:space="preserve">→ P15 synthesis/reproduction/freeze</w:t>
      </w:r>
      <w:r>
        <w:br/>
      </w:r>
      <w:r>
        <w:br/>
      </w:r>
      <w:r>
        <w:rPr>
          <w:rStyle w:val="VerbatimChar"/>
        </w:rPr>
        <w:t xml:space="preserve">Conditional:</w:t>
      </w:r>
      <w:r>
        <w:br/>
      </w:r>
      <w:r>
        <w:rPr>
          <w:rStyle w:val="VerbatimChar"/>
        </w:rPr>
        <w:t xml:space="preserve">P13 OpenSim/static replay comparison — activate only after eligibility and owner/Protocol gate.</w:t>
      </w:r>
    </w:p>
    <w:p>
      <w:pPr>
        <w:pStyle w:val="FirstParagraph"/>
      </w:pPr>
      <w:r>
        <w:t xml:space="preserve">Layer 0 review and phase-local Layer 10 packaging are closure activities throughout the critical path, not tasks deferred solely to P14/P15.</w:t>
      </w:r>
    </w:p>
    <w:bookmarkEnd w:id="865"/>
    <w:bookmarkEnd w:id="866"/>
    <w:bookmarkStart w:id="871" w:name="X6843d93b764ecb6a340ef521729a134b6658903"/>
    <w:p>
      <w:pPr>
        <w:pStyle w:val="Heading1"/>
      </w:pPr>
      <w:r>
        <w:t xml:space="preserve">Part XIX — Acceptance, Freeze, Reproduction, and Handoff</w:t>
      </w:r>
    </w:p>
    <w:bookmarkStart w:id="867" w:name="Xc43bce5ae2867ff4e3d8e85124834412b1e3977"/>
    <w:p>
      <w:pPr>
        <w:pStyle w:val="Heading2"/>
      </w:pPr>
      <w:r>
        <w:t xml:space="preserve">74. Build Book Acceptance Checklist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Current R3 result</w:t>
            </w:r>
          </w:p>
        </w:tc>
        <w:tc>
          <w:tcPr/>
          <w:p>
            <w:pPr>
              <w:pStyle w:val="Compact"/>
              <w:jc w:val="left"/>
            </w:pPr>
            <w:r>
              <w:t xml:space="preserve">Evidence</w:t>
            </w:r>
          </w:p>
        </w:tc>
      </w:tr>
      <w:tr>
        <w:tc>
          <w:tcPr/>
          <w:p>
            <w:pPr>
              <w:pStyle w:val="Compact"/>
              <w:jc w:val="left"/>
            </w:pPr>
            <w:r>
              <w:t xml:space="preserve">Exact source identities, revisions, hashes, read status, and authority domains are recorded.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No required template section is omitted; unavailable fields have explicit status/owner.</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Layers 0–10, Phases 0–15, and A0–A13 are fully represented.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Repository/package/config/environment/storage/CLI/test/gate/repair/release designs are specified.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All persisted/exchanged objects are canonical or explicitly local/proposed.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Protocol v1.0 fields remain deferred and machine hooks are defined.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Layer 0 measurement noninterference and Layer 10 read-only controls are implementable/testable.</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Traceability, owner decision, work-package, schema, test, gate, phase, ablation, and machine companion files validate.</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No empirical result, code completion, phase closure, claim approval, or repository existence is fabricated.</w:t>
            </w:r>
          </w:p>
        </w:tc>
        <w:tc>
          <w:tcPr/>
          <w:p>
            <w:pPr>
              <w:pStyle w:val="Compact"/>
              <w:jc w:val="left"/>
            </w:pPr>
            <w:r>
              <w:t xml:space="preserve">PASS at specification level</w:t>
            </w:r>
          </w:p>
        </w:tc>
        <w:tc>
          <w:tcPr/>
          <w:p>
            <w:pPr>
              <w:pStyle w:val="Compact"/>
              <w:jc w:val="left"/>
            </w:pPr>
            <w:r>
              <w:t xml:space="preserve">Main document + package audits</w:t>
            </w:r>
          </w:p>
        </w:tc>
      </w:tr>
      <w:tr>
        <w:tc>
          <w:tcPr/>
          <w:p>
            <w:pPr>
              <w:pStyle w:val="Compact"/>
              <w:jc w:val="left"/>
            </w:pPr>
            <w:r>
              <w:t xml:space="preserve">Independent human owner approval is recorded before accepted/frozen status.</w:t>
            </w:r>
          </w:p>
        </w:tc>
        <w:tc>
          <w:tcPr/>
          <w:p>
            <w:pPr>
              <w:pStyle w:val="Compact"/>
              <w:jc w:val="left"/>
            </w:pPr>
            <w:r>
              <w:t xml:space="preserve">CONDITIONAL — human approval pending</w:t>
            </w:r>
          </w:p>
        </w:tc>
        <w:tc>
          <w:tcPr/>
          <w:p>
            <w:pPr>
              <w:pStyle w:val="Compact"/>
              <w:jc w:val="left"/>
            </w:pPr>
            <w:r>
              <w:t xml:space="preserve">Main document + package audits</w:t>
            </w:r>
          </w:p>
        </w:tc>
      </w:tr>
    </w:tbl>
    <w:bookmarkEnd w:id="867"/>
    <w:bookmarkStart w:id="868" w:name="Xf1174afd27489a1e55d2b56b9ce9e912fb0faec"/>
    <w:p>
      <w:pPr>
        <w:pStyle w:val="Heading2"/>
      </w:pPr>
      <w:r>
        <w:t xml:space="preserve">75. Freeze Criteria</w:t>
      </w:r>
    </w:p>
    <w:p>
      <w:pPr>
        <w:pStyle w:val="Compact"/>
        <w:numPr>
          <w:ilvl w:val="0"/>
          <w:numId w:val="1244"/>
        </w:numPr>
      </w:pPr>
      <w:r>
        <w:t xml:space="preserve">All blocking owner decisions for the frozen scope resolved and recorded.</w:t>
      </w:r>
    </w:p>
    <w:p>
      <w:pPr>
        <w:pStyle w:val="Compact"/>
        <w:numPr>
          <w:ilvl w:val="0"/>
          <w:numId w:val="1244"/>
        </w:numPr>
      </w:pPr>
      <w:r>
        <w:t xml:space="preserve">All source conflicts/migrations closed; authority manifest accepted.</w:t>
      </w:r>
    </w:p>
    <w:p>
      <w:pPr>
        <w:pStyle w:val="Compact"/>
        <w:numPr>
          <w:ilvl w:val="0"/>
          <w:numId w:val="1244"/>
        </w:numPr>
      </w:pPr>
      <w:r>
        <w:t xml:space="preserve">Physical repository, code commit, environment locks, schemas/configs/interfaces, tests, and work-package handoffs exist.</w:t>
      </w:r>
    </w:p>
    <w:p>
      <w:pPr>
        <w:pStyle w:val="Compact"/>
        <w:numPr>
          <w:ilvl w:val="0"/>
          <w:numId w:val="1244"/>
        </w:numPr>
      </w:pPr>
      <w:r>
        <w:t xml:space="preserve">Required phases and Protocol v1.0 annexes have accepted statuses; no silent unresolved gaps.</w:t>
      </w:r>
    </w:p>
    <w:p>
      <w:pPr>
        <w:pStyle w:val="Compact"/>
        <w:numPr>
          <w:ilvl w:val="0"/>
          <w:numId w:val="1244"/>
        </w:numPr>
      </w:pPr>
      <w:r>
        <w:t xml:space="preserve">Layer 0, Evidence Map, Layer 10, release pointers, and archive plan are complete for frozen evidence.</w:t>
      </w:r>
    </w:p>
    <w:p>
      <w:pPr>
        <w:pStyle w:val="Compact"/>
        <w:numPr>
          <w:ilvl w:val="0"/>
          <w:numId w:val="1244"/>
        </w:numPr>
      </w:pPr>
      <w:r>
        <w:t xml:space="preserve">Clean reproduction succeeds within exact numerical tolerances and reconciles hashes.</w:t>
      </w:r>
    </w:p>
    <w:p>
      <w:pPr>
        <w:pStyle w:val="Compact"/>
        <w:numPr>
          <w:ilvl w:val="0"/>
          <w:numId w:val="1244"/>
        </w:numPr>
      </w:pPr>
      <w:r>
        <w:t xml:space="preserve">Package manifest includes every document/machine artifact and SHA-256.</w:t>
      </w:r>
    </w:p>
    <w:p>
      <w:pPr>
        <w:pStyle w:val="Compact"/>
        <w:numPr>
          <w:ilvl w:val="0"/>
          <w:numId w:val="1244"/>
        </w:numPr>
      </w:pPr>
      <w:r>
        <w:t xml:space="preserve">Project owner/reviewer signs the freeze and supersession policy.</w:t>
      </w:r>
    </w:p>
    <w:p>
      <w:pPr>
        <w:pStyle w:val="BlockText"/>
      </w:pPr>
      <w:r>
        <w:rPr>
          <w:b/>
          <w:bCs/>
        </w:rPr>
        <w:t xml:space="preserve">Current R3:</w:t>
      </w:r>
      <w:r>
        <w:t xml:space="preserve"> </w:t>
      </w:r>
      <w:r>
        <w:t xml:space="preserve">This document MUST NOT be labelled</w:t>
      </w:r>
      <w:r>
        <w:t xml:space="preserve"> </w:t>
      </w:r>
      <w:r>
        <w:rPr>
          <w:rStyle w:val="VerbatimChar"/>
        </w:rPr>
        <w:t xml:space="preserve">[FROZEN]</w:t>
      </w:r>
      <w:r>
        <w:t xml:space="preserve"> </w:t>
      </w:r>
      <w:r>
        <w:t xml:space="preserve">because physical implementation, Protocol v1.0, empirical execution, and owner approvals are not provided.</w:t>
      </w:r>
    </w:p>
    <w:bookmarkEnd w:id="868"/>
    <w:bookmarkStart w:id="869" w:name="X1ed176379387e97e43cc42dd6d06efbbe00f300"/>
    <w:p>
      <w:pPr>
        <w:pStyle w:val="Heading2"/>
      </w:pPr>
      <w:r>
        <w:t xml:space="preserve">76. Clean Reproduction Acceptance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Acceptance evidence</w:t>
            </w:r>
          </w:p>
        </w:tc>
      </w:tr>
      <w:tr>
        <w:tc>
          <w:tcPr/>
          <w:p>
            <w:pPr>
              <w:pStyle w:val="Compact"/>
              <w:jc w:val="left"/>
            </w:pPr>
            <w:r>
              <w:t xml:space="preserve">Authority</w:t>
            </w:r>
          </w:p>
        </w:tc>
        <w:tc>
          <w:tcPr/>
          <w:p>
            <w:pPr>
              <w:pStyle w:val="Compact"/>
              <w:jc w:val="left"/>
            </w:pPr>
            <w:r>
              <w:t xml:space="preserve">All exact authority files/pointers readable and hashes match.</w:t>
            </w:r>
          </w:p>
        </w:tc>
      </w:tr>
      <w:tr>
        <w:tc>
          <w:tcPr/>
          <w:p>
            <w:pPr>
              <w:pStyle w:val="Compact"/>
              <w:jc w:val="left"/>
            </w:pPr>
            <w:r>
              <w:t xml:space="preserve">Code</w:t>
            </w:r>
          </w:p>
        </w:tc>
        <w:tc>
          <w:tcPr/>
          <w:p>
            <w:pPr>
              <w:pStyle w:val="Compact"/>
              <w:jc w:val="left"/>
            </w:pPr>
            <w:r>
              <w:t xml:space="preserve">Exact tagged commit resolves; clean checkout; no uncommitted dependency.</w:t>
            </w:r>
          </w:p>
        </w:tc>
      </w:tr>
      <w:tr>
        <w:tc>
          <w:tcPr/>
          <w:p>
            <w:pPr>
              <w:pStyle w:val="Compact"/>
              <w:jc w:val="left"/>
            </w:pPr>
            <w:r>
              <w:t xml:space="preserve">Environment</w:t>
            </w:r>
          </w:p>
        </w:tc>
        <w:tc>
          <w:tcPr/>
          <w:p>
            <w:pPr>
              <w:pStyle w:val="Compact"/>
              <w:jc w:val="left"/>
            </w:pPr>
            <w:r>
              <w:t xml:space="preserve">Lock/container rebuilds; platform/device facts recorded.</w:t>
            </w:r>
          </w:p>
        </w:tc>
      </w:tr>
      <w:tr>
        <w:tc>
          <w:tcPr/>
          <w:p>
            <w:pPr>
              <w:pStyle w:val="Compact"/>
              <w:jc w:val="left"/>
            </w:pPr>
            <w:r>
              <w:t xml:space="preserve">Inputs</w:t>
            </w:r>
          </w:p>
        </w:tc>
        <w:tc>
          <w:tcPr/>
          <w:p>
            <w:pPr>
              <w:pStyle w:val="Compact"/>
              <w:jc w:val="left"/>
            </w:pPr>
            <w:r>
              <w:t xml:space="preserve">Exact public/derived/model artifact revisions and checksums resolve lawfully.</w:t>
            </w:r>
          </w:p>
        </w:tc>
      </w:tr>
      <w:tr>
        <w:tc>
          <w:tcPr/>
          <w:p>
            <w:pPr>
              <w:pStyle w:val="Compact"/>
              <w:jc w:val="left"/>
            </w:pPr>
            <w:r>
              <w:t xml:space="preserve">Config/Protocol</w:t>
            </w:r>
          </w:p>
        </w:tc>
        <w:tc>
          <w:tcPr/>
          <w:p>
            <w:pPr>
              <w:pStyle w:val="Compact"/>
              <w:jc w:val="left"/>
            </w:pPr>
            <w:r>
              <w:t xml:space="preserve">Semantic config and Protocol hashes match release.</w:t>
            </w:r>
          </w:p>
        </w:tc>
      </w:tr>
      <w:tr>
        <w:tc>
          <w:tcPr/>
          <w:p>
            <w:pPr>
              <w:pStyle w:val="Compact"/>
              <w:jc w:val="left"/>
            </w:pPr>
            <w:r>
              <w:t xml:space="preserve">Execution</w:t>
            </w:r>
          </w:p>
        </w:tc>
        <w:tc>
          <w:tcPr/>
          <w:p>
            <w:pPr>
              <w:pStyle w:val="Compact"/>
              <w:jc w:val="left"/>
            </w:pPr>
            <w:r>
              <w:t xml:space="preserve">Required jobs complete or reproduce authorized terminal failure; seeds/resources logged.</w:t>
            </w:r>
          </w:p>
        </w:tc>
      </w:tr>
      <w:tr>
        <w:tc>
          <w:tcPr/>
          <w:p>
            <w:pPr>
              <w:pStyle w:val="Compact"/>
              <w:jc w:val="left"/>
            </w:pPr>
            <w:r>
              <w:t xml:space="preserve">Outputs</w:t>
            </w:r>
          </w:p>
        </w:tc>
        <w:tc>
          <w:tcPr/>
          <w:p>
            <w:pPr>
              <w:pStyle w:val="Compact"/>
              <w:jc w:val="left"/>
            </w:pPr>
            <w:r>
              <w:t xml:space="preserve">Record counts, schemas, lineage, manifests, and artifact hashes match or explain authorized nondeterminism.</w:t>
            </w:r>
          </w:p>
        </w:tc>
      </w:tr>
      <w:tr>
        <w:tc>
          <w:tcPr/>
          <w:p>
            <w:pPr>
              <w:pStyle w:val="Compact"/>
              <w:jc w:val="left"/>
            </w:pPr>
            <w:r>
              <w:t xml:space="preserve">Metrics/analysis</w:t>
            </w:r>
          </w:p>
        </w:tc>
        <w:tc>
          <w:tcPr/>
          <w:p>
            <w:pPr>
              <w:pStyle w:val="Compact"/>
              <w:jc w:val="left"/>
            </w:pPr>
            <w:r>
              <w:t xml:space="preserve">Golden vectors and release metrics reproduce within frozen tolerances.</w:t>
            </w:r>
          </w:p>
        </w:tc>
      </w:tr>
      <w:tr>
        <w:tc>
          <w:tcPr/>
          <w:p>
            <w:pPr>
              <w:pStyle w:val="Compact"/>
              <w:jc w:val="left"/>
            </w:pPr>
            <w:r>
              <w:t xml:space="preserve">Closure</w:t>
            </w:r>
          </w:p>
        </w:tc>
        <w:tc>
          <w:tcPr/>
          <w:p>
            <w:pPr>
              <w:pStyle w:val="Compact"/>
              <w:jc w:val="left"/>
            </w:pPr>
            <w:r>
              <w:t xml:space="preserve">Phase Report, dispositions, Evidence Map, Layer 10 outputs resolve and no source mutation occurs.</w:t>
            </w:r>
          </w:p>
        </w:tc>
      </w:tr>
      <w:tr>
        <w:tc>
          <w:tcPr/>
          <w:p>
            <w:pPr>
              <w:pStyle w:val="Compact"/>
              <w:jc w:val="left"/>
            </w:pPr>
            <w:r>
              <w:t xml:space="preserve">Archive</w:t>
            </w:r>
          </w:p>
        </w:tc>
        <w:tc>
          <w:tcPr/>
          <w:p>
            <w:pPr>
              <w:pStyle w:val="Compact"/>
              <w:jc w:val="left"/>
            </w:pPr>
            <w:r>
              <w:t xml:space="preserve">All public/private/restricted pointers, licenses, and retention checks pass.</w:t>
            </w:r>
          </w:p>
        </w:tc>
      </w:tr>
    </w:tbl>
    <w:bookmarkEnd w:id="869"/>
    <w:bookmarkStart w:id="870" w:name="Xad953485b0cbb179b39a312fae164223271b2ab"/>
    <w:p>
      <w:pPr>
        <w:pStyle w:val="Heading2"/>
      </w:pPr>
      <w:r>
        <w:t xml:space="preserve">77. Downstream Handoff</w:t>
      </w:r>
    </w:p>
    <w:p>
      <w:pPr>
        <w:pStyle w:val="SourceCode"/>
      </w:pPr>
      <w:r>
        <w:rPr>
          <w:rStyle w:val="FunctionTok"/>
        </w:rPr>
        <w:t xml:space="preserve">handoff_id</w:t>
      </w:r>
      <w:r>
        <w:rPr>
          <w:rStyle w:val="KeywordTok"/>
        </w:rPr>
        <w:t xml:space="preserve">:</w:t>
      </w:r>
      <w:r>
        <w:rPr>
          <w:rStyle w:val="AttributeTok"/>
        </w:rPr>
        <w:t xml:space="preserve"> IHARQ-IBB-R3-HANDOFF</w:t>
      </w:r>
      <w:r>
        <w:br/>
      </w:r>
      <w:r>
        <w:rPr>
          <w:rStyle w:val="FunctionTok"/>
        </w:rPr>
        <w:t xml:space="preserve">document_revision</w:t>
      </w:r>
      <w:r>
        <w:rPr>
          <w:rStyle w:val="KeywordTok"/>
        </w:rPr>
        <w:t xml:space="preserve">:</w:t>
      </w:r>
      <w:r>
        <w:rPr>
          <w:rStyle w:val="AttributeTok"/>
        </w:rPr>
        <w:t xml:space="preserve"> R3</w:t>
      </w:r>
      <w:r>
        <w:br/>
      </w:r>
      <w:r>
        <w:rPr>
          <w:rStyle w:val="FunctionTok"/>
        </w:rPr>
        <w:t xml:space="preserve">document_hash</w:t>
      </w:r>
      <w:r>
        <w:rPr>
          <w:rStyle w:val="KeywordTok"/>
        </w:rPr>
        <w:t xml:space="preserve">:</w:t>
      </w:r>
      <w:r>
        <w:rPr>
          <w:rStyle w:val="AttributeTok"/>
        </w:rPr>
        <w:t xml:space="preserve"> &lt;PACKAGE MANIFEST&gt;</w:t>
      </w:r>
      <w:r>
        <w:br/>
      </w:r>
      <w:r>
        <w:rPr>
          <w:rStyle w:val="FunctionTok"/>
        </w:rPr>
        <w:t xml:space="preserve">authority_manifest</w:t>
      </w:r>
      <w:r>
        <w:rPr>
          <w:rStyle w:val="KeywordTok"/>
        </w:rPr>
        <w:t xml:space="preserve">:</w:t>
      </w:r>
      <w:r>
        <w:rPr>
          <w:rStyle w:val="AttributeTok"/>
        </w:rPr>
        <w:t xml:space="preserve"> &lt;accepted source set&gt;</w:t>
      </w:r>
      <w:r>
        <w:br/>
      </w:r>
      <w:r>
        <w:rPr>
          <w:rStyle w:val="FunctionTok"/>
        </w:rPr>
        <w:t xml:space="preserve">implementation_status</w:t>
      </w:r>
      <w:r>
        <w:rPr>
          <w:rStyle w:val="KeywordTok"/>
        </w:rPr>
        <w:t xml:space="preserve">:</w:t>
      </w:r>
      <w:r>
        <w:rPr>
          <w:rStyle w:val="AttributeTok"/>
        </w:rPr>
        <w:t xml:space="preserve"> implementation_ready_specification</w:t>
      </w:r>
      <w:r>
        <w:br/>
      </w:r>
      <w:r>
        <w:rPr>
          <w:rStyle w:val="FunctionTok"/>
        </w:rPr>
        <w:t xml:space="preserve">physical_assets_status</w:t>
      </w:r>
      <w:r>
        <w:rPr>
          <w:rStyle w:val="KeywordTok"/>
        </w:rPr>
        <w:t xml:space="preserve">:</w:t>
      </w:r>
      <w:r>
        <w:rPr>
          <w:rStyle w:val="AttributeTok"/>
        </w:rPr>
        <w:t xml:space="preserve"> not_provided</w:t>
      </w:r>
      <w:r>
        <w:br/>
      </w:r>
      <w:r>
        <w:rPr>
          <w:rStyle w:val="FunctionTok"/>
        </w:rPr>
        <w:t xml:space="preserve">owner_decisions</w:t>
      </w:r>
      <w:r>
        <w:rPr>
          <w:rStyle w:val="KeywordTok"/>
        </w:rPr>
        <w:t xml:space="preserve">:</w:t>
      </w:r>
      <w:r>
        <w:rPr>
          <w:rStyle w:val="AttributeTok"/>
        </w:rPr>
        <w:t xml:space="preserve"> Blocking_Owner_Decision_Register.csv</w:t>
      </w:r>
      <w:r>
        <w:br/>
      </w:r>
      <w:r>
        <w:rPr>
          <w:rStyle w:val="FunctionTok"/>
        </w:rPr>
        <w:t xml:space="preserve">work_packages</w:t>
      </w:r>
      <w:r>
        <w:rPr>
          <w:rStyle w:val="KeywordTok"/>
        </w:rPr>
        <w:t xml:space="preserve">:</w:t>
      </w:r>
      <w:r>
        <w:rPr>
          <w:rStyle w:val="AttributeTok"/>
        </w:rPr>
        <w:t xml:space="preserve"> Proposed_Implementation_Work_Package_Sequence.csv</w:t>
      </w:r>
      <w:r>
        <w:br/>
      </w:r>
      <w:r>
        <w:rPr>
          <w:rStyle w:val="FunctionTok"/>
        </w:rPr>
        <w:t xml:space="preserve">machine_companion</w:t>
      </w:r>
      <w:r>
        <w:rPr>
          <w:rStyle w:val="KeywordTok"/>
        </w:rPr>
        <w:t xml:space="preserve">:</w:t>
      </w:r>
      <w:r>
        <w:rPr>
          <w:rStyle w:val="AttributeTok"/>
        </w:rPr>
        <w:t xml:space="preserve"> Machine_Readable_Companion.yaml</w:t>
      </w:r>
      <w:r>
        <w:br/>
      </w:r>
      <w:r>
        <w:rPr>
          <w:rStyle w:val="FunctionTok"/>
        </w:rPr>
        <w:t xml:space="preserve">schemas</w:t>
      </w:r>
      <w:r>
        <w:rPr>
          <w:rStyle w:val="KeywordTok"/>
        </w:rPr>
        <w:t xml:space="preserve">:</w:t>
      </w:r>
      <w:r>
        <w:rPr>
          <w:rStyle w:val="AttributeTok"/>
        </w:rPr>
        <w:t xml:space="preserve"> Appendix_I_Schema_Skeletons/</w:t>
      </w:r>
      <w:r>
        <w:br/>
      </w:r>
      <w:r>
        <w:rPr>
          <w:rStyle w:val="FunctionTok"/>
        </w:rPr>
        <w:t xml:space="preserve">traceability_raw</w:t>
      </w:r>
      <w:r>
        <w:rPr>
          <w:rStyle w:val="KeywordTok"/>
        </w:rPr>
        <w:t xml:space="preserve">:</w:t>
      </w:r>
      <w:r>
        <w:rPr>
          <w:rStyle w:val="AttributeTok"/>
        </w:rPr>
        <w:t xml:space="preserve"> Appendix_A0_Raw_Source_Observation_Inventory.csv</w:t>
      </w:r>
      <w:r>
        <w:br/>
      </w:r>
      <w:r>
        <w:rPr>
          <w:rStyle w:val="FunctionTok"/>
        </w:rPr>
        <w:t xml:space="preserve">traceability_consolidated</w:t>
      </w:r>
      <w:r>
        <w:rPr>
          <w:rStyle w:val="KeywordTok"/>
        </w:rPr>
        <w:t xml:space="preserve">:</w:t>
      </w:r>
      <w:r>
        <w:rPr>
          <w:rStyle w:val="AttributeTok"/>
        </w:rPr>
        <w:t xml:space="preserve"> Appendix_A1_Consolidated_Source_Section_Traceability.csv</w:t>
      </w:r>
      <w:r>
        <w:br/>
      </w:r>
      <w:r>
        <w:rPr>
          <w:rStyle w:val="FunctionTok"/>
        </w:rPr>
        <w:t xml:space="preserve">traceability_decision_design</w:t>
      </w:r>
      <w:r>
        <w:rPr>
          <w:rStyle w:val="KeywordTok"/>
        </w:rPr>
        <w:t xml:space="preserve">:</w:t>
      </w:r>
      <w:r>
        <w:rPr>
          <w:rStyle w:val="AttributeTok"/>
        </w:rPr>
        <w:t xml:space="preserve"> Appendix_A2_Decision_Design_Implementation_Crosswalk.csv</w:t>
      </w:r>
      <w:r>
        <w:br/>
      </w:r>
      <w:r>
        <w:rPr>
          <w:rStyle w:val="FunctionTok"/>
        </w:rPr>
        <w:t xml:space="preserve">tests</w:t>
      </w:r>
      <w:r>
        <w:rPr>
          <w:rStyle w:val="KeywordTok"/>
        </w:rPr>
        <w:t xml:space="preserve">:</w:t>
      </w:r>
      <w:r>
        <w:rPr>
          <w:rStyle w:val="AttributeTok"/>
        </w:rPr>
        <w:t xml:space="preserve"> Appendix_E_Test_Catalog.csv</w:t>
      </w:r>
      <w:r>
        <w:br/>
      </w:r>
      <w:r>
        <w:rPr>
          <w:rStyle w:val="FunctionTok"/>
        </w:rPr>
        <w:t xml:space="preserve">gates</w:t>
      </w:r>
      <w:r>
        <w:rPr>
          <w:rStyle w:val="KeywordTok"/>
        </w:rPr>
        <w:t xml:space="preserve">:</w:t>
      </w:r>
      <w:r>
        <w:rPr>
          <w:rStyle w:val="AttributeTok"/>
        </w:rPr>
        <w:t xml:space="preserve"> Appendix_F_Evidence_Gate_Catalog.csv</w:t>
      </w:r>
      <w:r>
        <w:br/>
      </w:r>
      <w:r>
        <w:rPr>
          <w:rStyle w:val="FunctionTok"/>
        </w:rPr>
        <w:t xml:space="preserve">next_required_action</w:t>
      </w:r>
      <w:r>
        <w:rPr>
          <w:rStyle w:val="KeywordTok"/>
        </w:rPr>
        <w:t xml:space="preserve">:</w:t>
      </w:r>
      <w:r>
        <w:rPr>
          <w:rStyle w:val="AttributeTok"/>
        </w:rPr>
        <w:t xml:space="preserve"> resolve WP-00-01 owner/repository/schema/environment gates</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no code or empirical run is asserted</w:t>
      </w:r>
      <w:r>
        <w:br/>
      </w:r>
      <w:r>
        <w:rPr>
          <w:rStyle w:val="AttributeTok"/>
        </w:rPr>
        <w:t xml:space="preserve">  </w:t>
      </w:r>
      <w:r>
        <w:rPr>
          <w:rStyle w:val="KeywordTok"/>
        </w:rPr>
        <w:t xml:space="preserve">-</w:t>
      </w:r>
      <w:r>
        <w:rPr>
          <w:rStyle w:val="AttributeTok"/>
        </w:rPr>
        <w:t xml:space="preserve"> Protocol v1.0 absent</w:t>
      </w:r>
      <w:r>
        <w:br/>
      </w:r>
      <w:r>
        <w:rPr>
          <w:rStyle w:val="AttributeTok"/>
        </w:rPr>
        <w:t xml:space="preserve">  </w:t>
      </w:r>
      <w:r>
        <w:rPr>
          <w:rStyle w:val="KeywordTok"/>
        </w:rPr>
        <w:t xml:space="preserve">-</w:t>
      </w:r>
      <w:r>
        <w:rPr>
          <w:rStyle w:val="AttributeTok"/>
        </w:rPr>
        <w:t xml:space="preserve"> no phase claim/evidence closure is asserted</w:t>
      </w:r>
    </w:p>
    <w:bookmarkEnd w:id="870"/>
    <w:bookmarkEnd w:id="871"/>
    <w:bookmarkStart w:id="880" w:name="Xd86ba20f8a0ae02ff84ead3677ad5398458e6bf"/>
    <w:p>
      <w:pPr>
        <w:pStyle w:val="Heading1"/>
      </w:pPr>
      <w:r>
        <w:t xml:space="preserve">Part XX — Advanced Assurance, Standards Alignment, and Independent Re-Audit</w:t>
      </w:r>
    </w:p>
    <w:bookmarkStart w:id="872" w:name="X1f344b6cdd601bf3a872ceccc5760208e7bff05"/>
    <w:p>
      <w:pPr>
        <w:pStyle w:val="Heading2"/>
      </w:pPr>
      <w:r>
        <w:t xml:space="preserve">78. Governing Rule for External Enhancements</w:t>
      </w:r>
    </w:p>
    <w:p>
      <w:pPr>
        <w:pStyle w:val="FirstParagraph"/>
      </w:pPr>
      <w:r>
        <w:t xml:space="preserve">External standards and current platform practices MAY strengthen implementation, preservation, security, accessibility, and interoperability only when they do not alter an authority-owned scientific or canonical decision. Every external alignment in this Part is an</w:t>
      </w:r>
      <w:r>
        <w:t xml:space="preserve"> </w:t>
      </w:r>
      <w:r>
        <w:rPr>
          <w:b/>
          <w:bCs/>
        </w:rPr>
        <w:t xml:space="preserve">[IMPLEMENTATION-PROPOSAL]</w:t>
      </w:r>
      <w:r>
        <w:t xml:space="preserve"> </w:t>
      </w:r>
      <w:r>
        <w:t xml:space="preserve">or quality criterion pending the identified owner decision. The seven core authorities remain controlling.</w:t>
      </w:r>
    </w:p>
    <w:bookmarkEnd w:id="872"/>
    <w:bookmarkStart w:id="873" w:name="X9c0d69acbd84015a56f1cbab6a5d0150c2496a4"/>
    <w:p>
      <w:pPr>
        <w:pStyle w:val="Heading2"/>
      </w:pPr>
      <w:r>
        <w:t xml:space="preserve">79. Source-Semantic Traceability Assurance</w:t>
      </w:r>
    </w:p>
    <w:p>
      <w:pPr>
        <w:pStyle w:val="FirstParagraph"/>
      </w:pPr>
      <w:r>
        <w:t xml:space="preserve">R3 uses four linked traceability levels:</w:t>
      </w:r>
    </w:p>
    <w:p>
      <w:pPr>
        <w:pStyle w:val="Compact"/>
        <w:numPr>
          <w:ilvl w:val="0"/>
          <w:numId w:val="1245"/>
        </w:numPr>
      </w:pPr>
      <w:r>
        <w:rPr>
          <w:b/>
          <w:bCs/>
        </w:rPr>
        <w:t xml:space="preserve">Raw observation inventory (A0):</w:t>
      </w:r>
      <w:r>
        <w:t xml:space="preserve"> </w:t>
      </w:r>
      <w:r>
        <w:t xml:space="preserve">exhaustive source-line indexing; no independent normative-status claim.</w:t>
      </w:r>
    </w:p>
    <w:p>
      <w:pPr>
        <w:pStyle w:val="Compact"/>
        <w:numPr>
          <w:ilvl w:val="0"/>
          <w:numId w:val="1245"/>
        </w:numPr>
      </w:pPr>
      <w:r>
        <w:rPr>
          <w:b/>
          <w:bCs/>
        </w:rPr>
        <w:t xml:space="preserve">Consolidated source-section matrix (A1):</w:t>
      </w:r>
      <w:r>
        <w:t xml:space="preserve"> </w:t>
      </w:r>
      <w:r>
        <w:t xml:space="preserve">semantic control surface by exact source heading and line range.</w:t>
      </w:r>
    </w:p>
    <w:p>
      <w:pPr>
        <w:pStyle w:val="Compact"/>
        <w:numPr>
          <w:ilvl w:val="0"/>
          <w:numId w:val="1245"/>
        </w:numPr>
      </w:pPr>
      <w:r>
        <w:rPr>
          <w:b/>
          <w:bCs/>
        </w:rPr>
        <w:t xml:space="preserve">Decision/design crosswalk (A2):</w:t>
      </w:r>
      <w:r>
        <w:t xml:space="preserve"> </w:t>
      </w:r>
      <w:r>
        <w:t xml:space="preserve">accepted Method Selection decision IDs linked to Nuts-and-Bolts design references and physical realization.</w:t>
      </w:r>
    </w:p>
    <w:p>
      <w:pPr>
        <w:pStyle w:val="Compact"/>
        <w:numPr>
          <w:ilvl w:val="0"/>
          <w:numId w:val="1245"/>
        </w:numPr>
      </w:pPr>
      <w:r>
        <w:rPr>
          <w:b/>
          <w:bCs/>
        </w:rPr>
        <w:t xml:space="preserve">Runtime evidence trace:</w:t>
      </w:r>
      <w:r>
        <w:t xml:space="preserve"> </w:t>
      </w:r>
      <w:r>
        <w:t xml:space="preserve">implementation requirement → test → gate → artifact → handoff → phase closure.</w:t>
      </w:r>
    </w:p>
    <w:p>
      <w:pPr>
        <w:pStyle w:val="FirstParagraph"/>
      </w:pPr>
      <w:r>
        <w:t xml:space="preserve">A release MUST fail traceability closure when an accepted decision lacks an implementation disposition, a persisted object lacks canonical/local status, a test/gate reference does not resolve, or an implementation claim cannot be traced to a governing source or explicit Build Book proposal.</w:t>
      </w:r>
    </w:p>
    <w:bookmarkEnd w:id="873"/>
    <w:bookmarkStart w:id="876" w:name="X878f520641b011436600f042686b724fd710136"/>
    <w:p>
      <w:pPr>
        <w:pStyle w:val="Heading2"/>
      </w:pPr>
      <w:r>
        <w:t xml:space="preserve">80. Software-Supply-Chain and Secure-Development Assurance</w:t>
      </w:r>
    </w:p>
    <w:p>
      <w:pPr>
        <w:pStyle w:val="FirstParagraph"/>
      </w:pPr>
      <w:r>
        <w:t xml:space="preserve">Subject to OD-023 and OD-024, the implementation SHOULD:</w:t>
      </w:r>
    </w:p>
    <w:p>
      <w:pPr>
        <w:pStyle w:val="Compact"/>
        <w:numPr>
          <w:ilvl w:val="0"/>
          <w:numId w:val="1246"/>
        </w:numPr>
      </w:pPr>
      <w:r>
        <w:t xml:space="preserve">generate and verify SLSA v1.2</w:t>
      </w:r>
      <w:r>
        <w:t xml:space="preserve"> </w:t>
      </w:r>
      <w:r>
        <w:rPr>
          <w:b/>
          <w:bCs/>
        </w:rPr>
        <w:t xml:space="preserve">Approved</w:t>
      </w:r>
      <w:r>
        <w:t xml:space="preserve"> </w:t>
      </w:r>
      <w:r>
        <w:t xml:space="preserve">Build/Source provenance for releasable artifacts at an owner-approved level;</w:t>
      </w:r>
    </w:p>
    <w:p>
      <w:pPr>
        <w:pStyle w:val="Compact"/>
        <w:numPr>
          <w:ilvl w:val="0"/>
          <w:numId w:val="1246"/>
        </w:numPr>
      </w:pPr>
      <w:r>
        <w:t xml:space="preserve">use the stable in-toto Attestation Framework v1.0, GitHub artifact attestations, or an equivalent signed-attestation mechanism to bind subjects, provenance, test results, and release identities where the selected platform supports them;</w:t>
      </w:r>
    </w:p>
    <w:p>
      <w:pPr>
        <w:pStyle w:val="Compact"/>
        <w:numPr>
          <w:ilvl w:val="0"/>
          <w:numId w:val="1246"/>
        </w:numPr>
      </w:pPr>
      <w:r>
        <w:t xml:space="preserve">verify attestations cryptographically and validate signer identity, trusted roots, subject digests, workflow/repository identity, and policy before publication;</w:t>
      </w:r>
    </w:p>
    <w:p>
      <w:pPr>
        <w:pStyle w:val="Compact"/>
        <w:numPr>
          <w:ilvl w:val="0"/>
          <w:numId w:val="1246"/>
        </w:numPr>
      </w:pPr>
      <w:r>
        <w:t xml:space="preserve">pin third-party CI actions to full commit SHAs, apply least-privilege workflow permissions, and use OIDC instead of long-lived external credentials where supported;</w:t>
      </w:r>
    </w:p>
    <w:p>
      <w:pPr>
        <w:pStyle w:val="Compact"/>
        <w:numPr>
          <w:ilvl w:val="0"/>
          <w:numId w:val="1246"/>
        </w:numPr>
      </w:pPr>
      <w:r>
        <w:t xml:space="preserve">execute dependency review, secret scanning or equivalent, static analysis/code scanning, vulnerability review, and license checks;</w:t>
      </w:r>
    </w:p>
    <w:p>
      <w:pPr>
        <w:pStyle w:val="Compact"/>
        <w:numPr>
          <w:ilvl w:val="0"/>
          <w:numId w:val="1246"/>
        </w:numPr>
      </w:pPr>
      <w:r>
        <w:t xml:space="preserve">use OpenSSF Scorecard or an equivalent repository-security assessment as an advisory signal and remediation input, never as the sole acceptance gate;</w:t>
      </w:r>
    </w:p>
    <w:p>
      <w:pPr>
        <w:pStyle w:val="Compact"/>
        <w:numPr>
          <w:ilvl w:val="0"/>
          <w:numId w:val="1246"/>
        </w:numPr>
      </w:pPr>
      <w:r>
        <w:t xml:space="preserve">produce a validated SPDX</w:t>
      </w:r>
      <w:r>
        <w:t xml:space="preserve"> </w:t>
      </w:r>
      <w:r>
        <w:rPr>
          <w:b/>
          <w:bCs/>
        </w:rPr>
        <w:t xml:space="preserve">3.0.1</w:t>
      </w:r>
      <w:r>
        <w:t xml:space="preserve"> </w:t>
      </w:r>
      <w:r>
        <w:t xml:space="preserve">or CycloneDX</w:t>
      </w:r>
      <w:r>
        <w:t xml:space="preserve"> </w:t>
      </w:r>
      <w:r>
        <w:rPr>
          <w:b/>
          <w:bCs/>
        </w:rPr>
        <w:t xml:space="preserve">1.7</w:t>
      </w:r>
      <w:r>
        <w:t xml:space="preserve"> </w:t>
      </w:r>
      <w:r>
        <w:t xml:space="preserve">SBOM/AI-BOM according to the owner-approved profile;</w:t>
      </w:r>
    </w:p>
    <w:p>
      <w:pPr>
        <w:pStyle w:val="Compact"/>
        <w:numPr>
          <w:ilvl w:val="0"/>
          <w:numId w:val="1246"/>
        </w:numPr>
      </w:pPr>
      <w:r>
        <w:t xml:space="preserve">preserve vulnerability findings and remediation/acceptance decisions without deleting historical release evidence.</w:t>
      </w:r>
    </w:p>
    <w:p>
      <w:pPr>
        <w:pStyle w:val="FirstParagraph"/>
      </w:pPr>
      <w:r>
        <w:t xml:space="preserve">The accepted secure-development baseline is NIST SP 800-218 SSDF</w:t>
      </w:r>
      <w:r>
        <w:t xml:space="preserve"> </w:t>
      </w:r>
      <w:r>
        <w:rPr>
          <w:b/>
          <w:bCs/>
        </w:rPr>
        <w:t xml:space="preserve">1.1 (final)</w:t>
      </w:r>
      <w:r>
        <w:t xml:space="preserve">. SSDF 1.2 is currently an Initial Public Draft and MAY be tracked as a change candidate, but R3 MUST NOT claim SSDF 1.2 conformance or silently import draft requirements until a final publication is available and the owner accepts a controlled update. These controls improve engineering and release integrity; they do not promote engineering evidence to confirmatory scientific evidence.</w:t>
      </w:r>
    </w:p>
    <w:bookmarkStart w:id="874" w:name="Xfc44e8ab6eed9fcf9bce797b026e4806a9bd347"/>
    <w:p>
      <w:pPr>
        <w:pStyle w:val="Heading3"/>
      </w:pPr>
      <w:r>
        <w:t xml:space="preserve">80.1 AI Risk-Management Assurance Overlay</w:t>
      </w:r>
    </w:p>
    <w:p>
      <w:pPr>
        <w:pStyle w:val="FirstParagraph"/>
      </w:pPr>
      <w:r>
        <w:t xml:space="preserve">NIST AI RMF 1.0 MAY be used as a voluntary, non-authoritative implementation-risk crosswalk through its GOVERN, MAP, MEASURE, and MANAGE functions. Because NIST states that AI RMF 1.0 is being revised, the Build Book MUST record the exact version used, maintain a standards-watch entry, and treat future revisions as controlled change candidates. This overlay may strengthen risk ownership, context mapping, measurement plans, and mitigation tracking, but it MUST NOT replace Layer 0, the Canonical Registry, Protocol v1.0, or any scientific authority.</w:t>
      </w:r>
    </w:p>
    <w:bookmarkEnd w:id="874"/>
    <w:bookmarkStart w:id="875" w:name="X7e59ff0cba1b55d0d22faf0dc5a77576c72964f"/>
    <w:p>
      <w:pPr>
        <w:pStyle w:val="Heading3"/>
      </w:pPr>
      <w:r>
        <w:t xml:space="preserve">80.2 Standards-Status Watch</w:t>
      </w:r>
    </w:p>
    <w:p>
      <w:pPr>
        <w:pStyle w:val="FirstParagraph"/>
      </w:pPr>
      <w:r>
        <w:t xml:space="preserve">Every external assurance profile MUST record</w:t>
      </w:r>
      <w:r>
        <w:t xml:space="preserve"> </w:t>
      </w:r>
      <w:r>
        <w:rPr>
          <w:rStyle w:val="VerbatimChar"/>
        </w:rPr>
        <w:t xml:space="preserve">standard_id</w:t>
      </w:r>
      <w:r>
        <w:t xml:space="preserve">,</w:t>
      </w:r>
      <w:r>
        <w:t xml:space="preserve"> </w:t>
      </w:r>
      <w:r>
        <w:rPr>
          <w:rStyle w:val="VerbatimChar"/>
        </w:rPr>
        <w:t xml:space="preserve">adopted_version</w:t>
      </w:r>
      <w:r>
        <w:t xml:space="preserve">,</w:t>
      </w:r>
      <w:r>
        <w:t xml:space="preserve"> </w:t>
      </w:r>
      <w:r>
        <w:rPr>
          <w:rStyle w:val="VerbatimChar"/>
        </w:rPr>
        <w:t xml:space="preserve">official_status</w:t>
      </w:r>
      <w:r>
        <w:t xml:space="preserve">,</w:t>
      </w:r>
      <w:r>
        <w:t xml:space="preserve"> </w:t>
      </w:r>
      <w:r>
        <w:rPr>
          <w:rStyle w:val="VerbatimChar"/>
        </w:rPr>
        <w:t xml:space="preserve">verified_on</w:t>
      </w:r>
      <w:r>
        <w:t xml:space="preserve">,</w:t>
      </w:r>
      <w:r>
        <w:t xml:space="preserve"> </w:t>
      </w:r>
      <w:r>
        <w:rPr>
          <w:rStyle w:val="VerbatimChar"/>
        </w:rPr>
        <w:t xml:space="preserve">owner</w:t>
      </w:r>
      <w:r>
        <w:t xml:space="preserve">,</w:t>
      </w:r>
      <w:r>
        <w:t xml:space="preserve"> </w:t>
      </w:r>
      <w:r>
        <w:rPr>
          <w:rStyle w:val="VerbatimChar"/>
        </w:rPr>
        <w:t xml:space="preserve">change_trigger</w:t>
      </w:r>
      <w:r>
        <w:t xml:space="preserve">, and</w:t>
      </w:r>
      <w:r>
        <w:t xml:space="preserve"> </w:t>
      </w:r>
      <w:r>
        <w:rPr>
          <w:rStyle w:val="VerbatimChar"/>
        </w:rPr>
        <w:t xml:space="preserve">authority_boundary</w:t>
      </w:r>
      <w:r>
        <w:t xml:space="preserve">. A newer publication MUST NOT be adopted automatically. The owner SHALL review compatibility, migration, evidence impact, and implementation cost before changing the accepted profile. Drafts remain informational unless explicitly approved as experimental controls.</w:t>
      </w:r>
    </w:p>
    <w:bookmarkEnd w:id="875"/>
    <w:bookmarkEnd w:id="876"/>
    <w:bookmarkStart w:id="877" w:name="X526ac238af5477612e5d6cf8d8b6c7a9a3cc2b9"/>
    <w:p>
      <w:pPr>
        <w:pStyle w:val="Heading2"/>
      </w:pPr>
      <w:r>
        <w:t xml:space="preserve">81. Research-Object Packaging, FAIR Quality, and Provenance Interoperability</w:t>
      </w:r>
    </w:p>
    <w:p>
      <w:pPr>
        <w:pStyle w:val="FirstParagraph"/>
      </w:pPr>
      <w:r>
        <w:t xml:space="preserve">Subject to OD-025, the final reproduction/archive package SHOULD use RO-Crate 1.3 as a packaging profile and MAY export project-native lineage to W3C PROV-DM/PROV-O. The projection MUST retain native IDs and MUST NOT replace the Canonical Registry. The archive gate MUST verify persistent identifiers or stable release pointers, rich metadata, access conditions, standard vocabularies, qualified provenance, licensing, checksums, environment identity, reconstruction instructions, and all governed evidence-closure objects.</w:t>
      </w:r>
    </w:p>
    <w:p>
      <w:pPr>
        <w:pStyle w:val="BodyText"/>
      </w:pPr>
      <w:r>
        <w:t xml:space="preserve">The package SHOULD apply measurable FAIR checks to data, software, models, run bundles, and releases: findability, accessible conditions, interoperable metadata, and reusable provenance/license/environment information.</w:t>
      </w:r>
    </w:p>
    <w:bookmarkEnd w:id="877"/>
    <w:bookmarkStart w:id="878" w:name="Xa3108770f4f648dec5dde3169ba495b15d95283"/>
    <w:p>
      <w:pPr>
        <w:pStyle w:val="Heading2"/>
      </w:pPr>
      <w:r>
        <w:t xml:space="preserve">82. Layer 10 Accessibility Assurance</w:t>
      </w:r>
    </w:p>
    <w:p>
      <w:pPr>
        <w:pStyle w:val="FirstParagraph"/>
      </w:pPr>
      <w:r>
        <w:t xml:space="preserve">Subject to OD-026, public Layer 10 web views SHOULD target WCAG 2.2 Level AA. Claim-bearing tables, charts, cards, and dashboards MUST have accessible names, keyboard operability, visible focus, sufficient contrast, non-color-only status communication, semantic structure, and a data-equivalent table or text alternative. Accessibility failures cannot be hidden by exporting a static image.</w:t>
      </w:r>
    </w:p>
    <w:bookmarkEnd w:id="878"/>
    <w:bookmarkStart w:id="879" w:name="X97f63e6c6a8eeaa07fe6087f5daa0ceea420017"/>
    <w:p>
      <w:pPr>
        <w:pStyle w:val="Heading2"/>
      </w:pPr>
      <w:r>
        <w:t xml:space="preserve">83. Independent Re-Audit Disposition</w:t>
      </w:r>
    </w:p>
    <w:p>
      <w:pPr>
        <w:pStyle w:val="FirstParagraph"/>
      </w:pPr>
      <w:r>
        <w:t xml:space="preserve">R3 is accepted as a</w:t>
      </w:r>
      <w:r>
        <w:t xml:space="preserve"> </w:t>
      </w:r>
      <w:r>
        <w:rPr>
          <w:b/>
          <w:bCs/>
        </w:rPr>
        <w:t xml:space="preserve">complete implementation-ready authority</w:t>
      </w:r>
      <w:r>
        <w:t xml:space="preserve"> </w:t>
      </w:r>
      <w:r>
        <w:t xml:space="preserve">only at the documentary and machine-readable specification level. It remains conditional for physical implementation, confirmatory science, thesis evidence, and frozen release until owner decisions, Protocol v1.0, implementation, real runs, phase evidence closure, clean reproduction, security/provenance gates, and archive/accessibility gates have passed.</w:t>
      </w:r>
    </w:p>
    <w:p>
      <w:pPr>
        <w:pStyle w:val="BodyText"/>
      </w:pPr>
      <w:r>
        <w:t xml:space="preserve">The R3 acceptance audit records every automated check, correction, residual blocker, source-use result, and non-authoritative external enhancement.</w:t>
      </w:r>
    </w:p>
    <w:bookmarkEnd w:id="879"/>
    <w:bookmarkEnd w:id="880"/>
    <w:bookmarkStart w:id="916" w:name="part-xxi--mandatory-appendices"/>
    <w:p>
      <w:pPr>
        <w:pStyle w:val="Heading1"/>
      </w:pPr>
      <w:r>
        <w:t xml:space="preserve">Part XXI — Mandatory Appendices</w:t>
      </w:r>
    </w:p>
    <w:bookmarkStart w:id="881" w:name="X77375f7c926b828879280309ab3907940a101ab"/>
    <w:p>
      <w:pPr>
        <w:pStyle w:val="Heading2"/>
      </w:pPr>
      <w:r>
        <w:t xml:space="preserve">Appendix A0 — Raw Source Observation Inventory</w:t>
      </w:r>
    </w:p>
    <w:p>
      <w:pPr>
        <w:pStyle w:val="FirstParagraph"/>
      </w:pPr>
      <w:r>
        <w:t xml:space="preserve">The complete raw source index is delivered as</w:t>
      </w:r>
      <w:r>
        <w:t xml:space="preserve"> </w:t>
      </w:r>
      <w:r>
        <w:rPr>
          <w:rStyle w:val="VerbatimChar"/>
        </w:rPr>
        <w:t xml:space="preserve">Appendix_A0_Raw_Source_Observation_Inventory.csv</w:t>
      </w:r>
      <w:r>
        <w:t xml:space="preserve"> </w:t>
      </w:r>
      <w:r>
        <w:t xml:space="preserve">and JSONL. It preserves all 23,994 indexed observations with exact source lines, but does not claim that every line is an independently finalized normative requirement.</w:t>
      </w:r>
    </w:p>
    <w:bookmarkEnd w:id="881"/>
    <w:bookmarkStart w:id="882" w:name="X1850dd009d65767d0bc95e7bcf675f0fde47d2e"/>
    <w:p>
      <w:pPr>
        <w:pStyle w:val="Heading2"/>
      </w:pPr>
      <w:r>
        <w:t xml:space="preserve">Appendix A1 — Consolidated Source-Section Traceability Matrix</w:t>
      </w:r>
    </w:p>
    <w:p>
      <w:pPr>
        <w:pStyle w:val="FirstParagraph"/>
      </w:pPr>
      <w:r>
        <w:rPr>
          <w:rStyle w:val="VerbatimChar"/>
        </w:rPr>
        <w:t xml:space="preserve">Appendix_A1_Consolidated_Source_Section_Traceability.csv</w:t>
      </w:r>
      <w:r>
        <w:t xml:space="preserve"> </w:t>
      </w:r>
      <w:r>
        <w:t xml:space="preserve">consolidates the raw observations by exact source section and binds each section to implementation units, tests, gates, artifacts, and handoffs.</w:t>
      </w:r>
    </w:p>
    <w:bookmarkEnd w:id="882"/>
    <w:bookmarkStart w:id="883" w:name="X0e2b8190d7bcf18af5e1a35234e93289a474af8"/>
    <w:p>
      <w:pPr>
        <w:pStyle w:val="Heading2"/>
      </w:pPr>
      <w:r>
        <w:t xml:space="preserve">Appendix A2 — Decision-to-Design-to-Implementation Crosswalk</w:t>
      </w:r>
    </w:p>
    <w:p>
      <w:pPr>
        <w:pStyle w:val="FirstParagraph"/>
      </w:pPr>
      <w:r>
        <w:rPr>
          <w:rStyle w:val="VerbatimChar"/>
        </w:rPr>
        <w:t xml:space="preserve">Appendix_A2_Decision_Design_Implementation_Crosswalk.csv</w:t>
      </w:r>
      <w:r>
        <w:t xml:space="preserve"> </w:t>
      </w:r>
      <w:r>
        <w:t xml:space="preserve">and JSONL bind accepted Method Selection decision IDs to Nuts-and-Bolts design references, implementation packages, tests, gates, phases, and ablations.</w:t>
      </w:r>
    </w:p>
    <w:bookmarkEnd w:id="883"/>
    <w:bookmarkStart w:id="884" w:name="appendix-a3--source-utilization-summary"/>
    <w:p>
      <w:pPr>
        <w:pStyle w:val="Heading2"/>
      </w:pPr>
      <w:r>
        <w:t xml:space="preserve">Appendix A3 — Source Utilization Summary</w:t>
      </w:r>
    </w:p>
    <w:p>
      <w:pPr>
        <w:pStyle w:val="FirstParagraph"/>
      </w:pPr>
      <w:r>
        <w:rPr>
          <w:rStyle w:val="VerbatimChar"/>
        </w:rPr>
        <w:t xml:space="preserve">Appendix_A3_Source_Utilization_Summary.csv</w:t>
      </w:r>
      <w:r>
        <w:t xml:space="preserve"> </w:t>
      </w:r>
      <w:r>
        <w:t xml:space="preserve">documents the verified use of every governing source and distinguishes the Architecture PDF identity from its derived text extraction.</w:t>
      </w:r>
    </w:p>
    <w:p>
      <w:pPr>
        <w:pStyle w:val="BodyText"/>
      </w:pPr>
      <w:r>
        <w:t xml:space="preserve">External files:</w:t>
      </w:r>
      <w:r>
        <w:t xml:space="preserve"> </w:t>
      </w:r>
      <w:r>
        <w:rPr>
          <w:b/>
          <w:bCs/>
        </w:rPr>
        <w:t xml:space="preserve">Appendix_A0_Raw_Source_Observation_Inventory.csv/.jsonl</w:t>
      </w:r>
      <w:r>
        <w:t xml:space="preserve"> </w:t>
      </w:r>
      <w:r>
        <w:t xml:space="preserve">(23,994 raw observations),</w:t>
      </w:r>
      <w:r>
        <w:t xml:space="preserve"> </w:t>
      </w:r>
      <w:r>
        <w:rPr>
          <w:b/>
          <w:bCs/>
        </w:rPr>
        <w:t xml:space="preserve">Appendix_A1_Consolidated_Source_Section_Traceability.csv</w:t>
      </w:r>
      <w:r>
        <w:t xml:space="preserve"> </w:t>
      </w:r>
      <w:r>
        <w:t xml:space="preserve">(6,598 source-section dispositions),</w:t>
      </w:r>
      <w:r>
        <w:t xml:space="preserve"> </w:t>
      </w:r>
      <w:r>
        <w:rPr>
          <w:b/>
          <w:bCs/>
        </w:rPr>
        <w:t xml:space="preserve">Appendix_A2_Decision_Design_Implementation_Crosswalk.csv/.jsonl</w:t>
      </w:r>
      <w:r>
        <w:t xml:space="preserve"> </w:t>
      </w:r>
      <w:r>
        <w:t xml:space="preserve">(405 accepted decision identities), and</w:t>
      </w:r>
      <w:r>
        <w:t xml:space="preserve"> </w:t>
      </w:r>
      <w:r>
        <w:rPr>
          <w:b/>
          <w:bCs/>
        </w:rPr>
        <w:t xml:space="preserve">Appendix_A3_Source_Utilization_Summary.csv</w:t>
      </w:r>
      <w:r>
        <w:t xml:space="preserve">. A0 preserves exhaustive extraction; A1 and A2 govern semantic traceability and implementation closure.</w:t>
      </w:r>
    </w:p>
    <w:bookmarkEnd w:id="884"/>
    <w:bookmarkStart w:id="885" w:name="X81cd3be44d0a90fccd6a8bcd161322405f416f2"/>
    <w:p>
      <w:pPr>
        <w:pStyle w:val="Heading2"/>
      </w:pPr>
      <w:r>
        <w:t xml:space="preserve">Appendix B — Canonical Record and Artifact Implementation Catalog</w:t>
      </w:r>
    </w:p>
    <w:p>
      <w:pPr>
        <w:pStyle w:val="FirstParagraph"/>
      </w:pPr>
      <w:r>
        <w:t xml:space="preserve">External file:</w:t>
      </w:r>
      <w:r>
        <w:t xml:space="preserve"> </w:t>
      </w:r>
      <w:r>
        <w:rPr>
          <w:b/>
          <w:bCs/>
        </w:rPr>
        <w:t xml:space="preserve">Appendix_B_Record_and_Artifact_Implementation_Catalog.csv</w:t>
      </w:r>
      <w:r>
        <w:t xml:space="preserve">. Unique source-observed record/artifact/view/profile terms: 359. Registry-observed and non-Registry source identities are distinguished; physical realization remains proposal until exact Registry context is resolved.</w:t>
      </w:r>
    </w:p>
    <w:bookmarkEnd w:id="885"/>
    <w:bookmarkStart w:id="886" w:name="appendix-c--interface-and-api-catalog"/>
    <w:p>
      <w:pPr>
        <w:pStyle w:val="Heading2"/>
      </w:pPr>
      <w:r>
        <w:t xml:space="preserve">Appendix C — Interface and API Catalog</w:t>
      </w:r>
    </w:p>
    <w:p>
      <w:pPr>
        <w:pStyle w:val="FirstParagraph"/>
      </w:pPr>
      <w:r>
        <w:t xml:space="preserve">External file:</w:t>
      </w:r>
      <w:r>
        <w:t xml:space="preserve"> </w:t>
      </w:r>
      <w:r>
        <w:rPr>
          <w:b/>
          <w:bCs/>
        </w:rPr>
        <w:t xml:space="preserve">Appendix_C_Interface_and_API_Catalog.csv</w:t>
      </w:r>
      <w:r>
        <w:t xml:space="preserve">. Interfaces: 51, covering four wrapper contracts per layer and cross-cutting authority/config/artifact/invalidation/closure/Protocol/Layer 10 services.</w:t>
      </w:r>
    </w:p>
    <w:bookmarkEnd w:id="886"/>
    <w:bookmarkStart w:id="887" w:name="appendix-d--configuration-catalog"/>
    <w:p>
      <w:pPr>
        <w:pStyle w:val="Heading2"/>
      </w:pPr>
      <w:r>
        <w:t xml:space="preserve">Appendix D — Configuration Catalog</w:t>
      </w:r>
    </w:p>
    <w:p>
      <w:pPr>
        <w:pStyle w:val="FirstParagraph"/>
      </w:pPr>
      <w:r>
        <w:t xml:space="preserve">External file:</w:t>
      </w:r>
      <w:r>
        <w:t xml:space="preserve"> </w:t>
      </w:r>
      <w:r>
        <w:rPr>
          <w:b/>
          <w:bCs/>
        </w:rPr>
        <w:t xml:space="preserve">Appendix_D_Configuration_Catalog.csv</w:t>
      </w:r>
      <w:r>
        <w:t xml:space="preserve">. Config entries: 255, covering global, layer, and phase scopes, validation, override, hash, and ownership.</w:t>
      </w:r>
    </w:p>
    <w:bookmarkEnd w:id="887"/>
    <w:bookmarkStart w:id="888" w:name="appendix-e--test-catalog"/>
    <w:p>
      <w:pPr>
        <w:pStyle w:val="Heading2"/>
      </w:pPr>
      <w:r>
        <w:t xml:space="preserve">Appendix E — Test Catalog</w:t>
      </w:r>
    </w:p>
    <w:p>
      <w:pPr>
        <w:pStyle w:val="FirstParagraph"/>
      </w:pPr>
      <w:r>
        <w:t xml:space="preserve">External file:</w:t>
      </w:r>
      <w:r>
        <w:t xml:space="preserve"> </w:t>
      </w:r>
      <w:r>
        <w:rPr>
          <w:b/>
          <w:bCs/>
        </w:rPr>
        <w:t xml:space="preserve">Appendix_E_Test_Catalog.csv</w:t>
      </w:r>
      <w:r>
        <w:t xml:space="preserve">. Tests: 174. Every implementation work package MUST expand source-specific assertions and may not treat this baseline as exhaustive.</w:t>
      </w:r>
    </w:p>
    <w:bookmarkEnd w:id="888"/>
    <w:bookmarkStart w:id="889" w:name="appendix-f--evidence-gate-catalog"/>
    <w:p>
      <w:pPr>
        <w:pStyle w:val="Heading2"/>
      </w:pPr>
      <w:r>
        <w:t xml:space="preserve">Appendix F — Evidence-Gate Catalog</w:t>
      </w:r>
    </w:p>
    <w:p>
      <w:pPr>
        <w:pStyle w:val="FirstParagraph"/>
      </w:pPr>
      <w:r>
        <w:t xml:space="preserve">External file:</w:t>
      </w:r>
      <w:r>
        <w:t xml:space="preserve"> </w:t>
      </w:r>
      <w:r>
        <w:rPr>
          <w:b/>
          <w:bCs/>
        </w:rPr>
        <w:t xml:space="preserve">Appendix_F_Evidence_Gate_Catalog.csv</w:t>
      </w:r>
      <w:r>
        <w:t xml:space="preserve">. Gates: 50, covering cross-cutting, layers, phases, and ablations.</w:t>
      </w:r>
    </w:p>
    <w:bookmarkEnd w:id="889"/>
    <w:bookmarkStart w:id="890" w:name="appendix-g--complete-phase-profiles-015"/>
    <w:p>
      <w:pPr>
        <w:pStyle w:val="Heading2"/>
      </w:pPr>
      <w:r>
        <w:t xml:space="preserve">Appendix G — Complete Phase Profiles 0–15</w:t>
      </w:r>
    </w:p>
    <w:p>
      <w:pPr>
        <w:pStyle w:val="FirstParagraph"/>
      </w:pPr>
      <w:r>
        <w:t xml:space="preserve">External file:</w:t>
      </w:r>
      <w:r>
        <w:t xml:space="preserve"> </w:t>
      </w:r>
      <w:r>
        <w:rPr>
          <w:b/>
          <w:bCs/>
        </w:rPr>
        <w:t xml:space="preserve">Appendix_G_Complete_Phase_Profiles.yaml</w:t>
      </w:r>
      <w:r>
        <w:t xml:space="preserve">. Contains all phase identities, layers, ablations, entries, outputs, commands, Protocol rules, and closure workflow.</w:t>
      </w:r>
    </w:p>
    <w:bookmarkEnd w:id="890"/>
    <w:bookmarkStart w:id="891" w:name="Xb66f8d4f32afc62e499b05b7a6c741ddf6aea8f"/>
    <w:p>
      <w:pPr>
        <w:pStyle w:val="Heading2"/>
      </w:pPr>
      <w:r>
        <w:t xml:space="preserve">Appendix H — Complete Ablation Bindings A0–A13</w:t>
      </w:r>
    </w:p>
    <w:p>
      <w:pPr>
        <w:pStyle w:val="FirstParagraph"/>
      </w:pPr>
      <w:r>
        <w:t xml:space="preserve">External file:</w:t>
      </w:r>
      <w:r>
        <w:t xml:space="preserve"> </w:t>
      </w:r>
      <w:r>
        <w:rPr>
          <w:b/>
          <w:bCs/>
        </w:rPr>
        <w:t xml:space="preserve">Appendix_H_Complete_Ablation_Bindings.yaml</w:t>
      </w:r>
      <w:r>
        <w:t xml:space="preserve">. Contains official identities, selectors, source records, outputs, guards, and Protocol-v1-owned fields.</w:t>
      </w:r>
    </w:p>
    <w:bookmarkEnd w:id="891"/>
    <w:bookmarkStart w:id="892" w:name="Xa18dafd9256b9a0620cd8d51c826f2797ec547c"/>
    <w:p>
      <w:pPr>
        <w:pStyle w:val="Heading2"/>
      </w:pPr>
      <w:r>
        <w:t xml:space="preserve">Appendix I — Run Bundle and Evaluation Release Schemas</w:t>
      </w:r>
    </w:p>
    <w:p>
      <w:pPr>
        <w:pStyle w:val="FirstParagraph"/>
      </w:pPr>
      <w:r>
        <w:t xml:space="preserve">External folder:</w:t>
      </w:r>
      <w:r>
        <w:t xml:space="preserve"> </w:t>
      </w:r>
      <w:r>
        <w:rPr>
          <w:b/>
          <w:bCs/>
        </w:rPr>
        <w:t xml:space="preserve">Appendix_I_Schema_Skeletons/</w:t>
      </w:r>
      <w:r>
        <w:t xml:space="preserve"> </w:t>
      </w:r>
      <w:r>
        <w:t xml:space="preserve">containing valid JSON Schema 2020-12 proposals for authority manifest, phase profile, layer handoff, run manifest, gate decision, evaluation release, and phase closure. They are implementation proposals, not silent canonical Registry additions.</w:t>
      </w:r>
    </w:p>
    <w:bookmarkEnd w:id="892"/>
    <w:bookmarkStart w:id="893" w:name="Xf918f7540194501e5657ce0f9ec4edc4e656070"/>
    <w:p>
      <w:pPr>
        <w:pStyle w:val="Heading2"/>
      </w:pPr>
      <w:r>
        <w:t xml:space="preserve">Appendix J — Decision and Architecture Decision Record Catalog</w:t>
      </w:r>
    </w:p>
    <w:p>
      <w:pPr>
        <w:pStyle w:val="FirstParagraph"/>
      </w:pPr>
      <w:r>
        <w:t xml:space="preserve">Use the owner-decision register plus future</w:t>
      </w:r>
      <w:r>
        <w:t xml:space="preserve"> </w:t>
      </w:r>
      <w:r>
        <w:rPr>
          <w:rStyle w:val="VerbatimChar"/>
        </w:rPr>
        <w:t xml:space="preserve">docs/decisions/ADR-*.md</w:t>
      </w:r>
      <w:r>
        <w:t xml:space="preserve">. Every ADR MUST cite source requirement IDs, distinguish scientific/canonical/implementation authority, list alternatives, compatibility, migration, invalidation, tests, and approval. Implementation ADRs cannot override upstream domains.</w:t>
      </w:r>
    </w:p>
    <w:bookmarkEnd w:id="893"/>
    <w:bookmarkStart w:id="894" w:name="Xb83149a14929cbc4ede55b636d160cf8abfc98b"/>
    <w:p>
      <w:pPr>
        <w:pStyle w:val="Heading2"/>
      </w:pPr>
      <w:r>
        <w:t xml:space="preserve">Appendix K — Failure Code and Status Vocabulary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Prefix</w:t>
            </w:r>
          </w:p>
        </w:tc>
        <w:tc>
          <w:tcPr/>
          <w:p>
            <w:pPr>
              <w:pStyle w:val="Compact"/>
              <w:jc w:val="left"/>
            </w:pPr>
            <w:r>
              <w:t xml:space="preserve">Domain</w:t>
            </w:r>
          </w:p>
        </w:tc>
        <w:tc>
          <w:tcPr/>
          <w:p>
            <w:pPr>
              <w:pStyle w:val="Compact"/>
              <w:jc w:val="left"/>
            </w:pPr>
            <w:r>
              <w:t xml:space="preserve">Representative codes</w:t>
            </w:r>
          </w:p>
        </w:tc>
      </w:tr>
      <w:tr>
        <w:tc>
          <w:tcPr/>
          <w:p>
            <w:pPr>
              <w:pStyle w:val="Compact"/>
              <w:jc w:val="left"/>
            </w:pPr>
            <w:r>
              <w:t xml:space="preserve">AUTH-*</w:t>
            </w:r>
          </w:p>
        </w:tc>
        <w:tc>
          <w:tcPr/>
          <w:p>
            <w:pPr>
              <w:pStyle w:val="Compact"/>
              <w:jc w:val="left"/>
            </w:pPr>
            <w:r>
              <w:t xml:space="preserve">Authority resolution</w:t>
            </w:r>
          </w:p>
        </w:tc>
        <w:tc>
          <w:tcPr/>
          <w:p>
            <w:pPr>
              <w:pStyle w:val="Compact"/>
              <w:jc w:val="left"/>
            </w:pPr>
            <w:r>
              <w:t xml:space="preserve">AUTH-MISSING; AUTH-HASH-MISMATCH; AUTH-CONFLICT</w:t>
            </w:r>
          </w:p>
        </w:tc>
      </w:tr>
      <w:tr>
        <w:tc>
          <w:tcPr/>
          <w:p>
            <w:pPr>
              <w:pStyle w:val="Compact"/>
              <w:jc w:val="left"/>
            </w:pPr>
            <w:r>
              <w:t xml:space="preserve">CFG-*</w:t>
            </w:r>
          </w:p>
        </w:tc>
        <w:tc>
          <w:tcPr/>
          <w:p>
            <w:pPr>
              <w:pStyle w:val="Compact"/>
              <w:jc w:val="left"/>
            </w:pPr>
            <w:r>
              <w:t xml:space="preserve">Configuration/Protocol</w:t>
            </w:r>
          </w:p>
        </w:tc>
        <w:tc>
          <w:tcPr/>
          <w:p>
            <w:pPr>
              <w:pStyle w:val="Compact"/>
              <w:jc w:val="left"/>
            </w:pPr>
            <w:r>
              <w:t xml:space="preserve">CFG-UNKNOWN; CFG-INCOMPATIBLE; PROT-LOCK-MISMATCH</w:t>
            </w:r>
          </w:p>
        </w:tc>
      </w:tr>
      <w:tr>
        <w:tc>
          <w:tcPr/>
          <w:p>
            <w:pPr>
              <w:pStyle w:val="Compact"/>
              <w:jc w:val="left"/>
            </w:pPr>
            <w:r>
              <w:t xml:space="preserve">DATA-*</w:t>
            </w:r>
          </w:p>
        </w:tc>
        <w:tc>
          <w:tcPr/>
          <w:p>
            <w:pPr>
              <w:pStyle w:val="Compact"/>
              <w:jc w:val="left"/>
            </w:pPr>
            <w:r>
              <w:t xml:space="preserve">Input/schema/lineage</w:t>
            </w:r>
          </w:p>
        </w:tc>
        <w:tc>
          <w:tcPr/>
          <w:p>
            <w:pPr>
              <w:pStyle w:val="Compact"/>
              <w:jc w:val="left"/>
            </w:pPr>
            <w:r>
              <w:t xml:space="preserve">DATA-SCHEMA; DATA-LICENSE; LINEAGE-BROKEN; SPLIT-LEAKAGE</w:t>
            </w:r>
          </w:p>
        </w:tc>
      </w:tr>
      <w:tr>
        <w:tc>
          <w:tcPr/>
          <w:p>
            <w:pPr>
              <w:pStyle w:val="Compact"/>
              <w:jc w:val="left"/>
            </w:pPr>
            <w:r>
              <w:t xml:space="preserve">RUN-*</w:t>
            </w:r>
          </w:p>
        </w:tc>
        <w:tc>
          <w:tcPr/>
          <w:p>
            <w:pPr>
              <w:pStyle w:val="Compact"/>
              <w:jc w:val="left"/>
            </w:pPr>
            <w:r>
              <w:t xml:space="preserve">Runtime/transaction</w:t>
            </w:r>
          </w:p>
        </w:tc>
        <w:tc>
          <w:tcPr/>
          <w:p>
            <w:pPr>
              <w:pStyle w:val="Compact"/>
              <w:jc w:val="left"/>
            </w:pPr>
            <w:r>
              <w:t xml:space="preserve">RUN-FAILED; RUN-PARTIAL; TXN-INCOMPLETE; RESOURCE-EXHAUSTED</w:t>
            </w:r>
          </w:p>
        </w:tc>
      </w:tr>
      <w:tr>
        <w:tc>
          <w:tcPr/>
          <w:p>
            <w:pPr>
              <w:pStyle w:val="Compact"/>
              <w:jc w:val="left"/>
            </w:pPr>
            <w:r>
              <w:t xml:space="preserve">SCI-*</w:t>
            </w:r>
          </w:p>
        </w:tc>
        <w:tc>
          <w:tcPr/>
          <w:p>
            <w:pPr>
              <w:pStyle w:val="Compact"/>
              <w:jc w:val="left"/>
            </w:pPr>
            <w:r>
              <w:t xml:space="preserve">Scientific semantics</w:t>
            </w:r>
          </w:p>
        </w:tc>
        <w:tc>
          <w:tcPr/>
          <w:p>
            <w:pPr>
              <w:pStyle w:val="Compact"/>
              <w:jc w:val="left"/>
            </w:pPr>
            <w:r>
              <w:t xml:space="preserve">SCORE-TYPE-MISMATCH; FUTURE-FIELD; MATCHING-INCOMPLETE; ABLATION-COLLAPSE</w:t>
            </w:r>
          </w:p>
        </w:tc>
      </w:tr>
      <w:tr>
        <w:tc>
          <w:tcPr/>
          <w:p>
            <w:pPr>
              <w:pStyle w:val="Compact"/>
              <w:jc w:val="left"/>
            </w:pPr>
            <w:r>
              <w:t xml:space="preserve">SIM-*</w:t>
            </w:r>
          </w:p>
        </w:tc>
        <w:tc>
          <w:tcPr/>
          <w:p>
            <w:pPr>
              <w:pStyle w:val="Compact"/>
              <w:jc w:val="left"/>
            </w:pPr>
            <w:r>
              <w:t xml:space="preserve">Simulation/stress/embodiment</w:t>
            </w:r>
          </w:p>
        </w:tc>
        <w:tc>
          <w:tcPr/>
          <w:p>
            <w:pPr>
              <w:pStyle w:val="Compact"/>
              <w:jc w:val="left"/>
            </w:pPr>
            <w:r>
              <w:t xml:space="preserve">ILLEGAL-ACTION; STRESS-INVALID; ADAPTER-INELIGIBLE; SAFETY-BLOCK</w:t>
            </w:r>
          </w:p>
        </w:tc>
      </w:tr>
      <w:tr>
        <w:tc>
          <w:tcPr/>
          <w:p>
            <w:pPr>
              <w:pStyle w:val="Compact"/>
              <w:jc w:val="left"/>
            </w:pPr>
            <w:r>
              <w:t xml:space="preserve">L0-*</w:t>
            </w:r>
          </w:p>
        </w:tc>
        <w:tc>
          <w:tcPr/>
          <w:p>
            <w:pPr>
              <w:pStyle w:val="Compact"/>
              <w:jc w:val="left"/>
            </w:pPr>
            <w:r>
              <w:t xml:space="preserve">Claim governance</w:t>
            </w:r>
          </w:p>
        </w:tc>
        <w:tc>
          <w:tcPr/>
          <w:p>
            <w:pPr>
              <w:pStyle w:val="Compact"/>
              <w:jc w:val="left"/>
            </w:pPr>
            <w:r>
              <w:t xml:space="preserve">CLAIM-PROVENANCE; EVIDENCE-INSUFFICIENT; WORDING-BLOCK</w:t>
            </w:r>
          </w:p>
        </w:tc>
      </w:tr>
      <w:tr>
        <w:tc>
          <w:tcPr/>
          <w:p>
            <w:pPr>
              <w:pStyle w:val="Compact"/>
              <w:jc w:val="left"/>
            </w:pPr>
            <w:r>
              <w:t xml:space="preserve">L10-*</w:t>
            </w:r>
          </w:p>
        </w:tc>
        <w:tc>
          <w:tcPr/>
          <w:p>
            <w:pPr>
              <w:pStyle w:val="Compact"/>
              <w:jc w:val="left"/>
            </w:pPr>
            <w:r>
              <w:t xml:space="preserve">Read-only/publication</w:t>
            </w:r>
          </w:p>
        </w:tc>
        <w:tc>
          <w:tcPr/>
          <w:p>
            <w:pPr>
              <w:pStyle w:val="Compact"/>
              <w:jc w:val="left"/>
            </w:pPr>
            <w:r>
              <w:t xml:space="preserve">UNAUTHORIZED-METRIC; SOURCE-HASH; NEGATIVE-OMITTED; EXPORT-NONDETERMINISTIC</w:t>
            </w:r>
          </w:p>
        </w:tc>
      </w:tr>
      <w:tr>
        <w:tc>
          <w:tcPr/>
          <w:p>
            <w:pPr>
              <w:pStyle w:val="Compact"/>
              <w:jc w:val="left"/>
            </w:pPr>
            <w:r>
              <w:t xml:space="preserve">PUB-*</w:t>
            </w:r>
          </w:p>
        </w:tc>
        <w:tc>
          <w:tcPr/>
          <w:p>
            <w:pPr>
              <w:pStyle w:val="Compact"/>
              <w:jc w:val="left"/>
            </w:pPr>
            <w:r>
              <w:t xml:space="preserve">Publication</w:t>
            </w:r>
          </w:p>
        </w:tc>
        <w:tc>
          <w:tcPr/>
          <w:p>
            <w:pPr>
              <w:pStyle w:val="Compact"/>
              <w:jc w:val="left"/>
            </w:pPr>
            <w:r>
              <w:t xml:space="preserve">UPLOAD-PARTIAL; REMOTE-HASH; ACCESS-LICENSE; POINTER-INCONSISTENT</w:t>
            </w:r>
          </w:p>
        </w:tc>
      </w:tr>
    </w:tbl>
    <w:bookmarkEnd w:id="894"/>
    <w:bookmarkStart w:id="895" w:name="X23a72f50c3c1431646740dbaf7cd762c6f8d861"/>
    <w:p>
      <w:pPr>
        <w:pStyle w:val="Heading2"/>
      </w:pPr>
      <w:r>
        <w:t xml:space="preserve">Appendix L — Invalidation and Regeneration Matrix</w:t>
      </w:r>
    </w:p>
    <w:p>
      <w:pPr>
        <w:pStyle w:val="FirstParagraph"/>
      </w:pPr>
      <w:r>
        <w:t xml:space="preserve">The main matrix is in Section 51. Physical implementation MUST emit machine-readable invalidation plans listing root, reason, descendants, prior status, new status, regeneration order, reusable unaffected dependencies, and affected Layer 0/Evidence Map/Layer 10 outputs.</w:t>
      </w:r>
    </w:p>
    <w:bookmarkEnd w:id="895"/>
    <w:bookmarkStart w:id="896" w:name="X07a7a7a6b9c07af82866250dc2d293fc762bb7a"/>
    <w:p>
      <w:pPr>
        <w:pStyle w:val="Heading2"/>
      </w:pPr>
      <w:r>
        <w:t xml:space="preserve">Appendix M — Repository and Release Manifest Examples</w:t>
      </w:r>
    </w:p>
    <w:p>
      <w:pPr>
        <w:pStyle w:val="SourceCode"/>
      </w:pPr>
      <w:r>
        <w:rPr>
          <w:rStyle w:val="FunctionTok"/>
        </w:rPr>
        <w:t xml:space="preserve">release_id</w:t>
      </w:r>
      <w:r>
        <w:rPr>
          <w:rStyle w:val="KeywordTok"/>
        </w:rPr>
        <w:t xml:space="preserve">:</w:t>
      </w:r>
      <w:r>
        <w:rPr>
          <w:rStyle w:val="AttributeTok"/>
        </w:rPr>
        <w:t xml:space="preserve"> &lt;stable immutable ID&gt;</w:t>
      </w:r>
      <w:r>
        <w:br/>
      </w:r>
      <w:r>
        <w:rPr>
          <w:rStyle w:val="FunctionTok"/>
        </w:rPr>
        <w:t xml:space="preserve">release_type</w:t>
      </w:r>
      <w:r>
        <w:rPr>
          <w:rStyle w:val="KeywordTok"/>
        </w:rPr>
        <w:t xml:space="preserve">:</w:t>
      </w:r>
      <w:r>
        <w:rPr>
          <w:rStyle w:val="AttributeTok"/>
        </w:rPr>
        <w:t xml:space="preserve"> run|evaluation|phase_closure|layer10|final_archive</w:t>
      </w:r>
      <w:r>
        <w:br/>
      </w:r>
      <w:r>
        <w:rPr>
          <w:rStyle w:val="FunctionTok"/>
        </w:rPr>
        <w:t xml:space="preserve">authority_manifest_id</w:t>
      </w:r>
      <w:r>
        <w:rPr>
          <w:rStyle w:val="KeywordTok"/>
        </w:rPr>
        <w:t xml:space="preserve">:</w:t>
      </w:r>
      <w:r>
        <w:rPr>
          <w:rStyle w:val="AttributeTok"/>
        </w:rPr>
        <w:t xml:space="preserve"> &lt;ID/hash&gt;</w:t>
      </w:r>
      <w:r>
        <w:br/>
      </w:r>
      <w:r>
        <w:rPr>
          <w:rStyle w:val="FunctionTok"/>
        </w:rPr>
        <w:t xml:space="preserve">build_book_revision</w:t>
      </w:r>
      <w:r>
        <w:rPr>
          <w:rStyle w:val="KeywordTok"/>
        </w:rPr>
        <w:t xml:space="preserve">:</w:t>
      </w:r>
      <w:r>
        <w:rPr>
          <w:rStyle w:val="AttributeTok"/>
        </w:rPr>
        <w:t xml:space="preserve"> IHARQ-IBB-R3</w:t>
      </w:r>
      <w:r>
        <w:br/>
      </w:r>
      <w:r>
        <w:rPr>
          <w:rStyle w:val="FunctionTok"/>
        </w:rPr>
        <w:t xml:space="preserve">source_commit</w:t>
      </w:r>
      <w:r>
        <w:rPr>
          <w:rStyle w:val="KeywordTok"/>
        </w:rPr>
        <w:t xml:space="preserve">:</w:t>
      </w:r>
      <w:r>
        <w:rPr>
          <w:rStyle w:val="AttributeTok"/>
        </w:rPr>
        <w:t xml:space="preserve"> &lt;full SHA&gt;</w:t>
      </w:r>
      <w:r>
        <w:br/>
      </w:r>
      <w:r>
        <w:rPr>
          <w:rStyle w:val="FunctionTok"/>
        </w:rPr>
        <w:t xml:space="preserve">environment_id</w:t>
      </w:r>
      <w:r>
        <w:rPr>
          <w:rStyle w:val="KeywordTok"/>
        </w:rPr>
        <w:t xml:space="preserve">:</w:t>
      </w:r>
      <w:r>
        <w:rPr>
          <w:rStyle w:val="AttributeTok"/>
        </w:rPr>
        <w:t xml:space="preserve"> &lt;lock/image hash&gt;</w:t>
      </w:r>
      <w:r>
        <w:br/>
      </w:r>
      <w:r>
        <w:rPr>
          <w:rStyle w:val="FunctionTok"/>
        </w:rPr>
        <w:t xml:space="preserve">config_hash</w:t>
      </w:r>
      <w:r>
        <w:rPr>
          <w:rStyle w:val="KeywordTok"/>
        </w:rPr>
        <w:t xml:space="preserve">:</w:t>
      </w:r>
      <w:r>
        <w:rPr>
          <w:rStyle w:val="AttributeTok"/>
        </w:rPr>
        <w:t xml:space="preserve"> &lt;semantic SHA-256&gt;</w:t>
      </w:r>
      <w:r>
        <w:br/>
      </w:r>
      <w:r>
        <w:rPr>
          <w:rStyle w:val="FunctionTok"/>
        </w:rPr>
        <w:t xml:space="preserve">protocol_snapshot</w:t>
      </w:r>
      <w:r>
        <w:rPr>
          <w:rStyle w:val="KeywordTok"/>
        </w:rPr>
        <w:t xml:space="preserve">:</w:t>
      </w:r>
      <w:r>
        <w:rPr>
          <w:rStyle w:val="AttributeTok"/>
        </w:rPr>
        <w:t xml:space="preserve"> &lt;ID/hash/status&gt;</w:t>
      </w:r>
      <w:r>
        <w:br/>
      </w:r>
      <w:r>
        <w:rPr>
          <w:rStyle w:val="FunctionTok"/>
        </w:rPr>
        <w:t xml:space="preserve">input_artifacts</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sha256</w:t>
      </w:r>
      <w:r>
        <w:rPr>
          <w:rStyle w:val="KeywordTok"/>
        </w:rPr>
        <w:t xml:space="preserve">:</w:t>
      </w:r>
      <w:r>
        <w:rPr>
          <w:rStyle w:val="AttributeTok"/>
        </w:rPr>
        <w:t xml:space="preserve"> ...</w:t>
      </w:r>
      <w:r>
        <w:rPr>
          <w:rStyle w:val="KeywordTok"/>
        </w:rPr>
        <w:t xml:space="preserve">}]</w:t>
      </w:r>
      <w:r>
        <w:br/>
      </w:r>
      <w:r>
        <w:rPr>
          <w:rStyle w:val="FunctionTok"/>
        </w:rPr>
        <w:t xml:space="preserve">output_artifacts</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sha256</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br/>
      </w:r>
      <w:r>
        <w:rPr>
          <w:rStyle w:val="FunctionTok"/>
        </w:rPr>
        <w:t xml:space="preserve">tests</w:t>
      </w:r>
      <w:r>
        <w:rPr>
          <w:rStyle w:val="KeywordTok"/>
        </w:rPr>
        <w:t xml:space="preserve">:</w:t>
      </w:r>
      <w:r>
        <w:rPr>
          <w:rStyle w:val="AttributeTok"/>
        </w:rPr>
        <w:t xml:space="preserve"> &lt;report ID/hash&gt;</w:t>
      </w:r>
      <w:r>
        <w:br/>
      </w:r>
      <w:r>
        <w:rPr>
          <w:rStyle w:val="FunctionTok"/>
        </w:rPr>
        <w:t xml:space="preserve">gate_decisions</w:t>
      </w:r>
      <w:r>
        <w:rPr>
          <w:rStyle w:val="KeywordTok"/>
        </w:rPr>
        <w:t xml:space="preserve">:</w:t>
      </w:r>
      <w:r>
        <w:rPr>
          <w:rStyle w:val="AttributeTok"/>
        </w:rPr>
        <w:t xml:space="preserve"> </w:t>
      </w:r>
      <w:r>
        <w:rPr>
          <w:rStyle w:val="KeywordTok"/>
        </w:rPr>
        <w:t xml:space="preserve">[</w:t>
      </w:r>
      <w:r>
        <w:rPr>
          <w:rStyle w:val="AttributeTok"/>
        </w:rPr>
        <w:t xml:space="preserve">&lt;IDs&gt;</w:t>
      </w:r>
      <w:r>
        <w:rPr>
          <w:rStyle w:val="KeywordTok"/>
        </w:rPr>
        <w:t xml:space="preserve">]</w:t>
      </w:r>
      <w:r>
        <w:br/>
      </w:r>
      <w:r>
        <w:rPr>
          <w:rStyle w:val="FunctionTok"/>
        </w:rPr>
        <w:t xml:space="preserve">negative_invalid_unmatched_inventory</w:t>
      </w:r>
      <w:r>
        <w:rPr>
          <w:rStyle w:val="KeywordTok"/>
        </w:rPr>
        <w:t xml:space="preserve">:</w:t>
      </w:r>
      <w:r>
        <w:rPr>
          <w:rStyle w:val="AttributeTok"/>
        </w:rPr>
        <w:t xml:space="preserve"> &lt;artifact ID&gt;</w:t>
      </w:r>
      <w:r>
        <w:br/>
      </w:r>
      <w:r>
        <w:rPr>
          <w:rStyle w:val="FunctionTok"/>
        </w:rPr>
        <w:t xml:space="preserve">limitations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access_and_licenses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remote_pointers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FunctionTok"/>
        </w:rPr>
        <w:t xml:space="preserve">publication_transaction</w:t>
      </w:r>
      <w:r>
        <w:rPr>
          <w:rStyle w:val="KeywordTok"/>
        </w:rPr>
        <w:t xml:space="preserve">:</w:t>
      </w:r>
      <w:r>
        <w:rPr>
          <w:rStyle w:val="AttributeTok"/>
        </w:rPr>
        <w:t xml:space="preserve"> &lt;ID/hash&gt;</w:t>
      </w:r>
      <w:r>
        <w:br/>
      </w:r>
      <w:r>
        <w:rPr>
          <w:rStyle w:val="FunctionTok"/>
        </w:rPr>
        <w:t xml:space="preserve">supersedes</w:t>
      </w:r>
      <w:r>
        <w:rPr>
          <w:rStyle w:val="KeywordTok"/>
        </w:rPr>
        <w:t xml:space="preserve">:</w:t>
      </w:r>
      <w:r>
        <w:rPr>
          <w:rStyle w:val="AttributeTok"/>
        </w:rPr>
        <w:t xml:space="preserve"> &lt;release ID or null&gt;</w:t>
      </w:r>
    </w:p>
    <w:bookmarkEnd w:id="896"/>
    <w:bookmarkStart w:id="897" w:name="X2c76f0ae9ed4a76e897acd246ddd283fbda8f83"/>
    <w:p>
      <w:pPr>
        <w:pStyle w:val="Heading2"/>
      </w:pPr>
      <w:r>
        <w:t xml:space="preserve">Appendix N — Owner Decision and Open-Issue Register</w:t>
      </w:r>
    </w:p>
    <w:p>
      <w:pPr>
        <w:pStyle w:val="FirstParagraph"/>
      </w:pPr>
      <w:r>
        <w:t xml:space="preserve">External files:</w:t>
      </w:r>
      <w:r>
        <w:t xml:space="preserve"> </w:t>
      </w:r>
      <w:r>
        <w:rPr>
          <w:b/>
          <w:bCs/>
        </w:rPr>
        <w:t xml:space="preserve">Blocking_Owner_Decision_Register.csv</w:t>
      </w:r>
      <w:r>
        <w:t xml:space="preserve"> </w:t>
      </w:r>
      <w:r>
        <w:t xml:space="preserve">and</w:t>
      </w:r>
      <w:r>
        <w:t xml:space="preserve"> </w:t>
      </w:r>
      <w:r>
        <w:rPr>
          <w:b/>
          <w:bCs/>
        </w:rPr>
        <w:t xml:space="preserve">Appendix_N_Owner_Decisions.yaml</w:t>
      </w:r>
      <w:r>
        <w:t xml:space="preserve">. Open decisions/change requests: 26.</w:t>
      </w:r>
    </w:p>
    <w:bookmarkEnd w:id="897"/>
    <w:bookmarkStart w:id="898" w:name="appendix-o--glossary-and-acronyms"/>
    <w:p>
      <w:pPr>
        <w:pStyle w:val="Heading2"/>
      </w:pPr>
      <w:r>
        <w:t xml:space="preserve">Appendix O — Glossary and Acronyms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Controlled meaning</w:t>
            </w:r>
          </w:p>
        </w:tc>
      </w:tr>
      <w:tr>
        <w:tc>
          <w:tcPr/>
          <w:p>
            <w:pPr>
              <w:pStyle w:val="Compact"/>
              <w:jc w:val="left"/>
            </w:pPr>
            <w:r>
              <w:t xml:space="preserve">IHARQ</w:t>
            </w:r>
          </w:p>
        </w:tc>
        <w:tc>
          <w:tcPr/>
          <w:p>
            <w:pPr>
              <w:pStyle w:val="Compact"/>
              <w:jc w:val="left"/>
            </w:pPr>
            <w:r>
              <w:t xml:space="preserve">Project evidence-verification/readiness mechanism as accepted by the project authorities; not a general clinical guarantee.</w:t>
            </w:r>
          </w:p>
        </w:tc>
      </w:tr>
      <w:tr>
        <w:tc>
          <w:tcPr/>
          <w:p>
            <w:pPr>
              <w:pStyle w:val="Compact"/>
              <w:jc w:val="left"/>
            </w:pPr>
            <w:r>
              <w:t xml:space="preserve">RegimeRisk</w:t>
            </w:r>
          </w:p>
        </w:tc>
        <w:tc>
          <w:tcPr/>
          <w:p>
            <w:pPr>
              <w:pStyle w:val="Compact"/>
              <w:jc w:val="left"/>
            </w:pPr>
            <w:r>
              <w:t xml:space="preserve">Computational temporal trust/regime mechanism; not physiological diagnosis.</w:t>
            </w:r>
          </w:p>
        </w:tc>
      </w:tr>
      <w:tr>
        <w:tc>
          <w:tcPr/>
          <w:p>
            <w:pPr>
              <w:pStyle w:val="Compact"/>
              <w:jc w:val="left"/>
            </w:pPr>
            <w:r>
              <w:t xml:space="preserve">Build Book / IBB</w:t>
            </w:r>
          </w:p>
        </w:tc>
        <w:tc>
          <w:tcPr/>
          <w:p>
            <w:pPr>
              <w:pStyle w:val="Compact"/>
              <w:jc w:val="left"/>
            </w:pPr>
            <w:r>
              <w:t xml:space="preserve">Document 08 implementation authority.</w:t>
            </w:r>
          </w:p>
        </w:tc>
      </w:tr>
      <w:tr>
        <w:tc>
          <w:tcPr/>
          <w:p>
            <w:pPr>
              <w:pStyle w:val="Compact"/>
              <w:jc w:val="left"/>
            </w:pPr>
            <w:r>
              <w:t xml:space="preserve">Canonical</w:t>
            </w:r>
          </w:p>
        </w:tc>
        <w:tc>
          <w:tcPr/>
          <w:p>
            <w:pPr>
              <w:pStyle w:val="Compact"/>
              <w:jc w:val="left"/>
            </w:pPr>
            <w:r>
              <w:t xml:space="preserve">Owned by the Canonical Registry; physical code may reflect but not rename it.</w:t>
            </w:r>
          </w:p>
        </w:tc>
      </w:tr>
      <w:tr>
        <w:tc>
          <w:tcPr/>
          <w:p>
            <w:pPr>
              <w:pStyle w:val="Compact"/>
              <w:jc w:val="left"/>
            </w:pPr>
            <w:r>
              <w:t xml:space="preserve">Local/noncanonical</w:t>
            </w:r>
          </w:p>
        </w:tc>
        <w:tc>
          <w:tcPr/>
          <w:p>
            <w:pPr>
              <w:pStyle w:val="Compact"/>
              <w:jc w:val="left"/>
            </w:pPr>
            <w:r>
              <w:t xml:space="preserve">Implementation-only object explicitly prevented from masquerading as canonical.</w:t>
            </w:r>
          </w:p>
        </w:tc>
      </w:tr>
      <w:tr>
        <w:tc>
          <w:tcPr/>
          <w:p>
            <w:pPr>
              <w:pStyle w:val="Compact"/>
              <w:jc w:val="left"/>
            </w:pPr>
            <w:r>
              <w:t xml:space="preserve">Phase profile</w:t>
            </w:r>
          </w:p>
        </w:tc>
        <w:tc>
          <w:tcPr/>
          <w:p>
            <w:pPr>
              <w:pStyle w:val="Compact"/>
              <w:jc w:val="left"/>
            </w:pPr>
            <w:r>
              <w:t xml:space="preserve">Configuration/orchestration binding reusable layer capabilities to one phase.</w:t>
            </w:r>
          </w:p>
        </w:tc>
      </w:tr>
      <w:tr>
        <w:tc>
          <w:tcPr/>
          <w:p>
            <w:pPr>
              <w:pStyle w:val="Compact"/>
              <w:jc w:val="left"/>
            </w:pPr>
            <w:r>
              <w:t xml:space="preserve">Protocol v0.1</w:t>
            </w:r>
          </w:p>
        </w:tc>
        <w:tc>
          <w:tcPr/>
          <w:p>
            <w:pPr>
              <w:pStyle w:val="Compact"/>
              <w:jc w:val="left"/>
            </w:pPr>
            <w:r>
              <w:t xml:space="preserve">Current fairness/design authority.</w:t>
            </w:r>
          </w:p>
        </w:tc>
      </w:tr>
      <w:tr>
        <w:tc>
          <w:tcPr/>
          <w:p>
            <w:pPr>
              <w:pStyle w:val="Compact"/>
              <w:jc w:val="left"/>
            </w:pPr>
            <w:r>
              <w:t xml:space="preserve">Protocol v1.0</w:t>
            </w:r>
          </w:p>
        </w:tc>
        <w:tc>
          <w:tcPr/>
          <w:p>
            <w:pPr>
              <w:pStyle w:val="Compact"/>
              <w:jc w:val="left"/>
            </w:pPr>
            <w:r>
              <w:t xml:space="preserve">Exact claim-bearing run and analysis contract.</w:t>
            </w:r>
          </w:p>
        </w:tc>
      </w:tr>
      <w:tr>
        <w:tc>
          <w:tcPr/>
          <w:p>
            <w:pPr>
              <w:pStyle w:val="Compact"/>
              <w:jc w:val="left"/>
            </w:pPr>
            <w:r>
              <w:t xml:space="preserve">Real-run-first</w:t>
            </w:r>
          </w:p>
        </w:tc>
        <w:tc>
          <w:tcPr/>
          <w:p>
            <w:pPr>
              <w:pStyle w:val="Compact"/>
              <w:jc w:val="left"/>
            </w:pPr>
            <w:r>
              <w:t xml:space="preserve">Attempt intended execution after lawful implementation; not a guarantee of confirmatory status.</w:t>
            </w:r>
          </w:p>
        </w:tc>
      </w:tr>
      <w:tr>
        <w:tc>
          <w:tcPr/>
          <w:p>
            <w:pPr>
              <w:pStyle w:val="Compact"/>
              <w:jc w:val="left"/>
            </w:pPr>
            <w:r>
              <w:t xml:space="preserve">Smoke test</w:t>
            </w:r>
          </w:p>
        </w:tc>
        <w:tc>
          <w:tcPr/>
          <w:p>
            <w:pPr>
              <w:pStyle w:val="Compact"/>
              <w:jc w:val="left"/>
            </w:pPr>
            <w:r>
              <w:t xml:space="preserve">Bounded diagnostic contract/plumbing execution; not replacement for scientific run.</w:t>
            </w:r>
          </w:p>
        </w:tc>
      </w:tr>
      <w:tr>
        <w:tc>
          <w:tcPr/>
          <w:p>
            <w:pPr>
              <w:pStyle w:val="Compact"/>
              <w:jc w:val="left"/>
            </w:pPr>
            <w:r>
              <w:t xml:space="preserve">Evidence gate</w:t>
            </w:r>
          </w:p>
        </w:tc>
        <w:tc>
          <w:tcPr/>
          <w:p>
            <w:pPr>
              <w:pStyle w:val="Compact"/>
              <w:jc w:val="left"/>
            </w:pPr>
            <w:r>
              <w:t xml:space="preserve">Deterministic/semantic/LLM-governance decision on eligibility and maturity under the accepted project-local review mode.</w:t>
            </w:r>
          </w:p>
        </w:tc>
      </w:tr>
      <w:tr>
        <w:tc>
          <w:tcPr/>
          <w:p>
            <w:pPr>
              <w:pStyle w:val="Compact"/>
              <w:jc w:val="left"/>
            </w:pPr>
            <w:r>
              <w:t xml:space="preserve">Diagnostic-only</w:t>
            </w:r>
          </w:p>
        </w:tc>
        <w:tc>
          <w:tcPr/>
          <w:p>
            <w:pPr>
              <w:pStyle w:val="Compact"/>
              <w:jc w:val="left"/>
            </w:pPr>
            <w:r>
              <w:t xml:space="preserve">Validly preserved evidence restricted from stronger use.</w:t>
            </w:r>
          </w:p>
        </w:tc>
      </w:tr>
      <w:tr>
        <w:tc>
          <w:tcPr/>
          <w:p>
            <w:pPr>
              <w:pStyle w:val="Compact"/>
              <w:jc w:val="left"/>
            </w:pPr>
            <w:r>
              <w:t xml:space="preserve">Layer 0 disposition</w:t>
            </w:r>
          </w:p>
        </w:tc>
        <w:tc>
          <w:tcPr/>
          <w:p>
            <w:pPr>
              <w:pStyle w:val="Compact"/>
              <w:jc w:val="left"/>
            </w:pPr>
            <w:r>
              <w:t xml:space="preserve">Approved/qualified/downgraded/blocked claim and limitation decision.</w:t>
            </w:r>
          </w:p>
        </w:tc>
      </w:tr>
      <w:tr>
        <w:tc>
          <w:tcPr/>
          <w:p>
            <w:pPr>
              <w:pStyle w:val="Compact"/>
              <w:jc w:val="left"/>
            </w:pPr>
            <w:r>
              <w:t xml:space="preserve">Evidence Map</w:t>
            </w:r>
          </w:p>
        </w:tc>
        <w:tc>
          <w:tcPr/>
          <w:p>
            <w:pPr>
              <w:pStyle w:val="Compact"/>
              <w:jc w:val="left"/>
            </w:pPr>
            <w:r>
              <w:t xml:space="preserve">Reviewed claim-to-evidence-to-manuscript linkage authority.</w:t>
            </w:r>
          </w:p>
        </w:tc>
      </w:tr>
      <w:tr>
        <w:tc>
          <w:tcPr/>
          <w:p>
            <w:pPr>
              <w:pStyle w:val="Compact"/>
              <w:jc w:val="left"/>
            </w:pPr>
            <w:r>
              <w:t xml:space="preserve">Layer 10</w:t>
            </w:r>
          </w:p>
        </w:tc>
        <w:tc>
          <w:tcPr/>
          <w:p>
            <w:pPr>
              <w:pStyle w:val="Compact"/>
              <w:jc w:val="left"/>
            </w:pPr>
            <w:r>
              <w:t xml:space="preserve">Read-only scientific infrastructure for dashboards/cards/exports/reproduction.</w:t>
            </w:r>
          </w:p>
        </w:tc>
      </w:tr>
      <w:tr>
        <w:tc>
          <w:tcPr/>
          <w:p>
            <w:pPr>
              <w:pStyle w:val="Compact"/>
              <w:jc w:val="left"/>
            </w:pPr>
            <w:r>
              <w:t xml:space="preserve">Immutable identity</w:t>
            </w:r>
          </w:p>
        </w:tc>
        <w:tc>
          <w:tcPr/>
          <w:p>
            <w:pPr>
              <w:pStyle w:val="Compact"/>
              <w:jc w:val="left"/>
            </w:pPr>
            <w:r>
              <w:t xml:space="preserve">Artifact/run/release identity bound to exact content and lineage hash.</w:t>
            </w:r>
          </w:p>
        </w:tc>
      </w:tr>
      <w:tr>
        <w:tc>
          <w:tcPr/>
          <w:p>
            <w:pPr>
              <w:pStyle w:val="Compact"/>
              <w:jc w:val="left"/>
            </w:pPr>
            <w:r>
              <w:t xml:space="preserve">Minimal rerun</w:t>
            </w:r>
          </w:p>
        </w:tc>
        <w:tc>
          <w:tcPr/>
          <w:p>
            <w:pPr>
              <w:pStyle w:val="Compact"/>
              <w:jc w:val="left"/>
            </w:pPr>
            <w:r>
              <w:t xml:space="preserve">Regenerate changed root and affected descendants only.</w:t>
            </w:r>
          </w:p>
        </w:tc>
      </w:tr>
      <w:tr>
        <w:tc>
          <w:tcPr/>
          <w:p>
            <w:pPr>
              <w:pStyle w:val="Compact"/>
              <w:jc w:val="left"/>
            </w:pPr>
            <w:r>
              <w:t xml:space="preserve">A0–A13</w:t>
            </w:r>
          </w:p>
        </w:tc>
        <w:tc>
          <w:tcPr/>
          <w:p>
            <w:pPr>
              <w:pStyle w:val="Compact"/>
              <w:jc w:val="left"/>
            </w:pPr>
            <w:r>
              <w:t xml:space="preserve">Distinct global ablation identities defined by project authorities.</w:t>
            </w:r>
          </w:p>
        </w:tc>
      </w:tr>
    </w:tbl>
    <w:bookmarkEnd w:id="898"/>
    <w:bookmarkStart w:id="899" w:name="appendix-p--final-coverage-audit"/>
    <w:p>
      <w:pPr>
        <w:pStyle w:val="Heading2"/>
      </w:pPr>
      <w:r>
        <w:t xml:space="preserve">Appendix P — Final Coverage Audit</w:t>
      </w:r>
    </w:p>
    <w:p>
      <w:pPr>
        <w:pStyle w:val="FirstParagraph"/>
      </w:pPr>
      <w:r>
        <w:t xml:space="preserve">The detailed audit is delivered separately as</w:t>
      </w:r>
      <w:r>
        <w:t xml:space="preserve"> </w:t>
      </w:r>
      <w:r>
        <w:rPr>
          <w:b/>
          <w:bCs/>
        </w:rPr>
        <w:t xml:space="preserve">Coverage_and_Audit_Report_R3.md</w:t>
      </w:r>
      <w:r>
        <w:t xml:space="preserve">. It evaluates source coverage, authority leakage, layer, phase, ablation, canonical contracts, reuse/invalidation, scientific integrity, operational completeness, Layer 0/10, reproducibility, thesis readiness, internal consistency, machine-readable validation, and document rendering.</w:t>
      </w:r>
    </w:p>
    <w:bookmarkEnd w:id="899"/>
    <w:bookmarkStart w:id="915" w:name="Xf8ed6ecbfb4a763de13f43f87020c818356f95a"/>
    <w:p>
      <w:pPr>
        <w:pStyle w:val="Heading2"/>
      </w:pPr>
      <w:r>
        <w:t xml:space="preserve">Appendix Q — External Assurance References (Non-Authoritative)</w:t>
      </w:r>
    </w:p>
    <w:p>
      <w:pPr>
        <w:pStyle w:val="Compact"/>
        <w:numPr>
          <w:ilvl w:val="0"/>
          <w:numId w:val="1247"/>
        </w:numPr>
      </w:pPr>
      <w:hyperlink r:id="rId900">
        <w:r>
          <w:rPr>
            <w:rStyle w:val="Hyperlink"/>
          </w:rPr>
          <w:t xml:space="preserve">SLSA Specification v1.2 — Approved</w:t>
        </w:r>
      </w:hyperlink>
    </w:p>
    <w:p>
      <w:pPr>
        <w:pStyle w:val="Compact"/>
        <w:numPr>
          <w:ilvl w:val="0"/>
          <w:numId w:val="1247"/>
        </w:numPr>
      </w:pPr>
      <w:hyperlink r:id="rId901">
        <w:r>
          <w:rPr>
            <w:rStyle w:val="Hyperlink"/>
          </w:rPr>
          <w:t xml:space="preserve">in-toto Specifications — stable v1.0</w:t>
        </w:r>
      </w:hyperlink>
    </w:p>
    <w:p>
      <w:pPr>
        <w:pStyle w:val="Compact"/>
        <w:numPr>
          <w:ilvl w:val="0"/>
          <w:numId w:val="1247"/>
        </w:numPr>
      </w:pPr>
      <w:hyperlink r:id="rId902">
        <w:r>
          <w:rPr>
            <w:rStyle w:val="Hyperlink"/>
          </w:rPr>
          <w:t xml:space="preserve">GitHub Artifact Attestations</w:t>
        </w:r>
      </w:hyperlink>
    </w:p>
    <w:p>
      <w:pPr>
        <w:pStyle w:val="Compact"/>
        <w:numPr>
          <w:ilvl w:val="0"/>
          <w:numId w:val="1247"/>
        </w:numPr>
      </w:pPr>
      <w:hyperlink r:id="rId903">
        <w:r>
          <w:rPr>
            <w:rStyle w:val="Hyperlink"/>
          </w:rPr>
          <w:t xml:space="preserve">GitHub Actions Secure Use</w:t>
        </w:r>
      </w:hyperlink>
    </w:p>
    <w:p>
      <w:pPr>
        <w:pStyle w:val="Compact"/>
        <w:numPr>
          <w:ilvl w:val="0"/>
          <w:numId w:val="1247"/>
        </w:numPr>
      </w:pPr>
      <w:hyperlink r:id="rId904">
        <w:r>
          <w:rPr>
            <w:rStyle w:val="Hyperlink"/>
          </w:rPr>
          <w:t xml:space="preserve">OpenSSF Scorecard</w:t>
        </w:r>
      </w:hyperlink>
    </w:p>
    <w:p>
      <w:pPr>
        <w:pStyle w:val="Compact"/>
        <w:numPr>
          <w:ilvl w:val="0"/>
          <w:numId w:val="1247"/>
        </w:numPr>
      </w:pPr>
      <w:hyperlink r:id="rId905">
        <w:r>
          <w:rPr>
            <w:rStyle w:val="Hyperlink"/>
          </w:rPr>
          <w:t xml:space="preserve">SPDX Specification 3.0.1</w:t>
        </w:r>
      </w:hyperlink>
    </w:p>
    <w:p>
      <w:pPr>
        <w:pStyle w:val="Compact"/>
        <w:numPr>
          <w:ilvl w:val="0"/>
          <w:numId w:val="1247"/>
        </w:numPr>
      </w:pPr>
      <w:hyperlink r:id="rId906">
        <w:r>
          <w:rPr>
            <w:rStyle w:val="Hyperlink"/>
          </w:rPr>
          <w:t xml:space="preserve">CycloneDX Specification 1.7</w:t>
        </w:r>
      </w:hyperlink>
    </w:p>
    <w:p>
      <w:pPr>
        <w:pStyle w:val="Compact"/>
        <w:numPr>
          <w:ilvl w:val="0"/>
          <w:numId w:val="1247"/>
        </w:numPr>
      </w:pPr>
      <w:hyperlink r:id="rId907">
        <w:r>
          <w:rPr>
            <w:rStyle w:val="Hyperlink"/>
          </w:rPr>
          <w:t xml:space="preserve">NIST SP 800-218 — Secure Software Development Framework 1.1 final</w:t>
        </w:r>
      </w:hyperlink>
    </w:p>
    <w:p>
      <w:pPr>
        <w:pStyle w:val="Compact"/>
        <w:numPr>
          <w:ilvl w:val="0"/>
          <w:numId w:val="1247"/>
        </w:numPr>
      </w:pPr>
      <w:hyperlink r:id="rId908">
        <w:r>
          <w:rPr>
            <w:rStyle w:val="Hyperlink"/>
          </w:rPr>
          <w:t xml:space="preserve">NIST SP 800-218 Rev. 1 — SSDF 1.2 Initial Public Draft</w:t>
        </w:r>
      </w:hyperlink>
    </w:p>
    <w:p>
      <w:pPr>
        <w:pStyle w:val="Compact"/>
        <w:numPr>
          <w:ilvl w:val="0"/>
          <w:numId w:val="1247"/>
        </w:numPr>
      </w:pPr>
      <w:hyperlink r:id="rId909">
        <w:r>
          <w:rPr>
            <w:rStyle w:val="Hyperlink"/>
          </w:rPr>
          <w:t xml:space="preserve">NIST AI Risk Management Framework 1.0 — revision in progress</w:t>
        </w:r>
      </w:hyperlink>
    </w:p>
    <w:p>
      <w:pPr>
        <w:pStyle w:val="Compact"/>
        <w:numPr>
          <w:ilvl w:val="0"/>
          <w:numId w:val="1247"/>
        </w:numPr>
      </w:pPr>
      <w:hyperlink r:id="rId910">
        <w:r>
          <w:rPr>
            <w:rStyle w:val="Hyperlink"/>
          </w:rPr>
          <w:t xml:space="preserve">W3C PROV-DM</w:t>
        </w:r>
      </w:hyperlink>
    </w:p>
    <w:p>
      <w:pPr>
        <w:pStyle w:val="Compact"/>
        <w:numPr>
          <w:ilvl w:val="0"/>
          <w:numId w:val="1247"/>
        </w:numPr>
      </w:pPr>
      <w:hyperlink r:id="rId911">
        <w:r>
          <w:rPr>
            <w:rStyle w:val="Hyperlink"/>
          </w:rPr>
          <w:t xml:space="preserve">RO-Crate Specification 1.3</w:t>
        </w:r>
      </w:hyperlink>
    </w:p>
    <w:p>
      <w:pPr>
        <w:pStyle w:val="Compact"/>
        <w:numPr>
          <w:ilvl w:val="0"/>
          <w:numId w:val="1247"/>
        </w:numPr>
      </w:pPr>
      <w:hyperlink r:id="rId912">
        <w:r>
          <w:rPr>
            <w:rStyle w:val="Hyperlink"/>
          </w:rPr>
          <w:t xml:space="preserve">FAIR Guiding Principles</w:t>
        </w:r>
      </w:hyperlink>
    </w:p>
    <w:p>
      <w:pPr>
        <w:pStyle w:val="Compact"/>
        <w:numPr>
          <w:ilvl w:val="0"/>
          <w:numId w:val="1247"/>
        </w:numPr>
      </w:pPr>
      <w:hyperlink r:id="rId913">
        <w:r>
          <w:rPr>
            <w:rStyle w:val="Hyperlink"/>
          </w:rPr>
          <w:t xml:space="preserve">Hugging Face Model Cards</w:t>
        </w:r>
      </w:hyperlink>
    </w:p>
    <w:p>
      <w:pPr>
        <w:pStyle w:val="Compact"/>
        <w:numPr>
          <w:ilvl w:val="0"/>
          <w:numId w:val="1247"/>
        </w:numPr>
      </w:pPr>
      <w:hyperlink r:id="rId914">
        <w:r>
          <w:rPr>
            <w:rStyle w:val="Hyperlink"/>
          </w:rPr>
          <w:t xml:space="preserve">W3C WCAG 2.2</w:t>
        </w:r>
      </w:hyperlink>
    </w:p>
    <w:p>
      <w:pPr>
        <w:pStyle w:val="FirstParagraph"/>
      </w:pPr>
      <w:r>
        <w:t xml:space="preserve">These references justify implementation-quality enhancements only and do not become project scientific authorities.</w:t>
      </w:r>
    </w:p>
    <w:bookmarkEnd w:id="915"/>
    <w:bookmarkEnd w:id="916"/>
    <w:bookmarkStart w:id="917" w:name="final-governing-statement"/>
    <w:p>
      <w:pPr>
        <w:pStyle w:val="Heading1"/>
      </w:pPr>
      <w:r>
        <w:t xml:space="preserve">Final Governing Statement</w:t>
      </w:r>
    </w:p>
    <w:p>
      <w:pPr>
        <w:pStyle w:val="BlockText"/>
      </w:pPr>
      <w:r>
        <w:rPr>
          <w:b/>
          <w:bCs/>
        </w:rPr>
        <w:t xml:space="preserve">Governing principle:</w:t>
      </w:r>
      <w:r>
        <w:t xml:space="preserve"> </w:t>
      </w:r>
      <w:r>
        <w:t xml:space="preserve">Proceed by phase; build reusable layer capabilities; reuse by immutable identity; rerun only changed scientific conditions; execute real runs directly when responsible; activate smoke tests when risk or diagnosis justifies them; distinguish operational from claim-bearing evidence; preserve all terminal outcomes; analyze each phase under an explicit contract; govern claims through Layer 0; update the Evidence Map before Layer 10 publication; and preserve exact code, config, artifact, analysis, limitation, and manuscript lineage.</w:t>
      </w:r>
    </w:p>
    <w:p>
      <w:pPr>
        <w:pStyle w:val="FirstParagraph"/>
      </w:pPr>
      <w:r>
        <w:t xml:space="preserve">This R4 Build Book is complete as the</w:t>
      </w:r>
      <w:r>
        <w:t xml:space="preserve"> </w:t>
      </w:r>
      <w:r>
        <w:rPr>
          <w:b/>
          <w:bCs/>
        </w:rPr>
        <w:t xml:space="preserve">current integrated implementation authority</w:t>
      </w:r>
      <w:r>
        <w:t xml:space="preserve">. The Phase 0 repository, schemas, configurations, identity and lineage foundations, fixtures, validators, tests, manifests, local execution, environment evidence, clean reproduction, and next-document readiness packages are implemented and locally finalized. The document remains deliberately</w:t>
      </w:r>
      <w:r>
        <w:t xml:space="preserve"> </w:t>
      </w:r>
      <w:r>
        <w:rPr>
          <w:b/>
          <w:bCs/>
        </w:rPr>
        <w:t xml:space="preserve">not Phase-0-closed</w:t>
      </w:r>
      <w:r>
        <w:t xml:space="preserve"> </w:t>
      </w:r>
      <w:r>
        <w:t xml:space="preserve">because Protocol v1.0, any required post-freeze P00 rerun, Phase Analysis, the Phase Evidence Report, final Layer 0 disposition, the accepted Evidence Map, final Layer 10 package, final publication, and P0-GATE-18 remain pending.</w:t>
      </w:r>
    </w:p>
    <w:bookmarkEnd w:id="917"/>
    <w:bookmarkStart w:id="920" w:name="Xe077fe77eab4675ef5e0b7473b3436c6afb66fd"/>
    <w:p>
      <w:pPr>
        <w:pStyle w:val="Heading1"/>
      </w:pPr>
      <w:r>
        <w:t xml:space="preserve">Appendix V — Incorporated Phase 0 Local-First Finalization Annex R5</w:t>
      </w:r>
    </w:p>
    <w:bookmarkStart w:id="918" w:name="v1-preservation-statement"/>
    <w:p>
      <w:pPr>
        <w:pStyle w:val="Heading2"/>
      </w:pPr>
      <w:r>
        <w:t xml:space="preserve">V.1 Preservation statement</w:t>
      </w:r>
    </w:p>
    <w:p>
      <w:pPr>
        <w:pStyle w:val="FirstParagraph"/>
      </w:pPr>
      <w:r>
        <w:t xml:space="preserve">The complete source annex is incorporated below without substantive deletion. Its source identity is:</w:t>
      </w:r>
    </w:p>
    <w:p>
      <w:pPr>
        <w:pStyle w:val="SourceCode"/>
      </w:pPr>
      <w:r>
        <w:rPr>
          <w:rStyle w:val="FunctionTok"/>
        </w:rPr>
        <w:t xml:space="preserve">document_id</w:t>
      </w:r>
      <w:r>
        <w:rPr>
          <w:rStyle w:val="KeywordTok"/>
        </w:rPr>
        <w:t xml:space="preserve">:</w:t>
      </w:r>
      <w:r>
        <w:rPr>
          <w:rStyle w:val="AttributeTok"/>
        </w:rPr>
        <w:t xml:space="preserve"> IHARQ-IBB-R3-P00-LOCAL-FIRST-ANNEX-R5</w:t>
      </w:r>
      <w:r>
        <w:br/>
      </w:r>
      <w:r>
        <w:rPr>
          <w:rStyle w:val="FunctionTok"/>
        </w:rPr>
        <w:t xml:space="preserve">source_sha256</w:t>
      </w:r>
      <w:r>
        <w:rPr>
          <w:rStyle w:val="KeywordTok"/>
        </w:rPr>
        <w:t xml:space="preserve">:</w:t>
      </w:r>
      <w:r>
        <w:rPr>
          <w:rStyle w:val="AttributeTok"/>
        </w:rPr>
        <w:t xml:space="preserve"> 3c7bcfddf2a1e8fe75ee3c04fac16cca8bbc238af9aa8dbf6cd9b016c9f1d37d</w:t>
      </w:r>
      <w:r>
        <w:br/>
      </w:r>
      <w:r>
        <w:rPr>
          <w:rStyle w:val="FunctionTok"/>
        </w:rPr>
        <w:t xml:space="preserve">incorporation_status</w:t>
      </w:r>
      <w:r>
        <w:rPr>
          <w:rStyle w:val="KeywordTok"/>
        </w:rPr>
        <w:t xml:space="preserve">:</w:t>
      </w:r>
      <w:r>
        <w:rPr>
          <w:rStyle w:val="AttributeTok"/>
        </w:rPr>
        <w:t xml:space="preserve"> VERBATIM_BODY_PRESERVED_WITHIN_R4</w:t>
      </w:r>
    </w:p>
    <w:p>
      <w:pPr>
        <w:pStyle w:val="FirstParagraph"/>
      </w:pPr>
      <w:r>
        <w:t xml:space="preserve">The R4 current-state sections provide the expanded integrated interpretation. Where the short R5 annex and expanded R4 wording differ in detail, they are complementary; no R5 boundary is weakened.</w:t>
      </w:r>
    </w:p>
    <w:p>
      <w:r>
        <w:pict>
          <v:rect style="width:0;height:1.5pt" o:hralign="center" o:hrstd="t" o:hr="t"/>
        </w:pict>
      </w:r>
    </w:p>
    <w:p>
      <w:r>
        <w:pict>
          <v:rect style="width:0;height:1.5pt" o:hralign="center" o:hrstd="t" o:hr="t"/>
        </w:pict>
      </w:r>
    </w:p>
    <w:bookmarkEnd w:id="918"/>
    <w:bookmarkStart w:id="919" w:name="X33fcfe825c34b1cd1581c08ce02eb3f8fd6dcce"/>
    <w:p>
      <w:pPr>
        <w:pStyle w:val="Heading2"/>
      </w:pPr>
      <w:r>
        <w:t xml:space="preserve">title: "IHARQ Phase 0 Local-First Finalization and Next-Document Readiness Annex R5"</w:t>
      </w:r>
      <w:r>
        <w:t xml:space="preserve"> </w:t>
      </w:r>
      <w:r>
        <w:t xml:space="preserve">document_id: "IHARQ-IBB-R3-P00-LOCAL-FIRST-ANNEX-R5"</w:t>
      </w:r>
      <w:r>
        <w:t xml:space="preserve"> </w:t>
      </w:r>
      <w:r>
        <w:t xml:space="preserve">status: "LOCAL_IMPLEMENTATION_FINALIZED_WITH_NONBLOCKING_LIMITATIONS / REMAINING_DOCUMENTS_READY"</w:t>
      </w:r>
      <w:r>
        <w:t xml:space="preserve"> </w:t>
      </w:r>
      <w:r>
        <w:t xml:space="preserve">strategy_decision: "P00-LOCAL-FIRST-SINGLE-PUBLICATION-R1"</w:t>
      </w:r>
    </w:p>
    <w:bookmarkEnd w:id="919"/>
    <w:bookmarkEnd w:id="920"/>
    <w:bookmarkStart w:id="923" w:name="Xc1e9d62c78416c4b750cb74143fc800707545e9"/>
    <w:p>
      <w:pPr>
        <w:pStyle w:val="Heading1"/>
      </w:pPr>
      <w:r>
        <w:t xml:space="preserve">Phase 0 Local-First Finalization Annex R5</w:t>
      </w:r>
    </w:p>
    <w:p>
      <w:pPr>
        <w:pStyle w:val="FirstParagraph"/>
      </w:pPr>
      <w:r>
        <w:t xml:space="preserve">This successor annex preserves every historical R3 gate and repair record while applying the owner-approved local-first workflow. GitHub CI is not waived; it is</w:t>
      </w:r>
      <w:r>
        <w:t xml:space="preserve"> </w:t>
      </w:r>
      <w:r>
        <w:rPr>
          <w:b/>
          <w:bCs/>
        </w:rPr>
        <w:t xml:space="preserve">not applicable to this intermediate local-finalization stage</w:t>
      </w:r>
      <w:r>
        <w:t xml:space="preserve">. The successor evidence gate is</w:t>
      </w:r>
      <w:r>
        <w:t xml:space="preserve"> </w:t>
      </w:r>
      <w:r>
        <w:rPr>
          <w:rStyle w:val="VerbatimChar"/>
        </w:rPr>
        <w:t xml:space="preserve">P0-GATE-17_LOCAL</w:t>
      </w:r>
      <w:r>
        <w:t xml:space="preserve">, controlled by exact local locks, deterministic tests, clean extraction reproduction, package manifests, and SHA-256 verification.</w:t>
      </w:r>
    </w:p>
    <w:bookmarkStart w:id="921" w:name="accepted-local-finalization-facts"/>
    <w:p>
      <w:pPr>
        <w:pStyle w:val="Heading2"/>
      </w:pPr>
      <w:r>
        <w:t xml:space="preserve">Accepted local-finalization facts</w:t>
      </w:r>
    </w:p>
    <w:p>
      <w:pPr>
        <w:pStyle w:val="Compact"/>
        <w:numPr>
          <w:ilvl w:val="0"/>
          <w:numId w:val="1248"/>
        </w:numPr>
      </w:pPr>
      <w:r>
        <w:t xml:space="preserve">All seven core authority files are byte-identical to the supplied authority ZIP.</w:t>
      </w:r>
    </w:p>
    <w:p>
      <w:pPr>
        <w:pStyle w:val="Compact"/>
        <w:numPr>
          <w:ilvl w:val="0"/>
          <w:numId w:val="1248"/>
        </w:numPr>
      </w:pPr>
      <w:r>
        <w:t xml:space="preserve">The complete R3 implementation baseline passed its inherited 60-test suite before successor work.</w:t>
      </w:r>
    </w:p>
    <w:p>
      <w:pPr>
        <w:pStyle w:val="Compact"/>
        <w:numPr>
          <w:ilvl w:val="0"/>
          <w:numId w:val="1248"/>
        </w:numPr>
      </w:pPr>
      <w:r>
        <w:t xml:space="preserve">The incomplete</w:t>
      </w:r>
      <w:r>
        <w:t xml:space="preserve"> </w:t>
      </w:r>
      <w:r>
        <w:rPr>
          <w:rStyle w:val="VerbatimChar"/>
        </w:rPr>
        <w:t xml:space="preserve">uv.lock</w:t>
      </w:r>
      <w:r>
        <w:t xml:space="preserve"> </w:t>
      </w:r>
      <w:r>
        <w:t xml:space="preserve">remains visibly fail-closed; a registry resolution attempt failed and no dependency data was invented.</w:t>
      </w:r>
    </w:p>
    <w:p>
      <w:pPr>
        <w:pStyle w:val="Compact"/>
        <w:numPr>
          <w:ilvl w:val="0"/>
          <w:numId w:val="1248"/>
        </w:numPr>
      </w:pPr>
      <w:r>
        <w:rPr>
          <w:rStyle w:val="VerbatimChar"/>
        </w:rPr>
        <w:t xml:space="preserve">requirements-lock.txt</w:t>
      </w:r>
      <w:r>
        <w:t xml:space="preserve"> </w:t>
      </w:r>
      <w:r>
        <w:t xml:space="preserve">and the installed-distribution snapshot define the exact locally verified Python 3.13.5 environment.</w:t>
      </w:r>
    </w:p>
    <w:p>
      <w:pPr>
        <w:pStyle w:val="Compact"/>
        <w:numPr>
          <w:ilvl w:val="0"/>
          <w:numId w:val="1248"/>
        </w:numPr>
      </w:pPr>
      <w:r>
        <w:t xml:space="preserve">Python 3.11 and 3.12 were not locally available and are recorded as bounded compatibility limitations rather than passes.</w:t>
      </w:r>
    </w:p>
    <w:p>
      <w:pPr>
        <w:pStyle w:val="Compact"/>
        <w:numPr>
          <w:ilvl w:val="0"/>
          <w:numId w:val="1248"/>
        </w:numPr>
      </w:pPr>
      <w:r>
        <w:t xml:space="preserve">Six dedicated readiness packages prepare Protocol v1, Phase Analysis, the Phase Evidence Report, Layer 0, the Evidence Map, and Layer 10 without creating those final documents.</w:t>
      </w:r>
    </w:p>
    <w:p>
      <w:pPr>
        <w:pStyle w:val="Compact"/>
        <w:numPr>
          <w:ilvl w:val="0"/>
          <w:numId w:val="1248"/>
        </w:numPr>
      </w:pPr>
      <w:r>
        <w:t xml:space="preserve">Final repository publication is deferred to one later owner-authorized batch after the remaining Phase 0 documents and reviews.</w:t>
      </w:r>
    </w:p>
    <w:bookmarkEnd w:id="921"/>
    <w:bookmarkStart w:id="922" w:name="scope-boundary"/>
    <w:p>
      <w:pPr>
        <w:pStyle w:val="Heading2"/>
      </w:pPr>
      <w:r>
        <w:t xml:space="preserve">Scope boundary</w:t>
      </w:r>
    </w:p>
    <w:p>
      <w:pPr>
        <w:pStyle w:val="FirstParagraph"/>
      </w:pPr>
      <w:r>
        <w:t xml:space="preserve">This annex finalizes the local implementation and readiness package only. It does not create Protocol v1.0, perform official Phase 0 execution, create final analysis/results, issue final Layer 0 or Layer 10 dispositions, create the accepted Evidence Map, publish a final release, close Phase 0, or authorize Phase 1.</w:t>
      </w:r>
    </w:p>
    <w:bookmarkEnd w:id="922"/>
    <w:bookmarkEnd w:id="923"/>
    <w:bookmarkStart w:id="924" w:name="r4-final-governing-statement"/>
    <w:p>
      <w:pPr>
        <w:pStyle w:val="Heading1"/>
      </w:pPr>
      <w:r>
        <w:t xml:space="preserve">R4 Final Governing Statement</w:t>
      </w:r>
    </w:p>
    <w:p>
      <w:pPr>
        <w:pStyle w:val="FirstParagraph"/>
      </w:pPr>
      <w:r>
        <w:t xml:space="preserve">This integrated successor preserves the reusable implementation authority and full documentary content of Master Build Book R3, incorporates the complete Phase 0 R5 annex, and establishes the current Phase 0 implementation state without claiming empirical science or phase closure. Future work must use this R4 document as the current Build Book surface for P00 and must continue to use the seven core authorities, Governance V4, and future Protocol/analysis/closure documents according to their domain ownership.</w:t>
      </w:r>
    </w:p>
    <w:bookmarkEnd w:id="924"/>
    <w:sectPr>
      <w:headerReference r:id="rId9" w:type="default"/>
      <w:footerReference r:id="rId10" w:type="default"/>
      <w:pgMar w:bottom="936" w:footer="360" w:header="360"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sz w:val="15"/>
      </w:rPr>
      <w:t>IHARQ-IBB-R9-P01-L1-FULLY-INSTANTIATED | R9 | P01/L1 Official-Run Freeze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7" w:lineRule="auto"/>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60" w:before="200"/>
      <w:jc w:val="center"/>
    </w:pPr>
    <w:rPr>
      <w:rFonts w:ascii="Aptos Display" w:asciiTheme="majorHAnsi" w:cstheme="majorBidi" w:eastAsiaTheme="majorEastAsia" w:hAnsi="Aptos Display" w:hAnsiTheme="majorHAnsi"/>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44" Target="https://bnci-horizon-2020.eu/database/data-sets" TargetMode="External" /><Relationship Type="http://schemas.openxmlformats.org/officeDocument/2006/relationships/hyperlink" Id="rId907" Target="https://csrc.nist.gov/pubs/sp/800/218/final" TargetMode="External" /><Relationship Type="http://schemas.openxmlformats.org/officeDocument/2006/relationships/hyperlink" Id="rId908" Target="https://csrc.nist.gov/pubs/sp/800/218/r1/ipd" TargetMode="External" /><Relationship Type="http://schemas.openxmlformats.org/officeDocument/2006/relationships/hyperlink" Id="rId906" Target="https://cyclonedx.org/docs/1.7/" TargetMode="External" /><Relationship Type="http://schemas.openxmlformats.org/officeDocument/2006/relationships/hyperlink" Id="rId903" Target="https://docs.github.com/actions/reference/security/secure-use" TargetMode="External" /><Relationship Type="http://schemas.openxmlformats.org/officeDocument/2006/relationships/hyperlink" Id="rId902" Target="https://docs.github.com/en/actions/concepts/security/artifact-attestations" TargetMode="External" /><Relationship Type="http://schemas.openxmlformats.org/officeDocument/2006/relationships/hyperlink" Id="rId60" Target="https://doi.org/10.1038/s41597-025-04861-9" TargetMode="External" /><Relationship Type="http://schemas.openxmlformats.org/officeDocument/2006/relationships/hyperlink" Id="rId53" Target="https://doi.org/10.1093/gigascience/gix034" TargetMode="External" /><Relationship Type="http://schemas.openxmlformats.org/officeDocument/2006/relationships/hyperlink" Id="rId49" Target="https://doi.org/10.1093/gigascience/giz002" TargetMode="External" /><Relationship Type="http://schemas.openxmlformats.org/officeDocument/2006/relationships/hyperlink" Id="rId42" Target="https://doi.org/10.13026/C28G6P" TargetMode="External" /><Relationship Type="http://schemas.openxmlformats.org/officeDocument/2006/relationships/hyperlink" Id="rId46" Target="https://doi.org/10.3389/fnins.2012.00055" TargetMode="External" /><Relationship Type="http://schemas.openxmlformats.org/officeDocument/2006/relationships/hyperlink" Id="rId57" Target="https://doi.org/10.5281/zenodo.18970793" TargetMode="External" /><Relationship Type="http://schemas.openxmlformats.org/officeDocument/2006/relationships/hyperlink" Id="rId54" Target="https://doi.org/10.5524/100295" TargetMode="External" /><Relationship Type="http://schemas.openxmlformats.org/officeDocument/2006/relationships/hyperlink" Id="rId50" Target="https://doi.org/10.5524/100542" TargetMode="External" /><Relationship Type="http://schemas.openxmlformats.org/officeDocument/2006/relationships/hyperlink" Id="rId58" Target="https://doi.org/10.7303/syn64005218" TargetMode="External" /><Relationship Type="http://schemas.openxmlformats.org/officeDocument/2006/relationships/hyperlink" Id="rId913" Target="https://huggingface.co/docs/hub/en/model-cards" TargetMode="External" /><Relationship Type="http://schemas.openxmlformats.org/officeDocument/2006/relationships/hyperlink" Id="rId901" Target="https://in-toto.io/docs/specs/" TargetMode="External" /><Relationship Type="http://schemas.openxmlformats.org/officeDocument/2006/relationships/hyperlink" Id="rId45" Target="https://moabb.neurotechx.com/docs/generated/moabb.datasets.BNCI2014_001.html" TargetMode="External" /><Relationship Type="http://schemas.openxmlformats.org/officeDocument/2006/relationships/hyperlink" Id="rId52" Target="https://moabb.neurotechx.com/docs/generated/moabb.datasets.Cho2017.html" TargetMode="External" /><Relationship Type="http://schemas.openxmlformats.org/officeDocument/2006/relationships/hyperlink" Id="rId59" Target="https://moabb.neurotechx.com/docs/generated/moabb.datasets.GuttmannFlury2025_MI.html" TargetMode="External" /><Relationship Type="http://schemas.openxmlformats.org/officeDocument/2006/relationships/hyperlink" Id="rId48" Target="https://moabb.neurotechx.com/docs/generated/moabb.datasets.Lee2019_MI.html" TargetMode="External" /><Relationship Type="http://schemas.openxmlformats.org/officeDocument/2006/relationships/hyperlink" Id="rId904" Target="https://openssf.org/projects/scorecard/" TargetMode="External" /><Relationship Type="http://schemas.openxmlformats.org/officeDocument/2006/relationships/hyperlink" Id="rId41" Target="https://physionet.org/content/eegmmidb/1.0.0/" TargetMode="External" /><Relationship Type="http://schemas.openxmlformats.org/officeDocument/2006/relationships/hyperlink" Id="rId900" Target="https://slsa.dev/spec/v1.2/" TargetMode="External" /><Relationship Type="http://schemas.openxmlformats.org/officeDocument/2006/relationships/hyperlink" Id="rId905" Target="https://spdx.github.io/spdx-spec/v3.0.1/" TargetMode="External" /><Relationship Type="http://schemas.openxmlformats.org/officeDocument/2006/relationships/hyperlink" Id="rId912" Target="https://www.go-fair.org/fair-principles/" TargetMode="External" /><Relationship Type="http://schemas.openxmlformats.org/officeDocument/2006/relationships/hyperlink" Id="rId909" Target="https://www.nist.gov/itl/ai-risk-management-framework" TargetMode="External" /><Relationship Type="http://schemas.openxmlformats.org/officeDocument/2006/relationships/hyperlink" Id="rId911" Target="https://www.researchobject.org/ro-crate/specification" TargetMode="External" /><Relationship Type="http://schemas.openxmlformats.org/officeDocument/2006/relationships/hyperlink" Id="rId914" Target="https://www.w3.org/TR/WCAG22/" TargetMode="External" /><Relationship Type="http://schemas.openxmlformats.org/officeDocument/2006/relationships/hyperlink" Id="rId910" Target="https://www.w3.org/TR/prov-dm/" TargetMode="External" /><Relationship Type="http://schemas.openxmlformats.org/officeDocument/2006/relationships/hyperlink" Id="rId56" Target="https://zenodo.org/records/18970793" TargetMode="External" /></Relationships>
</file>

<file path=word/_rels/footnotes.xml.rels><?xml version="1.0" encoding="UTF-8"?><Relationships xmlns="http://schemas.openxmlformats.org/package/2006/relationships"><Relationship Type="http://schemas.openxmlformats.org/officeDocument/2006/relationships/hyperlink" Id="rId44" Target="https://bnci-horizon-2020.eu/database/data-sets" TargetMode="External" /><Relationship Type="http://schemas.openxmlformats.org/officeDocument/2006/relationships/hyperlink" Id="rId907" Target="https://csrc.nist.gov/pubs/sp/800/218/final" TargetMode="External" /><Relationship Type="http://schemas.openxmlformats.org/officeDocument/2006/relationships/hyperlink" Id="rId908" Target="https://csrc.nist.gov/pubs/sp/800/218/r1/ipd" TargetMode="External" /><Relationship Type="http://schemas.openxmlformats.org/officeDocument/2006/relationships/hyperlink" Id="rId906" Target="https://cyclonedx.org/docs/1.7/" TargetMode="External" /><Relationship Type="http://schemas.openxmlformats.org/officeDocument/2006/relationships/hyperlink" Id="rId903" Target="https://docs.github.com/actions/reference/security/secure-use" TargetMode="External" /><Relationship Type="http://schemas.openxmlformats.org/officeDocument/2006/relationships/hyperlink" Id="rId902" Target="https://docs.github.com/en/actions/concepts/security/artifact-attestations" TargetMode="External" /><Relationship Type="http://schemas.openxmlformats.org/officeDocument/2006/relationships/hyperlink" Id="rId60" Target="https://doi.org/10.1038/s41597-025-04861-9" TargetMode="External" /><Relationship Type="http://schemas.openxmlformats.org/officeDocument/2006/relationships/hyperlink" Id="rId53" Target="https://doi.org/10.1093/gigascience/gix034" TargetMode="External" /><Relationship Type="http://schemas.openxmlformats.org/officeDocument/2006/relationships/hyperlink" Id="rId49" Target="https://doi.org/10.1093/gigascience/giz002" TargetMode="External" /><Relationship Type="http://schemas.openxmlformats.org/officeDocument/2006/relationships/hyperlink" Id="rId42" Target="https://doi.org/10.13026/C28G6P" TargetMode="External" /><Relationship Type="http://schemas.openxmlformats.org/officeDocument/2006/relationships/hyperlink" Id="rId46" Target="https://doi.org/10.3389/fnins.2012.00055" TargetMode="External" /><Relationship Type="http://schemas.openxmlformats.org/officeDocument/2006/relationships/hyperlink" Id="rId57" Target="https://doi.org/10.5281/zenodo.18970793" TargetMode="External" /><Relationship Type="http://schemas.openxmlformats.org/officeDocument/2006/relationships/hyperlink" Id="rId54" Target="https://doi.org/10.5524/100295" TargetMode="External" /><Relationship Type="http://schemas.openxmlformats.org/officeDocument/2006/relationships/hyperlink" Id="rId50" Target="https://doi.org/10.5524/100542" TargetMode="External" /><Relationship Type="http://schemas.openxmlformats.org/officeDocument/2006/relationships/hyperlink" Id="rId58" Target="https://doi.org/10.7303/syn64005218" TargetMode="External" /><Relationship Type="http://schemas.openxmlformats.org/officeDocument/2006/relationships/hyperlink" Id="rId913" Target="https://huggingface.co/docs/hub/en/model-cards" TargetMode="External" /><Relationship Type="http://schemas.openxmlformats.org/officeDocument/2006/relationships/hyperlink" Id="rId901" Target="https://in-toto.io/docs/specs/" TargetMode="External" /><Relationship Type="http://schemas.openxmlformats.org/officeDocument/2006/relationships/hyperlink" Id="rId45" Target="https://moabb.neurotechx.com/docs/generated/moabb.datasets.BNCI2014_001.html" TargetMode="External" /><Relationship Type="http://schemas.openxmlformats.org/officeDocument/2006/relationships/hyperlink" Id="rId52" Target="https://moabb.neurotechx.com/docs/generated/moabb.datasets.Cho2017.html" TargetMode="External" /><Relationship Type="http://schemas.openxmlformats.org/officeDocument/2006/relationships/hyperlink" Id="rId59" Target="https://moabb.neurotechx.com/docs/generated/moabb.datasets.GuttmannFlury2025_MI.html" TargetMode="External" /><Relationship Type="http://schemas.openxmlformats.org/officeDocument/2006/relationships/hyperlink" Id="rId48" Target="https://moabb.neurotechx.com/docs/generated/moabb.datasets.Lee2019_MI.html" TargetMode="External" /><Relationship Type="http://schemas.openxmlformats.org/officeDocument/2006/relationships/hyperlink" Id="rId904" Target="https://openssf.org/projects/scorecard/" TargetMode="External" /><Relationship Type="http://schemas.openxmlformats.org/officeDocument/2006/relationships/hyperlink" Id="rId41" Target="https://physionet.org/content/eegmmidb/1.0.0/" TargetMode="External" /><Relationship Type="http://schemas.openxmlformats.org/officeDocument/2006/relationships/hyperlink" Id="rId900" Target="https://slsa.dev/spec/v1.2/" TargetMode="External" /><Relationship Type="http://schemas.openxmlformats.org/officeDocument/2006/relationships/hyperlink" Id="rId905" Target="https://spdx.github.io/spdx-spec/v3.0.1/" TargetMode="External" /><Relationship Type="http://schemas.openxmlformats.org/officeDocument/2006/relationships/hyperlink" Id="rId912" Target="https://www.go-fair.org/fair-principles/" TargetMode="External" /><Relationship Type="http://schemas.openxmlformats.org/officeDocument/2006/relationships/hyperlink" Id="rId909" Target="https://www.nist.gov/itl/ai-risk-management-framework" TargetMode="External" /><Relationship Type="http://schemas.openxmlformats.org/officeDocument/2006/relationships/hyperlink" Id="rId911" Target="https://www.researchobject.org/ro-crate/specification" TargetMode="External" /><Relationship Type="http://schemas.openxmlformats.org/officeDocument/2006/relationships/hyperlink" Id="rId914" Target="https://www.w3.org/TR/WCAG22/" TargetMode="External" /><Relationship Type="http://schemas.openxmlformats.org/officeDocument/2006/relationships/hyperlink" Id="rId910" Target="https://www.w3.org/TR/prov-dm/" TargetMode="External" /><Relationship Type="http://schemas.openxmlformats.org/officeDocument/2006/relationships/hyperlink" Id="rId56" Target="https://zenodo.org/records/189707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BenchGuard Stretch C - Master Implementation Build Book R10</dc:title>
  <dc:creator/>
  <cp:keywords/>
  <dcterms:created xsi:type="dcterms:W3CDTF">2026-08-04T20:44:24Z</dcterms:created>
  <dcterms:modified xsi:type="dcterms:W3CDTF">2026-08-04T20:44:24Z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2026-08-04</vt:lpwstr>
  </property>
  <property fmtid="{D5CDD505-2E9C-101B-9397-08002B2CF9AE}" pid="3" name="document_id">
    <vt:lpwstr>IHARQ-IBB-R10-P01-L1-INDEPENDENT-AUDIT-REPAIRED</vt:lpwstr>
  </property>
  <property fmtid="{D5CDD505-2E9C-101B-9397-08002B2CF9AE}" pid="4" name="revision">
    <vt:lpwstr>R10</vt:lpwstr>
  </property>
  <property fmtid="{D5CDD505-2E9C-101B-9397-08002B2CF9AE}" pid="5" name="status">
    <vt:lpwstr>P01/L1 INDEPENDENT AUDIT REPAIRED AND FULLY INSTANTIATED FOR KAGGLE CORRECTION; OFFICIAL KAGGLE EXECUTION NOT YET PERFORMED</vt:lpwstr>
  </property>
  <property fmtid="{D5CDD505-2E9C-101B-9397-08002B2CF9AE}" pid="6" name="supersedes">
    <vt:lpwstr>IHARQ-IBB-R9-P01-L1-FULLY-INSTANTIATED</vt:lpwstr>
  </property>
</Properties>
</file>