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widowControl/>
      </w:pPr>
      <w:r>
        <w:rPr>
          <w:rFonts w:ascii="Liberation Sans" w:hAnsi="Liberation Sans" w:eastAsia="Liberation Sans" w:cs="Liberation Sans"/>
          <w:b/>
          <w:color w:val="11324E"/>
          <w:sz w:val="48"/>
        </w:rPr>
        <w:t>IHARQ BenchGuard Stretch C</w:t>
      </w:r>
    </w:p>
    <w:p>
      <w:pPr>
        <w:jc w:val="center"/>
        <w:widowControl/>
      </w:pPr>
      <w:r>
        <w:rPr>
          <w:rFonts w:ascii="Liberation Sans" w:hAnsi="Liberation Sans" w:eastAsia="Liberation Sans" w:cs="Liberation Sans"/>
          <w:b/>
          <w:color w:val="1F5374"/>
          <w:sz w:val="36"/>
        </w:rPr>
        <w:t>Phase 1 Layer 0 Claim Review and Disposition</w:t>
      </w:r>
    </w:p>
    <w:p>
      <w:pPr>
        <w:jc w:val="center"/>
        <w:widowControl/>
      </w:pPr>
      <w:r>
        <w:rPr>
          <w:rFonts w:ascii="Liberation Sans" w:hAnsi="Liberation Sans" w:eastAsia="Liberation Sans" w:cs="Liberation Sans"/>
          <w:b/>
          <w:color w:val="3D5668"/>
          <w:sz w:val="24"/>
        </w:rPr>
        <w:t>P01-only phase-specific derivative — 12/12 candidate claims fully reviewed</w:t>
      </w:r>
    </w:p>
    <w:p>
      <w:pPr>
        <w:jc w:val="center"/>
        <w:widowControl/>
      </w:pPr>
      <w:r>
        <w:rPr>
          <w:rFonts w:ascii="Liberation Sans" w:hAnsi="Liberation Sans" w:eastAsia="Liberation Sans" w:cs="Liberation Sans"/>
          <w:i/>
          <w:color w:val="4B5866"/>
          <w:sz w:val="20"/>
        </w:rPr>
        <w:t>NON-AUTHORITATIVE convenience derivative; integrated cumulative Markdown remains controlling</w:t>
      </w:r>
    </w:p>
    <w:tbl>
      <w:tblPr>
        <w:tblStyle w:val="TableGrid"/>
        <w:tblW w:type="auto" w:w="0"/>
        <w:jc w:val="center"/>
        <w:tblLayout w:type="fixed"/>
        <w:tblLook w:firstColumn="1" w:firstRow="1" w:lastColumn="0" w:lastRow="0" w:noHBand="0" w:noVBand="1" w:val="04A0"/>
      </w:tblPr>
      <w:tblGrid>
        <w:gridCol w:w="7654"/>
        <w:gridCol w:w="7654"/>
      </w:tblGrid>
      <w:tr>
        <w:tc>
          <w:tcPr>
            <w:tcW w:type="dxa" w:w="7654"/>
            <w:shd w:fill="E5EEF5"/>
            <w:tcMar>
              <w:top w:w="80" w:type="dxa"/>
              <w:start w:w="110" w:type="dxa"/>
              <w:bottom w:w="80" w:type="dxa"/>
              <w:end w:w="110" w:type="dxa"/>
            </w:tcMar>
          </w:tcPr>
          <w:p>
            <w:r>
              <w:rPr>
                <w:rFonts w:ascii="Liberation Sans" w:hAnsi="Liberation Sans" w:eastAsia="Liberation Sans" w:cs="Liberation Sans"/>
                <w:b/>
                <w:color w:val="223D53"/>
                <w:sz w:val="17"/>
              </w:rPr>
              <w:t>Derivative ID</w:t>
            </w:r>
          </w:p>
        </w:tc>
        <w:tc>
          <w:tcPr>
            <w:tcW w:type="dxa" w:w="7654"/>
            <w:tcMar>
              <w:top w:w="80" w:type="dxa"/>
              <w:start w:w="110" w:type="dxa"/>
              <w:bottom w:w="80" w:type="dxa"/>
              <w:end w:w="110" w:type="dxa"/>
            </w:tcMar>
          </w:tcPr>
          <w:p>
            <w:r>
              <w:rPr>
                <w:rFonts w:ascii="Liberation Mono" w:hAnsi="Liberation Mono" w:eastAsia="Liberation Mono" w:cs="Liberation Mono"/>
                <w:b w:val="0"/>
                <w:color w:val="1C2732"/>
                <w:sz w:val="15"/>
              </w:rPr>
              <w:t>IHARQ-​P01-​LAYER0-​DERIVATIVE-​R1</w:t>
            </w:r>
          </w:p>
        </w:tc>
      </w:tr>
      <w:tr>
        <w:tc>
          <w:tcPr>
            <w:tcW w:type="dxa" w:w="7654"/>
            <w:shd w:fill="E5EEF5"/>
            <w:tcMar>
              <w:top w:w="80" w:type="dxa"/>
              <w:start w:w="110" w:type="dxa"/>
              <w:bottom w:w="80" w:type="dxa"/>
              <w:end w:w="110" w:type="dxa"/>
            </w:tcMar>
          </w:tcPr>
          <w:p>
            <w:r>
              <w:rPr>
                <w:rFonts w:ascii="Liberation Sans" w:hAnsi="Liberation Sans" w:eastAsia="Liberation Sans" w:cs="Liberation Sans"/>
                <w:b/>
                <w:color w:val="223D53"/>
                <w:sz w:val="17"/>
              </w:rPr>
              <w:t>Scope</w:t>
            </w:r>
          </w:p>
        </w:tc>
        <w:tc>
          <w:tcPr>
            <w:tcW w:type="dxa" w:w="7654"/>
            <w:tcMar>
              <w:top w:w="80" w:type="dxa"/>
              <w:start w:w="110" w:type="dxa"/>
              <w:bottom w:w="80" w:type="dxa"/>
              <w:end w:w="110" w:type="dxa"/>
            </w:tcMar>
          </w:tcPr>
          <w:p>
            <w:r>
              <w:rPr>
                <w:rFonts w:ascii="Liberation Sans" w:hAnsi="Liberation Sans" w:eastAsia="Liberation Sans" w:cs="Liberation Sans"/>
                <w:b w:val="0"/>
                <w:color w:val="1C2732"/>
                <w:sz w:val="15"/>
              </w:rPr>
              <w:t>P01 only; inherited P00 constraints referenced where necessary</w:t>
            </w:r>
          </w:p>
        </w:tc>
      </w:tr>
      <w:tr>
        <w:tc>
          <w:tcPr>
            <w:tcW w:type="dxa" w:w="7654"/>
            <w:shd w:fill="E5EEF5"/>
            <w:tcMar>
              <w:top w:w="80" w:type="dxa"/>
              <w:start w:w="110" w:type="dxa"/>
              <w:bottom w:w="80" w:type="dxa"/>
              <w:end w:w="110" w:type="dxa"/>
            </w:tcMar>
          </w:tcPr>
          <w:p>
            <w:r>
              <w:rPr>
                <w:rFonts w:ascii="Liberation Sans" w:hAnsi="Liberation Sans" w:eastAsia="Liberation Sans" w:cs="Liberation Sans"/>
                <w:b/>
                <w:color w:val="223D53"/>
                <w:sz w:val="17"/>
              </w:rPr>
              <w:t>Authority status</w:t>
            </w:r>
          </w:p>
        </w:tc>
        <w:tc>
          <w:tcPr>
            <w:tcW w:type="dxa" w:w="7654"/>
            <w:tcMar>
              <w:top w:w="80" w:type="dxa"/>
              <w:start w:w="110" w:type="dxa"/>
              <w:bottom w:w="80" w:type="dxa"/>
              <w:end w:w="110" w:type="dxa"/>
            </w:tcMar>
          </w:tcPr>
          <w:p>
            <w:r>
              <w:rPr>
                <w:rFonts w:ascii="Liberation Sans" w:hAnsi="Liberation Sans" w:eastAsia="Liberation Sans" w:cs="Liberation Sans"/>
                <w:b w:val="0"/>
                <w:color w:val="1C2732"/>
                <w:sz w:val="15"/>
              </w:rPr>
              <w:t>NON_​AUTHORITATIVE_​PHASE_​SPECIFIC_​DERIVATIVE</w:t>
            </w:r>
          </w:p>
        </w:tc>
      </w:tr>
      <w:tr>
        <w:tc>
          <w:tcPr>
            <w:tcW w:type="dxa" w:w="7654"/>
            <w:shd w:fill="E5EEF5"/>
            <w:tcMar>
              <w:top w:w="80" w:type="dxa"/>
              <w:start w:w="110" w:type="dxa"/>
              <w:bottom w:w="80" w:type="dxa"/>
              <w:end w:w="110" w:type="dxa"/>
            </w:tcMar>
          </w:tcPr>
          <w:p>
            <w:r>
              <w:rPr>
                <w:rFonts w:ascii="Liberation Sans" w:hAnsi="Liberation Sans" w:eastAsia="Liberation Sans" w:cs="Liberation Sans"/>
                <w:b/>
                <w:color w:val="223D53"/>
                <w:sz w:val="17"/>
              </w:rPr>
              <w:t>P01 candidates reviewed</w:t>
            </w:r>
          </w:p>
        </w:tc>
        <w:tc>
          <w:tcPr>
            <w:tcW w:type="dxa" w:w="7654"/>
            <w:tcMar>
              <w:top w:w="80" w:type="dxa"/>
              <w:start w:w="110" w:type="dxa"/>
              <w:bottom w:w="80" w:type="dxa"/>
              <w:end w:w="110" w:type="dxa"/>
            </w:tcMar>
          </w:tcPr>
          <w:p>
            <w:r>
              <w:rPr>
                <w:rFonts w:ascii="Liberation Sans" w:hAnsi="Liberation Sans" w:eastAsia="Liberation Sans" w:cs="Liberation Sans"/>
                <w:b/>
                <w:color w:val="1C2732"/>
                <w:sz w:val="15"/>
              </w:rPr>
              <w:t>12 /​ 12</w:t>
            </w:r>
          </w:p>
        </w:tc>
      </w:tr>
      <w:tr>
        <w:tc>
          <w:tcPr>
            <w:tcW w:type="dxa" w:w="7654"/>
            <w:shd w:fill="E5EEF5"/>
            <w:tcMar>
              <w:top w:w="80" w:type="dxa"/>
              <w:start w:w="110" w:type="dxa"/>
              <w:bottom w:w="80" w:type="dxa"/>
              <w:end w:w="110" w:type="dxa"/>
            </w:tcMar>
          </w:tcPr>
          <w:p>
            <w:r>
              <w:rPr>
                <w:rFonts w:ascii="Liberation Sans" w:hAnsi="Liberation Sans" w:eastAsia="Liberation Sans" w:cs="Liberation Sans"/>
                <w:b/>
                <w:color w:val="223D53"/>
                <w:sz w:val="17"/>
              </w:rPr>
              <w:t>P01 disposition totals</w:t>
            </w:r>
          </w:p>
        </w:tc>
        <w:tc>
          <w:tcPr>
            <w:tcW w:type="dxa" w:w="7654"/>
            <w:tcMar>
              <w:top w:w="80" w:type="dxa"/>
              <w:start w:w="110" w:type="dxa"/>
              <w:bottom w:w="80" w:type="dxa"/>
              <w:end w:w="110" w:type="dxa"/>
            </w:tcMar>
          </w:tcPr>
          <w:p>
            <w:r>
              <w:rPr>
                <w:rFonts w:ascii="Liberation Sans" w:hAnsi="Liberation Sans" w:eastAsia="Liberation Sans" w:cs="Liberation Sans"/>
                <w:b/>
                <w:color w:val="1C2732"/>
                <w:sz w:val="15"/>
              </w:rPr>
              <w:t>2 APPROVED; 8 QUALIFIED; 1 DEFERRED; 1 REJECTED; 0 BLOCKED</w:t>
            </w:r>
          </w:p>
        </w:tc>
      </w:tr>
      <w:tr>
        <w:tc>
          <w:tcPr>
            <w:tcW w:type="dxa" w:w="7654"/>
            <w:shd w:fill="E5EEF5"/>
            <w:tcMar>
              <w:top w:w="80" w:type="dxa"/>
              <w:start w:w="110" w:type="dxa"/>
              <w:bottom w:w="80" w:type="dxa"/>
              <w:end w:w="110" w:type="dxa"/>
            </w:tcMar>
          </w:tcPr>
          <w:p>
            <w:r>
              <w:rPr>
                <w:rFonts w:ascii="Liberation Sans" w:hAnsi="Liberation Sans" w:eastAsia="Liberation Sans" w:cs="Liberation Sans"/>
                <w:b/>
                <w:color w:val="223D53"/>
                <w:sz w:val="17"/>
              </w:rPr>
              <w:t>Protocol</w:t>
            </w:r>
          </w:p>
        </w:tc>
        <w:tc>
          <w:tcPr>
            <w:tcW w:type="dxa" w:w="7654"/>
            <w:tcMar>
              <w:top w:w="80" w:type="dxa"/>
              <w:start w:w="110" w:type="dxa"/>
              <w:bottom w:w="80" w:type="dxa"/>
              <w:end w:w="110" w:type="dxa"/>
            </w:tcMar>
          </w:tcPr>
          <w:p>
            <w:r>
              <w:rPr>
                <w:rFonts w:ascii="Liberation Mono" w:hAnsi="Liberation Mono" w:eastAsia="Liberation Mono" w:cs="Liberation Mono"/>
                <w:b w:val="0"/>
                <w:color w:val="1C2732"/>
                <w:sz w:val="15"/>
              </w:rPr>
              <w:t>IHARQ-​PROTOCOL-​V1-​CUMULATIVE-​THROUGH-​P01-​R1 — FROZEN</w:t>
            </w:r>
          </w:p>
        </w:tc>
      </w:tr>
      <w:tr>
        <w:tc>
          <w:tcPr>
            <w:tcW w:type="dxa" w:w="7654"/>
            <w:shd w:fill="E5EEF5"/>
            <w:tcMar>
              <w:top w:w="80" w:type="dxa"/>
              <w:start w:w="110" w:type="dxa"/>
              <w:bottom w:w="80" w:type="dxa"/>
              <w:end w:w="110" w:type="dxa"/>
            </w:tcMar>
          </w:tcPr>
          <w:p>
            <w:r>
              <w:rPr>
                <w:rFonts w:ascii="Liberation Sans" w:hAnsi="Liberation Sans" w:eastAsia="Liberation Sans" w:cs="Liberation Sans"/>
                <w:b/>
                <w:color w:val="223D53"/>
                <w:sz w:val="17"/>
              </w:rPr>
              <w:t>Canonical authority</w:t>
            </w:r>
          </w:p>
        </w:tc>
        <w:tc>
          <w:tcPr>
            <w:tcW w:type="dxa" w:w="7654"/>
            <w:tcMar>
              <w:top w:w="80" w:type="dxa"/>
              <w:start w:w="110" w:type="dxa"/>
              <w:bottom w:w="80" w:type="dxa"/>
              <w:end w:w="110" w:type="dxa"/>
            </w:tcMar>
          </w:tcPr>
          <w:p>
            <w:r>
              <w:rPr>
                <w:rFonts w:ascii="Liberation Mono" w:hAnsi="Liberation Mono" w:eastAsia="Liberation Mono" w:cs="Liberation Mono"/>
                <w:b w:val="0"/>
                <w:color w:val="1C2732"/>
                <w:sz w:val="15"/>
              </w:rPr>
              <w:t>IHARQ-​CUMULATIVE-​PHASE-​EVIDENCE-​RESULTS-​INTERPRETATION-​THROUGH-​P01-​R2-​LAYER0-​INTEGRATED</w:t>
            </w:r>
          </w:p>
        </w:tc>
      </w:tr>
      <w:tr>
        <w:tc>
          <w:tcPr>
            <w:tcW w:type="dxa" w:w="7654"/>
            <w:shd w:fill="E5EEF5"/>
            <w:tcMar>
              <w:top w:w="80" w:type="dxa"/>
              <w:start w:w="110" w:type="dxa"/>
              <w:bottom w:w="80" w:type="dxa"/>
              <w:end w:w="110" w:type="dxa"/>
            </w:tcMar>
          </w:tcPr>
          <w:p>
            <w:r>
              <w:rPr>
                <w:rFonts w:ascii="Liberation Sans" w:hAnsi="Liberation Sans" w:eastAsia="Liberation Sans" w:cs="Liberation Sans"/>
                <w:b/>
                <w:color w:val="223D53"/>
                <w:sz w:val="17"/>
              </w:rPr>
              <w:t>P01 derivative state</w:t>
            </w:r>
          </w:p>
        </w:tc>
        <w:tc>
          <w:tcPr>
            <w:tcW w:type="dxa" w:w="7654"/>
            <w:tcMar>
              <w:top w:w="80" w:type="dxa"/>
              <w:start w:w="110" w:type="dxa"/>
              <w:bottom w:w="80" w:type="dxa"/>
              <w:end w:w="110" w:type="dxa"/>
            </w:tcMar>
          </w:tcPr>
          <w:p>
            <w:r>
              <w:rPr>
                <w:rFonts w:ascii="Liberation Sans" w:hAnsi="Liberation Sans" w:eastAsia="Liberation Sans" w:cs="Liberation Sans"/>
                <w:b/>
                <w:color w:val="1C2732"/>
                <w:sz w:val="15"/>
              </w:rPr>
              <w:t>PASS — COMPLETE PHASE-​SPECIFIC DERIVATIVE</w:t>
            </w:r>
          </w:p>
        </w:tc>
      </w:tr>
      <w:tr>
        <w:tc>
          <w:tcPr>
            <w:tcW w:type="dxa" w:w="7654"/>
            <w:shd w:fill="E5EEF5"/>
            <w:tcMar>
              <w:top w:w="80" w:type="dxa"/>
              <w:start w:w="110" w:type="dxa"/>
              <w:bottom w:w="80" w:type="dxa"/>
              <w:end w:w="110" w:type="dxa"/>
            </w:tcMar>
          </w:tcPr>
          <w:p>
            <w:r>
              <w:rPr>
                <w:rFonts w:ascii="Liberation Sans" w:hAnsi="Liberation Sans" w:eastAsia="Liberation Sans" w:cs="Liberation Sans"/>
                <w:b/>
                <w:color w:val="223D53"/>
                <w:sz w:val="17"/>
              </w:rPr>
              <w:t>Next governed step</w:t>
            </w:r>
          </w:p>
        </w:tc>
        <w:tc>
          <w:tcPr>
            <w:tcW w:type="dxa" w:w="7654"/>
            <w:tcMar>
              <w:top w:w="80" w:type="dxa"/>
              <w:start w:w="110" w:type="dxa"/>
              <w:bottom w:w="80" w:type="dxa"/>
              <w:end w:w="110" w:type="dxa"/>
            </w:tcMar>
          </w:tcPr>
          <w:p>
            <w:r>
              <w:rPr>
                <w:rFonts w:ascii="Liberation Sans" w:hAnsi="Liberation Sans" w:eastAsia="Liberation Sans" w:cs="Liberation Sans"/>
                <w:b w:val="0"/>
                <w:color w:val="1C2732"/>
                <w:sz w:val="15"/>
              </w:rPr>
              <w:t>UPDATE THE PAPER AND THESIS EVIDENCE MAP THROUGH P01</w:t>
            </w:r>
          </w:p>
        </w:tc>
      </w:tr>
    </w:tbl>
    <w:p>
      <w:pPr>
        <w:jc w:val="center"/>
        <w:widowControl/>
      </w:pPr>
      <w:r>
        <w:rPr>
          <w:rFonts w:ascii="Liberation Sans" w:hAnsi="Liberation Sans" w:eastAsia="Liberation Sans" w:cs="Liberation Sans"/>
          <w:b/>
          <w:color w:val="345E52"/>
          <w:sz w:val="18"/>
        </w:rPr>
        <w:t>Claim boundary: P01 supports governed data-foundation, validation, integrity, readiness, and execution-closure claims; A4 effectiveness and clinical/deployment effectiveness are not approved from P01.</w:t>
      </w:r>
    </w:p>
    <w:p>
      <w:pPr>
        <w:widowControl/>
      </w:pPr>
      <w:r>
        <w:br w:type="page"/>
      </w:r>
    </w:p>
    <w:p>
      <w:pPr>
        <w:pStyle w:val="Heading1"/>
        <w:keepNext/>
        <w:widowControl/>
      </w:pPr>
      <w:r>
        <w:t>Layer 0 map</w:t>
      </w:r>
    </w:p>
    <w:p>
      <w:pPr>
        <w:pStyle w:val="ListBullet"/>
        <w:widowControl/>
      </w:pPr>
      <w:r>
        <w:rPr>
          <w:rFonts w:ascii="Liberation Sans" w:hAnsi="Liberation Sans" w:eastAsia="Liberation Sans" w:cs="Liberation Sans"/>
          <w:color w:val="1E2730"/>
          <w:sz w:val="18"/>
        </w:rPr>
        <w:t>Part I: Layer 0 authority, evidence hierarchy, disposition vocabulary, wording and limitation governance</w:t>
      </w:r>
    </w:p>
    <w:p>
      <w:pPr>
        <w:pStyle w:val="ListBullet"/>
        <w:widowControl/>
      </w:pPr>
      <w:r>
        <w:rPr>
          <w:rFonts w:ascii="Liberation Sans" w:hAnsi="Liberation Sans" w:eastAsia="Liberation Sans" w:cs="Liberation Sans"/>
          <w:color w:val="1E2730"/>
          <w:sz w:val="18"/>
        </w:rPr>
        <w:t>Part II: preserved P00 Layer 0 continuity without substantive reopening</w:t>
      </w:r>
    </w:p>
    <w:p>
      <w:pPr>
        <w:pStyle w:val="ListBullet"/>
        <w:widowControl/>
      </w:pPr>
      <w:r>
        <w:rPr>
          <w:rFonts w:ascii="Liberation Sans" w:hAnsi="Liberation Sans" w:eastAsia="Liberation Sans" w:cs="Liberation Sans"/>
          <w:color w:val="1E2730"/>
          <w:sz w:val="18"/>
        </w:rPr>
        <w:t>Parts III-IV: dominant P01 review input and individual disposition of every P01 candidate claim</w:t>
      </w:r>
    </w:p>
    <w:p>
      <w:pPr>
        <w:pStyle w:val="ListBullet"/>
        <w:widowControl/>
      </w:pPr>
      <w:r>
        <w:rPr>
          <w:rFonts w:ascii="Liberation Sans" w:hAnsi="Liberation Sans" w:eastAsia="Liberation Sans" w:cs="Liberation Sans"/>
          <w:color w:val="1E2730"/>
          <w:sz w:val="18"/>
        </w:rPr>
        <w:t>Parts V-VII: approved/qualified/deferred/rejected registers and cross-cutting A0-A13/A14/A4/clinical/leakage governance</w:t>
      </w:r>
    </w:p>
    <w:p>
      <w:pPr>
        <w:pStyle w:val="ListBullet"/>
        <w:widowControl/>
      </w:pPr>
      <w:r>
        <w:rPr>
          <w:rFonts w:ascii="Liberation Sans" w:hAnsi="Liberation Sans" w:eastAsia="Liberation Sans" w:cs="Liberation Sans"/>
          <w:color w:val="1E2730"/>
          <w:sz w:val="18"/>
        </w:rPr>
        <w:t>Part VIII: Evidence Map and Layer 10 eligibility handoffs plus P02 claim-boundary inheritance</w:t>
      </w:r>
    </w:p>
    <w:p>
      <w:pPr>
        <w:pStyle w:val="ListBullet"/>
        <w:widowControl/>
      </w:pPr>
      <w:r>
        <w:rPr>
          <w:rFonts w:ascii="Liberation Sans" w:hAnsi="Liberation Sans" w:eastAsia="Liberation Sans" w:cs="Liberation Sans"/>
          <w:color w:val="1E2730"/>
          <w:sz w:val="18"/>
        </w:rPr>
        <w:t>Part IX and appendices: final Layer 0 readiness decision, claim-to-finding/evidence/limitation matrices and validation declaration</w:t>
      </w:r>
    </w:p>
    <w:p>
      <w:pPr>
        <w:widowControl/>
      </w:pPr>
      <w:r>
        <w:rPr>
          <w:rFonts w:ascii="Liberation Sans" w:hAnsi="Liberation Sans" w:eastAsia="Liberation Sans" w:cs="Liberation Sans"/>
          <w:color w:val="1E2730"/>
          <w:sz w:val="18"/>
        </w:rPr>
        <w:t>This P01 Markdown is a non-authoritative phase-specific convenience derivative. The integrated cumulative Phase Analysis + embedded Layer 0 Markdown is the canonical authority.</w:t>
      </w:r>
    </w:p>
    <w:p>
      <w:pPr>
        <w:widowControl/>
      </w:pPr>
      <w:r>
        <w:br w:type="page"/>
      </w:r>
    </w:p>
    <w:p>
      <w:pPr>
        <w:pStyle w:val="Heading1"/>
        <w:keepNext/>
        <w:widowControl/>
      </w:pPr>
      <w:r>
        <w:rPr>
          <w:rFonts w:ascii="Liberation Sans" w:hAnsi="Liberation Sans" w:eastAsia="Liberation Sans" w:cs="Liberation Sans"/>
          <w:color w:val="103A58"/>
          <w:sz w:val="30"/>
        </w:rPr>
        <w:t>Phase 1 Layer 0 Claim Review and Disposition</w:t>
      </w:r>
    </w:p>
    <w:p>
      <w:pPr>
        <w:ind w:left="312" w:right="170"/>
        <w:shd w:fill="F1F6F9"/>
        <w:widowControl/>
      </w:pPr>
      <w:r>
        <w:rPr>
          <w:rFonts w:ascii="Liberation Sans" w:hAnsi="Liberation Sans" w:eastAsia="Liberation Sans" w:cs="Liberation Sans"/>
          <w:b/>
          <w:color w:val="2A485B"/>
          <w:sz w:val="18"/>
        </w:rPr>
        <w:t>NON-AUTHORITATIVE PHASE-SPECIFIC DERIVATIVE.</w:t>
      </w:r>
      <w:r>
        <w:rPr>
          <w:rFonts w:ascii="Liberation Sans" w:hAnsi="Liberation Sans" w:eastAsia="Liberation Sans" w:cs="Liberation Sans"/>
          <w:color w:val="2A485B"/>
          <w:sz w:val="18"/>
        </w:rPr>
        <w:t xml:space="preserve"> This document is provided separately at owner request for convenient P01-only review. It does </w:t>
      </w:r>
      <w:r>
        <w:rPr>
          <w:rFonts w:ascii="Liberation Sans" w:hAnsi="Liberation Sans" w:eastAsia="Liberation Sans" w:cs="Liberation Sans"/>
          <w:b/>
          <w:color w:val="2A485B"/>
          <w:sz w:val="18"/>
        </w:rPr>
        <w:t>not</w:t>
      </w:r>
      <w:r>
        <w:rPr>
          <w:rFonts w:ascii="Liberation Sans" w:hAnsi="Liberation Sans" w:eastAsia="Liberation Sans" w:cs="Liberation Sans"/>
          <w:color w:val="2A485B"/>
          <w:sz w:val="18"/>
        </w:rPr>
        <w:t xml:space="preserve"> compete with the canonical cumulative Phase Analysis + embedded Layer 0 authority. If any drift is ever observed, the integrated cumulative Markdown controls.</w:t>
      </w:r>
    </w:p>
    <w:p>
      <w:pPr>
        <w:ind w:left="312" w:right="170"/>
        <w:shd w:fill="F1F6F9"/>
        <w:widowControl/>
      </w:pPr>
      <w:r>
        <w:rPr>
          <w:rFonts w:ascii="Liberation Sans" w:hAnsi="Liberation Sans" w:eastAsia="Liberation Sans" w:cs="Liberation Sans"/>
          <w:b/>
          <w:color w:val="2A485B"/>
          <w:sz w:val="18"/>
        </w:rPr>
        <w:t>Scope.</w:t>
      </w:r>
      <w:r>
        <w:rPr>
          <w:rFonts w:ascii="Liberation Sans" w:hAnsi="Liberation Sans" w:eastAsia="Liberation Sans" w:cs="Liberation Sans"/>
          <w:color w:val="2A485B"/>
          <w:sz w:val="18"/>
        </w:rPr>
        <w:t xml:space="preserve"> This derivative contains the complete P01 Layer 0 review state: 12/12 candidate claims, reviewed wording, dispositions, limitations, evidence ceilings, forbidden wording, Evidence Map eligibility, Layer 10 eligibility, and P02 claim-boundary inheritance. P00 appears only where unavoidable as inherited governance context.</w:t>
      </w:r>
    </w:p>
    <w:p>
      <w:pPr>
        <w:pStyle w:val="Heading2"/>
        <w:keepNext/>
        <w:widowControl/>
      </w:pPr>
      <w:r>
        <w:rPr>
          <w:rFonts w:ascii="Liberation Sans" w:hAnsi="Liberation Sans" w:eastAsia="Liberation Sans" w:cs="Liberation Sans"/>
          <w:color w:val="1F5374"/>
          <w:sz w:val="24"/>
        </w:rPr>
        <w:t>Document Control</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Value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document ID</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IHARQ-​P01-​LAYER0-​DERIVATIVE-​R1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phase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authority status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NON_​AUTHORITATIVE_​PHASE_​SPECIFIC_​DERIVATIVE</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canonical authority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IHARQ-​CUMULATIVE-​PHASE-​EVIDENCE-​RESULTS-​INTERPRETATION-​THROUGH-​P01-​R2-​LAYER0-​INTEGRATED</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candidates reviewed</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12/​12</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dispositions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2 APPROVED; 8 APPROVED_​WITH_​QUALIFICATIONS; 1 DEFERRED; 1 REJECTED; 0 BLOCKED</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next governed step</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UPDATE PAPER AND THESIS EVIDENCE MAP THROUGH P01</w:t>
            </w:r>
          </w:p>
        </w:tc>
      </w:tr>
    </w:tbl>
    <w:p>
      <w:pPr>
        <w:spacing w:after="0"/>
        <w:widowControl/>
      </w:pPr>
    </w:p>
    <w:p>
      <w:pPr>
        <w:pStyle w:val="Heading1"/>
        <w:keepNext/>
        <w:pageBreakBefore/>
        <w:widowControl/>
      </w:pPr>
      <w:r>
        <w:rPr>
          <w:rFonts w:ascii="Liberation Sans" w:hAnsi="Liberation Sans" w:eastAsia="Liberation Sans" w:cs="Liberation Sans"/>
          <w:color w:val="103A58"/>
          <w:sz w:val="30"/>
        </w:rPr>
        <w:t>PART I — P01 LAYER 0 AUTHORITY BOUNDARY</w:t>
      </w:r>
    </w:p>
    <w:p>
      <w:pPr>
        <w:keepLines w:val="0"/>
        <w:widowControl/>
      </w:pPr>
      <w:r>
        <w:rPr>
          <w:rFonts w:ascii="Liberation Sans" w:hAnsi="Liberation Sans" w:eastAsia="Liberation Sans" w:cs="Liberation Sans"/>
          <w:color w:val="1E2730"/>
          <w:sz w:val="18"/>
        </w:rPr>
        <w:t>Layer 0 governs reviewed wording, disposition, mandatory qualifications/limitations, and downstream claim eligibility. It does not change measurements, counts, findings, Protocol, execution history, datasets, split, preprocessing, or window identities. The cumulative integrated Markdown remains the legal/current authority.</w:t>
      </w:r>
    </w:p>
    <w:p>
      <w:pPr>
        <w:pStyle w:val="Heading1"/>
        <w:keepNext/>
        <w:pageBreakBefore/>
        <w:widowControl/>
      </w:pPr>
      <w:r>
        <w:rPr>
          <w:rFonts w:ascii="Liberation Sans" w:hAnsi="Liberation Sans" w:eastAsia="Liberation Sans" w:cs="Liberation Sans"/>
          <w:color w:val="103A58"/>
          <w:sz w:val="30"/>
        </w:rPr>
        <w:t>PART II — P01 REVIEW INPUT</w:t>
      </w:r>
    </w:p>
    <w:p>
      <w:pPr>
        <w:pStyle w:val="Heading2"/>
        <w:keepNext/>
        <w:widowControl/>
      </w:pPr>
      <w:r>
        <w:rPr>
          <w:rFonts w:ascii="Liberation Sans" w:hAnsi="Liberation Sans" w:eastAsia="Liberation Sans" w:cs="Liberation Sans"/>
          <w:color w:val="1F5374"/>
          <w:sz w:val="24"/>
        </w:rPr>
        <w:t>11. P01 Analytical State</w:t>
      </w:r>
    </w:p>
    <w:p>
      <w:pPr>
        <w:keepLines w:val="0"/>
        <w:widowControl/>
      </w:pPr>
      <w:r>
        <w:rPr>
          <w:rFonts w:ascii="Liberation Sans" w:hAnsi="Liberation Sans" w:eastAsia="Liberation Sans" w:cs="Liberation Sans"/>
          <w:color w:val="1E2730"/>
          <w:sz w:val="18"/>
        </w:rPr>
        <w:t xml:space="preserve">P01 execution is </w:t>
      </w:r>
      <w:r>
        <w:rPr>
          <w:rFonts w:ascii="Liberation Mono" w:hAnsi="Liberation Mono" w:eastAsia="Liberation Mono" w:cs="Liberation Mono"/>
          <w:color w:val="303B48"/>
          <w:sz w:val="16"/>
        </w:rPr>
        <w:t>ACCEPTED</w:t>
      </w:r>
      <w:r>
        <w:rPr>
          <w:rFonts w:ascii="Liberation Sans" w:hAnsi="Liberation Sans" w:eastAsia="Liberation Sans" w:cs="Liberation Sans"/>
          <w:color w:val="1E2730"/>
          <w:sz w:val="18"/>
        </w:rPr>
        <w:t xml:space="preserve">; the cumulative Protocol and Phase Analysis through P01 are frozen. P01 establishes a governed public-data, split, preprocessing, event/window, quality, leakage, persistence, and downstream-readiness foundation. It does </w:t>
      </w:r>
      <w:r>
        <w:rPr>
          <w:rFonts w:ascii="Liberation Sans" w:hAnsi="Liberation Sans" w:eastAsia="Liberation Sans" w:cs="Liberation Sans"/>
          <w:b/>
          <w:color w:val="1E2730"/>
          <w:sz w:val="18"/>
        </w:rPr>
        <w:t>not</w:t>
      </w:r>
      <w:r>
        <w:rPr>
          <w:rFonts w:ascii="Liberation Sans" w:hAnsi="Liberation Sans" w:eastAsia="Liberation Sans" w:cs="Liberation Sans"/>
          <w:color w:val="1E2730"/>
          <w:sz w:val="18"/>
        </w:rPr>
        <w:t xml:space="preserve"> establish decoder superiority, clinical effectiveness, deployment safety, A4 performance benefit, calibration benefit, robustness benefit, or embodiment/control effectiveness.</w:t>
      </w:r>
    </w:p>
    <w:p>
      <w:pPr>
        <w:keepLines w:val="0"/>
        <w:widowControl/>
      </w:pPr>
      <w:r>
        <w:rPr>
          <w:rFonts w:ascii="Liberation Sans" w:hAnsi="Liberation Sans" w:eastAsia="Liberation Sans" w:cs="Liberation Sans"/>
          <w:color w:val="1E2730"/>
          <w:sz w:val="18"/>
        </w:rPr>
        <w:t>Key fixed counts used for claim review:</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Surface</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Verified value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Active datasets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3</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Subject groups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172</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Split roles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train 102; calibration 35; validation 17; test 18</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Accepted binary-​MI events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12,910</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Official core windows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12,910</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Invalid official core windows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0/​12,910</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Quality summaries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489</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Soft/​provider flags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20</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Hard-​invalid summaries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0/​489</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Core HDF5 shards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172</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 matched parents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12,910/​12,910</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Accepted stages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27/​27</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gates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16/​16 PASS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Regression tests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50/​50 PASS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Unresolved blockers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w:t>
            </w:r>
          </w:p>
        </w:tc>
      </w:tr>
    </w:tbl>
    <w:p>
      <w:pPr>
        <w:spacing w:after="0"/>
        <w:widowControl/>
      </w:pPr>
    </w:p>
    <w:p>
      <w:pPr>
        <w:pStyle w:val="Heading2"/>
        <w:keepNext/>
        <w:widowControl/>
      </w:pPr>
      <w:r>
        <w:rPr>
          <w:rFonts w:ascii="Liberation Sans" w:hAnsi="Liberation Sans" w:eastAsia="Liberation Sans" w:cs="Liberation Sans"/>
          <w:color w:val="1F5374"/>
          <w:sz w:val="24"/>
        </w:rPr>
        <w:t>12. P01 Findings</w:t>
      </w:r>
    </w:p>
    <w:tbl>
      <w:tblPr>
        <w:tblStyle w:val="TableGrid"/>
        <w:tblW w:type="auto" w:w="0"/>
        <w:jc w:val="center"/>
        <w:tblLayout w:type="autofit"/>
        <w:tblLook w:firstColumn="1" w:firstRow="1" w:lastColumn="0" w:lastRow="0" w:noHBand="0" w:noVBand="1" w:val="04A0"/>
      </w:tblPr>
      <w:tblGrid>
        <w:gridCol w:w="2551"/>
        <w:gridCol w:w="2551"/>
        <w:gridCol w:w="2551"/>
        <w:gridCol w:w="2551"/>
        <w:gridCol w:w="2551"/>
        <w:gridCol w:w="2551"/>
      </w:tblGrid>
      <w:tr>
        <w:trPr>
          <w:tblHeader w:val="true"/>
          <w:cantSplit/>
        </w:trPr>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Finding</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Evidence class</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Denominator</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Measured result</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Evidence source(s)</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Limitation</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PROVENANCE_​EVIDENCE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3 active datasets, 172 subject groups, 453 source files; all three DatasetRecords VALIDATED with frozen aggregate SHA-​256 identities.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established exact source provenance and dataset identity for the selected public EEG portfolio.</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records/​datasets/​*/​*.json; reports/​phase_​01/​sources/​source_​version_​license_​report.json</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PUBLIC_​EEG_​ONLY; source-​license/​redistribution restrictions apply.</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VALIDATION_​EVIDENCE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172 subject groups assigned train/​calibration/​validation/​test = 102/​35/​17/​18; disjointness PASS with no intersections.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frozen subject-​group split satisfies the implemented disjointness contract and preserves whole-​subject role assignment.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records/​splits/​P01-​L1-​SPLIT-​OFFICIAL-​R2/​IHARQ-​SPLITRECORD-​20260806-​e4e371d332c61e36.json; reports/​phase_​01/​splits/​disjointness.json</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This establishes contract disjointness, not universal absence of every conceivable leakage mechanism.</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P01-​FIND-​003</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INTEGRITY_​EVIDENCE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12,910 accepted parent events map one-​to-​one to 12,910 validated core WindowRecords; 0 invalid core windows.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official Layer-​1 event/​window pipeline preserved the accepted-​event denominator under the frozen core window policy.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records/​windows/​; external_​artifact_​pointers/​derived_​windows_​dataset.json</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Does not imply decoder adequacy or statistical power.</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P01-​FIND-​004</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INTEGRITY_​EVIDENCE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172 subject HDF5 shards, 12,910 windows, float32, 1,166,652,764 uploaded HDF5 bytes; remote manifest hash verified.</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official core derived Dataset is reproducibly identifiable and retrievable under its provider version/​logical revision/​hash contract.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reports/​phase_​01/​storage/​existing_​core_​dataset_​adoption.json; external_​artifact_​pointers/​derived_​windows_​dataset.json</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Private Kaggle access is required; source licenses continue to govern redistribution.</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P01-​FIND-​005</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VALIDATION_​EVIDENCE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489 quality summaries; 20 soft/​provider flags; 0 hard-​invalid summaries; 0/​12,910 invalid official windows; policy ANNOTATE_​NOT_​REPAIR.</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Quality issues were surfaced as governed annotations while hard validity criteria did not reject any official core window.</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reports/​phase_​01/​quality/​quality_​coverage.json; records/​quality/​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 soft flag is not proof of physiological corruption, and zero hard-​invalid cases is not a claim of artifact-​free EEG.</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P01-​FIND-​006</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VALIDATION_​EVIDENCE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Split disjointness PASS and leakage_​contamination status PASS with zero reported issues across group, duplicate, overlap, fit-​scope and budget/​test-​contamination checks.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 contract leakage was detected under the implemented deterministic checks.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reports/​phase_​01/​splits/​disjointness.json; reports/​phase_​01/​leakage/​leakage_​contamination.json</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Bounded to implemented checks and frozen identities.</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P01-​FIND-​007</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READINESS_​EVIDENCE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18 budget rows = 3 datasets × six per-​class budgets {1,2,4,8,16,32}; all frozen under seed 20260804.</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prepared deterministic low-​calibration population identities for later evaluation.</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reports/​phase_​01/​splits/​low_​calibration_​budgets.csv</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 calibration-​performance experiment was executed in P01.</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P01-​FIND-​008</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READINESS_​EVIDENCE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Exactly 14 readiness rows A0…A13, each FOUNDATION_​READY and executed_​in_​p01=false; A14 absence validator PASS.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Layer 1 produced the matching/​readiness foundation required by the official A0–A13 ladder without introducing A14.</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manifests/​phase_​01/​layer1_​ablation_​readiness_​l1_​v1.json</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 readiness is not ablation effectiveness.</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P01-​FIND-​009</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READINESS_​EVIDENCE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12,910/​12,910 matched parents; 12,910 stored 3.5 s tensors; 38,730 registered virtual 2 s members; 0 invalid; 172 shards.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established a fully matched A4 R2 Layer-​1 substrate for future governed evaluation.</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external_​artifact_​pointers/​a4_​window_​family_​dataset.json; reports/​phase_​01/​storage/​a4_​derived_​output_​storage_​actual_​precommit.json</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 effectiveness was not executed or measured in P01; R2 arose after feasibility evidence.</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P01-​FIND-​010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NEGATIVE_​EVIDENCE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One valid released parent event (PhysioNetMI:​104:​0:​8:​event:​24) had only 560 post-​cue samples; the 640-​sample +4.0 s proposal would require 80 nonexistent samples.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Padding, clipping, fabrication, or event dropping would have changed the comparison; the matched +3.5 s R2 design preserved the complete denominator.</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Phase_​01_​Notebook.ipynb (R49 A4 boundary explanation); config_​snapshot/​p01_​l1_​a4_​window_​family_​freeze_​R2.json</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This is a design-​feasibility result, not evidence that R2 performs better than R1 or core.</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P01-​FIND-​011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EXECUTION_​EVIDENCE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Accepted execution used Python 3.12.13 with exact package pins and adaptive disk policy; pin mismatches and import failures were zero.</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Runtime compatibility/​resource amendments changed execution conditions but did not alter datasets, labels, split, core preprocessing, core window, or core denominator.</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environment_​manifest.json; environment_​amendment.json</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Reproduction should use the recorded actual environment rather than the original Python 3.11 intent.</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P01-​FIND-​012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EXECUTION_​EVIDENCE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27/​27 accepted stages PASS; 16/​16 P01 gates PASS; regression suite 50/​50 PASS; 0 unresolved blockers; 13,164/​13,164 execution-​bundle checksum targets valid.</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accepted P01 execution lineage satisfies its deterministic execution, validation, and package-​closure contract.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reports/​phase_​01/​tests/​stage_​results.json; gate_​decision.json; reports/​phase_​01/​tests/​phase0_​and_​runtime_​regression.json; checksums.sha256</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 closure does not imply model or clinical effectiveness.</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P01-​FIND-​013</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HISTORICAL_​FAILED_​EVIDENCE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Stage 07, 18 and 26 failures blocked continuation/​release until targeted repairs passed; earlier successful scope was reused where lawful.</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execution history demonstrates fail-​closed repair/​reentry rather than silent acceptance of known defects.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reports/​phase_​01/​worker_​logs/​; reports/​phase_​01/​repair_​reentry.json; reports/​phase_​01/​runtime/​r54_​final_​export_​secret_​redaction.json</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repair history must remain visible; it is not evidence of scientific superiority.</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P01-​FIND-​014</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READINESS_​EVIDENCE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 handoff references the exact core/​A4 pointers, split, label maps, preprocessing and profile identities with mutation/​leakage prohibitions.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 can consume the frozen Layer-​1 data substrate without reinterpreting Layer-​1 identities.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phase2_​handoff/​phase_​01_​to_​phase_​02.yaml; handoffs/​phase_​01_​to_​phase_​02.yaml</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Formal phase transition still follows the documentary closure sequence.</w:t>
            </w:r>
          </w:p>
        </w:tc>
      </w:tr>
    </w:tbl>
    <w:p>
      <w:pPr>
        <w:spacing w:after="0"/>
        <w:widowControl/>
      </w:pPr>
    </w:p>
    <w:p>
      <w:pPr>
        <w:pStyle w:val="Heading2"/>
        <w:keepNext/>
        <w:widowControl/>
      </w:pPr>
      <w:r>
        <w:rPr>
          <w:rFonts w:ascii="Liberation Sans" w:hAnsi="Liberation Sans" w:eastAsia="Liberation Sans" w:cs="Liberation Sans"/>
          <w:color w:val="1F5374"/>
          <w:sz w:val="24"/>
        </w:rPr>
        <w:t>13. P01 Candidate Claims</w:t>
      </w:r>
    </w:p>
    <w:tbl>
      <w:tblPr>
        <w:tblStyle w:val="TableGrid"/>
        <w:tblW w:type="auto" w:w="0"/>
        <w:jc w:val="center"/>
        <w:tblLayout w:type="autofit"/>
        <w:tblLook w:firstColumn="1" w:firstRow="1" w:lastColumn="0" w:lastRow="0" w:noHBand="0" w:noVBand="1" w:val="04A0"/>
      </w:tblPr>
      <w:tblGrid>
        <w:gridCol w:w="2187"/>
        <w:gridCol w:w="2187"/>
        <w:gridCol w:w="2187"/>
        <w:gridCol w:w="2187"/>
        <w:gridCol w:w="2187"/>
        <w:gridCol w:w="2187"/>
        <w:gridCol w:w="2187"/>
      </w:tblGrid>
      <w:tr>
        <w:trPr>
          <w:tblHeader w:val="true"/>
          <w:cantSplit/>
        </w:trPr>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Candidate</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Original wording</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Finding(s)</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Evidence class</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Source support</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Source limitation tags</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Source ceiling</w:t>
            </w:r>
          </w:p>
        </w:tc>
      </w:tr>
      <w:tr>
        <w:trPr>
          <w:cantSplit/>
        </w:trPr>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P01-​CLAIM-​CAND-​001</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Phase 1 established a checksum-​bound, provenance-​traceable three-​dataset public EEG foundation for the IHARQ binary motor-​imagery branch.</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P01-​FIND-​001</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PROVENANCE_​EVIDENCE</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DIRECT</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PUBLIC_​EEG_​ONLY; NON_​CLINICAL</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Data provenance and reproducibility only</w:t>
            </w:r>
          </w:p>
        </w:tc>
      </w:tr>
      <w:tr>
        <w:trPr>
          <w:cantSplit/>
        </w:trPr>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P01-​CLAIM-​CAND-​002</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frozen P01 split is subject-​grouped and passed the implemented disjointness and leakage checks.</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P01-​FIND-​002; P01-​FIND-​006</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VALIDATION_​EVIDENCE</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DIRECT_​BOUNDED</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IMPLEMENTED_​CHECKS_​ONLY</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Contract leakage/​disjointness correctness</w:t>
            </w:r>
          </w:p>
        </w:tc>
      </w:tr>
      <w:tr>
        <w:trPr>
          <w:cantSplit/>
        </w:trPr>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P01-​CLAIM-​CAND-​003</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official Layer-​1 pipeline conserved the complete accepted-​event denominator:​ 12,910 accepted events produced 12,910 valid core windows.</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P01-​FIND-​003</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INTEGRITY_​EVIDENCE</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DIRECT</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NO_​MODEL_​EFFECT_​INFERENCE</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Data materialization closure</w:t>
            </w:r>
          </w:p>
        </w:tc>
      </w:tr>
      <w:tr>
        <w:trPr>
          <w:cantSplit/>
        </w:trPr>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P01-​CLAIM-​CAND-​004</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official core numerical Dataset was persisted as 172 lossless HDF5 subject shards and verified by immutable provider/​version/​manifest identities.</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P01-​FIND-​004</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INTEGRITY_​EVIDENCE</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DIRECT</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PRIVATE_​KAGGLE_​EXTERNAL_​ARTIFACT_​ACCESS; SOURCE_​LICENSE_​REDISTRIBUTION_​CONSTRAINTS</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Retrieval/​storage reproducibility</w:t>
            </w:r>
          </w:p>
        </w:tc>
      </w:tr>
      <w:tr>
        <w:trPr>
          <w:cantSplit/>
        </w:trPr>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P01-​CLAIM-​CAND-​005</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quality processing followed an annotate-​not-​repair policy; 20 soft/​provider flags were preserved while no hard-​invalid summary or official core window was observed.</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P01-​FIND-​005</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VALIDATION_​EVIDENCE</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DIRECT_​BOUNDED</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SOFT_​FLAG_​NOT_​EQUIVALENT_​TO_​CORRUPTION</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Quality annotation and hard-​validity closure</w:t>
            </w:r>
          </w:p>
        </w:tc>
      </w:tr>
      <w:tr>
        <w:trPr>
          <w:cantSplit/>
        </w:trPr>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P01-​CLAIM-​CAND-​006</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established the Layer-​1 readiness foundation for all official A0–A13 identities while preserving A14 as absent/​prohibited.</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P01-​FIND-​008</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READINESS_​EVIDENCE</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DIRECT</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NO_​ABLATION_​EFFECTIVENESS_​IN_​P01</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 readiness only</w:t>
            </w:r>
          </w:p>
        </w:tc>
      </w:tr>
      <w:tr>
        <w:trPr>
          <w:cantSplit/>
        </w:trPr>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P01-​CLAIM-​CAND-​007</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established a 12,910-​event fully matched A4 R2 data substrate for future governed evaluation, without padding, clipping, fabrication, or parent-​event loss.</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P01-​FIND-​009; P01-​FIND-​010</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READINESS_​EVIDENCE</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DIRECT_​BOUNDED</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A4_​R2_​RETROSPECTIVE_​FEASIBILITY_​ORIGIN_​NOT_​CONFIRMATORY_​IN_​P01</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Future A4 substrate readiness; not A4 effectiveness</w:t>
            </w:r>
          </w:p>
        </w:tc>
      </w:tr>
      <w:tr>
        <w:trPr>
          <w:cantSplit/>
        </w:trPr>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P01-​CLAIM-​CAND-​008</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accepted P01 execution closed all 27 stages, 16 deterministic gates, and 50 regression tests with zero unresolved blockers.</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P01-​FIND-​012</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EXECUTION_​EVIDENCE</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DIRECT</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NO_​EFFECTIVENESS_​INFERENCE</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Execution/​reproducibility closure</w:t>
            </w:r>
          </w:p>
        </w:tc>
      </w:tr>
      <w:tr>
        <w:trPr>
          <w:cantSplit/>
        </w:trPr>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P01-​CLAIM-​CAND-​009</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runtime compatibility and resource amendments preserved the frozen scientific core data contract while recording the actual Python 3.12.13 environment.</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P01-​FIND-​011</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EXECUTION_​EVIDENCE</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DIRECT_​BOUNDED</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ACTUAL_​RUNTIME_​PYTHON_​3_​12_​13_​WITH_​COMPATIBILITY_​AMENDMENT; ADAPTIVE_​DISK_​RESOURCE_​AMENDMENT</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 reproducibility</w:t>
            </w:r>
          </w:p>
        </w:tc>
      </w:tr>
      <w:tr>
        <w:trPr>
          <w:cantSplit/>
        </w:trPr>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P01-​CLAIM-​CAND-​010</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provides a frozen technical data contract that P02 can consume without silent relabeling, rewindowing, split mutation, denominator substitution, or test leakage.</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P01-​FIND-​014</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READINESS_​EVIDENCE</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DIRECT</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DOCUMENTARY_​CLOSURE_​SEQUENCE_​REMAINS</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Downstream technical readiness</w:t>
            </w:r>
          </w:p>
        </w:tc>
      </w:tr>
      <w:tr>
        <w:trPr>
          <w:cantSplit/>
        </w:trPr>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P01-​CLAIM-​CAND-​011</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 R2 improves decoder performance relative to the core window.</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P01-​FIND-​009</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READINESS_​EVIDENCE</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NONE_​FROM_​P01</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A4_​EFFECTIVENESS_​NOT_​EXECUTED</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 claimable from P01</w:t>
            </w:r>
          </w:p>
        </w:tc>
      </w:tr>
      <w:tr>
        <w:trPr>
          <w:cantSplit/>
        </w:trPr>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P01-​CLAIM-​CAND-​012</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P01 data foundation demonstrates clinical effectiveness or deployment safety.</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P01-​FIND-​001; P01-​FIND-​012</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EXECUTION_​EVIDENCE</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NONE_​FROM_​P01</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NON_​CLINICAL; NO_​DEPLOYMENT_​CLAIM</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 claimable from P01</w:t>
            </w:r>
          </w:p>
        </w:tc>
      </w:tr>
    </w:tbl>
    <w:p>
      <w:pPr>
        <w:spacing w:after="0"/>
        <w:widowControl/>
      </w:pPr>
    </w:p>
    <w:p>
      <w:pPr>
        <w:pStyle w:val="Heading2"/>
        <w:keepNext/>
        <w:widowControl/>
      </w:pPr>
      <w:r>
        <w:rPr>
          <w:rFonts w:ascii="Liberation Sans" w:hAnsi="Liberation Sans" w:eastAsia="Liberation Sans" w:cs="Liberation Sans"/>
          <w:color w:val="1F5374"/>
          <w:sz w:val="24"/>
        </w:rPr>
        <w:t>14. P01 Limitations</w:t>
      </w:r>
    </w:p>
    <w:p>
      <w:pPr>
        <w:keepLines w:val="0"/>
        <w:widowControl/>
      </w:pPr>
      <w:r>
        <w:rPr>
          <w:rFonts w:ascii="Liberation Sans" w:hAnsi="Liberation Sans" w:eastAsia="Liberation Sans" w:cs="Liberation Sans"/>
          <w:color w:val="1E2730"/>
          <w:sz w:val="18"/>
        </w:rPr>
        <w:t>The cumulative canonical P01 limitation register includes:</w:t>
      </w:r>
    </w:p>
    <w:p>
      <w:pPr>
        <w:pStyle w:val="ListBullet"/>
        <w:spacing w:after="28"/>
        <w:widowControl/>
      </w:pPr>
      <w:r>
        <w:rPr>
          <w:rFonts w:ascii="Liberation Sans" w:hAnsi="Liberation Sans" w:eastAsia="Liberation Sans" w:cs="Liberation Sans"/>
          <w:b/>
          <w:color w:val="1E2730"/>
          <w:sz w:val="17"/>
        </w:rPr>
        <w:t>`PUBLIC_EEG_ONLY`</w:t>
      </w:r>
      <w:r>
        <w:rPr>
          <w:rFonts w:ascii="Liberation Sans" w:hAnsi="Liberation Sans" w:eastAsia="Liberation Sans" w:cs="Liberation Sans"/>
          <w:color w:val="1E2730"/>
          <w:sz w:val="17"/>
        </w:rPr>
        <w:t xml:space="preserve"> — The empirical substrate is public benchmark/research EEG, not a clinical or deployment population. Consequence: No clinical generalization or deployment claims.</w:t>
      </w:r>
    </w:p>
    <w:p>
      <w:pPr>
        <w:pStyle w:val="ListBullet"/>
        <w:spacing w:after="28"/>
        <w:widowControl/>
      </w:pPr>
      <w:r>
        <w:rPr>
          <w:rFonts w:ascii="Liberation Sans" w:hAnsi="Liberation Sans" w:eastAsia="Liberation Sans" w:cs="Liberation Sans"/>
          <w:b/>
          <w:color w:val="1E2730"/>
          <w:sz w:val="17"/>
        </w:rPr>
        <w:t>`NON_CLINICAL`</w:t>
      </w:r>
      <w:r>
        <w:rPr>
          <w:rFonts w:ascii="Liberation Sans" w:hAnsi="Liberation Sans" w:eastAsia="Liberation Sans" w:cs="Liberation Sans"/>
          <w:color w:val="1E2730"/>
          <w:sz w:val="17"/>
        </w:rPr>
        <w:t xml:space="preserve"> — No clinical cohort, clinical endpoint, or treatment outcome is present. Consequence: Clinical benefit/effectiveness claims prohibited.</w:t>
      </w:r>
    </w:p>
    <w:p>
      <w:pPr>
        <w:pStyle w:val="ListBullet"/>
        <w:spacing w:after="28"/>
        <w:widowControl/>
      </w:pPr>
      <w:r>
        <w:rPr>
          <w:rFonts w:ascii="Liberation Sans" w:hAnsi="Liberation Sans" w:eastAsia="Liberation Sans" w:cs="Liberation Sans"/>
          <w:b/>
          <w:color w:val="1E2730"/>
          <w:sz w:val="17"/>
        </w:rPr>
        <w:t>`NO_DEPLOYMENT_CLAIM`</w:t>
      </w:r>
      <w:r>
        <w:rPr>
          <w:rFonts w:ascii="Liberation Sans" w:hAnsi="Liberation Sans" w:eastAsia="Liberation Sans" w:cs="Liberation Sans"/>
          <w:color w:val="1E2730"/>
          <w:sz w:val="17"/>
        </w:rPr>
        <w:t xml:space="preserve"> — P01 does not evaluate deployed real-world control, operational safety, or medical-device behavior. Consequence: Deployment/safety claims prohibited.</w:t>
      </w:r>
    </w:p>
    <w:p>
      <w:pPr>
        <w:pStyle w:val="ListBullet"/>
        <w:spacing w:after="28"/>
        <w:widowControl/>
      </w:pPr>
      <w:r>
        <w:rPr>
          <w:rFonts w:ascii="Liberation Sans" w:hAnsi="Liberation Sans" w:eastAsia="Liberation Sans" w:cs="Liberation Sans"/>
          <w:b/>
          <w:color w:val="1E2730"/>
          <w:sz w:val="17"/>
        </w:rPr>
        <w:t>`PRIVATE_KAGGLE_EXTERNAL_ARTIFACT_ACCESS`</w:t>
      </w:r>
      <w:r>
        <w:rPr>
          <w:rFonts w:ascii="Liberation Sans" w:hAnsi="Liberation Sans" w:eastAsia="Liberation Sans" w:cs="Liberation Sans"/>
          <w:color w:val="1E2730"/>
          <w:sz w:val="17"/>
        </w:rPr>
        <w:t xml:space="preserve"> — Core and A4 numerical HDF5 artifacts are private Kaggle Datasets. Consequence: No effect on scientific content, but constrains independent retrieval.</w:t>
      </w:r>
    </w:p>
    <w:p>
      <w:pPr>
        <w:pStyle w:val="ListBullet"/>
        <w:spacing w:after="28"/>
        <w:widowControl/>
      </w:pPr>
      <w:r>
        <w:rPr>
          <w:rFonts w:ascii="Liberation Sans" w:hAnsi="Liberation Sans" w:eastAsia="Liberation Sans" w:cs="Liberation Sans"/>
          <w:b/>
          <w:color w:val="1E2730"/>
          <w:sz w:val="17"/>
        </w:rPr>
        <w:t>`A4_R2_RETROSPECTIVE_FEASIBILITY_ORIGIN_NOT_CONFIRMATORY_IN_P01`</w:t>
      </w:r>
      <w:r>
        <w:rPr>
          <w:rFonts w:ascii="Liberation Sans" w:hAnsi="Liberation Sans" w:eastAsia="Liberation Sans" w:cs="Liberation Sans"/>
          <w:color w:val="1E2730"/>
          <w:sz w:val="17"/>
        </w:rPr>
        <w:t xml:space="preserve"> — A4 R2 was introduced after a real +4.0 s boundary infeasibility was observed. Consequence: No A4 effectiveness claim from P01.</w:t>
      </w:r>
    </w:p>
    <w:p>
      <w:pPr>
        <w:pStyle w:val="ListBullet"/>
        <w:spacing w:after="28"/>
        <w:widowControl/>
      </w:pPr>
      <w:r>
        <w:rPr>
          <w:rFonts w:ascii="Liberation Sans" w:hAnsi="Liberation Sans" w:eastAsia="Liberation Sans" w:cs="Liberation Sans"/>
          <w:b/>
          <w:color w:val="1E2730"/>
          <w:sz w:val="17"/>
        </w:rPr>
        <w:t>`ACTUAL_RUNTIME_PYTHON_3_12_13_WITH_COMPATIBILITY_AMENDMENT`</w:t>
      </w:r>
      <w:r>
        <w:rPr>
          <w:rFonts w:ascii="Liberation Sans" w:hAnsi="Liberation Sans" w:eastAsia="Liberation Sans" w:cs="Liberation Sans"/>
          <w:color w:val="1E2730"/>
          <w:sz w:val="17"/>
        </w:rPr>
        <w:t xml:space="preserve"> — Build Book intended Python 3.11, while accepted Kaggle execution used Python 3.12.13 under a documented compatibility amendment. Consequence: No scientific claim consequence when science/config remains unchanged.</w:t>
      </w:r>
    </w:p>
    <w:p>
      <w:pPr>
        <w:pStyle w:val="ListBullet"/>
        <w:spacing w:after="28"/>
        <w:widowControl/>
      </w:pPr>
      <w:r>
        <w:rPr>
          <w:rFonts w:ascii="Liberation Sans" w:hAnsi="Liberation Sans" w:eastAsia="Liberation Sans" w:cs="Liberation Sans"/>
          <w:b/>
          <w:color w:val="1E2730"/>
          <w:sz w:val="17"/>
        </w:rPr>
        <w:t>`ADAPTIVE_DISK_RESOURCE_AMENDMENT`</w:t>
      </w:r>
      <w:r>
        <w:rPr>
          <w:rFonts w:ascii="Liberation Sans" w:hAnsi="Liberation Sans" w:eastAsia="Liberation Sans" w:cs="Liberation Sans"/>
          <w:color w:val="1E2730"/>
          <w:sz w:val="17"/>
        </w:rPr>
        <w:t xml:space="preserve"> — Governed amendment P01-L1-KAGGLE-ADAPTIVE-DISK-R1 replaced the legacy 60 GiB preflight with an adaptive measured requirement with 6.0 GiB effective minimum; observed free disk was 18.94 GiB. Consequence: No scientific claim consequence.</w:t>
      </w:r>
    </w:p>
    <w:p>
      <w:pPr>
        <w:pStyle w:val="ListBullet"/>
        <w:spacing w:after="28"/>
        <w:widowControl/>
      </w:pPr>
      <w:r>
        <w:rPr>
          <w:rFonts w:ascii="Liberation Sans" w:hAnsi="Liberation Sans" w:eastAsia="Liberation Sans" w:cs="Liberation Sans"/>
          <w:b/>
          <w:color w:val="1E2730"/>
          <w:sz w:val="17"/>
        </w:rPr>
        <w:t>`SOURCE_LICENSE_REDISTRIBUTION_CONSTRAINTS`</w:t>
      </w:r>
      <w:r>
        <w:rPr>
          <w:rFonts w:ascii="Liberation Sans" w:hAnsi="Liberation Sans" w:eastAsia="Liberation Sans" w:cs="Liberation Sans"/>
          <w:color w:val="1E2730"/>
          <w:sz w:val="17"/>
        </w:rPr>
        <w:t xml:space="preserve"> — Source-specific licenses, especially BNCI CC BY-ND, constrain redistribution of raw/derived signal bytes. Consequence: No performance consequence; affects artifact distribution.</w:t>
      </w:r>
    </w:p>
    <w:p>
      <w:pPr>
        <w:pStyle w:val="ListBullet"/>
        <w:spacing w:after="28"/>
        <w:widowControl/>
      </w:pPr>
      <w:r>
        <w:rPr>
          <w:rFonts w:ascii="Liberation Sans" w:hAnsi="Liberation Sans" w:eastAsia="Liberation Sans" w:cs="Liberation Sans"/>
          <w:b/>
          <w:color w:val="1E2730"/>
          <w:sz w:val="17"/>
        </w:rPr>
        <w:t>`BINARY_MI_BRANCH_SCOPE`</w:t>
      </w:r>
      <w:r>
        <w:rPr>
          <w:rFonts w:ascii="Liberation Sans" w:hAnsi="Liberation Sans" w:eastAsia="Liberation Sans" w:cs="Liberation Sans"/>
          <w:color w:val="1E2730"/>
          <w:sz w:val="17"/>
        </w:rPr>
        <w:t xml:space="preserve"> — P01 official supervised denominator is left-hand versus right-hand imagery only; rest, feet, tongue, execution, technical and unlabeled online/test events are excluded as defined per source. Consequence: No claims about excluded tasks/classes.</w:t>
      </w:r>
    </w:p>
    <w:p>
      <w:pPr>
        <w:keepLines w:val="0"/>
        <w:widowControl/>
      </w:pPr>
      <w:r>
        <w:rPr>
          <w:rFonts w:ascii="Liberation Sans" w:hAnsi="Liberation Sans" w:eastAsia="Liberation Sans" w:cs="Liberation Sans"/>
          <w:color w:val="1E2730"/>
          <w:sz w:val="18"/>
        </w:rPr>
        <w:t xml:space="preserve">Additional claim-boundary tags already present in the frozen candidate register are governed here as wording constraints: </w:t>
      </w:r>
      <w:r>
        <w:rPr>
          <w:rFonts w:ascii="Liberation Mono" w:hAnsi="Liberation Mono" w:eastAsia="Liberation Mono" w:cs="Liberation Mono"/>
          <w:color w:val="303B48"/>
          <w:sz w:val="16"/>
        </w:rPr>
        <w:t>IMPLEMENTED_CHECKS_ONLY</w:t>
      </w:r>
      <w:r>
        <w:rPr>
          <w:rFonts w:ascii="Liberation Sans" w:hAnsi="Liberation Sans" w:eastAsia="Liberation Sans" w:cs="Liberation Sans"/>
          <w:color w:val="1E2730"/>
          <w:sz w:val="18"/>
        </w:rPr>
        <w:t xml:space="preserve">, </w:t>
      </w:r>
      <w:r>
        <w:rPr>
          <w:rFonts w:ascii="Liberation Mono" w:hAnsi="Liberation Mono" w:eastAsia="Liberation Mono" w:cs="Liberation Mono"/>
          <w:color w:val="303B48"/>
          <w:sz w:val="16"/>
        </w:rPr>
        <w:t>NO_MODEL_EFFECT_INFERENCE</w:t>
      </w:r>
      <w:r>
        <w:rPr>
          <w:rFonts w:ascii="Liberation Sans" w:hAnsi="Liberation Sans" w:eastAsia="Liberation Sans" w:cs="Liberation Sans"/>
          <w:color w:val="1E2730"/>
          <w:sz w:val="18"/>
        </w:rPr>
        <w:t xml:space="preserve">, </w:t>
      </w:r>
      <w:r>
        <w:rPr>
          <w:rFonts w:ascii="Liberation Mono" w:hAnsi="Liberation Mono" w:eastAsia="Liberation Mono" w:cs="Liberation Mono"/>
          <w:color w:val="303B48"/>
          <w:sz w:val="16"/>
        </w:rPr>
        <w:t>SOFT_FLAG_NOT_EQUIVALENT_TO_CORRUPTION</w:t>
      </w:r>
      <w:r>
        <w:rPr>
          <w:rFonts w:ascii="Liberation Sans" w:hAnsi="Liberation Sans" w:eastAsia="Liberation Sans" w:cs="Liberation Sans"/>
          <w:color w:val="1E2730"/>
          <w:sz w:val="18"/>
        </w:rPr>
        <w:t xml:space="preserve">, </w:t>
      </w:r>
      <w:r>
        <w:rPr>
          <w:rFonts w:ascii="Liberation Mono" w:hAnsi="Liberation Mono" w:eastAsia="Liberation Mono" w:cs="Liberation Mono"/>
          <w:color w:val="303B48"/>
          <w:sz w:val="16"/>
        </w:rPr>
        <w:t>NO_ABLATION_EFFECTIVENESS_IN_P01</w:t>
      </w:r>
      <w:r>
        <w:rPr>
          <w:rFonts w:ascii="Liberation Sans" w:hAnsi="Liberation Sans" w:eastAsia="Liberation Sans" w:cs="Liberation Sans"/>
          <w:color w:val="1E2730"/>
          <w:sz w:val="18"/>
        </w:rPr>
        <w:t xml:space="preserve">, </w:t>
      </w:r>
      <w:r>
        <w:rPr>
          <w:rFonts w:ascii="Liberation Mono" w:hAnsi="Liberation Mono" w:eastAsia="Liberation Mono" w:cs="Liberation Mono"/>
          <w:color w:val="303B48"/>
          <w:sz w:val="16"/>
        </w:rPr>
        <w:t>A4_EFFECTIVENESS_NOT_EXECUTED</w:t>
      </w:r>
      <w:r>
        <w:rPr>
          <w:rFonts w:ascii="Liberation Sans" w:hAnsi="Liberation Sans" w:eastAsia="Liberation Sans" w:cs="Liberation Sans"/>
          <w:color w:val="1E2730"/>
          <w:sz w:val="18"/>
        </w:rPr>
        <w:t xml:space="preserve">, </w:t>
      </w:r>
      <w:r>
        <w:rPr>
          <w:rFonts w:ascii="Liberation Mono" w:hAnsi="Liberation Mono" w:eastAsia="Liberation Mono" w:cs="Liberation Mono"/>
          <w:color w:val="303B48"/>
          <w:sz w:val="16"/>
        </w:rPr>
        <w:t>NO_EFFECTIVENESS_INFERENCE</w:t>
      </w:r>
      <w:r>
        <w:rPr>
          <w:rFonts w:ascii="Liberation Sans" w:hAnsi="Liberation Sans" w:eastAsia="Liberation Sans" w:cs="Liberation Sans"/>
          <w:color w:val="1E2730"/>
          <w:sz w:val="18"/>
        </w:rPr>
        <w:t xml:space="preserve">, and </w:t>
      </w:r>
      <w:r>
        <w:rPr>
          <w:rFonts w:ascii="Liberation Mono" w:hAnsi="Liberation Mono" w:eastAsia="Liberation Mono" w:cs="Liberation Mono"/>
          <w:color w:val="303B48"/>
          <w:sz w:val="16"/>
        </w:rPr>
        <w:t>DOCUMENTARY_CLOSURE_SEQUENCE_REMAINS</w:t>
      </w:r>
      <w:r>
        <w:rPr>
          <w:rFonts w:ascii="Liberation Sans" w:hAnsi="Liberation Sans" w:eastAsia="Liberation Sans" w:cs="Liberation Sans"/>
          <w:color w:val="1E2730"/>
          <w:sz w:val="18"/>
        </w:rPr>
        <w:t>.</w:t>
      </w:r>
    </w:p>
    <w:p>
      <w:pPr>
        <w:pStyle w:val="Heading2"/>
        <w:keepNext/>
        <w:widowControl/>
      </w:pPr>
      <w:r>
        <w:rPr>
          <w:rFonts w:ascii="Liberation Sans" w:hAnsi="Liberation Sans" w:eastAsia="Liberation Sans" w:cs="Liberation Sans"/>
          <w:color w:val="1F5374"/>
          <w:sz w:val="24"/>
        </w:rPr>
        <w:t>15. P01 Negative Evidence</w:t>
      </w:r>
    </w:p>
    <w:p>
      <w:pPr>
        <w:pStyle w:val="ListBullet"/>
        <w:spacing w:after="28"/>
        <w:widowControl/>
      </w:pPr>
      <w:r>
        <w:rPr>
          <w:rFonts w:ascii="Liberation Sans" w:hAnsi="Liberation Sans" w:eastAsia="Liberation Sans" w:cs="Liberation Sans"/>
          <w:color w:val="1E2730"/>
          <w:sz w:val="17"/>
        </w:rPr>
        <w:t xml:space="preserve">The original +0.0→+4.0 s A4 proposal is a </w:t>
      </w:r>
      <w:r>
        <w:rPr>
          <w:rFonts w:ascii="Liberation Sans" w:hAnsi="Liberation Sans" w:eastAsia="Liberation Sans" w:cs="Liberation Sans"/>
          <w:b/>
          <w:color w:val="1E2730"/>
          <w:sz w:val="17"/>
        </w:rPr>
        <w:t>negative feasibility result</w:t>
      </w:r>
      <w:r>
        <w:rPr>
          <w:rFonts w:ascii="Liberation Sans" w:hAnsi="Liberation Sans" w:eastAsia="Liberation Sans" w:cs="Liberation Sans"/>
          <w:color w:val="1E2730"/>
          <w:sz w:val="17"/>
        </w:rPr>
        <w:t xml:space="preserve"> for one real boundary event; it is not hidden.</w:t>
      </w:r>
    </w:p>
    <w:p>
      <w:pPr>
        <w:pStyle w:val="ListBullet"/>
        <w:spacing w:after="28"/>
        <w:widowControl/>
      </w:pPr>
      <w:r>
        <w:rPr>
          <w:rFonts w:ascii="Liberation Sans" w:hAnsi="Liberation Sans" w:eastAsia="Liberation Sans" w:cs="Liberation Sans"/>
          <w:color w:val="1E2730"/>
          <w:sz w:val="17"/>
        </w:rPr>
        <w:t>The historical Stage 07, Stage 18, and Stage 26 defects were fail-closed, repaired, and closed in the affected scope; they are not current blockers.</w:t>
      </w:r>
    </w:p>
    <w:p>
      <w:pPr>
        <w:pStyle w:val="ListBullet"/>
        <w:spacing w:after="28"/>
        <w:widowControl/>
      </w:pPr>
      <w:r>
        <w:rPr>
          <w:rFonts w:ascii="Liberation Mono" w:hAnsi="Liberation Mono" w:eastAsia="Liberation Mono" w:cs="Liberation Mono"/>
          <w:color w:val="303B48"/>
          <w:sz w:val="16"/>
        </w:rPr>
        <w:t>P01-CLAIM-CAND-011</w:t>
      </w:r>
      <w:r>
        <w:rPr>
          <w:rFonts w:ascii="Liberation Sans" w:hAnsi="Liberation Sans" w:eastAsia="Liberation Sans" w:cs="Liberation Sans"/>
          <w:color w:val="1E2730"/>
          <w:sz w:val="17"/>
        </w:rPr>
        <w:t xml:space="preserve"> has no P01 effectiveness evidence.</w:t>
      </w:r>
    </w:p>
    <w:p>
      <w:pPr>
        <w:pStyle w:val="ListBullet"/>
        <w:spacing w:after="28"/>
        <w:widowControl/>
      </w:pPr>
      <w:r>
        <w:rPr>
          <w:rFonts w:ascii="Liberation Mono" w:hAnsi="Liberation Mono" w:eastAsia="Liberation Mono" w:cs="Liberation Mono"/>
          <w:color w:val="303B48"/>
          <w:sz w:val="16"/>
        </w:rPr>
        <w:t>P01-CLAIM-CAND-012</w:t>
      </w:r>
      <w:r>
        <w:rPr>
          <w:rFonts w:ascii="Liberation Sans" w:hAnsi="Liberation Sans" w:eastAsia="Liberation Sans" w:cs="Liberation Sans"/>
          <w:color w:val="1E2730"/>
          <w:sz w:val="17"/>
        </w:rPr>
        <w:t xml:space="preserve"> exceeds P01’s public/non-clinical/deployment evidence ceiling.</w:t>
      </w:r>
    </w:p>
    <w:p>
      <w:pPr>
        <w:pStyle w:val="Heading2"/>
        <w:keepNext/>
        <w:widowControl/>
      </w:pPr>
      <w:r>
        <w:rPr>
          <w:rFonts w:ascii="Liberation Sans" w:hAnsi="Liberation Sans" w:eastAsia="Liberation Sans" w:cs="Liberation Sans"/>
          <w:color w:val="1F5374"/>
          <w:sz w:val="24"/>
        </w:rPr>
        <w:t>16. P01 Evidence Ceilings</w:t>
      </w:r>
    </w:p>
    <w:p>
      <w:pPr>
        <w:keepLines w:val="0"/>
        <w:widowControl/>
      </w:pPr>
      <w:r>
        <w:rPr>
          <w:rFonts w:ascii="Liberation Sans" w:hAnsi="Liberation Sans" w:eastAsia="Liberation Sans" w:cs="Liberation Sans"/>
          <w:color w:val="1E2730"/>
          <w:sz w:val="18"/>
        </w:rPr>
        <w:t>P01 may support provenance, data integrity, split integrity, preprocessing execution, denominator closure, registered quality validity, leakage checks under implemented rules, artifact integrity, A0–A13 foundation readiness, A4 substrate readiness, execution reproducibility, and technical downstream readiness. P01 alone may not support decoder superiority, clinical effectiveness, deployment safety, A4 performance benefit, low-calibration benefit, later robustness effects, or embodiment/control effects.</w:t>
      </w:r>
    </w:p>
    <w:p>
      <w:pPr>
        <w:pStyle w:val="Heading1"/>
        <w:keepNext/>
        <w:pageBreakBefore/>
        <w:widowControl/>
      </w:pPr>
      <w:r>
        <w:rPr>
          <w:rFonts w:ascii="Liberation Sans" w:hAnsi="Liberation Sans" w:eastAsia="Liberation Sans" w:cs="Liberation Sans"/>
          <w:color w:val="103A58"/>
          <w:sz w:val="30"/>
        </w:rPr>
        <w:t>PART III — P01 CLAIM-BY-CLAIM REVIEW</w:t>
      </w:r>
    </w:p>
    <w:p>
      <w:pPr>
        <w:pStyle w:val="Heading2"/>
        <w:keepNext/>
        <w:widowControl/>
      </w:pPr>
      <w:r>
        <w:rPr>
          <w:rFonts w:ascii="Liberation Sans" w:hAnsi="Liberation Sans" w:eastAsia="Liberation Sans" w:cs="Liberation Sans"/>
          <w:color w:val="1F5374"/>
          <w:sz w:val="24"/>
        </w:rPr>
        <w:t>17. P01-CLAIM-CAND-001 → P01-CLM-001/v1</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Layer 0 result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candidate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disposition ID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P01-​L0-​DISP-​001</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Original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Phase 1 established a checksum-​bound, provenance-​traceable three-​dataset public EEG foundation for the IHARQ binary motor-​imagery branch.</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Disposition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 class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SUPPORTED_​WITH_​QUALIFICATION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class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PROVENANCE_​EVIDENCE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Finding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analysis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P01-​AC-​001-​SOURCE-​INVENTORY</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Run/​stage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P01-​STAGE-​05; P01-​STAGE-​06; P01-​STAGE-​07</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Record/​artifact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IHARQ-​DATASETRECORD-​20260806-​66309cda68771bef; IHARQ-​DATASETRECORD-​20260806-​42c424800627b6ee; IHARQ-​DATASETRECORD-​20260806-​adb91f25a65e588e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paths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records/​datasets/​BNCI2014_​001/​IHARQ-​DATASETRECORD-​20260806-​42c424800627b6ee.json; records/​datasets/​Lee2019_​MI/​IHARQ-​DATASETRECORD-​20260806-​adb91f25a65e588e.json; records/​datasets/​PhysioNetMI/​IHARQ-​DATASETRECORD-​20260806-​66309cda68771bef.json; reports/​phase_​01/​sources/​source_​version_​license_​report.json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DATA_​PROVENANCE_​REPRODUCIBILITY</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limitations /​ claim-​boundary controls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PUBLIC_​EEG_​ONLY; NON_​CLINICAL; BINARY_​MI_​BRANCH_​SCOPE</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Map eligibility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10 eligibility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Future reconsideration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Re-​review only if source identities or task scope change.</w:t>
            </w:r>
          </w:p>
        </w:tc>
      </w:tr>
    </w:tbl>
    <w:p>
      <w:pPr>
        <w:spacing w:after="0"/>
        <w:widowControl/>
      </w:pPr>
    </w:p>
    <w:p>
      <w:pPr>
        <w:keepLines w:val="0"/>
        <w:widowControl/>
      </w:pPr>
      <w:r>
        <w:rPr>
          <w:rFonts w:ascii="Liberation Sans" w:hAnsi="Liberation Sans" w:eastAsia="Liberation Sans" w:cs="Liberation Sans"/>
          <w:b/>
          <w:color w:val="1E2730"/>
          <w:sz w:val="18"/>
        </w:rPr>
        <w:t>Canonical reviewed wording</w:t>
      </w:r>
    </w:p>
    <w:p>
      <w:pPr>
        <w:ind w:left="312" w:right="170"/>
        <w:shd w:fill="F1F6F9"/>
        <w:widowControl/>
      </w:pPr>
      <w:r>
        <w:rPr>
          <w:rFonts w:ascii="Liberation Sans" w:hAnsi="Liberation Sans" w:eastAsia="Liberation Sans" w:cs="Liberation Sans"/>
          <w:color w:val="2A485B"/>
          <w:sz w:val="18"/>
        </w:rPr>
        <w:t>Within the frozen P01 binary motor-imagery branch, Phase 1 established a checksum-bound, provenance-traceable foundation over the three activated public EEG datasets.</w:t>
      </w:r>
    </w:p>
    <w:p>
      <w:pPr>
        <w:keepLines w:val="0"/>
        <w:widowControl/>
      </w:pPr>
      <w:r>
        <w:rPr>
          <w:rFonts w:ascii="Liberation Sans" w:hAnsi="Liberation Sans" w:eastAsia="Liberation Sans" w:cs="Liberation Sans"/>
          <w:b/>
          <w:color w:val="1E2730"/>
          <w:sz w:val="18"/>
        </w:rPr>
        <w:t>Safe short form</w:t>
      </w:r>
    </w:p>
    <w:p>
      <w:pPr>
        <w:ind w:left="312" w:right="170"/>
        <w:shd w:fill="F1F6F9"/>
        <w:widowControl/>
      </w:pPr>
      <w:r>
        <w:rPr>
          <w:rFonts w:ascii="Liberation Sans" w:hAnsi="Liberation Sans" w:eastAsia="Liberation Sans" w:cs="Liberation Sans"/>
          <w:color w:val="2A485B"/>
          <w:sz w:val="18"/>
        </w:rPr>
        <w:t>P01 established a checksum-bound three-dataset public EEG foundation.</w:t>
      </w:r>
    </w:p>
    <w:p>
      <w:pPr>
        <w:keepLines w:val="0"/>
        <w:widowControl/>
      </w:pPr>
      <w:r>
        <w:rPr>
          <w:rFonts w:ascii="Liberation Sans" w:hAnsi="Liberation Sans" w:eastAsia="Liberation Sans" w:cs="Liberation Sans"/>
          <w:b/>
          <w:color w:val="1E2730"/>
          <w:sz w:val="18"/>
        </w:rPr>
        <w:t>Prohibited stronger wording</w:t>
      </w:r>
    </w:p>
    <w:p>
      <w:pPr>
        <w:ind w:left="312" w:right="170"/>
        <w:shd w:fill="F1F6F9"/>
        <w:widowControl/>
      </w:pPr>
      <w:r>
        <w:rPr>
          <w:rFonts w:ascii="Liberation Sans" w:hAnsi="Liberation Sans" w:eastAsia="Liberation Sans" w:cs="Liberation Sans"/>
          <w:color w:val="2A485B"/>
          <w:sz w:val="18"/>
        </w:rPr>
        <w:t>P01 established a clinically representative or deployment-ready EEG foundation.</w:t>
      </w:r>
    </w:p>
    <w:p>
      <w:pPr>
        <w:keepLines w:val="0"/>
        <w:widowControl/>
      </w:pPr>
      <w:r>
        <w:rPr>
          <w:rFonts w:ascii="Liberation Sans" w:hAnsi="Liberation Sans" w:eastAsia="Liberation Sans" w:cs="Liberation Sans"/>
          <w:b/>
          <w:color w:val="1E2730"/>
          <w:sz w:val="18"/>
        </w:rPr>
        <w:t>Layer 0 reasoning</w:t>
      </w:r>
    </w:p>
    <w:p>
      <w:pPr>
        <w:keepLines w:val="0"/>
        <w:widowControl/>
      </w:pPr>
      <w:r>
        <w:rPr>
          <w:rFonts w:ascii="Liberation Sans" w:hAnsi="Liberation Sans" w:eastAsia="Liberation Sans" w:cs="Liberation Sans"/>
          <w:color w:val="1E2730"/>
          <w:sz w:val="18"/>
        </w:rPr>
        <w:t>The exact source inventory and checksum/provenance records support the foundation claim, but the public benchmark population and binary-MI task scope must remain visible. The claim is therefore qualified rather than broadened toward representativeness or deployment.</w:t>
      </w:r>
    </w:p>
    <w:p>
      <w:pPr>
        <w:pStyle w:val="Heading2"/>
        <w:keepNext/>
        <w:widowControl/>
      </w:pPr>
      <w:r>
        <w:rPr>
          <w:rFonts w:ascii="Liberation Sans" w:hAnsi="Liberation Sans" w:eastAsia="Liberation Sans" w:cs="Liberation Sans"/>
          <w:color w:val="1F5374"/>
          <w:sz w:val="24"/>
        </w:rPr>
        <w:t>18. P01-CLAIM-CAND-002 → P01-CLM-002/v1</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Layer 0 result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candidate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P01-​CLAIM-​CAND-​002</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disposition ID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P01-​L0-​DISP-​002</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Original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frozen P01 split is subject-​grouped and passed the implemented disjointness and leakage checks.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Disposition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 class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SUPPORTED_​WITH_​QUALIFICATION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class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VALIDATION_​EVIDENCE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Finding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P01-​FIND-​002; P01-​FIND-​006</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analysis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P01-​AC-​002-​SPLIT; P01-​AC-​005-​LEAKAGE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Run/​stage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P01-​STAGE-​11; P01-​STAGE-​17</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Record/​artifact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IHARQ-​SPLITRECORD-​20260806-​e4e371d332c61e36</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paths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records/​splits/​P01-​L1-​SPLIT-​OFFICIAL-​R2/​IHARQ-​SPLITRECORD-​20260806-​e4e371d332c61e36.json; reports/​phase_​01/​splits/​disjointness.json; reports/​phase_​01/​leakage/​leakage_​contamination.json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IMPLEMENTED_​SPLIT_​AND_​LEAKAGE_​CHECKS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limitations /​ claim-​boundary controls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IMPLEMENTED_​CHECKS_​ONLY</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Map eligibility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10 eligibility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Future reconsideration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Refresh if split identity, visibility rules, or leakage checks change.</w:t>
            </w:r>
          </w:p>
        </w:tc>
      </w:tr>
    </w:tbl>
    <w:p>
      <w:pPr>
        <w:spacing w:after="0"/>
        <w:widowControl/>
      </w:pPr>
    </w:p>
    <w:p>
      <w:pPr>
        <w:keepLines w:val="0"/>
        <w:widowControl/>
      </w:pPr>
      <w:r>
        <w:rPr>
          <w:rFonts w:ascii="Liberation Sans" w:hAnsi="Liberation Sans" w:eastAsia="Liberation Sans" w:cs="Liberation Sans"/>
          <w:b/>
          <w:color w:val="1E2730"/>
          <w:sz w:val="18"/>
        </w:rPr>
        <w:t>Canonical reviewed wording</w:t>
      </w:r>
    </w:p>
    <w:p>
      <w:pPr>
        <w:ind w:left="312" w:right="170"/>
        <w:shd w:fill="F1F6F9"/>
        <w:widowControl/>
      </w:pPr>
      <w:r>
        <w:rPr>
          <w:rFonts w:ascii="Liberation Sans" w:hAnsi="Liberation Sans" w:eastAsia="Liberation Sans" w:cs="Liberation Sans"/>
          <w:color w:val="2A485B"/>
          <w:sz w:val="18"/>
        </w:rPr>
        <w:t>The frozen P01 split assigned 172 subject groups wholly and disjointly across train, calibration, validation, and test roles and passed the implemented registered leakage/disjointness checks; this does not prove that every conceivable leakage mechanism is impossible.</w:t>
      </w:r>
    </w:p>
    <w:p>
      <w:pPr>
        <w:keepLines w:val="0"/>
        <w:widowControl/>
      </w:pPr>
      <w:r>
        <w:rPr>
          <w:rFonts w:ascii="Liberation Sans" w:hAnsi="Liberation Sans" w:eastAsia="Liberation Sans" w:cs="Liberation Sans"/>
          <w:b/>
          <w:color w:val="1E2730"/>
          <w:sz w:val="18"/>
        </w:rPr>
        <w:t>Safe short form</w:t>
      </w:r>
    </w:p>
    <w:p>
      <w:pPr>
        <w:ind w:left="312" w:right="170"/>
        <w:shd w:fill="F1F6F9"/>
        <w:widowControl/>
      </w:pPr>
      <w:r>
        <w:rPr>
          <w:rFonts w:ascii="Liberation Sans" w:hAnsi="Liberation Sans" w:eastAsia="Liberation Sans" w:cs="Liberation Sans"/>
          <w:color w:val="2A485B"/>
          <w:sz w:val="18"/>
        </w:rPr>
        <w:t>P01 subject split passed the registered disjointness/leakage checks.</w:t>
      </w:r>
    </w:p>
    <w:p>
      <w:pPr>
        <w:keepLines w:val="0"/>
        <w:widowControl/>
      </w:pPr>
      <w:r>
        <w:rPr>
          <w:rFonts w:ascii="Liberation Sans" w:hAnsi="Liberation Sans" w:eastAsia="Liberation Sans" w:cs="Liberation Sans"/>
          <w:b/>
          <w:color w:val="1E2730"/>
          <w:sz w:val="18"/>
        </w:rPr>
        <w:t>Prohibited stronger wording</w:t>
      </w:r>
    </w:p>
    <w:p>
      <w:pPr>
        <w:ind w:left="312" w:right="170"/>
        <w:shd w:fill="F1F6F9"/>
        <w:widowControl/>
      </w:pPr>
      <w:r>
        <w:rPr>
          <w:rFonts w:ascii="Liberation Sans" w:hAnsi="Liberation Sans" w:eastAsia="Liberation Sans" w:cs="Liberation Sans"/>
          <w:color w:val="2A485B"/>
          <w:sz w:val="18"/>
        </w:rPr>
        <w:t>P01 proves that leakage is impossible.</w:t>
      </w:r>
    </w:p>
    <w:p>
      <w:pPr>
        <w:keepLines w:val="0"/>
        <w:widowControl/>
      </w:pPr>
      <w:r>
        <w:rPr>
          <w:rFonts w:ascii="Liberation Sans" w:hAnsi="Liberation Sans" w:eastAsia="Liberation Sans" w:cs="Liberation Sans"/>
          <w:b/>
          <w:color w:val="1E2730"/>
          <w:sz w:val="18"/>
        </w:rPr>
        <w:t>Layer 0 reasoning</w:t>
      </w:r>
    </w:p>
    <w:p>
      <w:pPr>
        <w:keepLines w:val="0"/>
        <w:widowControl/>
      </w:pPr>
      <w:r>
        <w:rPr>
          <w:rFonts w:ascii="Liberation Sans" w:hAnsi="Liberation Sans" w:eastAsia="Liberation Sans" w:cs="Liberation Sans"/>
          <w:color w:val="1E2730"/>
          <w:sz w:val="18"/>
        </w:rPr>
        <w:t>The subject-group split and registered leakage checks pass exactly, but no finite implemented test suite can prove that every conceivable leakage mechanism is impossible. The qualification is therefore part of the reviewed wording itself.</w:t>
      </w:r>
    </w:p>
    <w:p>
      <w:pPr>
        <w:pStyle w:val="Heading2"/>
        <w:keepNext/>
        <w:widowControl/>
      </w:pPr>
      <w:r>
        <w:rPr>
          <w:rFonts w:ascii="Liberation Sans" w:hAnsi="Liberation Sans" w:eastAsia="Liberation Sans" w:cs="Liberation Sans"/>
          <w:color w:val="1F5374"/>
          <w:sz w:val="24"/>
        </w:rPr>
        <w:t>19. P01-CLAIM-CAND-003 → P01-CLM-003/v1</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Layer 0 result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candidate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P01-​CLAIM-​CAND-​003</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disposition ID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P01-​L0-​DISP-​003</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Original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official Layer-​1 pipeline conserved the complete accepted-​event denominator:​ 12,910 accepted events produced 12,910 valid core windows.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Disposition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 class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DIRECT</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class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INTEGRITY_​EVIDENCE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Finding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P01-​FIND-​003</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analysis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P01-​AC-​003-​DENOMINATOR</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Run/​stage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P01-​STAGE-​13; P01-​STAGE-​14; P01-​STAGE-​16</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Record/​artifact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IHARQ-​SPLITRECORD-​20260806-​e4e371d332c61e36; IHARQ-​PREPROCESSINGRECORD-​20260806-​a11b59eeb3861a08</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paths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records/​windows/​; external_​artifact_​pointers/​derived_​windows_​dataset.json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DATA_​MATERIALIZATION_​CLOSURE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limitations /​ claim-​boundary controls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NO_​MODEL_​EFFECT_​INFERENCE</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Map eligibility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ELIGIBLE_​FOR_​EVIDENCE_​MAP</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10 eligibility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Future reconsideration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Refresh only if accepted-​event or core-​window identity changes.</w:t>
            </w:r>
          </w:p>
        </w:tc>
      </w:tr>
    </w:tbl>
    <w:p>
      <w:pPr>
        <w:spacing w:after="0"/>
        <w:widowControl/>
      </w:pPr>
    </w:p>
    <w:p>
      <w:pPr>
        <w:keepLines w:val="0"/>
        <w:widowControl/>
      </w:pPr>
      <w:r>
        <w:rPr>
          <w:rFonts w:ascii="Liberation Sans" w:hAnsi="Liberation Sans" w:eastAsia="Liberation Sans" w:cs="Liberation Sans"/>
          <w:b/>
          <w:color w:val="1E2730"/>
          <w:sz w:val="18"/>
        </w:rPr>
        <w:t>Canonical reviewed wording</w:t>
      </w:r>
    </w:p>
    <w:p>
      <w:pPr>
        <w:ind w:left="312" w:right="170"/>
        <w:shd w:fill="F1F6F9"/>
        <w:widowControl/>
      </w:pPr>
      <w:r>
        <w:rPr>
          <w:rFonts w:ascii="Liberation Sans" w:hAnsi="Liberation Sans" w:eastAsia="Liberation Sans" w:cs="Liberation Sans"/>
          <w:color w:val="2A485B"/>
          <w:sz w:val="18"/>
        </w:rPr>
        <w:t>Under the frozen official core-window policy, all 12,910 accepted events yielded 12,910 valid core windows, with 0/12,910 invalid official core windows.</w:t>
      </w:r>
    </w:p>
    <w:p>
      <w:pPr>
        <w:keepLines w:val="0"/>
        <w:widowControl/>
      </w:pPr>
      <w:r>
        <w:rPr>
          <w:rFonts w:ascii="Liberation Sans" w:hAnsi="Liberation Sans" w:eastAsia="Liberation Sans" w:cs="Liberation Sans"/>
          <w:b/>
          <w:color w:val="1E2730"/>
          <w:sz w:val="18"/>
        </w:rPr>
        <w:t>Safe short form</w:t>
      </w:r>
    </w:p>
    <w:p>
      <w:pPr>
        <w:ind w:left="312" w:right="170"/>
        <w:shd w:fill="F1F6F9"/>
        <w:widowControl/>
      </w:pPr>
      <w:r>
        <w:rPr>
          <w:rFonts w:ascii="Liberation Sans" w:hAnsi="Liberation Sans" w:eastAsia="Liberation Sans" w:cs="Liberation Sans"/>
          <w:color w:val="2A485B"/>
          <w:sz w:val="18"/>
        </w:rPr>
        <w:t>12,910/12,910 accepted events yielded valid official core windows.</w:t>
      </w:r>
    </w:p>
    <w:p>
      <w:pPr>
        <w:keepLines w:val="0"/>
        <w:widowControl/>
      </w:pPr>
      <w:r>
        <w:rPr>
          <w:rFonts w:ascii="Liberation Sans" w:hAnsi="Liberation Sans" w:eastAsia="Liberation Sans" w:cs="Liberation Sans"/>
          <w:b/>
          <w:color w:val="1E2730"/>
          <w:sz w:val="18"/>
        </w:rPr>
        <w:t>Prohibited stronger wording</w:t>
      </w:r>
    </w:p>
    <w:p>
      <w:pPr>
        <w:ind w:left="312" w:right="170"/>
        <w:shd w:fill="F1F6F9"/>
        <w:widowControl/>
      </w:pPr>
      <w:r>
        <w:rPr>
          <w:rFonts w:ascii="Liberation Sans" w:hAnsi="Liberation Sans" w:eastAsia="Liberation Sans" w:cs="Liberation Sans"/>
          <w:color w:val="2A485B"/>
          <w:sz w:val="18"/>
        </w:rPr>
        <w:t>Denominator closure proves the dataset will yield strong decoder performance.</w:t>
      </w:r>
    </w:p>
    <w:p>
      <w:pPr>
        <w:keepLines w:val="0"/>
        <w:widowControl/>
      </w:pPr>
      <w:r>
        <w:rPr>
          <w:rFonts w:ascii="Liberation Sans" w:hAnsi="Liberation Sans" w:eastAsia="Liberation Sans" w:cs="Liberation Sans"/>
          <w:b/>
          <w:color w:val="1E2730"/>
          <w:sz w:val="18"/>
        </w:rPr>
        <w:t>Layer 0 reasoning</w:t>
      </w:r>
    </w:p>
    <w:p>
      <w:pPr>
        <w:keepLines w:val="0"/>
        <w:widowControl/>
      </w:pPr>
      <w:r>
        <w:rPr>
          <w:rFonts w:ascii="Liberation Sans" w:hAnsi="Liberation Sans" w:eastAsia="Liberation Sans" w:cs="Liberation Sans"/>
          <w:color w:val="1E2730"/>
          <w:sz w:val="18"/>
        </w:rPr>
        <w:t>This is a finite denominator claim directly established by the canonical evidence. The exact 12,910/12,910 statement is preserved. A model-effect boundary remains contextually mandatory but does not require weakening the factual count.</w:t>
      </w:r>
    </w:p>
    <w:p>
      <w:pPr>
        <w:pStyle w:val="Heading2"/>
        <w:keepNext/>
        <w:widowControl/>
      </w:pPr>
      <w:r>
        <w:rPr>
          <w:rFonts w:ascii="Liberation Sans" w:hAnsi="Liberation Sans" w:eastAsia="Liberation Sans" w:cs="Liberation Sans"/>
          <w:color w:val="1F5374"/>
          <w:sz w:val="24"/>
        </w:rPr>
        <w:t>20. P01-CLAIM-CAND-004 → P01-CLM-004/v1</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Layer 0 result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candidate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P01-​CLAIM-​CAND-​004</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disposition ID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P01-​L0-​DISP-​004</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Original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official core numerical Dataset was persisted as 172 lossless HDF5 subject shards and verified by immutable provider/​version/​manifest identities.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Disposition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 class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SUPPORTED_​WITH_​QUALIFICATION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class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INTEGRITY_​EVIDENCE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Finding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P01-​FIND-​004</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analysis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P01-​AC-​006-​EXTERNAL</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Run/​stage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P01-​STAGE-​14; P01-​STAGE-​15; P01-​STAGE-​20</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Record/​artifact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P01-​L1-​DERIVED-​WINDOWS-​d03f0a7c869dd95a-​20260806222242-​68a91473; IHARQ-​SPLITRECORD-​20260806-​e4e371d332c61e36; IHARQ-​PREPROCESSINGRECORD-​20260806-​a11b59eeb3861a08</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paths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reports/​phase_​01/​storage/​existing_​core_​dataset_​adoption.json; external_​artifact_​pointers/​derived_​windows_​dataset.json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RETRIEVAL_​STORAGE_​INTEGRITY_​REPRODUCIBILITY</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limitations /​ claim-​boundary controls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PRIVATE_​KAGGLE_​EXTERNAL_​ARTIFACT_​ACCESS; SOURCE_​LICENSE_​REDISTRIBUTION_​CONSTRAINTS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Map eligibility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10 eligibility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Future reconsideration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Refresh if provider version, logical revision, manifest hash, or access policy changes.</w:t>
            </w:r>
          </w:p>
        </w:tc>
      </w:tr>
    </w:tbl>
    <w:p>
      <w:pPr>
        <w:spacing w:after="0"/>
        <w:widowControl/>
      </w:pPr>
    </w:p>
    <w:p>
      <w:pPr>
        <w:keepLines w:val="0"/>
        <w:widowControl/>
      </w:pPr>
      <w:r>
        <w:rPr>
          <w:rFonts w:ascii="Liberation Sans" w:hAnsi="Liberation Sans" w:eastAsia="Liberation Sans" w:cs="Liberation Sans"/>
          <w:b/>
          <w:color w:val="1E2730"/>
          <w:sz w:val="18"/>
        </w:rPr>
        <w:t>Canonical reviewed wording</w:t>
      </w:r>
    </w:p>
    <w:p>
      <w:pPr>
        <w:ind w:left="312" w:right="170"/>
        <w:shd w:fill="F1F6F9"/>
        <w:widowControl/>
      </w:pPr>
      <w:r>
        <w:rPr>
          <w:rFonts w:ascii="Liberation Sans" w:hAnsi="Liberation Sans" w:eastAsia="Liberation Sans" w:cs="Liberation Sans"/>
          <w:color w:val="2A485B"/>
          <w:sz w:val="18"/>
        </w:rPr>
        <w:t>The official P01 core numerical artifact was persisted as 172 lossless HDF5 subject shards covering 12,910 windows and was verified under its Kaggle provider-version/logical-revision/manifest-hash identity contract.</w:t>
      </w:r>
    </w:p>
    <w:p>
      <w:pPr>
        <w:keepLines w:val="0"/>
        <w:widowControl/>
      </w:pPr>
      <w:r>
        <w:rPr>
          <w:rFonts w:ascii="Liberation Sans" w:hAnsi="Liberation Sans" w:eastAsia="Liberation Sans" w:cs="Liberation Sans"/>
          <w:b/>
          <w:color w:val="1E2730"/>
          <w:sz w:val="18"/>
        </w:rPr>
        <w:t>Safe short form</w:t>
      </w:r>
    </w:p>
    <w:p>
      <w:pPr>
        <w:ind w:left="312" w:right="170"/>
        <w:shd w:fill="F1F6F9"/>
        <w:widowControl/>
      </w:pPr>
      <w:r>
        <w:rPr>
          <w:rFonts w:ascii="Liberation Sans" w:hAnsi="Liberation Sans" w:eastAsia="Liberation Sans" w:cs="Liberation Sans"/>
          <w:color w:val="2A485B"/>
          <w:sz w:val="18"/>
        </w:rPr>
        <w:t>P01 core data: 172 verified lossless HDF5 subject shards.</w:t>
      </w:r>
    </w:p>
    <w:p>
      <w:pPr>
        <w:keepLines w:val="0"/>
        <w:widowControl/>
      </w:pPr>
      <w:r>
        <w:rPr>
          <w:rFonts w:ascii="Liberation Sans" w:hAnsi="Liberation Sans" w:eastAsia="Liberation Sans" w:cs="Liberation Sans"/>
          <w:b/>
          <w:color w:val="1E2730"/>
          <w:sz w:val="18"/>
        </w:rPr>
        <w:t>Prohibited stronger wording</w:t>
      </w:r>
    </w:p>
    <w:p>
      <w:pPr>
        <w:ind w:left="312" w:right="170"/>
        <w:shd w:fill="F1F6F9"/>
        <w:widowControl/>
      </w:pPr>
      <w:r>
        <w:rPr>
          <w:rFonts w:ascii="Liberation Sans" w:hAnsi="Liberation Sans" w:eastAsia="Liberation Sans" w:cs="Liberation Sans"/>
          <w:color w:val="2A485B"/>
          <w:sz w:val="18"/>
        </w:rPr>
        <w:t>The core Dataset is universally public and independently downloadable without access or license constraints.</w:t>
      </w:r>
    </w:p>
    <w:p>
      <w:pPr>
        <w:keepLines w:val="0"/>
        <w:widowControl/>
      </w:pPr>
      <w:r>
        <w:rPr>
          <w:rFonts w:ascii="Liberation Sans" w:hAnsi="Liberation Sans" w:eastAsia="Liberation Sans" w:cs="Liberation Sans"/>
          <w:b/>
          <w:color w:val="1E2730"/>
          <w:sz w:val="18"/>
        </w:rPr>
        <w:t>Layer 0 reasoning</w:t>
      </w:r>
    </w:p>
    <w:p>
      <w:pPr>
        <w:keepLines w:val="0"/>
        <w:widowControl/>
      </w:pPr>
      <w:r>
        <w:rPr>
          <w:rFonts w:ascii="Liberation Sans" w:hAnsi="Liberation Sans" w:eastAsia="Liberation Sans" w:cs="Liberation Sans"/>
          <w:color w:val="1E2730"/>
          <w:sz w:val="18"/>
        </w:rPr>
        <w:t>The artifact identity, shard count, HDF5 lossless storage and manifest/provider identity are directly supported. Private Kaggle access and source-license redistribution constraints prevent a stronger universal-access/reproducibility claim.</w:t>
      </w:r>
    </w:p>
    <w:p>
      <w:pPr>
        <w:pStyle w:val="Heading2"/>
        <w:keepNext/>
        <w:widowControl/>
      </w:pPr>
      <w:r>
        <w:rPr>
          <w:rFonts w:ascii="Liberation Sans" w:hAnsi="Liberation Sans" w:eastAsia="Liberation Sans" w:cs="Liberation Sans"/>
          <w:color w:val="1F5374"/>
          <w:sz w:val="24"/>
        </w:rPr>
        <w:t>21. P01-CLAIM-CAND-005 → P01-CLM-005/v1</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Layer 0 result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candidate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P01-​CLAIM-​CAND-​005</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disposition ID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P01-​L0-​DISP-​005</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Original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quality processing followed an annotate-​not-​repair policy; 20 soft/​provider flags were preserved while no hard-​invalid summary or official core window was observed.</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Disposition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 class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SUPPORTED_​WITH_​QUALIFICATION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class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VALIDATION_​EVIDENCE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Finding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P01-​FIND-​005</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analysis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P01-​AC-​004-​QUALITY</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Run/​stage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P01-​STAGE-​13; P01-​STAGE-​16</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Record/​artifact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records/​quality/​ (489 governed quality summaries)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paths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reports/​phase_​01/​quality/​quality_​coverage.json; records/​quality/​</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QUALITY_​ANNOTATION_​AND_​HARD_​VALIDITY_​CLOSURE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limitations /​ claim-​boundary controls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SOFT_​FLAG_​NOT_​EQUIVALENT_​TO_​CORRUPTION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Map eligibility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10 eligibility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Future reconsideration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Refresh if quality rules, summaries, or invalidity criteria change.</w:t>
            </w:r>
          </w:p>
        </w:tc>
      </w:tr>
    </w:tbl>
    <w:p>
      <w:pPr>
        <w:spacing w:after="0"/>
        <w:widowControl/>
      </w:pPr>
    </w:p>
    <w:p>
      <w:pPr>
        <w:keepLines w:val="0"/>
        <w:widowControl/>
      </w:pPr>
      <w:r>
        <w:rPr>
          <w:rFonts w:ascii="Liberation Sans" w:hAnsi="Liberation Sans" w:eastAsia="Liberation Sans" w:cs="Liberation Sans"/>
          <w:b/>
          <w:color w:val="1E2730"/>
          <w:sz w:val="18"/>
        </w:rPr>
        <w:t>Canonical reviewed wording</w:t>
      </w:r>
    </w:p>
    <w:p>
      <w:pPr>
        <w:ind w:left="312" w:right="170"/>
        <w:shd w:fill="F1F6F9"/>
        <w:widowControl/>
      </w:pPr>
      <w:r>
        <w:rPr>
          <w:rFonts w:ascii="Liberation Sans" w:hAnsi="Liberation Sans" w:eastAsia="Liberation Sans" w:cs="Liberation Sans"/>
          <w:color w:val="2A485B"/>
          <w:sz w:val="18"/>
        </w:rPr>
        <w:t>P01 applied the ANNOTATE_NOT_REPAIR quality policy across 489 quality summaries: 20 soft/provider flags were retained, 0/489 summaries were hard-invalid, and 0/12,910 official core windows were invalid under the registered criteria.</w:t>
      </w:r>
    </w:p>
    <w:p>
      <w:pPr>
        <w:keepLines w:val="0"/>
        <w:widowControl/>
      </w:pPr>
      <w:r>
        <w:rPr>
          <w:rFonts w:ascii="Liberation Sans" w:hAnsi="Liberation Sans" w:eastAsia="Liberation Sans" w:cs="Liberation Sans"/>
          <w:b/>
          <w:color w:val="1E2730"/>
          <w:sz w:val="18"/>
        </w:rPr>
        <w:t>Safe short form</w:t>
      </w:r>
    </w:p>
    <w:p>
      <w:pPr>
        <w:ind w:left="312" w:right="170"/>
        <w:shd w:fill="F1F6F9"/>
        <w:widowControl/>
      </w:pPr>
      <w:r>
        <w:rPr>
          <w:rFonts w:ascii="Liberation Sans" w:hAnsi="Liberation Sans" w:eastAsia="Liberation Sans" w:cs="Liberation Sans"/>
          <w:color w:val="2A485B"/>
          <w:sz w:val="18"/>
        </w:rPr>
        <w:t>P01 retained 20 soft flags; hard-invalid summaries and invalid core windows were zero under registered criteria.</w:t>
      </w:r>
    </w:p>
    <w:p>
      <w:pPr>
        <w:keepLines w:val="0"/>
        <w:widowControl/>
      </w:pPr>
      <w:r>
        <w:rPr>
          <w:rFonts w:ascii="Liberation Sans" w:hAnsi="Liberation Sans" w:eastAsia="Liberation Sans" w:cs="Liberation Sans"/>
          <w:b/>
          <w:color w:val="1E2730"/>
          <w:sz w:val="18"/>
        </w:rPr>
        <w:t>Prohibited stronger wording</w:t>
      </w:r>
    </w:p>
    <w:p>
      <w:pPr>
        <w:ind w:left="312" w:right="170"/>
        <w:shd w:fill="F1F6F9"/>
        <w:widowControl/>
      </w:pPr>
      <w:r>
        <w:rPr>
          <w:rFonts w:ascii="Liberation Sans" w:hAnsi="Liberation Sans" w:eastAsia="Liberation Sans" w:cs="Liberation Sans"/>
          <w:color w:val="2A485B"/>
          <w:sz w:val="18"/>
        </w:rPr>
        <w:t>All P01 EEG was flawless or artifact-free.</w:t>
      </w:r>
    </w:p>
    <w:p>
      <w:pPr>
        <w:keepLines w:val="0"/>
        <w:widowControl/>
      </w:pPr>
      <w:r>
        <w:rPr>
          <w:rFonts w:ascii="Liberation Sans" w:hAnsi="Liberation Sans" w:eastAsia="Liberation Sans" w:cs="Liberation Sans"/>
          <w:b/>
          <w:color w:val="1E2730"/>
          <w:sz w:val="18"/>
        </w:rPr>
        <w:t>Layer 0 reasoning</w:t>
      </w:r>
    </w:p>
    <w:p>
      <w:pPr>
        <w:keepLines w:val="0"/>
        <w:widowControl/>
      </w:pPr>
      <w:r>
        <w:rPr>
          <w:rFonts w:ascii="Liberation Sans" w:hAnsi="Liberation Sans" w:eastAsia="Liberation Sans" w:cs="Liberation Sans"/>
          <w:color w:val="1E2730"/>
          <w:sz w:val="18"/>
        </w:rPr>
        <w:t>The quality counts and ANNOTATE_NOT_REPAIR policy are directly supported. The wording is qualified to prevent soft/provider flags from being misread as corruption and zero hard-invalid cases from being misread as artifact-free EEG.</w:t>
      </w:r>
    </w:p>
    <w:p>
      <w:pPr>
        <w:pStyle w:val="Heading2"/>
        <w:keepNext/>
        <w:widowControl/>
      </w:pPr>
      <w:r>
        <w:rPr>
          <w:rFonts w:ascii="Liberation Sans" w:hAnsi="Liberation Sans" w:eastAsia="Liberation Sans" w:cs="Liberation Sans"/>
          <w:color w:val="1F5374"/>
          <w:sz w:val="24"/>
        </w:rPr>
        <w:t>22. P01-CLAIM-CAND-006 → P01-CLM-006/v1</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Layer 0 result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candidate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P01-​CLAIM-​CAND-​006</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disposition ID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P01-​L0-​DISP-​006</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Original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established the Layer-​1 readiness foundation for all official A0–A13 identities while preserving A14 as absent/​prohibited.</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Disposition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 class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READINESS_​ONLY</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class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READINESS_​EVIDENCE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Finding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P01-​FIND-​008</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analysis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P01-​AC-​007-​ABLATION-​READINESS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Run/​stage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P01-​STAGE-​18</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Record/​artifact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A0-​A13 readiness manifest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paths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manifests/​phase_​01/​layer1_​ablation_​readiness_​l1_​v1.json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FOUNDATION_​READINESS_​ONLY</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limitations /​ claim-​boundary controls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NO_​ABLATION_​EFFECTIVENESS_​IN_​P01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Map eligibility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10 eligibility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Future reconsideration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Effectiveness claims require the relevant downstream governed experiments.</w:t>
            </w:r>
          </w:p>
        </w:tc>
      </w:tr>
    </w:tbl>
    <w:p>
      <w:pPr>
        <w:spacing w:after="0"/>
        <w:widowControl/>
      </w:pPr>
    </w:p>
    <w:p>
      <w:pPr>
        <w:keepLines w:val="0"/>
        <w:widowControl/>
      </w:pPr>
      <w:r>
        <w:rPr>
          <w:rFonts w:ascii="Liberation Sans" w:hAnsi="Liberation Sans" w:eastAsia="Liberation Sans" w:cs="Liberation Sans"/>
          <w:b/>
          <w:color w:val="1E2730"/>
          <w:sz w:val="18"/>
        </w:rPr>
        <w:t>Canonical reviewed wording</w:t>
      </w:r>
    </w:p>
    <w:p>
      <w:pPr>
        <w:ind w:left="312" w:right="170"/>
        <w:shd w:fill="F1F6F9"/>
        <w:widowControl/>
      </w:pPr>
      <w:r>
        <w:rPr>
          <w:rFonts w:ascii="Liberation Sans" w:hAnsi="Liberation Sans" w:eastAsia="Liberation Sans" w:cs="Liberation Sans"/>
          <w:color w:val="2A485B"/>
          <w:sz w:val="18"/>
        </w:rPr>
        <w:t>P01 established Layer-1 foundation readiness for each official A0-A13 identity; none of these ablation-effectiveness experiments was executed in P01, and A14 remained absent/prohibited.</w:t>
      </w:r>
    </w:p>
    <w:p>
      <w:pPr>
        <w:keepLines w:val="0"/>
        <w:widowControl/>
      </w:pPr>
      <w:r>
        <w:rPr>
          <w:rFonts w:ascii="Liberation Sans" w:hAnsi="Liberation Sans" w:eastAsia="Liberation Sans" w:cs="Liberation Sans"/>
          <w:b/>
          <w:color w:val="1E2730"/>
          <w:sz w:val="18"/>
        </w:rPr>
        <w:t>Safe short form</w:t>
      </w:r>
    </w:p>
    <w:p>
      <w:pPr>
        <w:ind w:left="312" w:right="170"/>
        <w:shd w:fill="F1F6F9"/>
        <w:widowControl/>
      </w:pPr>
      <w:r>
        <w:rPr>
          <w:rFonts w:ascii="Liberation Sans" w:hAnsi="Liberation Sans" w:eastAsia="Liberation Sans" w:cs="Liberation Sans"/>
          <w:color w:val="2A485B"/>
          <w:sz w:val="18"/>
        </w:rPr>
        <w:t>A0-A13 Layer-1 foundations are ready; A14 is absent/prohibited.</w:t>
      </w:r>
    </w:p>
    <w:p>
      <w:pPr>
        <w:keepLines w:val="0"/>
        <w:widowControl/>
      </w:pPr>
      <w:r>
        <w:rPr>
          <w:rFonts w:ascii="Liberation Sans" w:hAnsi="Liberation Sans" w:eastAsia="Liberation Sans" w:cs="Liberation Sans"/>
          <w:b/>
          <w:color w:val="1E2730"/>
          <w:sz w:val="18"/>
        </w:rPr>
        <w:t>Prohibited stronger wording</w:t>
      </w:r>
    </w:p>
    <w:p>
      <w:pPr>
        <w:ind w:left="312" w:right="170"/>
        <w:shd w:fill="F1F6F9"/>
        <w:widowControl/>
      </w:pPr>
      <w:r>
        <w:rPr>
          <w:rFonts w:ascii="Liberation Sans" w:hAnsi="Liberation Sans" w:eastAsia="Liberation Sans" w:cs="Liberation Sans"/>
          <w:color w:val="2A485B"/>
          <w:sz w:val="18"/>
        </w:rPr>
        <w:t>P01 demonstrated that A0-A13 ablations are effective.</w:t>
      </w:r>
    </w:p>
    <w:p>
      <w:pPr>
        <w:keepLines w:val="0"/>
        <w:widowControl/>
      </w:pPr>
      <w:r>
        <w:rPr>
          <w:rFonts w:ascii="Liberation Sans" w:hAnsi="Liberation Sans" w:eastAsia="Liberation Sans" w:cs="Liberation Sans"/>
          <w:b/>
          <w:color w:val="1E2730"/>
          <w:sz w:val="18"/>
        </w:rPr>
        <w:t>Layer 0 reasoning</w:t>
      </w:r>
    </w:p>
    <w:p>
      <w:pPr>
        <w:keepLines w:val="0"/>
        <w:widowControl/>
      </w:pPr>
      <w:r>
        <w:rPr>
          <w:rFonts w:ascii="Liberation Sans" w:hAnsi="Liberation Sans" w:eastAsia="Liberation Sans" w:cs="Liberation Sans"/>
          <w:color w:val="1E2730"/>
          <w:sz w:val="18"/>
        </w:rPr>
        <w:t>The readiness manifest covers exactly A0-A13 and records executed_in_p01=false. The claim is permitted only as foundation readiness; no ablation-effectiveness inference is allowed. A14 remains absent/prohibited.</w:t>
      </w:r>
    </w:p>
    <w:p>
      <w:pPr>
        <w:pStyle w:val="Heading2"/>
        <w:keepNext/>
        <w:widowControl/>
      </w:pPr>
      <w:r>
        <w:rPr>
          <w:rFonts w:ascii="Liberation Sans" w:hAnsi="Liberation Sans" w:eastAsia="Liberation Sans" w:cs="Liberation Sans"/>
          <w:color w:val="1F5374"/>
          <w:sz w:val="24"/>
        </w:rPr>
        <w:t>23. P01-CLAIM-CAND-007 → P01-CLM-007/v1</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Layer 0 result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candidate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P01-​CLAIM-​CAND-​007</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disposition ID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P01-​L0-​DISP-​007</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Original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established a 12,910-​event fully matched A4 R2 data substrate for future governed evaluation, without padding, clipping, fabrication, or parent-​event loss.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Disposition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 class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READINESS_​ONLY</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class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READINESS_​EVIDENCE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Finding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P01-​FIND-​009; P01-​FIND-​010</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analysis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P01-​AC-​008-​A4</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Run/​stage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P01-​STAGE-​14; P01-​STAGE-​15; P01-​STAGE-​18</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Record/​artifact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P01-​L1-​A4-​DERIVED-​WINDOWS-​4cd080393345e8aa-​20260807143013-​663eab13; P01-​L1-​A4-​WINDOW-​FAMILY-​FREEZE-​R2</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paths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external_​artifact_​pointers/​a4_​window_​family_​dataset.json; reports/​phase_​01/​storage/​a4_​derived_​output_​storage_​actual_​precommit.json; config_​snapshot/​p01_​l1_​a4_​window_​family_​freeze_​R2.json; Phase_​01_​Notebook.ipynb (R49 A4 boundary explanation)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FUTURE_​A4_​SUBSTRATE_​READINESS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limitations /​ claim-​boundary controls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A4_​R2_​RETROSPECTIVE_​FEASIBILITY_​ORIGIN_​NOT_​CONFIRMATORY_​IN_​P01; A4_​EFFECTIVENESS_​NOT_​EXECUTED</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Map eligibility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10 eligibility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Future reconsideration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 matched downstream decoder experiment under the frozen A4 R2 contract is required for performance/​effect claims.</w:t>
            </w:r>
          </w:p>
        </w:tc>
      </w:tr>
    </w:tbl>
    <w:p>
      <w:pPr>
        <w:spacing w:after="0"/>
        <w:widowControl/>
      </w:pPr>
    </w:p>
    <w:p>
      <w:pPr>
        <w:keepLines w:val="0"/>
        <w:widowControl/>
      </w:pPr>
      <w:r>
        <w:rPr>
          <w:rFonts w:ascii="Liberation Sans" w:hAnsi="Liberation Sans" w:eastAsia="Liberation Sans" w:cs="Liberation Sans"/>
          <w:b/>
          <w:color w:val="1E2730"/>
          <w:sz w:val="18"/>
        </w:rPr>
        <w:t>Canonical reviewed wording</w:t>
      </w:r>
    </w:p>
    <w:p>
      <w:pPr>
        <w:ind w:left="312" w:right="170"/>
        <w:shd w:fill="F1F6F9"/>
        <w:widowControl/>
      </w:pPr>
      <w:r>
        <w:rPr>
          <w:rFonts w:ascii="Liberation Sans" w:hAnsi="Liberation Sans" w:eastAsia="Liberation Sans" w:cs="Liberation Sans"/>
          <w:color w:val="2A485B"/>
          <w:sz w:val="18"/>
        </w:rPr>
        <w:t>P01 established a fully matched A4 R2 Layer-1 data substrate for future governed evaluation: 12,910/12,910 parent events are represented without padding, clipping, fabricated samples, or parent-event loss. A4 R2 arose after the +4.0 s feasibility failure and was not evaluated for decoder effectiveness in P01.</w:t>
      </w:r>
    </w:p>
    <w:p>
      <w:pPr>
        <w:keepLines w:val="0"/>
        <w:widowControl/>
      </w:pPr>
      <w:r>
        <w:rPr>
          <w:rFonts w:ascii="Liberation Sans" w:hAnsi="Liberation Sans" w:eastAsia="Liberation Sans" w:cs="Liberation Sans"/>
          <w:b/>
          <w:color w:val="1E2730"/>
          <w:sz w:val="18"/>
        </w:rPr>
        <w:t>Safe short form</w:t>
      </w:r>
    </w:p>
    <w:p>
      <w:pPr>
        <w:ind w:left="312" w:right="170"/>
        <w:shd w:fill="F1F6F9"/>
        <w:widowControl/>
      </w:pPr>
      <w:r>
        <w:rPr>
          <w:rFonts w:ascii="Liberation Sans" w:hAnsi="Liberation Sans" w:eastAsia="Liberation Sans" w:cs="Liberation Sans"/>
          <w:color w:val="2A485B"/>
          <w:sz w:val="18"/>
        </w:rPr>
        <w:t>A4 R2 substrate: 12,910/12,910 matched parents; effectiveness not evaluated in P01.</w:t>
      </w:r>
    </w:p>
    <w:p>
      <w:pPr>
        <w:keepLines w:val="0"/>
        <w:widowControl/>
      </w:pPr>
      <w:r>
        <w:rPr>
          <w:rFonts w:ascii="Liberation Sans" w:hAnsi="Liberation Sans" w:eastAsia="Liberation Sans" w:cs="Liberation Sans"/>
          <w:b/>
          <w:color w:val="1E2730"/>
          <w:sz w:val="18"/>
        </w:rPr>
        <w:t>Prohibited stronger wording</w:t>
      </w:r>
    </w:p>
    <w:p>
      <w:pPr>
        <w:ind w:left="312" w:right="170"/>
        <w:shd w:fill="F1F6F9"/>
        <w:widowControl/>
      </w:pPr>
      <w:r>
        <w:rPr>
          <w:rFonts w:ascii="Liberation Sans" w:hAnsi="Liberation Sans" w:eastAsia="Liberation Sans" w:cs="Liberation Sans"/>
          <w:color w:val="2A485B"/>
          <w:sz w:val="18"/>
        </w:rPr>
        <w:t>A4 R2 improves accuracy, AUROC, robustness, or decoder performance.</w:t>
      </w:r>
    </w:p>
    <w:p>
      <w:pPr>
        <w:keepLines w:val="0"/>
        <w:widowControl/>
      </w:pPr>
      <w:r>
        <w:rPr>
          <w:rFonts w:ascii="Liberation Sans" w:hAnsi="Liberation Sans" w:eastAsia="Liberation Sans" w:cs="Liberation Sans"/>
          <w:b/>
          <w:color w:val="1E2730"/>
          <w:sz w:val="18"/>
        </w:rPr>
        <w:t>Layer 0 reasoning</w:t>
      </w:r>
    </w:p>
    <w:p>
      <w:pPr>
        <w:keepLines w:val="0"/>
        <w:widowControl/>
      </w:pPr>
      <w:r>
        <w:rPr>
          <w:rFonts w:ascii="Liberation Sans" w:hAnsi="Liberation Sans" w:eastAsia="Liberation Sans" w:cs="Liberation Sans"/>
          <w:color w:val="1E2730"/>
          <w:sz w:val="18"/>
        </w:rPr>
        <w:t>The matched A4 R2 substrate is directly established, including 12,910/12,910 coverage and no padding/clipping/fabrication/loss. Because R2 arose after the +4.0 s feasibility failure and no downstream decoder experiment ran in P01, the claim is qualified to readiness only.</w:t>
      </w:r>
    </w:p>
    <w:p>
      <w:pPr>
        <w:pStyle w:val="Heading2"/>
        <w:keepNext/>
        <w:widowControl/>
      </w:pPr>
      <w:r>
        <w:rPr>
          <w:rFonts w:ascii="Liberation Sans" w:hAnsi="Liberation Sans" w:eastAsia="Liberation Sans" w:cs="Liberation Sans"/>
          <w:color w:val="1F5374"/>
          <w:sz w:val="24"/>
        </w:rPr>
        <w:t>24. P01-CLAIM-CAND-008 → P01-CLM-008/v1</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Layer 0 result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candidate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P01-​CLAIM-​CAND-​008</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disposition ID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P01-​L0-​DISP-​008</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Original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accepted P01 execution closed all 27 stages, 16 deterministic gates, and 50 regression tests with zero unresolved blockers.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Disposition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 class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DIRECT</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class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EXECUTION_​EVIDENCE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Finding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P01-​FIND-​012</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analysis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P01-​AC-​010-​GATES-​REPAIRS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Run/​stage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P01-​STAGE-​04; P01-​STAGE-​23; P01-​STAGE-​24; P01-​STAGE-​26</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Record/​artifact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P01-​G01...P01-​G16; stage_​results 00...26</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paths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reports/​phase_​01/​tests/​stage_​results.json; gate_​decision.json; reports/​phase_​01/​tests/​phase0_​and_​runtime_​regression.json; reports/​phase_​01/​repair_​reentry.json; checksums.sha256</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EXECUTION_​REPRODUCIBILITY_​CLOSURE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limitations /​ claim-​boundary controls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NO_​EFFECTIVENESS_​INFERENCE</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Map eligibility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ELIGIBLE_​FOR_​EVIDENCE_​MAP</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10 eligibility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Future reconsideration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Refresh if accepted execution lineage or package integrity identity changes.</w:t>
            </w:r>
          </w:p>
        </w:tc>
      </w:tr>
    </w:tbl>
    <w:p>
      <w:pPr>
        <w:spacing w:after="0"/>
        <w:widowControl/>
      </w:pPr>
    </w:p>
    <w:p>
      <w:pPr>
        <w:keepLines w:val="0"/>
        <w:widowControl/>
      </w:pPr>
      <w:r>
        <w:rPr>
          <w:rFonts w:ascii="Liberation Sans" w:hAnsi="Liberation Sans" w:eastAsia="Liberation Sans" w:cs="Liberation Sans"/>
          <w:b/>
          <w:color w:val="1E2730"/>
          <w:sz w:val="18"/>
        </w:rPr>
        <w:t>Canonical reviewed wording</w:t>
      </w:r>
    </w:p>
    <w:p>
      <w:pPr>
        <w:ind w:left="312" w:right="170"/>
        <w:shd w:fill="F1F6F9"/>
        <w:widowControl/>
      </w:pPr>
      <w:r>
        <w:rPr>
          <w:rFonts w:ascii="Liberation Sans" w:hAnsi="Liberation Sans" w:eastAsia="Liberation Sans" w:cs="Liberation Sans"/>
          <w:color w:val="2A485B"/>
          <w:sz w:val="18"/>
        </w:rPr>
        <w:t>The accepted P01 execution completed 27/27 registered stages, 16/16 deterministic P01 gates, and 50/50 regression tests with 0 unresolved blockers; final execution-bundle integrity checks also closed.</w:t>
      </w:r>
    </w:p>
    <w:p>
      <w:pPr>
        <w:keepLines w:val="0"/>
        <w:widowControl/>
      </w:pPr>
      <w:r>
        <w:rPr>
          <w:rFonts w:ascii="Liberation Sans" w:hAnsi="Liberation Sans" w:eastAsia="Liberation Sans" w:cs="Liberation Sans"/>
          <w:b/>
          <w:color w:val="1E2730"/>
          <w:sz w:val="18"/>
        </w:rPr>
        <w:t>Safe short form</w:t>
      </w:r>
    </w:p>
    <w:p>
      <w:pPr>
        <w:ind w:left="312" w:right="170"/>
        <w:shd w:fill="F1F6F9"/>
        <w:widowControl/>
      </w:pPr>
      <w:r>
        <w:rPr>
          <w:rFonts w:ascii="Liberation Sans" w:hAnsi="Liberation Sans" w:eastAsia="Liberation Sans" w:cs="Liberation Sans"/>
          <w:color w:val="2A485B"/>
          <w:sz w:val="18"/>
        </w:rPr>
        <w:t>P01 execution closed 27/27 stages, 16/16 gates, 50/50 tests, with 0 blockers.</w:t>
      </w:r>
    </w:p>
    <w:p>
      <w:pPr>
        <w:keepLines w:val="0"/>
        <w:widowControl/>
      </w:pPr>
      <w:r>
        <w:rPr>
          <w:rFonts w:ascii="Liberation Sans" w:hAnsi="Liberation Sans" w:eastAsia="Liberation Sans" w:cs="Liberation Sans"/>
          <w:b/>
          <w:color w:val="1E2730"/>
          <w:sz w:val="18"/>
        </w:rPr>
        <w:t>Prohibited stronger wording</w:t>
      </w:r>
    </w:p>
    <w:p>
      <w:pPr>
        <w:ind w:left="312" w:right="170"/>
        <w:shd w:fill="F1F6F9"/>
        <w:widowControl/>
      </w:pPr>
      <w:r>
        <w:rPr>
          <w:rFonts w:ascii="Liberation Sans" w:hAnsi="Liberation Sans" w:eastAsia="Liberation Sans" w:cs="Liberation Sans"/>
          <w:color w:val="2A485B"/>
          <w:sz w:val="18"/>
        </w:rPr>
        <w:t>Because all gates passed, P01 proved scientific or clinical effectiveness.</w:t>
      </w:r>
    </w:p>
    <w:p>
      <w:pPr>
        <w:keepLines w:val="0"/>
        <w:widowControl/>
      </w:pPr>
      <w:r>
        <w:rPr>
          <w:rFonts w:ascii="Liberation Sans" w:hAnsi="Liberation Sans" w:eastAsia="Liberation Sans" w:cs="Liberation Sans"/>
          <w:b/>
          <w:color w:val="1E2730"/>
          <w:sz w:val="18"/>
        </w:rPr>
        <w:t>Layer 0 reasoning</w:t>
      </w:r>
    </w:p>
    <w:p>
      <w:pPr>
        <w:keepLines w:val="0"/>
        <w:widowControl/>
      </w:pPr>
      <w:r>
        <w:rPr>
          <w:rFonts w:ascii="Liberation Sans" w:hAnsi="Liberation Sans" w:eastAsia="Liberation Sans" w:cs="Liberation Sans"/>
          <w:color w:val="1E2730"/>
          <w:sz w:val="18"/>
        </w:rPr>
        <w:t>The final accepted lineage directly establishes 27/27 stages, 16/16 gates, 50/50 tests and zero blockers. These exact finite closure facts can be approved as stated; they remain execution/reproducibility claims, not effectiveness claims.</w:t>
      </w:r>
    </w:p>
    <w:p>
      <w:pPr>
        <w:pStyle w:val="Heading2"/>
        <w:keepNext/>
        <w:widowControl/>
      </w:pPr>
      <w:r>
        <w:rPr>
          <w:rFonts w:ascii="Liberation Sans" w:hAnsi="Liberation Sans" w:eastAsia="Liberation Sans" w:cs="Liberation Sans"/>
          <w:color w:val="1F5374"/>
          <w:sz w:val="24"/>
        </w:rPr>
        <w:t>25. P01-CLAIM-CAND-009 → P01-CLM-009/v1</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Layer 0 result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candidate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P01-​CLAIM-​CAND-​009</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disposition ID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P01-​L0-​DISP-​009</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Original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runtime compatibility and resource amendments preserved the frozen scientific core data contract while recording the actual Python 3.12.13 environment.</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Disposition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 class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SUPPORTED_​WITH_​QUALIFICATION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class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EXECUTION_​EVIDENCE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Finding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P01-​FIND-​011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analysis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P01-​AC-​009-​ENVIRONMENT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Run/​stage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P01-​STAGE-​01; P01-​STAGE-​03</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Record/​artifact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P01-​L1-​KAGGLE-​ENV-​FREEZE-​R5; P01-​L1-​KAGGLE-​ADAPTIVE-​DISK-​R1</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paths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environment_​manifest.json; environment_​amendment.json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EXECUTION_​REPRODUCIBILITY</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limitations /​ claim-​boundary controls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ACTUAL_​RUNTIME_​PYTHON_​3_​12_​13_​WITH_​COMPATIBILITY_​AMENDMENT; ADAPTIVE_​DISK_​RESOURCE_​AMENDMENT</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Map eligibility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10 eligibility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Future reconsideration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Refresh if runtime equivalence, package pins, or resource policy changes.</w:t>
            </w:r>
          </w:p>
        </w:tc>
      </w:tr>
    </w:tbl>
    <w:p>
      <w:pPr>
        <w:spacing w:after="0"/>
        <w:widowControl/>
      </w:pPr>
    </w:p>
    <w:p>
      <w:pPr>
        <w:keepLines w:val="0"/>
        <w:widowControl/>
      </w:pPr>
      <w:r>
        <w:rPr>
          <w:rFonts w:ascii="Liberation Sans" w:hAnsi="Liberation Sans" w:eastAsia="Liberation Sans" w:cs="Liberation Sans"/>
          <w:b/>
          <w:color w:val="1E2730"/>
          <w:sz w:val="18"/>
        </w:rPr>
        <w:t>Canonical reviewed wording</w:t>
      </w:r>
    </w:p>
    <w:p>
      <w:pPr>
        <w:ind w:left="312" w:right="170"/>
        <w:shd w:fill="F1F6F9"/>
        <w:widowControl/>
      </w:pPr>
      <w:r>
        <w:rPr>
          <w:rFonts w:ascii="Liberation Sans" w:hAnsi="Liberation Sans" w:eastAsia="Liberation Sans" w:cs="Liberation Sans"/>
          <w:color w:val="2A485B"/>
          <w:sz w:val="18"/>
        </w:rPr>
        <w:t>The accepted P01 run used Python 3.12.13 under a documented compatibility amendment and the governed adaptive-disk policy P01-L1-KAGGLE-ADAPTIVE-DISK-R1; the accepted records show no change to the frozen datasets, labels, subject split, core preprocessing, core window policy, or 12,910-event denominator attributable to these runtime/resource amendments.</w:t>
      </w:r>
    </w:p>
    <w:p>
      <w:pPr>
        <w:keepLines w:val="0"/>
        <w:widowControl/>
      </w:pPr>
      <w:r>
        <w:rPr>
          <w:rFonts w:ascii="Liberation Sans" w:hAnsi="Liberation Sans" w:eastAsia="Liberation Sans" w:cs="Liberation Sans"/>
          <w:b/>
          <w:color w:val="1E2730"/>
          <w:sz w:val="18"/>
        </w:rPr>
        <w:t>Safe short form</w:t>
      </w:r>
    </w:p>
    <w:p>
      <w:pPr>
        <w:ind w:left="312" w:right="170"/>
        <w:shd w:fill="F1F6F9"/>
        <w:widowControl/>
      </w:pPr>
      <w:r>
        <w:rPr>
          <w:rFonts w:ascii="Liberation Sans" w:hAnsi="Liberation Sans" w:eastAsia="Liberation Sans" w:cs="Liberation Sans"/>
          <w:color w:val="2A485B"/>
          <w:sz w:val="18"/>
        </w:rPr>
        <w:t>P01 ran on Python 3.12.13 with governed compatibility/resource amendments and no recorded core-contract change.</w:t>
      </w:r>
    </w:p>
    <w:p>
      <w:pPr>
        <w:keepLines w:val="0"/>
        <w:widowControl/>
      </w:pPr>
      <w:r>
        <w:rPr>
          <w:rFonts w:ascii="Liberation Sans" w:hAnsi="Liberation Sans" w:eastAsia="Liberation Sans" w:cs="Liberation Sans"/>
          <w:b/>
          <w:color w:val="1E2730"/>
          <w:sz w:val="18"/>
        </w:rPr>
        <w:t>Prohibited stronger wording</w:t>
      </w:r>
    </w:p>
    <w:p>
      <w:pPr>
        <w:ind w:left="312" w:right="170"/>
        <w:shd w:fill="F1F6F9"/>
        <w:widowControl/>
      </w:pPr>
      <w:r>
        <w:rPr>
          <w:rFonts w:ascii="Liberation Sans" w:hAnsi="Liberation Sans" w:eastAsia="Liberation Sans" w:cs="Liberation Sans"/>
          <w:color w:val="2A485B"/>
          <w:sz w:val="18"/>
        </w:rPr>
        <w:t>Environment differences could have no effect whatsoever or are universally irrelevant.</w:t>
      </w:r>
    </w:p>
    <w:p>
      <w:pPr>
        <w:keepLines w:val="0"/>
        <w:widowControl/>
      </w:pPr>
      <w:r>
        <w:rPr>
          <w:rFonts w:ascii="Liberation Sans" w:hAnsi="Liberation Sans" w:eastAsia="Liberation Sans" w:cs="Liberation Sans"/>
          <w:b/>
          <w:color w:val="1E2730"/>
          <w:sz w:val="18"/>
        </w:rPr>
        <w:t>Layer 0 reasoning</w:t>
      </w:r>
    </w:p>
    <w:p>
      <w:pPr>
        <w:keepLines w:val="0"/>
        <w:widowControl/>
      </w:pPr>
      <w:r>
        <w:rPr>
          <w:rFonts w:ascii="Liberation Sans" w:hAnsi="Liberation Sans" w:eastAsia="Liberation Sans" w:cs="Liberation Sans"/>
          <w:color w:val="1E2730"/>
          <w:sz w:val="18"/>
        </w:rPr>
        <w:t>The accepted environment records establish Python 3.12.13 and the adaptive-disk amendment, while the frozen scientific core identities are recorded unchanged. The reviewed wording uses “no change was recorded” rather than an impossible universal claim that environment differences can never matter.</w:t>
      </w:r>
    </w:p>
    <w:p>
      <w:pPr>
        <w:pStyle w:val="Heading2"/>
        <w:keepNext/>
        <w:widowControl/>
      </w:pPr>
      <w:r>
        <w:rPr>
          <w:rFonts w:ascii="Liberation Sans" w:hAnsi="Liberation Sans" w:eastAsia="Liberation Sans" w:cs="Liberation Sans"/>
          <w:color w:val="1F5374"/>
          <w:sz w:val="24"/>
        </w:rPr>
        <w:t>26. P01-CLAIM-CAND-010 → P01-CLM-010/v1</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Layer 0 result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candidate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P01-​CLAIM-​CAND-​010</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disposition ID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P01-​L0-​DISP-​010</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Original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provides a frozen technical data contract that P02 can consume without silent relabeling, rewindowing, split mutation, denominator substitution, or test leakage.</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Disposition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 class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READINESS_​ONLY</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class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READINESS_​EVIDENCE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Finding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P01-​FIND-​014</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analysis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P01-​AC-​003-​DENOMINATOR; P01-​AC-​005-​LEAKAGE; P01-​AC-​006-​EXTERNAL; P01-​AC-​007-​ABLATION-​READINESS; P01-​AC-​010-​GATES-​REPAIRS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Run/​stage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P01-​STAGE-​22; P01-​STAGE-​23; P01-​STAGE-​26</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Record/​artifact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IHARQ-​DATASETRECORD-​20260806-​66309cda68771bef; IHARQ-​DATASETRECORD-​20260806-​42c424800627b6ee; IHARQ-​DATASETRECORD-​20260806-​adb91f25a65e588e; IHARQ-​LABELMAPRECORD-​20260806-​4379781a3b5f5ea9; IHARQ-​LABELMAPRECORD-​20260806-​587dcfff81307768; IHARQ-​LABELMAPRECORD-​20260806-​b551cfd20335896c; IHARQ-​SPLITRECORD-​20260806-​e4e371d332c61e36; IHARQ-​PREPROCESSINGRECORD-​20260806-​a11b59eeb3861a08; P01-​L1-​DERIVED-​WINDOWS-​d03f0a7c869dd95a-​20260806222242-​68a91473; P01-​L1-​A4-​DERIVED-​WINDOWS-​4cd080393345e8aa-​20260807143013-​663eab13</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paths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handoffs/​phase_​01_​to_​phase_​02.yaml; phase2_​handoff/​phase_​01_​to_​phase_​02.yaml</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DOWNSTREAM_​TECHNICAL_​DATA_​CONTRACT_​READINESS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limitations /​ claim-​boundary controls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DOCUMENTARY_​CLOSURE_​SEQUENCE_​REMAINS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Map eligibility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10 eligibility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Future reconsideration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Refresh if any upstream frozen identity or handoff contract changes.</w:t>
            </w:r>
          </w:p>
        </w:tc>
      </w:tr>
    </w:tbl>
    <w:p>
      <w:pPr>
        <w:spacing w:after="0"/>
        <w:widowControl/>
      </w:pPr>
    </w:p>
    <w:p>
      <w:pPr>
        <w:keepLines w:val="0"/>
        <w:widowControl/>
      </w:pPr>
      <w:r>
        <w:rPr>
          <w:rFonts w:ascii="Liberation Sans" w:hAnsi="Liberation Sans" w:eastAsia="Liberation Sans" w:cs="Liberation Sans"/>
          <w:b/>
          <w:color w:val="1E2730"/>
          <w:sz w:val="18"/>
        </w:rPr>
        <w:t>Canonical reviewed wording</w:t>
      </w:r>
    </w:p>
    <w:p>
      <w:pPr>
        <w:ind w:left="312" w:right="170"/>
        <w:shd w:fill="F1F6F9"/>
        <w:widowControl/>
      </w:pPr>
      <w:r>
        <w:rPr>
          <w:rFonts w:ascii="Liberation Sans" w:hAnsi="Liberation Sans" w:eastAsia="Liberation Sans" w:cs="Liberation Sans"/>
          <w:color w:val="2A485B"/>
          <w:sz w:val="18"/>
        </w:rPr>
        <w:t>P01 freezes a technical Layer-1 data contract that P02 may consume using the recorded dataset, label-map, split, preprocessing, core-window, and external-artifact identities; silent relabeling, rewindowing, split mutation, denominator substitution, or test-visibility leakage is prohibited. This is technical readiness, not evidence of P02 scientific success.</w:t>
      </w:r>
    </w:p>
    <w:p>
      <w:pPr>
        <w:keepLines w:val="0"/>
        <w:widowControl/>
      </w:pPr>
      <w:r>
        <w:rPr>
          <w:rFonts w:ascii="Liberation Sans" w:hAnsi="Liberation Sans" w:eastAsia="Liberation Sans" w:cs="Liberation Sans"/>
          <w:b/>
          <w:color w:val="1E2730"/>
          <w:sz w:val="18"/>
        </w:rPr>
        <w:t>Safe short form</w:t>
      </w:r>
    </w:p>
    <w:p>
      <w:pPr>
        <w:ind w:left="312" w:right="170"/>
        <w:shd w:fill="F1F6F9"/>
        <w:widowControl/>
      </w:pPr>
      <w:r>
        <w:rPr>
          <w:rFonts w:ascii="Liberation Sans" w:hAnsi="Liberation Sans" w:eastAsia="Liberation Sans" w:cs="Liberation Sans"/>
          <w:color w:val="2A485B"/>
          <w:sz w:val="18"/>
        </w:rPr>
        <w:t>P02 may consume the frozen P01 Layer-1 data contract without silent identity mutation.</w:t>
      </w:r>
    </w:p>
    <w:p>
      <w:pPr>
        <w:keepLines w:val="0"/>
        <w:widowControl/>
      </w:pPr>
      <w:r>
        <w:rPr>
          <w:rFonts w:ascii="Liberation Sans" w:hAnsi="Liberation Sans" w:eastAsia="Liberation Sans" w:cs="Liberation Sans"/>
          <w:b/>
          <w:color w:val="1E2730"/>
          <w:sz w:val="18"/>
        </w:rPr>
        <w:t>Prohibited stronger wording</w:t>
      </w:r>
    </w:p>
    <w:p>
      <w:pPr>
        <w:ind w:left="312" w:right="170"/>
        <w:shd w:fill="F1F6F9"/>
        <w:widowControl/>
      </w:pPr>
      <w:r>
        <w:rPr>
          <w:rFonts w:ascii="Liberation Sans" w:hAnsi="Liberation Sans" w:eastAsia="Liberation Sans" w:cs="Liberation Sans"/>
          <w:color w:val="2A485B"/>
          <w:sz w:val="18"/>
        </w:rPr>
        <w:t>P01 proves that P02 will succeed scientifically or that downstream models will perform well.</w:t>
      </w:r>
    </w:p>
    <w:p>
      <w:pPr>
        <w:keepLines w:val="0"/>
        <w:widowControl/>
      </w:pPr>
      <w:r>
        <w:rPr>
          <w:rFonts w:ascii="Liberation Sans" w:hAnsi="Liberation Sans" w:eastAsia="Liberation Sans" w:cs="Liberation Sans"/>
          <w:b/>
          <w:color w:val="1E2730"/>
          <w:sz w:val="18"/>
        </w:rPr>
        <w:t>Layer 0 reasoning</w:t>
      </w:r>
    </w:p>
    <w:p>
      <w:pPr>
        <w:keepLines w:val="0"/>
        <w:widowControl/>
      </w:pPr>
      <w:r>
        <w:rPr>
          <w:rFonts w:ascii="Liberation Sans" w:hAnsi="Liberation Sans" w:eastAsia="Liberation Sans" w:cs="Liberation Sans"/>
          <w:color w:val="1E2730"/>
          <w:sz w:val="18"/>
        </w:rPr>
        <w:t>The P02 handoff and frozen identities support technical data-contract readiness, but not downstream model success. The claim is approved only with explicit technical-readiness and documentary-sequence boundaries.</w:t>
      </w:r>
    </w:p>
    <w:p>
      <w:pPr>
        <w:pStyle w:val="Heading2"/>
        <w:keepNext/>
        <w:widowControl/>
      </w:pPr>
      <w:r>
        <w:rPr>
          <w:rFonts w:ascii="Liberation Sans" w:hAnsi="Liberation Sans" w:eastAsia="Liberation Sans" w:cs="Liberation Sans"/>
          <w:color w:val="1F5374"/>
          <w:sz w:val="24"/>
        </w:rPr>
        <w:t>27. P01-CLAIM-CAND-011 → P01-CLM-011/v1</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Layer 0 result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candidate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P01-​CLAIM-​CAND-​011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disposition ID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P01-​L0-​DISP-​011</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Original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 R2 improves decoder performance relative to the core window.</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Disposition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DEFERRED</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 class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UNSUPPORTED_​CURRENTLY</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class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READINESS_​EVIDENCE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Finding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P01-​FIND-​009</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analysis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P01-​AC-​008-​A4</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Run/​stage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P01-​STAGE-​14; P01-​STAGE-​15</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Record/​artifact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P01-​L1-​A4-​DERIVED-​WINDOWS-​4cd080393345e8aa-​20260807143013-​663eab13; P01-​L1-​A4-​WINDOW-​FAMILY-​FREEZE-​R2</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paths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external_​artifact_​pointers/​a4_​window_​family_​dataset.json; config_​snapshot/​p01_​l1_​a4_​window_​family_​freeze_​R2.json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NOT_​CLAIMABLE_​FROM_​P01</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limitations /​ claim-​boundary controls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A4_​EFFECTIVENESS_​NOT_​EXECUTED; A4_​R2_​RETROSPECTIVE_​FEASIBILITY_​ORIGIN_​NOT_​CONFIRMATORY_​IN_​P01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Map eligibility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DEFERRED_​NOT_​CURRENTLY_​MAPPABLE_​AS_​SUPPORTED</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10 eligibility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NEGATIVE_​OR_​DEFERRED_​REGISTER_​ONLY</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Future reconsideration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Reconsider only after a Protocol-​authorized matched A4 effectiveness experiment with downstream model evidence.</w:t>
            </w:r>
          </w:p>
        </w:tc>
      </w:tr>
    </w:tbl>
    <w:p>
      <w:pPr>
        <w:spacing w:after="0"/>
        <w:widowControl/>
      </w:pPr>
    </w:p>
    <w:p>
      <w:pPr>
        <w:keepLines w:val="0"/>
        <w:widowControl/>
      </w:pPr>
      <w:r>
        <w:rPr>
          <w:rFonts w:ascii="Liberation Sans" w:hAnsi="Liberation Sans" w:eastAsia="Liberation Sans" w:cs="Liberation Sans"/>
          <w:b/>
          <w:color w:val="1E2730"/>
          <w:sz w:val="18"/>
        </w:rPr>
        <w:t>Canonical reviewed wording</w:t>
      </w:r>
    </w:p>
    <w:p>
      <w:pPr>
        <w:ind w:left="312" w:right="170"/>
        <w:shd w:fill="F1F6F9"/>
        <w:widowControl/>
      </w:pPr>
      <w:r>
        <w:rPr>
          <w:rFonts w:ascii="Liberation Sans" w:hAnsi="Liberation Sans" w:eastAsia="Liberation Sans" w:cs="Liberation Sans"/>
          <w:color w:val="2A485B"/>
          <w:sz w:val="18"/>
        </w:rPr>
        <w:t>P01 did not evaluate whether A4 R2 improves decoder performance relative to the core window; that effectiveness question remains deferred to a future governed matched downstream experiment.</w:t>
      </w:r>
    </w:p>
    <w:p>
      <w:pPr>
        <w:keepLines w:val="0"/>
        <w:widowControl/>
      </w:pPr>
      <w:r>
        <w:rPr>
          <w:rFonts w:ascii="Liberation Sans" w:hAnsi="Liberation Sans" w:eastAsia="Liberation Sans" w:cs="Liberation Sans"/>
          <w:b/>
          <w:color w:val="1E2730"/>
          <w:sz w:val="18"/>
        </w:rPr>
        <w:t>Safe short form</w:t>
      </w:r>
    </w:p>
    <w:p>
      <w:pPr>
        <w:ind w:left="312" w:right="170"/>
        <w:shd w:fill="F1F6F9"/>
        <w:widowControl/>
      </w:pPr>
      <w:r>
        <w:rPr>
          <w:rFonts w:ascii="Liberation Sans" w:hAnsi="Liberation Sans" w:eastAsia="Liberation Sans" w:cs="Liberation Sans"/>
          <w:color w:val="2A485B"/>
          <w:sz w:val="18"/>
        </w:rPr>
        <w:t>A4 performance benefit was not evaluated in P01.</w:t>
      </w:r>
    </w:p>
    <w:p>
      <w:pPr>
        <w:keepLines w:val="0"/>
        <w:widowControl/>
      </w:pPr>
      <w:r>
        <w:rPr>
          <w:rFonts w:ascii="Liberation Sans" w:hAnsi="Liberation Sans" w:eastAsia="Liberation Sans" w:cs="Liberation Sans"/>
          <w:b/>
          <w:color w:val="1E2730"/>
          <w:sz w:val="18"/>
        </w:rPr>
        <w:t>Prohibited stronger wording</w:t>
      </w:r>
    </w:p>
    <w:p>
      <w:pPr>
        <w:ind w:left="312" w:right="170"/>
        <w:shd w:fill="F1F6F9"/>
        <w:widowControl/>
      </w:pPr>
      <w:r>
        <w:rPr>
          <w:rFonts w:ascii="Liberation Sans" w:hAnsi="Liberation Sans" w:eastAsia="Liberation Sans" w:cs="Liberation Sans"/>
          <w:color w:val="2A485B"/>
          <w:sz w:val="18"/>
        </w:rPr>
        <w:t>A4 R2 improves decoder performance relative to the core window.</w:t>
      </w:r>
    </w:p>
    <w:p>
      <w:pPr>
        <w:keepLines w:val="0"/>
        <w:widowControl/>
      </w:pPr>
      <w:r>
        <w:rPr>
          <w:rFonts w:ascii="Liberation Sans" w:hAnsi="Liberation Sans" w:eastAsia="Liberation Sans" w:cs="Liberation Sans"/>
          <w:b/>
          <w:color w:val="1E2730"/>
          <w:sz w:val="18"/>
        </w:rPr>
        <w:t>Layer 0 reasoning</w:t>
      </w:r>
    </w:p>
    <w:p>
      <w:pPr>
        <w:keepLines w:val="0"/>
        <w:widowControl/>
      </w:pPr>
      <w:r>
        <w:rPr>
          <w:rFonts w:ascii="Liberation Sans" w:hAnsi="Liberation Sans" w:eastAsia="Liberation Sans" w:cs="Liberation Sans"/>
          <w:color w:val="1E2730"/>
          <w:sz w:val="18"/>
        </w:rPr>
        <w:t>P01 contains A4 feasibility/readiness evidence but no model-effect experiment. The performance-benefit concept is retained as a future testable question and therefore deferred rather than converted into a readiness claim or deleted.</w:t>
      </w:r>
    </w:p>
    <w:p>
      <w:pPr>
        <w:pStyle w:val="Heading2"/>
        <w:keepNext/>
        <w:widowControl/>
      </w:pPr>
      <w:r>
        <w:rPr>
          <w:rFonts w:ascii="Liberation Sans" w:hAnsi="Liberation Sans" w:eastAsia="Liberation Sans" w:cs="Liberation Sans"/>
          <w:color w:val="1F5374"/>
          <w:sz w:val="24"/>
        </w:rPr>
        <w:t>28. P01-CLAIM-CAND-012 → P01-CLM-012/v1</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Layer 0 result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candidate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P01-​CLAIM-​CAND-​012</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disposition ID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P01-​L0-​DISP-​012</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Original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P01 data foundation demonstrates clinical effectiveness or deployment safety.</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Disposition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REJECTED</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 class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PROHIBITED_​BY_​EVIDENCE_​SCOPE</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class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EXECUTION_​EVIDENCE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Finding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P01-​FIND-​001; P01-​FIND-​012</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analysis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P01-​AC-​001-​SOURCE-​INVENTORY; P01-​AC-​010-​GATES-​REPAIRS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Run/​stage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P01-​STAGE-​06; P01-​STAGE-​26</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Record/​artifact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IHARQ-​DATASETRECORD-​20260806-​66309cda68771bef; IHARQ-​DATASETRECORD-​20260806-​42c424800627b6ee; IHARQ-​DATASETRECORD-​20260806-​adb91f25a65e588e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paths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reports/​phase_​01/​sources/​source_​version_​license_​report.json; gate_​decision.json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NOT_​CLAIMABLE_​FROM_​P01</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limitations /​ claim-​boundary controls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PUBLIC_​EEG_​ONLY; NON_​CLINICAL; NO_​DEPLOYMENT_​CLAIM</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Map eligibility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REJECTED_​DO_​NOT_​MAP_​AS_​SUPPORTED</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10 eligibility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NEGATIVE_​OR_​FORBIDDEN_​REGISTER_​ONLY</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Future reconsideration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 future claim would require appropriately governed clinical/​deployment evidence from later phases; P01 itself cannot support it.</w:t>
            </w:r>
          </w:p>
        </w:tc>
      </w:tr>
    </w:tbl>
    <w:p>
      <w:pPr>
        <w:spacing w:after="0"/>
        <w:widowControl/>
      </w:pPr>
    </w:p>
    <w:p>
      <w:pPr>
        <w:keepLines w:val="0"/>
        <w:widowControl/>
      </w:pPr>
      <w:r>
        <w:rPr>
          <w:rFonts w:ascii="Liberation Sans" w:hAnsi="Liberation Sans" w:eastAsia="Liberation Sans" w:cs="Liberation Sans"/>
          <w:b/>
          <w:color w:val="1E2730"/>
          <w:sz w:val="18"/>
        </w:rPr>
        <w:t>Canonical reviewed wording</w:t>
      </w:r>
    </w:p>
    <w:p>
      <w:pPr>
        <w:ind w:left="312" w:right="170"/>
        <w:shd w:fill="F1F6F9"/>
        <w:widowControl/>
      </w:pPr>
      <w:r>
        <w:rPr>
          <w:rFonts w:ascii="Liberation Sans" w:hAnsi="Liberation Sans" w:eastAsia="Liberation Sans" w:cs="Liberation Sans"/>
          <w:color w:val="2A485B"/>
          <w:sz w:val="18"/>
        </w:rPr>
        <w:t>P01 is a public, non-clinical data-foundation and execution-validation phase; it does not establish clinical effectiveness, patient benefit, deployment safety, or medical-device readiness.</w:t>
      </w:r>
    </w:p>
    <w:p>
      <w:pPr>
        <w:keepLines w:val="0"/>
        <w:widowControl/>
      </w:pPr>
      <w:r>
        <w:rPr>
          <w:rFonts w:ascii="Liberation Sans" w:hAnsi="Liberation Sans" w:eastAsia="Liberation Sans" w:cs="Liberation Sans"/>
          <w:b/>
          <w:color w:val="1E2730"/>
          <w:sz w:val="18"/>
        </w:rPr>
        <w:t>Safe short form</w:t>
      </w:r>
    </w:p>
    <w:p>
      <w:pPr>
        <w:ind w:left="312" w:right="170"/>
        <w:shd w:fill="F1F6F9"/>
        <w:widowControl/>
      </w:pPr>
      <w:r>
        <w:rPr>
          <w:rFonts w:ascii="Liberation Sans" w:hAnsi="Liberation Sans" w:eastAsia="Liberation Sans" w:cs="Liberation Sans"/>
          <w:color w:val="2A485B"/>
          <w:sz w:val="18"/>
        </w:rPr>
        <w:t>P01 does not establish clinical effectiveness or deployment safety.</w:t>
      </w:r>
    </w:p>
    <w:p>
      <w:pPr>
        <w:keepLines w:val="0"/>
        <w:widowControl/>
      </w:pPr>
      <w:r>
        <w:rPr>
          <w:rFonts w:ascii="Liberation Sans" w:hAnsi="Liberation Sans" w:eastAsia="Liberation Sans" w:cs="Liberation Sans"/>
          <w:b/>
          <w:color w:val="1E2730"/>
          <w:sz w:val="18"/>
        </w:rPr>
        <w:t>Prohibited stronger wording</w:t>
      </w:r>
    </w:p>
    <w:p>
      <w:pPr>
        <w:ind w:left="312" w:right="170"/>
        <w:shd w:fill="F1F6F9"/>
        <w:widowControl/>
      </w:pPr>
      <w:r>
        <w:rPr>
          <w:rFonts w:ascii="Liberation Sans" w:hAnsi="Liberation Sans" w:eastAsia="Liberation Sans" w:cs="Liberation Sans"/>
          <w:color w:val="2A485B"/>
          <w:sz w:val="18"/>
        </w:rPr>
        <w:t>The P01 data foundation demonstrates clinical effectiveness or deployment safety.</w:t>
      </w:r>
    </w:p>
    <w:p>
      <w:pPr>
        <w:keepLines w:val="0"/>
        <w:widowControl/>
      </w:pPr>
      <w:r>
        <w:rPr>
          <w:rFonts w:ascii="Liberation Sans" w:hAnsi="Liberation Sans" w:eastAsia="Liberation Sans" w:cs="Liberation Sans"/>
          <w:b/>
          <w:color w:val="1E2730"/>
          <w:sz w:val="18"/>
        </w:rPr>
        <w:t>Layer 0 reasoning</w:t>
      </w:r>
    </w:p>
    <w:p>
      <w:pPr>
        <w:keepLines w:val="0"/>
        <w:widowControl/>
      </w:pPr>
      <w:r>
        <w:rPr>
          <w:rFonts w:ascii="Liberation Sans" w:hAnsi="Liberation Sans" w:eastAsia="Liberation Sans" w:cs="Liberation Sans"/>
          <w:color w:val="1E2730"/>
          <w:sz w:val="18"/>
        </w:rPr>
        <w:t>P01 uses public non-clinical EEG and contains no clinical endpoint or deployed safety evaluation. The proposed effectiveness/safety claim violates the current evidence ceiling and is rejected as a P01-supported result.</w:t>
      </w:r>
    </w:p>
    <w:p>
      <w:pPr>
        <w:pStyle w:val="Heading1"/>
        <w:keepNext/>
        <w:pageBreakBefore/>
        <w:widowControl/>
      </w:pPr>
      <w:r>
        <w:rPr>
          <w:rFonts w:ascii="Liberation Sans" w:hAnsi="Liberation Sans" w:eastAsia="Liberation Sans" w:cs="Liberation Sans"/>
          <w:color w:val="103A58"/>
          <w:sz w:val="30"/>
        </w:rPr>
        <w:t>PART IV — P01 DISPOSITION REGISTERS</w:t>
      </w:r>
    </w:p>
    <w:p>
      <w:pPr>
        <w:pStyle w:val="Heading2"/>
        <w:keepNext/>
        <w:widowControl/>
      </w:pPr>
      <w:r>
        <w:rPr>
          <w:rFonts w:ascii="Liberation Sans" w:hAnsi="Liberation Sans" w:eastAsia="Liberation Sans" w:cs="Liberation Sans"/>
          <w:color w:val="1F5374"/>
          <w:sz w:val="24"/>
        </w:rPr>
        <w:t>29. Approved Claims</w:t>
      </w:r>
    </w:p>
    <w:tbl>
      <w:tblPr>
        <w:tblStyle w:val="TableGrid"/>
        <w:tblW w:type="auto" w:w="0"/>
        <w:jc w:val="center"/>
        <w:tblLayout w:type="autofit"/>
        <w:tblLook w:firstColumn="1" w:firstRow="1" w:lastColumn="0" w:lastRow="0" w:noHBand="0" w:noVBand="1" w:val="04A0"/>
      </w:tblPr>
      <w:tblGrid>
        <w:gridCol w:w="3827"/>
        <w:gridCol w:w="3827"/>
        <w:gridCol w:w="3827"/>
        <w:gridCol w:w="3827"/>
      </w:tblGrid>
      <w:tr>
        <w:trPr>
          <w:tblHeader w:val="true"/>
          <w:cantSplit/>
        </w:trPr>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Reviewed claim</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Disposition</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Canonical reviewed wording</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Ceiling</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P01-​CLM-​003/​v1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Under the frozen official core-​window policy, all 12,910 accepted events yielded 12,910 valid core windows, with 0/​12,910 invalid official core windows.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DATA_​MATERIALIZATION_​CLOSURE</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P01-​CLM-​008/​v1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accepted P01 execution completed 27/​27 registered stages, 16/​16 deterministic P01 gates, and 50/​50 regression tests with 0 unresolved blockers; final execution-​bundle integrity checks also closed.</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EXECUTION_​REPRODUCIBILITY_​CLOSURE</w:t>
            </w:r>
          </w:p>
        </w:tc>
      </w:tr>
    </w:tbl>
    <w:p>
      <w:pPr>
        <w:spacing w:after="0"/>
        <w:widowControl/>
      </w:pPr>
    </w:p>
    <w:p>
      <w:pPr>
        <w:pStyle w:val="Heading2"/>
        <w:keepNext/>
        <w:widowControl/>
      </w:pPr>
      <w:r>
        <w:rPr>
          <w:rFonts w:ascii="Liberation Sans" w:hAnsi="Liberation Sans" w:eastAsia="Liberation Sans" w:cs="Liberation Sans"/>
          <w:color w:val="1F5374"/>
          <w:sz w:val="24"/>
        </w:rPr>
        <w:t>30. Qualified Claims</w:t>
      </w:r>
    </w:p>
    <w:tbl>
      <w:tblPr>
        <w:tblStyle w:val="TableGrid"/>
        <w:tblW w:type="auto" w:w="0"/>
        <w:jc w:val="center"/>
        <w:tblLayout w:type="autofit"/>
        <w:tblLook w:firstColumn="1" w:firstRow="1" w:lastColumn="0" w:lastRow="0" w:noHBand="0" w:noVBand="1" w:val="04A0"/>
      </w:tblPr>
      <w:tblGrid>
        <w:gridCol w:w="3827"/>
        <w:gridCol w:w="3827"/>
        <w:gridCol w:w="3827"/>
        <w:gridCol w:w="3827"/>
      </w:tblGrid>
      <w:tr>
        <w:trPr>
          <w:tblHeader w:val="true"/>
          <w:cantSplit/>
        </w:trPr>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Reviewed claim</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Canonical reviewed wording</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Mandatory limitations</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Proximity requirement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P01-​CLM-​001/​v1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Within the frozen P01 binary motor-​imagery branch, Phase 1 established a checksum-​bound, provenance-​traceable foundation over the three activated public EEG datasets.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PUBLIC_​EEG_​ONLY; NON_​CLINICAL; BINARY_​MI_​BRANCH_​SCOPE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in proximate claim context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P01-​CLM-​002/​v1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frozen P01 split assigned 172 subject groups wholly and disjointly across train, calibration, validation, and test roles and passed the implemented registered leakage/​disjointness checks; this does not prove that every conceivable leakage mechanism is impossible.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IMPLEMENTED_​CHECKS_​ONLY</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in proximate claim context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P01-​CLM-​004/​v1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official P01 core numerical artifact was persisted as 172 lossless HDF5 subject shards covering 12,910 windows and was verified under its Kaggle provider-​version/​logical-​revision/​manifest-​hash identity contract.</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PRIVATE_​KAGGLE_​EXTERNAL_​ARTIFACT_​ACCESS; SOURCE_​LICENSE_​REDISTRIBUTION_​CONSTRAINTS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in proximate claim context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P01-​CLM-​005/​v1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applied the ANNOTATE_​NOT_​REPAIR quality policy across 489 quality summaries:​ 20 soft/​provider flags were retained, 0/​489 summaries were hard-​invalid, and 0/​12,910 official core windows were invalid under the registered criteria.</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SOFT_​FLAG_​NOT_​EQUIVALENT_​TO_​CORRUPTION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in proximate claim context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P01-​CLM-​006/​v1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established Layer-​1 foundation readiness for each official A0-​A13 identity; none of these ablation-​effectiveness experiments was executed in P01, and A14 remained absent/​prohibited.</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NO_​ABLATION_​EFFECTIVENESS_​IN_​P01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in proximate claim context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P01-​CLM-​007/​v1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established a fully matched A4 R2 Layer-​1 data substrate for future governed evaluation:​ 12,910/​12,910 parent events are represented without padding, clipping, fabricated samples, or parent-​event loss. A4 R2 arose after the +4.0 s feasibility failure and was not evaluated for decoder effectiveness in P01.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A4_​R2_​RETROSPECTIVE_​FEASIBILITY_​ORIGIN_​NOT_​CONFIRMATORY_​IN_​P01; A4_​EFFECTIVENESS_​NOT_​EXECUTED</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in proximate claim context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P01-​CLM-​009/​v1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accepted P01 run used Python 3.12.13 under a documented compatibility amendment and the governed adaptive-​disk policy P01-​L1-​KAGGLE-​ADAPTIVE-​DISK-​R1; the accepted records show no change to the frozen datasets, labels, subject split, core preprocessing, core window policy, or 12,910-​event denominator attributable to these runtime/​resource amendments.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ACTUAL_​RUNTIME_​PYTHON_​3_​12_​13_​WITH_​COMPATIBILITY_​AMENDMENT; ADAPTIVE_​DISK_​RESOURCE_​AMENDMENT</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in proximate claim context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P01-​CLM-​010/​v1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freezes a technical Layer-​1 data contract that P02 may consume using the recorded dataset, label-​map, split, preprocessing, core-​window, and external-​artifact identities; silent relabeling, rewindowing, split mutation, denominator substitution, or test-​visibility leakage is prohibited. This is technical readiness, not evidence of P02 scientific success.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DOCUMENTARY_​CLOSURE_​SEQUENCE_​REMAINS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in proximate claim context</w:t>
            </w:r>
          </w:p>
        </w:tc>
      </w:tr>
    </w:tbl>
    <w:p>
      <w:pPr>
        <w:spacing w:after="0"/>
        <w:widowControl/>
      </w:pPr>
    </w:p>
    <w:p>
      <w:pPr>
        <w:pStyle w:val="Heading2"/>
        <w:keepNext/>
        <w:widowControl/>
      </w:pPr>
      <w:r>
        <w:rPr>
          <w:rFonts w:ascii="Liberation Sans" w:hAnsi="Liberation Sans" w:eastAsia="Liberation Sans" w:cs="Liberation Sans"/>
          <w:color w:val="1F5374"/>
          <w:sz w:val="24"/>
        </w:rPr>
        <w:t>31. Downgraded Claims</w:t>
      </w:r>
    </w:p>
    <w:p>
      <w:pPr>
        <w:keepLines w:val="0"/>
        <w:widowControl/>
      </w:pPr>
      <w:r>
        <w:rPr>
          <w:rFonts w:ascii="Liberation Sans" w:hAnsi="Liberation Sans" w:eastAsia="Liberation Sans" w:cs="Liberation Sans"/>
          <w:color w:val="1E2730"/>
          <w:sz w:val="18"/>
        </w:rPr>
        <w:t xml:space="preserve">No P01 candidate required a separate </w:t>
      </w:r>
      <w:r>
        <w:rPr>
          <w:rFonts w:ascii="Liberation Mono" w:hAnsi="Liberation Mono" w:eastAsia="Liberation Mono" w:cs="Liberation Mono"/>
          <w:color w:val="303B48"/>
          <w:sz w:val="16"/>
        </w:rPr>
        <w:t>DOWNGRADED</w:t>
      </w:r>
      <w:r>
        <w:rPr>
          <w:rFonts w:ascii="Liberation Sans" w:hAnsi="Liberation Sans" w:eastAsia="Liberation Sans" w:cs="Liberation Sans"/>
          <w:color w:val="1E2730"/>
          <w:sz w:val="18"/>
        </w:rPr>
        <w:t xml:space="preserve"> disposition. Where safer wording was required, the core proposition remained supportable and was handled as </w:t>
      </w:r>
      <w:r>
        <w:rPr>
          <w:rFonts w:ascii="Liberation Mono" w:hAnsi="Liberation Mono" w:eastAsia="Liberation Mono" w:cs="Liberation Mono"/>
          <w:color w:val="303B48"/>
          <w:sz w:val="16"/>
        </w:rPr>
        <w:t>APPROVED_WITH_QUALIFICATIONS</w:t>
      </w:r>
      <w:r>
        <w:rPr>
          <w:rFonts w:ascii="Liberation Sans" w:hAnsi="Liberation Sans" w:eastAsia="Liberation Sans" w:cs="Liberation Sans"/>
          <w:color w:val="1E2730"/>
          <w:sz w:val="18"/>
        </w:rPr>
        <w:t xml:space="preserve"> rather than pretending that semantic content had been lost.</w:t>
      </w:r>
    </w:p>
    <w:p>
      <w:pPr>
        <w:pStyle w:val="Heading2"/>
        <w:keepNext/>
        <w:widowControl/>
      </w:pPr>
      <w:r>
        <w:rPr>
          <w:rFonts w:ascii="Liberation Sans" w:hAnsi="Liberation Sans" w:eastAsia="Liberation Sans" w:cs="Liberation Sans"/>
          <w:color w:val="1F5374"/>
          <w:sz w:val="24"/>
        </w:rPr>
        <w:t>32. Deferred Claims</w:t>
      </w:r>
    </w:p>
    <w:tbl>
      <w:tblPr>
        <w:tblStyle w:val="TableGrid"/>
        <w:tblW w:type="auto" w:w="0"/>
        <w:jc w:val="center"/>
        <w:tblLayout w:type="autofit"/>
        <w:tblLook w:firstColumn="1" w:firstRow="1" w:lastColumn="0" w:lastRow="0" w:noHBand="0" w:noVBand="1" w:val="04A0"/>
      </w:tblPr>
      <w:tblGrid>
        <w:gridCol w:w="3062"/>
        <w:gridCol w:w="3062"/>
        <w:gridCol w:w="3062"/>
        <w:gridCol w:w="3062"/>
        <w:gridCol w:w="3062"/>
      </w:tblGrid>
      <w:tr>
        <w:trPr>
          <w:tblHeader w:val="true"/>
          <w:cantSplit/>
        </w:trPr>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Reviewed claim</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Claim concept</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Reason deferred</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Future evidence required</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Current permitted wording</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P01-​CLM-​011/​v1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 R2 improves decoder performance relative to the core window.</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contains no A4 effectiveness experiment.</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Reconsider only after a Protocol-​authorized matched A4 effectiveness experiment with downstream model evidence.</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did not evaluate whether A4 R2 improves decoder performance relative to the core window; that effectiveness question remains deferred to a future governed matched downstream experiment.</w:t>
            </w:r>
          </w:p>
        </w:tc>
      </w:tr>
    </w:tbl>
    <w:p>
      <w:pPr>
        <w:spacing w:after="0"/>
        <w:widowControl/>
      </w:pPr>
    </w:p>
    <w:p>
      <w:pPr>
        <w:pStyle w:val="Heading2"/>
        <w:keepNext/>
        <w:widowControl/>
      </w:pPr>
      <w:r>
        <w:rPr>
          <w:rFonts w:ascii="Liberation Sans" w:hAnsi="Liberation Sans" w:eastAsia="Liberation Sans" w:cs="Liberation Sans"/>
          <w:color w:val="1F5374"/>
          <w:sz w:val="24"/>
        </w:rPr>
        <w:t>33. Rejected Claims</w:t>
      </w:r>
    </w:p>
    <w:tbl>
      <w:tblPr>
        <w:tblStyle w:val="TableGrid"/>
        <w:tblW w:type="auto" w:w="0"/>
        <w:jc w:val="center"/>
        <w:tblLayout w:type="autofit"/>
        <w:tblLook w:firstColumn="1" w:firstRow="1" w:lastColumn="0" w:lastRow="0" w:noHBand="0" w:noVBand="1" w:val="04A0"/>
      </w:tblPr>
      <w:tblGrid>
        <w:gridCol w:w="3062"/>
        <w:gridCol w:w="3062"/>
        <w:gridCol w:w="3062"/>
        <w:gridCol w:w="3062"/>
        <w:gridCol w:w="3062"/>
      </w:tblGrid>
      <w:tr>
        <w:trPr>
          <w:tblHeader w:val="true"/>
          <w:cantSplit/>
        </w:trPr>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Reviewed claim</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Rejected claim concept</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Violated ceiling</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Reason</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Could later evidence reopen?</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P01-​CLM-​012/​v1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P01 data foundation demonstrates clinical effectiveness or deployment safety.</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NOT_​CLAIMABLE_​FROM_​P01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 non-​clinical data/​integrity evidence cannot establish clinical effectiveness or deployment safety.</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 future claim would require appropriately governed clinical/​deployment evidence from later phases; P01 itself cannot support it.</w:t>
            </w:r>
          </w:p>
        </w:tc>
      </w:tr>
    </w:tbl>
    <w:p>
      <w:pPr>
        <w:spacing w:after="0"/>
        <w:widowControl/>
      </w:pPr>
    </w:p>
    <w:p>
      <w:pPr>
        <w:pStyle w:val="Heading2"/>
        <w:keepNext/>
        <w:widowControl/>
      </w:pPr>
      <w:r>
        <w:rPr>
          <w:rFonts w:ascii="Liberation Sans" w:hAnsi="Liberation Sans" w:eastAsia="Liberation Sans" w:cs="Liberation Sans"/>
          <w:color w:val="1F5374"/>
          <w:sz w:val="24"/>
        </w:rPr>
        <w:t>34. Blocked Claims</w:t>
      </w:r>
    </w:p>
    <w:p>
      <w:pPr>
        <w:keepLines w:val="0"/>
        <w:widowControl/>
      </w:pPr>
      <w:r>
        <w:rPr>
          <w:rFonts w:ascii="Liberation Sans" w:hAnsi="Liberation Sans" w:eastAsia="Liberation Sans" w:cs="Liberation Sans"/>
          <w:color w:val="1E2730"/>
          <w:sz w:val="18"/>
        </w:rPr>
        <w:t>No P01 candidate is left blocked. Unsupported concepts were dispositioned as deferred or rejected because no unresolved upstream defect prevents Layer 0 completion.</w:t>
      </w:r>
    </w:p>
    <w:p>
      <w:pPr>
        <w:pStyle w:val="Heading2"/>
        <w:keepNext/>
        <w:widowControl/>
      </w:pPr>
      <w:r>
        <w:rPr>
          <w:rFonts w:ascii="Liberation Sans" w:hAnsi="Liberation Sans" w:eastAsia="Liberation Sans" w:cs="Liberation Sans"/>
          <w:color w:val="1F5374"/>
          <w:sz w:val="24"/>
        </w:rPr>
        <w:t>35. Required P01 Disposition Matrix</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gridCol w:w="1701"/>
        <w:gridCol w:w="1701"/>
        <w:gridCol w:w="1701"/>
      </w:tblGrid>
      <w:tr>
        <w:trPr>
          <w:tblHeader w:val="true"/>
          <w:cantSplit/>
        </w:trPr>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Source candidate</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Disposition ID</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Reviewed claim</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Disposition</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Support</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Reviewed wording</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Mandatory limitations</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Evidence Map</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Layer 10</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P01-​L0-​DISP-​001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P01-​CLM-​001/​v1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SUPPORTED_​WITH_​QUALIFICATION</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Within the frozen P01 binary motor-​imagery branch, Phase 1 established a checksum-​bound, provenance-​traceable foundation over the three activated public EEG datasets.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PUBLIC_​EEG_​ONLY; NON_​CLINICAL; BINARY_​MI_​BRANCH_​SCOPE</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P01-​CLAIM-​CAND-​002</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P01-​L0-​DISP-​002</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P01-​CLM-​002/​v1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SUPPORTED_​WITH_​QUALIFICATION</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The frozen P01 split assigned 172 subject groups wholly and disjointly across train, calibration, validation, and test roles and passed the implemented registered leakage/​disjointness checks; this does not prove that every conceivable leakage mechanism is impossible.</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IMPLEMENTED_​CHECKS_​ONLY</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P01-​CLAIM-​CAND-​003</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P01-​L0-​DISP-​003</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P01-​CLM-​003/​v1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DIRECT</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Under the frozen official core-​window policy, all 12,910 accepted events yielded 12,910 valid core windows, with 0/​12,910 invalid official core windows.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NO_​MODEL_​EFFECT_​INFERENCE</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ELIGIBLE_​FOR_​EVIDENCE_​MAP</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P01-​CLAIM-​CAND-​004</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P01-​L0-​DISP-​004</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P01-​CLM-​004/​v1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SUPPORTED_​WITH_​QUALIFICATION</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The official P01 core numerical artifact was persisted as 172 lossless HDF5 subject shards covering 12,910 windows and was verified under its Kaggle provider-​version/​logical-​revision/​manifest-​hash identity contract.</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PRIVATE_​KAGGLE_​EXTERNAL_​ARTIFACT_​ACCESS; SOURCE_​LICENSE_​REDISTRIBUTION_​CONSTRAINTS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P01-​CLAIM-​CAND-​005</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P01-​L0-​DISP-​005</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P01-​CLM-​005/​v1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SUPPORTED_​WITH_​QUALIFICATION</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 applied the ANNOTATE_​NOT_​REPAIR quality policy across 489 quality summaries:​ 20 soft/​provider flags were retained, 0/​489 summaries were hard-​invalid, and 0/​12,910 official core windows were invalid under the registered criteria.</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SOFT_​FLAG_​NOT_​EQUIVALENT_​TO_​CORRUPTION</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P01-​CLAIM-​CAND-​006</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P01-​L0-​DISP-​006</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P01-​CLM-​006/​v1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READINESS_​ONLY</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 established Layer-​1 foundation readiness for each official A0-​A13 identity; none of these ablation-​effectiveness experiments was executed in P01, and A14 remained absent/​prohibited.</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NO_​ABLATION_​EFFECTIVENESS_​IN_​P01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P01-​CLAIM-​CAND-​007</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P01-​L0-​DISP-​007</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P01-​CLM-​007/​v1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READINESS_​ONLY</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 established a fully matched A4 R2 Layer-​1 data substrate for future governed evaluation:​ 12,910/​12,910 parent events are represented without padding, clipping, fabricated samples, or parent-​event loss. A4 R2 arose after the +4.0 s feasibility failure and was not evaluated for decoder effectiveness in P01.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A4_​R2_​RETROSPECTIVE_​FEASIBILITY_​ORIGIN_​NOT_​CONFIRMATORY_​IN_​P01; A4_​EFFECTIVENESS_​NOT_​EXECUTED</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P01-​CLAIM-​CAND-​008</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P01-​L0-​DISP-​008</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P01-​CLM-​008/​v1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DIRECT</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The accepted P01 execution completed 27/​27 registered stages, 16/​16 deterministic P01 gates, and 50/​50 regression tests with 0 unresolved blockers; final execution-​bundle integrity checks also closed.</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NO_​EFFECTIVENESS_​INFERENCE</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ELIGIBLE_​FOR_​EVIDENCE_​MAP</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P01-​CLAIM-​CAND-​009</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P01-​L0-​DISP-​009</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P01-​CLM-​009/​v1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SUPPORTED_​WITH_​QUALIFICATION</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The accepted P01 run used Python 3.12.13 under a documented compatibility amendment and the governed adaptive-​disk policy P01-​L1-​KAGGLE-​ADAPTIVE-​DISK-​R1; the accepted records show no change to the frozen datasets, labels, subject split, core preprocessing, core window policy, or 12,910-​event denominator attributable to these runtime/​resource amendments.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ACTUAL_​RUNTIME_​PYTHON_​3_​12_​13_​WITH_​COMPATIBILITY_​AMENDMENT; ADAPTIVE_​DISK_​RESOURCE_​AMENDMENT</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P01-​CLAIM-​CAND-​010</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P01-​L0-​DISP-​010</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P01-​CLM-​010/​v1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READINESS_​ONLY</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 freezes a technical Layer-​1 data contract that P02 may consume using the recorded dataset, label-​map, split, preprocessing, core-​window, and external-​artifact identities; silent relabeling, rewindowing, split mutation, denominator substitution, or test-​visibility leakage is prohibited. This is technical readiness, not evidence of P02 scientific success.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DOCUMENTARY_​CLOSURE_​SEQUENCE_​REMAINS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P01-​CLAIM-​CAND-​011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P01-​L0-​DISP-​011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P01-​CLM-​011/​v1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DEFERRED</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UNSUPPORTED_​CURRENTLY</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 did not evaluate whether A4 R2 improves decoder performance relative to the core window; that effectiveness question remains deferred to a future governed matched downstream experiment.</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A4_​EFFECTIVENESS_​NOT_​EXECUTED; A4_​R2_​RETROSPECTIVE_​FEASIBILITY_​ORIGIN_​NOT_​CONFIRMATORY_​IN_​P01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DEFERRED_​NOT_​CURRENTLY_​MAPPABLE_​AS_​SUPPORTED</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NEGATIVE_​OR_​DEFERRED_​REGISTER_​ONLY</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P01-​CLAIM-​CAND-​012</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P01-​L0-​DISP-​012</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P01-​CLM-​012/​v1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REJECTED</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PROHIBITED_​BY_​EVIDENCE_​SCOPE</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 is a public, non-​clinical data-​foundation and execution-​validation phase; it does not establish clinical effectiveness, patient benefit, deployment safety, or medical-​device readiness.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PUBLIC_​EEG_​ONLY; NON_​CLINICAL; NO_​DEPLOYMENT_​CLAIM</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REJECTED_​DO_​NOT_​MAP_​AS_​SUPPORTED</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NEGATIVE_​OR_​FORBIDDEN_​REGISTER_​ONLY</w:t>
            </w:r>
          </w:p>
        </w:tc>
      </w:tr>
    </w:tbl>
    <w:p>
      <w:pPr>
        <w:spacing w:after="0"/>
        <w:widowControl/>
      </w:pPr>
    </w:p>
    <w:p>
      <w:pPr>
        <w:pStyle w:val="Heading1"/>
        <w:keepNext/>
        <w:pageBreakBefore/>
        <w:widowControl/>
      </w:pPr>
      <w:r>
        <w:rPr>
          <w:rFonts w:ascii="Liberation Sans" w:hAnsi="Liberation Sans" w:eastAsia="Liberation Sans" w:cs="Liberation Sans"/>
          <w:color w:val="103A58"/>
          <w:sz w:val="30"/>
        </w:rPr>
        <w:t>PART V — CROSS-CUTTING P01 CLAIM GOVERNANCE</w:t>
      </w:r>
    </w:p>
    <w:p>
      <w:pPr>
        <w:pStyle w:val="Heading2"/>
        <w:keepNext/>
        <w:widowControl/>
      </w:pPr>
      <w:r>
        <w:rPr>
          <w:rFonts w:ascii="Liberation Sans" w:hAnsi="Liberation Sans" w:eastAsia="Liberation Sans" w:cs="Liberation Sans"/>
          <w:color w:val="1F5374"/>
          <w:sz w:val="24"/>
        </w:rPr>
        <w:t>36. A0–A13 Claim Governance</w:t>
      </w:r>
    </w:p>
    <w:p>
      <w:pPr>
        <w:keepLines w:val="0"/>
        <w:widowControl/>
      </w:pPr>
      <w:r>
        <w:rPr>
          <w:rFonts w:ascii="Liberation Sans" w:hAnsi="Liberation Sans" w:eastAsia="Liberation Sans" w:cs="Liberation Sans"/>
          <w:color w:val="1E2730"/>
          <w:sz w:val="18"/>
        </w:rPr>
        <w:t xml:space="preserve">Claim-bearing language for A0–A13 is limited to </w:t>
      </w:r>
      <w:r>
        <w:rPr>
          <w:rFonts w:ascii="Liberation Sans" w:hAnsi="Liberation Sans" w:eastAsia="Liberation Sans" w:cs="Liberation Sans"/>
          <w:b/>
          <w:color w:val="1E2730"/>
          <w:sz w:val="18"/>
        </w:rPr>
        <w:t>Layer-1 foundation readiness</w:t>
      </w:r>
      <w:r>
        <w:rPr>
          <w:rFonts w:ascii="Liberation Sans" w:hAnsi="Liberation Sans" w:eastAsia="Liberation Sans" w:cs="Liberation Sans"/>
          <w:color w:val="1E2730"/>
          <w:sz w:val="18"/>
        </w:rPr>
        <w:t xml:space="preserve">. The readiness manifest contains exactly A0 through A13, with </w:t>
      </w:r>
      <w:r>
        <w:rPr>
          <w:rFonts w:ascii="Liberation Mono" w:hAnsi="Liberation Mono" w:eastAsia="Liberation Mono" w:cs="Liberation Mono"/>
          <w:color w:val="303B48"/>
          <w:sz w:val="16"/>
        </w:rPr>
        <w:t>executed_in_p01=false</w:t>
      </w:r>
      <w:r>
        <w:rPr>
          <w:rFonts w:ascii="Liberation Sans" w:hAnsi="Liberation Sans" w:eastAsia="Liberation Sans" w:cs="Liberation Sans"/>
          <w:color w:val="1E2730"/>
          <w:sz w:val="18"/>
        </w:rPr>
        <w:t>; no P01 wording may imply effect size, superiority, robustness benefit, calibration benefit, or any other ablation-effectiveness result.</w:t>
      </w:r>
    </w:p>
    <w:p>
      <w:pPr>
        <w:pStyle w:val="Heading2"/>
        <w:keepNext/>
        <w:widowControl/>
      </w:pPr>
      <w:r>
        <w:rPr>
          <w:rFonts w:ascii="Liberation Sans" w:hAnsi="Liberation Sans" w:eastAsia="Liberation Sans" w:cs="Liberation Sans"/>
          <w:color w:val="1F5374"/>
          <w:sz w:val="24"/>
        </w:rPr>
        <w:t>37. A14 Prohibition</w:t>
      </w:r>
    </w:p>
    <w:p>
      <w:pPr>
        <w:keepLines w:val="0"/>
        <w:widowControl/>
      </w:pPr>
      <w:r>
        <w:rPr>
          <w:rFonts w:ascii="Liberation Mono" w:hAnsi="Liberation Mono" w:eastAsia="Liberation Mono" w:cs="Liberation Mono"/>
          <w:color w:val="303B48"/>
          <w:sz w:val="16"/>
        </w:rPr>
        <w:t>A14 = ABSENT / PROHIBITED</w:t>
      </w:r>
      <w:r>
        <w:rPr>
          <w:rFonts w:ascii="Liberation Sans" w:hAnsi="Liberation Sans" w:eastAsia="Liberation Sans" w:cs="Liberation Sans"/>
          <w:color w:val="1E2730"/>
          <w:sz w:val="18"/>
        </w:rPr>
        <w:t>. No A14 selector, execution result, candidate effectiveness claim, or supported Evidence Map row may be introduced. Mentions of A14 in this authority are prohibition/absence statements only.</w:t>
      </w:r>
    </w:p>
    <w:p>
      <w:pPr>
        <w:pStyle w:val="Heading2"/>
        <w:keepNext/>
        <w:widowControl/>
      </w:pPr>
      <w:r>
        <w:rPr>
          <w:rFonts w:ascii="Liberation Sans" w:hAnsi="Liberation Sans" w:eastAsia="Liberation Sans" w:cs="Liberation Sans"/>
          <w:color w:val="1F5374"/>
          <w:sz w:val="24"/>
        </w:rPr>
        <w:t>38. A4 Language Governance</w:t>
      </w:r>
    </w:p>
    <w:p>
      <w:pPr>
        <w:keepLines w:val="0"/>
        <w:widowControl/>
      </w:pPr>
      <w:r>
        <w:rPr>
          <w:rFonts w:ascii="Liberation Sans" w:hAnsi="Liberation Sans" w:eastAsia="Liberation Sans" w:cs="Liberation Sans"/>
          <w:b/>
          <w:color w:val="1E2730"/>
          <w:sz w:val="18"/>
        </w:rPr>
        <w:t>Permitted from P01:</w:t>
      </w:r>
      <w:r>
        <w:rPr>
          <w:rFonts w:ascii="Liberation Sans" w:hAnsi="Liberation Sans" w:eastAsia="Liberation Sans" w:cs="Liberation Sans"/>
          <w:color w:val="1E2730"/>
          <w:sz w:val="18"/>
        </w:rPr>
        <w:t xml:space="preserve"> A4 R2 identity; +0.0→+3.5 s matched profile; 560 samples; registered virtual members 0:320, 120:440, 240:560; 12,910/12,910 parent matching; no padding/clipping/fabrication/loss; future substrate readiness.</w:t>
      </w:r>
    </w:p>
    <w:p>
      <w:pPr>
        <w:keepLines w:val="0"/>
        <w:widowControl/>
      </w:pPr>
      <w:r>
        <w:rPr>
          <w:rFonts w:ascii="Liberation Sans" w:hAnsi="Liberation Sans" w:eastAsia="Liberation Sans" w:cs="Liberation Sans"/>
          <w:b/>
          <w:color w:val="1E2730"/>
          <w:sz w:val="18"/>
        </w:rPr>
        <w:t>Not permitted from P01:</w:t>
      </w:r>
      <w:r>
        <w:rPr>
          <w:rFonts w:ascii="Liberation Sans" w:hAnsi="Liberation Sans" w:eastAsia="Liberation Sans" w:cs="Liberation Sans"/>
          <w:color w:val="1E2730"/>
          <w:sz w:val="18"/>
        </w:rPr>
        <w:t xml:space="preserve"> accuracy improvement, AUROC improvement, robustness improvement, decoder superiority, statistical effectiveness, clinical effect, or any wording that retrospectively treats R2 as an originally preregistered effectiveness condition.</w:t>
      </w:r>
    </w:p>
    <w:p>
      <w:pPr>
        <w:keepLines w:val="0"/>
        <w:widowControl/>
      </w:pPr>
      <w:r>
        <w:rPr>
          <w:rFonts w:ascii="Liberation Sans" w:hAnsi="Liberation Sans" w:eastAsia="Liberation Sans" w:cs="Liberation Sans"/>
          <w:color w:val="1E2730"/>
          <w:sz w:val="18"/>
        </w:rPr>
        <w:t xml:space="preserve">Any A4 figure/table caption must state in substance: </w:t>
      </w:r>
      <w:r>
        <w:rPr>
          <w:rFonts w:ascii="Liberation Sans" w:hAnsi="Liberation Sans" w:eastAsia="Liberation Sans" w:cs="Liberation Sans"/>
          <w:b/>
          <w:color w:val="1E2730"/>
          <w:sz w:val="18"/>
        </w:rPr>
        <w:t>“foundation readiness only; effectiveness not evaluated in P01.”</w:t>
      </w:r>
    </w:p>
    <w:p>
      <w:pPr>
        <w:pStyle w:val="Heading2"/>
        <w:keepNext/>
        <w:widowControl/>
      </w:pPr>
      <w:r>
        <w:rPr>
          <w:rFonts w:ascii="Liberation Sans" w:hAnsi="Liberation Sans" w:eastAsia="Liberation Sans" w:cs="Liberation Sans"/>
          <w:color w:val="1F5374"/>
          <w:sz w:val="24"/>
        </w:rPr>
        <w:t>39. Clinical / Deployment Language Governance</w:t>
      </w:r>
    </w:p>
    <w:p>
      <w:pPr>
        <w:keepLines w:val="0"/>
        <w:widowControl/>
      </w:pPr>
      <w:r>
        <w:rPr>
          <w:rFonts w:ascii="Liberation Sans" w:hAnsi="Liberation Sans" w:eastAsia="Liberation Sans" w:cs="Liberation Sans"/>
          <w:color w:val="1E2730"/>
          <w:sz w:val="18"/>
        </w:rPr>
        <w:t xml:space="preserve">Words such as </w:t>
      </w:r>
      <w:r>
        <w:rPr>
          <w:rFonts w:ascii="Liberation Sans" w:hAnsi="Liberation Sans" w:eastAsia="Liberation Sans" w:cs="Liberation Sans"/>
          <w:i/>
          <w:color w:val="1E2730"/>
          <w:sz w:val="18"/>
        </w:rPr>
        <w:t>clinical</w:t>
      </w:r>
      <w:r>
        <w:rPr>
          <w:rFonts w:ascii="Liberation Sans" w:hAnsi="Liberation Sans" w:eastAsia="Liberation Sans" w:cs="Liberation Sans"/>
          <w:color w:val="1E2730"/>
          <w:sz w:val="18"/>
        </w:rPr>
        <w:t xml:space="preserve">, </w:t>
      </w:r>
      <w:r>
        <w:rPr>
          <w:rFonts w:ascii="Liberation Sans" w:hAnsi="Liberation Sans" w:eastAsia="Liberation Sans" w:cs="Liberation Sans"/>
          <w:i/>
          <w:color w:val="1E2730"/>
          <w:sz w:val="18"/>
        </w:rPr>
        <w:t>safe</w:t>
      </w:r>
      <w:r>
        <w:rPr>
          <w:rFonts w:ascii="Liberation Sans" w:hAnsi="Liberation Sans" w:eastAsia="Liberation Sans" w:cs="Liberation Sans"/>
          <w:color w:val="1E2730"/>
          <w:sz w:val="18"/>
        </w:rPr>
        <w:t xml:space="preserve">, </w:t>
      </w:r>
      <w:r>
        <w:rPr>
          <w:rFonts w:ascii="Liberation Sans" w:hAnsi="Liberation Sans" w:eastAsia="Liberation Sans" w:cs="Liberation Sans"/>
          <w:i/>
          <w:color w:val="1E2730"/>
          <w:sz w:val="18"/>
        </w:rPr>
        <w:t>effective</w:t>
      </w:r>
      <w:r>
        <w:rPr>
          <w:rFonts w:ascii="Liberation Sans" w:hAnsi="Liberation Sans" w:eastAsia="Liberation Sans" w:cs="Liberation Sans"/>
          <w:color w:val="1E2730"/>
          <w:sz w:val="18"/>
        </w:rPr>
        <w:t xml:space="preserve">, </w:t>
      </w:r>
      <w:r>
        <w:rPr>
          <w:rFonts w:ascii="Liberation Sans" w:hAnsi="Liberation Sans" w:eastAsia="Liberation Sans" w:cs="Liberation Sans"/>
          <w:i/>
          <w:color w:val="1E2730"/>
          <w:sz w:val="18"/>
        </w:rPr>
        <w:t>deployment-ready</w:t>
      </w:r>
      <w:r>
        <w:rPr>
          <w:rFonts w:ascii="Liberation Sans" w:hAnsi="Liberation Sans" w:eastAsia="Liberation Sans" w:cs="Liberation Sans"/>
          <w:color w:val="1E2730"/>
          <w:sz w:val="18"/>
        </w:rPr>
        <w:t xml:space="preserve">, </w:t>
      </w:r>
      <w:r>
        <w:rPr>
          <w:rFonts w:ascii="Liberation Sans" w:hAnsi="Liberation Sans" w:eastAsia="Liberation Sans" w:cs="Liberation Sans"/>
          <w:i/>
          <w:color w:val="1E2730"/>
          <w:sz w:val="18"/>
        </w:rPr>
        <w:t>real-world validated</w:t>
      </w:r>
      <w:r>
        <w:rPr>
          <w:rFonts w:ascii="Liberation Sans" w:hAnsi="Liberation Sans" w:eastAsia="Liberation Sans" w:cs="Liberation Sans"/>
          <w:color w:val="1E2730"/>
          <w:sz w:val="18"/>
        </w:rPr>
        <w:t xml:space="preserve">, </w:t>
      </w:r>
      <w:r>
        <w:rPr>
          <w:rFonts w:ascii="Liberation Sans" w:hAnsi="Liberation Sans" w:eastAsia="Liberation Sans" w:cs="Liberation Sans"/>
          <w:i/>
          <w:color w:val="1E2730"/>
          <w:sz w:val="18"/>
        </w:rPr>
        <w:t>medical</w:t>
      </w:r>
      <w:r>
        <w:rPr>
          <w:rFonts w:ascii="Liberation Sans" w:hAnsi="Liberation Sans" w:eastAsia="Liberation Sans" w:cs="Liberation Sans"/>
          <w:color w:val="1E2730"/>
          <w:sz w:val="18"/>
        </w:rPr>
        <w:t xml:space="preserve">, and </w:t>
      </w:r>
      <w:r>
        <w:rPr>
          <w:rFonts w:ascii="Liberation Sans" w:hAnsi="Liberation Sans" w:eastAsia="Liberation Sans" w:cs="Liberation Sans"/>
          <w:i/>
          <w:color w:val="1E2730"/>
          <w:sz w:val="18"/>
        </w:rPr>
        <w:t>patient benefit</w:t>
      </w:r>
      <w:r>
        <w:rPr>
          <w:rFonts w:ascii="Liberation Sans" w:hAnsi="Liberation Sans" w:eastAsia="Liberation Sans" w:cs="Liberation Sans"/>
          <w:color w:val="1E2730"/>
          <w:sz w:val="18"/>
        </w:rPr>
        <w:t xml:space="preserve"> require evidence not present in P01. </w:t>
      </w:r>
      <w:r>
        <w:rPr>
          <w:rFonts w:ascii="Liberation Mono" w:hAnsi="Liberation Mono" w:eastAsia="Liberation Mono" w:cs="Liberation Mono"/>
          <w:color w:val="303B48"/>
          <w:sz w:val="16"/>
        </w:rPr>
        <w:t>PUBLIC_EEG_ONLY</w:t>
      </w:r>
      <w:r>
        <w:rPr>
          <w:rFonts w:ascii="Liberation Sans" w:hAnsi="Liberation Sans" w:eastAsia="Liberation Sans" w:cs="Liberation Sans"/>
          <w:color w:val="1E2730"/>
          <w:sz w:val="18"/>
        </w:rPr>
        <w:t xml:space="preserve">, </w:t>
      </w:r>
      <w:r>
        <w:rPr>
          <w:rFonts w:ascii="Liberation Mono" w:hAnsi="Liberation Mono" w:eastAsia="Liberation Mono" w:cs="Liberation Mono"/>
          <w:color w:val="303B48"/>
          <w:sz w:val="16"/>
        </w:rPr>
        <w:t>NON_CLINICAL</w:t>
      </w:r>
      <w:r>
        <w:rPr>
          <w:rFonts w:ascii="Liberation Sans" w:hAnsi="Liberation Sans" w:eastAsia="Liberation Sans" w:cs="Liberation Sans"/>
          <w:color w:val="1E2730"/>
          <w:sz w:val="18"/>
        </w:rPr>
        <w:t xml:space="preserve">, and </w:t>
      </w:r>
      <w:r>
        <w:rPr>
          <w:rFonts w:ascii="Liberation Mono" w:hAnsi="Liberation Mono" w:eastAsia="Liberation Mono" w:cs="Liberation Mono"/>
          <w:color w:val="303B48"/>
          <w:sz w:val="16"/>
        </w:rPr>
        <w:t>NO_DEPLOYMENT_CLAIM</w:t>
      </w:r>
      <w:r>
        <w:rPr>
          <w:rFonts w:ascii="Liberation Sans" w:hAnsi="Liberation Sans" w:eastAsia="Liberation Sans" w:cs="Liberation Sans"/>
          <w:color w:val="1E2730"/>
          <w:sz w:val="18"/>
        </w:rPr>
        <w:t xml:space="preserve"> are mandatory constraints. The rejected P01 clinical/deployment candidate must remain visible in the negative/forbidden claim register to prevent later reintroduction.</w:t>
      </w:r>
    </w:p>
    <w:p>
      <w:pPr>
        <w:pStyle w:val="Heading2"/>
        <w:keepNext/>
        <w:widowControl/>
      </w:pPr>
      <w:r>
        <w:rPr>
          <w:rFonts w:ascii="Liberation Sans" w:hAnsi="Liberation Sans" w:eastAsia="Liberation Sans" w:cs="Liberation Sans"/>
          <w:color w:val="1F5374"/>
          <w:sz w:val="24"/>
        </w:rPr>
        <w:t>40. Leakage Wording Governance</w:t>
      </w:r>
    </w:p>
    <w:p>
      <w:pPr>
        <w:keepLines w:val="0"/>
        <w:widowControl/>
      </w:pPr>
      <w:r>
        <w:rPr>
          <w:rFonts w:ascii="Liberation Sans" w:hAnsi="Liberation Sans" w:eastAsia="Liberation Sans" w:cs="Liberation Sans"/>
          <w:color w:val="1E2730"/>
          <w:sz w:val="18"/>
        </w:rPr>
        <w:t>Permitted wording is bounded to the implemented checks: “the frozen subject-grouped split passed the registered disjointness/leakage checks” or equivalent. Prohibited wording includes “leakage is impossible”, “the split guarantees no leakage”, and other universal assertions.</w:t>
      </w:r>
    </w:p>
    <w:p>
      <w:pPr>
        <w:pStyle w:val="Heading2"/>
        <w:keepNext/>
        <w:widowControl/>
      </w:pPr>
      <w:r>
        <w:rPr>
          <w:rFonts w:ascii="Liberation Sans" w:hAnsi="Liberation Sans" w:eastAsia="Liberation Sans" w:cs="Liberation Sans"/>
          <w:color w:val="1F5374"/>
          <w:sz w:val="24"/>
        </w:rPr>
        <w:t>41. Reproducibility and Execution Closure</w:t>
      </w:r>
    </w:p>
    <w:p>
      <w:pPr>
        <w:keepLines w:val="0"/>
        <w:widowControl/>
      </w:pPr>
      <w:r>
        <w:rPr>
          <w:rFonts w:ascii="Liberation Sans" w:hAnsi="Liberation Sans" w:eastAsia="Liberation Sans" w:cs="Liberation Sans"/>
          <w:color w:val="1E2730"/>
          <w:sz w:val="18"/>
        </w:rPr>
        <w:t>Exact execution-closure facts (27/27 stages, 16/16 gates, 50/50 regression tests, zero unresolved blockers, checksum closure) may be stated directly. They establish deterministic execution/reproducibility closure only. R54 is a packaging/security repair and is not a scientific-effect limitation.</w:t>
      </w:r>
    </w:p>
    <w:p>
      <w:pPr>
        <w:pStyle w:val="Heading2"/>
        <w:keepNext/>
        <w:widowControl/>
      </w:pPr>
      <w:r>
        <w:rPr>
          <w:rFonts w:ascii="Liberation Sans" w:hAnsi="Liberation Sans" w:eastAsia="Liberation Sans" w:cs="Liberation Sans"/>
          <w:color w:val="1F5374"/>
          <w:sz w:val="24"/>
        </w:rPr>
        <w:t>42. External Artifact Access</w:t>
      </w:r>
    </w:p>
    <w:p>
      <w:pPr>
        <w:keepLines w:val="0"/>
        <w:widowControl/>
      </w:pPr>
      <w:r>
        <w:rPr>
          <w:rFonts w:ascii="Liberation Sans" w:hAnsi="Liberation Sans" w:eastAsia="Liberation Sans" w:cs="Liberation Sans"/>
          <w:color w:val="1E2730"/>
          <w:sz w:val="18"/>
        </w:rPr>
        <w:t>The core and A4 numerical artifacts are private Kaggle Datasets. Reviewed wording may claim exact provider/version/hash-governed retrieval and integrity, but must not imply unrestricted public byte access. Source-specific redistribution constraints remain active.</w:t>
      </w:r>
    </w:p>
    <w:p>
      <w:pPr>
        <w:pStyle w:val="Heading2"/>
        <w:keepNext/>
        <w:widowControl/>
      </w:pPr>
      <w:r>
        <w:rPr>
          <w:rFonts w:ascii="Liberation Sans" w:hAnsi="Liberation Sans" w:eastAsia="Liberation Sans" w:cs="Liberation Sans"/>
          <w:color w:val="1F5374"/>
          <w:sz w:val="24"/>
        </w:rPr>
        <w:t>43. Causal, Absolute, and Validation-Language Audit</w:t>
      </w:r>
    </w:p>
    <w:p>
      <w:pPr>
        <w:keepLines w:val="0"/>
        <w:widowControl/>
      </w:pPr>
      <w:r>
        <w:rPr>
          <w:rFonts w:ascii="Liberation Sans" w:hAnsi="Liberation Sans" w:eastAsia="Liberation Sans" w:cs="Liberation Sans"/>
          <w:color w:val="1E2730"/>
          <w:sz w:val="18"/>
        </w:rPr>
        <w:t>No reviewed P01 claim uses unsupported causal performance language. Exact absolutes are retained only where finite denominators prove them, such as 12,910/12,910 and 27/27. “Established” and “verified” are tied to source identity, data substrate, registered checks, or execution closure—not to unmeasured effectiveness.</w:t>
      </w:r>
    </w:p>
    <w:p>
      <w:pPr>
        <w:pStyle w:val="Heading1"/>
        <w:keepNext/>
        <w:pageBreakBefore/>
        <w:widowControl/>
      </w:pPr>
      <w:r>
        <w:rPr>
          <w:rFonts w:ascii="Liberation Sans" w:hAnsi="Liberation Sans" w:eastAsia="Liberation Sans" w:cs="Liberation Sans"/>
          <w:color w:val="103A58"/>
          <w:sz w:val="30"/>
        </w:rPr>
        <w:t>PART VI — P01 GOVERNED HANDOFFS</w:t>
      </w:r>
    </w:p>
    <w:p>
      <w:pPr>
        <w:pStyle w:val="Heading2"/>
        <w:keepNext/>
        <w:widowControl/>
      </w:pPr>
      <w:r>
        <w:rPr>
          <w:rFonts w:ascii="Liberation Sans" w:hAnsi="Liberation Sans" w:eastAsia="Liberation Sans" w:cs="Liberation Sans"/>
          <w:color w:val="1F5374"/>
          <w:sz w:val="24"/>
        </w:rPr>
        <w:t>50. Evidence Map Handoff</w:t>
      </w:r>
    </w:p>
    <w:p>
      <w:pPr>
        <w:keepLines w:val="0"/>
        <w:widowControl/>
      </w:pPr>
      <w:r>
        <w:rPr>
          <w:rFonts w:ascii="Liberation Sans" w:hAnsi="Liberation Sans" w:eastAsia="Liberation Sans" w:cs="Liberation Sans"/>
          <w:color w:val="1E2730"/>
          <w:sz w:val="18"/>
        </w:rPr>
        <w:t xml:space="preserve">The Evidence Map may map the ten supported P01 reviewed claims as supported/qualified claims according to their exact eligibility states. </w:t>
      </w:r>
      <w:r>
        <w:rPr>
          <w:rFonts w:ascii="Liberation Mono" w:hAnsi="Liberation Mono" w:eastAsia="Liberation Mono" w:cs="Liberation Mono"/>
          <w:color w:val="303B48"/>
          <w:sz w:val="16"/>
        </w:rPr>
        <w:t>P01-CLM-011/v1</w:t>
      </w:r>
      <w:r>
        <w:rPr>
          <w:rFonts w:ascii="Liberation Sans" w:hAnsi="Liberation Sans" w:eastAsia="Liberation Sans" w:cs="Liberation Sans"/>
          <w:color w:val="1E2730"/>
          <w:sz w:val="18"/>
        </w:rPr>
        <w:t xml:space="preserve"> is retained as deferred negative claim state and must not be mapped as supported; </w:t>
      </w:r>
      <w:r>
        <w:rPr>
          <w:rFonts w:ascii="Liberation Mono" w:hAnsi="Liberation Mono" w:eastAsia="Liberation Mono" w:cs="Liberation Mono"/>
          <w:color w:val="303B48"/>
          <w:sz w:val="16"/>
        </w:rPr>
        <w:t>P01-CLM-012/v1</w:t>
      </w:r>
      <w:r>
        <w:rPr>
          <w:rFonts w:ascii="Liberation Sans" w:hAnsi="Liberation Sans" w:eastAsia="Liberation Sans" w:cs="Liberation Sans"/>
          <w:color w:val="1E2730"/>
          <w:sz w:val="18"/>
        </w:rPr>
        <w:t xml:space="preserve"> is rejected and must not be mapped as supported.</w:t>
      </w:r>
    </w:p>
    <w:tbl>
      <w:tblPr>
        <w:tblStyle w:val="TableGrid"/>
        <w:tblW w:type="auto" w:w="0"/>
        <w:jc w:val="center"/>
        <w:tblLayout w:type="autofit"/>
        <w:tblLook w:firstColumn="1" w:firstRow="1" w:lastColumn="0" w:lastRow="0" w:noHBand="0" w:noVBand="1" w:val="04A0"/>
      </w:tblPr>
      <w:tblGrid>
        <w:gridCol w:w="1913"/>
        <w:gridCol w:w="1913"/>
        <w:gridCol w:w="1913"/>
        <w:gridCol w:w="1913"/>
        <w:gridCol w:w="1913"/>
        <w:gridCol w:w="1913"/>
        <w:gridCol w:w="1913"/>
        <w:gridCol w:w="1913"/>
      </w:tblGrid>
      <w:tr>
        <w:trPr>
          <w:tblHeader w:val="true"/>
          <w:cantSplit/>
        </w:trPr>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Reviewed claim</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Disposition</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Finding IDs</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Protocol analyses</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Run/​stage IDs</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Evidence paths</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Limitations</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Evidence Map state</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P01-​CLM-​001/​v1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P01-​AC-​001-​SOURCE-​INVENTORY</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P01-​STAGE-​05; P01-​STAGE-​06; P01-​STAGE-​07</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records/​datasets/​BNCI2014_​001/​IHARQ-​DATASETRECORD-​20260806-​42c424800627b6ee.json; records/​datasets/​Lee2019_​MI/​IHARQ-​DATASETRECORD-​20260806-​adb91f25a65e588e.json; records/​datasets/​PhysioNetMI/​IHARQ-​DATASETRECORD-​20260806-​66309cda68771bef.json; reports/​phase_​01/​sources/​source_​version_​license_​report.json</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PUBLIC_​EEG_​ONLY; NON_​CLINICAL; BINARY_​MI_​BRANCH_​SCOPE</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ELIGIBLE_​WITH_​QUALIFICATION</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P01-​CLM-​002/​v1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P01-​FIND-​002; P01-​FIND-​006</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P01-​AC-​002-​SPLIT; P01-​AC-​005-​LEAKAGE</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P01-​STAGE-​11; P01-​STAGE-​17</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records/​splits/​P01-​L1-​SPLIT-​OFFICIAL-​R2/​IHARQ-​SPLITRECORD-​20260806-​e4e371d332c61e36.json; reports/​phase_​01/​splits/​disjointness.json; reports/​phase_​01/​leakage/​leakage_​contamination.json</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IMPLEMENTED_​CHECKS_​ONLY</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ELIGIBLE_​WITH_​QUALIFICATION</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P01-​CLM-​003/​v1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P01-​FIND-​003</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P01-​AC-​003-​DENOMINATOR</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P01-​STAGE-​13; P01-​STAGE-​14; P01-​STAGE-​16</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records/​windows/​; external_​artifact_​pointers/​derived_​windows_​dataset.json</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NO_​MODEL_​EFFECT_​INFERENCE</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ELIGIBLE_​FOR_​EVIDENCE_​MAP</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P01-​CLM-​004/​v1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P01-​FIND-​004</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P01-​AC-​006-​EXTERNAL</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P01-​STAGE-​14; P01-​STAGE-​15; P01-​STAGE-​20</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reports/​phase_​01/​storage/​existing_​core_​dataset_​adoption.json; external_​artifact_​pointers/​derived_​windows_​dataset.json</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PRIVATE_​KAGGLE_​EXTERNAL_​ARTIFACT_​ACCESS; SOURCE_​LICENSE_​REDISTRIBUTION_​CONSTRAINTS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ELIGIBLE_​WITH_​QUALIFICATION</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P01-​CLM-​005/​v1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P01-​FIND-​005</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P01-​AC-​004-​QUALITY</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P01-​STAGE-​13; P01-​STAGE-​16</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reports/​phase_​01/​quality/​quality_​coverage.json; records/​quality/​</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SOFT_​FLAG_​NOT_​EQUIVALENT_​TO_​CORRUPTION</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ELIGIBLE_​WITH_​QUALIFICATION</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P01-​CLM-​006/​v1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P01-​FIND-​008</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P01-​AC-​007-​ABLATION-​READINESS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P01-​STAGE-​18</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manifests/​phase_​01/​layer1_​ablation_​readiness_​l1_​v1.json</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NO_​ABLATION_​EFFECTIVENESS_​IN_​P01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ELIGIBLE_​WITH_​QUALIFICATION</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P01-​CLM-​007/​v1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P01-​FIND-​009; P01-​FIND-​010</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P01-​AC-​008-​A4</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P01-​STAGE-​14; P01-​STAGE-​15; P01-​STAGE-​18</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external_​artifact_​pointers/​a4_​window_​family_​dataset.json; reports/​phase_​01/​storage/​a4_​derived_​output_​storage_​actual_​precommit.json; config_​snapshot/​p01_​l1_​a4_​window_​family_​freeze_​R2.json; Phase_​01_​Notebook.ipynb (R49 A4 boundary explanation)</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A4_​R2_​RETROSPECTIVE_​FEASIBILITY_​ORIGIN_​NOT_​CONFIRMATORY_​IN_​P01; A4_​EFFECTIVENESS_​NOT_​EXECUTED</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ELIGIBLE_​WITH_​QUALIFICATION</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P01-​CLM-​008/​v1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P01-​FIND-​012</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P01-​AC-​010-​GATES-​REPAIRS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P01-​STAGE-​04; P01-​STAGE-​23; P01-​STAGE-​24; P01-​STAGE-​26</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reports/​phase_​01/​tests/​stage_​results.json; gate_​decision.json; reports/​phase_​01/​tests/​phase0_​and_​runtime_​regression.json; reports/​phase_​01/​repair_​reentry.json; checksums.sha256</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NO_​EFFECTIVENESS_​INFERENCE</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ELIGIBLE_​FOR_​EVIDENCE_​MAP</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P01-​CLM-​009/​v1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P01-​FIND-​011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P01-​AC-​009-​ENVIRONMENT</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P01-​STAGE-​01; P01-​STAGE-​03</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environment_​manifest.json; environment_​amendment.json</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ACTUAL_​RUNTIME_​PYTHON_​3_​12_​13_​WITH_​COMPATIBILITY_​AMENDMENT; ADAPTIVE_​DISK_​RESOURCE_​AMENDMENT</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ELIGIBLE_​WITH_​QUALIFICATION</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P01-​CLM-​010/​v1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P01-​FIND-​014</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P01-​AC-​003-​DENOMINATOR; P01-​AC-​005-​LEAKAGE; P01-​AC-​006-​EXTERNAL; P01-​AC-​007-​ABLATION-​READINESS; P01-​AC-​010-​GATES-​REPAIRS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P01-​STAGE-​22; P01-​STAGE-​23; P01-​STAGE-​26</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handoffs/​phase_​01_​to_​phase_​02.yaml; phase2_​handoff/​phase_​01_​to_​phase_​02.yaml</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DOCUMENTARY_​CLOSURE_​SEQUENCE_​REMAINS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ELIGIBLE_​WITH_​QUALIFICATION</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P01-​CLM-​011/​v1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DEFERRED</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P01-​FIND-​009</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P01-​AC-​008-​A4</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P01-​STAGE-​14; P01-​STAGE-​15</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external_​artifact_​pointers/​a4_​window_​family_​dataset.json; config_​snapshot/​p01_​l1_​a4_​window_​family_​freeze_​R2.json</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A4_​EFFECTIVENESS_​NOT_​EXECUTED; A4_​R2_​RETROSPECTIVE_​FEASIBILITY_​ORIGIN_​NOT_​CONFIRMATORY_​IN_​P01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DEFERRED_​NOT_​CURRENTLY_​MAPPABLE_​AS_​SUPPORTED</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P01-​CLM-​012/​v1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REJECTED</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P01-​FIND-​001; P01-​FIND-​012</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P01-​AC-​001-​SOURCE-​INVENTORY; P01-​AC-​010-​GATES-​REPAIRS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P01-​STAGE-​06; P01-​STAGE-​26</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reports/​phase_​01/​sources/​source_​version_​license_​report.json; gate_​decision.json</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PUBLIC_​EEG_​ONLY; NON_​CLINICAL; NO_​DEPLOYMENT_​CLAIM</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REJECTED_​DO_​NOT_​MAP_​AS_​SUPPORTED</w:t>
            </w:r>
          </w:p>
        </w:tc>
      </w:tr>
    </w:tbl>
    <w:p>
      <w:pPr>
        <w:spacing w:after="0"/>
        <w:widowControl/>
      </w:pPr>
    </w:p>
    <w:p>
      <w:pPr>
        <w:pStyle w:val="Heading2"/>
        <w:keepNext/>
        <w:widowControl/>
      </w:pPr>
      <w:r>
        <w:rPr>
          <w:rFonts w:ascii="Liberation Sans" w:hAnsi="Liberation Sans" w:eastAsia="Liberation Sans" w:cs="Liberation Sans"/>
          <w:color w:val="1F5374"/>
          <w:sz w:val="24"/>
        </w:rPr>
        <w:t>51. Layer 10 Eligibility</w:t>
      </w:r>
    </w:p>
    <w:p>
      <w:pPr>
        <w:keepLines w:val="0"/>
        <w:widowControl/>
      </w:pPr>
      <w:r>
        <w:rPr>
          <w:rFonts w:ascii="Liberation Sans" w:hAnsi="Liberation Sans" w:eastAsia="Liberation Sans" w:cs="Liberation Sans"/>
          <w:color w:val="1E2730"/>
          <w:sz w:val="18"/>
        </w:rPr>
        <w:t>Layer 10 may later render only Layer-0-permitted reviewed claims through accepted Evidence Map rows. Qualified claims must preserve their proximate limitation/warning text. Deferred/rejected concepts may appear only in negative/deferred/prohibited-claim views, never as positive result cards.</w:t>
      </w:r>
    </w:p>
    <w:tbl>
      <w:tblPr>
        <w:tblStyle w:val="TableGrid"/>
        <w:tblW w:type="auto" w:w="0"/>
        <w:jc w:val="center"/>
        <w:tblLayout w:type="autofit"/>
        <w:tblLook w:firstColumn="1" w:firstRow="1" w:lastColumn="0" w:lastRow="0" w:noHBand="0" w:noVBand="1" w:val="04A0"/>
      </w:tblPr>
      <w:tblGrid>
        <w:gridCol w:w="3827"/>
        <w:gridCol w:w="3827"/>
        <w:gridCol w:w="3827"/>
        <w:gridCol w:w="3827"/>
      </w:tblGrid>
      <w:tr>
        <w:trPr>
          <w:tblHeader w:val="true"/>
          <w:cantSplit/>
        </w:trPr>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Reviewed claim</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Disposition</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Layer 10 eligibility</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Required warning/​qualification</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P01-​CLM-​001/​v1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PUBLIC_​EEG_​ONLY; NON_​CLINICAL; BINARY_​MI_​BRANCH_​SCOPE</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P01-​CLM-​002/​v1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IMPLEMENTED_​CHECKS_​ONLY</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P01-​CLM-​003/​v1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NO_​MODEL_​EFFECT_​INFERENCE</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P01-​CLM-​004/​v1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PRIVATE_​KAGGLE_​EXTERNAL_​ARTIFACT_​ACCESS; SOURCE_​LICENSE_​REDISTRIBUTION_​CONSTRAINTS</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P01-​CLM-​005/​v1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SOFT_​FLAG_​NOT_​EQUIVALENT_​TO_​CORRUPTION</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P01-​CLM-​006/​v1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NO_​ABLATION_​EFFECTIVENESS_​IN_​P01</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P01-​CLM-​007/​v1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A4_​R2_​RETROSPECTIVE_​FEASIBILITY_​ORIGIN_​NOT_​CONFIRMATORY_​IN_​P01; A4_​EFFECTIVENESS_​NOT_​EXECUTED</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P01-​CLM-​008/​v1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NO_​EFFECTIVENESS_​INFERENCE</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P01-​CLM-​009/​v1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ACTUAL_​RUNTIME_​PYTHON_​3_​12_​13_​WITH_​COMPATIBILITY_​AMENDMENT; ADAPTIVE_​DISK_​RESOURCE_​AMENDMENT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P01-​CLM-​010/​v1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DOCUMENTARY_​CLOSURE_​SEQUENCE_​REMAINS</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P01-​CLM-​011/​v1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DEFERRED</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NEGATIVE_​OR_​DEFERRED_​REGISTER_​ONLY</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A4_​EFFECTIVENESS_​NOT_​EXECUTED; A4_​R2_​RETROSPECTIVE_​FEASIBILITY_​ORIGIN_​NOT_​CONFIRMATORY_​IN_​P01</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P01-​CLM-​012/​v1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REJECTED</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NEGATIVE_​OR_​FORBIDDEN_​REGISTER_​ONLY</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PUBLIC_​EEG_​ONLY; NON_​CLINICAL; NO_​DEPLOYMENT_​CLAIM</w:t>
            </w:r>
          </w:p>
        </w:tc>
      </w:tr>
    </w:tbl>
    <w:p>
      <w:pPr>
        <w:spacing w:after="0"/>
        <w:widowControl/>
      </w:pPr>
    </w:p>
    <w:p>
      <w:pPr>
        <w:pStyle w:val="Heading2"/>
        <w:keepNext/>
        <w:widowControl/>
      </w:pPr>
      <w:r>
        <w:rPr>
          <w:rFonts w:ascii="Liberation Sans" w:hAnsi="Liberation Sans" w:eastAsia="Liberation Sans" w:cs="Liberation Sans"/>
          <w:color w:val="1F5374"/>
          <w:sz w:val="24"/>
        </w:rPr>
        <w:t>52. P02 Claim-Boundary Inheritance</w:t>
      </w:r>
    </w:p>
    <w:p>
      <w:pPr>
        <w:keepLines w:val="0"/>
        <w:widowControl/>
      </w:pPr>
      <w:r>
        <w:rPr>
          <w:rFonts w:ascii="Liberation Sans" w:hAnsi="Liberation Sans" w:eastAsia="Liberation Sans" w:cs="Liberation Sans"/>
          <w:color w:val="1E2730"/>
          <w:sz w:val="18"/>
        </w:rPr>
        <w:t>P02 inherits the frozen P01 data contract and all relevant P01 claim ceilings. P02 must not treat Layer 0 approval of P01 readiness claims as evidence that models perform well, A4 works better, calibration helps, clinical value exists, or deployment safety has been established. P02 may consume the exact data/split/label/preprocessing/window/pointer identities and must generate its own Protocol-authorized scientific evidence for model claims.</w:t>
      </w:r>
    </w:p>
    <w:p>
      <w:pPr>
        <w:pStyle w:val="Heading1"/>
        <w:keepNext/>
        <w:pageBreakBefore/>
        <w:widowControl/>
      </w:pPr>
      <w:r>
        <w:rPr>
          <w:rFonts w:ascii="Liberation Sans" w:hAnsi="Liberation Sans" w:eastAsia="Liberation Sans" w:cs="Liberation Sans"/>
          <w:color w:val="103A58"/>
          <w:sz w:val="30"/>
        </w:rPr>
        <w:t>PART VII — P01 LAYER 0 FINAL DECISION</w:t>
      </w:r>
    </w:p>
    <w:p>
      <w:pPr>
        <w:pStyle w:val="Heading2"/>
        <w:keepNext/>
        <w:widowControl/>
      </w:pPr>
      <w:r>
        <w:rPr>
          <w:rFonts w:ascii="Liberation Sans" w:hAnsi="Liberation Sans" w:eastAsia="Liberation Sans" w:cs="Liberation Sans"/>
          <w:color w:val="1F5374"/>
          <w:sz w:val="24"/>
        </w:rPr>
        <w:t>53. Final Layer 0 Summary</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Metric</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Result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claims preserved</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 — 7/​7 current qualified versions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candidate claims reviewed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12/​12</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2</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 with qualifications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8</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Downgraded</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Deferred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Rejected</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Blocked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Claims without disposition</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Permitted claims without findings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Permitted claims with broken evidence links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Claims exceeding evidence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Claims missing mandatory limitations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A0–A13 claim governance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A14 prohibition</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 effectiveness boundary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Clinical boundary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Deployment boundary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Leakage wording boundary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Measurements unchanged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unchanged</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Phase Analysis findings unchanged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Inter-​level harmony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Intra-​Layer0 harmony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Cross-​phase claim harmony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Map handoff</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10 eligibility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Freeze-​critical blockers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READY FOR EVIDENCE MAP</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YES</w:t>
            </w:r>
          </w:p>
        </w:tc>
      </w:tr>
    </w:tbl>
    <w:p>
      <w:pPr>
        <w:spacing w:after="0"/>
        <w:widowControl/>
      </w:pPr>
    </w:p>
    <w:p>
      <w:pPr>
        <w:pStyle w:val="Heading2"/>
        <w:keepNext/>
        <w:widowControl/>
      </w:pPr>
      <w:r>
        <w:rPr>
          <w:rFonts w:ascii="Liberation Sans" w:hAnsi="Liberation Sans" w:eastAsia="Liberation Sans" w:cs="Liberation Sans"/>
          <w:color w:val="1F5374"/>
          <w:sz w:val="24"/>
        </w:rPr>
        <w:t>54. Success Decision</w:t>
      </w:r>
    </w:p>
    <w:p>
      <w:pPr>
        <w:spacing w:after="20"/>
        <w:ind w:left="85" w:right="85"/>
        <w:shd w:fill="F4F6F8"/>
        <w:widowControl/>
      </w:pPr>
      <w:r>
        <w:rPr>
          <w:rFonts w:ascii="Liberation Mono" w:hAnsi="Liberation Mono" w:eastAsia="Liberation Mono" w:cs="Liberation Mono"/>
          <w:color w:val="2B343F"/>
          <w:sz w:val="13"/>
        </w:rPr>
        <w:t>CUMULATIVE_LAYER0_THROUGH_P01:</w:t>
        <w:br/>
        <w:t>PASS — FINALIZED AND FROZEN</w:t>
        <w:br/>
        <w:br/>
        <w:t>P00 prior dispositions:</w:t>
        <w:br/>
        <w:t>PRESERVED</w:t>
        <w:br/>
        <w:br/>
        <w:t>P01 candidate claims:</w:t>
        <w:br/>
        <w:t>FULLY_REVIEWED</w:t>
        <w:br/>
        <w:br/>
        <w:t>unresolved Layer0 claims:</w:t>
        <w:br/>
        <w:t>0</w:t>
        <w:br/>
        <w:br/>
        <w:t>measurements changed:</w:t>
        <w:br/>
        <w:t>NO</w:t>
        <w:br/>
        <w:br/>
        <w:t>Protocol changed:</w:t>
        <w:br/>
        <w:t>NO</w:t>
        <w:br/>
        <w:br/>
        <w:t>Phase Analysis changed:</w:t>
        <w:br/>
        <w:t>NO</w:t>
        <w:br/>
        <w:br/>
        <w:t>A14:</w:t>
        <w:br/>
        <w:t>ABSENT_PROHIBITED</w:t>
        <w:br/>
        <w:br/>
        <w:t>A4 effectiveness claim:</w:t>
      </w:r>
    </w:p>
    <w:p>
      <w:pPr>
        <w:spacing w:after="20"/>
        <w:ind w:left="85" w:right="85"/>
        <w:shd w:fill="F4F6F8"/>
        <w:widowControl/>
      </w:pPr>
      <w:r>
        <w:rPr>
          <w:rFonts w:ascii="Liberation Mono" w:hAnsi="Liberation Mono" w:eastAsia="Liberation Mono" w:cs="Liberation Mono"/>
          <w:color w:val="2B343F"/>
          <w:sz w:val="13"/>
        </w:rPr>
        <w:t>NOT APPROVED FROM P01</w:t>
        <w:br/>
        <w:br/>
        <w:t>clinical/deployment claims:</w:t>
        <w:br/>
        <w:t>NOT APPROVED FROM P01</w:t>
        <w:br/>
        <w:br/>
        <w:t>Evidence Map inputs:</w:t>
        <w:br/>
        <w:t>READY</w:t>
        <w:br/>
        <w:br/>
        <w:t>Layer 10 claim inputs:</w:t>
        <w:br/>
        <w:t>READY_WITH_LAYER0_GOVERNANCE</w:t>
        <w:br/>
        <w:br/>
        <w:t>freeze-critical blockers:</w:t>
        <w:br/>
        <w:t>0</w:t>
        <w:br/>
        <w:br/>
        <w:t>next governed step:</w:t>
        <w:br/>
        <w:t>UPDATE THE PAPER AND THESIS EVIDENCE MAP THROUGH P01</w:t>
      </w:r>
    </w:p>
    <w:p>
      <w:pPr>
        <w:keepLines w:val="0"/>
        <w:widowControl/>
      </w:pPr>
      <w:r>
        <w:rPr>
          <w:rFonts w:ascii="Liberation Sans" w:hAnsi="Liberation Sans" w:eastAsia="Liberation Sans" w:cs="Liberation Sans"/>
          <w:color w:val="1E2730"/>
          <w:sz w:val="18"/>
        </w:rPr>
        <w:t xml:space="preserve">Layer 0 completion does </w:t>
      </w:r>
      <w:r>
        <w:rPr>
          <w:rFonts w:ascii="Liberation Sans" w:hAnsi="Liberation Sans" w:eastAsia="Liberation Sans" w:cs="Liberation Sans"/>
          <w:b/>
          <w:color w:val="1E2730"/>
          <w:sz w:val="18"/>
        </w:rPr>
        <w:t>not</w:t>
      </w:r>
      <w:r>
        <w:rPr>
          <w:rFonts w:ascii="Liberation Sans" w:hAnsi="Liberation Sans" w:eastAsia="Liberation Sans" w:cs="Liberation Sans"/>
          <w:color w:val="1E2730"/>
          <w:sz w:val="18"/>
        </w:rPr>
        <w:t xml:space="preserve"> mean Phase 1 is fully closed. The next governed step is the Paper and Thesis Evidence Map update through P01, followed later by the Layer 10 governed rendering/package and cumulative project-state closure.</w:t>
      </w:r>
    </w:p>
    <w:p>
      <w:pPr>
        <w:pStyle w:val="Heading1"/>
        <w:keepNext/>
        <w:widowControl/>
      </w:pPr>
      <w:r>
        <w:rPr>
          <w:rFonts w:ascii="Liberation Sans" w:hAnsi="Liberation Sans" w:eastAsia="Liberation Sans" w:cs="Liberation Sans"/>
          <w:color w:val="103A58"/>
          <w:sz w:val="30"/>
        </w:rPr>
        <w:t>P01 LAYER 0 APPENDICES</w:t>
      </w:r>
    </w:p>
    <w:p>
      <w:pPr>
        <w:pStyle w:val="Heading2"/>
        <w:keepNext/>
        <w:widowControl/>
      </w:pPr>
      <w:r>
        <w:rPr>
          <w:rFonts w:ascii="Liberation Sans" w:hAnsi="Liberation Sans" w:eastAsia="Liberation Sans" w:cs="Liberation Sans"/>
          <w:color w:val="1F5374"/>
          <w:sz w:val="24"/>
        </w:rPr>
        <w:t>Appendix A. Claim-to-Finding Matrix</w:t>
      </w:r>
    </w:p>
    <w:tbl>
      <w:tblPr>
        <w:tblStyle w:val="TableGrid"/>
        <w:tblW w:type="auto" w:w="0"/>
        <w:jc w:val="center"/>
        <w:tblLayout w:type="autofit"/>
        <w:tblLook w:firstColumn="1" w:firstRow="1" w:lastColumn="0" w:lastRow="0" w:noHBand="0" w:noVBand="1" w:val="04A0"/>
      </w:tblPr>
      <w:tblGrid>
        <w:gridCol w:w="2551"/>
        <w:gridCol w:w="2551"/>
        <w:gridCol w:w="2551"/>
        <w:gridCol w:w="2551"/>
        <w:gridCol w:w="2551"/>
        <w:gridCol w:w="2551"/>
      </w:tblGrid>
      <w:tr>
        <w:trPr>
          <w:tblHeader w:val="true"/>
          <w:cantSplit/>
        </w:trPr>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Reviewed claim</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Candidate</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Disposition</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Finding IDs</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Evidence class</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Ceiling</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P01-​CLM-​001/​v1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PROVENANCE_​EVIDENCE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DATA_​PROVENANCE_​REPRODUCIBILITY</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P01-​CLM-​002/​v1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P01-​FIND-​002; P01-​FIND-​006</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VALIDATION_​EVIDENCE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IMPLEMENTED_​SPLIT_​AND_​LEAKAGE_​CHECKS</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P01-​CLM-​003/​v1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P01-​CLAIM-​CAND-​003</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P01-​FIND-​003</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INTEGRITY_​EVIDENCE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DATA_​MATERIALIZATION_​CLOSURE</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P01-​CLM-​004/​v1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P01-​CLAIM-​CAND-​004</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P01-​FIND-​004</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INTEGRITY_​EVIDENCE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RETRIEVAL_​STORAGE_​INTEGRITY_​REPRODUCIBILITY</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P01-​CLM-​005/​v1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P01-​CLAIM-​CAND-​005</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P01-​FIND-​005</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VALIDATION_​EVIDENCE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QUALITY_​ANNOTATION_​AND_​HARD_​VALIDITY_​CLOSURE</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P01-​CLM-​006/​v1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P01-​CLAIM-​CAND-​006</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P01-​FIND-​008</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READINESS_​EVIDENCE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FOUNDATION_​READINESS_​ONLY</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P01-​CLM-​007/​v1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P01-​CLAIM-​CAND-​007</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P01-​FIND-​009; P01-​FIND-​010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READINESS_​EVIDENCE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FUTURE_​A4_​SUBSTRATE_​READINESS</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P01-​CLM-​008/​v1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P01-​CLAIM-​CAND-​008</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P01-​FIND-​012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EXECUTION_​EVIDENCE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EXECUTION_​REPRODUCIBILITY_​CLOSURE</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P01-​CLM-​009/​v1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P01-​CLAIM-​CAND-​009</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P01-​FIND-​011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EXECUTION_​EVIDENCE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EXECUTION_​REPRODUCIBILITY</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P01-​CLM-​010/​v1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P01-​CLAIM-​CAND-​010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P01-​FIND-​014</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READINESS_​EVIDENCE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DOWNSTREAM_​TECHNICAL_​DATA_​CONTRACT_​READINESS</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P01-​CLM-​011/​v1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P01-​CLAIM-​CAND-​011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DEFERRED</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P01-​FIND-​009</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READINESS_​EVIDENCE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NOT_​CLAIMABLE_​FROM_​P01</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P01-​CLM-​012/​v1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P01-​CLAIM-​CAND-​012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REJECTED</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P01-​FIND-​001; P01-​FIND-​012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EXECUTION_​EVIDENCE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NOT_​CLAIMABLE_​FROM_​P01</w:t>
            </w:r>
          </w:p>
        </w:tc>
      </w:tr>
    </w:tbl>
    <w:p>
      <w:pPr>
        <w:spacing w:after="0"/>
        <w:widowControl/>
      </w:pPr>
    </w:p>
    <w:p>
      <w:pPr>
        <w:pStyle w:val="Heading2"/>
        <w:keepNext/>
        <w:widowControl/>
      </w:pPr>
      <w:r>
        <w:rPr>
          <w:rFonts w:ascii="Liberation Sans" w:hAnsi="Liberation Sans" w:eastAsia="Liberation Sans" w:cs="Liberation Sans"/>
          <w:color w:val="1F5374"/>
          <w:sz w:val="24"/>
        </w:rPr>
        <w:t>Appendix B. Claim-to-Evidence Matrix</w:t>
      </w:r>
    </w:p>
    <w:tbl>
      <w:tblPr>
        <w:tblStyle w:val="TableGrid"/>
        <w:tblW w:type="auto" w:w="0"/>
        <w:jc w:val="center"/>
        <w:tblLayout w:type="autofit"/>
        <w:tblLook w:firstColumn="1" w:firstRow="1" w:lastColumn="0" w:lastRow="0" w:noHBand="0" w:noVBand="1" w:val="04A0"/>
      </w:tblPr>
      <w:tblGrid>
        <w:gridCol w:w="3827"/>
        <w:gridCol w:w="3827"/>
        <w:gridCol w:w="3827"/>
        <w:gridCol w:w="3827"/>
      </w:tblGrid>
      <w:tr>
        <w:trPr>
          <w:tblHeader w:val="true"/>
          <w:cantSplit/>
        </w:trPr>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Reviewed claim</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Run/​stage IDs</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Record/​artifact IDs</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Evidence paths</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P01-​CLM-​001/​v1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P01-​STAGE-​05; P01-​STAGE-​06; P01-​STAGE-​07</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IHARQ-​DATASETRECORD-​20260806-​66309cda68771bef; IHARQ-​DATASETRECORD-​20260806-​42c424800627b6ee; IHARQ-​DATASETRECORD-​20260806-​adb91f25a65e588e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records/​datasets/​BNCI2014_​001/​IHARQ-​DATASETRECORD-​20260806-​42c424800627b6ee.json; records/​datasets/​Lee2019_​MI/​IHARQ-​DATASETRECORD-​20260806-​adb91f25a65e588e.json; records/​datasets/​PhysioNetMI/​IHARQ-​DATASETRECORD-​20260806-​66309cda68771bef.json; reports/​phase_​01/​sources/​source_​version_​license_​report.json</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P01-​CLM-​002/​v1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P01-​STAGE-​11; P01-​STAGE-​17</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IHARQ-​SPLITRECORD-​20260806-​e4e371d332c61e36</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records/​splits/​P01-​L1-​SPLIT-​OFFICIAL-​R2/​IHARQ-​SPLITRECORD-​20260806-​e4e371d332c61e36.json; reports/​phase_​01/​splits/​disjointness.json; reports/​phase_​01/​leakage/​leakage_​contamination.json</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P01-​CLM-​003/​v1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P01-​STAGE-​13; P01-​STAGE-​14; P01-​STAGE-​16</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IHARQ-​SPLITRECORD-​20260806-​e4e371d332c61e36; IHARQ-​PREPROCESSINGRECORD-​20260806-​a11b59eeb3861a08</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records/​windows/​; external_​artifact_​pointers/​derived_​windows_​dataset.json</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P01-​CLM-​004/​v1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P01-​STAGE-​14; P01-​STAGE-​15; P01-​STAGE-​20</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P01-​L1-​DERIVED-​WINDOWS-​d03f0a7c869dd95a-​20260806222242-​68a91473; IHARQ-​SPLITRECORD-​20260806-​e4e371d332c61e36; IHARQ-​PREPROCESSINGRECORD-​20260806-​a11b59eeb3861a08</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reports/​phase_​01/​storage/​existing_​core_​dataset_​adoption.json; external_​artifact_​pointers/​derived_​windows_​dataset.json</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P01-​CLM-​005/​v1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P01-​STAGE-​13; P01-​STAGE-​16</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records/​quality/​ (489 governed quality summaries)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reports/​phase_​01/​quality/​quality_​coverage.json; records/​quality/​</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P01-​CLM-​006/​v1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P01-​STAGE-​18</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A0-​A13 readiness manifest</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manifests/​phase_​01/​layer1_​ablation_​readiness_​l1_​v1.json</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P01-​CLM-​007/​v1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P01-​STAGE-​14; P01-​STAGE-​15; P01-​STAGE-​18</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P01-​L1-​A4-​DERIVED-​WINDOWS-​4cd080393345e8aa-​20260807143013-​663eab13; P01-​L1-​A4-​WINDOW-​FAMILY-​FREEZE-​R2</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external_​artifact_​pointers/​a4_​window_​family_​dataset.json; reports/​phase_​01/​storage/​a4_​derived_​output_​storage_​actual_​precommit.json; config_​snapshot/​p01_​l1_​a4_​window_​family_​freeze_​R2.json; Phase_​01_​Notebook.ipynb (R49 A4 boundary explanation)</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P01-​CLM-​008/​v1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P01-​STAGE-​04; P01-​STAGE-​23; P01-​STAGE-​24; P01-​STAGE-​26</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P01-​G01...P01-​G16; stage_​results 00...26</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reports/​phase_​01/​tests/​stage_​results.json; gate_​decision.json; reports/​phase_​01/​tests/​phase0_​and_​runtime_​regression.json; reports/​phase_​01/​repair_​reentry.json; checksums.sha256</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P01-​CLM-​009/​v1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P01-​STAGE-​01; P01-​STAGE-​03</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P01-​L1-​KAGGLE-​ENV-​FREEZE-​R5; P01-​L1-​KAGGLE-​ADAPTIVE-​DISK-​R1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environment_​manifest.json; environment_​amendment.json</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P01-​CLM-​010/​v1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P01-​STAGE-​22; P01-​STAGE-​23; P01-​STAGE-​26</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IHARQ-​DATASETRECORD-​20260806-​66309cda68771bef; IHARQ-​DATASETRECORD-​20260806-​42c424800627b6ee; IHARQ-​DATASETRECORD-​20260806-​adb91f25a65e588e; IHARQ-​LABELMAPRECORD-​20260806-​4379781a3b5f5ea9; IHARQ-​LABELMAPRECORD-​20260806-​587dcfff81307768; IHARQ-​LABELMAPRECORD-​20260806-​b551cfd20335896c; IHARQ-​SPLITRECORD-​20260806-​e4e371d332c61e36; IHARQ-​PREPROCESSINGRECORD-​20260806-​a11b59eeb3861a08; P01-​L1-​DERIVED-​WINDOWS-​d03f0a7c869dd95a-​20260806222242-​68a91473; P01-​L1-​A4-​DERIVED-​WINDOWS-​4cd080393345e8aa-​20260807143013-​663eab13</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handoffs/​phase_​01_​to_​phase_​02.yaml; phase2_​handoff/​phase_​01_​to_​phase_​02.yaml</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P01-​CLM-​011/​v1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P01-​STAGE-​14; P01-​STAGE-​15</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P01-​L1-​A4-​DERIVED-​WINDOWS-​4cd080393345e8aa-​20260807143013-​663eab13; P01-​L1-​A4-​WINDOW-​FAMILY-​FREEZE-​R2</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external_​artifact_​pointers/​a4_​window_​family_​dataset.json; config_​snapshot/​p01_​l1_​a4_​window_​family_​freeze_​R2.json</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P01-​CLM-​012/​v1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P01-​STAGE-​06; P01-​STAGE-​26</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IHARQ-​DATASETRECORD-​20260806-​66309cda68771bef; IHARQ-​DATASETRECORD-​20260806-​42c424800627b6ee; IHARQ-​DATASETRECORD-​20260806-​adb91f25a65e588e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reports/​phase_​01/​sources/​source_​version_​license_​report.json; gate_​decision.json</w:t>
            </w:r>
          </w:p>
        </w:tc>
      </w:tr>
    </w:tbl>
    <w:p>
      <w:pPr>
        <w:spacing w:after="0"/>
        <w:widowControl/>
      </w:pPr>
    </w:p>
    <w:p>
      <w:pPr>
        <w:pStyle w:val="Heading2"/>
        <w:keepNext/>
        <w:widowControl/>
      </w:pPr>
      <w:r>
        <w:rPr>
          <w:rFonts w:ascii="Liberation Sans" w:hAnsi="Liberation Sans" w:eastAsia="Liberation Sans" w:cs="Liberation Sans"/>
          <w:color w:val="1F5374"/>
          <w:sz w:val="24"/>
        </w:rPr>
        <w:t>Appendix C. Limitation-to-Claim Matrix</w:t>
      </w:r>
    </w:p>
    <w:tbl>
      <w:tblPr>
        <w:tblStyle w:val="TableGrid"/>
        <w:tblW w:type="auto" w:w="0"/>
        <w:jc w:val="center"/>
        <w:tblLayout w:type="autofit"/>
        <w:tblLook w:firstColumn="1" w:firstRow="1" w:lastColumn="0" w:lastRow="0" w:noHBand="0" w:noVBand="1" w:val="04A0"/>
      </w:tblPr>
      <w:tblGrid>
        <w:gridCol w:w="3062"/>
        <w:gridCol w:w="3062"/>
        <w:gridCol w:w="3062"/>
        <w:gridCol w:w="3062"/>
        <w:gridCol w:w="3062"/>
      </w:tblGrid>
      <w:tr>
        <w:trPr>
          <w:tblHeader w:val="true"/>
          <w:cantSplit/>
        </w:trPr>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Reviewed claim</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Limitation /​ constraint</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Kind</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Proximity requirement</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Meaning</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P01-​CLM-​001/​v1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PUBLIC_​EEG_​ONLY</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CANONICAL_​CUMULATIVE_​LIMITATION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MANDATORY_​IN_​PROXIMATE_​CONTEXT</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empirical substrate is public benchmark/​research EEG, not a clinical or deployment population.</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P01-​CLM-​001/​v1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NON_​CLINICAL</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CANONICAL_​CUMULATIVE_​LIMITATION</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MANDATORY_​IN_​PROXIMATE_​CONTEXT</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clinical cohort, clinical endpoint, or treatment outcome is present.</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P01-​CLM-​001/​v1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BINARY_​MI_​BRANCH_​SCOPE</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CANONICAL_​CUMULATIVE_​LIMITATION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MANDATORY_​IN_​PROXIMATE_​CONTEXT</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official supervised denominator is left-​hand versus right-​hand imagery only; rest, feet, tongue, execution, technical and unlabeled online/​test events are excluded as defined per source.</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P01-​CLM-​002/​v1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IMPLEMENTED_​CHECKS_​ONLY</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SOURCE_​CANDIDATE_​CLAIM_​BOUNDARY_​TAG</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MANDATORY_​IN_​PROXIMATE_​CONTEXT</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Leakage/​disjointness wording is bounded to the implemented registered checks.</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P01-​CLM-​003/​v1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NO_​MODEL_​EFFECT_​INFERENCE</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SOURCE_​CANDIDATE_​CLAIM_​BOUNDARY_​TAG</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MANDATORY_​IN_​METHOD_​OR_​RESULTS_​CONTEXT</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Data materialization closure does not support decoder/​model-​effect inference.</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P01-​CLM-​004/​v1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PRIVATE_​KAGGLE_​EXTERNAL_​ARTIFACT_​ACCESS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CANONICAL_​CUMULATIVE_​LIMITATION</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MANDATORY_​IN_​PROXIMATE_​CONTEXT</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Core and A4 numerical HDF5 artifacts are private Kaggle Datasets.</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P01-​CLM-​004/​v1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SOURCE_​LICENSE_​REDISTRIBUTION_​CONSTRAINTS</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CANONICAL_​CUMULATIVE_​LIMITATION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MANDATORY_​IN_​PROXIMATE_​CONTEXT</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Source-​specific licenses, especially BNCI CC BY-​ND, constrain redistribution of raw/​derived signal bytes.</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P01-​CLM-​005/​v1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SOFT_​FLAG_​NOT_​EQUIVALENT_​TO_​CORRUPTION</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SOURCE_​CANDIDATE_​CLAIM_​BOUNDARY_​TAG</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MANDATORY_​IN_​PROXIMATE_​CONTEXT</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Soft/​provider flags are annotations and are not equivalent to physiological corruption.</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P01-​CLM-​006/​v1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NO_​ABLATION_​EFFECTIVENESS_​IN_​P01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SOURCE_​CANDIDATE_​CLAIM_​BOUNDARY_​TAG</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MANDATORY_​IN_​PROXIMATE_​CONTEXT</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A0-​A13 Layer-​1 readiness is not evidence of ablation effectiveness.</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P01-​CLM-​007/​v1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A4_​R2_​RETROSPECTIVE_​FEASIBILITY_​ORIGIN_​NOT_​CONFIRMATORY_​IN_​P01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CANONICAL_​CUMULATIVE_​LIMITATION</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MANDATORY_​IN_​PROXIMATE_​CONTEXT</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 R2 was introduced after a real +4.0 s boundary infeasibility was observed.</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P01-​CLM-​007/​v1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A4_​EFFECTIVENESS_​NOT_​EXECUTED</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SOURCE_​CANDIDATE_​CLAIM_​BOUNDARY_​TAG</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MANDATORY_​IN_​PROXIMATE_​CONTEXT</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A4 decoder-​effectiveness experiment was executed in P01.</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P01-​CLM-​008/​v1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NO_​EFFECTIVENESS_​INFERENCE</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SOURCE_​CANDIDATE_​CLAIM_​BOUNDARY_​TAG</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MANDATORY_​IN_​METHOD_​OR_​RESULTS_​CONTEXT</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Execution/​test/​gate closure is not scientific-​effectiveness evidence.</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P01-​CLM-​009/​v1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ACTUAL_​RUNTIME_​PYTHON_​3_​12_​13_​WITH_​COMPATIBILITY_​AMENDMENT</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CANONICAL_​CUMULATIVE_​LIMITATION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MANDATORY_​IN_​PROXIMATE_​CONTEXT</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Build Book intended Python 3.11, while accepted Kaggle execution used Python 3.12.13 under a documented compatibility amendment.</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P01-​CLM-​009/​v1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ADAPTIVE_​DISK_​RESOURCE_​AMENDMENT</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CANONICAL_​CUMULATIVE_​LIMITATION</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MANDATORY_​IN_​PROXIMATE_​CONTEXT</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Governed amendment P01-​L1-​KAGGLE-​ADAPTIVE-​DISK-​R1 replaced the legacy 60 GiB preflight with an adaptive measured requirement with 6.0 GiB effective minimum; observed free disk was 18.94 GiB.</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P01-​CLM-​010/​v1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DOCUMENTARY_​CLOSURE_​SEQUENCE_​REMAINS</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SOURCE_​CANDIDATE_​CLAIM_​BOUNDARY_​TAG</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MANDATORY_​IN_​PROXIMATE_​CONTEXT</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Technical readiness does not bypass the governed documentary sequence.</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P01-​CLM-​011/​v1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A4_​EFFECTIVENESS_​NOT_​EXECUTED</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SOURCE_​CANDIDATE_​CLAIM_​BOUNDARY_​TAG</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MANDATORY_​IN_​DISPOSITION_​AND_​NEGATIVE_​REGISTER</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A4 decoder-​effectiveness experiment was executed in P01.</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P01-​CLM-​011/​v1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A4_​R2_​RETROSPECTIVE_​FEASIBILITY_​ORIGIN_​NOT_​CONFIRMATORY_​IN_​P01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CANONICAL_​CUMULATIVE_​LIMITATION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MANDATORY_​IN_​DISPOSITION_​AND_​NEGATIVE_​REGISTER</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 R2 was introduced after a real +4.0 s boundary infeasibility was observed.</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P01-​CLM-​012/​v1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PUBLIC_​EEG_​ONLY</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CANONICAL_​CUMULATIVE_​LIMITATION</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MANDATORY_​IN_​DISPOSITION_​AND_​NEGATIVE_​REGISTER</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empirical substrate is public benchmark/​research EEG, not a clinical or deployment population.</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P01-​CLM-​012/​v1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NON_​CLINICAL</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CANONICAL_​CUMULATIVE_​LIMITATION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MANDATORY_​IN_​DISPOSITION_​AND_​NEGATIVE_​REGISTER</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clinical cohort, clinical endpoint, or treatment outcome is present.</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P01-​CLM-​012/​v1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NO_​DEPLOYMENT_​CLAIM</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CANONICAL_​CUMULATIVE_​LIMITATION</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MANDATORY_​IN_​DISPOSITION_​AND_​NEGATIVE_​REGISTER</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does not evaluate deployed real-​world control, operational safety, or medical-​device behavior.</w:t>
            </w:r>
          </w:p>
        </w:tc>
      </w:tr>
    </w:tbl>
    <w:p>
      <w:pPr>
        <w:spacing w:after="0"/>
        <w:widowControl/>
      </w:pPr>
    </w:p>
    <w:p>
      <w:pPr>
        <w:pStyle w:val="Heading2"/>
        <w:keepNext/>
        <w:widowControl/>
      </w:pPr>
      <w:r>
        <w:rPr>
          <w:rFonts w:ascii="Liberation Sans" w:hAnsi="Liberation Sans" w:eastAsia="Liberation Sans" w:cs="Liberation Sans"/>
          <w:color w:val="1F5374"/>
          <w:sz w:val="24"/>
        </w:rPr>
        <w:t>Appendix D. Forbidden Wording Register</w:t>
      </w:r>
    </w:p>
    <w:tbl>
      <w:tblPr>
        <w:tblStyle w:val="TableGrid"/>
        <w:tblW w:type="auto" w:w="0"/>
        <w:jc w:val="center"/>
        <w:tblLayout w:type="autofit"/>
        <w:tblLook w:firstColumn="1" w:firstRow="1" w:lastColumn="0" w:lastRow="0" w:noHBand="0" w:noVBand="1" w:val="04A0"/>
      </w:tblPr>
      <w:tblGrid>
        <w:gridCol w:w="3062"/>
        <w:gridCol w:w="3062"/>
        <w:gridCol w:w="3062"/>
        <w:gridCol w:w="3062"/>
        <w:gridCol w:w="3062"/>
      </w:tblGrid>
      <w:tr>
        <w:trPr>
          <w:tblHeader w:val="true"/>
          <w:cantSplit/>
        </w:trPr>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Claim concept</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Reason</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Claim source</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Status</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Reconsideration</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 improves decoder performance</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P01 effectiveness experiment exists</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P01-​CLAIM-​CAND-​011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DEFERRED</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Protocol-​authorized matched downstream A4 effectiveness experiment</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demonstrates clinical effectiveness or deployment safety</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PUBLIC_​EEG_​ONLY + NON_​CLINICAL + NO_​DEPLOYMENT_​CLAIM</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P01-​CLAIM-​CAND-​012</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REJECTED</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Appropriately governed future clinical/​deployment evidence; P01 remains non-​clinical</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proves leakage is impossible</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Implemented checks cannot establish universal absence</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P01-​CLM-​002/​v1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PROHIBITED_​STRONGER_​WORDING</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Wording must remain tied to tested checks</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EEG is flawless/​artifact-​free</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Soft/​provider flags exist and zero hard-​invalid is criterion-​bounded</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P01-​CLM-​005/​v1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PROHIBITED_​STRONGER_​WORDING</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Different validated quality authority would be required</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A0-​A13 effectiveness is established</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Only readiness infrastructure exists in P01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P01-​CLM-​006/​v1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PROHIBITED_​STRONGER_​WORDING</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Downstream governed ablation experiments</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Passing gates proves scientific effectiveness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Gate/​test evidence is execution/​reproducibility evidence only</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P01-​CLM-​008/​v1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PROHIBITED_​STRONGER_​WORDING</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Later scientific/​model evidence</w:t>
            </w:r>
          </w:p>
        </w:tc>
      </w:tr>
    </w:tbl>
    <w:p>
      <w:pPr>
        <w:spacing w:after="0"/>
        <w:widowControl/>
      </w:pPr>
    </w:p>
    <w:p>
      <w:pPr>
        <w:pStyle w:val="Heading2"/>
        <w:keepNext/>
        <w:widowControl/>
      </w:pPr>
      <w:r>
        <w:rPr>
          <w:rFonts w:ascii="Liberation Sans" w:hAnsi="Liberation Sans" w:eastAsia="Liberation Sans" w:cs="Liberation Sans"/>
          <w:color w:val="1F5374"/>
          <w:sz w:val="24"/>
        </w:rPr>
        <w:t>Appendix F. P01 Disposition Matrix</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gridCol w:w="1701"/>
        <w:gridCol w:w="1701"/>
        <w:gridCol w:w="1701"/>
      </w:tblGrid>
      <w:tr>
        <w:trPr>
          <w:tblHeader w:val="true"/>
          <w:cantSplit/>
        </w:trPr>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Source candidate</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Disposition ID</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Reviewed claim</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Disposition</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Support</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Reviewed wording</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Mandatory limitations</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Evidence Map</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Layer 10</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P01-​L0-​DISP-​001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P01-​CLM-​001/​v1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SUPPORTED_​WITH_​QUALIFICATION</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Within the frozen P01 binary motor-​imagery branch, Phase 1 established a checksum-​bound, provenance-​traceable foundation over the three activated public EEG datasets.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PUBLIC_​EEG_​ONLY; NON_​CLINICAL; BINARY_​MI_​BRANCH_​SCOPE</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P01-​CLAIM-​CAND-​002</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P01-​L0-​DISP-​002</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P01-​CLM-​002/​v1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SUPPORTED_​WITH_​QUALIFICATION</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The frozen P01 split assigned 172 subject groups wholly and disjointly across train, calibration, validation, and test roles and passed the implemented registered leakage/​disjointness checks; this does not prove that every conceivable leakage mechanism is impossible.</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IMPLEMENTED_​CHECKS_​ONLY</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P01-​CLAIM-​CAND-​003</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P01-​L0-​DISP-​003</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P01-​CLM-​003/​v1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DIRECT</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Under the frozen official core-​window policy, all 12,910 accepted events yielded 12,910 valid core windows, with 0/​12,910 invalid official core windows.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NO_​MODEL_​EFFECT_​INFERENCE</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ELIGIBLE_​FOR_​EVIDENCE_​MAP</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P01-​CLAIM-​CAND-​004</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P01-​L0-​DISP-​004</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P01-​CLM-​004/​v1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SUPPORTED_​WITH_​QUALIFICATION</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The official P01 core numerical artifact was persisted as 172 lossless HDF5 subject shards covering 12,910 windows and was verified under its Kaggle provider-​version/​logical-​revision/​manifest-​hash identity contract.</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PRIVATE_​KAGGLE_​EXTERNAL_​ARTIFACT_​ACCESS; SOURCE_​LICENSE_​REDISTRIBUTION_​CONSTRAINTS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P01-​CLAIM-​CAND-​005</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P01-​L0-​DISP-​005</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P01-​CLM-​005/​v1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SUPPORTED_​WITH_​QUALIFICATION</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 applied the ANNOTATE_​NOT_​REPAIR quality policy across 489 quality summaries:​ 20 soft/​provider flags were retained, 0/​489 summaries were hard-​invalid, and 0/​12,910 official core windows were invalid under the registered criteria.</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SOFT_​FLAG_​NOT_​EQUIVALENT_​TO_​CORRUPTION</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P01-​CLAIM-​CAND-​006</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P01-​L0-​DISP-​006</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P01-​CLM-​006/​v1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READINESS_​ONLY</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 established Layer-​1 foundation readiness for each official A0-​A13 identity; none of these ablation-​effectiveness experiments was executed in P01, and A14 remained absent/​prohibited.</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NO_​ABLATION_​EFFECTIVENESS_​IN_​P01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P01-​CLAIM-​CAND-​007</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P01-​L0-​DISP-​007</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P01-​CLM-​007/​v1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READINESS_​ONLY</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 established a fully matched A4 R2 Layer-​1 data substrate for future governed evaluation:​ 12,910/​12,910 parent events are represented without padding, clipping, fabricated samples, or parent-​event loss. A4 R2 arose after the +4.0 s feasibility failure and was not evaluated for decoder effectiveness in P01.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A4_​R2_​RETROSPECTIVE_​FEASIBILITY_​ORIGIN_​NOT_​CONFIRMATORY_​IN_​P01; A4_​EFFECTIVENESS_​NOT_​EXECUTED</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P01-​CLAIM-​CAND-​008</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P01-​L0-​DISP-​008</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P01-​CLM-​008/​v1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DIRECT</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The accepted P01 execution completed 27/​27 registered stages, 16/​16 deterministic P01 gates, and 50/​50 regression tests with 0 unresolved blockers; final execution-​bundle integrity checks also closed.</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NO_​EFFECTIVENESS_​INFERENCE</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ELIGIBLE_​FOR_​EVIDENCE_​MAP</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P01-​CLAIM-​CAND-​009</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P01-​L0-​DISP-​009</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P01-​CLM-​009/​v1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SUPPORTED_​WITH_​QUALIFICATION</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The accepted P01 run used Python 3.12.13 under a documented compatibility amendment and the governed adaptive-​disk policy P01-​L1-​KAGGLE-​ADAPTIVE-​DISK-​R1; the accepted records show no change to the frozen datasets, labels, subject split, core preprocessing, core window policy, or 12,910-​event denominator attributable to these runtime/​resource amendments.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ACTUAL_​RUNTIME_​PYTHON_​3_​12_​13_​WITH_​COMPATIBILITY_​AMENDMENT; ADAPTIVE_​DISK_​RESOURCE_​AMENDMENT</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P01-​CLAIM-​CAND-​010</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P01-​L0-​DISP-​010</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P01-​CLM-​010/​v1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READINESS_​ONLY</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 freezes a technical Layer-​1 data contract that P02 may consume using the recorded dataset, label-​map, split, preprocessing, core-​window, and external-​artifact identities; silent relabeling, rewindowing, split mutation, denominator substitution, or test-​visibility leakage is prohibited. This is technical readiness, not evidence of P02 scientific success.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DOCUMENTARY_​CLOSURE_​SEQUENCE_​REMAINS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P01-​CLAIM-​CAND-​011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P01-​L0-​DISP-​011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P01-​CLM-​011/​v1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DEFERRED</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UNSUPPORTED_​CURRENTLY</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 did not evaluate whether A4 R2 improves decoder performance relative to the core window; that effectiveness question remains deferred to a future governed matched downstream experiment.</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A4_​EFFECTIVENESS_​NOT_​EXECUTED; A4_​R2_​RETROSPECTIVE_​FEASIBILITY_​ORIGIN_​NOT_​CONFIRMATORY_​IN_​P01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DEFERRED_​NOT_​CURRENTLY_​MAPPABLE_​AS_​SUPPORTED</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NEGATIVE_​OR_​DEFERRED_​REGISTER_​ONLY</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P01-​CLAIM-​CAND-​012</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P01-​L0-​DISP-​012</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P01-​CLM-​012/​v1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REJECTED</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PROHIBITED_​BY_​EVIDENCE_​SCOPE</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 is a public, non-​clinical data-​foundation and execution-​validation phase; it does not establish clinical effectiveness, patient benefit, deployment safety, or medical-​device readiness.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PUBLIC_​EEG_​ONLY; NON_​CLINICAL; NO_​DEPLOYMENT_​CLAIM</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REJECTED_​DO_​NOT_​MAP_​AS_​SUPPORTED</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NEGATIVE_​OR_​FORBIDDEN_​REGISTER_​ONLY</w:t>
            </w:r>
          </w:p>
        </w:tc>
      </w:tr>
    </w:tbl>
    <w:p>
      <w:pPr>
        <w:spacing w:after="0"/>
        <w:widowControl/>
      </w:pPr>
    </w:p>
    <w:p>
      <w:pPr>
        <w:pStyle w:val="Heading2"/>
        <w:keepNext/>
        <w:widowControl/>
      </w:pPr>
      <w:r>
        <w:rPr>
          <w:rFonts w:ascii="Liberation Sans" w:hAnsi="Liberation Sans" w:eastAsia="Liberation Sans" w:cs="Liberation Sans"/>
          <w:color w:val="1F5374"/>
          <w:sz w:val="24"/>
        </w:rPr>
        <w:t>Appendix G. Source Utilization Matrix</w:t>
      </w:r>
    </w:p>
    <w:tbl>
      <w:tblPr>
        <w:tblStyle w:val="TableGrid"/>
        <w:tblW w:type="auto" w:w="0"/>
        <w:jc w:val="center"/>
        <w:tblLayout w:type="autofit"/>
        <w:tblLook w:firstColumn="1" w:firstRow="1" w:lastColumn="0" w:lastRow="0" w:noHBand="0" w:noVBand="1" w:val="04A0"/>
      </w:tblPr>
      <w:tblGrid>
        <w:gridCol w:w="3827"/>
        <w:gridCol w:w="3827"/>
        <w:gridCol w:w="3827"/>
        <w:gridCol w:w="3827"/>
      </w:tblGrid>
      <w:tr>
        <w:trPr>
          <w:tblHeader w:val="true"/>
          <w:cantSplit/>
        </w:trPr>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Source</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Role</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Use in Layer 0</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Conflict/​status</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Governance V6.1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authority and sequencing</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Authority boundary; Evidence Map/​Layer 10 order; no evidence mutation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Seven governing authorities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System/​record/​method/​phase constraints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scope and evidence ceilings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Final cumulative Protocol v1.0 through P01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Immutable execution/​analysis contract</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ceilings, A0–A13, A14, A4, environment, run matrix</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Final cumulative Phase Analysis through P01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Primary candidate/​finding/​limitation input</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All 12 P01 candidates; 14 P01 findings; P00 continuity</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Layer 0 release /​ final audit</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Historical governed claim state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Preserved seven P00 v2 qualified claims; no reopen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Evidence Map /​ basic Layer 10</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Historical downstream claim use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Continuity only</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accepted execution bundle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Primary evidence confirmation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Counts, records, gates, checksums, pointers, handoff, amendments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Executed P01 notebook</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Execution/​repair chronology</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 feasibility and repair-​history context</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bl>
    <w:p>
      <w:pPr>
        <w:spacing w:after="0"/>
        <w:widowControl/>
      </w:pPr>
    </w:p>
    <w:p>
      <w:pPr>
        <w:pStyle w:val="Heading2"/>
        <w:keepNext/>
        <w:widowControl/>
      </w:pPr>
      <w:r>
        <w:rPr>
          <w:rFonts w:ascii="Liberation Sans" w:hAnsi="Liberation Sans" w:eastAsia="Liberation Sans" w:cs="Liberation Sans"/>
          <w:color w:val="1F5374"/>
          <w:sz w:val="24"/>
        </w:rPr>
        <w:t>Appendix H. Validation Results</w:t>
      </w:r>
    </w:p>
    <w:p>
      <w:pPr>
        <w:keepLines w:val="0"/>
        <w:widowControl/>
      </w:pPr>
      <w:r>
        <w:rPr>
          <w:rFonts w:ascii="Liberation Sans" w:hAnsi="Liberation Sans" w:eastAsia="Liberation Sans" w:cs="Liberation Sans"/>
          <w:color w:val="1E2730"/>
          <w:sz w:val="18"/>
        </w:rPr>
        <w:t xml:space="preserve">Final deterministic validation is written to </w:t>
      </w:r>
      <w:r>
        <w:rPr>
          <w:rFonts w:ascii="Liberation Mono" w:hAnsi="Liberation Mono" w:eastAsia="Liberation Mono" w:cs="Liberation Mono"/>
          <w:color w:val="303B48"/>
          <w:sz w:val="16"/>
        </w:rPr>
        <w:t>validation/Layer0_Final_Validation.json</w:t>
      </w:r>
      <w:r>
        <w:rPr>
          <w:rFonts w:ascii="Liberation Sans" w:hAnsi="Liberation Sans" w:eastAsia="Liberation Sans" w:cs="Liberation Sans"/>
          <w:color w:val="1E2730"/>
          <w:sz w:val="18"/>
        </w:rPr>
        <w:t>. It checks candidate completeness, finding integrity, evidence traceability, limitation coverage, claim ceilings, A0–A13/A14/A4 safety, clinical/deployment safety, Protocol/Phase Analysis no-change, P00 continuity, Evidence Map readiness, machine-readable parity, secret/placeholder safety, and final package integrity.</w:t>
      </w:r>
    </w:p>
    <w:p>
      <w:pPr>
        <w:pStyle w:val="Heading1"/>
        <w:keepNext/>
        <w:widowControl/>
      </w:pPr>
      <w:r>
        <w:rPr>
          <w:rFonts w:ascii="Liberation Sans" w:hAnsi="Liberation Sans" w:eastAsia="Liberation Sans" w:cs="Liberation Sans"/>
          <w:color w:val="103A58"/>
          <w:sz w:val="30"/>
        </w:rPr>
        <w:t>DERIVATIVE CERTIFICATION</w:t>
      </w:r>
    </w:p>
    <w:p>
      <w:pPr>
        <w:spacing w:after="20"/>
        <w:ind w:left="85" w:right="85"/>
        <w:shd w:fill="F4F6F8"/>
        <w:widowControl/>
      </w:pPr>
      <w:r>
        <w:rPr>
          <w:rFonts w:ascii="Liberation Mono" w:hAnsi="Liberation Mono" w:eastAsia="Liberation Mono" w:cs="Liberation Mono"/>
          <w:color w:val="2B343F"/>
          <w:sz w:val="13"/>
        </w:rPr>
        <w:t>P01_LAYER0_PHASE_SPECIFIC_DERIVATIVE:</w:t>
        <w:br/>
        <w:t>PASS — COMPLETE NON-AUTHORITATIVE DERIVATIVE</w:t>
        <w:br/>
        <w:t>P01 candidates reviewed: 12/12</w:t>
        <w:br/>
        <w:t>Approved: 2</w:t>
        <w:br/>
        <w:t>Approved with qualifications: 8</w:t>
        <w:br/>
        <w:t>Deferred: 1</w:t>
        <w:br/>
        <w:t>Rejected: 1</w:t>
        <w:br/>
        <w:t>Blocked: 0</w:t>
        <w:br/>
        <w:t>Unresolved: 0</w:t>
        <w:br/>
        <w:t>A14: ABSENT_PROHIBITED</w:t>
        <w:br/>
        <w:t>A4 effectiveness: NOT APPROVED FROM P01</w:t>
        <w:br/>
        <w:t>clinical/deployment effectiveness: NOT APPROVED FROM P01</w:t>
        <w:br/>
        <w:t>READY FOR EVIDENCE MAP: YES</w:t>
      </w:r>
    </w:p>
    <w:p>
      <w:pPr>
        <w:spacing w:before="200" w:after="80"/>
        <w:shd w:fill="E8F3EC"/>
        <w:widowControl/>
      </w:pPr>
      <w:r>
        <w:rPr>
          <w:rFonts w:ascii="Liberation Sans" w:hAnsi="Liberation Sans" w:eastAsia="Liberation Sans" w:cs="Liberation Sans"/>
          <w:b/>
          <w:color w:val="1C643E"/>
          <w:sz w:val="22"/>
        </w:rPr>
        <w:t>DERIVATIVE CERTIFICATION: P01_LAYER0_PHASE_SPECIFIC_DERIVATIVE: PASS — COMPLETE; CANONICAL AUTHORITY REMAINS THE INTEGRATED CUMULATIVE REPORT</w:t>
      </w:r>
    </w:p>
    <w:sectPr w:rsidR="00FC693F" w:rsidRPr="0006063C" w:rsidSect="00034616">
      <w:headerReference w:type="default" r:id="rId9"/>
      <w:footerReference w:type="default" r:id="rId10"/>
      <w:pgSz w:w="16838" w:h="11906" w:orient="landscape"/>
      <w:pgMar w:top="709" w:right="765" w:bottom="709" w:left="765" w:header="272" w:footer="27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color w:val="5A6572"/>
        <w:sz w:val="15"/>
      </w:rPr>
      <w:t xml:space="preserve">Page </w:t>
    </w:r>
    <w:fldSimple w:instr="PAGE"/>
    <w:r>
      <w:rPr>
        <w:rFonts w:ascii="Liberation Sans" w:hAnsi="Liberation Sans" w:eastAsia="Liberation Sans" w:cs="Liberation Sans"/>
        <w:color w:val="5A6572"/>
        <w:sz w:val="15"/>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Liberation Sans" w:hAnsi="Liberation Sans" w:eastAsia="Liberation Sans" w:cs="Liberation Sans"/>
        <w:b/>
        <w:color w:val="42505E"/>
        <w:sz w:val="15"/>
      </w:rPr>
      <w:t>IHARQ BenchGuard Stretch C  |  Phase 1 Layer 0 Derivative  |  NON-AUTHORITATIVE  |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ascii="Liberation Sans" w:hAnsi="Liberation Sans"/>
      <w:b/>
      <w:bCs/>
      <w:color w:val="103A58"/>
      <w:sz w:val="30"/>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Liberation Sans" w:hAnsi="Liberation Sans"/>
      <w:b/>
      <w:bCs/>
      <w:color w:val="1F5374"/>
      <w:sz w:val="24"/>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ascii="Liberation Sans" w:hAnsi="Liberation Sans"/>
      <w:b/>
      <w:bCs/>
      <w:color w:val="315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70" w:line="240" w:lineRule="auto" w:before="140"/>
      <w:contextualSpacing/>
    </w:pPr>
    <w:rPr>
      <w:rFonts w:asciiTheme="majorHAnsi" w:eastAsiaTheme="majorEastAsia" w:hAnsiTheme="majorHAnsi" w:cstheme="majorBidi" w:ascii="Liberation Sans" w:hAnsi="Liberation Sans"/>
      <w:b/>
      <w:color w:val="11324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IHARQ Cumulative Layer 0 Claim Review and Disposition Through P01</dc:title>
  <dc:subject>Cumulative P00/P01 Layer 0 claim governance with P01-dominant claim review and Evidence Map readiness</dc:subject>
  <dc:creator>IHARQ Project Evidence Governance</dc:creator>
  <cp:keywords>IHARQ, Phase 1, P01, Layer 0, claim governance, Evidence Map, reproducibility, EEG</cp:keywords>
  <dc:description>generated by python-docx</dc:description>
  <cp:lastModifiedBy>IHARQ Project Evidence Governance</cp:lastModifiedBy>
  <cp:revision>1</cp:revision>
  <dcterms:created xsi:type="dcterms:W3CDTF">2013-12-23T23:15:00Z</dcterms:created>
  <dcterms:modified xsi:type="dcterms:W3CDTF">2013-12-23T23:15:00Z</dcterms:modified>
  <cp:category/>
</cp:coreProperties>
</file>