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60"/>
        <w:jc w:val="center"/>
      </w:pPr>
      <w:r>
        <w:rPr>
          <w:rFonts w:ascii="Arial" w:cs="Arial" w:eastAsia="Arial" w:hAnsi="Arial"/>
          <w:b/>
          <w:bCs/>
          <w:color w:val="1A1A2E"/>
          <w:sz w:val="64"/>
          <w:szCs w:val="64"/>
        </w:rPr>
        <w:t xml:space="preserve">BeyManager X</w:t>
      </w:r>
    </w:p>
    <w:p>
      <w:pPr>
        <w:spacing w:after="80"/>
        <w:jc w:val="center"/>
      </w:pPr>
      <w:r>
        <w:rPr>
          <w:rFonts w:ascii="Arial" w:cs="Arial" w:eastAsia="Arial" w:hAnsi="Arial"/>
          <w:i/>
          <w:iCs/>
          <w:color w:val="8892A0"/>
          <w:sz w:val="26"/>
          <w:szCs w:val="26"/>
        </w:rPr>
        <w:t xml:space="preserve">Technical Briefing — For Antigravity</w:t>
      </w:r>
    </w:p>
    <w:p>
      <w:pPr>
        <w:spacing w:after="600"/>
        <w:jc w:val="center"/>
      </w:pPr>
      <w:r>
        <w:rPr>
          <w:rFonts w:ascii="Arial" w:cs="Arial" w:eastAsia="Arial" w:hAnsi="Arial"/>
          <w:color w:val="8892A0"/>
          <w:sz w:val="22"/>
          <w:szCs w:val="22"/>
        </w:rPr>
        <w:t xml:space="preserve">Three unblocked implementation tasks — April 2026</w:t>
      </w:r>
    </w:p>
    <w:p>
      <w:pPr>
        <w:pBdr>
          <w:bottom w:val="single" w:color="E94560" w:sz="2" w:space="8"/>
        </w:pBdr>
        <w:spacing w:after="240" w:before="240"/>
      </w:pPr>
    </w:p>
    <w:p>
      <w:pPr>
        <w:spacing w:after="2000"/>
        <w:jc w:val="center"/>
      </w:pPr>
      <w:r>
        <w:rPr>
          <w:rFonts w:ascii="Arial" w:cs="Arial" w:eastAsia="Arial" w:hAnsi="Arial"/>
          <w:color w:val="8892A0"/>
          <w:sz w:val="20"/>
          <w:szCs w:val="20"/>
        </w:rPr>
        <w:t xml:space="preserve">Stack: React + Vite + Tailwind — Supabase — Framer Motion — Vercel PWA</w:t>
      </w:r>
    </w:p>
    <w:p>
      <w:r>
        <w:br w:type="page"/>
      </w:r>
    </w:p>
    <w:p>
      <w:pPr>
        <w:spacing w:after="140"/>
      </w:pPr>
      <w:r>
        <w:rPr>
          <w:rFonts w:ascii="Arial" w:cs="Arial" w:eastAsia="Arial" w:hAnsi="Arial"/>
          <w:color w:val="333333"/>
          <w:sz w:val="22"/>
          <w:szCs w:val="22"/>
        </w:rPr>
        <w:t xml:space="preserve">Hey, here are three concrete tasks that are currently blocked or need implementation. Each section includes context, a recommended approach, and code you can use directly. No need to redesign anything — this builds on the existing architecture.</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4361EE" w:sz="10"/>
              <w:bottom w:val="none"/>
              <w:right w:val="none"/>
            </w:tcBorders>
            <w:shd w:fill="EEF2FF" w:val="clear"/>
            <w:tcMar>
              <w:top w:type="dxa" w:w="100"/>
              <w:left w:type="dxa" w:w="200"/>
              <w:bottom w:type="dxa" w:w="100"/>
              <w:right w:type="dxa" w:w="200"/>
            </w:tcMar>
          </w:tcPr>
          <w:p>
            <w:r>
              <w:rPr>
                <w:rFonts w:ascii="Arial" w:cs="Arial" w:eastAsia="Arial" w:hAnsi="Arial"/>
                <w:i/>
                <w:iCs/>
                <w:color w:val="333333"/>
                <w:sz w:val="20"/>
                <w:szCs w:val="20"/>
              </w:rPr>
              <w:t xml:space="preserve">Quick orientation: the project uses React + Vite + Tailwind on the frontend, Supabase (PostgreSQL + Auth + Storage) as the backend, and deploys as a PWA on Vercel. The database already has blades, ratchets, bits, user_collections, combos, and profiles tables seeded.</w:t>
            </w:r>
          </w:p>
        </w:tc>
      </w:tr>
    </w:tbl>
    <w:p>
      <w:pPr>
        <w:spacing w:after="400" w:before="0"/>
      </w:pPr>
    </w:p>
    <w:p>
      <w:pPr>
        <w:pBdr>
          <w:bottom w:val="single" w:color="E94560" w:sz="2" w:space="8"/>
        </w:pBdr>
        <w:spacing w:after="240" w:before="240"/>
      </w:pPr>
    </w:p>
    <w:p>
      <w:pPr>
        <w:pStyle w:val="Heading1"/>
        <w:spacing w:after="200" w:before="400"/>
      </w:pPr>
      <w:r>
        <w:rPr>
          <w:rFonts w:ascii="Arial" w:cs="Arial" w:eastAsia="Arial" w:hAnsi="Arial"/>
          <w:b/>
          <w:bCs/>
          <w:color w:val="1A1A2E"/>
          <w:sz w:val="34"/>
          <w:szCs w:val="34"/>
        </w:rPr>
        <w:t xml:space="preserve">Task 1 — Image URLs: Fix the Scraper Block</w:t>
      </w:r>
    </w:p>
    <w:p>
      <w:pPr>
        <w:pStyle w:val="Heading2"/>
        <w:spacing w:after="160" w:before="300"/>
      </w:pPr>
      <w:r>
        <w:rPr>
          <w:rFonts w:ascii="Arial" w:cs="Arial" w:eastAsia="Arial" w:hAnsi="Arial"/>
          <w:b/>
          <w:bCs/>
          <w:color w:val="4361EE"/>
          <w:sz w:val="26"/>
          <w:szCs w:val="26"/>
        </w:rPr>
        <w:t xml:space="preserve">The Problem</w:t>
      </w:r>
    </w:p>
    <w:p>
      <w:pPr>
        <w:spacing w:after="140"/>
      </w:pPr>
      <w:r>
        <w:rPr>
          <w:rFonts w:ascii="Arial" w:cs="Arial" w:eastAsia="Arial" w:hAnsi="Arial"/>
          <w:color w:val="333333"/>
          <w:sz w:val="22"/>
          <w:szCs w:val="22"/>
        </w:rPr>
        <w:t xml:space="preserve">The current script scripts/scrape_images.js is hitting Cloudflare 403s when trying to access Fandom HTML pages. However, the underlying Wikia CDN (static.wikia.nocookie.net) is directly accessible. The fix is to stop parsing HTML entirely and use the Fandom MediaWiki API instead, which has no Cloudflare protection.</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D68F" w:sz="10"/>
              <w:bottom w:val="none"/>
              <w:right w:val="none"/>
            </w:tcBorders>
            <w:shd w:fill="E8F8F1" w:val="clear"/>
            <w:tcMar>
              <w:top w:type="dxa" w:w="100"/>
              <w:left w:type="dxa" w:w="200"/>
              <w:bottom w:type="dxa" w:w="100"/>
              <w:right w:type="dxa" w:w="200"/>
            </w:tcMar>
          </w:tcPr>
          <w:p>
            <w:r>
              <w:rPr>
                <w:rFonts w:ascii="Arial" w:cs="Arial" w:eastAsia="Arial" w:hAnsi="Arial"/>
                <w:i/>
                <w:iCs/>
                <w:color w:val="333333"/>
                <w:sz w:val="20"/>
                <w:szCs w:val="20"/>
              </w:rPr>
              <w:t xml:space="preserve">Discovery already made: direct CDN links on static.wikia.nocookie.net work fine. The API approach below gets those same CDN URLs programmatically for every part in the database.</w:t>
            </w:r>
          </w:p>
        </w:tc>
      </w:tr>
    </w:tbl>
    <w:p>
      <w:pPr>
        <w:spacing w:after="200" w:before="0"/>
      </w:pPr>
    </w:p>
    <w:p>
      <w:pPr>
        <w:pStyle w:val="Heading2"/>
        <w:spacing w:after="160" w:before="300"/>
      </w:pPr>
      <w:r>
        <w:rPr>
          <w:rFonts w:ascii="Arial" w:cs="Arial" w:eastAsia="Arial" w:hAnsi="Arial"/>
          <w:b/>
          <w:bCs/>
          <w:color w:val="4361EE"/>
          <w:sz w:val="26"/>
          <w:szCs w:val="26"/>
        </w:rPr>
        <w:t xml:space="preserve">Recommended Approach: Wikia MediaWiki API</w:t>
      </w:r>
    </w:p>
    <w:p>
      <w:pPr>
        <w:spacing w:after="140"/>
      </w:pPr>
      <w:r>
        <w:rPr>
          <w:rFonts w:ascii="Arial" w:cs="Arial" w:eastAsia="Arial" w:hAnsi="Arial"/>
          <w:color w:val="333333"/>
          <w:sz w:val="22"/>
          <w:szCs w:val="22"/>
        </w:rPr>
        <w:t xml:space="preserve">The Fandom wiki exposes a standard MediaWiki REST API with no auth required. The flow for each part is: search by name → get page title → get image list → get direct CDN URL. No HTML parsing, no Cloudflare issues.</w:t>
      </w:r>
    </w:p>
    <w:p>
      <w:pPr>
        <w:spacing w:after="100" w:before="0"/>
      </w:pPr>
    </w:p>
    <w:p>
      <w:pPr>
        <w:pStyle w:val="Heading3"/>
        <w:spacing w:after="120" w:before="240"/>
      </w:pPr>
      <w:r>
        <w:rPr>
          <w:rFonts w:ascii="Arial" w:cs="Arial" w:eastAsia="Arial" w:hAnsi="Arial"/>
          <w:b/>
          <w:bCs/>
          <w:color w:val="1A1A2E"/>
          <w:sz w:val="22"/>
          <w:szCs w:val="22"/>
        </w:rPr>
        <w:t xml:space="preserve">Refactored script: scripts/fetch_images.js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scripts/fetch_images.js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Run with: node scripts/fetch_images.js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Requires: @supabase/supabase-js (already installed)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import { createClient } from '@supabase/supabase-js';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supabase = createClient(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process.env.VITE_SUPABASE_URL,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process.env.SUPABASE_SERVICE_ROLE_KEY // Use service role for write access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WIKI_API = 'https://beyblade.fandom.com/api.php';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DELAY_MS = 800; // Be polite to the API</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async function getWikiaImageUrl(partName)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Step 1: Search for the page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searchRes = await fetch(</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`${WIKI_API}?action=query&amp;list=search&amp;srsearch=${encodeURIComponent(partName)}`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`&amp;srnamespace=0&amp;format=json&amp;origin=*`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searchData = await searchRes.json();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pageTitle = searchData.query?.search?.[0]?.title;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if (!pageTitle) return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Step 2: Get image list for the page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imagesRes = await fetch(</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`${WIKI_API}?action=query&amp;titles=${encodeURIComponent(pageTitle)}`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`&amp;prop=images&amp;format=json&amp;origin=*`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imagesData = await imagesRes.json();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page = Object.values(imagesData.query.pages)[0];</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Pick first PNG/JPG/WEBP that isn't an icon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imageTitle = page.images?.find(i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i.title.match(/\.(png|jpg|webp)$/i) &amp;&amp; !i.title.includes('icon')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)?.title;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if (!imageTitle) return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Step 3: Resolve to direct CDN URL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urlRes = await fetch(</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`${WIKI_API}?action=query&amp;titles=${encodeURIComponent(imageTitle)}`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`&amp;prop=imageinfo&amp;iiprop=url&amp;format=json&amp;origin=*`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urlData = await urlRes.json();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Object.values(urlData.query.pages)[0]?.imageinfo?.[0]?.url ??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async function sleep(ms)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new Promise(resolve =&gt; setTimeout(resolve, ms));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async function run()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Fetch all parts that still have no image_url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tables = ['blades', 'ratchets', 'bits'];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for (const table of tables)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 data: parts } = await supabase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.from(table)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.select('id, name, image_url')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.is('image_url',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console.log(`Processing ${parts.length} parts from ${table}...`);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for (const part of parts)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url = await getWikiaImageUrl(part.name);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if (url)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await supabase.from(table).update({ image_url: url }).eq('id', part.id);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console.log(`✓ ${part.name}`);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else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console.log(`✗ ${part.name} - not found`);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await sleep(DELAY_MS);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console.log('Done!');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run();</w:t>
      </w:r>
    </w:p>
    <w:p>
      <w:pPr>
        <w:spacing w:after="200" w:before="0"/>
      </w:pPr>
    </w:p>
    <w:p>
      <w:pPr>
        <w:pStyle w:val="Heading3"/>
        <w:spacing w:after="120" w:before="240"/>
      </w:pPr>
      <w:r>
        <w:rPr>
          <w:rFonts w:ascii="Arial" w:cs="Arial" w:eastAsia="Arial" w:hAnsi="Arial"/>
          <w:b/>
          <w:bCs/>
          <w:color w:val="1A1A2E"/>
          <w:sz w:val="22"/>
          <w:szCs w:val="22"/>
        </w:rPr>
        <w:t xml:space="preserve">Fallback: Manual Override Map</w:t>
      </w:r>
    </w:p>
    <w:p>
      <w:pPr>
        <w:spacing w:after="140"/>
      </w:pPr>
      <w:r>
        <w:rPr>
          <w:rFonts w:ascii="Arial" w:cs="Arial" w:eastAsia="Arial" w:hAnsi="Arial"/>
          <w:color w:val="333333"/>
          <w:sz w:val="22"/>
          <w:szCs w:val="22"/>
        </w:rPr>
        <w:t xml:space="preserve">For any part where the API returns null (uncommon names, regional variants), maintain a small override object at the top of the seed file. This covers the 10-15 parts that might not match cleanly by name: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In your seed file or a separate overrides.js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export const IMAGE_OVERRIDES =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'Phoenix Wing': 'https://static.wikia.nocookie.net/beyblade/images/.../Phoenix_Wing.png',</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'Hells Scythe': 'https://static.wikia.nocookie.net/beyblade/images/.../Hells_Scythe.png',</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add others as needed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spacing w:after="100" w:before="0"/>
      </w:pPr>
    </w:p>
    <w:p>
      <w:pPr>
        <w:spacing w:after="140"/>
      </w:pPr>
      <w:r>
        <w:rPr>
          <w:rFonts w:ascii="Arial" w:cs="Arial" w:eastAsia="Arial" w:hAnsi="Arial"/>
          <w:color w:val="333333"/>
          <w:sz w:val="22"/>
          <w:szCs w:val="22"/>
        </w:rPr>
        <w:t xml:space="preserve">The script checks IMAGE_OVERRIDES first before calling the API, so this doubles as a cache for the most important parts.</w:t>
      </w:r>
    </w:p>
    <w:p>
      <w:pPr>
        <w:spacing w:after="200" w:before="0"/>
      </w:pPr>
    </w:p>
    <w:p>
      <w:pPr>
        <w:pStyle w:val="Heading3"/>
        <w:spacing w:after="120" w:before="240"/>
      </w:pPr>
      <w:r>
        <w:rPr>
          <w:rFonts w:ascii="Arial" w:cs="Arial" w:eastAsia="Arial" w:hAnsi="Arial"/>
          <w:b/>
          <w:bCs/>
          <w:color w:val="1A1A2E"/>
          <w:sz w:val="22"/>
          <w:szCs w:val="22"/>
        </w:rPr>
        <w:t xml:space="preserve">Where to Store: Direct URL vs Supabase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2500"/>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Pros</w:t>
            </w:r>
          </w:p>
        </w:tc>
        <w:tc>
          <w:tcPr>
            <w:tcW w:type="dxa" w:w="2500"/>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Cons</w:t>
            </w:r>
          </w:p>
        </w:tc>
        <w:tc>
          <w:tcPr>
            <w:tcW w:type="dxa" w:w="2026"/>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Recommendation</w:t>
            </w:r>
          </w:p>
        </w:tc>
      </w:tr>
      <w:tr>
        <w:tc>
          <w:tcPr>
            <w:tcW w:type="dxa" w:w="2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Save CDN URL directly in DB</w:t>
            </w:r>
          </w:p>
        </w:tc>
        <w:tc>
          <w:tcPr>
            <w:tcW w:type="dxa" w:w="25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Zero extra code, instant</w:t>
            </w:r>
          </w:p>
        </w:tc>
        <w:tc>
          <w:tcPr>
            <w:tcW w:type="dxa" w:w="25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URL can rot if Wikia changes CDN</w:t>
            </w:r>
          </w:p>
        </w:tc>
        <w:tc>
          <w:tcPr>
            <w:tcW w:type="dxa" w:w="2026"/>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Use for v1 — fast to ship</w:t>
            </w:r>
          </w:p>
        </w:tc>
      </w:tr>
      <w:tr>
        <w:tc>
          <w:tcPr>
            <w:tcW w:type="dxa" w:w="2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Download &amp; upload to Supabase Storage</w:t>
            </w:r>
          </w:p>
        </w:tc>
        <w:tc>
          <w:tcPr>
            <w:tcW w:type="dxa" w:w="25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Fully self-hosted, never breaks</w:t>
            </w:r>
          </w:p>
        </w:tc>
        <w:tc>
          <w:tcPr>
            <w:tcW w:type="dxa" w:w="25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Extra upload step, uses 1GB quota</w:t>
            </w:r>
          </w:p>
        </w:tc>
        <w:tc>
          <w:tcPr>
            <w:tcW w:type="dxa" w:w="2026"/>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 this in v2 or as a background job</w:t>
            </w:r>
          </w:p>
        </w:tc>
      </w:tr>
    </w:tbl>
    <w:p>
      <w:pPr>
        <w:spacing w:after="100" w:before="0"/>
      </w:pPr>
    </w:p>
    <w:p>
      <w:pPr>
        <w:spacing w:after="140"/>
      </w:pPr>
      <w:r>
        <w:rPr>
          <w:rFonts w:ascii="Arial" w:cs="Arial" w:eastAsia="Arial" w:hAnsi="Arial"/>
          <w:color w:val="333333"/>
          <w:sz w:val="22"/>
          <w:szCs w:val="22"/>
        </w:rPr>
        <w:t xml:space="preserve">For v1: save the CDN URL directly in image_url. This gets images working today. A follow-up script can optionally mirror to Supabase Storage later.</w:t>
      </w:r>
    </w:p>
    <w:p>
      <w:pPr>
        <w:pBdr>
          <w:bottom w:val="single" w:color="E94560" w:sz="2" w:space="8"/>
        </w:pBdr>
        <w:spacing w:after="240" w:before="240"/>
      </w:pPr>
    </w:p>
    <w:p>
      <w:pPr>
        <w:pStyle w:val="Heading1"/>
        <w:spacing w:after="200" w:before="400"/>
      </w:pPr>
      <w:r>
        <w:rPr>
          <w:rFonts w:ascii="Arial" w:cs="Arial" w:eastAsia="Arial" w:hAnsi="Arial"/>
          <w:b/>
          <w:bCs/>
          <w:color w:val="1A1A2E"/>
          <w:sz w:val="34"/>
          <w:szCs w:val="34"/>
        </w:rPr>
        <w:t xml:space="preserve">Task 2 — Combo Builder: State &amp; Score Logic</w:t>
      </w:r>
    </w:p>
    <w:p>
      <w:pPr>
        <w:pStyle w:val="Heading2"/>
        <w:spacing w:after="160" w:before="300"/>
      </w:pPr>
      <w:r>
        <w:rPr>
          <w:rFonts w:ascii="Arial" w:cs="Arial" w:eastAsia="Arial" w:hAnsi="Arial"/>
          <w:b/>
          <w:bCs/>
          <w:color w:val="4361EE"/>
          <w:sz w:val="26"/>
          <w:szCs w:val="26"/>
        </w:rPr>
        <w:t xml:space="preserve">Architecture Decision: Zustand over React Context</w:t>
      </w:r>
    </w:p>
    <w:p>
      <w:pPr>
        <w:spacing w:after="140"/>
      </w:pPr>
      <w:r>
        <w:rPr>
          <w:rFonts w:ascii="Arial" w:cs="Arial" w:eastAsia="Arial" w:hAnsi="Arial"/>
          <w:color w:val="333333"/>
          <w:sz w:val="22"/>
          <w:szCs w:val="22"/>
        </w:rPr>
        <w:t xml:space="preserve">The Combo Builder has a list of 100+ parts and live score calculation. Do NOT use React Context for the selection state — every part selection would re-render the entire component tree, causing visible jank on mid-range Android devices (which is the primary target).</w:t>
      </w:r>
    </w:p>
    <w:p>
      <w:pPr>
        <w:spacing w:after="140"/>
      </w:pPr>
      <w:r>
        <w:rPr>
          <w:rFonts w:ascii="Arial" w:cs="Arial" w:eastAsia="Arial" w:hAnsi="Arial"/>
          <w:color w:val="333333"/>
          <w:sz w:val="22"/>
          <w:szCs w:val="22"/>
        </w:rPr>
        <w:t xml:space="preserve">Use Zustand instead. It is selector-based: each component subscribes only to the exact slice it needs, so selecting a Blade does not re-render the Ratchet list.</w:t>
      </w:r>
    </w:p>
    <w:p>
      <w:pPr>
        <w:spacing w:after="100" w:before="0"/>
      </w:pPr>
    </w:p>
    <w:p>
      <w:pPr>
        <w:pStyle w:val="Heading3"/>
        <w:spacing w:after="120" w:before="240"/>
      </w:pPr>
      <w:r>
        <w:rPr>
          <w:rFonts w:ascii="Arial" w:cs="Arial" w:eastAsia="Arial" w:hAnsi="Arial"/>
          <w:b/>
          <w:bCs/>
          <w:color w:val="1A1A2E"/>
          <w:sz w:val="22"/>
          <w:szCs w:val="22"/>
        </w:rPr>
        <w:t xml:space="preserve">Store: stores/useBuilderStore.js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stores/useBuilderStore.js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import { create } from 'zustand';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Score weights per archetype (tunable)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WEIGHTS =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attack:  { attack: 0.35, defense: 0.10, stamina: 0.05, burst: 0.25, mobility: 0.25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defense: { attack: 0.10, defense: 0.35, stamina: 0.15, burst: 0.25, mobility: 0.15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stamina: { attack: 0.05, defense: 0.15, stamina: 0.40, burst: 0.25, mobility: 0.15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balance: { attack: 0.25, defense: 0.25, stamina: 0.25, burst: 0.15, mobility: 0.10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function calculateScore(blade, ratchet, bit, archetype = 'balance')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if (!blade || !ratchet || !bit) return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w = WEIGHTS[archetype] ?? WEIGHTS.balance;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bladeStats = blade.attributes ??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bitStats   = bit.attributes   ??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ratchetStats = ratchet.attributes ??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Composite stats — blend blade + ratchet + bit contributions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attack   = (bladeStats.attack   ?? 5) * 0.7 + (bitStats.dash_performance ?? 5) * 0.3;</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defense  = (bladeStats.defense  ?? 5) * 0.5 + (ratchetStats.stability    ?? 5) * 0.5;</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stamina  = (bladeStats.stamina  ?? 5) * 0.6 + (bitStats.stamina_drain    ?? 5) * 0.4;</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burst    = (ratchetStats.burst_resistance ?? 5) * 0.6 + (bitStats.burst_resistance ?? 5) * 0.4;</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mobility = (bitStats.dash_performance ?? 5);</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raw = attack * w.attack + defense * w.defense + stamina * w.stamina</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burst * w.burst + mobility * w.mobility;</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overall: Math.round(raw * 10) / 10,</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breakdown: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attack:   Math.round(attack),</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defense:  Math.round(defense),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stamina:  Math.round(stamina),</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burst:    Math.round(burst),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mobility: Math.round(mobility),</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export const useBuilderStore = create((set, get) =&gt;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Selected parts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blade: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ratchet: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bit: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Filters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filterOwned: true,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filterType:  null,  // 'attack' | 'defense' | 'stamina' | 'balance' |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archetype:   'balance', // affects score weighting</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Actions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select:    (partType, part) =&gt; set({ [partType]: part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clearAll:  () =&gt; set({ blade: null, ratchet: null, bit: null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setFilter: (key, value) =&gt; set({ [key]: value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Derived — call as a function, not stored state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getScore: () =&gt;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 blade, ratchet, bit, archetype } = get();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calculateScore(blade, ratchet, bit, archetype);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spacing w:after="200" w:before="0"/>
      </w:pPr>
    </w:p>
    <w:p>
      <w:pPr>
        <w:pStyle w:val="Heading3"/>
        <w:spacing w:after="120" w:before="240"/>
      </w:pPr>
      <w:r>
        <w:rPr>
          <w:rFonts w:ascii="Arial" w:cs="Arial" w:eastAsia="Arial" w:hAnsi="Arial"/>
          <w:b/>
          <w:bCs/>
          <w:color w:val="1A1A2E"/>
          <w:sz w:val="22"/>
          <w:szCs w:val="22"/>
        </w:rPr>
        <w:t xml:space="preserve">Component Usage Pattern</w:t>
      </w:r>
    </w:p>
    <w:p>
      <w:pPr>
        <w:spacing w:after="140"/>
      </w:pPr>
      <w:r>
        <w:rPr>
          <w:rFonts w:ascii="Arial" w:cs="Arial" w:eastAsia="Arial" w:hAnsi="Arial"/>
          <w:color w:val="333333"/>
          <w:sz w:val="22"/>
          <w:szCs w:val="22"/>
        </w:rPr>
        <w:t xml:space="preserve">Use granular selectors so each component only re-renders when its own data changes: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Good — component only re-renders when blade changes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blade = useBuilderStore(s =&gt; s.blade);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selectBlade = useBuilderStore(s =&gt; s.select);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Bad — re-renders on ANY store change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store = useBuilderStore();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Score panel — only re-renders when blade/ratchet/bit change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ScorePanel = () =&gt;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blade   = useBuilderStore(s =&gt; s.blade);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ratchet = useBuilderStore(s =&gt; s.ratchet);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bit     = useBuilderStore(s =&gt; s.bit);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getScore = useBuilderStore(s =&gt; s.getScore);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score = useMemo(</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=&gt; getScore(),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[blade?.id, ratchet?.id, bit?.id] // Only recalculate when IDs change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if (!score) return &lt;EmptyScorePanel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&lt;RadarChart data={score.breakdown} overall={score.overall}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spacing w:after="200" w:before="0"/>
      </w:pPr>
    </w:p>
    <w:p>
      <w:pPr>
        <w:pStyle w:val="Heading3"/>
        <w:spacing w:after="120" w:before="240"/>
      </w:pPr>
      <w:r>
        <w:rPr>
          <w:rFonts w:ascii="Arial" w:cs="Arial" w:eastAsia="Arial" w:hAnsi="Arial"/>
          <w:b/>
          <w:bCs/>
          <w:color w:val="1A1A2E"/>
          <w:sz w:val="22"/>
          <w:szCs w:val="22"/>
        </w:rPr>
        <w:t xml:space="preserve">Performance: Virtualize the Part Lists</w:t>
      </w:r>
    </w:p>
    <w:p>
      <w:pPr>
        <w:spacing w:after="140"/>
      </w:pPr>
      <w:r>
        <w:rPr>
          <w:rFonts w:ascii="Arial" w:cs="Arial" w:eastAsia="Arial" w:hAnsi="Arial"/>
          <w:color w:val="333333"/>
          <w:sz w:val="22"/>
          <w:szCs w:val="22"/>
        </w:rPr>
        <w:t xml:space="preserve">100+ PartCard components in a scrollable list will cause frame drops on mobile. Use @tanstack/react-virtual to render only the visible items: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Install: npm install @tanstack/react-virtual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import { useVirtualizer } from '@tanstack/react-virtual';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PartList = ({ parts, partType }) =&gt;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parentRef = useRef(null);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selectedId = useBuilderStore(s =&gt; s[partType]?.id);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select = useBuilderStore(s =&gt; s.select);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virtualizer = useVirtualizer({</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count: parts.length,</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getScrollElement: () =&gt; parentRef.current,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estimateSize: () =&gt; 80, // Estimated height of each PartCard in px</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&lt;div ref={parentRef} style={{ height: '60vh', overflowY: 'auto'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&lt;div style={{ height: virtualizer.getTotalSize() + 'px', position: 'relative'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{virtualizer.getVirtualItems().map(virtualRow =&gt;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&lt;div key={virtualRow.key}</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style={{ position: 'absolute', top: virtualRow.start + 'px', width: '100%'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&lt;PartCard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part={parts[virtualRow.index]}</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isSelected={parts[virtualRow.index].id === selectedId}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onSelect={(p) =&gt; select(partType, 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&lt;/div&gt;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&lt;/div&gt;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&lt;/div&gt;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spacing w:after="200" w:before="0"/>
      </w:pPr>
    </w:p>
    <w:p>
      <w:pPr>
        <w:pStyle w:val="Heading3"/>
        <w:spacing w:after="120" w:before="240"/>
      </w:pPr>
      <w:r>
        <w:rPr>
          <w:rFonts w:ascii="Arial" w:cs="Arial" w:eastAsia="Arial" w:hAnsi="Arial"/>
          <w:b/>
          <w:bCs/>
          <w:color w:val="1A1A2E"/>
          <w:sz w:val="22"/>
          <w:szCs w:val="22"/>
        </w:rPr>
        <w:t xml:space="preserve">Save Combo to Supabase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On 'Save Combo' button press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const saveCombo = async (comboName) =&gt;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 blade, ratchet, bit, archetype, getScore } = useBuilderStore.getState();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score = getScore();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const { error } = await supabase.from('combos').insert({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name:          comboName,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blade_id:      blade.id,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ratchet_id:    ratchet.id,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bit_id:        bit.id,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combo_type:    archetype,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overall_score: score?.overall ?? null,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user_id:       (await supabase.auth.getUser()).data.user.id,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w:t>
      </w:r>
    </w:p>
    <w:p>
      <w:pPr>
        <w:spacing w:after="100" w:before="0"/>
      </w:pPr>
    </w:p>
    <w:p>
      <w:pPr>
        <w:pBdr>
          <w:bottom w:val="single" w:color="E94560" w:sz="2" w:space="8"/>
        </w:pBdr>
        <w:spacing w:after="240" w:before="240"/>
      </w:pPr>
    </w:p>
    <w:p>
      <w:pPr>
        <w:pStyle w:val="Heading1"/>
        <w:spacing w:after="200" w:before="400"/>
      </w:pPr>
      <w:r>
        <w:rPr>
          <w:rFonts w:ascii="Arial" w:cs="Arial" w:eastAsia="Arial" w:hAnsi="Arial"/>
          <w:b/>
          <w:bCs/>
          <w:color w:val="1A1A2E"/>
          <w:sz w:val="34"/>
          <w:szCs w:val="34"/>
        </w:rPr>
        <w:t xml:space="preserve">Task 3 — XP / Gamification: Use PostgreSQL Triggers</w:t>
      </w:r>
    </w:p>
    <w:p>
      <w:pPr>
        <w:pStyle w:val="Heading2"/>
        <w:spacing w:after="160" w:before="300"/>
      </w:pPr>
      <w:r>
        <w:rPr>
          <w:rFonts w:ascii="Arial" w:cs="Arial" w:eastAsia="Arial" w:hAnsi="Arial"/>
          <w:b/>
          <w:bCs/>
          <w:color w:val="4361EE"/>
          <w:sz w:val="26"/>
          <w:szCs w:val="26"/>
        </w:rPr>
        <w:t xml:space="preserve">Do Not Implement XP Client-Side</w:t>
      </w:r>
    </w:p>
    <w:p>
      <w:pPr>
        <w:spacing w:after="140"/>
      </w:pPr>
      <w:r>
        <w:rPr>
          <w:rFonts w:ascii="Arial" w:cs="Arial" w:eastAsia="Arial" w:hAnsi="Arial"/>
          <w:color w:val="333333"/>
          <w:sz w:val="22"/>
          <w:szCs w:val="22"/>
        </w:rPr>
        <w:t xml:space="preserve">Client-side XP is insecure. Any user can call supabase.from('profiles').update({ xp: 99999 }) directly from the browser if RLS is not airtight — and even with RLS, a bug can let it through. More importantly, XP should be atomic: if a battle insert succeeds, XP must also update in the same transaction. Triggers guarantee this.</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F5A623" w:sz="10"/>
              <w:bottom w:val="none"/>
              <w:right w:val="none"/>
            </w:tcBorders>
            <w:shd w:fill="FFF3E0" w:val="clear"/>
            <w:tcMar>
              <w:top w:type="dxa" w:w="100"/>
              <w:left w:type="dxa" w:w="200"/>
              <w:bottom w:type="dxa" w:w="100"/>
              <w:right w:type="dxa" w:w="200"/>
            </w:tcMar>
          </w:tcPr>
          <w:p>
            <w:r>
              <w:rPr>
                <w:rFonts w:ascii="Arial" w:cs="Arial" w:eastAsia="Arial" w:hAnsi="Arial"/>
                <w:i/>
                <w:iCs/>
                <w:color w:val="333333"/>
                <w:sz w:val="20"/>
                <w:szCs w:val="20"/>
              </w:rPr>
              <w:t xml:space="preserve">Rule: XP is always written by the database, never by the client. The client only reads XP from profiles. This also means the client code is simpler — no XP logic to maintain in React.</w:t>
            </w:r>
          </w:p>
        </w:tc>
      </w:tr>
    </w:tbl>
    <w:p>
      <w:pPr>
        <w:spacing w:after="200" w:before="0"/>
      </w:pPr>
    </w:p>
    <w:p>
      <w:pPr>
        <w:pStyle w:val="Heading2"/>
        <w:spacing w:after="160" w:before="300"/>
      </w:pPr>
      <w:r>
        <w:rPr>
          <w:rFonts w:ascii="Arial" w:cs="Arial" w:eastAsia="Arial" w:hAnsi="Arial"/>
          <w:b/>
          <w:bCs/>
          <w:color w:val="4361EE"/>
          <w:sz w:val="26"/>
          <w:szCs w:val="26"/>
        </w:rPr>
        <w:t xml:space="preserve">PostgreSQL Triggers to Implement</w:t>
      </w:r>
    </w:p>
    <w:p>
      <w:pPr>
        <w:pStyle w:val="Heading3"/>
        <w:spacing w:after="120" w:before="240"/>
      </w:pPr>
      <w:r>
        <w:rPr>
          <w:rFonts w:ascii="Arial" w:cs="Arial" w:eastAsia="Arial" w:hAnsi="Arial"/>
          <w:b/>
          <w:bCs/>
          <w:color w:val="1A1A2E"/>
          <w:sz w:val="22"/>
          <w:szCs w:val="22"/>
        </w:rPr>
        <w:t xml:space="preserve">Trigger 1 — Battle XP</w:t>
      </w:r>
    </w:p>
    <w:p>
      <w:pPr>
        <w:spacing w:after="140"/>
      </w:pPr>
      <w:r>
        <w:rPr>
          <w:rFonts w:ascii="Arial" w:cs="Arial" w:eastAsia="Arial" w:hAnsi="Arial"/>
          <w:color w:val="333333"/>
          <w:sz w:val="22"/>
          <w:szCs w:val="22"/>
        </w:rPr>
        <w:t xml:space="preserve">Fires on every INSERT into battles. Awards XP to both players based on outcome: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OR REPLACE FUNCTION award_battle_xp()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RETURNS TRIGGER AS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DECLARE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loser_id UUID;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BEGIN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Identify the loser</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loser_id := CASE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WHEN NEW.player1_id = NEW.winner_id THEN NEW.player2_id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ELSE NEW.player1_id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END;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 Winner gets 30 XP, loser gets 20 XP (participation matters)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UPDATE profiles SET xp = xp + 30, updated_at = NOW()</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WHERE id = NEW.winner_id;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UPDATE profiles SET xp = xp + 20, updated_at = NOW()</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WHERE id = loser_id;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NEW;</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END;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LANGUAGE plpgsql SECURITY DEFINER;</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TRIGGER trg_battle_xp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AFTER INSERT ON battles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FOR EACH ROW EXECUTE FUNCTION award_battle_xp();</w:t>
      </w:r>
    </w:p>
    <w:p>
      <w:pPr>
        <w:spacing w:after="200" w:before="0"/>
      </w:pPr>
    </w:p>
    <w:p>
      <w:pPr>
        <w:pStyle w:val="Heading3"/>
        <w:spacing w:after="120" w:before="240"/>
      </w:pPr>
      <w:r>
        <w:rPr>
          <w:rFonts w:ascii="Arial" w:cs="Arial" w:eastAsia="Arial" w:hAnsi="Arial"/>
          <w:b/>
          <w:bCs/>
          <w:color w:val="1A1A2E"/>
          <w:sz w:val="22"/>
          <w:szCs w:val="22"/>
        </w:rPr>
        <w:t xml:space="preserve">Trigger 2 — Collection XP</w:t>
      </w:r>
    </w:p>
    <w:p>
      <w:pPr>
        <w:spacing w:after="140"/>
      </w:pPr>
      <w:r>
        <w:rPr>
          <w:rFonts w:ascii="Arial" w:cs="Arial" w:eastAsia="Arial" w:hAnsi="Arial"/>
          <w:color w:val="333333"/>
          <w:sz w:val="22"/>
          <w:szCs w:val="22"/>
        </w:rPr>
        <w:t xml:space="preserve">Fires on INSERT into user_collections. Awards XP when a user adds a new part: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OR REPLACE FUNCTION award_collection_xp()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RETURNS TRIGGER AS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BEGIN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UPDATE profiles SET xp = xp + 10, updated_at = NOW()</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WHERE id = NEW.user_id;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NEW;</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END;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LANGUAGE plpgsql SECURITY DEFINER;</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TRIGGER trg_collection_xp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AFTER INSERT ON user_collections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FOR EACH ROW EXECUTE FUNCTION award_collection_xp();</w:t>
      </w:r>
    </w:p>
    <w:p>
      <w:pPr>
        <w:spacing w:after="200" w:before="0"/>
      </w:pPr>
    </w:p>
    <w:p>
      <w:pPr>
        <w:pStyle w:val="Heading3"/>
        <w:spacing w:after="120" w:before="240"/>
      </w:pPr>
      <w:r>
        <w:rPr>
          <w:rFonts w:ascii="Arial" w:cs="Arial" w:eastAsia="Arial" w:hAnsi="Arial"/>
          <w:b/>
          <w:bCs/>
          <w:color w:val="1A1A2E"/>
          <w:sz w:val="22"/>
          <w:szCs w:val="22"/>
        </w:rPr>
        <w:t xml:space="preserve">Level Calculation Function</w:t>
      </w:r>
    </w:p>
    <w:p>
      <w:pPr>
        <w:spacing w:after="140"/>
      </w:pPr>
      <w:r>
        <w:rPr>
          <w:rFonts w:ascii="Arial" w:cs="Arial" w:eastAsia="Arial" w:hAnsi="Arial"/>
          <w:color w:val="333333"/>
          <w:sz w:val="22"/>
          <w:szCs w:val="22"/>
        </w:rPr>
        <w:t xml:space="preserve">Level is derived from XP using a quadratic curve (same feeling as most RPGs). Never store level as a column — always compute it on the fly from XP to avoid sync issues: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Level 1 = 0 XP, Level 2 = 100 XP, Level 3 = 300 XP, Level N = (N-1)^2 * 50</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OR REPLACE FUNCTION xp_to_level(xp_amount INT)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RETURNS INT AS $$</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BEGIN</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RETURN GREATEST(1, FLOOR(SQRT(xp_amount::FLOAT / 50))::INT + 1);</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END;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LANGUAGE plpgsql IMMUTABLE;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Usage in a query:</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SELECT xp, xp_to_level(xp) AS level FROM profiles WHERE id = $1;</w:t>
      </w:r>
    </w:p>
    <w:p>
      <w:pPr>
        <w:spacing w:after="200" w:before="0"/>
      </w:pPr>
    </w:p>
    <w:p>
      <w:pPr>
        <w:pStyle w:val="Heading3"/>
        <w:spacing w:after="120" w:before="240"/>
      </w:pPr>
      <w:r>
        <w:rPr>
          <w:rFonts w:ascii="Arial" w:cs="Arial" w:eastAsia="Arial" w:hAnsi="Arial"/>
          <w:b/>
          <w:bCs/>
          <w:color w:val="1A1A2E"/>
          <w:sz w:val="22"/>
          <w:szCs w:val="22"/>
        </w:rPr>
        <w:t xml:space="preserve">Leaderboard View</w:t>
      </w:r>
    </w:p>
    <w:p>
      <w:pPr>
        <w:spacing w:after="140"/>
      </w:pPr>
      <w:r>
        <w:rPr>
          <w:rFonts w:ascii="Arial" w:cs="Arial" w:eastAsia="Arial" w:hAnsi="Arial"/>
          <w:color w:val="333333"/>
          <w:sz w:val="22"/>
          <w:szCs w:val="22"/>
        </w:rPr>
        <w:t xml:space="preserve">A simple view that the frontend can query directly. No complex client-side aggregation needed: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OR REPLACE VIEW leaderboard AS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SELECT</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p.username,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p.avatar_url,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p.xp,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xp_to_level(p.xp) AS level,</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COUNT(b.id) FILTER (WHERE b.winner_id = p.id) AS wins,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COUNT(b.id)                                     AS total_battles,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CASE WHEN COUNT(b.id) = 0 THEN 0</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ELSE ROUND(COUNT(b.id) FILTER (WHERE b.winner_id = p.id) * 100.0 / COUNT(b.id), 1)</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END AS win_rate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FROM profiles p</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LEFT JOIN battles b ON b.player1_id = p.id OR b.player2_id = p.id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GROUP BY p.id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ORDER BY p.xp DESC;</w:t>
      </w:r>
    </w:p>
    <w:p>
      <w:pPr>
        <w:spacing w:after="100" w:before="0"/>
      </w:pPr>
    </w:p>
    <w:p>
      <w:pPr>
        <w:spacing w:after="140"/>
      </w:pPr>
      <w:r>
        <w:rPr>
          <w:rFonts w:ascii="Arial" w:cs="Arial" w:eastAsia="Arial" w:hAnsi="Arial"/>
          <w:color w:val="333333"/>
          <w:sz w:val="22"/>
          <w:szCs w:val="22"/>
        </w:rPr>
        <w:t xml:space="preserve">Query from React: supabase.from('leaderboard').select('*') — done.</w:t>
      </w:r>
    </w:p>
    <w:p>
      <w:pPr>
        <w:spacing w:after="200" w:before="0"/>
      </w:pPr>
    </w:p>
    <w:p>
      <w:pPr>
        <w:pStyle w:val="Heading3"/>
        <w:spacing w:after="120" w:before="240"/>
      </w:pPr>
      <w:r>
        <w:rPr>
          <w:rFonts w:ascii="Arial" w:cs="Arial" w:eastAsia="Arial" w:hAnsi="Arial"/>
          <w:b/>
          <w:bCs/>
          <w:color w:val="1A1A2E"/>
          <w:sz w:val="22"/>
          <w:szCs w:val="22"/>
        </w:rPr>
        <w:t xml:space="preserve">RLS: Lock Down profiles</w:t>
      </w:r>
    </w:p>
    <w:p>
      <w:pPr>
        <w:spacing w:after="140"/>
      </w:pPr>
      <w:r>
        <w:rPr>
          <w:rFonts w:ascii="Arial" w:cs="Arial" w:eastAsia="Arial" w:hAnsi="Arial"/>
          <w:color w:val="333333"/>
          <w:sz w:val="22"/>
          <w:szCs w:val="22"/>
        </w:rPr>
        <w:t xml:space="preserve">Make sure profiles can only be updated by triggers (via SECURITY DEFINER), not directly by clients:</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Users can read all profiles (for leaderboard)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POLICY profiles_select ON profiles FOR SELECT USING (true);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Users can only update their OWN profile for non-XP fields (username, avatar)</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CREATE POLICY profiles_update ON profiles FOR UPDATE</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USING (auth.uid() = 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WITH CHECK (auth.uid() = id);</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Block direct XP updates from the client entirely</w:t>
      </w:r>
    </w:p>
    <w:p>
      <w:pPr>
        <w:pBdr>
          <w:left w:val="single" w:color="4361EE" w:sz="8" w:space="8"/>
        </w:pBdr>
        <w:shd w:fill="F4F4F8" w:val="clear"/>
        <w:spacing w:after="80" w:before="80"/>
        <w:ind w:left="360"/>
      </w:pPr>
      <w:r>
        <w:rPr>
          <w:rFonts w:ascii="Courier New" w:cs="Courier New" w:eastAsia="Courier New" w:hAnsi="Courier New"/>
          <w:color w:val="1A1A2E"/>
          <w:sz w:val="18"/>
          <w:szCs w:val="18"/>
        </w:rPr>
        <w:t xml:space="preserve">-- XP is only updated via SECURITY DEFINER triggers</w:t>
      </w:r>
    </w:p>
    <w:p>
      <w:pPr>
        <w:pBdr>
          <w:bottom w:val="single" w:color="E94560" w:sz="2" w:space="8"/>
        </w:pBdr>
        <w:spacing w:after="240" w:before="240"/>
      </w:pPr>
    </w:p>
    <w:p>
      <w:pPr>
        <w:pStyle w:val="Heading1"/>
        <w:spacing w:after="200" w:before="400"/>
      </w:pPr>
      <w:r>
        <w:rPr>
          <w:rFonts w:ascii="Arial" w:cs="Arial" w:eastAsia="Arial" w:hAnsi="Arial"/>
          <w:b/>
          <w:bCs/>
          <w:color w:val="1A1A2E"/>
          <w:sz w:val="34"/>
          <w:szCs w:val="34"/>
        </w:rPr>
        <w:t xml:space="preserve">Summary &amp; Suggested Order of Implementation</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226"/>
      </w:tblGrid>
      <w:tr>
        <w:tc>
          <w:tcPr>
            <w:tcW w:type="dxa" w:w="1200"/>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3200"/>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1400"/>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Est. Time</w:t>
            </w:r>
          </w:p>
        </w:tc>
        <w:tc>
          <w:tcPr>
            <w:tcW w:type="dxa" w:w="3226"/>
            <w:tcBorders>
              <w:top w:val="single" w:color="E8E8E8" w:sz="1"/>
              <w:left w:val="single" w:color="E8E8E8" w:sz="1"/>
              <w:bottom w:val="single" w:color="E8E8E8" w:sz="1"/>
              <w:right w:val="single" w:color="E8E8E8"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Why First</w:t>
            </w:r>
          </w:p>
        </w:tc>
      </w:tr>
      <w:tr>
        <w:tc>
          <w:tcPr>
            <w:tcW w:type="dxa" w:w="12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32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Image Scraper Refactor (Task 1)</w:t>
            </w:r>
          </w:p>
        </w:tc>
        <w:tc>
          <w:tcPr>
            <w:tcW w:type="dxa" w:w="14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2-3h</w:t>
            </w:r>
          </w:p>
        </w:tc>
        <w:tc>
          <w:tcPr>
            <w:tcW w:type="dxa" w:w="3226"/>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Unblocks the visual quality of every screen</w:t>
            </w:r>
          </w:p>
        </w:tc>
      </w:tr>
      <w:tr>
        <w:tc>
          <w:tcPr>
            <w:tcW w:type="dxa" w:w="12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32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XP Triggers in Supabase (Task 3)</w:t>
            </w:r>
          </w:p>
        </w:tc>
        <w:tc>
          <w:tcPr>
            <w:tcW w:type="dxa" w:w="14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1-2h</w:t>
            </w:r>
          </w:p>
        </w:tc>
        <w:tc>
          <w:tcPr>
            <w:tcW w:type="dxa" w:w="3226"/>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Pure SQL, no frontend changes needed, sets up data layer correctly before UI is built</w:t>
            </w:r>
          </w:p>
        </w:tc>
      </w:tr>
      <w:tr>
        <w:tc>
          <w:tcPr>
            <w:tcW w:type="dxa" w:w="12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32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Combo Builder State + Score (Task 2)</w:t>
            </w:r>
          </w:p>
        </w:tc>
        <w:tc>
          <w:tcPr>
            <w:tcW w:type="dxa" w:w="14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3-5h</w:t>
            </w:r>
          </w:p>
        </w:tc>
        <w:tc>
          <w:tcPr>
            <w:tcW w:type="dxa" w:w="3226"/>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333333"/>
                <w:sz w:val="20"/>
                <w:szCs w:val="20"/>
              </w:rPr>
              <w:t xml:space="preserve">Depends on parts having images for good UX. Builds on the correct data layer.</w:t>
            </w:r>
          </w:p>
        </w:tc>
      </w:tr>
    </w:tbl>
    <w:p>
      <w:pPr>
        <w:spacing w:after="200" w:before="0"/>
      </w:pPr>
    </w:p>
    <w:p>
      <w:pPr>
        <w:spacing w:after="140"/>
      </w:pPr>
      <w:r>
        <w:rPr>
          <w:rFonts w:ascii="Arial" w:cs="Arial" w:eastAsia="Arial" w:hAnsi="Arial"/>
          <w:color w:val="333333"/>
          <w:sz w:val="22"/>
          <w:szCs w:val="22"/>
        </w:rPr>
        <w:t xml:space="preserve">The image scraper is independent and can run in the background while other tasks are in progress. The XP triggers are a one-time SQL migration. The Combo Builder is the most complex frontend task and should come last when the data layer is stable.</w:t>
      </w:r>
    </w:p>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4361EE" w:sz="10"/>
              <w:bottom w:val="none"/>
              <w:right w:val="none"/>
            </w:tcBorders>
            <w:shd w:fill="EEF2FF" w:val="clear"/>
            <w:tcMar>
              <w:top w:type="dxa" w:w="100"/>
              <w:left w:type="dxa" w:w="200"/>
              <w:bottom w:type="dxa" w:w="100"/>
              <w:right w:type="dxa" w:w="200"/>
            </w:tcMar>
          </w:tcPr>
          <w:p>
            <w:r>
              <w:rPr>
                <w:rFonts w:ascii="Arial" w:cs="Arial" w:eastAsia="Arial" w:hAnsi="Arial"/>
                <w:i/>
                <w:iCs/>
                <w:color w:val="333333"/>
                <w:sz w:val="20"/>
                <w:szCs w:val="20"/>
              </w:rPr>
              <w:t xml:space="preserve">All code in this document is ready to use as-is. The calculateScore weights in Task 2 are starting values — they should be easy to tune from a config object once real battle data comes in.</w:t>
            </w:r>
          </w:p>
        </w:tc>
      </w:tr>
    </w:tbl>
    <w:p>
      <w:pPr>
        <w:spacing w:after="400" w:before="0"/>
      </w:pPr>
    </w:p>
    <w:p>
      <w:pPr>
        <w:pBdr>
          <w:bottom w:val="single" w:color="E94560" w:sz="2" w:space="8"/>
        </w:pBdr>
        <w:spacing w:after="240" w:before="240"/>
      </w:pPr>
    </w:p>
    <w:p>
      <w:pPr>
        <w:jc w:val="center"/>
      </w:pPr>
      <w:r>
        <w:rPr>
          <w:rFonts w:ascii="Arial" w:cs="Arial" w:eastAsia="Arial" w:hAnsi="Arial"/>
          <w:i/>
          <w:iCs/>
          <w:color w:val="8892A0"/>
          <w:sz w:val="20"/>
          <w:szCs w:val="20"/>
        </w:rPr>
        <w:t xml:space="preserve">End of Briefing — BeyManager X — April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space="4"/>
      </w:pBdr>
      <w:spacing w:after="100"/>
      <w:jc w:val="right"/>
    </w:pPr>
    <w:r>
      <w:rPr>
        <w:rFonts w:ascii="Arial" w:cs="Arial" w:eastAsia="Arial" w:hAnsi="Arial"/>
        <w:b/>
        <w:bCs/>
        <w:color w:val="8892A0"/>
        <w:sz w:val="18"/>
        <w:szCs w:val="18"/>
      </w:rPr>
      <w:t xml:space="preserve">BeyManager X</w:t>
    </w:r>
    <w:r>
      <w:rPr>
        <w:rFonts w:ascii="Arial" w:cs="Arial" w:eastAsia="Arial" w:hAnsi="Arial"/>
        <w:color w:val="8892A0"/>
        <w:sz w:val="18"/>
        <w:szCs w:val="18"/>
      </w:rPr>
      <w:t xml:space="preserve">  —  Technical Briefing for Antigravity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4361E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2026-04-22T20:11:04.913Z</dcterms:created>
  <dcterms:modified xsi:type="dcterms:W3CDTF">2026-04-22T20:11:04.915Z</dcterms:modified>
</cp:coreProperties>
</file>

<file path=docProps/custom.xml><?xml version="1.0" encoding="utf-8"?>
<Properties xmlns="http://schemas.openxmlformats.org/officeDocument/2006/custom-properties" xmlns:vt="http://schemas.openxmlformats.org/officeDocument/2006/docPropsVTypes"/>
</file>