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  <w:i/>
          <w:iCs/>
        </w:rPr>
        <w:t>Nome: Clauber Pereira Stipkovic Halic – 3124304-5</w:t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  <w:i/>
          <w:iCs/>
        </w:rPr>
        <w:t>Darwin Silva – 3141300-5</w:t>
      </w:r>
      <w:r>
        <w:rPr>
          <w:b/>
          <w:bCs/>
        </w:rPr>
        <w:br/>
        <w:br/>
        <w:t>TAREFA 2: DNS no Wireshark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1: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Todas as chamadas são feitas usando o protocolo UDP.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Questão 2: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Porta Destino na Consulta: 53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- Porta Destino na Resposta: 51667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3: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- Retorna o endereço IP 8.8.8.8, que é o IP do DNS publico do Google (google-public-dns.a.google.com)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Acessando o endereço do ietf.org</w:t>
        <w:b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1: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Todas as chamadas são feitas usando o protocolo UDP.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Questão 2: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Porta Destino na Consulta: 53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Porta Destino na Resposta: </w:t>
      </w:r>
      <w:r>
        <w:rPr>
          <w:b w:val="false"/>
          <w:bCs w:val="false"/>
          <w:i/>
          <w:iCs/>
        </w:rPr>
        <w:t>64197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3: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www.ietf.org.cdn.cloudflare.net: type AAAA, class IN, addr 2400:cb00:2048:1::6814:55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Name: www.ietf.org.cdn.cloudflare.net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Type: AAAA (IPv6 Address) (28)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Class: IN (0x0001)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Time to live: 242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Data length: 16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AAAA Address: 2400:cb00:2048:1::6814:55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4: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- Type: CNAME (Canonical NAME for an alias) (5)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- Time to live: 554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5: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Solicitação: Frame Length: 72 bytes (576 bits)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- Resposta: Frame Length: 173 bytes (1384 bits)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Acessando: </w:t>
      </w:r>
      <w:hyperlink r:id="rId2">
        <w:r>
          <w:rPr>
            <w:rStyle w:val="InternetLink"/>
            <w:b/>
            <w:bCs/>
            <w:i w:val="false"/>
            <w:iCs w:val="false"/>
          </w:rPr>
          <w:t>www.mackenzie.com.br</w:t>
        </w:r>
      </w:hyperlink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1: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Todas as chamadas de DNS são feitas usando o protocolo UDP.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Questão 2: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Porta Destino na Consulta: 53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Porta Destino na Resposta: </w:t>
      </w:r>
      <w:r>
        <w:rPr>
          <w:b w:val="false"/>
          <w:bCs w:val="false"/>
          <w:i/>
          <w:iCs/>
        </w:rPr>
        <w:t>46550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3: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www.x.mackenzie.br: type A, class IN, addr 168.197.92.195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Name: www.x.mackenzie.br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Type: A (Host Address) (1)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Class: IN (0x0001)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Time to live: 29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Data length: 4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Address: 168.197.92.195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4: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Type: CNAME (Canonical NAME for an alias) (5)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Time to live: </w:t>
      </w:r>
      <w:r>
        <w:rPr>
          <w:b w:val="false"/>
          <w:bCs w:val="false"/>
          <w:i/>
          <w:iCs/>
        </w:rPr>
        <w:t>3599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5: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</w:t>
      </w:r>
      <w:r>
        <w:rPr>
          <w:b w:val="false"/>
          <w:bCs w:val="false"/>
          <w:i/>
          <w:iCs/>
        </w:rPr>
        <w:t>Solicitação: Frame Length: 80 bytes (640 bits)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Resposta: </w:t>
      </w:r>
      <w:r>
        <w:rPr>
          <w:b w:val="false"/>
          <w:bCs w:val="false"/>
          <w:i/>
          <w:iCs/>
        </w:rPr>
        <w:t>Frame Length: 126 bytes (1008 bits)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Questão 11: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- Com exceção </w:t>
      </w:r>
      <w:r>
        <w:rPr>
          <w:b w:val="false"/>
          <w:bCs w:val="false"/>
          <w:i/>
          <w:iCs/>
        </w:rPr>
        <w:t>de IP - por serem sites diferentes, TTL – no qual o site do Mackenzie demora bastante para carregar e o ietf.org ser IPV6 enquanto o site do Mackenzie é em IPV4, a maioria dos dados são bem próximo um do outro.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ckenzie.com.b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LibreOffice/5.2.6.2$MacOSX_X86_64 LibreOffice_project/a3100ed2409ebf1c212f5048fbe377c281438fdc</Application>
  <Pages>2</Pages>
  <Words>292</Words>
  <Characters>1494</Characters>
  <CharactersWithSpaces>1788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2017-03-29T11:39:01Z</dcterms:created>
  <dc:creator/>
  <dc:description/>
  <dc:language>pt-BR</dc:language>
  <cp:lastModifiedBy/>
  <dcterms:modified xsi:type="dcterms:W3CDTF">2017-03-29T16:45:44Z</dcterms:modified>
  <cp:revision>2</cp:revision>
  <dc:subject/>
  <dc:title/>
</cp:coreProperties>
</file>