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BA" w:rsidRDefault="00F73991" w:rsidP="00807374">
      <w:pPr>
        <w:spacing w:after="80"/>
      </w:pPr>
      <w:r w:rsidRPr="00807374">
        <w:rPr>
          <w:u w:val="single"/>
        </w:rPr>
        <w:t>La comunicación</w:t>
      </w:r>
      <w:r>
        <w:t>:</w:t>
      </w:r>
    </w:p>
    <w:p w:rsidR="00F73991" w:rsidRDefault="00F73991" w:rsidP="00807374">
      <w:pPr>
        <w:spacing w:after="80"/>
      </w:pPr>
      <w:r w:rsidRPr="00807374">
        <w:rPr>
          <w:u w:val="single"/>
        </w:rPr>
        <w:t>Elementos</w:t>
      </w:r>
      <w:r>
        <w:t>: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>Intencionalidad: la intención de cambiar el comportamiento de los receptores, es la diferencia con la información.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 xml:space="preserve">Retroalimentación: o </w:t>
      </w:r>
      <w:proofErr w:type="spellStart"/>
      <w:r>
        <w:t>feedback</w:t>
      </w:r>
      <w:proofErr w:type="spellEnd"/>
      <w:r>
        <w:t xml:space="preserve"> la respuesta que da el receptor.</w:t>
      </w:r>
    </w:p>
    <w:p w:rsidR="00F73991" w:rsidRDefault="00F73991" w:rsidP="00807374">
      <w:pPr>
        <w:spacing w:after="80"/>
      </w:pPr>
      <w:r>
        <w:t xml:space="preserve">Los roles intercambian, por la </w:t>
      </w:r>
      <w:r w:rsidR="00010BBF">
        <w:t>interacción</w:t>
      </w:r>
      <w:r>
        <w:t xml:space="preserve">. 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 xml:space="preserve">Comportamiento: Cambios momentáneos de conducta, por ejemplo una invitación a tomar algo. Al aceptar hay comunicación, si no acepta, no. 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>Tema en común.</w:t>
      </w:r>
    </w:p>
    <w:p w:rsidR="00F73991" w:rsidRDefault="00F73991" w:rsidP="00807374">
      <w:pPr>
        <w:spacing w:after="80"/>
      </w:pPr>
      <w:r w:rsidRPr="00807374">
        <w:rPr>
          <w:u w:val="single"/>
        </w:rPr>
        <w:t>Competencias</w:t>
      </w:r>
      <w:r>
        <w:t xml:space="preserve">: como la capacidad que todo ser humano posee por vivir en un ámbito socio cultural y por el solo hecho de ser humano. 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>Lingüísticas: Uso adecuado del lenguaje.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>Paralingüísticas: Gestos, posturas, miradas, acuden a reafirmar un mensaje o implícitamente lo niegan.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>Competencias culturales: Producto de la sociedad donde nos desarrollamos. Conocimientos, valores, usos y costumbres. Producto de ser humano y de la cultura.</w:t>
      </w:r>
    </w:p>
    <w:p w:rsidR="00F73991" w:rsidRDefault="00F73991" w:rsidP="00807374">
      <w:pPr>
        <w:pStyle w:val="Prrafodelista"/>
        <w:numPr>
          <w:ilvl w:val="0"/>
          <w:numId w:val="1"/>
        </w:numPr>
        <w:spacing w:after="80"/>
      </w:pPr>
      <w:r>
        <w:t xml:space="preserve">Competencias ideológicas: Manera particular de mirar y cambiar al mundo, la realidad que te toca, mirada de adulto. Adopta o no algunas o todas las competencias ideológicas. </w:t>
      </w:r>
    </w:p>
    <w:p w:rsidR="004770F4" w:rsidRDefault="004770F4" w:rsidP="00807374">
      <w:pPr>
        <w:pStyle w:val="Prrafodelista"/>
        <w:numPr>
          <w:ilvl w:val="0"/>
          <w:numId w:val="1"/>
        </w:numPr>
        <w:spacing w:after="80"/>
      </w:pPr>
      <w:r>
        <w:t>Modelos de producción e interpretación: grafica que conforma el nivel social y de lenguaje, evitar el analfabetismo. Poder entender la gráfica, los símbolos del lenguaje.</w:t>
      </w:r>
    </w:p>
    <w:p w:rsidR="004770F4" w:rsidRDefault="004770F4" w:rsidP="00807374">
      <w:pPr>
        <w:pStyle w:val="Prrafodelista"/>
        <w:numPr>
          <w:ilvl w:val="0"/>
          <w:numId w:val="1"/>
        </w:numPr>
        <w:spacing w:after="80"/>
      </w:pPr>
      <w:r>
        <w:t xml:space="preserve">Restricciones del universo del discurso: también son actitudes propias que pueden obstaculizar incluso anular la comunicación. Docente con inhibición para estar frente a una clase. </w:t>
      </w:r>
    </w:p>
    <w:p w:rsidR="004770F4" w:rsidRDefault="004770F4" w:rsidP="00807374">
      <w:pPr>
        <w:spacing w:after="80"/>
      </w:pPr>
      <w:r>
        <w:t xml:space="preserve">Texto, </w:t>
      </w:r>
      <w:proofErr w:type="spellStart"/>
      <w:r>
        <w:t>discurso.Todo</w:t>
      </w:r>
      <w:proofErr w:type="spellEnd"/>
      <w:r>
        <w:t xml:space="preserve"> texto con</w:t>
      </w:r>
      <w:r w:rsidR="00010BBF">
        <w:t>s</w:t>
      </w:r>
      <w:r>
        <w:t xml:space="preserve">ta de una </w:t>
      </w:r>
      <w:proofErr w:type="spellStart"/>
      <w:r>
        <w:t>macroestructura</w:t>
      </w:r>
      <w:proofErr w:type="spellEnd"/>
      <w:r>
        <w:t xml:space="preserve"> que es el tema que va a tratar </w:t>
      </w:r>
      <w:proofErr w:type="spellStart"/>
      <w:r>
        <w:t>titulo</w:t>
      </w:r>
      <w:proofErr w:type="spellEnd"/>
      <w:r>
        <w:t xml:space="preserve">, subtitulo, introducción, desarrollo y conclusión. </w:t>
      </w:r>
    </w:p>
    <w:p w:rsidR="00817ADE" w:rsidRDefault="00817ADE" w:rsidP="00817ADE">
      <w:pPr>
        <w:spacing w:after="80"/>
        <w:jc w:val="center"/>
      </w:pPr>
      <w:r>
        <w:t>El proceso de la comunicación: Circuito.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Emisor: Individuo o institución que inicia el proceso codificando un mensaje.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Mensaje: Lo que se comunica.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Receptor: Individuo/s que decodifica/n el mensaje.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Referente: Aquello a lo que alude el mensaje.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Código: El sistema de signos utilizado para codificar el mensaje.</w:t>
      </w:r>
    </w:p>
    <w:p w:rsidR="00817ADE" w:rsidRDefault="00817ADE" w:rsidP="00817ADE">
      <w:pPr>
        <w:pStyle w:val="Prrafodelista"/>
        <w:numPr>
          <w:ilvl w:val="0"/>
          <w:numId w:val="4"/>
        </w:numPr>
        <w:spacing w:after="80"/>
      </w:pPr>
      <w:r>
        <w:t>Canal: El medio físico a través del cual se transmite el mensaje.</w:t>
      </w:r>
    </w:p>
    <w:p w:rsidR="00817ADE" w:rsidRDefault="00817ADE" w:rsidP="00817ADE">
      <w:pPr>
        <w:pStyle w:val="Prrafodelista"/>
        <w:spacing w:after="80"/>
        <w:jc w:val="center"/>
      </w:pPr>
      <w:r>
        <w:t>Reformulación del esquema de la Comunicación:</w:t>
      </w:r>
    </w:p>
    <w:p w:rsidR="00817ADE" w:rsidRDefault="00817ADE" w:rsidP="00817ADE">
      <w:pPr>
        <w:pStyle w:val="Prrafodelista"/>
        <w:spacing w:after="80"/>
        <w:jc w:val="center"/>
      </w:pPr>
      <w:r>
        <w:t>Competencia: Conjunto de conocimientos implícitos que el individuo tiene para la ejecución de algo.</w:t>
      </w:r>
    </w:p>
    <w:p w:rsidR="00817ADE" w:rsidRDefault="00817ADE" w:rsidP="00817ADE">
      <w:pPr>
        <w:pStyle w:val="Prrafodelista"/>
        <w:numPr>
          <w:ilvl w:val="0"/>
          <w:numId w:val="5"/>
        </w:numPr>
        <w:spacing w:after="80"/>
      </w:pPr>
      <w:r>
        <w:t xml:space="preserve">Competencias lingüísticas y para lingüísticas: la suma de todas las posibilidades lingüísticas de un sujeto, la totalidad de lo que es capaz de codificar y decodificar lingüísticamente.  </w:t>
      </w:r>
    </w:p>
    <w:p w:rsidR="00817ADE" w:rsidRDefault="00817ADE" w:rsidP="00817ADE">
      <w:pPr>
        <w:pStyle w:val="Prrafodelista"/>
        <w:numPr>
          <w:ilvl w:val="0"/>
          <w:numId w:val="5"/>
        </w:numPr>
        <w:spacing w:after="80"/>
      </w:pPr>
      <w:r>
        <w:t xml:space="preserve">Competencias ideológicas y culturales: Culturales: Conjunto de conocimientos implícitos que un sujeto tiene del mundo, de </w:t>
      </w:r>
      <w:proofErr w:type="spellStart"/>
      <w:r>
        <w:t>si</w:t>
      </w:r>
      <w:proofErr w:type="spellEnd"/>
      <w:r>
        <w:t xml:space="preserve"> mismo y de los otros. </w:t>
      </w:r>
      <w:proofErr w:type="spellStart"/>
      <w:r>
        <w:t>Ideologicas</w:t>
      </w:r>
      <w:proofErr w:type="spellEnd"/>
      <w:r>
        <w:t>: Conjunto de los sistemas de interpretación y de evaluación y/o de valoración del universo referencial.</w:t>
      </w:r>
    </w:p>
    <w:p w:rsidR="00817ADE" w:rsidRDefault="00817ADE" w:rsidP="00817ADE">
      <w:pPr>
        <w:pStyle w:val="Prrafodelista"/>
        <w:numPr>
          <w:ilvl w:val="0"/>
          <w:numId w:val="5"/>
        </w:numPr>
        <w:spacing w:after="80"/>
      </w:pPr>
      <w:r>
        <w:t xml:space="preserve">Modelo de producción y o de interpretación: Conjunto de las reglas generales que rigen los procesos de codificación y decodificación. </w:t>
      </w:r>
    </w:p>
    <w:p w:rsidR="00817ADE" w:rsidRDefault="00817ADE" w:rsidP="00817ADE">
      <w:pPr>
        <w:pStyle w:val="Prrafodelista"/>
        <w:numPr>
          <w:ilvl w:val="0"/>
          <w:numId w:val="5"/>
        </w:numPr>
        <w:spacing w:after="80"/>
      </w:pPr>
      <w:r>
        <w:t>Restricciones del universo del discurso: filtros que limitan las posibilidades de elección</w:t>
      </w:r>
    </w:p>
    <w:p w:rsidR="00F76CCC" w:rsidRDefault="00817ADE" w:rsidP="00F76CCC">
      <w:pPr>
        <w:pStyle w:val="Prrafodelista"/>
        <w:numPr>
          <w:ilvl w:val="0"/>
          <w:numId w:val="5"/>
        </w:numPr>
        <w:spacing w:after="80"/>
      </w:pPr>
      <w:r>
        <w:t xml:space="preserve">Determinaciones psicológicas: están constituidas por todo el universo afectivo que entra en juego en la situación comunicativa concreta, tanto en la codificación como en la decodificación del mensaje. </w:t>
      </w:r>
      <w:bookmarkStart w:id="0" w:name="_GoBack"/>
      <w:bookmarkEnd w:id="0"/>
    </w:p>
    <w:p w:rsidR="00817ADE" w:rsidRDefault="00817ADE" w:rsidP="00817ADE">
      <w:pPr>
        <w:spacing w:after="80"/>
      </w:pPr>
    </w:p>
    <w:p w:rsidR="004770F4" w:rsidRDefault="004770F4" w:rsidP="00807374">
      <w:pPr>
        <w:spacing w:after="80"/>
      </w:pPr>
      <w:r>
        <w:lastRenderedPageBreak/>
        <w:tab/>
      </w:r>
      <w:r>
        <w:tab/>
      </w:r>
      <w:r>
        <w:tab/>
      </w:r>
      <w:r w:rsidRPr="00807374">
        <w:rPr>
          <w:u w:val="single"/>
        </w:rPr>
        <w:t>Bases textuales</w:t>
      </w:r>
      <w:r>
        <w:t>.</w:t>
      </w:r>
    </w:p>
    <w:p w:rsidR="004770F4" w:rsidRDefault="004770F4" w:rsidP="00807374">
      <w:pPr>
        <w:spacing w:after="80"/>
      </w:pPr>
      <w:r>
        <w:t xml:space="preserve">Son estructuras gramaticales o </w:t>
      </w:r>
      <w:proofErr w:type="spellStart"/>
      <w:r>
        <w:t>linguisticas</w:t>
      </w:r>
      <w:proofErr w:type="spellEnd"/>
      <w:r>
        <w:t xml:space="preserve"> que responden a la semántica sintaxis y pragmática del lenguaje; y que el autor utiliza para explicitar la intencionalidad del texto.</w:t>
      </w:r>
    </w:p>
    <w:p w:rsidR="004770F4" w:rsidRDefault="004770F4" w:rsidP="00807374">
      <w:pPr>
        <w:spacing w:after="80"/>
      </w:pPr>
      <w:r>
        <w:t xml:space="preserve">Todo texto cuenta con ideas principales (conceptos o definiciones, macro), </w:t>
      </w:r>
      <w:r w:rsidR="00063E3E">
        <w:t xml:space="preserve">las secundarias, para </w:t>
      </w:r>
      <w:proofErr w:type="spellStart"/>
      <w:r w:rsidR="00063E3E">
        <w:t>aclar</w:t>
      </w:r>
      <w:proofErr w:type="spellEnd"/>
      <w:r w:rsidR="00063E3E">
        <w:t>, ejemplificar (los ejemplos no se subrayan), marcan la intencionalidad dominante.</w:t>
      </w:r>
    </w:p>
    <w:p w:rsidR="00063E3E" w:rsidRPr="00807374" w:rsidRDefault="00063E3E" w:rsidP="00807374">
      <w:pPr>
        <w:spacing w:after="80"/>
        <w:rPr>
          <w:u w:val="single"/>
        </w:rPr>
      </w:pPr>
      <w:r>
        <w:tab/>
      </w:r>
      <w:r>
        <w:tab/>
      </w:r>
      <w:r>
        <w:tab/>
      </w:r>
      <w:r w:rsidR="00807374" w:rsidRPr="00807374">
        <w:rPr>
          <w:u w:val="single"/>
        </w:rPr>
        <w:t>Base textual</w:t>
      </w:r>
      <w:r w:rsidR="00807374">
        <w:t xml:space="preserve"> </w:t>
      </w:r>
      <w:r w:rsidRPr="00807374">
        <w:rPr>
          <w:u w:val="single"/>
        </w:rPr>
        <w:t>Expositiva</w:t>
      </w:r>
    </w:p>
    <w:p w:rsidR="00063E3E" w:rsidRDefault="00063E3E" w:rsidP="00807374">
      <w:pPr>
        <w:spacing w:after="80"/>
      </w:pPr>
      <w:r>
        <w:t>La intención es simplemente dar a conocer un tema, la función del lenguaje es informativa.</w:t>
      </w:r>
    </w:p>
    <w:p w:rsidR="00063E3E" w:rsidRDefault="00063E3E" w:rsidP="00807374">
      <w:pPr>
        <w:spacing w:after="80"/>
      </w:pPr>
      <w:r w:rsidRPr="00807374">
        <w:rPr>
          <w:u w:val="single"/>
        </w:rPr>
        <w:t>Elementos</w:t>
      </w:r>
      <w:r>
        <w:t>:</w:t>
      </w:r>
    </w:p>
    <w:p w:rsidR="00063E3E" w:rsidRDefault="00063E3E" w:rsidP="00807374">
      <w:pPr>
        <w:pStyle w:val="Prrafodelista"/>
        <w:numPr>
          <w:ilvl w:val="0"/>
          <w:numId w:val="3"/>
        </w:numPr>
        <w:spacing w:after="80"/>
      </w:pPr>
      <w:r>
        <w:t xml:space="preserve">Enumeración: consiste en dar detalles que se relacionan con el fenómeno en cuestión. </w:t>
      </w:r>
    </w:p>
    <w:p w:rsidR="00063E3E" w:rsidRDefault="00063E3E" w:rsidP="00807374">
      <w:pPr>
        <w:pStyle w:val="Prrafodelista"/>
        <w:numPr>
          <w:ilvl w:val="0"/>
          <w:numId w:val="3"/>
        </w:numPr>
        <w:spacing w:after="80"/>
      </w:pPr>
      <w:r>
        <w:t>Descripción: alude a detallar los componentes que asiste a un fenómeno determinado de estudio, pero siguiendo un orden previamente establecido.</w:t>
      </w:r>
    </w:p>
    <w:p w:rsidR="00063E3E" w:rsidRDefault="00063E3E" w:rsidP="00807374">
      <w:pPr>
        <w:pStyle w:val="Prrafodelista"/>
        <w:numPr>
          <w:ilvl w:val="0"/>
          <w:numId w:val="3"/>
        </w:numPr>
        <w:spacing w:after="80"/>
      </w:pPr>
      <w:r>
        <w:t xml:space="preserve">Definición: alude a encontrar la génesis de un fenómeno, la característica fundamental, naturaleza de ese fenómeno que lo hace único y exclusivo, si está el verbo </w:t>
      </w:r>
      <w:r w:rsidRPr="00063E3E">
        <w:rPr>
          <w:u w:val="single"/>
        </w:rPr>
        <w:t>SER</w:t>
      </w:r>
      <w:r>
        <w:t xml:space="preserve"> es una definición. </w:t>
      </w:r>
    </w:p>
    <w:p w:rsidR="00063E3E" w:rsidRDefault="00063E3E" w:rsidP="00807374">
      <w:pPr>
        <w:pStyle w:val="Prrafodelista"/>
        <w:numPr>
          <w:ilvl w:val="0"/>
          <w:numId w:val="3"/>
        </w:numPr>
        <w:spacing w:after="80"/>
      </w:pPr>
      <w:r>
        <w:t xml:space="preserve">Clasificación o taxonomía: consiste en agrupar dos o </w:t>
      </w:r>
      <w:r w:rsidR="004341B9">
        <w:t>más</w:t>
      </w:r>
      <w:r>
        <w:t xml:space="preserve"> fenómenos bajo un criterio determinado. </w:t>
      </w:r>
      <w:proofErr w:type="spellStart"/>
      <w:r>
        <w:t>Ej</w:t>
      </w:r>
      <w:proofErr w:type="spellEnd"/>
      <w:r>
        <w:t>: nosotros integrantes, clasificados en división, o primer año.</w:t>
      </w:r>
    </w:p>
    <w:p w:rsidR="00063E3E" w:rsidRDefault="00063E3E" w:rsidP="00807374">
      <w:pPr>
        <w:pStyle w:val="Prrafodelista"/>
        <w:numPr>
          <w:ilvl w:val="0"/>
          <w:numId w:val="3"/>
        </w:numPr>
        <w:spacing w:after="80"/>
      </w:pPr>
      <w:r>
        <w:t xml:space="preserve">Comparación: refiere a establecer relaciones de semejanzas y o diferencias entre dos o </w:t>
      </w:r>
      <w:r w:rsidR="004341B9">
        <w:t>más</w:t>
      </w:r>
      <w:r>
        <w:t xml:space="preserve"> fenómenos o personas</w:t>
      </w:r>
      <w:r w:rsidR="004960A4">
        <w:t xml:space="preserve">, raíz común. </w:t>
      </w:r>
    </w:p>
    <w:p w:rsidR="004960A4" w:rsidRDefault="004960A4" w:rsidP="00807374">
      <w:pPr>
        <w:pStyle w:val="Prrafodelista"/>
        <w:numPr>
          <w:ilvl w:val="0"/>
          <w:numId w:val="3"/>
        </w:numPr>
        <w:spacing w:after="80"/>
      </w:pPr>
      <w:r>
        <w:t xml:space="preserve">Establecimiento de relaciones analógicas: alude a encontrar alguna semejanza entre dos o </w:t>
      </w:r>
      <w:r w:rsidR="004341B9">
        <w:t>más</w:t>
      </w:r>
      <w:r>
        <w:t xml:space="preserve"> fenómenos absolutamente diferentes. Se necesita encontrar una semejanza a partir de dos diferencias.</w:t>
      </w:r>
    </w:p>
    <w:p w:rsidR="004960A4" w:rsidRDefault="004960A4" w:rsidP="00807374">
      <w:pPr>
        <w:pStyle w:val="Prrafodelista"/>
        <w:numPr>
          <w:ilvl w:val="0"/>
          <w:numId w:val="3"/>
        </w:numPr>
        <w:spacing w:after="80"/>
      </w:pPr>
      <w:r>
        <w:t>Establecimiento de relaciones cau</w:t>
      </w:r>
      <w:r w:rsidR="00515E59">
        <w:t>s</w:t>
      </w:r>
      <w:r>
        <w:t xml:space="preserve">a y efecto: consiste en explicitar las consecuencias que produce un determinado fenómeno. </w:t>
      </w:r>
      <w:proofErr w:type="spellStart"/>
      <w:r>
        <w:t>Ej</w:t>
      </w:r>
      <w:proofErr w:type="spellEnd"/>
      <w:r>
        <w:t>: lluvia, inundación.</w:t>
      </w:r>
    </w:p>
    <w:p w:rsidR="003224D7" w:rsidRDefault="003224D7" w:rsidP="00807374">
      <w:pPr>
        <w:spacing w:after="80"/>
      </w:pPr>
      <w:r>
        <w:tab/>
      </w:r>
      <w:r>
        <w:tab/>
      </w:r>
      <w:r>
        <w:tab/>
      </w:r>
      <w:r w:rsidRPr="00807374">
        <w:rPr>
          <w:u w:val="single"/>
        </w:rPr>
        <w:t>Base textual</w:t>
      </w:r>
      <w:r>
        <w:t xml:space="preserve"> </w:t>
      </w:r>
      <w:r w:rsidRPr="00807374">
        <w:rPr>
          <w:u w:val="single"/>
        </w:rPr>
        <w:t>Argumentativa</w:t>
      </w:r>
      <w:r>
        <w:t>.</w:t>
      </w:r>
    </w:p>
    <w:p w:rsidR="004341B9" w:rsidRDefault="004341B9" w:rsidP="00807374">
      <w:pPr>
        <w:spacing w:after="80"/>
      </w:pPr>
      <w:r>
        <w:t xml:space="preserve">La intencionalidad en la utilización de esta base está marcada por posicionarse frente a una problemática y además justificarla, dar razones de porque se dice, ámbito científico, investigaciones científicas, plantear esquema de investigación y posibles soluciones, como llegas a esta información. Fundamentación, argumentación, dar razones. </w:t>
      </w:r>
    </w:p>
    <w:p w:rsidR="004341B9" w:rsidRDefault="004341B9" w:rsidP="00807374">
      <w:pPr>
        <w:spacing w:after="80"/>
      </w:pPr>
      <w:r w:rsidRPr="004341B9">
        <w:rPr>
          <w:u w:val="single"/>
        </w:rPr>
        <w:t>Importante</w:t>
      </w:r>
      <w:r>
        <w:t xml:space="preserve">. Función del lenguaje apelativa: es decir, trato de llegar a la racionalidad de los otros para convencerlos de que se </w:t>
      </w:r>
      <w:proofErr w:type="spellStart"/>
      <w:r>
        <w:t>esta</w:t>
      </w:r>
      <w:proofErr w:type="spellEnd"/>
      <w:r>
        <w:t xml:space="preserve"> diciendo la verdad. Intencionalidad, adentrarse.</w:t>
      </w:r>
    </w:p>
    <w:p w:rsidR="004341B9" w:rsidRDefault="004341B9" w:rsidP="00807374">
      <w:pPr>
        <w:spacing w:after="80"/>
      </w:pPr>
      <w:r>
        <w:t>Recursos: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>Generalización: es una proposición que ubica en espacio tiempo. Mayoritariamente se encuentra en la introducción.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>Tesis: le sigue a la anterior en el texto. Es la proposición que plantea la problemática a investigar.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 xml:space="preserve">Hipótesis: es la proposición que define los atributos y cualidades, es decir las variables (cantidad de años de estudio, mayor inversión de tiempo) que conforman el problema de estudio de investigación. 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>Pregunta retórica: es la pregunta que el autor hace.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 xml:space="preserve">Cita de autoridad: Refiere a apoyarse o a tomar conceptos de otro autor experto en el tema, para demostrar que se sabe sobre el tema y para utilizar esos conceptos para formar otros elementos o recursos. </w:t>
      </w:r>
    </w:p>
    <w:p w:rsidR="004341B9" w:rsidRDefault="004341B9" w:rsidP="00807374">
      <w:pPr>
        <w:pStyle w:val="Prrafodelista"/>
        <w:numPr>
          <w:ilvl w:val="0"/>
          <w:numId w:val="1"/>
        </w:numPr>
        <w:spacing w:after="80"/>
      </w:pPr>
      <w:r>
        <w:t>Ejemplificación: Consiste en formar una imagen mental que sirve para graficar el concepto dado</w:t>
      </w:r>
      <w:r w:rsidR="00010BBF">
        <w:t>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>Desmentir: es una contradicción abierta a un autor que sabe del tema. Usa las citas para desmentir.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>Hacer concesión: también con cita de autor refiere a estar parcialmente de acuerdo con lo referido por un autor para a partir de allí plantear el propio concepto. Muy usado, no obstante, aunque, sin embargo.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>Clarificar: consiste en ampliar un concepto rígido para que sea de fácil comprensión. Además, así mismo, de todos modos.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lastRenderedPageBreak/>
        <w:t>Hesitar: consiste en mencionar ventajas y desventajas de un mismo fenómeno, pro y contra, por una parte, por otro lado, trajo aparejado.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>Metáfora: refiere a usar palabras de uso común, cotidiano, dentro del lenguaje científico.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>Ironía: consiste en dar un mensaje pero implícitamente estar diciendo lo contrario.</w:t>
      </w:r>
    </w:p>
    <w:p w:rsidR="00010BBF" w:rsidRDefault="00010BBF" w:rsidP="00807374">
      <w:pPr>
        <w:pStyle w:val="Prrafodelista"/>
        <w:numPr>
          <w:ilvl w:val="0"/>
          <w:numId w:val="1"/>
        </w:numPr>
        <w:spacing w:after="80"/>
      </w:pPr>
      <w:r>
        <w:t xml:space="preserve">Hipérbole: refiere a una proposición utilizada para exagerar. </w:t>
      </w:r>
    </w:p>
    <w:p w:rsidR="00010BBF" w:rsidRDefault="00010BBF" w:rsidP="00807374">
      <w:pPr>
        <w:pStyle w:val="Prrafodelista"/>
        <w:spacing w:after="80"/>
      </w:pPr>
    </w:p>
    <w:p w:rsidR="00515E59" w:rsidRDefault="00010BBF" w:rsidP="00807374">
      <w:pPr>
        <w:spacing w:after="80"/>
      </w:pPr>
      <w:r w:rsidRPr="00807374">
        <w:rPr>
          <w:u w:val="single"/>
        </w:rPr>
        <w:t>Resumen</w:t>
      </w:r>
      <w:r>
        <w:t>: Cohesión y coherencia, no puede ser superior a un tercio del texto, la definición va dentro, se pone lo escaso, no lo repetitivo.</w:t>
      </w:r>
      <w:r w:rsidR="00515E59">
        <w:t xml:space="preserve"> Ojo con la unidad de sentido. </w:t>
      </w:r>
    </w:p>
    <w:p w:rsidR="00515E59" w:rsidRDefault="00515E59" w:rsidP="00807374">
      <w:pPr>
        <w:spacing w:after="80"/>
      </w:pPr>
      <w:r>
        <w:t>Expositiva:</w:t>
      </w:r>
      <w:r w:rsidRPr="00515E59">
        <w:t xml:space="preserve"> </w:t>
      </w:r>
    </w:p>
    <w:p w:rsidR="00515E59" w:rsidRDefault="00515E59" w:rsidP="00807374">
      <w:pPr>
        <w:spacing w:after="80"/>
      </w:pPr>
      <w:r w:rsidRPr="00515E59">
        <w:rPr>
          <w:highlight w:val="red"/>
        </w:rPr>
        <w:t>No</w:t>
      </w:r>
      <w:r w:rsidRPr="00515E59">
        <w:t xml:space="preserve"> enumeración</w:t>
      </w:r>
      <w:r>
        <w:t xml:space="preserve">, causa efecto. </w:t>
      </w:r>
      <w:r w:rsidRPr="00515E59">
        <w:rPr>
          <w:highlight w:val="green"/>
        </w:rPr>
        <w:t>Si</w:t>
      </w:r>
      <w:r>
        <w:t xml:space="preserve"> clasificación.</w:t>
      </w:r>
    </w:p>
    <w:p w:rsidR="00515E59" w:rsidRDefault="00515E59" w:rsidP="00807374">
      <w:pPr>
        <w:spacing w:after="80"/>
      </w:pPr>
      <w:r>
        <w:t xml:space="preserve">Argumentativa: </w:t>
      </w:r>
    </w:p>
    <w:p w:rsidR="00515E59" w:rsidRDefault="00515E59" w:rsidP="00807374">
      <w:pPr>
        <w:spacing w:after="80"/>
      </w:pPr>
      <w:r w:rsidRPr="00515E59">
        <w:rPr>
          <w:highlight w:val="red"/>
        </w:rPr>
        <w:t>No</w:t>
      </w:r>
      <w:r>
        <w:t xml:space="preserve"> clarificación, ejemplificación, concesión. </w:t>
      </w:r>
      <w:r w:rsidRPr="00515E59">
        <w:rPr>
          <w:highlight w:val="green"/>
        </w:rPr>
        <w:t>Si</w:t>
      </w:r>
      <w:r>
        <w:t xml:space="preserve"> hesitar, tesis, solución. </w:t>
      </w:r>
      <w:r w:rsidR="00010BBF">
        <w:t xml:space="preserve"> </w:t>
      </w:r>
    </w:p>
    <w:p w:rsidR="00515E59" w:rsidRDefault="00515E59" w:rsidP="00807374">
      <w:pPr>
        <w:spacing w:after="80"/>
      </w:pPr>
      <w:r>
        <w:t>Elementos principales, generalización desde la primera que me ubica en tiempo y espacio. Conclusión. Cita, si es muy importante.</w:t>
      </w:r>
    </w:p>
    <w:p w:rsidR="00515E59" w:rsidRDefault="00515E59" w:rsidP="00807374">
      <w:pPr>
        <w:spacing w:after="80"/>
      </w:pPr>
      <w:r>
        <w:tab/>
      </w:r>
      <w:r>
        <w:tab/>
      </w:r>
      <w:r>
        <w:tab/>
      </w:r>
      <w:r>
        <w:tab/>
      </w:r>
      <w:r w:rsidRPr="00807374">
        <w:rPr>
          <w:u w:val="single"/>
        </w:rPr>
        <w:t>Síntesis</w:t>
      </w:r>
      <w:r>
        <w:t>.</w:t>
      </w:r>
    </w:p>
    <w:p w:rsidR="00515E59" w:rsidRDefault="00515E59" w:rsidP="00807374">
      <w:pPr>
        <w:spacing w:after="80"/>
      </w:pPr>
      <w:r>
        <w:t xml:space="preserve">Como el resumen, es una unidad de sentido acotada del texto original por lo </w:t>
      </w:r>
      <w:r w:rsidR="00807374">
        <w:t>tanto</w:t>
      </w:r>
      <w:r>
        <w:t xml:space="preserve"> debe poseer </w:t>
      </w:r>
      <w:r w:rsidR="00807374">
        <w:t>cohesión y coherencia interna. Per</w:t>
      </w:r>
      <w:r>
        <w:t>o contrariamente a este, es una producción personal que consiste en elaborar lo que el autor dice utilizando las propias palabras.</w:t>
      </w:r>
    </w:p>
    <w:sectPr w:rsidR="00515E59" w:rsidSect="008073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E0B2F"/>
    <w:multiLevelType w:val="hybridMultilevel"/>
    <w:tmpl w:val="75D604F0"/>
    <w:lvl w:ilvl="0" w:tplc="523C5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F174C"/>
    <w:multiLevelType w:val="hybridMultilevel"/>
    <w:tmpl w:val="0D9C5520"/>
    <w:lvl w:ilvl="0" w:tplc="93A6D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70A6F"/>
    <w:multiLevelType w:val="hybridMultilevel"/>
    <w:tmpl w:val="D88E6A80"/>
    <w:lvl w:ilvl="0" w:tplc="8FAC61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B06BD"/>
    <w:multiLevelType w:val="hybridMultilevel"/>
    <w:tmpl w:val="659A19EE"/>
    <w:lvl w:ilvl="0" w:tplc="1910D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C0D75"/>
    <w:multiLevelType w:val="hybridMultilevel"/>
    <w:tmpl w:val="3DAE86EA"/>
    <w:lvl w:ilvl="0" w:tplc="C73A9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91"/>
    <w:rsid w:val="00010BBF"/>
    <w:rsid w:val="00063E3E"/>
    <w:rsid w:val="00220EC0"/>
    <w:rsid w:val="002A372F"/>
    <w:rsid w:val="002F5F6C"/>
    <w:rsid w:val="003224D7"/>
    <w:rsid w:val="003910E0"/>
    <w:rsid w:val="004341B9"/>
    <w:rsid w:val="004770F4"/>
    <w:rsid w:val="004960A4"/>
    <w:rsid w:val="00515E59"/>
    <w:rsid w:val="005361BA"/>
    <w:rsid w:val="00807374"/>
    <w:rsid w:val="00817ADE"/>
    <w:rsid w:val="00F73991"/>
    <w:rsid w:val="00F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Carmen</dc:creator>
  <cp:lastModifiedBy>María del Carmen</cp:lastModifiedBy>
  <cp:revision>3</cp:revision>
  <dcterms:created xsi:type="dcterms:W3CDTF">2019-02-24T18:18:00Z</dcterms:created>
  <dcterms:modified xsi:type="dcterms:W3CDTF">2019-03-04T15:49:00Z</dcterms:modified>
</cp:coreProperties>
</file>