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siness-strategy-book-bsb"/>
    <w:p>
      <w:pPr>
        <w:pStyle w:val="Heading1"/>
      </w:pPr>
      <w:r>
        <w:t xml:space="preserve">Business Strategy Book (BSB)</w:t>
      </w:r>
    </w:p>
    <w:bookmarkEnd w:id="20"/>
    <w:bookmarkStart w:id="21" w:name="chapter-1-executive-summary"/>
    <w:p>
      <w:pPr>
        <w:pStyle w:val="Heading1"/>
      </w:pPr>
      <w:r>
        <w:t xml:space="preserve">Chapter 1 – Executive Summary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(Founder Draft)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Executive Summary provides a concise overview of the company, the market opportunity, the problem being solved, the proposed solution, and the long-term vision. It should enable an investor, advisor, or strategic partner to understand the company’s direction within a few minutes before reading the remaining chapters.</w:t>
      </w:r>
    </w:p>
    <w:p>
      <w:r>
        <w:pict>
          <v:rect style="width:0;height:1.5pt" o:hralign="center" o:hrstd="t" o:hr="t"/>
        </w:pict>
      </w:r>
    </w:p>
    <w:bookmarkEnd w:id="22"/>
    <w:bookmarkStart w:id="26" w:name="company-overview"/>
    <w:p>
      <w:pPr>
        <w:pStyle w:val="Heading1"/>
      </w:pPr>
      <w:r>
        <w:t xml:space="preserve">Company Overview</w:t>
      </w:r>
    </w:p>
    <w:bookmarkStart w:id="23" w:name="working-name"/>
    <w:p>
      <w:pPr>
        <w:pStyle w:val="Heading2"/>
      </w:pPr>
      <w:r>
        <w:t xml:space="preserve">Working Name</w:t>
      </w:r>
    </w:p>
    <w:p>
      <w:pPr>
        <w:pStyle w:val="FirstParagraph"/>
      </w:pPr>
      <w:r>
        <w:t xml:space="preserve">AI Business Capability Platform (Working Title)</w:t>
      </w:r>
    </w:p>
    <w:bookmarkEnd w:id="23"/>
    <w:bookmarkStart w:id="24" w:name="category"/>
    <w:p>
      <w:pPr>
        <w:pStyle w:val="Heading2"/>
      </w:pPr>
      <w:r>
        <w:t xml:space="preserve">Category</w:t>
      </w:r>
    </w:p>
    <w:p>
      <w:pPr>
        <w:pStyle w:val="FirstParagraph"/>
      </w:pPr>
      <w:r>
        <w:t xml:space="preserve">Enterprise AI Platform</w:t>
      </w:r>
    </w:p>
    <w:p>
      <w:pPr>
        <w:pStyle w:val="BodyText"/>
      </w:pPr>
      <w:r>
        <w:t xml:space="preserve">Business Operations AI</w:t>
      </w:r>
    </w:p>
    <w:p>
      <w:pPr>
        <w:pStyle w:val="BodyText"/>
      </w:pPr>
      <w:r>
        <w:t xml:space="preserve">Operational Intelligence</w:t>
      </w:r>
    </w:p>
    <w:p>
      <w:pPr>
        <w:pStyle w:val="BodyText"/>
      </w:pPr>
      <w:r>
        <w:t xml:space="preserve">Workflow Automation</w:t>
      </w:r>
    </w:p>
    <w:bookmarkEnd w:id="24"/>
    <w:bookmarkStart w:id="25" w:name="company-stage"/>
    <w:p>
      <w:pPr>
        <w:pStyle w:val="Heading2"/>
      </w:pPr>
      <w:r>
        <w:t xml:space="preserve">Company Stage</w:t>
      </w:r>
    </w:p>
    <w:p>
      <w:pPr>
        <w:pStyle w:val="FirstParagraph"/>
      </w:pPr>
      <w:r>
        <w:t xml:space="preserve">Pre-Seed</w:t>
      </w:r>
    </w:p>
    <w:p>
      <w:pPr>
        <w:pStyle w:val="BodyText"/>
      </w:pPr>
      <w:r>
        <w:t xml:space="preserve">Founder Research &amp; Validation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Build the AI operating layer for modern businesses.</w:t>
      </w:r>
    </w:p>
    <w:p>
      <w:pPr>
        <w:pStyle w:val="BodyText"/>
      </w:pPr>
      <w:r>
        <w:t xml:space="preserve">Every organization should be able to deploy intelligent business capabilities without requiring AI engineers, prompt engineering expertise, or complex infrastructure.</w:t>
      </w:r>
    </w:p>
    <w:p>
      <w:r>
        <w:pict>
          <v:rect style="width:0;height:1.5pt" o:hralign="center" o:hrstd="t" o:hr="t"/>
        </w:pict>
      </w:r>
    </w:p>
    <w:bookmarkEnd w:id="27"/>
    <w:bookmarkStart w:id="28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Enable organizations to transform operational knowledge and business workflows into secure, measurable AI capabilities that improve productivity, reduce costs, and accelerate decision-making.</w:t>
      </w:r>
    </w:p>
    <w:p>
      <w:r>
        <w:pict>
          <v:rect style="width:0;height:1.5pt" o:hralign="center" o:hrstd="t" o:hr="t"/>
        </w:pict>
      </w:r>
    </w:p>
    <w:bookmarkEnd w:id="28"/>
    <w:bookmarkStart w:id="29" w:name="the-problem"/>
    <w:p>
      <w:pPr>
        <w:pStyle w:val="Heading1"/>
      </w:pPr>
      <w:r>
        <w:t xml:space="preserve">The Problem</w:t>
      </w:r>
    </w:p>
    <w:p>
      <w:pPr>
        <w:pStyle w:val="FirstParagraph"/>
      </w:pPr>
      <w:r>
        <w:t xml:space="preserve">Organizations have invested heavily in business software over the last two decades.</w:t>
      </w:r>
    </w:p>
    <w:p>
      <w:pPr>
        <w:pStyle w:val="BodyText"/>
      </w:pPr>
      <w:r>
        <w:t xml:space="preserve">Typical companies now operate multiple systems including:</w:t>
      </w:r>
    </w:p>
    <w:p>
      <w:pPr>
        <w:pStyle w:val="Compact"/>
        <w:numPr>
          <w:ilvl w:val="0"/>
          <w:numId w:val="1001"/>
        </w:numPr>
      </w:pPr>
      <w:r>
        <w:t xml:space="preserve">HRMS</w:t>
      </w:r>
    </w:p>
    <w:p>
      <w:pPr>
        <w:pStyle w:val="Compact"/>
        <w:numPr>
          <w:ilvl w:val="0"/>
          <w:numId w:val="1001"/>
        </w:numPr>
      </w:pPr>
      <w:r>
        <w:t xml:space="preserve">ERP</w:t>
      </w:r>
    </w:p>
    <w:p>
      <w:pPr>
        <w:pStyle w:val="Compact"/>
        <w:numPr>
          <w:ilvl w:val="0"/>
          <w:numId w:val="1001"/>
        </w:numPr>
      </w:pPr>
      <w:r>
        <w:t xml:space="preserve">CRM</w:t>
      </w:r>
    </w:p>
    <w:p>
      <w:pPr>
        <w:pStyle w:val="Compact"/>
        <w:numPr>
          <w:ilvl w:val="0"/>
          <w:numId w:val="1001"/>
        </w:numPr>
      </w:pPr>
      <w:r>
        <w:t xml:space="preserve">E-commerce Platforms</w:t>
      </w:r>
    </w:p>
    <w:p>
      <w:pPr>
        <w:pStyle w:val="Compact"/>
        <w:numPr>
          <w:ilvl w:val="0"/>
          <w:numId w:val="1001"/>
        </w:numPr>
      </w:pPr>
      <w:r>
        <w:t xml:space="preserve">Helpdesk Systems</w:t>
      </w:r>
    </w:p>
    <w:p>
      <w:pPr>
        <w:pStyle w:val="Compact"/>
        <w:numPr>
          <w:ilvl w:val="0"/>
          <w:numId w:val="1001"/>
        </w:numPr>
      </w:pPr>
      <w:r>
        <w:t xml:space="preserve">Knowledge Bases</w:t>
      </w:r>
    </w:p>
    <w:p>
      <w:pPr>
        <w:pStyle w:val="Compact"/>
        <w:numPr>
          <w:ilvl w:val="0"/>
          <w:numId w:val="1001"/>
        </w:numPr>
      </w:pPr>
      <w:r>
        <w:t xml:space="preserve">Shared Drives</w:t>
      </w:r>
    </w:p>
    <w:p>
      <w:pPr>
        <w:pStyle w:val="Compact"/>
        <w:numPr>
          <w:ilvl w:val="0"/>
          <w:numId w:val="1001"/>
        </w:numPr>
      </w:pPr>
      <w:r>
        <w:t xml:space="preserve">Databases</w:t>
      </w:r>
    </w:p>
    <w:p>
      <w:pPr>
        <w:pStyle w:val="Compact"/>
        <w:numPr>
          <w:ilvl w:val="0"/>
          <w:numId w:val="1001"/>
        </w:numPr>
      </w:pPr>
      <w:r>
        <w:t xml:space="preserve">Internal Documentation</w:t>
      </w:r>
    </w:p>
    <w:p>
      <w:pPr>
        <w:pStyle w:val="Compact"/>
        <w:numPr>
          <w:ilvl w:val="0"/>
          <w:numId w:val="1001"/>
        </w:numPr>
      </w:pPr>
      <w:r>
        <w:t xml:space="preserve">Communication Platforms</w:t>
      </w:r>
    </w:p>
    <w:p>
      <w:pPr>
        <w:pStyle w:val="FirstParagraph"/>
      </w:pPr>
      <w:r>
        <w:t xml:space="preserve">Although these systems store valuable information, they operate independently.</w:t>
      </w:r>
    </w:p>
    <w:p>
      <w:pPr>
        <w:pStyle w:val="BodyText"/>
      </w:pPr>
      <w:r>
        <w:t xml:space="preserve">Employees spend significant time searching for information, repeating routine tasks, answering the same questions, and manually coordinating work across systems.</w:t>
      </w:r>
    </w:p>
    <w:p>
      <w:pPr>
        <w:pStyle w:val="BodyText"/>
      </w:pPr>
      <w:r>
        <w:t xml:space="preserve">Recent advances in large language models have improved natural language interaction, but most AI products remain isolated from operational business systems and are unable to execute real business workflows.</w:t>
      </w:r>
    </w:p>
    <w:p>
      <w:r>
        <w:pict>
          <v:rect style="width:0;height:1.5pt" o:hralign="center" o:hrstd="t" o:hr="t"/>
        </w:pict>
      </w:r>
    </w:p>
    <w:bookmarkEnd w:id="29"/>
    <w:bookmarkStart w:id="34" w:name="market-observation"/>
    <w:p>
      <w:pPr>
        <w:pStyle w:val="Heading1"/>
      </w:pPr>
      <w:r>
        <w:t xml:space="preserve">Market Observation</w:t>
      </w:r>
    </w:p>
    <w:p>
      <w:pPr>
        <w:pStyle w:val="FirstParagraph"/>
      </w:pPr>
      <w:r>
        <w:t xml:space="preserve">Our research identified four consistent gaps in enterprise AI adoption.</w:t>
      </w:r>
    </w:p>
    <w:bookmarkStart w:id="30" w:name="integration-gap"/>
    <w:p>
      <w:pPr>
        <w:pStyle w:val="Heading2"/>
      </w:pPr>
      <w:r>
        <w:t xml:space="preserve">Integration Gap</w:t>
      </w:r>
    </w:p>
    <w:p>
      <w:pPr>
        <w:pStyle w:val="FirstParagraph"/>
      </w:pPr>
      <w:r>
        <w:t xml:space="preserve">AI systems often fail to integrate deeply with operational software such as ERP, HRMS, CRM, and e-commerce platforms.</w:t>
      </w:r>
    </w:p>
    <w:p>
      <w:r>
        <w:pict>
          <v:rect style="width:0;height:1.5pt" o:hralign="center" o:hrstd="t" o:hr="t"/>
        </w:pict>
      </w:r>
    </w:p>
    <w:bookmarkEnd w:id="30"/>
    <w:bookmarkStart w:id="31" w:name="workflow-gap"/>
    <w:p>
      <w:pPr>
        <w:pStyle w:val="Heading2"/>
      </w:pPr>
      <w:r>
        <w:t xml:space="preserve">Workflow Gap</w:t>
      </w:r>
    </w:p>
    <w:p>
      <w:pPr>
        <w:pStyle w:val="FirstParagraph"/>
      </w:pPr>
      <w:r>
        <w:t xml:space="preserve">Most AI assistants answer questions but do not complete business tasks.</w:t>
      </w:r>
    </w:p>
    <w:p>
      <w:r>
        <w:pict>
          <v:rect style="width:0;height:1.5pt" o:hralign="center" o:hrstd="t" o:hr="t"/>
        </w:pict>
      </w:r>
    </w:p>
    <w:bookmarkEnd w:id="31"/>
    <w:bookmarkStart w:id="32" w:name="trust-gap"/>
    <w:p>
      <w:pPr>
        <w:pStyle w:val="Heading2"/>
      </w:pPr>
      <w:r>
        <w:t xml:space="preserve">Trust Gap</w:t>
      </w:r>
    </w:p>
    <w:p>
      <w:pPr>
        <w:pStyle w:val="FirstParagraph"/>
      </w:pPr>
      <w:r>
        <w:t xml:space="preserve">Organizations require secure, permission-aware AI with governance, auditability, and explainability before deploying AI into operational environments.</w:t>
      </w:r>
    </w:p>
    <w:p>
      <w:r>
        <w:pict>
          <v:rect style="width:0;height:1.5pt" o:hralign="center" o:hrstd="t" o:hr="t"/>
        </w:pict>
      </w:r>
    </w:p>
    <w:bookmarkEnd w:id="32"/>
    <w:bookmarkStart w:id="33" w:name="roi-gap"/>
    <w:p>
      <w:pPr>
        <w:pStyle w:val="Heading2"/>
      </w:pPr>
      <w:r>
        <w:t xml:space="preserve">ROI Gap</w:t>
      </w:r>
    </w:p>
    <w:p>
      <w:pPr>
        <w:pStyle w:val="FirstParagraph"/>
      </w:pPr>
      <w:r>
        <w:t xml:space="preserve">Businesses increasingly demand measurable productivity improvements and cost savings rather than AI experimentation.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r-solution"/>
    <w:p>
      <w:pPr>
        <w:pStyle w:val="Heading1"/>
      </w:pPr>
      <w:r>
        <w:t xml:space="preserve">Our Solution</w:t>
      </w:r>
    </w:p>
    <w:p>
      <w:pPr>
        <w:pStyle w:val="FirstParagraph"/>
      </w:pPr>
      <w:r>
        <w:t xml:space="preserve">We are building an AI Business Capability Platform.</w:t>
      </w:r>
    </w:p>
    <w:p>
      <w:pPr>
        <w:pStyle w:val="BodyText"/>
      </w:pPr>
      <w:r>
        <w:t xml:space="preserve">Instead of asking customers to configure AI models, prompts, or agents, the platform asks simple business questions:</w:t>
      </w:r>
    </w:p>
    <w:p>
      <w:pPr>
        <w:pStyle w:val="Compact"/>
        <w:numPr>
          <w:ilvl w:val="0"/>
          <w:numId w:val="1002"/>
        </w:numPr>
      </w:pPr>
      <w:r>
        <w:t xml:space="preserve">What industry are you operate in?</w:t>
      </w:r>
    </w:p>
    <w:p>
      <w:pPr>
        <w:pStyle w:val="Compact"/>
        <w:numPr>
          <w:ilvl w:val="0"/>
          <w:numId w:val="1002"/>
        </w:numPr>
      </w:pPr>
      <w:r>
        <w:t xml:space="preserve">Which business software do you use?</w:t>
      </w:r>
    </w:p>
    <w:p>
      <w:pPr>
        <w:pStyle w:val="Compact"/>
        <w:numPr>
          <w:ilvl w:val="0"/>
          <w:numId w:val="1002"/>
        </w:numPr>
      </w:pPr>
      <w:r>
        <w:t xml:space="preserve">Which operational problems do you want to solve?</w:t>
      </w:r>
    </w:p>
    <w:p>
      <w:pPr>
        <w:pStyle w:val="FirstParagraph"/>
      </w:pPr>
      <w:r>
        <w:t xml:space="preserve">The platform automatically assembles the required AI capabilities, connects to existing systems, and deploys secure business assistants tailored to the organization.</w:t>
      </w:r>
    </w:p>
    <w:p>
      <w:pPr>
        <w:pStyle w:val="BodyText"/>
      </w:pPr>
      <w:r>
        <w:t xml:space="preserve">The customer focuses on business outcomes rather than AI technology.</w:t>
      </w:r>
    </w:p>
    <w:p>
      <w:r>
        <w:pict>
          <v:rect style="width:0;height:1.5pt" o:hralign="center" o:hrstd="t" o:hr="t"/>
        </w:pict>
      </w:r>
    </w:p>
    <w:bookmarkEnd w:id="35"/>
    <w:bookmarkStart w:id="36" w:name="initial-beachhead-strategy"/>
    <w:p>
      <w:pPr>
        <w:pStyle w:val="Heading1"/>
      </w:pPr>
      <w:r>
        <w:t xml:space="preserve">Initial Beachhead Strategy</w:t>
      </w:r>
    </w:p>
    <w:p>
      <w:pPr>
        <w:pStyle w:val="FirstParagraph"/>
      </w:pPr>
      <w:r>
        <w:t xml:space="preserve">Although the platform is industry-agnostic, the first production implementation will focus on Human Resource Management Systems (HRMS).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03"/>
        </w:numPr>
      </w:pPr>
      <w:r>
        <w:t xml:space="preserve">Faster MVP development.</w:t>
      </w:r>
    </w:p>
    <w:p>
      <w:pPr>
        <w:pStyle w:val="Compact"/>
        <w:numPr>
          <w:ilvl w:val="0"/>
          <w:numId w:val="1003"/>
        </w:numPr>
      </w:pPr>
      <w:r>
        <w:t xml:space="preserve">Lower integration complexity.</w:t>
      </w:r>
    </w:p>
    <w:p>
      <w:pPr>
        <w:pStyle w:val="Compact"/>
        <w:numPr>
          <w:ilvl w:val="0"/>
          <w:numId w:val="1003"/>
        </w:numPr>
      </w:pPr>
      <w:r>
        <w:t xml:space="preserve">Highly repetitive workflows.</w:t>
      </w:r>
    </w:p>
    <w:p>
      <w:pPr>
        <w:pStyle w:val="Compact"/>
        <w:numPr>
          <w:ilvl w:val="0"/>
          <w:numId w:val="1003"/>
        </w:numPr>
      </w:pPr>
      <w:r>
        <w:t xml:space="preserve">Clear productivity improvements.</w:t>
      </w:r>
    </w:p>
    <w:p>
      <w:pPr>
        <w:pStyle w:val="Compact"/>
        <w:numPr>
          <w:ilvl w:val="0"/>
          <w:numId w:val="1003"/>
        </w:numPr>
      </w:pPr>
      <w:r>
        <w:t xml:space="preserve">Faster customer validation.</w:t>
      </w:r>
    </w:p>
    <w:p>
      <w:pPr>
        <w:pStyle w:val="Compact"/>
        <w:numPr>
          <w:ilvl w:val="0"/>
          <w:numId w:val="1003"/>
        </w:numPr>
      </w:pPr>
      <w:r>
        <w:t xml:space="preserve">Strong foundation for expansion into ERP and e-commerce.</w:t>
      </w:r>
    </w:p>
    <w:p>
      <w:pPr>
        <w:pStyle w:val="FirstParagraph"/>
      </w:pPr>
      <w:r>
        <w:t xml:space="preserve">Following validation, additional industry packs will be introduced for:</w:t>
      </w:r>
    </w:p>
    <w:p>
      <w:pPr>
        <w:pStyle w:val="Compact"/>
        <w:numPr>
          <w:ilvl w:val="0"/>
          <w:numId w:val="1004"/>
        </w:numPr>
      </w:pPr>
      <w:r>
        <w:t xml:space="preserve">E-commerce</w:t>
      </w:r>
    </w:p>
    <w:p>
      <w:pPr>
        <w:pStyle w:val="Compact"/>
        <w:numPr>
          <w:ilvl w:val="0"/>
          <w:numId w:val="1004"/>
        </w:numPr>
      </w:pPr>
      <w:r>
        <w:t xml:space="preserve">ERP</w:t>
      </w:r>
    </w:p>
    <w:p>
      <w:pPr>
        <w:pStyle w:val="Compact"/>
        <w:numPr>
          <w:ilvl w:val="0"/>
          <w:numId w:val="1004"/>
        </w:numPr>
      </w:pPr>
      <w:r>
        <w:t xml:space="preserve">CRM</w:t>
      </w:r>
    </w:p>
    <w:p>
      <w:pPr>
        <w:pStyle w:val="Compact"/>
        <w:numPr>
          <w:ilvl w:val="0"/>
          <w:numId w:val="1004"/>
        </w:numPr>
      </w:pPr>
      <w:r>
        <w:t xml:space="preserve">Manufacturing</w:t>
      </w:r>
    </w:p>
    <w:p>
      <w:pPr>
        <w:pStyle w:val="Compact"/>
        <w:numPr>
          <w:ilvl w:val="0"/>
          <w:numId w:val="1004"/>
        </w:numPr>
      </w:pPr>
      <w:r>
        <w:t xml:space="preserve">Healthcare</w:t>
      </w:r>
    </w:p>
    <w:p>
      <w:pPr>
        <w:pStyle w:val="Compact"/>
        <w:numPr>
          <w:ilvl w:val="0"/>
          <w:numId w:val="1004"/>
        </w:numPr>
      </w:pPr>
      <w:r>
        <w:t xml:space="preserve">Finance</w:t>
      </w:r>
    </w:p>
    <w:p>
      <w:r>
        <w:pict>
          <v:rect style="width:0;height:1.5pt" o:hralign="center" o:hrstd="t" o:hr="t"/>
        </w:pict>
      </w:r>
    </w:p>
    <w:bookmarkEnd w:id="36"/>
    <w:bookmarkStart w:id="37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We are not building another chatbot platform.</w:t>
      </w:r>
    </w:p>
    <w:p>
      <w:pPr>
        <w:pStyle w:val="BodyText"/>
      </w:pPr>
      <w:r>
        <w:t xml:space="preserve">We are not building another AI agent builder.</w:t>
      </w:r>
    </w:p>
    <w:p>
      <w:pPr>
        <w:pStyle w:val="BodyText"/>
      </w:pPr>
      <w:r>
        <w:t xml:space="preserve">We are building reusable business capabilities powered by AI.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HR Knowledge Assistant</w:t>
      </w:r>
    </w:p>
    <w:p>
      <w:pPr>
        <w:pStyle w:val="Compact"/>
        <w:numPr>
          <w:ilvl w:val="0"/>
          <w:numId w:val="1005"/>
        </w:numPr>
      </w:pPr>
      <w:r>
        <w:t xml:space="preserve">Employee Policy Assistant</w:t>
      </w:r>
    </w:p>
    <w:p>
      <w:pPr>
        <w:pStyle w:val="Compact"/>
        <w:numPr>
          <w:ilvl w:val="0"/>
          <w:numId w:val="1005"/>
        </w:numPr>
      </w:pPr>
      <w:r>
        <w:t xml:space="preserve">Workflow Automation</w:t>
      </w:r>
    </w:p>
    <w:p>
      <w:pPr>
        <w:pStyle w:val="Compact"/>
        <w:numPr>
          <w:ilvl w:val="0"/>
          <w:numId w:val="1005"/>
        </w:numPr>
      </w:pPr>
      <w:r>
        <w:t xml:space="preserve">Semantic Knowledge Search</w:t>
      </w:r>
    </w:p>
    <w:p>
      <w:pPr>
        <w:pStyle w:val="Compact"/>
        <w:numPr>
          <w:ilvl w:val="0"/>
          <w:numId w:val="1005"/>
        </w:numPr>
      </w:pPr>
      <w:r>
        <w:t xml:space="preserve">Decision Intelligence</w:t>
      </w:r>
    </w:p>
    <w:p>
      <w:pPr>
        <w:pStyle w:val="Compact"/>
        <w:numPr>
          <w:ilvl w:val="0"/>
          <w:numId w:val="1005"/>
        </w:numPr>
      </w:pPr>
      <w:r>
        <w:t xml:space="preserve">Customer Support Intelligence</w:t>
      </w:r>
    </w:p>
    <w:p>
      <w:pPr>
        <w:pStyle w:val="Compact"/>
        <w:numPr>
          <w:ilvl w:val="0"/>
          <w:numId w:val="1005"/>
        </w:numPr>
      </w:pPr>
      <w:r>
        <w:t xml:space="preserve">Inventory Intelligence (Future)</w:t>
      </w:r>
    </w:p>
    <w:p>
      <w:pPr>
        <w:pStyle w:val="Compact"/>
        <w:numPr>
          <w:ilvl w:val="0"/>
          <w:numId w:val="1005"/>
        </w:numPr>
      </w:pPr>
      <w:r>
        <w:t xml:space="preserve">Commerce Intelligence (Future)</w:t>
      </w:r>
    </w:p>
    <w:p>
      <w:r>
        <w:pict>
          <v:rect style="width:0;height:1.5pt" o:hralign="center" o:hrstd="t" o:hr="t"/>
        </w:pict>
      </w:r>
    </w:p>
    <w:bookmarkEnd w:id="37"/>
    <w:bookmarkStart w:id="38" w:name="competitive-position"/>
    <w:p>
      <w:pPr>
        <w:pStyle w:val="Heading1"/>
      </w:pPr>
      <w:r>
        <w:t xml:space="preserve">Competitive Position</w:t>
      </w:r>
    </w:p>
    <w:p>
      <w:pPr>
        <w:pStyle w:val="FirstParagraph"/>
      </w:pPr>
      <w:r>
        <w:t xml:space="preserve">Existing solutions generally fall into one of three categories:</w:t>
      </w:r>
    </w:p>
    <w:p>
      <w:pPr>
        <w:pStyle w:val="Compact"/>
        <w:numPr>
          <w:ilvl w:val="0"/>
          <w:numId w:val="1006"/>
        </w:numPr>
      </w:pPr>
      <w:r>
        <w:t xml:space="preserve">AI chatbot platforms</w:t>
      </w:r>
    </w:p>
    <w:p>
      <w:pPr>
        <w:pStyle w:val="Compact"/>
        <w:numPr>
          <w:ilvl w:val="0"/>
          <w:numId w:val="1006"/>
        </w:numPr>
      </w:pPr>
      <w:r>
        <w:t xml:space="preserve">AI development frameworks</w:t>
      </w:r>
    </w:p>
    <w:p>
      <w:pPr>
        <w:pStyle w:val="Compact"/>
        <w:numPr>
          <w:ilvl w:val="0"/>
          <w:numId w:val="1006"/>
        </w:numPr>
      </w:pPr>
      <w:r>
        <w:t xml:space="preserve">Enterprise AI suites</w:t>
      </w:r>
    </w:p>
    <w:p>
      <w:pPr>
        <w:pStyle w:val="FirstParagraph"/>
      </w:pPr>
      <w:r>
        <w:t xml:space="preserve">Each category addresses part of the problem but typically requires technical configuration, focuses on isolated use cases, or lacks deep workflow integration.</w:t>
      </w:r>
    </w:p>
    <w:p>
      <w:pPr>
        <w:pStyle w:val="BodyText"/>
      </w:pPr>
      <w:r>
        <w:t xml:space="preserve">Our platform is positioned between simplicity and enterprise capability by providing business-ready AI that is configured through business context rather than technical setup.</w:t>
      </w:r>
    </w:p>
    <w:p>
      <w:r>
        <w:pict>
          <v:rect style="width:0;height:1.5pt" o:hralign="center" o:hrstd="t" o:hr="t"/>
        </w:pict>
      </w:r>
    </w:p>
    <w:bookmarkEnd w:id="38"/>
    <w:bookmarkStart w:id="39" w:name="competitive-advantages"/>
    <w:p>
      <w:pPr>
        <w:pStyle w:val="Heading1"/>
      </w:pPr>
      <w:r>
        <w:t xml:space="preserve">Competitive Advantages</w:t>
      </w:r>
    </w:p>
    <w:p>
      <w:pPr>
        <w:pStyle w:val="FirstParagraph"/>
      </w:pPr>
      <w:r>
        <w:t xml:space="preserve">Our strategy is built around several long-term advantages:</w:t>
      </w:r>
    </w:p>
    <w:p>
      <w:pPr>
        <w:pStyle w:val="Compact"/>
        <w:numPr>
          <w:ilvl w:val="0"/>
          <w:numId w:val="1007"/>
        </w:numPr>
      </w:pPr>
      <w:r>
        <w:t xml:space="preserve">Industry-specific capability packs.</w:t>
      </w:r>
    </w:p>
    <w:p>
      <w:pPr>
        <w:pStyle w:val="Compact"/>
        <w:numPr>
          <w:ilvl w:val="0"/>
          <w:numId w:val="1007"/>
        </w:numPr>
      </w:pPr>
      <w:r>
        <w:t xml:space="preserve">Deep business system integrations.</w:t>
      </w:r>
    </w:p>
    <w:p>
      <w:pPr>
        <w:pStyle w:val="Compact"/>
        <w:numPr>
          <w:ilvl w:val="0"/>
          <w:numId w:val="1007"/>
        </w:numPr>
      </w:pPr>
      <w:r>
        <w:t xml:space="preserve">Zero-configuration deployment.</w:t>
      </w:r>
    </w:p>
    <w:p>
      <w:pPr>
        <w:pStyle w:val="Compact"/>
        <w:numPr>
          <w:ilvl w:val="0"/>
          <w:numId w:val="1007"/>
        </w:numPr>
      </w:pPr>
      <w:r>
        <w:t xml:space="preserve">Workflow execution rather than question answering.</w:t>
      </w:r>
    </w:p>
    <w:p>
      <w:pPr>
        <w:pStyle w:val="Compact"/>
        <w:numPr>
          <w:ilvl w:val="0"/>
          <w:numId w:val="1007"/>
        </w:numPr>
      </w:pPr>
      <w:r>
        <w:t xml:space="preserve">Business-context reasoning.</w:t>
      </w:r>
    </w:p>
    <w:p>
      <w:pPr>
        <w:pStyle w:val="Compact"/>
        <w:numPr>
          <w:ilvl w:val="0"/>
          <w:numId w:val="1007"/>
        </w:numPr>
      </w:pPr>
      <w:r>
        <w:t xml:space="preserve">Secure multi-tenant architecture.</w:t>
      </w:r>
    </w:p>
    <w:p>
      <w:pPr>
        <w:pStyle w:val="Compact"/>
        <w:numPr>
          <w:ilvl w:val="0"/>
          <w:numId w:val="1007"/>
        </w:numPr>
      </w:pPr>
      <w:r>
        <w:t xml:space="preserve">Business capability marketplace (long-term vision).</w:t>
      </w:r>
    </w:p>
    <w:p>
      <w:pPr>
        <w:pStyle w:val="FirstParagraph"/>
      </w:pPr>
      <w:r>
        <w:t xml:space="preserve">These advantages are intended to compound as additional industries, integrations, and customers are added.</w:t>
      </w:r>
    </w:p>
    <w:p>
      <w:r>
        <w:pict>
          <v:rect style="width:0;height:1.5pt" o:hralign="center" o:hrstd="t" o:hr="t"/>
        </w:pict>
      </w:r>
    </w:p>
    <w:bookmarkEnd w:id="39"/>
    <w:bookmarkStart w:id="40" w:name="business-model"/>
    <w:p>
      <w:pPr>
        <w:pStyle w:val="Heading1"/>
      </w:pPr>
      <w:r>
        <w:t xml:space="preserve">Business Model</w:t>
      </w:r>
    </w:p>
    <w:p>
      <w:pPr>
        <w:pStyle w:val="FirstParagraph"/>
      </w:pPr>
      <w:r>
        <w:t xml:space="preserve">The company will operate as a Software-as-a-Service (SaaS) platform with optional enterprise services.</w:t>
      </w:r>
    </w:p>
    <w:p>
      <w:pPr>
        <w:pStyle w:val="BodyText"/>
      </w:pPr>
      <w:r>
        <w:t xml:space="preserve">Primary revenue streams include:</w:t>
      </w:r>
    </w:p>
    <w:p>
      <w:pPr>
        <w:pStyle w:val="Compact"/>
        <w:numPr>
          <w:ilvl w:val="0"/>
          <w:numId w:val="1008"/>
        </w:numPr>
      </w:pPr>
      <w:r>
        <w:t xml:space="preserve">Platform subscriptions.</w:t>
      </w:r>
    </w:p>
    <w:p>
      <w:pPr>
        <w:pStyle w:val="Compact"/>
        <w:numPr>
          <w:ilvl w:val="0"/>
          <w:numId w:val="1008"/>
        </w:numPr>
      </w:pPr>
      <w:r>
        <w:t xml:space="preserve">Capability-based plans.</w:t>
      </w:r>
    </w:p>
    <w:p>
      <w:pPr>
        <w:pStyle w:val="Compact"/>
        <w:numPr>
          <w:ilvl w:val="0"/>
          <w:numId w:val="1008"/>
        </w:numPr>
      </w:pPr>
      <w:r>
        <w:t xml:space="preserve">Premium integrations.</w:t>
      </w:r>
    </w:p>
    <w:p>
      <w:pPr>
        <w:pStyle w:val="Compact"/>
        <w:numPr>
          <w:ilvl w:val="0"/>
          <w:numId w:val="1008"/>
        </w:numPr>
      </w:pPr>
      <w:r>
        <w:t xml:space="preserve">Enterprise deployments.</w:t>
      </w:r>
    </w:p>
    <w:p>
      <w:pPr>
        <w:pStyle w:val="Compact"/>
        <w:numPr>
          <w:ilvl w:val="0"/>
          <w:numId w:val="1008"/>
        </w:numPr>
      </w:pPr>
      <w:r>
        <w:t xml:space="preserve">Professional implementation services.</w:t>
      </w:r>
    </w:p>
    <w:p>
      <w:pPr>
        <w:pStyle w:val="Compact"/>
        <w:numPr>
          <w:ilvl w:val="0"/>
          <w:numId w:val="1008"/>
        </w:numPr>
      </w:pPr>
      <w:r>
        <w:t xml:space="preserve">Future capability marketplace.</w:t>
      </w:r>
    </w:p>
    <w:p>
      <w:pPr>
        <w:pStyle w:val="FirstParagraph"/>
      </w:pPr>
      <w:r>
        <w:t xml:space="preserve">The pricing framework will be finalized after customer validation and pilot deployments.</w:t>
      </w:r>
    </w:p>
    <w:p>
      <w:r>
        <w:pict>
          <v:rect style="width:0;height:1.5pt" o:hralign="center" o:hrstd="t" o:hr="t"/>
        </w:pict>
      </w:r>
    </w:p>
    <w:bookmarkEnd w:id="40"/>
    <w:bookmarkStart w:id="41" w:name="target-customers"/>
    <w:p>
      <w:pPr>
        <w:pStyle w:val="Heading1"/>
      </w:pPr>
      <w:r>
        <w:t xml:space="preserve">Target Customers</w:t>
      </w:r>
    </w:p>
    <w:p>
      <w:pPr>
        <w:pStyle w:val="FirstParagraph"/>
      </w:pPr>
      <w:r>
        <w:t xml:space="preserve">Initial Target</w:t>
      </w:r>
    </w:p>
    <w:p>
      <w:pPr>
        <w:pStyle w:val="Compact"/>
        <w:numPr>
          <w:ilvl w:val="0"/>
          <w:numId w:val="1009"/>
        </w:numPr>
      </w:pPr>
      <w:r>
        <w:t xml:space="preserve">Small and medium businesses using HRMS solutions.</w:t>
      </w:r>
    </w:p>
    <w:p>
      <w:pPr>
        <w:pStyle w:val="Compact"/>
        <w:numPr>
          <w:ilvl w:val="0"/>
          <w:numId w:val="1009"/>
        </w:numPr>
      </w:pPr>
      <w:r>
        <w:t xml:space="preserve">Organizations with repetitive HR knowledge and workflow requirements.</w:t>
      </w:r>
    </w:p>
    <w:p>
      <w:pPr>
        <w:pStyle w:val="Compact"/>
        <w:numPr>
          <w:ilvl w:val="0"/>
          <w:numId w:val="1009"/>
        </w:numPr>
      </w:pPr>
      <w:r>
        <w:t xml:space="preserve">HR software vendors seeking AI capabilities.</w:t>
      </w:r>
    </w:p>
    <w:p>
      <w:pPr>
        <w:pStyle w:val="FirstParagraph"/>
      </w:pPr>
      <w:r>
        <w:t xml:space="preserve">Expansion Markets</w:t>
      </w:r>
    </w:p>
    <w:p>
      <w:pPr>
        <w:pStyle w:val="Compact"/>
        <w:numPr>
          <w:ilvl w:val="0"/>
          <w:numId w:val="1010"/>
        </w:numPr>
      </w:pPr>
      <w:r>
        <w:t xml:space="preserve">Magento merchants.</w:t>
      </w:r>
    </w:p>
    <w:p>
      <w:pPr>
        <w:pStyle w:val="Compact"/>
        <w:numPr>
          <w:ilvl w:val="0"/>
          <w:numId w:val="1010"/>
        </w:numPr>
      </w:pPr>
      <w:r>
        <w:t xml:space="preserve">Shopify merchants.</w:t>
      </w:r>
    </w:p>
    <w:p>
      <w:pPr>
        <w:pStyle w:val="Compact"/>
        <w:numPr>
          <w:ilvl w:val="0"/>
          <w:numId w:val="1010"/>
        </w:numPr>
      </w:pPr>
      <w:r>
        <w:t xml:space="preserve">ERP customers.</w:t>
      </w:r>
    </w:p>
    <w:p>
      <w:pPr>
        <w:pStyle w:val="Compact"/>
        <w:numPr>
          <w:ilvl w:val="0"/>
          <w:numId w:val="1010"/>
        </w:numPr>
      </w:pPr>
      <w:r>
        <w:t xml:space="preserve">CRM users.</w:t>
      </w:r>
    </w:p>
    <w:p>
      <w:pPr>
        <w:pStyle w:val="Compact"/>
        <w:numPr>
          <w:ilvl w:val="0"/>
          <w:numId w:val="1010"/>
        </w:numPr>
      </w:pPr>
      <w:r>
        <w:t xml:space="preserve">Mid-market enterprises.</w:t>
      </w:r>
    </w:p>
    <w:p>
      <w:pPr>
        <w:pStyle w:val="Compact"/>
        <w:numPr>
          <w:ilvl w:val="0"/>
          <w:numId w:val="1010"/>
        </w:numPr>
      </w:pPr>
      <w:r>
        <w:t xml:space="preserve">System integrators.</w:t>
      </w:r>
    </w:p>
    <w:p>
      <w:r>
        <w:pict>
          <v:rect style="width:0;height:1.5pt" o:hralign="center" o:hrstd="t" o:hr="t"/>
        </w:pict>
      </w:r>
    </w:p>
    <w:bookmarkEnd w:id="41"/>
    <w:bookmarkStart w:id="42" w:name="go-to-market-overview"/>
    <w:p>
      <w:pPr>
        <w:pStyle w:val="Heading1"/>
      </w:pPr>
      <w:r>
        <w:t xml:space="preserve">Go-To-Market Overview</w:t>
      </w:r>
    </w:p>
    <w:p>
      <w:pPr>
        <w:pStyle w:val="FirstParagraph"/>
      </w:pPr>
      <w:r>
        <w:t xml:space="preserve">The initial go-to-market strategy focuses on founder-led customer discovery and design partnerships.</w:t>
      </w:r>
    </w:p>
    <w:p>
      <w:pPr>
        <w:pStyle w:val="BodyText"/>
      </w:pPr>
      <w:r>
        <w:t xml:space="preserve">Subsequent growth will leverage:</w:t>
      </w:r>
    </w:p>
    <w:p>
      <w:pPr>
        <w:pStyle w:val="Compact"/>
        <w:numPr>
          <w:ilvl w:val="0"/>
          <w:numId w:val="1011"/>
        </w:numPr>
      </w:pPr>
      <w:r>
        <w:t xml:space="preserve">HR implementation partners.</w:t>
      </w:r>
    </w:p>
    <w:p>
      <w:pPr>
        <w:pStyle w:val="Compact"/>
        <w:numPr>
          <w:ilvl w:val="0"/>
          <w:numId w:val="1011"/>
        </w:numPr>
      </w:pPr>
      <w:r>
        <w:t xml:space="preserve">System integrators.</w:t>
      </w:r>
    </w:p>
    <w:p>
      <w:pPr>
        <w:pStyle w:val="Compact"/>
        <w:numPr>
          <w:ilvl w:val="0"/>
          <w:numId w:val="1011"/>
        </w:numPr>
      </w:pPr>
      <w:r>
        <w:t xml:space="preserve">Technical content marketing.</w:t>
      </w:r>
    </w:p>
    <w:p>
      <w:pPr>
        <w:pStyle w:val="Compact"/>
        <w:numPr>
          <w:ilvl w:val="0"/>
          <w:numId w:val="1011"/>
        </w:numPr>
      </w:pPr>
      <w:r>
        <w:t xml:space="preserve">SEO.</w:t>
      </w:r>
    </w:p>
    <w:p>
      <w:pPr>
        <w:pStyle w:val="Compact"/>
        <w:numPr>
          <w:ilvl w:val="0"/>
          <w:numId w:val="1011"/>
        </w:numPr>
      </w:pPr>
      <w:r>
        <w:t xml:space="preserve">Community education.</w:t>
      </w:r>
    </w:p>
    <w:p>
      <w:pPr>
        <w:pStyle w:val="Compact"/>
        <w:numPr>
          <w:ilvl w:val="0"/>
          <w:numId w:val="1011"/>
        </w:numPr>
      </w:pPr>
      <w:r>
        <w:t xml:space="preserve">Referral programs.</w:t>
      </w:r>
    </w:p>
    <w:p>
      <w:pPr>
        <w:pStyle w:val="Compact"/>
        <w:numPr>
          <w:ilvl w:val="0"/>
          <w:numId w:val="1011"/>
        </w:numPr>
      </w:pPr>
      <w:r>
        <w:t xml:space="preserve">Marketplace integrations.</w:t>
      </w:r>
    </w:p>
    <w:p>
      <w:pPr>
        <w:pStyle w:val="FirstParagraph"/>
      </w:pPr>
      <w:r>
        <w:t xml:space="preserve">This phased approach is designed to achieve product-market fit before scaling acquisition.</w:t>
      </w:r>
    </w:p>
    <w:p>
      <w:r>
        <w:pict>
          <v:rect style="width:0;height:1.5pt" o:hralign="center" o:hrstd="t" o:hr="t"/>
        </w:pict>
      </w:r>
    </w:p>
    <w:bookmarkEnd w:id="42"/>
    <w:bookmarkStart w:id="43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Within five years, the platform aims to become a reusable AI operating layer that supports multiple industries through standardized business capability packs while maintaining a common engineering platform.</w:t>
      </w:r>
    </w:p>
    <w:p>
      <w:pPr>
        <w:pStyle w:val="BodyText"/>
      </w:pPr>
      <w:r>
        <w:t xml:space="preserve">Success will be measured not by the number of AI conversations, but by measurable improvements in business operations, including time saved, workflows automated, customer satisfaction, and operational efficiency.</w:t>
      </w:r>
    </w:p>
    <w:p>
      <w:r>
        <w:pict>
          <v:rect style="width:0;height:1.5pt" o:hralign="center" o:hrstd="t" o:hr="t"/>
        </w:pict>
      </w:r>
    </w:p>
    <w:bookmarkEnd w:id="43"/>
    <w:bookmarkStart w:id="44" w:name="strategic-objectives-five-year-horizon"/>
    <w:p>
      <w:pPr>
        <w:pStyle w:val="Heading1"/>
      </w:pPr>
      <w:r>
        <w:t xml:space="preserve">Strategic Objectives (Five-Year Horizon)</w:t>
      </w:r>
    </w:p>
    <w:p>
      <w:pPr>
        <w:pStyle w:val="Compact"/>
        <w:numPr>
          <w:ilvl w:val="0"/>
          <w:numId w:val="1012"/>
        </w:numPr>
      </w:pPr>
      <w:r>
        <w:t xml:space="preserve">Validate the platform through HRMS deployments.</w:t>
      </w:r>
    </w:p>
    <w:p>
      <w:pPr>
        <w:pStyle w:val="Compact"/>
        <w:numPr>
          <w:ilvl w:val="0"/>
          <w:numId w:val="1012"/>
        </w:numPr>
      </w:pPr>
      <w:r>
        <w:t xml:space="preserve">Establish repeatable implementation and onboarding processes.</w:t>
      </w:r>
    </w:p>
    <w:p>
      <w:pPr>
        <w:pStyle w:val="Compact"/>
        <w:numPr>
          <w:ilvl w:val="0"/>
          <w:numId w:val="1012"/>
        </w:numPr>
      </w:pPr>
      <w:r>
        <w:t xml:space="preserve">Expand into e-commerce using reusable platform components.</w:t>
      </w:r>
    </w:p>
    <w:p>
      <w:pPr>
        <w:pStyle w:val="Compact"/>
        <w:numPr>
          <w:ilvl w:val="0"/>
          <w:numId w:val="1012"/>
        </w:numPr>
      </w:pPr>
      <w:r>
        <w:t xml:space="preserve">Build a partner ecosystem for distribution.</w:t>
      </w:r>
    </w:p>
    <w:p>
      <w:pPr>
        <w:pStyle w:val="Compact"/>
        <w:numPr>
          <w:ilvl w:val="0"/>
          <w:numId w:val="1012"/>
        </w:numPr>
      </w:pPr>
      <w:r>
        <w:t xml:space="preserve">Develop an ecosystem of business capability packs.</w:t>
      </w:r>
    </w:p>
    <w:p>
      <w:pPr>
        <w:pStyle w:val="Compact"/>
        <w:numPr>
          <w:ilvl w:val="0"/>
          <w:numId w:val="1012"/>
        </w:numPr>
      </w:pPr>
      <w:r>
        <w:t xml:space="preserve">Become a trusted AI operating layer for operational workflows.</w:t>
      </w:r>
    </w:p>
    <w:p>
      <w:r>
        <w:pict>
          <v:rect style="width:0;height:1.5pt" o:hralign="center" o:hrstd="t" o:hr="t"/>
        </w:pict>
      </w:r>
    </w:p>
    <w:bookmarkEnd w:id="44"/>
    <w:bookmarkStart w:id="45" w:name="open-questions"/>
    <w:p>
      <w:pPr>
        <w:pStyle w:val="Heading1"/>
      </w:pPr>
      <w:r>
        <w:t xml:space="preserve">Open Questions</w:t>
      </w:r>
    </w:p>
    <w:p>
      <w:pPr>
        <w:pStyle w:val="FirstParagraph"/>
      </w:pPr>
      <w:r>
        <w:t xml:space="preserve">The following strategic questions remain under validation and will be addressed in subsequent chapters:</w:t>
      </w:r>
    </w:p>
    <w:p>
      <w:pPr>
        <w:pStyle w:val="Compact"/>
        <w:numPr>
          <w:ilvl w:val="0"/>
          <w:numId w:val="1013"/>
        </w:numPr>
      </w:pPr>
      <w:r>
        <w:t xml:space="preserve">What is the precise addressable market size (TAM/SAM/SOM)?</w:t>
      </w:r>
    </w:p>
    <w:p>
      <w:pPr>
        <w:pStyle w:val="Compact"/>
        <w:numPr>
          <w:ilvl w:val="0"/>
          <w:numId w:val="1013"/>
        </w:numPr>
      </w:pPr>
      <w:r>
        <w:t xml:space="preserve">Which pricing model maximizes customer value and long-term retention?</w:t>
      </w:r>
    </w:p>
    <w:p>
      <w:pPr>
        <w:pStyle w:val="Compact"/>
        <w:numPr>
          <w:ilvl w:val="0"/>
          <w:numId w:val="1013"/>
        </w:numPr>
      </w:pPr>
      <w:r>
        <w:t xml:space="preserve">Which customer acquisition channels scale most efficiently?</w:t>
      </w:r>
    </w:p>
    <w:p>
      <w:pPr>
        <w:pStyle w:val="Compact"/>
        <w:numPr>
          <w:ilvl w:val="0"/>
          <w:numId w:val="1013"/>
        </w:numPr>
      </w:pPr>
      <w:r>
        <w:t xml:space="preserve">Which capabilities produce the strongest measurable ROI?</w:t>
      </w:r>
    </w:p>
    <w:p>
      <w:pPr>
        <w:pStyle w:val="Compact"/>
        <w:numPr>
          <w:ilvl w:val="0"/>
          <w:numId w:val="1013"/>
        </w:numPr>
      </w:pPr>
      <w:r>
        <w:t xml:space="preserve">Which partner ecosystem offers the highest leverage for growth?</w:t>
      </w:r>
    </w:p>
    <w:p>
      <w:pPr>
        <w:pStyle w:val="FirstParagraph"/>
      </w:pPr>
      <w:r>
        <w:t xml:space="preserve">These questions form the foundation for the remaining chapters of the Business Strategy Book.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2026-07-05T18:17:10Z</dcterms:created>
  <dcterms:modified xsi:type="dcterms:W3CDTF">2026-07-05T18:17:10Z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