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Cancer — pachet de review</w:t>
      </w:r>
    </w:p>
    <w:p>
      <w:pPr>
        <w:spacing w:after="40"/>
      </w:pPr>
      <w:r>
        <w:rPr>
          <w:b/>
          <w:color w:val="555555"/>
          <w:sz w:val="21"/>
        </w:rPr>
        <w:t>Revizia ghidului de indicații radioimagistice aprobat în 2021 · document de lucru pentru editorul de capitol</w:t>
      </w:r>
    </w:p>
    <w:p>
      <w:pPr>
        <w:spacing w:before="40" w:after="200"/>
        <w:pBdr>
          <w:bottom w:val="single" w:sz="6" w:space="1" w:color="1C5D8C"/>
        </w:pBdr>
      </w:pPr>
    </w:p>
    <w:p>
      <w:r>
        <w:t>Documentul cuprinde, pentru capitolul dumneavoastră: modificările deja aplicate (informativ), problemele rămase de decis, propunerile de conținut nou și duplicatele de rezolvat. Conținutul actual al capitolului nu este reprodus aici — vine din fișierele GHID.csv și GHID.html, atașate.</w:t>
      </w:r>
    </w:p>
    <w:p>
      <w:r>
        <w:t>Vă rugăm să completați coloanele „Decizie” (Aprobat / Respins / Amânat) și „Comentariu” direct în tabele, fără să le modificați structura. Acolo unde o problemă are variante enumerate, este suficient să indicați varianta aleasă.</w:t>
      </w:r>
    </w:p>
    <w:p>
      <w:r>
        <w:rPr>
          <w:i/>
          <w:color w:val="555555"/>
        </w:rPr>
        <w:t>Atașate: GHID.csv și GHID.html — conținutul integral al ghidului — și memoul „Decizii structurale comune”, de citit înaintea acestui pachet.</w:t>
      </w:r>
    </w:p>
    <w:p>
      <w:pPr>
        <w:pStyle w:val="Heading2"/>
      </w:pPr>
      <w:r>
        <w:t>1. Modificări deja aplicate (informativ)</w:t>
      </w:r>
    </w:p>
    <w:p>
      <w:r>
        <w:t>Nu necesită decizie; sunt listate pentru ca revizuirea capitolului să pornească de la starea curentă.</w:t>
      </w:r>
    </w:p>
    <w:p>
      <w:pPr>
        <w:pStyle w:val="ListBullet"/>
      </w:pPr>
      <w:r>
        <w:t>Screeningul LDCT și urmărirea nodulului pulmonar incidental au home confirmat în Torace, nu Cancer (fără duplicare).</w:t>
      </w:r>
    </w:p>
    <w:p>
      <w:pPr>
        <w:pStyle w:val="ListBullet"/>
      </w:pPr>
      <w:r>
        <w:t>Cancer bronho-pulmonar: nodul pulmonar solitar rămâne diagnostic în Torace — nodul indeterminat ≠ malignitate confirmată.</w:t>
      </w:r>
    </w:p>
    <w:p>
      <w:pPr>
        <w:pStyle w:val="Heading2"/>
      </w:pPr>
      <w:r>
        <w:t>2. Probleme de decis</w:t>
      </w:r>
    </w:p>
    <w:tbl>
      <w:tblPr>
        <w:tblStyle w:val="TableGrid"/>
        <w:tblW w:type="dxa" w:w="15100"/>
        <w:tblLayout w:type="fixed"/>
        <w:tblLook w:firstColumn="1" w:firstRow="1" w:lastColumn="0" w:lastRow="0" w:noHBand="0" w:noVBand="1" w:val="04A0"/>
      </w:tblPr>
      <w:tblGrid>
        <w:gridCol w:w="8500"/>
        <w:gridCol w:w="3000"/>
        <w:gridCol w:w="3600"/>
      </w:tblGrid>
      <w:tr>
        <w:trPr>
          <w:tblHeader w:val="true"/>
        </w:trPr>
        <w:tc>
          <w:tcPr>
            <w:tcW w:type="dxa" w:w="85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Problemă</w:t>
            </w:r>
          </w:p>
        </w:tc>
        <w:tc>
          <w:tcPr>
            <w:tcW w:type="dxa" w:w="30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6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</w:t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>
              <w:rPr>
                <w:b/>
                <w:i w:val="0"/>
                <w:sz w:val="19"/>
              </w:rPr>
              <w:t>9 subcapitole fără fază „Monitorizare” — omisiune sau intenționat?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Corp uterin, esofagian, gastric, pancreatic, prostatic, vezical, parotidian, CHC, metastaze hepatice secundare nu au urmărire post-terapeutică. Unele par intenționate (urmărire non-imagistică — prostatic, vezical), altele par omisiuni reale (esofagian, gastric, pancreatic, CHC, parotidian).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Se completează monitorizarea unde e omisiune reală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Rămân neschimbate (urmărire non-imagistică)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>
              <w:rPr>
                <w:b/>
                <w:i w:val="0"/>
                <w:sz w:val="19"/>
              </w:rPr>
              <w:t>Cancer renal — faza Diagnostic aproape duplicată cu Aparat uro-genital › Masă renală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Caracterizarea unei mase renale indeterminate ar trebui să stea în capitolul anatomic, Cancer păstrând doar Stadializare + Monitorizare. Neschimbat la cererea dvs. explicită.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Se elimină faza Diagnostic din Cancer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Rămâne neschimbat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>
              <w:rPr>
                <w:b/>
                <w:i w:val="0"/>
                <w:sz w:val="19"/>
              </w:rPr>
              <w:t>IRM multiparametrică (cancer prostatic) — încadrată ca linia a doua, dar practica actuală o pune înaintea biopsiei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Ghidul o listează doar „după biopsie ecoghidată negativă”; NCCN/EAU recomandă mpRMN înainte de biopsie (protocol PI-RADS), ca instrument de selecție.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Reformulare: mpRMN înaintea biopsiei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Păstrare formulare actuală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pStyle w:val="Heading2"/>
      </w:pPr>
      <w:r>
        <w:t>3. Propuneri de conținut nou</w:t>
      </w:r>
    </w:p>
    <w:p>
      <w:r>
        <w:t>Gradele și dozele sunt orientative — necesită validare. Fiecare rând, separat, se aprobă, se respinge sau se amână.</w:t>
      </w:r>
    </w:p>
    <w:p>
      <w:pPr>
        <w:pStyle w:val="Heading3"/>
      </w:pPr>
      <w:r>
        <w:t>Cancer de col uterin — Stadializare — adăugare PET-CT</w:t>
      </w:r>
    </w:p>
    <w:p>
      <w:r>
        <w:rPr>
          <w:i/>
          <w:color w:val="555555"/>
        </w:rPr>
        <w:t>Cf. NCCN Cervical Cancer.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N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PET-CT (F18-FDG)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Stadiul IB2 și mai avansat: evaluare ganglionară para-aortică / planificarea radioterapiei.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Cancer prostatic — Stadializare — adăugare PSMA PET-CT</w:t>
      </w:r>
    </w:p>
    <w:p>
      <w:r>
        <w:rPr>
          <w:i/>
          <w:color w:val="555555"/>
        </w:rPr>
        <w:t>Cf. EAU/ESMO/NCCN; ghid comun EANM/SNMMI PSMA PET 2.0.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N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PSMA PET-CT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Risc intermediar-înalt la diagnostic (stadializare ganglionară/osoasă) sau recidivă biochimică post-tratament.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Mielom multiplu (subcapitol nou) — Diagnostic</w:t>
      </w:r>
    </w:p>
    <w:p>
      <w:r>
        <w:rPr>
          <w:i/>
          <w:color w:val="555555"/>
        </w:rPr>
        <w:t>Cf. IMWG – imaging in monoclonal plasma cell disorders (Hillengass, Lancet Oncol 2019).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CT de corp întreg cu doză redusă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Primă linie pentru boala osoasă litică — mai sensibil decât radiografia convențională.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IRM (coloană / corp întreg)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La CT neconcludent sau fără leziuni definitorii; superior pentru afectarea medulară difuză.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N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PET-CT (F18-FDG)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Evaluare funcțională inițială, boală extramedulară.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Mielom multiplu (subcapitol nou) — Monitorizare</w:t>
      </w:r>
    </w:p>
    <w:p>
      <w:r>
        <w:rPr>
          <w:i/>
          <w:color w:val="555555"/>
        </w:rPr>
        <w:t>Cf. IMWG – imaging in monoclonal plasma cell disorders (Hillengass, Lancet Oncol 2019).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N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PET-CT (F18-FDG)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Standard pentru evaluarea răspunsului la tratament și a bolii reziduale.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IRM (corp întreg)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Monitorizarea leziunilor medulare/difuze la caz selectat.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Tumori ale aparatului locomotor — Monitorizare (fază lipsă)</w:t>
      </w:r>
    </w:p>
    <w:p>
      <w:r>
        <w:rPr>
          <w:i/>
          <w:color w:val="555555"/>
        </w:rPr>
        <w:t>Cf. NCCN Bone Cancer / Soft Tissue Sarcoma; ACR Appropriateness Criteria.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CT toracic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Supravegherea metastazelor pulmonare (sarcoame osoase și de părți moi).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IRM loco-regională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Supravegherea recidivei locale la patul tumoral.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G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Radiografie standard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Supraveghere de rutină când accesul la CT/IRM e limitat.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Cancer de vulvă / cancer vaginal (subcapitol nou) — Stadializare</w:t>
      </w:r>
    </w:p>
    <w:p>
      <w:r>
        <w:rPr>
          <w:i/>
          <w:color w:val="555555"/>
        </w:rPr>
        <w:t>Cf. NCCN Vulvar/Vaginal Cancer; ESMO.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IRM pelvină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Stadializare loco-regională (extensie locală, ganglioni pelvini), similar cancerului de col uterin.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N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PET-CT (F18-FDG)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Evaluare ganglionară (inghino-femurală/pelvină) și la distanță în boala avansată.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CT toraco-abdomino-pelvin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Metastaze la distanță în boala avansată.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2"/>
      </w:pPr>
      <w:r>
        <w:t>4. Duplicate de rezolvat</w:t>
      </w:r>
    </w:p>
    <w:p>
      <w:r>
        <w:rPr>
          <w:i/>
          <w:color w:val="555555"/>
        </w:rPr>
        <w:t>Niciun duplicat deschis pentru acest capitol.</w:t>
      </w:r>
    </w:p>
    <w:sectPr w:rsidR="00FC693F" w:rsidRPr="0006063C" w:rsidSect="00034616">
      <w:footerReference w:type="default" r:id="rId9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15138" w:val="right"/>
      </w:tabs>
    </w:pPr>
    <w:r>
      <w:rPr>
        <w:color w:val="555555"/>
        <w:sz w:val="18"/>
      </w:rPr>
      <w:t>Cancer — pachet de review</w:t>
      <w:tab/>
    </w:r>
    <w:r>
      <w:rPr>
        <w:color w:val="555555"/>
        <w:sz w:val="18"/>
      </w:rPr>
      <w:t xml:space="preserve">Pagina </w:t>
    </w:r>
    <w:r>
      <w:rPr>
        <w:color w:val="555555"/>
        <w:sz w:val="18"/>
      </w:rPr>
      <w:fldChar w:fldCharType="begin"/>
      <w:instrText xml:space="preserve">PAGE</w:instrText>
      <w:fldChar w:fldCharType="end"/>
    </w:r>
    <w:r>
      <w:rPr>
        <w:color w:val="555555"/>
        <w:sz w:val="18"/>
      </w:rPr>
      <w:t xml:space="preserve"> din </w:t>
    </w:r>
    <w:r>
      <w:rPr>
        <w:color w:val="555555"/>
        <w:sz w:val="18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C5D8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C5D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C5D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Pachet de review — Cancer</dc:title>
  <dc:subject>Revizia ghidului de indicații radioimagistice</dc:subject>
  <dc:creator>python-docx</dc:creator>
  <cp:keywords/>
  <dc:description>Artefact generat de tools/generate_editor_docx.py</dc:description>
  <cp:lastModifiedBy/>
  <cp:revision>1</cp:revision>
  <dcterms:created xsi:type="dcterms:W3CDTF">2013-12-23T23:15:00Z</dcterms:created>
  <dcterms:modified xsi:type="dcterms:W3CDTF">2013-12-23T23:15:00Z</dcterms:modified>
  <cp:category>Pachet de capitol pentru editori</cp:category>
</cp:coreProperties>
</file>