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Aparat digestiv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Cancerul de stomac (PET-CT stadializare) mutat la Cancer › Cancer gastric (era determinat de malignitate).</w:t>
      </w:r>
    </w:p>
    <w:p>
      <w:pPr>
        <w:pStyle w:val="ListBullet"/>
      </w:pPr>
      <w:r>
        <w:t>„Suspiciune de fistulă biliară” comasată sub Ficat, colecist și pancreas (elimină duplicatul din fostul „Tub digestiv”).</w:t>
      </w:r>
    </w:p>
    <w:p>
      <w:pPr>
        <w:pStyle w:val="ListBullet"/>
      </w:pPr>
      <w:r>
        <w:t>Scintigrafia cu hematii marcate comasată sub „Hemoragie gastro-intestinală ocultă” (elimină o etichetă greșită de „sângerare acută”, care descria de fapt sângerarea ocultă).</w:t>
      </w:r>
    </w:p>
    <w:p>
      <w:pPr>
        <w:pStyle w:val="ListBullet"/>
      </w:pPr>
      <w:r>
        <w:t>Reflux gastroesofagian / hernie hiatală rămâne în Aparat digestiv — entitatea e esofagiană, nu Torace; titlul reformulat, fără mutare.</w:t>
      </w:r>
    </w:p>
    <w:p>
      <w:pPr>
        <w:pStyle w:val="ListBullet"/>
      </w:pPr>
      <w:r>
        <w:t>Defecografia / disfuncția de planșeu pelvin posterior mutată la Obstetrică-ginecologie (workup unitar cu restul planșeului pelvin).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Perforație de organ cavitar (non-esofagian) — merită situație proprie?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Azi acoperită doar în comentarii („Durerea abdominală acută”, „Sindrom ocluziv”).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proprie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acoperită în comentarii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Colangită sclerozantă primitivă — situație proprie?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Azi doar mențiune în „Icter” și „Patologie biliară”.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proprie (colangio-IRM)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mențiune în situațiile existente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necesită validare. Fiecare rând, separat, se aprobă, se respinge sau se amână.</w:t>
      </w:r>
    </w:p>
    <w:p>
      <w:pPr>
        <w:pStyle w:val="Heading3"/>
      </w:pPr>
      <w:r>
        <w:t>Ficat, colecist și pancreas — Colecistită acută (durere în hipocondrul drept)</w:t>
      </w:r>
    </w:p>
    <w:p>
      <w:r>
        <w:rPr>
          <w:i/>
          <w:color w:val="555555"/>
        </w:rPr>
        <w:t>Cf. ACR Appropriateness Criteria – Right Upper Quadrant Pain; Tokyo Guidelines TG18.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abdominală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intenție: perete îngroșat, lichid pericolecistic, semn Murphy ecografic.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Scintigrafie biliară (HIDA)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echivocă; modalitate absentă azi din capitol.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abdominal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Complicații (gangrenoasă, emfizematoasă, perforată).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+ colangio-IRM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Echivoc, gravide, coledocolitiază asociată.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Intestin subțire și colon — Apendicită acută (adult, durere în fosa iliacă dreaptă)</w:t>
      </w:r>
    </w:p>
    <w:p>
      <w:r>
        <w:rPr>
          <w:i/>
          <w:color w:val="555555"/>
        </w:rPr>
        <w:t>Cf. ACR Appropriateness Criteria – Right Lower Quadrant Pain (2022).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abdomen și pelvis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Adult, prima intenție.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Pacient slab; Indicat la gravide (copiii → Pediatrie).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fără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La gravide, după ecografie neconcludentă.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Intestin subțire și colon — Diverticulită acută (durere în fosa iliacă stângă)</w:t>
      </w:r>
    </w:p>
    <w:p>
      <w:r>
        <w:rPr>
          <w:i/>
          <w:color w:val="555555"/>
        </w:rPr>
        <w:t>Cf. ACR Appropriateness Criteria – Left Lower Quadrant Pain.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abdomen și pelvis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Prima intenție; stadializare Hinchey, complicații.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Alternativă la CT în cazuri selectate.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Intestin subțire și colon — Ischemie mezenterică (acută / cronică)</w:t>
      </w:r>
    </w:p>
    <w:p>
      <w:r>
        <w:rPr>
          <w:i/>
          <w:color w:val="555555"/>
        </w:rPr>
        <w:t>Cf. ACR Appropriateness Criteria – Imaging of Mesenteric Ischemia.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Angio-CT abdomen și pelvis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Prima intenție, acut și cronic.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Angio-IRM abdomen și pelvis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Formă cronică; insuficiență renală.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Eco-Doppler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Screening / formă cronică.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Ficat, colecist și pancreas — Boală hepatică cronică difuză (steatoză / fibroză, NAFLD-MASLD)</w:t>
      </w:r>
    </w:p>
    <w:p>
      <w:r>
        <w:rPr>
          <w:i/>
          <w:color w:val="555555"/>
        </w:rPr>
        <w:t>Ghiduri hepatologice (EASL/AASLD).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± elastografie (shear-wave)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Screening steatoză, stadializarea fibrozei.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(PDFF / elastografie-RM)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Cuantificarea grăsimii/fierului, stadializarea fibrozei.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Ficat, colecist și pancreas — Hipertensiune portală / tromboză de venă portă</w:t>
      </w:r>
    </w:p>
    <w:p>
      <w:r>
        <w:rPr>
          <w:i/>
          <w:color w:val="555555"/>
        </w:rPr>
        <w:t>Ghiduri hepatologice (Baveno).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Eco-Doppler abdominal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intenție: flux/permeabilitate portală, colaterale, Budd-Chiari.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cu substanță de contrast (fază portală)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Cartografiere, tromboză tumorală vs blandă.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Alternativă la CT.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Ficat, colecist și pancreas — Abces hepatic / colecție intraabdominală (non-postoperator)</w:t>
      </w:r>
    </w:p>
    <w:p>
      <w:r>
        <w:rPr>
          <w:i/>
          <w:color w:val="555555"/>
        </w:rPr>
        <w:t>Cf. ACR Appropriateness Criteria (durere abdominală/colecții).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Prima intenție.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abdomen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Caracterizare, extindere (drenajul = RI).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Intestin subțire și colon — Fistulă perianală / boală perianală (inclusiv Crohn perianal)</w:t>
      </w:r>
    </w:p>
    <w:p>
      <w:r>
        <w:rPr>
          <w:i/>
          <w:color w:val="555555"/>
        </w:rPr>
        <w:t>Cf. ESGAR; ACR Appropriateness Criteria – Crohn Disease.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pelvin (protocol fistulă)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Standard de aur: clasificarea traiectelor, abcese.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endoanală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Alternativă/complement în mâini experte.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Ficat, colecist și pancreas — Chist hidatic hepatic / echinococoză</w:t>
      </w:r>
    </w:p>
    <w:p>
      <w:r>
        <w:rPr>
          <w:i/>
          <w:color w:val="555555"/>
        </w:rPr>
        <w:t>Cf. WHO-IWGE (clasificare chist hidatic).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Clasificarea WHO-IWGE / Gharbi.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Localizări dificile, complicații biliare.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(colangio-IRM)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Raporturi biliare, complicații.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Abdomen acut și hemoragii digestive — Perforație de organ cavitar / pneumoperitoneu (non-esofagian)</w:t>
      </w:r>
    </w:p>
    <w:p>
      <w:r>
        <w:rPr>
          <w:i/>
          <w:color w:val="555555"/>
        </w:rPr>
        <w:t>Cf. ACR Appropriateness Criteria (durere abdominală acută).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abdominală în ortostatism (+ toracică)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Pneumoperitoneu (aer liber sub diafragm).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abdomen cu contrast oral/i.v.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Localizarea perforației, cauza, complicații.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Ficat, colecist și pancreas — Colangită sclerozantă primitivă / evaluarea căilor biliare</w:t>
      </w:r>
    </w:p>
    <w:p>
      <w:r>
        <w:rPr>
          <w:i/>
          <w:color w:val="555555"/>
        </w:rPr>
        <w:t>Ghiduri hepato-biliare (EASL PSC).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Colangio-IRM (MRCP)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Examen de referință (stenoze/dilatații „în mărgele”).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Esofag — Achalazie / tulburări de motilitate esofagiană</w:t>
      </w:r>
    </w:p>
    <w:p>
      <w:r>
        <w:rPr>
          <w:i/>
          <w:color w:val="555555"/>
        </w:rPr>
        <w:t>Cf. Chicago Classification; ghiduri de motilitate esofagiană.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X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Tranzit baritat esofagian cronometrat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Golire esofagiană, aspect „cioc de pasăre”; completează manometria.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Aparat digestiv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Aparat digestiv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