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Sân — pachet de review</w:t>
      </w:r>
    </w:p>
    <w:p>
      <w:pPr>
        <w:spacing w:after="40"/>
      </w:pPr>
      <w:r>
        <w:rPr>
          <w:b/>
          <w:color w:val="555555"/>
          <w:sz w:val="21"/>
        </w:rPr>
        <w:t>Revizia ghidului de indicații radioimagistice aprobat în 2021 · document de lucru pentru editorul de capitol</w:t>
      </w:r>
    </w:p>
    <w:p>
      <w:pPr>
        <w:spacing w:before="40" w:after="200"/>
        <w:pBdr>
          <w:bottom w:val="single" w:sz="6" w:space="1" w:color="1C5D8C"/>
        </w:pBdr>
      </w:pPr>
    </w:p>
    <w:p>
      <w:r>
        <w:t>Documentul cuprinde, pentru capitolul dumneavoastră: modificările deja aplicate (informativ), problemele rămase de decis, propunerile de conținut nou și duplicatele de rezolvat. Conținutul actual al capitolului nu este reprodus aici — vine din fișierele GHID.csv și GHID.html, atașate.</w:t>
      </w:r>
    </w:p>
    <w:p>
      <w:r>
        <w:t>Vă rugăm să completați coloanele „Decizie” (Aprobat / Respins / Amânat) și „Comentariu” direct în tabele, fără să le modificați structura. Acolo unde o problemă are variante enumerate, este suficient să indicați varianta aleasă.</w:t>
      </w:r>
    </w:p>
    <w:p>
      <w:r>
        <w:rPr>
          <w:i/>
          <w:color w:val="555555"/>
        </w:rPr>
        <w:t>Atașate: GHID.csv și GHID.html — conținutul integral al ghidului — și memoul „Decizii structurale comune”, de citit înaintea acestui pachet.</w:t>
      </w:r>
    </w:p>
    <w:p>
      <w:pPr>
        <w:pStyle w:val="Heading2"/>
      </w:pPr>
      <w:r>
        <w:t>1. Modificări deja aplicate (informativ)</w:t>
      </w:r>
    </w:p>
    <w:p>
      <w:r>
        <w:t>Nu necesită decizie; sunt listate pentru ca revizuirea capitolului să pornească de la starea curentă.</w:t>
      </w:r>
    </w:p>
    <w:p>
      <w:pPr>
        <w:pStyle w:val="ListBullet"/>
      </w:pPr>
      <w:r>
        <w:t>Intervenționalul mamar (biopsie percutanată, biopsie ganglionară axilară) confirmat: rămâne în Sân, nu se mută la RI (excepție de senologie).</w:t>
      </w:r>
    </w:p>
    <w:p>
      <w:pPr>
        <w:pStyle w:val="ListBullet"/>
      </w:pPr>
      <w:r>
        <w:t>Localizarea preoperatorie ghidată imagistic și drenajul percutan al abcesului mamar au home confirmat: Sân, nu RI.</w:t>
      </w:r>
    </w:p>
    <w:p>
      <w:pPr>
        <w:pStyle w:val="Heading2"/>
      </w:pPr>
      <w:r>
        <w:t>2. Probleme de decis</w:t>
      </w:r>
    </w:p>
    <w:tbl>
      <w:tblPr>
        <w:tblStyle w:val="TableGrid"/>
        <w:tblW w:type="dxa" w:w="15100"/>
        <w:tblLayout w:type="fixed"/>
        <w:tblLook w:firstColumn="1" w:firstRow="1" w:lastColumn="0" w:lastRow="0" w:noHBand="0" w:noVBand="1" w:val="04A0"/>
      </w:tblPr>
      <w:tblGrid>
        <w:gridCol w:w="8500"/>
        <w:gridCol w:w="3000"/>
        <w:gridCol w:w="3600"/>
      </w:tblGrid>
      <w:tr>
        <w:trPr>
          <w:tblHeader w:val="true"/>
        </w:trPr>
        <w:tc>
          <w:tcPr>
            <w:tcW w:type="dxa" w:w="85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Problemă</w:t>
            </w:r>
          </w:p>
        </w:tc>
        <w:tc>
          <w:tcPr>
            <w:tcW w:type="dxa" w:w="30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Decizie</w:t>
            </w:r>
          </w:p>
        </w:tc>
        <w:tc>
          <w:tcPr>
            <w:tcW w:type="dxa" w:w="36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Comentariu</w:t>
            </w:r>
          </w:p>
        </w:tc>
      </w:tr>
      <w:tr>
        <w:tc>
          <w:tcPr>
            <w:tcW w:type="dxa" w:w="8500"/>
            <w:vAlign w:val="top"/>
          </w:tcPr>
          <w:p>
            <w:pPr>
              <w:spacing w:after="60" w:line="240" w:lineRule="auto"/>
            </w:pPr>
            <w:r>
              <w:rPr>
                <w:b/>
                <w:i w:val="0"/>
                <w:sz w:val="19"/>
              </w:rPr>
              <w:t>Tomosinteza (mamografia 3D) — merită distincție proprie de Tip/Examen sau rămâne implicită în „Mamografie”?</w:t>
            </w:r>
          </w:p>
          <w:p>
            <w:pPr>
              <w:spacing w:after="40" w:line="240" w:lineRule="auto"/>
            </w:pPr>
            <w:r>
              <w:rPr>
                <w:sz w:val="19"/>
              </w:rPr>
              <w:t>• Distincție proprie</w:t>
            </w:r>
          </w:p>
          <w:p>
            <w:pPr>
              <w:spacing w:after="40" w:line="240" w:lineRule="auto"/>
            </w:pPr>
            <w:r>
              <w:rPr>
                <w:sz w:val="19"/>
              </w:rPr>
              <w:t>• Rămâne implicită</w:t>
            </w:r>
          </w:p>
        </w:tc>
        <w:tc>
          <w:tcPr>
            <w:tcW w:type="dxa" w:w="30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36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8500"/>
            <w:vAlign w:val="top"/>
          </w:tcPr>
          <w:p>
            <w:pPr>
              <w:spacing w:after="60" w:line="240" w:lineRule="auto"/>
            </w:pPr>
            <w:r>
              <w:rPr>
                <w:b/>
                <w:i w:val="0"/>
                <w:sz w:val="19"/>
              </w:rPr>
              <w:t>Patologie mamară la bărbat — subcapitol nou sau situații în „Paciente cu simptome…”?</w:t>
            </w:r>
          </w:p>
          <w:p>
            <w:pPr>
              <w:spacing w:after="40" w:line="240" w:lineRule="auto"/>
            </w:pPr>
            <w:r>
              <w:rPr>
                <w:sz w:val="19"/>
              </w:rPr>
              <w:t>Cele 4 situații propuse mai jos presupun un subcapitol nou (subcapitolele actuale sunt toate „Paciente…”).</w:t>
            </w:r>
          </w:p>
          <w:p>
            <w:pPr>
              <w:spacing w:after="40" w:line="240" w:lineRule="auto"/>
            </w:pPr>
            <w:r>
              <w:rPr>
                <w:sz w:val="19"/>
              </w:rPr>
              <w:t>• Subcapitol nou „Patologie mamară la bărbat”</w:t>
            </w:r>
          </w:p>
          <w:p>
            <w:pPr>
              <w:spacing w:after="40" w:line="240" w:lineRule="auto"/>
            </w:pPr>
            <w:r>
              <w:rPr>
                <w:sz w:val="19"/>
              </w:rPr>
              <w:t>• Intră la „Paciente cu simptome…”</w:t>
            </w:r>
          </w:p>
        </w:tc>
        <w:tc>
          <w:tcPr>
            <w:tcW w:type="dxa" w:w="30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36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</w:r>
          </w:p>
        </w:tc>
      </w:tr>
    </w:tbl>
    <w:p>
      <w:pPr>
        <w:pStyle w:val="Heading2"/>
      </w:pPr>
      <w:r>
        <w:t>3. Propuneri de conținut nou</w:t>
      </w:r>
    </w:p>
    <w:p>
      <w:r>
        <w:t>Gradele și dozele sunt orientative — necesită validare. Fiecare rând, separat, se aprobă, se respinge sau se amână.</w:t>
      </w:r>
    </w:p>
    <w:p>
      <w:pPr>
        <w:pStyle w:val="Heading3"/>
      </w:pPr>
      <w:r>
        <w:t>Cancer de sân — Evaluarea răspunsului la chimioterapia neoadjuvantă</w:t>
      </w:r>
    </w:p>
    <w:p>
      <w:r>
        <w:rPr>
          <w:i/>
          <w:color w:val="555555"/>
        </w:rPr>
        <w:t>Cf. ACR Appropriateness Criteria – Monitoring Response to Neoadjuvant Systemic Therapy for Breast Cancer.</w:t>
      </w:r>
    </w:p>
    <w:tbl>
      <w:tblPr>
        <w:tblStyle w:val="TableGrid"/>
        <w:tblW w:type="dxa" w:w="15120"/>
        <w:tblLayout w:type="fixed"/>
        <w:tblLook w:firstColumn="1" w:firstRow="1" w:lastColumn="0" w:lastRow="0" w:noHBand="0" w:noVBand="1" w:val="04A0"/>
      </w:tblPr>
      <w:tblGrid>
        <w:gridCol w:w="640"/>
        <w:gridCol w:w="2360"/>
        <w:gridCol w:w="1900"/>
        <w:gridCol w:w="760"/>
        <w:gridCol w:w="800"/>
        <w:gridCol w:w="3400"/>
        <w:gridCol w:w="2100"/>
        <w:gridCol w:w="3160"/>
      </w:tblGrid>
      <w:tr>
        <w:trPr>
          <w:tblHeader w:val="true"/>
        </w:trPr>
        <w:tc>
          <w:tcPr>
            <w:tcW w:type="dxa" w:w="64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Tip</w:t>
            </w:r>
          </w:p>
        </w:tc>
        <w:tc>
          <w:tcPr>
            <w:tcW w:type="dxa" w:w="236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Examen</w:t>
            </w:r>
          </w:p>
        </w:tc>
        <w:tc>
          <w:tcPr>
            <w:tcW w:type="dxa" w:w="19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Indicație</w:t>
            </w:r>
          </w:p>
        </w:tc>
        <w:tc>
          <w:tcPr>
            <w:tcW w:type="dxa" w:w="76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Grad</w:t>
            </w:r>
          </w:p>
        </w:tc>
        <w:tc>
          <w:tcPr>
            <w:tcW w:type="dxa" w:w="8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Doză</w:t>
            </w:r>
          </w:p>
        </w:tc>
        <w:tc>
          <w:tcPr>
            <w:tcW w:type="dxa" w:w="34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Comentarii</w:t>
            </w:r>
          </w:p>
        </w:tc>
        <w:tc>
          <w:tcPr>
            <w:tcW w:type="dxa" w:w="21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Decizie</w:t>
            </w:r>
          </w:p>
        </w:tc>
        <w:tc>
          <w:tcPr>
            <w:tcW w:type="dxa" w:w="316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Comentariu editor</w:t>
            </w:r>
          </w:p>
        </w:tc>
      </w:tr>
      <w:tr>
        <w:tc>
          <w:tcPr>
            <w:tcW w:type="dxa" w:w="64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M</w:t>
            </w:r>
          </w:p>
        </w:tc>
        <w:tc>
          <w:tcPr>
            <w:tcW w:type="dxa" w:w="23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IRM mamar</w:t>
            </w:r>
          </w:p>
        </w:tc>
        <w:tc>
          <w:tcPr>
            <w:tcW w:type="dxa" w:w="19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Indicat</w:t>
            </w:r>
          </w:p>
        </w:tc>
        <w:tc>
          <w:tcPr>
            <w:tcW w:type="dxa" w:w="7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A</w:t>
            </w:r>
          </w:p>
        </w:tc>
        <w:tc>
          <w:tcPr>
            <w:tcW w:type="dxa" w:w="8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0</w:t>
            </w:r>
          </w:p>
        </w:tc>
        <w:tc>
          <w:tcPr>
            <w:tcW w:type="dxa" w:w="34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Metoda cea mai performantă pentru evaluarea răspunsului și planificarea chirurgicală.</w:t>
            </w:r>
          </w:p>
        </w:tc>
        <w:tc>
          <w:tcPr>
            <w:tcW w:type="dxa" w:w="21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31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64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E</w:t>
            </w:r>
          </w:p>
        </w:tc>
        <w:tc>
          <w:tcPr>
            <w:tcW w:type="dxa" w:w="23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Ecografie</w:t>
            </w:r>
          </w:p>
        </w:tc>
        <w:tc>
          <w:tcPr>
            <w:tcW w:type="dxa" w:w="19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Doar în cazuri particulare</w:t>
            </w:r>
          </w:p>
        </w:tc>
        <w:tc>
          <w:tcPr>
            <w:tcW w:type="dxa" w:w="7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B</w:t>
            </w:r>
          </w:p>
        </w:tc>
        <w:tc>
          <w:tcPr>
            <w:tcW w:type="dxa" w:w="8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0</w:t>
            </w:r>
          </w:p>
        </w:tc>
        <w:tc>
          <w:tcPr>
            <w:tcW w:type="dxa" w:w="34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Evaluare interimară, mai accesibilă.</w:t>
            </w:r>
          </w:p>
        </w:tc>
        <w:tc>
          <w:tcPr>
            <w:tcW w:type="dxa" w:w="21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31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64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G</w:t>
            </w:r>
          </w:p>
        </w:tc>
        <w:tc>
          <w:tcPr>
            <w:tcW w:type="dxa" w:w="23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Mamografie / tomosinteză</w:t>
            </w:r>
          </w:p>
        </w:tc>
        <w:tc>
          <w:tcPr>
            <w:tcW w:type="dxa" w:w="19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Doar în cazuri particulare</w:t>
            </w:r>
          </w:p>
        </w:tc>
        <w:tc>
          <w:tcPr>
            <w:tcW w:type="dxa" w:w="7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B</w:t>
            </w:r>
          </w:p>
        </w:tc>
        <w:tc>
          <w:tcPr>
            <w:tcW w:type="dxa" w:w="8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1</w:t>
            </w:r>
          </w:p>
        </w:tc>
        <w:tc>
          <w:tcPr>
            <w:tcW w:type="dxa" w:w="34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Utilitate limitată de modificările induse de tratament.</w:t>
            </w:r>
          </w:p>
        </w:tc>
        <w:tc>
          <w:tcPr>
            <w:tcW w:type="dxa" w:w="21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31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</w:r>
          </w:p>
        </w:tc>
      </w:tr>
    </w:tbl>
    <w:p/>
    <w:p>
      <w:pPr>
        <w:pStyle w:val="Heading3"/>
      </w:pPr>
      <w:r>
        <w:t>Patologie mamară la bărbat (subcapitol nou) — Ginecomastie / pseudoginecomastie cu aspect clinic tipic</w:t>
      </w:r>
    </w:p>
    <w:p>
      <w:r>
        <w:rPr>
          <w:i/>
          <w:color w:val="555555"/>
        </w:rPr>
        <w:t>Cf. ACR Appropriateness Criteria – Evaluation of the Symptomatic Male Breast (2018).</w:t>
      </w:r>
    </w:p>
    <w:tbl>
      <w:tblPr>
        <w:tblStyle w:val="TableGrid"/>
        <w:tblW w:type="dxa" w:w="15120"/>
        <w:tblLayout w:type="fixed"/>
        <w:tblLook w:firstColumn="1" w:firstRow="1" w:lastColumn="0" w:lastRow="0" w:noHBand="0" w:noVBand="1" w:val="04A0"/>
      </w:tblPr>
      <w:tblGrid>
        <w:gridCol w:w="640"/>
        <w:gridCol w:w="2360"/>
        <w:gridCol w:w="1900"/>
        <w:gridCol w:w="760"/>
        <w:gridCol w:w="800"/>
        <w:gridCol w:w="3400"/>
        <w:gridCol w:w="2100"/>
        <w:gridCol w:w="3160"/>
      </w:tblGrid>
      <w:tr>
        <w:trPr>
          <w:tblHeader w:val="true"/>
        </w:trPr>
        <w:tc>
          <w:tcPr>
            <w:tcW w:type="dxa" w:w="64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Tip</w:t>
            </w:r>
          </w:p>
        </w:tc>
        <w:tc>
          <w:tcPr>
            <w:tcW w:type="dxa" w:w="236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Examen</w:t>
            </w:r>
          </w:p>
        </w:tc>
        <w:tc>
          <w:tcPr>
            <w:tcW w:type="dxa" w:w="19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Indicație</w:t>
            </w:r>
          </w:p>
        </w:tc>
        <w:tc>
          <w:tcPr>
            <w:tcW w:type="dxa" w:w="76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Grad</w:t>
            </w:r>
          </w:p>
        </w:tc>
        <w:tc>
          <w:tcPr>
            <w:tcW w:type="dxa" w:w="8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Doză</w:t>
            </w:r>
          </w:p>
        </w:tc>
        <w:tc>
          <w:tcPr>
            <w:tcW w:type="dxa" w:w="34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Comentarii</w:t>
            </w:r>
          </w:p>
        </w:tc>
        <w:tc>
          <w:tcPr>
            <w:tcW w:type="dxa" w:w="21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Decizie</w:t>
            </w:r>
          </w:p>
        </w:tc>
        <w:tc>
          <w:tcPr>
            <w:tcW w:type="dxa" w:w="316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Comentariu editor</w:t>
            </w:r>
          </w:p>
        </w:tc>
      </w:tr>
      <w:tr>
        <w:tc>
          <w:tcPr>
            <w:tcW w:type="dxa" w:w="64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G</w:t>
            </w:r>
          </w:p>
        </w:tc>
        <w:tc>
          <w:tcPr>
            <w:tcW w:type="dxa" w:w="23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Mamografie</w:t>
            </w:r>
          </w:p>
        </w:tc>
        <w:tc>
          <w:tcPr>
            <w:tcW w:type="dxa" w:w="19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Neindicat</w:t>
            </w:r>
          </w:p>
        </w:tc>
        <w:tc>
          <w:tcPr>
            <w:tcW w:type="dxa" w:w="7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B</w:t>
            </w:r>
          </w:p>
        </w:tc>
        <w:tc>
          <w:tcPr>
            <w:tcW w:type="dxa" w:w="8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1</w:t>
            </w:r>
          </w:p>
        </w:tc>
        <w:tc>
          <w:tcPr>
            <w:tcW w:type="dxa" w:w="34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Diagnostic clinic; fără imagistică de rutină.</w:t>
            </w:r>
          </w:p>
        </w:tc>
        <w:tc>
          <w:tcPr>
            <w:tcW w:type="dxa" w:w="21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31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</w:r>
          </w:p>
        </w:tc>
      </w:tr>
    </w:tbl>
    <w:p/>
    <w:p>
      <w:pPr>
        <w:pStyle w:val="Heading3"/>
      </w:pPr>
      <w:r>
        <w:t>Patologie mamară la bărbat (subcapitol nou) — Masă mamară nedeterminată, bărbat sub 25 de ani</w:t>
      </w:r>
    </w:p>
    <w:p>
      <w:r>
        <w:rPr>
          <w:i/>
          <w:color w:val="555555"/>
        </w:rPr>
        <w:t>Cf. ACR Appropriateness Criteria – Evaluation of the Symptomatic Male Breast (2018).</w:t>
      </w:r>
    </w:p>
    <w:tbl>
      <w:tblPr>
        <w:tblStyle w:val="TableGrid"/>
        <w:tblW w:type="dxa" w:w="15120"/>
        <w:tblLayout w:type="fixed"/>
        <w:tblLook w:firstColumn="1" w:firstRow="1" w:lastColumn="0" w:lastRow="0" w:noHBand="0" w:noVBand="1" w:val="04A0"/>
      </w:tblPr>
      <w:tblGrid>
        <w:gridCol w:w="640"/>
        <w:gridCol w:w="2360"/>
        <w:gridCol w:w="1900"/>
        <w:gridCol w:w="760"/>
        <w:gridCol w:w="800"/>
        <w:gridCol w:w="3400"/>
        <w:gridCol w:w="2100"/>
        <w:gridCol w:w="3160"/>
      </w:tblGrid>
      <w:tr>
        <w:trPr>
          <w:tblHeader w:val="true"/>
        </w:trPr>
        <w:tc>
          <w:tcPr>
            <w:tcW w:type="dxa" w:w="64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Tip</w:t>
            </w:r>
          </w:p>
        </w:tc>
        <w:tc>
          <w:tcPr>
            <w:tcW w:type="dxa" w:w="236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Examen</w:t>
            </w:r>
          </w:p>
        </w:tc>
        <w:tc>
          <w:tcPr>
            <w:tcW w:type="dxa" w:w="19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Indicație</w:t>
            </w:r>
          </w:p>
        </w:tc>
        <w:tc>
          <w:tcPr>
            <w:tcW w:type="dxa" w:w="76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Grad</w:t>
            </w:r>
          </w:p>
        </w:tc>
        <w:tc>
          <w:tcPr>
            <w:tcW w:type="dxa" w:w="8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Doză</w:t>
            </w:r>
          </w:p>
        </w:tc>
        <w:tc>
          <w:tcPr>
            <w:tcW w:type="dxa" w:w="34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Comentarii</w:t>
            </w:r>
          </w:p>
        </w:tc>
        <w:tc>
          <w:tcPr>
            <w:tcW w:type="dxa" w:w="21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Decizie</w:t>
            </w:r>
          </w:p>
        </w:tc>
        <w:tc>
          <w:tcPr>
            <w:tcW w:type="dxa" w:w="316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Comentariu editor</w:t>
            </w:r>
          </w:p>
        </w:tc>
      </w:tr>
      <w:tr>
        <w:tc>
          <w:tcPr>
            <w:tcW w:type="dxa" w:w="64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E</w:t>
            </w:r>
          </w:p>
        </w:tc>
        <w:tc>
          <w:tcPr>
            <w:tcW w:type="dxa" w:w="23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Ecografie</w:t>
            </w:r>
          </w:p>
        </w:tc>
        <w:tc>
          <w:tcPr>
            <w:tcW w:type="dxa" w:w="19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Indicat</w:t>
            </w:r>
          </w:p>
        </w:tc>
        <w:tc>
          <w:tcPr>
            <w:tcW w:type="dxa" w:w="7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B</w:t>
            </w:r>
          </w:p>
        </w:tc>
        <w:tc>
          <w:tcPr>
            <w:tcW w:type="dxa" w:w="8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0</w:t>
            </w:r>
          </w:p>
        </w:tc>
        <w:tc>
          <w:tcPr>
            <w:tcW w:type="dxa" w:w="34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Primă intenție la tânăr (probabilitate mică de malignitate).</w:t>
            </w:r>
          </w:p>
        </w:tc>
        <w:tc>
          <w:tcPr>
            <w:tcW w:type="dxa" w:w="21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31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</w:r>
          </w:p>
        </w:tc>
      </w:tr>
    </w:tbl>
    <w:p/>
    <w:p>
      <w:pPr>
        <w:pStyle w:val="Heading3"/>
      </w:pPr>
      <w:r>
        <w:t>Patologie mamară la bărbat (subcapitol nou) — Masă mamară nedeterminată, bărbat peste 25 de ani</w:t>
      </w:r>
    </w:p>
    <w:p>
      <w:r>
        <w:rPr>
          <w:i/>
          <w:color w:val="555555"/>
        </w:rPr>
        <w:t>Cf. ACR Appropriateness Criteria – Evaluation of the Symptomatic Male Breast (2018).</w:t>
      </w:r>
    </w:p>
    <w:tbl>
      <w:tblPr>
        <w:tblStyle w:val="TableGrid"/>
        <w:tblW w:type="dxa" w:w="15120"/>
        <w:tblLayout w:type="fixed"/>
        <w:tblLook w:firstColumn="1" w:firstRow="1" w:lastColumn="0" w:lastRow="0" w:noHBand="0" w:noVBand="1" w:val="04A0"/>
      </w:tblPr>
      <w:tblGrid>
        <w:gridCol w:w="640"/>
        <w:gridCol w:w="2360"/>
        <w:gridCol w:w="1900"/>
        <w:gridCol w:w="760"/>
        <w:gridCol w:w="800"/>
        <w:gridCol w:w="3400"/>
        <w:gridCol w:w="2100"/>
        <w:gridCol w:w="3160"/>
      </w:tblGrid>
      <w:tr>
        <w:trPr>
          <w:tblHeader w:val="true"/>
        </w:trPr>
        <w:tc>
          <w:tcPr>
            <w:tcW w:type="dxa" w:w="64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Tip</w:t>
            </w:r>
          </w:p>
        </w:tc>
        <w:tc>
          <w:tcPr>
            <w:tcW w:type="dxa" w:w="236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Examen</w:t>
            </w:r>
          </w:p>
        </w:tc>
        <w:tc>
          <w:tcPr>
            <w:tcW w:type="dxa" w:w="19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Indicație</w:t>
            </w:r>
          </w:p>
        </w:tc>
        <w:tc>
          <w:tcPr>
            <w:tcW w:type="dxa" w:w="76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Grad</w:t>
            </w:r>
          </w:p>
        </w:tc>
        <w:tc>
          <w:tcPr>
            <w:tcW w:type="dxa" w:w="8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Doză</w:t>
            </w:r>
          </w:p>
        </w:tc>
        <w:tc>
          <w:tcPr>
            <w:tcW w:type="dxa" w:w="34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Comentarii</w:t>
            </w:r>
          </w:p>
        </w:tc>
        <w:tc>
          <w:tcPr>
            <w:tcW w:type="dxa" w:w="21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Decizie</w:t>
            </w:r>
          </w:p>
        </w:tc>
        <w:tc>
          <w:tcPr>
            <w:tcW w:type="dxa" w:w="316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Comentariu editor</w:t>
            </w:r>
          </w:p>
        </w:tc>
      </w:tr>
      <w:tr>
        <w:tc>
          <w:tcPr>
            <w:tcW w:type="dxa" w:w="64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G</w:t>
            </w:r>
          </w:p>
        </w:tc>
        <w:tc>
          <w:tcPr>
            <w:tcW w:type="dxa" w:w="23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Mamografie / tomosinteză</w:t>
            </w:r>
          </w:p>
        </w:tc>
        <w:tc>
          <w:tcPr>
            <w:tcW w:type="dxa" w:w="19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Indicat</w:t>
            </w:r>
          </w:p>
        </w:tc>
        <w:tc>
          <w:tcPr>
            <w:tcW w:type="dxa" w:w="7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B</w:t>
            </w:r>
          </w:p>
        </w:tc>
        <w:tc>
          <w:tcPr>
            <w:tcW w:type="dxa" w:w="8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1</w:t>
            </w:r>
          </w:p>
        </w:tc>
        <w:tc>
          <w:tcPr>
            <w:tcW w:type="dxa" w:w="34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Primă intenție; ecografia = complementar.</w:t>
            </w:r>
          </w:p>
        </w:tc>
        <w:tc>
          <w:tcPr>
            <w:tcW w:type="dxa" w:w="21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31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</w:r>
          </w:p>
        </w:tc>
      </w:tr>
    </w:tbl>
    <w:p/>
    <w:p>
      <w:pPr>
        <w:pStyle w:val="Heading3"/>
      </w:pPr>
      <w:r>
        <w:t>Patologie mamară la bărbat (subcapitol nou) — Suspiciune clinică de cancer mamar, indiferent de vârstă</w:t>
      </w:r>
    </w:p>
    <w:p>
      <w:r>
        <w:rPr>
          <w:i/>
          <w:color w:val="555555"/>
        </w:rPr>
        <w:t>Cf. ACR Appropriateness Criteria – Evaluation of the Symptomatic Male Breast (2018).</w:t>
      </w:r>
    </w:p>
    <w:tbl>
      <w:tblPr>
        <w:tblStyle w:val="TableGrid"/>
        <w:tblW w:type="dxa" w:w="15120"/>
        <w:tblLayout w:type="fixed"/>
        <w:tblLook w:firstColumn="1" w:firstRow="1" w:lastColumn="0" w:lastRow="0" w:noHBand="0" w:noVBand="1" w:val="04A0"/>
      </w:tblPr>
      <w:tblGrid>
        <w:gridCol w:w="640"/>
        <w:gridCol w:w="2360"/>
        <w:gridCol w:w="1900"/>
        <w:gridCol w:w="760"/>
        <w:gridCol w:w="800"/>
        <w:gridCol w:w="3400"/>
        <w:gridCol w:w="2100"/>
        <w:gridCol w:w="3160"/>
      </w:tblGrid>
      <w:tr>
        <w:trPr>
          <w:tblHeader w:val="true"/>
        </w:trPr>
        <w:tc>
          <w:tcPr>
            <w:tcW w:type="dxa" w:w="64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Tip</w:t>
            </w:r>
          </w:p>
        </w:tc>
        <w:tc>
          <w:tcPr>
            <w:tcW w:type="dxa" w:w="236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Examen</w:t>
            </w:r>
          </w:p>
        </w:tc>
        <w:tc>
          <w:tcPr>
            <w:tcW w:type="dxa" w:w="19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Indicație</w:t>
            </w:r>
          </w:p>
        </w:tc>
        <w:tc>
          <w:tcPr>
            <w:tcW w:type="dxa" w:w="76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Grad</w:t>
            </w:r>
          </w:p>
        </w:tc>
        <w:tc>
          <w:tcPr>
            <w:tcW w:type="dxa" w:w="8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Doză</w:t>
            </w:r>
          </w:p>
        </w:tc>
        <w:tc>
          <w:tcPr>
            <w:tcW w:type="dxa" w:w="34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Comentarii</w:t>
            </w:r>
          </w:p>
        </w:tc>
        <w:tc>
          <w:tcPr>
            <w:tcW w:type="dxa" w:w="21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Decizie</w:t>
            </w:r>
          </w:p>
        </w:tc>
        <w:tc>
          <w:tcPr>
            <w:tcW w:type="dxa" w:w="316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Comentariu editor</w:t>
            </w:r>
          </w:p>
        </w:tc>
      </w:tr>
      <w:tr>
        <w:tc>
          <w:tcPr>
            <w:tcW w:type="dxa" w:w="64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G</w:t>
            </w:r>
          </w:p>
        </w:tc>
        <w:tc>
          <w:tcPr>
            <w:tcW w:type="dxa" w:w="23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Mamografie / tomosinteză</w:t>
            </w:r>
          </w:p>
        </w:tc>
        <w:tc>
          <w:tcPr>
            <w:tcW w:type="dxa" w:w="19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Indicat</w:t>
            </w:r>
          </w:p>
        </w:tc>
        <w:tc>
          <w:tcPr>
            <w:tcW w:type="dxa" w:w="7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A</w:t>
            </w:r>
          </w:p>
        </w:tc>
        <w:tc>
          <w:tcPr>
            <w:tcW w:type="dxa" w:w="8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1</w:t>
            </w:r>
          </w:p>
        </w:tc>
        <w:tc>
          <w:tcPr>
            <w:tcW w:type="dxa" w:w="34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± ecografie complementară pentru caracterizare și evaluare ganglionară.</w:t>
            </w:r>
          </w:p>
        </w:tc>
        <w:tc>
          <w:tcPr>
            <w:tcW w:type="dxa" w:w="21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31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</w:r>
          </w:p>
        </w:tc>
      </w:tr>
    </w:tbl>
    <w:p/>
    <w:p>
      <w:pPr>
        <w:pStyle w:val="Heading3"/>
      </w:pPr>
      <w:r>
        <w:t>Paciente cu simptome și semne nesugestive de cancer — Imagistica sânului în sarcină și lactație</w:t>
      </w:r>
    </w:p>
    <w:p>
      <w:r>
        <w:rPr>
          <w:i/>
          <w:color w:val="555555"/>
        </w:rPr>
        <w:t>Cf. ACR Appropriateness Criteria – Breast Imaging of Pregnant and Lactating Women.</w:t>
      </w:r>
    </w:p>
    <w:tbl>
      <w:tblPr>
        <w:tblStyle w:val="TableGrid"/>
        <w:tblW w:type="dxa" w:w="15120"/>
        <w:tblLayout w:type="fixed"/>
        <w:tblLook w:firstColumn="1" w:firstRow="1" w:lastColumn="0" w:lastRow="0" w:noHBand="0" w:noVBand="1" w:val="04A0"/>
      </w:tblPr>
      <w:tblGrid>
        <w:gridCol w:w="640"/>
        <w:gridCol w:w="2360"/>
        <w:gridCol w:w="1900"/>
        <w:gridCol w:w="760"/>
        <w:gridCol w:w="800"/>
        <w:gridCol w:w="3400"/>
        <w:gridCol w:w="2100"/>
        <w:gridCol w:w="3160"/>
      </w:tblGrid>
      <w:tr>
        <w:trPr>
          <w:tblHeader w:val="true"/>
        </w:trPr>
        <w:tc>
          <w:tcPr>
            <w:tcW w:type="dxa" w:w="64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Tip</w:t>
            </w:r>
          </w:p>
        </w:tc>
        <w:tc>
          <w:tcPr>
            <w:tcW w:type="dxa" w:w="236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Examen</w:t>
            </w:r>
          </w:p>
        </w:tc>
        <w:tc>
          <w:tcPr>
            <w:tcW w:type="dxa" w:w="19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Indicație</w:t>
            </w:r>
          </w:p>
        </w:tc>
        <w:tc>
          <w:tcPr>
            <w:tcW w:type="dxa" w:w="76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Grad</w:t>
            </w:r>
          </w:p>
        </w:tc>
        <w:tc>
          <w:tcPr>
            <w:tcW w:type="dxa" w:w="8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Doză</w:t>
            </w:r>
          </w:p>
        </w:tc>
        <w:tc>
          <w:tcPr>
            <w:tcW w:type="dxa" w:w="34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Comentarii</w:t>
            </w:r>
          </w:p>
        </w:tc>
        <w:tc>
          <w:tcPr>
            <w:tcW w:type="dxa" w:w="21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Decizie</w:t>
            </w:r>
          </w:p>
        </w:tc>
        <w:tc>
          <w:tcPr>
            <w:tcW w:type="dxa" w:w="316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Comentariu editor</w:t>
            </w:r>
          </w:p>
        </w:tc>
      </w:tr>
      <w:tr>
        <w:tc>
          <w:tcPr>
            <w:tcW w:type="dxa" w:w="64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E</w:t>
            </w:r>
          </w:p>
        </w:tc>
        <w:tc>
          <w:tcPr>
            <w:tcW w:type="dxa" w:w="23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Ecografie</w:t>
            </w:r>
          </w:p>
        </w:tc>
        <w:tc>
          <w:tcPr>
            <w:tcW w:type="dxa" w:w="19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Indicat</w:t>
            </w:r>
          </w:p>
        </w:tc>
        <w:tc>
          <w:tcPr>
            <w:tcW w:type="dxa" w:w="7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A</w:t>
            </w:r>
          </w:p>
        </w:tc>
        <w:tc>
          <w:tcPr>
            <w:tcW w:type="dxa" w:w="8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0</w:t>
            </w:r>
          </w:p>
        </w:tc>
        <w:tc>
          <w:tcPr>
            <w:tcW w:type="dxa" w:w="34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Primă linie, fără iradiere/contrast.</w:t>
            </w:r>
          </w:p>
        </w:tc>
        <w:tc>
          <w:tcPr>
            <w:tcW w:type="dxa" w:w="21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31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64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G</w:t>
            </w:r>
          </w:p>
        </w:tc>
        <w:tc>
          <w:tcPr>
            <w:tcW w:type="dxa" w:w="23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Mamografie cu protecție abdominală</w:t>
            </w:r>
          </w:p>
        </w:tc>
        <w:tc>
          <w:tcPr>
            <w:tcW w:type="dxa" w:w="19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Doar în cazuri particulare</w:t>
            </w:r>
          </w:p>
        </w:tc>
        <w:tc>
          <w:tcPr>
            <w:tcW w:type="dxa" w:w="7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B</w:t>
            </w:r>
          </w:p>
        </w:tc>
        <w:tc>
          <w:tcPr>
            <w:tcW w:type="dxa" w:w="8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1</w:t>
            </w:r>
          </w:p>
        </w:tc>
        <w:tc>
          <w:tcPr>
            <w:tcW w:type="dxa" w:w="34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Dacă ecografia e neconcludentă sau leziune suspectă; iradiere fetală neglijabilă cu ecranare.</w:t>
            </w:r>
          </w:p>
        </w:tc>
        <w:tc>
          <w:tcPr>
            <w:tcW w:type="dxa" w:w="21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31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64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M</w:t>
            </w:r>
          </w:p>
        </w:tc>
        <w:tc>
          <w:tcPr>
            <w:tcW w:type="dxa" w:w="23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IRM cu substanță de contrast</w:t>
            </w:r>
          </w:p>
        </w:tc>
        <w:tc>
          <w:tcPr>
            <w:tcW w:type="dxa" w:w="19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Neindicat</w:t>
            </w:r>
          </w:p>
        </w:tc>
        <w:tc>
          <w:tcPr>
            <w:tcW w:type="dxa" w:w="7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B</w:t>
            </w:r>
          </w:p>
        </w:tc>
        <w:tc>
          <w:tcPr>
            <w:tcW w:type="dxa" w:w="8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0</w:t>
            </w:r>
          </w:p>
        </w:tc>
        <w:tc>
          <w:tcPr>
            <w:tcW w:type="dxa" w:w="34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Neindicat în sarcină (gadoliniul traversează placenta); Doar în cazuri particulare în lactație.</w:t>
            </w:r>
          </w:p>
        </w:tc>
        <w:tc>
          <w:tcPr>
            <w:tcW w:type="dxa" w:w="21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31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</w:r>
          </w:p>
        </w:tc>
      </w:tr>
    </w:tbl>
    <w:p/>
    <w:p>
      <w:pPr>
        <w:pStyle w:val="Heading3"/>
      </w:pPr>
      <w:r>
        <w:t>Paciente cu simptome și semne nesugestive de cancer — Leziune probabil benignă (BI-RADS 3) – urmărire</w:t>
      </w:r>
    </w:p>
    <w:p>
      <w:r>
        <w:rPr>
          <w:i/>
          <w:color w:val="555555"/>
        </w:rPr>
        <w:t>Cf. ACR BI-RADS Atlas; NCCN Breast Cancer Screening and Diagnosis.</w:t>
      </w:r>
    </w:p>
    <w:tbl>
      <w:tblPr>
        <w:tblStyle w:val="TableGrid"/>
        <w:tblW w:type="dxa" w:w="15120"/>
        <w:tblLayout w:type="fixed"/>
        <w:tblLook w:firstColumn="1" w:firstRow="1" w:lastColumn="0" w:lastRow="0" w:noHBand="0" w:noVBand="1" w:val="04A0"/>
      </w:tblPr>
      <w:tblGrid>
        <w:gridCol w:w="640"/>
        <w:gridCol w:w="2360"/>
        <w:gridCol w:w="1900"/>
        <w:gridCol w:w="760"/>
        <w:gridCol w:w="800"/>
        <w:gridCol w:w="3400"/>
        <w:gridCol w:w="2100"/>
        <w:gridCol w:w="3160"/>
      </w:tblGrid>
      <w:tr>
        <w:trPr>
          <w:tblHeader w:val="true"/>
        </w:trPr>
        <w:tc>
          <w:tcPr>
            <w:tcW w:type="dxa" w:w="64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Tip</w:t>
            </w:r>
          </w:p>
        </w:tc>
        <w:tc>
          <w:tcPr>
            <w:tcW w:type="dxa" w:w="236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Examen</w:t>
            </w:r>
          </w:p>
        </w:tc>
        <w:tc>
          <w:tcPr>
            <w:tcW w:type="dxa" w:w="19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Indicație</w:t>
            </w:r>
          </w:p>
        </w:tc>
        <w:tc>
          <w:tcPr>
            <w:tcW w:type="dxa" w:w="76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Grad</w:t>
            </w:r>
          </w:p>
        </w:tc>
        <w:tc>
          <w:tcPr>
            <w:tcW w:type="dxa" w:w="8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Doză</w:t>
            </w:r>
          </w:p>
        </w:tc>
        <w:tc>
          <w:tcPr>
            <w:tcW w:type="dxa" w:w="34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Comentarii</w:t>
            </w:r>
          </w:p>
        </w:tc>
        <w:tc>
          <w:tcPr>
            <w:tcW w:type="dxa" w:w="21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Decizie</w:t>
            </w:r>
          </w:p>
        </w:tc>
        <w:tc>
          <w:tcPr>
            <w:tcW w:type="dxa" w:w="316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Comentariu editor</w:t>
            </w:r>
          </w:p>
        </w:tc>
      </w:tr>
      <w:tr>
        <w:tc>
          <w:tcPr>
            <w:tcW w:type="dxa" w:w="64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G</w:t>
            </w:r>
          </w:p>
        </w:tc>
        <w:tc>
          <w:tcPr>
            <w:tcW w:type="dxa" w:w="23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Mamografie și/sau Ecografie (metoda care a detectat leziunea)</w:t>
            </w:r>
          </w:p>
        </w:tc>
        <w:tc>
          <w:tcPr>
            <w:tcW w:type="dxa" w:w="19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Indicat</w:t>
            </w:r>
          </w:p>
        </w:tc>
        <w:tc>
          <w:tcPr>
            <w:tcW w:type="dxa" w:w="7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B</w:t>
            </w:r>
          </w:p>
        </w:tc>
        <w:tc>
          <w:tcPr>
            <w:tcW w:type="dxa" w:w="8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1</w:t>
            </w:r>
          </w:p>
        </w:tc>
        <w:tc>
          <w:tcPr>
            <w:tcW w:type="dxa" w:w="34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Control la 6 luni, apoi la 12 și 24 luni dacă rămâne stabilă.</w:t>
            </w:r>
          </w:p>
        </w:tc>
        <w:tc>
          <w:tcPr>
            <w:tcW w:type="dxa" w:w="21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31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</w:r>
          </w:p>
        </w:tc>
      </w:tr>
    </w:tbl>
    <w:p/>
    <w:p>
      <w:pPr>
        <w:pStyle w:val="Heading3"/>
      </w:pPr>
      <w:r>
        <w:t>Paciente asimptomatice — Screening suplimentar la sân dens (categorie BI-RADS C/D)</w:t>
      </w:r>
    </w:p>
    <w:p>
      <w:r>
        <w:rPr>
          <w:i/>
          <w:color w:val="555555"/>
        </w:rPr>
        <w:t>Cf. ACR Appropriateness Criteria – Supplemental Breast Cancer Screening Based on Breast Density (2024).</w:t>
      </w:r>
    </w:p>
    <w:tbl>
      <w:tblPr>
        <w:tblStyle w:val="TableGrid"/>
        <w:tblW w:type="dxa" w:w="15120"/>
        <w:tblLayout w:type="fixed"/>
        <w:tblLook w:firstColumn="1" w:firstRow="1" w:lastColumn="0" w:lastRow="0" w:noHBand="0" w:noVBand="1" w:val="04A0"/>
      </w:tblPr>
      <w:tblGrid>
        <w:gridCol w:w="640"/>
        <w:gridCol w:w="2360"/>
        <w:gridCol w:w="1900"/>
        <w:gridCol w:w="760"/>
        <w:gridCol w:w="800"/>
        <w:gridCol w:w="3400"/>
        <w:gridCol w:w="2100"/>
        <w:gridCol w:w="3160"/>
      </w:tblGrid>
      <w:tr>
        <w:trPr>
          <w:tblHeader w:val="true"/>
        </w:trPr>
        <w:tc>
          <w:tcPr>
            <w:tcW w:type="dxa" w:w="64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Tip</w:t>
            </w:r>
          </w:p>
        </w:tc>
        <w:tc>
          <w:tcPr>
            <w:tcW w:type="dxa" w:w="236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Examen</w:t>
            </w:r>
          </w:p>
        </w:tc>
        <w:tc>
          <w:tcPr>
            <w:tcW w:type="dxa" w:w="19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Indicație</w:t>
            </w:r>
          </w:p>
        </w:tc>
        <w:tc>
          <w:tcPr>
            <w:tcW w:type="dxa" w:w="76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Grad</w:t>
            </w:r>
          </w:p>
        </w:tc>
        <w:tc>
          <w:tcPr>
            <w:tcW w:type="dxa" w:w="8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Doză</w:t>
            </w:r>
          </w:p>
        </w:tc>
        <w:tc>
          <w:tcPr>
            <w:tcW w:type="dxa" w:w="34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Comentarii</w:t>
            </w:r>
          </w:p>
        </w:tc>
        <w:tc>
          <w:tcPr>
            <w:tcW w:type="dxa" w:w="21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Decizie</w:t>
            </w:r>
          </w:p>
        </w:tc>
        <w:tc>
          <w:tcPr>
            <w:tcW w:type="dxa" w:w="316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Comentariu editor</w:t>
            </w:r>
          </w:p>
        </w:tc>
      </w:tr>
      <w:tr>
        <w:tc>
          <w:tcPr>
            <w:tcW w:type="dxa" w:w="64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E</w:t>
            </w:r>
          </w:p>
        </w:tc>
        <w:tc>
          <w:tcPr>
            <w:tcW w:type="dxa" w:w="23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Ecografie</w:t>
            </w:r>
          </w:p>
        </w:tc>
        <w:tc>
          <w:tcPr>
            <w:tcW w:type="dxa" w:w="19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Doar în cazuri particulare</w:t>
            </w:r>
          </w:p>
        </w:tc>
        <w:tc>
          <w:tcPr>
            <w:tcW w:type="dxa" w:w="7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B</w:t>
            </w:r>
          </w:p>
        </w:tc>
        <w:tc>
          <w:tcPr>
            <w:tcW w:type="dxa" w:w="8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0</w:t>
            </w:r>
          </w:p>
        </w:tc>
        <w:tc>
          <w:tcPr>
            <w:tcW w:type="dxa" w:w="34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Adjuvant la mamografia normală la sânul dens.</w:t>
            </w:r>
          </w:p>
        </w:tc>
        <w:tc>
          <w:tcPr>
            <w:tcW w:type="dxa" w:w="21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31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64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M</w:t>
            </w:r>
          </w:p>
        </w:tc>
        <w:tc>
          <w:tcPr>
            <w:tcW w:type="dxa" w:w="23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IRM</w:t>
            </w:r>
          </w:p>
        </w:tc>
        <w:tc>
          <w:tcPr>
            <w:tcW w:type="dxa" w:w="19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Doar cu aviz specializat</w:t>
            </w:r>
          </w:p>
        </w:tc>
        <w:tc>
          <w:tcPr>
            <w:tcW w:type="dxa" w:w="7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B</w:t>
            </w:r>
          </w:p>
        </w:tc>
        <w:tc>
          <w:tcPr>
            <w:tcW w:type="dxa" w:w="8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0</w:t>
            </w:r>
          </w:p>
        </w:tc>
        <w:tc>
          <w:tcPr>
            <w:tcW w:type="dxa" w:w="34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La risc suplimentar asociat densității.</w:t>
            </w:r>
          </w:p>
        </w:tc>
        <w:tc>
          <w:tcPr>
            <w:tcW w:type="dxa" w:w="21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31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</w:r>
          </w:p>
        </w:tc>
      </w:tr>
    </w:tbl>
    <w:p/>
    <w:p>
      <w:pPr>
        <w:pStyle w:val="Heading3"/>
      </w:pPr>
      <w:r>
        <w:t>Paciente cu simptome și semne sugestive de cancer — Localizare preoperatorie ghidată imagistic a leziunilor nepalpabile</w:t>
      </w:r>
    </w:p>
    <w:p>
      <w:r>
        <w:rPr>
          <w:i/>
          <w:color w:val="555555"/>
        </w:rPr>
        <w:t>Cf. ACR Practice Parameter – Breast Localization; NCCN. (Intervențional mamar — rămâne în Sân.)</w:t>
      </w:r>
    </w:p>
    <w:tbl>
      <w:tblPr>
        <w:tblStyle w:val="TableGrid"/>
        <w:tblW w:type="dxa" w:w="15120"/>
        <w:tblLayout w:type="fixed"/>
        <w:tblLook w:firstColumn="1" w:firstRow="1" w:lastColumn="0" w:lastRow="0" w:noHBand="0" w:noVBand="1" w:val="04A0"/>
      </w:tblPr>
      <w:tblGrid>
        <w:gridCol w:w="640"/>
        <w:gridCol w:w="2360"/>
        <w:gridCol w:w="1900"/>
        <w:gridCol w:w="760"/>
        <w:gridCol w:w="800"/>
        <w:gridCol w:w="3400"/>
        <w:gridCol w:w="2100"/>
        <w:gridCol w:w="3160"/>
      </w:tblGrid>
      <w:tr>
        <w:trPr>
          <w:tblHeader w:val="true"/>
        </w:trPr>
        <w:tc>
          <w:tcPr>
            <w:tcW w:type="dxa" w:w="64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Tip</w:t>
            </w:r>
          </w:p>
        </w:tc>
        <w:tc>
          <w:tcPr>
            <w:tcW w:type="dxa" w:w="236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Examen</w:t>
            </w:r>
          </w:p>
        </w:tc>
        <w:tc>
          <w:tcPr>
            <w:tcW w:type="dxa" w:w="19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Indicație</w:t>
            </w:r>
          </w:p>
        </w:tc>
        <w:tc>
          <w:tcPr>
            <w:tcW w:type="dxa" w:w="76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Grad</w:t>
            </w:r>
          </w:p>
        </w:tc>
        <w:tc>
          <w:tcPr>
            <w:tcW w:type="dxa" w:w="8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Doză</w:t>
            </w:r>
          </w:p>
        </w:tc>
        <w:tc>
          <w:tcPr>
            <w:tcW w:type="dxa" w:w="34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Comentarii</w:t>
            </w:r>
          </w:p>
        </w:tc>
        <w:tc>
          <w:tcPr>
            <w:tcW w:type="dxa" w:w="21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Decizie</w:t>
            </w:r>
          </w:p>
        </w:tc>
        <w:tc>
          <w:tcPr>
            <w:tcW w:type="dxa" w:w="316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Comentariu editor</w:t>
            </w:r>
          </w:p>
        </w:tc>
      </w:tr>
      <w:tr>
        <w:tc>
          <w:tcPr>
            <w:tcW w:type="dxa" w:w="64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I</w:t>
            </w:r>
          </w:p>
        </w:tc>
        <w:tc>
          <w:tcPr>
            <w:tcW w:type="dxa" w:w="23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Localizare preoperatorie ghidată imagistic (reper metalic / radioactiv / magnetic)</w:t>
            </w:r>
          </w:p>
        </w:tc>
        <w:tc>
          <w:tcPr>
            <w:tcW w:type="dxa" w:w="19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Indicat</w:t>
            </w:r>
          </w:p>
        </w:tc>
        <w:tc>
          <w:tcPr>
            <w:tcW w:type="dxa" w:w="7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B</w:t>
            </w:r>
          </w:p>
        </w:tc>
        <w:tc>
          <w:tcPr>
            <w:tcW w:type="dxa" w:w="8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1–2</w:t>
            </w:r>
          </w:p>
        </w:tc>
        <w:tc>
          <w:tcPr>
            <w:tcW w:type="dxa" w:w="34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Marcarea leziunii nepalpabile înainte de excizia chirurgicală; ghidaj ecografic, stereotaxic sau IRM, după vizibilitatea leziunii. Terapeutic = Nu.</w:t>
            </w:r>
          </w:p>
        </w:tc>
        <w:tc>
          <w:tcPr>
            <w:tcW w:type="dxa" w:w="21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31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</w:r>
          </w:p>
        </w:tc>
      </w:tr>
    </w:tbl>
    <w:p/>
    <w:p>
      <w:pPr>
        <w:pStyle w:val="Heading3"/>
      </w:pPr>
      <w:r>
        <w:t>Paciente cu simptome și semne nesugestive de cancer — Inflamație mamară – drenaj de abces</w:t>
      </w:r>
    </w:p>
    <w:p>
      <w:r>
        <w:rPr>
          <w:i/>
          <w:color w:val="555555"/>
        </w:rPr>
        <w:t>Management standard al abcesului mamar (drenaj ghidat percutan). (Intervențional mamar — rămâne în Sân.)</w:t>
      </w:r>
    </w:p>
    <w:tbl>
      <w:tblPr>
        <w:tblStyle w:val="TableGrid"/>
        <w:tblW w:type="dxa" w:w="15120"/>
        <w:tblLayout w:type="fixed"/>
        <w:tblLook w:firstColumn="1" w:firstRow="1" w:lastColumn="0" w:lastRow="0" w:noHBand="0" w:noVBand="1" w:val="04A0"/>
      </w:tblPr>
      <w:tblGrid>
        <w:gridCol w:w="640"/>
        <w:gridCol w:w="2360"/>
        <w:gridCol w:w="1900"/>
        <w:gridCol w:w="760"/>
        <w:gridCol w:w="800"/>
        <w:gridCol w:w="3400"/>
        <w:gridCol w:w="2100"/>
        <w:gridCol w:w="3160"/>
      </w:tblGrid>
      <w:tr>
        <w:trPr>
          <w:tblHeader w:val="true"/>
        </w:trPr>
        <w:tc>
          <w:tcPr>
            <w:tcW w:type="dxa" w:w="64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Tip</w:t>
            </w:r>
          </w:p>
        </w:tc>
        <w:tc>
          <w:tcPr>
            <w:tcW w:type="dxa" w:w="236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Examen</w:t>
            </w:r>
          </w:p>
        </w:tc>
        <w:tc>
          <w:tcPr>
            <w:tcW w:type="dxa" w:w="19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Indicație</w:t>
            </w:r>
          </w:p>
        </w:tc>
        <w:tc>
          <w:tcPr>
            <w:tcW w:type="dxa" w:w="76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Grad</w:t>
            </w:r>
          </w:p>
        </w:tc>
        <w:tc>
          <w:tcPr>
            <w:tcW w:type="dxa" w:w="8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Doză</w:t>
            </w:r>
          </w:p>
        </w:tc>
        <w:tc>
          <w:tcPr>
            <w:tcW w:type="dxa" w:w="34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Comentarii</w:t>
            </w:r>
          </w:p>
        </w:tc>
        <w:tc>
          <w:tcPr>
            <w:tcW w:type="dxa" w:w="21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Decizie</w:t>
            </w:r>
          </w:p>
        </w:tc>
        <w:tc>
          <w:tcPr>
            <w:tcW w:type="dxa" w:w="316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Comentariu editor</w:t>
            </w:r>
          </w:p>
        </w:tc>
      </w:tr>
      <w:tr>
        <w:tc>
          <w:tcPr>
            <w:tcW w:type="dxa" w:w="64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I</w:t>
            </w:r>
          </w:p>
        </w:tc>
        <w:tc>
          <w:tcPr>
            <w:tcW w:type="dxa" w:w="23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Drenaj percutan ghidat ecografic</w:t>
            </w:r>
          </w:p>
        </w:tc>
        <w:tc>
          <w:tcPr>
            <w:tcW w:type="dxa" w:w="19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Indicat</w:t>
            </w:r>
          </w:p>
        </w:tc>
        <w:tc>
          <w:tcPr>
            <w:tcW w:type="dxa" w:w="7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B</w:t>
            </w:r>
          </w:p>
        </w:tc>
        <w:tc>
          <w:tcPr>
            <w:tcW w:type="dxa" w:w="8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0</w:t>
            </w:r>
          </w:p>
        </w:tc>
        <w:tc>
          <w:tcPr>
            <w:tcW w:type="dxa" w:w="34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Evacuarea abcesului mamar ghidată ecografic (aspirație cu ac / cateter), ± lavaj; alternativă la incizia chirurgicală. Terapeutic = Da.</w:t>
            </w:r>
          </w:p>
        </w:tc>
        <w:tc>
          <w:tcPr>
            <w:tcW w:type="dxa" w:w="21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31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</w:r>
          </w:p>
        </w:tc>
      </w:tr>
    </w:tbl>
    <w:p/>
    <w:p>
      <w:pPr>
        <w:pStyle w:val="Heading2"/>
      </w:pPr>
      <w:r>
        <w:t>4. Duplicate de rezolvat</w:t>
      </w:r>
    </w:p>
    <w:p>
      <w:r>
        <w:rPr>
          <w:i/>
          <w:color w:val="555555"/>
        </w:rPr>
        <w:t>Niciun duplicat deschis pentru acest capitol.</w:t>
      </w:r>
    </w:p>
    <w:sectPr w:rsidR="00FC693F" w:rsidRPr="0006063C" w:rsidSect="00034616">
      <w:footerReference w:type="default" r:id="rId9"/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4680" w:val="clear"/>
        <w:tab w:pos="9360" w:val="clear"/>
        <w:tab w:pos="15138" w:val="right"/>
      </w:tabs>
    </w:pPr>
    <w:r>
      <w:rPr>
        <w:color w:val="555555"/>
        <w:sz w:val="18"/>
      </w:rPr>
      <w:t>Sân — pachet de review</w:t>
      <w:tab/>
    </w:r>
    <w:r>
      <w:rPr>
        <w:color w:val="555555"/>
        <w:sz w:val="18"/>
      </w:rPr>
      <w:t xml:space="preserve">Pagina </w:t>
    </w:r>
    <w:r>
      <w:rPr>
        <w:color w:val="555555"/>
        <w:sz w:val="18"/>
      </w:rPr>
      <w:fldChar w:fldCharType="begin"/>
      <w:instrText xml:space="preserve">PAGE</w:instrText>
      <w:fldChar w:fldCharType="end"/>
    </w:r>
    <w:r>
      <w:rPr>
        <w:color w:val="555555"/>
        <w:sz w:val="18"/>
      </w:rPr>
      <w:t xml:space="preserve"> din </w:t>
    </w:r>
    <w:r>
      <w:rPr>
        <w:color w:val="555555"/>
        <w:sz w:val="18"/>
      </w:rPr>
      <w:fldChar w:fldCharType="begin"/>
      <w:instrText xml:space="preserve">NUMPAGES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C5D8C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2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1C5D8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C5D8C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80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Pachet de review — Sân</dc:title>
  <dc:subject>Revizia ghidului de indicații radioimagistice</dc:subject>
  <dc:creator>python-docx</dc:creator>
  <cp:keywords/>
  <dc:description>Artefact generat de tools/generate_editor_docx.py</dc:description>
  <cp:lastModifiedBy/>
  <cp:revision>1</cp:revision>
  <dcterms:created xsi:type="dcterms:W3CDTF">2013-12-23T23:15:00Z</dcterms:created>
  <dcterms:modified xsi:type="dcterms:W3CDTF">2013-12-23T23:15:00Z</dcterms:modified>
  <cp:category>Pachet de capitol pentru editori</cp:category>
</cp:coreProperties>
</file>