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Decizii structurale comune — toate capitolele</w:t>
      </w:r>
    </w:p>
    <w:p>
      <w:pPr>
        <w:spacing w:after="40"/>
      </w:pPr>
      <w:r>
        <w:rPr>
          <w:b/>
          <w:color w:val="555555"/>
          <w:sz w:val="21"/>
        </w:rPr>
        <w:t>Revizia ghidului de indicații radioimagistice aprobat în 2021 · memo pentru editori</w:t>
      </w:r>
    </w:p>
    <w:p>
      <w:pPr>
        <w:spacing w:before="40" w:after="200"/>
        <w:pBdr>
          <w:bottom w:val="single" w:sz="6" w:space="1" w:color="1C5D8C"/>
        </w:pBdr>
      </w:pPr>
    </w:p>
    <w:p>
      <w:r>
        <w:t>Documentul de față rezumă deciziile de structură aplicate uniform în toate capitolele reviziei: consolidarea procedurilor intervenționale, regula de încadrare a unei situații clinice într-un singur capitol, coloana nouă „Terapeutic” și convențiile de ordonare. Sunt decizii de organizare a conținutului, nu de conținut clinic.</w:t>
      </w:r>
    </w:p>
    <w:p>
      <w:r>
        <w:t>Vă rugăm să îl parcurgeți înainte de pachetul dumneavoastră de capitol: explică de ce anumite situații clinice nu mai apar acolo unde erau în versiunea din 2021. Nu necesită completare — deciziile care vă privesc direct sunt formulate ca întrebări în pachetul de capitol.</w:t>
      </w:r>
    </w:p>
    <w:p>
      <w:pPr>
        <w:pStyle w:val="Heading2"/>
      </w:pPr>
      <w:r>
        <w:t>1. Ierarhia capitolelor — o situație clinică, un singur capitol</w:t>
      </w:r>
    </w:p>
    <w:p>
      <w:r>
        <w:t>Ghidul urmează felul în care se pune problema în fața unui caz — întâi contextul, apoi anatomia. Când o situație clinică poate fi încadrată în mai multe capitole, se aplică prima regulă care se potrivește:</w:t>
      </w:r>
    </w:p>
    <w:p>
      <w:pPr>
        <w:pStyle w:val="ListNumber"/>
      </w:pPr>
      <w:r>
        <w:t>Pacient pediatric → capitolul Pediatrie.</w:t>
      </w:r>
    </w:p>
    <w:p>
      <w:pPr>
        <w:pStyle w:val="ListNumber"/>
      </w:pPr>
      <w:r>
        <w:t>Procedură intervențională → capitolul Radiologie intervențională.</w:t>
      </w:r>
    </w:p>
    <w:p>
      <w:pPr>
        <w:pStyle w:val="ListNumber"/>
      </w:pPr>
      <w:r>
        <w:t>Malignitate cunoscută sau suspectată → capitolul Cancer.</w:t>
      </w:r>
    </w:p>
    <w:p>
      <w:pPr>
        <w:pStyle w:val="ListNumber"/>
      </w:pPr>
      <w:r>
        <w:t>Traumatism acut → capitolul Traumatisme.</w:t>
      </w:r>
    </w:p>
    <w:p>
      <w:pPr>
        <w:pStyle w:val="ListNumber"/>
      </w:pPr>
      <w:r>
        <w:t>În rest → capitolul anatomic (organ / aparat).</w:t>
      </w:r>
    </w:p>
    <w:p>
      <w:pPr>
        <w:ind w:left="340"/>
      </w:pPr>
      <w:r>
        <w:rPr>
          <w:i/>
          <w:color w:val="555555"/>
        </w:rPr>
        <w:t>Prin urmare, conținutul pediatric, oncologic, traumatic sau intervențional care era în capitolul dumneavoastră anatomic a fost mutat — nu eliminat. Senologia face excepție, ca specialitate de sine stătătoare: tot ce ține de sân, inclusiv cancerul de sân și procedurile intervenționale mamare, rămâne în capitolul „Sân”.</w:t>
      </w:r>
    </w:p>
    <w:p>
      <w:pPr>
        <w:pStyle w:val="Heading2"/>
      </w:pPr>
      <w:r>
        <w:t>2. Radiologie intervențională — capitol unic pentru proceduri</w:t>
      </w:r>
    </w:p>
    <w:p>
      <w:r>
        <w:t>Procedurile intervenționale (biopsii, embolizări, drenaje, angiografii terapeutice) sunt consolidate într-un capitol propriu, organizat pe aparate și sisteme. Motivul: sunt proceduri terapeutice, nu opțiuni de diagnostic — locul lor nu e în lista de investigații a unei situații clinice. Două excepții:</w:t>
      </w:r>
    </w:p>
    <w:p>
      <w:pPr>
        <w:pStyle w:val="ListBullet"/>
      </w:pPr>
      <w:r>
        <w:t>ERCP rămâne în capitolul de origine, marcat „Terapeutic = Da”.</w:t>
      </w:r>
    </w:p>
    <w:p>
      <w:pPr>
        <w:pStyle w:val="ListBullet"/>
      </w:pPr>
      <w:r>
        <w:t>Intervenționalul mamar (biopsie percutanată, biopsie ganglionară axilară, localizare preoperatorie, drenaj de abces) rămâne în capitolul „Sân”, lângă restul evaluării senologice.</w:t>
      </w:r>
    </w:p>
    <w:p>
      <w:pPr>
        <w:pStyle w:val="Heading2"/>
      </w:pPr>
      <w:r>
        <w:t>3. Coloana nouă „Terapeutic” (Da / Nu)</w:t>
      </w:r>
    </w:p>
    <w:p>
      <w:r>
        <w:t>Marchează dacă investigația are rol terapeutic, chiar dacă este și diagnostică. Nu există o a treia valoare „mixt”: embolizarea, ablația și drenajul sunt „Da”; biopsia și angiografia diagnostică sunt „Nu”.</w:t>
      </w:r>
    </w:p>
    <w:p>
      <w:pPr>
        <w:pStyle w:val="Heading2"/>
      </w:pPr>
      <w:r>
        <w:t>4. Identificatorul NR.CRT nu are semnificație clinică</w:t>
      </w:r>
    </w:p>
    <w:p>
      <w:r>
        <w:t>NR.CRT este un simplu identificator de rând, folosit intern. Poate fi renumerotat integral la finalul reviziei, deci nu este stabil între versiuni. În corespondență și în comentarii, vă rugăm să vă referiți la o situație clinică prin „Capitol + Situație clinică”, nu prin număr.</w:t>
      </w:r>
    </w:p>
    <w:p>
      <w:pPr>
        <w:pStyle w:val="Heading2"/>
      </w:pPr>
      <w:r>
        <w:t>5. O situație clinică = un singur „acasă”</w:t>
      </w:r>
    </w:p>
    <w:p>
      <w:r>
        <w:t>Fiecare situație clinică apare o singură dată, într-un singur capitol și subcapitol. Trimiterile încrucișate din date („vezi și capitolul X”) au fost eliminate: navigarea după organ, peste capitole, este sarcina aplicației de consultare, nu a textului.</w:t>
      </w:r>
    </w:p>
    <w:p>
      <w:pPr>
        <w:pStyle w:val="Heading2"/>
      </w:pPr>
      <w:r>
        <w:t>6. Ordinea situațiilor clinice</w:t>
      </w:r>
    </w:p>
    <w:p>
      <w:r>
        <w:t>În fiecare subcapitol, situațiile clinice sunt ordonate după fluxul clinic — urgent/acut, apoi cronic, apoi screening și populații speciale — nu alfabetic. „ALTĂ SITUAȚIE CLINICĂ” rămâne întotdeauna ultima.</w:t>
      </w:r>
    </w:p>
    <w:p>
      <w:pPr>
        <w:pStyle w:val="Heading2"/>
      </w:pPr>
      <w:r>
        <w:t>7. Ce nu s-a modificat</w:t>
      </w:r>
    </w:p>
    <w:p>
      <w:r>
        <w:t>Gradele de indicație, dozele și ordinea examenelor în interiorul unei situații clinice au rămas neatinse. Acolo unde ceva pare discutabil, nu a fost corectat unilateral, ci este propus ca problemă de decis în pachetul de capitol.</w:t>
      </w:r>
    </w:p>
    <w:p>
      <w:pPr>
        <w:pStyle w:val="Heading2"/>
      </w:pPr>
      <w:r>
        <w:t>8. Întrebare de board, după încheierea reviewului: structura de capitole</w:t>
      </w:r>
    </w:p>
    <w:p>
      <w:r>
        <w:t>Structura actuală — contextul înaintea anatomiei — rămâne neschimbată pentru această revizie. Semnalăm însă, pentru o discuție separată de board după încheierea reviewului, câteva fragmentări transversale moștenite:</w:t>
      </w:r>
    </w:p>
    <w:p>
      <w:pPr>
        <w:pStyle w:val="ListBullet"/>
      </w:pPr>
      <w:r>
        <w:t>Axul neurologic este împărțit între „Cap › Neuro” și „Coloană vertebrală” — encefalul, separat de măduvă și coloană.</w:t>
      </w:r>
    </w:p>
    <w:p>
      <w:pPr>
        <w:pStyle w:val="ListBullet"/>
      </w:pPr>
      <w:r>
        <w:t>Sfera ORL este împărțită între „Cap › ORL” și „Gât (părți moi)”.</w:t>
      </w:r>
    </w:p>
    <w:p>
      <w:pPr>
        <w:pStyle w:val="ListBullet"/>
      </w:pPr>
      <w:r>
        <w:t>Patologia vasculară este dispersată: cordul la Cardiovascular, carotidele la Neuro, teritoriul periferic la Radiologie intervențională.</w:t>
      </w:r>
    </w:p>
    <w:p>
      <w:pPr>
        <w:pStyle w:val="ListBullet"/>
      </w:pPr>
      <w:r>
        <w:t>Patologia endocrină este dispersată: tiroida la Gât, suprarenalele la Uro-genital, hipofiza la Cap.</w:t>
      </w:r>
    </w:p>
    <w:p>
      <w:r>
        <w:t>Direcția pe care o propunem spre analiză: un capitol „Sistem nervos” (encefal, măduvă, coloană vertebrală) și un capitol „Cap și gât” (ORL, tiroidă, mase cervicale). Nimic din acestea nu se decide acum și nu afectează pachetul de față.</w:t>
      </w:r>
    </w:p>
    <w:p>
      <w:pPr>
        <w:spacing w:before="40" w:after="200"/>
        <w:pBdr>
          <w:bottom w:val="single" w:sz="6" w:space="1" w:color="1C5D8C"/>
        </w:pBdr>
      </w:pPr>
    </w:p>
    <w:p>
      <w:pPr>
        <w:jc w:val="left"/>
      </w:pPr>
      <w:r>
        <w:rPr>
          <w:i/>
          <w:color w:val="555555"/>
        </w:rPr>
        <w:t>Orice observație sau propunere suplimentară este binevenită și va fi supusă discuției comune.</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2" w:val="right"/>
      </w:tabs>
    </w:pPr>
    <w:r>
      <w:rPr>
        <w:color w:val="555555"/>
        <w:sz w:val="18"/>
      </w:rPr>
      <w:t>Decizii structurale comune</w:t>
      <w:tab/>
    </w:r>
    <w:r>
      <w:rPr>
        <w:color w:val="555555"/>
        <w:sz w:val="18"/>
      </w:rPr>
      <w:t xml:space="preserve">Pagina </w:t>
    </w:r>
    <w:r>
      <w:rPr>
        <w:color w:val="555555"/>
        <w:sz w:val="18"/>
      </w:rPr>
      <w:fldChar w:fldCharType="begin"/>
      <w:instrText xml:space="preserve">PAGE</w:instrText>
      <w:fldChar w:fldCharType="end"/>
    </w:r>
    <w:r>
      <w:rPr>
        <w:color w:val="555555"/>
        <w:sz w:val="18"/>
      </w:rPr>
      <w:t xml:space="preserve"> din </w:t>
    </w:r>
    <w:r>
      <w:rPr>
        <w:color w:val="555555"/>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1C5D8C"/>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C5D8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Decizii structurale comune — toate capitolele</dc:title>
  <dc:subject>Revizia ghidului de indicații radioimagistice</dc:subject>
  <dc:creator>python-docx</dc:creator>
  <cp:keywords/>
  <dc:description>Artefact generat de tools/generate_editor_common.py</dc:description>
  <cp:lastModifiedBy/>
  <cp:revision>1</cp:revision>
  <dcterms:created xsi:type="dcterms:W3CDTF">2013-12-23T23:15:00Z</dcterms:created>
  <dcterms:modified xsi:type="dcterms:W3CDTF">2013-12-23T23:15:00Z</dcterms:modified>
  <cp:category>Memo pentru editori</cp:category>
</cp:coreProperties>
</file>