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Coloană vertebrală</w:t>
      </w:r>
    </w:p>
    <w:p>
      <w:r>
        <w:rPr>
          <w:i/>
        </w:rPr>
        <w:t>Vă rugăm să completați coloanele „Decizie” și „Comentariu” direct în tabele (Aprobat / Respins / Amânat), fără să modificați structura lor.</w:t>
      </w:r>
    </w:p>
    <w:p>
      <w:r>
        <w:rPr>
          <w:i/>
        </w:rPr>
        <w:t>Alăturat: GHID.csv, conținutul integral al ghidului, și „Decizii structurale comune”.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Consolidare completă a Coloanei lombare aplicată (comasări de duplicate cu grade identice pe modalitățile comune).</w:t>
      </w:r>
    </w:p>
    <w:p>
      <w:pPr>
        <w:pStyle w:val="Heading2"/>
      </w:pPr>
      <w:r>
        <w:rPr>
          <w:color w:val="1C5D8C"/>
        </w:rPr>
        <w:t>2. Probleme de decis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8400"/>
          </w:tcPr>
          <w:p>
            <w:r/>
            <w:r>
              <w:rPr>
                <w:b/>
                <w:i w:val="0"/>
              </w:rPr>
              <w:t>Problemă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Coloană cervicală — trecere la „CT-întâi” ca screening primar la pacientul care necesită imagistică?</w:t>
            </w:r>
          </w:p>
          <w:p>
            <w:r>
              <w:t>Practica modernă (ACR AC, EAST, NICE NG41) recomandă CT ca test de screening primar; ghidul actual păstrează radiografie-întâi la risc scăzut, cu argument explicit în comentariu.</w:t>
            </w:r>
          </w:p>
          <w:p>
            <w:r>
              <w:t>• Trecere la CT-întâi</w:t>
            </w:r>
          </w:p>
          <w:p>
            <w:r>
              <w:t>• Păstrare radiografie-întâi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„Lombalgie cronică” — două situații cvasi-duplicate, cu liste de examene diferite</w:t>
            </w:r>
          </w:p>
          <w:p>
            <w:r>
              <w:t>„Lombalgie comună” vs „Lombalgie cronică fără semne de infecție sau tumoră” — a doua adaugă PET-CT.</w:t>
            </w:r>
          </w:p>
          <w:p>
            <w:r>
              <w:t>• Comasare, PET-CT păstrat</w:t>
            </w:r>
          </w:p>
          <w:p>
            <w:r>
              <w:t>• Comasare, PET-CT eliminat</w:t>
            </w:r>
          </w:p>
          <w:p>
            <w:r>
              <w:t>• Rămân distincte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„Lombalgie cu semne de gravitate” — pereche cvasi-duplicată similară</w:t>
            </w:r>
          </w:p>
          <w:p>
            <w:r>
              <w:t>Două formulări aproape identice (red flags), seturi de examene parțial suprapuse.</w:t>
            </w:r>
          </w:p>
          <w:p>
            <w:r>
              <w:t>• Comasare cu etichetă unică</w:t>
            </w:r>
          </w:p>
          <w:p>
            <w:r>
              <w:t>• Rămân distincte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Rând-breadcrumb „Afecțiuni congenitale – vezi capitolul Pediatrie” — se elimină?</w:t>
            </w:r>
          </w:p>
          <w:p>
            <w:r>
              <w:t>Candidat la eliminare per regula „fără breadcrumb-uri” (home real e în Pediatrie).</w:t>
            </w:r>
          </w:p>
          <w:p>
            <w:r>
              <w:t>• Se elimină</w:t>
            </w:r>
          </w:p>
          <w:p>
            <w:r>
              <w:t>• Se păstrează ca semnalizare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Spondilartrită axială — situație nouă sau îmbogățirea „Sacro-ileită”?</w:t>
            </w:r>
          </w:p>
          <w:p>
            <w:r>
              <w:t>Abordarea modernă (criterii ASAS) pornește de la IRM sacro-iliace, nu radiografie.</w:t>
            </w:r>
          </w:p>
          <w:p>
            <w:r>
              <w:t>• Situație nouă distinctă</w:t>
            </w:r>
          </w:p>
          <w:p>
            <w:r>
              <w:t>• Îmbogățirea „Sacro-ileită” (recomandat, evită suprapunerea)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Coloană — Suspiciune de infecție spinală (spondilodiscită, abces epidural)</w:t>
      </w:r>
    </w:p>
    <w:p>
      <w:r>
        <w:rPr>
          <w:i/>
        </w:rPr>
        <w:t>Cf. ACR Appropriateness Criteria – Suspected Spine Infection (2021).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cu substanță de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Examen de elecție. De realizat în urgență la deficit neurologic sau suspiciune de abces epidural.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Radiografie standard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Poate fi normală în faza precoce.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Distrucția osoasă, ghidarea puncției-biopsii.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Scintigrafie cu leucocite radiomarcate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Când IRM e contraindicat/neconcludent.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PET-CT (F18-FDG)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Infecție cronică sau de material protetic.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Coloană lombară — Sindrom de coadă de cal (cauda equina)</w:t>
      </w:r>
    </w:p>
    <w:p>
      <w:r>
        <w:rPr>
          <w:i/>
        </w:rPr>
        <w:t>Cf. ACR Appropriateness Criteria – Low Back Pain (2021 Update).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Urgență neurochirurgicală — IRM lombo-sacrată de urgență, gold standard. De realizat imediat.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/ mielo-CT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Când IRM e contraindicat sau indisponibil.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Coloană lombară — Rahialgie/radiculalgie după chirurgie lombară (recidivă de hernie vs. fibroză)</w:t>
      </w:r>
    </w:p>
    <w:p>
      <w:r>
        <w:rPr>
          <w:i/>
        </w:rPr>
        <w:t>Cf. ACR Appropriateness Criteria – Low Back Pain with Prior Lumbar Surgery.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cu și fără gadolinium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Fibroza/cicatricea epidurală captează contrastul; hernia recidivată nu captează central.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Evaluarea instrumentației/fuziunii și a complicațiilor osoase.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Sacru — Suspiciune de spondilartrită axială (durere lombară de tip inflamator)</w:t>
      </w:r>
    </w:p>
    <w:p>
      <w:r>
        <w:rPr>
          <w:i/>
        </w:rPr>
        <w:t>Criteriile ASAS pentru spondilartrita axială.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articulații sacro-iliace (± coloană)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 la suspiciune clinică: edem osos subcondral pe STIR = sacroiliită activă precoce, când radiografia e încă normală.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Radiografie de bazin / sacro-iliace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1–2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Pentru sacroiliita structurală tardivă; normală în faza precoce.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sacro-iliace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Leziuni structurale echivoce pe radiografie; iradiere mai mare.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5840" w:h="12240" w:orient="landscape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