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p14:paraId="3422CD2D" wp14:textId="24B0FCBC">
      <w:r w:rsidR="6FF51C37">
        <w:rPr/>
        <w:t>11 May 2026.</w:t>
      </w:r>
    </w:p>
    <w:p xmlns:wp14="http://schemas.microsoft.com/office/word/2010/wordml" w:rsidP="42A26563" wp14:paraId="452A8F72" wp14:textId="7D5C2E09">
      <w:pPr>
        <w:pStyle w:val="Normal"/>
      </w:pPr>
      <w:r w:rsidR="6FF51C37">
        <w:rPr/>
        <w:t>Canonical Expressions and Canon Expressions.</w:t>
      </w:r>
    </w:p>
    <w:p xmlns:wp14="http://schemas.microsoft.com/office/word/2010/wordml" w:rsidP="42A26563" wp14:paraId="27530E1B" wp14:textId="4166A782">
      <w:pPr>
        <w:pStyle w:val="Normal"/>
      </w:pPr>
      <w:r w:rsidR="6FF51C37">
        <w:rPr/>
        <w:t>Canonical Word expression is where a word is broken into her sound units. Sound units are called “Cannons”. E.g. the Canonical Expression of the word tomato is “to.ma.to”. The Canons are to, ma, to. “To” and “ma” and “to” are “Cannons”.</w:t>
      </w:r>
    </w:p>
    <w:p xmlns:wp14="http://schemas.microsoft.com/office/word/2010/wordml" w:rsidP="42A26563" wp14:paraId="2C078E63" wp14:textId="604E83E6">
      <w:pPr>
        <w:pStyle w:val="Normal"/>
      </w:pPr>
      <w:r w:rsidR="6FF51C37">
        <w:rPr/>
        <w:t>Christopher P. Smith. 14 May 2026.</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A1DFC82"/>
    <w:rsid w:val="2A1DFC82"/>
    <w:rsid w:val="42A26563"/>
    <w:rsid w:val="6FF51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BBAE8"/>
  <w15:chartTrackingRefBased/>
  <w15:docId w15:val="{AAFF9DA5-A10E-4424-AB9D-CDAD9EA0F73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2026-05-24T07:51:12.5292217Z</dcterms:created>
  <dcterms:modified xsi:type="dcterms:W3CDTF">2026-05-24T07:52:49.2155624Z</dcterms:modified>
  <dc:creator>c p smith</dc:creator>
  <lastModifiedBy>c p smith</lastModifiedBy>
</coreProperties>
</file>