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bacterial</w:t>
      </w:r>
      <w:r>
        <w:t xml:space="preserve"> </w:t>
      </w:r>
      <w:r>
        <w:t xml:space="preserve">load</w:t>
      </w:r>
      <w:r>
        <w:t xml:space="preserve"> </w:t>
      </w:r>
      <w:r>
        <w:t xml:space="preserve">in</w:t>
      </w:r>
      <w:r>
        <w:t xml:space="preserve"> </w:t>
      </w:r>
      <w:r>
        <w:t xml:space="preserve">animal</w:t>
      </w:r>
      <w:r>
        <w:t xml:space="preserve"> </w:t>
      </w:r>
      <w:r>
        <w:t xml:space="preserve">organs</w:t>
      </w:r>
    </w:p>
    <w:bookmarkStart w:id="20" w:name="summary-of-cfu-analysis"/>
    <w:p>
      <w:pPr>
        <w:pStyle w:val="Heading1"/>
      </w:pPr>
      <w:r>
        <w:t xml:space="preserve">Summary of CFU analysis</w:t>
      </w:r>
    </w:p>
    <w:p>
      <w:pPr>
        <w:pStyle w:val="TableCaption"/>
      </w:pPr>
      <w:r>
        <w:t xml:space="preserve">Organ-specific summary of the experiment</w:t>
      </w:r>
    </w:p>
    <w:tbl>
      <w:tblPr>
        <w:tblStyle w:val="Table"/>
        <w:tblW w:type="pct" w:w="0.0"/>
        <w:tblLook w:firstRow="1" w:lastRow="0" w:firstColumn="0" w:lastColumn="0" w:noHBand="0" w:noVBand="0"/>
        <w:tblCaption w:val="Organ-specific summary of the experi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group_1, group_2, group_3, group_4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Dates counted: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February 21 2022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April 18 2022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Total mice: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left"/>
            </w:pPr>
            <w:r>
              <w:t xml:space="preserve">Dilutions considered:</w:t>
            </w:r>
          </w:p>
        </w:tc>
        <w:tc>
          <w:p>
            <w:pPr>
              <w:pStyle w:val="Compact"/>
              <w:jc w:val="left"/>
            </w:pPr>
            <w:r>
              <w:t xml:space="preserve">2, 3, 4, 5, 6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group_1, group_2, group_3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Dates counted: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April 25 2022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Total mice: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left"/>
            </w:pPr>
            <w:r>
              <w:t xml:space="preserve">Dilutions considered:</w:t>
            </w:r>
          </w:p>
        </w:tc>
        <w:tc>
          <w:p>
            <w:pPr>
              <w:pStyle w:val="Compact"/>
              <w:jc w:val="left"/>
            </w:pPr>
            <w:r>
              <w:t xml:space="preserve">1, 2, 3, 4</w:t>
            </w:r>
          </w:p>
        </w:tc>
      </w:tr>
    </w:tbl>
    <w:p/>
    <w:p>
      <w:pPr>
        <w:pStyle w:val="TableCaption"/>
      </w:pPr>
      <w:r>
        <w:t xml:space="preserve">Conditions of the CFU collection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onditions of the CFU collection"/>
      </w:tblPr>
      <w:tblGrid>
        <w:gridCol w:w="630"/>
        <w:gridCol w:w="2160"/>
        <w:gridCol w:w="720"/>
        <w:gridCol w:w="1440"/>
        <w:gridCol w:w="1710"/>
        <w:gridCol w:w="1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of organ plated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Aliquot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Dilution 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resuspension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Volume plated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spleen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bacterial load in animal organs</dc:title>
  <dc:creator/>
  <cp:keywords/>
  <dcterms:created xsi:type="dcterms:W3CDTF">2022-12-07T06:29:40Z</dcterms:created>
  <dcterms:modified xsi:type="dcterms:W3CDTF">2022-12-07T06:29:40Z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