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ontserrat" w:cs="Montserrat" w:eastAsia="Montserrat" w:hAnsi="Montserrat"/>
          <w:color w:val="D50032"/>
          <w:sz w:val="18"/>
          <w:szCs w:val="18"/>
        </w:rPr>
        <w:t xml:space="preserve">FAST 4+1 B.A./M.A. in Music</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Department</w:t>
            </w:r>
          </w:p>
          <w:p>
            <w:r>
              <w:rPr>
                <w:rFonts w:ascii="Montserrat" w:cs="Montserrat" w:eastAsia="Montserrat" w:hAnsi="Montserrat"/>
                <w:color w:val="000000"/>
                <w:sz w:val="20"/>
                <w:szCs w:val="20"/>
              </w:rPr>
              <w:t xml:space="preserve">Department of Music and Performing Arts</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Document</w:t>
            </w:r>
          </w:p>
          <w:p>
            <w:r>
              <w:rPr>
                <w:rFonts w:ascii="Montserrat" w:cs="Montserrat" w:eastAsia="Montserrat" w:hAnsi="Montserrat"/>
                <w:color w:val="000000"/>
                <w:sz w:val="20"/>
                <w:szCs w:val="20"/>
              </w:rPr>
              <w:t xml:space="preserve">FAST application form</w:t>
            </w:r>
          </w:p>
        </w:tc>
      </w:tr>
      <w:tr>
        <w:trPr>
          <w:cantSplit/>
        </w:trP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Effective</w:t>
            </w:r>
          </w:p>
          <w:p>
            <w:r>
              <w:rPr>
                <w:rFonts w:ascii="Montserrat" w:cs="Montserrat" w:eastAsia="Montserrat" w:hAnsi="Montserrat"/>
                <w:color w:val="000000"/>
                <w:sz w:val="20"/>
                <w:szCs w:val="20"/>
              </w:rPr>
              <w:t xml:space="preserve">Fall 2026</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Status</w:t>
            </w:r>
          </w:p>
          <w:p>
            <w:r>
              <w:rPr>
                <w:rFonts w:ascii="Montserrat" w:cs="Montserrat" w:eastAsia="Montserrat" w:hAnsi="Montserrat"/>
                <w:color w:val="000000"/>
                <w:sz w:val="20"/>
                <w:szCs w:val="20"/>
              </w:rPr>
              <w:t xml:space="preserve">Current</w:t>
            </w:r>
          </w:p>
        </w:tc>
      </w:tr>
    </w:tbl>
    <w:p>
      <w:pPr>
        <w:pBdr>
          <w:bottom w:val="single" w:color="D50032" w:sz="12" w:space="4"/>
        </w:pBdr>
        <w:spacing w:after="280" w:before="120"/>
      </w:pPr>
    </w:p>
    <w:p>
      <w:pPr>
        <w:spacing w:after="90"/>
      </w:pPr>
      <w:r>
        <w:rPr>
          <w:rFonts w:ascii="Montserrat" w:cs="Montserrat" w:eastAsia="Montserrat" w:hAnsi="Montserrat"/>
          <w:b/>
          <w:bCs/>
          <w:color w:val="000000"/>
          <w:sz w:val="40"/>
          <w:szCs w:val="40"/>
        </w:rPr>
        <w:t xml:space="preserve">Applying to the FAST 4+1 B.A./M.A. in Music</w:t>
      </w:r>
    </w:p>
    <w:p>
      <w:pPr>
        <w:spacing w:after="320"/>
      </w:pPr>
      <w:r>
        <w:rPr>
          <w:rFonts w:ascii="Montserrat" w:cs="Montserrat" w:eastAsia="Montserrat" w:hAnsi="Montserrat"/>
          <w:color w:val="55575B"/>
          <w:sz w:val="20"/>
          <w:szCs w:val="20"/>
        </w:rPr>
        <w:t xml:space="preserve">Graduate Coordinator, Inés Thiebaut · </w:t>
      </w:r>
      <w:r>
        <w:rPr>
          <w:rFonts w:ascii="Montserrat" w:cs="Montserrat" w:eastAsia="Montserrat" w:hAnsi="Montserrat"/>
          <w:color w:val="000000"/>
          <w:sz w:val="20"/>
          <w:szCs w:val="20"/>
        </w:rPr>
        <w:t xml:space="preserve">ines.thiebaut@csueastbay.edu</w:t>
      </w:r>
    </w:p>
    <w:p>
      <w:pPr>
        <w:keepNext/>
        <w:spacing w:after="130" w:before="260"/>
      </w:pPr>
      <w:r>
        <w:rPr>
          <w:rFonts w:ascii="Montserrat" w:cs="Montserrat" w:eastAsia="Montserrat" w:hAnsi="Montserrat"/>
          <w:b/>
          <w:bCs/>
          <w:color w:val="D50032"/>
          <w:sz w:val="26"/>
          <w:szCs w:val="26"/>
        </w:rPr>
        <w:t xml:space="preserve">01  </w:t>
      </w:r>
      <w:r>
        <w:rPr>
          <w:rFonts w:ascii="Montserrat" w:cs="Montserrat" w:eastAsia="Montserrat" w:hAnsi="Montserrat"/>
          <w:b/>
          <w:bCs/>
          <w:color w:val="000000"/>
          <w:sz w:val="26"/>
          <w:szCs w:val="26"/>
        </w:rPr>
        <w:t xml:space="preserve">Requirements</w:t>
      </w:r>
    </w:p>
    <w:p>
      <w:pPr>
        <w:spacing w:after="100" w:line="330"/>
      </w:pPr>
      <w:r>
        <w:rPr>
          <w:rFonts w:ascii="Roboto Serif" w:cs="Roboto Serif" w:eastAsia="Roboto Serif" w:hAnsi="Roboto Serif"/>
          <w:color w:val="000000"/>
          <w:sz w:val="22"/>
          <w:szCs w:val="22"/>
        </w:rPr>
        <w:t xml:space="preserve">FAST eligibility, the application materials, and the deadlines are set out in the undergraduate handbook. The evidence of abilities for each area of emphasis is set out on the How to Apply page.</w:t>
      </w:r>
    </w:p>
    <w:p>
      <w:pPr>
        <w:numPr>
          <w:ilvl w:val="0"/>
          <w:numId w:val="1"/>
        </w:numPr>
        <w:spacing w:after="100" w:line="320"/>
      </w:pPr>
      <w:hyperlink r:id="rId100" w:history="1">
        <w:r>
          <w:rPr>
            <w:rFonts w:ascii="Roboto Serif" w:cs="Roboto Serif" w:eastAsia="Roboto Serif" w:hAnsi="Roboto Serif"/>
            <w:color w:val="D50032"/>
            <w:sz w:val="22"/>
            <w:szCs w:val="22"/>
            <w:u w:val="single" w:color="D50032"/>
          </w:rPr>
          <w:t xml:space="preserve">Eligibility and admission</w:t>
        </w:r>
      </w:hyperlink>
    </w:p>
    <w:p>
      <w:pPr>
        <w:numPr>
          <w:ilvl w:val="0"/>
          <w:numId w:val="1"/>
        </w:numPr>
        <w:spacing w:after="100" w:line="320"/>
      </w:pPr>
      <w:hyperlink r:id="rId101" w:history="1">
        <w:r>
          <w:rPr>
            <w:rFonts w:ascii="Roboto Serif" w:cs="Roboto Serif" w:eastAsia="Roboto Serif" w:hAnsi="Roboto Serif"/>
            <w:color w:val="D50032"/>
            <w:sz w:val="22"/>
            <w:szCs w:val="22"/>
            <w:u w:val="single" w:color="D50032"/>
          </w:rPr>
          <w:t xml:space="preserve">Application process</w:t>
        </w:r>
      </w:hyperlink>
    </w:p>
    <w:p>
      <w:pPr>
        <w:numPr>
          <w:ilvl w:val="0"/>
          <w:numId w:val="1"/>
        </w:numPr>
        <w:spacing w:after="100" w:line="320"/>
      </w:pPr>
      <w:hyperlink r:id="rId102" w:history="1">
        <w:r>
          <w:rPr>
            <w:rFonts w:ascii="Roboto Serif" w:cs="Roboto Serif" w:eastAsia="Roboto Serif" w:hAnsi="Roboto Serif"/>
            <w:color w:val="D50032"/>
            <w:sz w:val="22"/>
            <w:szCs w:val="22"/>
            <w:u w:val="single" w:color="D50032"/>
          </w:rPr>
          <w:t xml:space="preserve">Evidence of abilities (How to Apply, M.A. in Music)</w:t>
        </w:r>
      </w:hyperlink>
    </w:p>
    <w:p>
      <w:pPr>
        <w:numPr>
          <w:ilvl w:val="0"/>
          <w:numId w:val="1"/>
        </w:numPr>
        <w:spacing w:after="100" w:line="320"/>
      </w:pPr>
      <w:hyperlink r:id="rId103" w:history="1">
        <w:r>
          <w:rPr>
            <w:rFonts w:ascii="Roboto Serif" w:cs="Roboto Serif" w:eastAsia="Roboto Serif" w:hAnsi="Roboto Serif"/>
            <w:color w:val="D50032"/>
            <w:sz w:val="22"/>
            <w:szCs w:val="22"/>
            <w:u w:val="single" w:color="D50032"/>
          </w:rPr>
          <w:t xml:space="preserve">Degree roadmap and double-counted courses</w:t>
        </w:r>
      </w:hyperlink>
    </w:p>
    <w:p>
      <w:pPr>
        <w:keepNext/>
        <w:spacing w:after="130" w:before="260"/>
      </w:pPr>
      <w:r>
        <w:rPr>
          <w:rFonts w:ascii="Montserrat" w:cs="Montserrat" w:eastAsia="Montserrat" w:hAnsi="Montserrat"/>
          <w:b/>
          <w:bCs/>
          <w:color w:val="D50032"/>
          <w:sz w:val="26"/>
          <w:szCs w:val="26"/>
        </w:rPr>
        <w:t xml:space="preserve">02  </w:t>
      </w:r>
      <w:r>
        <w:rPr>
          <w:rFonts w:ascii="Montserrat" w:cs="Montserrat" w:eastAsia="Montserrat" w:hAnsi="Montserrat"/>
          <w:b/>
          <w:bCs/>
          <w:color w:val="000000"/>
          <w:sz w:val="26"/>
          <w:szCs w:val="26"/>
        </w:rPr>
        <w:t xml:space="preserve">Checklist</w:t>
      </w:r>
    </w:p>
    <w:p>
      <w:pPr>
        <w:keepNext/>
        <w:spacing w:before="180" w:after="80"/>
      </w:pPr>
      <w:r>
        <w:rPr>
          <w:rFonts w:ascii="Montserrat" w:cs="Montserrat" w:eastAsia="Montserrat" w:hAnsi="Montserrat"/>
          <w:color w:val="55575B"/>
          <w:sz w:val="18"/>
          <w:szCs w:val="18"/>
        </w:rPr>
        <w:t xml:space="preserve">Eligibility</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I’m enrolled in the B.A. in Music at CSU East Bay.</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I’ve completed 60 to 90 program-applicable units.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I’ve completed the lower-division core music coursework (15 units) and the lower-division general education requirements.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My cumulative GPA is at least 3.0.</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If I’m on an F-1 visa, I’ve contacted the Center for International Education.</w:t>
      </w:r>
    </w:p>
    <w:p>
      <w:pPr>
        <w:keepNext/>
        <w:spacing w:before="180" w:after="80"/>
      </w:pPr>
      <w:r>
        <w:rPr>
          <w:rFonts w:ascii="Montserrat" w:cs="Montserrat" w:eastAsia="Montserrat" w:hAnsi="Montserrat"/>
          <w:color w:val="55575B"/>
          <w:sz w:val="18"/>
          <w:szCs w:val="18"/>
        </w:rPr>
        <w:t xml:space="preserve">Materials and submission</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Curriculum vitae (CV) or résumé,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Statement of purpose (2 pages),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Evidence of abilities in my area of emphasis, as shareable links.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Application form (section 04), completed, as a PDF.</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2 recommenders asked, and given the deadline and the Graduate Coordinator’s email address.</w:t>
      </w:r>
    </w:p>
    <w:p>
      <w:pPr>
        <w:tabs>
          <w:tab w:val="left" w:pos="400"/>
        </w:tabs>
        <w:spacing w:after="90" w:line="320"/>
        <w:ind w:left="400" w:hanging="400"/>
      </w:pPr>
      <w:sdt>
        <w:sdtPr>
          <w:rPr>
            <w:rFonts w:ascii="MS Gothic" w:eastAsia="MS Gothic" w:hAnsi="MS Gothic"/>
            <w:sz w:val="22"/>
          </w:rPr>
          <w14:checkbox>
            <w14:checked w14:val="0"/>
            <w14:checkedState w14:val="2612" w14:font="MS Gothic"/>
            <w14:uncheckedState w14:val="2610" w14:font="MS Gothic"/>
          </w14:checkbox>
        </w:sdtPr>
        <w:sdtContent>
          <w:r>
            <w:rPr>
              <w:rFonts w:ascii="MS Gothic" w:eastAsia="MS Gothic" w:hAnsi="MS Gothic"/>
              <w:sz w:val="22"/>
            </w:rPr>
            <w:t>☐</w:t>
          </w:r>
        </w:sdtContent>
      </w:sdt>
      <w:r>
        <w:tab/>
      </w:r>
      <w:r>
        <w:rPr>
          <w:rFonts w:ascii="Roboto Serif" w:cs="Roboto Serif" w:eastAsia="Roboto Serif" w:hAnsi="Roboto Serif"/>
          <w:color w:val="000000"/>
          <w:sz w:val="22"/>
          <w:szCs w:val="22"/>
        </w:rPr>
        <w:t xml:space="preserve">Everything sent in one email by the end of week 7.</w:t>
      </w:r>
    </w:p>
    <w:p>
      <w:pPr>
        <w:keepNext/>
        <w:spacing w:after="130" w:before="260"/>
      </w:pPr>
      <w:r>
        <w:rPr>
          <w:rFonts w:ascii="Montserrat" w:cs="Montserrat" w:eastAsia="Montserrat" w:hAnsi="Montserrat"/>
          <w:b/>
          <w:bCs/>
          <w:color w:val="D50032"/>
          <w:sz w:val="26"/>
          <w:szCs w:val="26"/>
        </w:rPr>
        <w:t xml:space="preserve">03  </w:t>
      </w:r>
      <w:r>
        <w:rPr>
          <w:rFonts w:ascii="Montserrat" w:cs="Montserrat" w:eastAsia="Montserrat" w:hAnsi="Montserrat"/>
          <w:b/>
          <w:bCs/>
          <w:color w:val="000000"/>
          <w:sz w:val="26"/>
          <w:szCs w:val="26"/>
        </w:rPr>
        <w:t xml:space="preserve">How to submit</w:t>
      </w:r>
    </w:p>
    <w:p>
      <w:pPr>
        <w:spacing w:after="160" w:line="330"/>
      </w:pPr>
      <w:r>
        <w:rPr>
          <w:rFonts w:ascii="Roboto Serif" w:cs="Roboto Serif" w:eastAsia="Roboto Serif" w:hAnsi="Roboto Serif"/>
          <w:color w:val="000000"/>
          <w:sz w:val="22"/>
          <w:szCs w:val="22"/>
        </w:rPr>
        <w:t xml:space="preserve">Send everything in one email from your campus account to </w:t>
      </w:r>
      <w:hyperlink r:id="rId104" w:history="1">
        <w:r>
          <w:rPr>
            <w:rFonts w:ascii="Roboto Serif" w:cs="Roboto Serif" w:eastAsia="Roboto Serif" w:hAnsi="Roboto Serif"/>
            <w:color w:val="D50032"/>
            <w:sz w:val="22"/>
            <w:szCs w:val="22"/>
            <w:u w:val="single" w:color="D50032"/>
          </w:rPr>
          <w:t xml:space="preserve">ines.thiebaut@csueastbay.edu</w:t>
        </w:r>
      </w:hyperlink>
      <w:r>
        <w:rPr>
          <w:rFonts w:ascii="Roboto Serif" w:cs="Roboto Serif" w:eastAsia="Roboto Serif" w:hAnsi="Roboto Serif"/>
          <w:color w:val="000000"/>
          <w:sz w:val="22"/>
          <w:szCs w:val="22"/>
        </w:rPr>
        <w:t xml:space="preserve">, with the subject line “FAST application: last name, first name.” Attach the CV or résumé, the statement of purpose, and the application form as PDFs. Send the evidence of abilities as shareable links set so that anyone with the link can view them, and list the links on the application form.</w:t>
      </w:r>
    </w:p>
    <w:p>
      <w:pPr>
        <w:spacing w:after="160" w:line="330"/>
      </w:pPr>
      <w:r>
        <w:rPr>
          <w:rFonts w:ascii="Roboto Serif" w:cs="Roboto Serif" w:eastAsia="Roboto Serif" w:hAnsi="Roboto Serif"/>
          <w:color w:val="000000"/>
          <w:sz w:val="22"/>
          <w:szCs w:val="22"/>
        </w:rPr>
        <w:t xml:space="preserve">Your recommenders email their letters to the same address, with your name in the subject line, by the same deadline.</w:t>
      </w:r>
    </w:p>
    <w:p>
      <w:pPr>
        <w:spacing w:after="160" w:line="330"/>
      </w:pPr>
      <w:r>
        <w:rPr>
          <w:rFonts w:ascii="Roboto Serif" w:cs="Roboto Serif" w:eastAsia="Roboto Serif" w:hAnsi="Roboto Serif"/>
          <w:color w:val="000000"/>
          <w:sz w:val="22"/>
          <w:szCs w:val="22"/>
        </w:rPr>
        <w:t xml:space="preserve">Questions go to the Graduate Coordinator, Inés Thiebaut, in MB 2012 or at 510</w:t>
      </w:r>
      <w:r>
        <w:rPr>
          <w:rFonts w:ascii="Roboto Serif" w:cs="Roboto Serif" w:eastAsia="Roboto Serif" w:hAnsi="Roboto Serif"/>
          <w:color w:val="000000"/>
          <w:sz w:val="22"/>
          <w:szCs w:val="22"/>
        </w:rPr>
        <w:noBreakHyphen/>
        <w:t>885</w:t>
        <w:noBreakHyphen/>
        <w:t>3126.</w:t>
      </w:r>
    </w:p>
    <w:p>
      <w:pPr>
        <w:keepNext/>
        <w:pageBreakBefore/>
        <w:spacing w:after="130" w:before="260"/>
      </w:pPr>
      <w:r>
        <w:rPr>
          <w:rFonts w:ascii="Montserrat" w:cs="Montserrat" w:eastAsia="Montserrat" w:hAnsi="Montserrat"/>
          <w:b/>
          <w:bCs/>
          <w:color w:val="D50032"/>
          <w:sz w:val="26"/>
          <w:szCs w:val="26"/>
        </w:rPr>
        <w:t xml:space="preserve">04  </w:t>
      </w:r>
      <w:r>
        <w:rPr>
          <w:rFonts w:ascii="Montserrat" w:cs="Montserrat" w:eastAsia="Montserrat" w:hAnsi="Montserrat"/>
          <w:b/>
          <w:bCs/>
          <w:color w:val="000000"/>
          <w:sz w:val="26"/>
          <w:szCs w:val="26"/>
        </w:rPr>
        <w:t xml:space="preserve">Application form</w:t>
      </w:r>
    </w:p>
    <w:p>
      <w:pPr>
        <w:spacing w:after="160" w:line="330"/>
      </w:pPr>
      <w:r>
        <w:rPr>
          <w:rFonts w:ascii="Roboto Serif" w:cs="Roboto Serif" w:eastAsia="Roboto Serif" w:hAnsi="Roboto Serif"/>
          <w:color w:val="000000"/>
          <w:sz w:val="22"/>
          <w:szCs w:val="22"/>
        </w:rPr>
        <w:t xml:space="preserve">Fill in this form, save it as a PDF, and attach it to your application email.</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5760"/>
      </w:tblGrid>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Full name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Student ID</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Campus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Phone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Area of emphasis (Performance, Classical; Performance, Jazz; Choral Conducting; or Composition)</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Instrument or voice (Performance)</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Applied teacher</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Entry path (FAST 4+1 or FAST 2+1 transfer)</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Semester you’d begin FAST coursework</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International student on an F-1 visa (yes or no)</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Recommender 1 (name and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Recommender 2 (name and email)</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r>
        <w:trPr>
          <w:cantSplit/>
        </w:trPr>
        <w:tc>
          <w:tcPr>
            <w:tcW w:type="dxa" w:w="360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r>
              <w:rPr>
                <w:rFonts w:ascii="Montserrat" w:cs="Montserrat" w:eastAsia="Montserrat" w:hAnsi="Montserrat"/>
                <w:color w:val="55575B"/>
                <w:sz w:val="18"/>
                <w:szCs w:val="18"/>
              </w:rPr>
              <w:t xml:space="preserve">Links to evidence of abilities</w:t>
            </w:r>
          </w:p>
        </w:tc>
        <w:tc>
          <w:tcPr>
            <w:tcW w:type="dxa" w:w="5760"/>
            <w:tcBorders>
              <w:top w:val="none" w:color="FFFFFF" w:sz="0"/>
              <w:left w:val="none" w:color="FFFFFF" w:sz="0"/>
              <w:bottom w:val="single" w:color="E4E4E6" w:sz="4"/>
              <w:right w:val="none" w:color="FFFFFF" w:sz="0"/>
            </w:tcBorders>
            <w:tcMar>
              <w:top w:type="dxa" w:w="110"/>
              <w:left w:type="dxa" w:w="0"/>
              <w:bottom w:type="dxa" w:w="110"/>
              <w:right w:type="dxa" w:w="120"/>
            </w:tcMar>
          </w:tcPr>
          <w:p>
            <w:pPr>
              <w:jc w:val="left"/>
            </w:pPr>
          </w:p>
        </w:tc>
      </w:tr>
    </w:tbl>
    <w:p>
      <w:pPr>
        <w:spacing w:after="200" w:line="330"/>
      </w:pPr>
    </w:p>
    <w:p>
      <w:pPr>
        <w:spacing w:after="160" w:line="330"/>
      </w:pPr>
      <w:r>
        <w:rPr>
          <w:rFonts w:ascii="Roboto Serif" w:cs="Roboto Serif" w:eastAsia="Roboto Serif" w:hAnsi="Roboto Serif"/>
          <w:color w:val="000000"/>
          <w:sz w:val="22"/>
          <w:szCs w:val="22"/>
        </w:rPr>
        <w:t xml:space="preserve">I confirm that the information on this form is accurate.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760"/>
        <w:gridCol w:w="3600"/>
      </w:tblGrid>
      <w:tr>
        <w:trPr>
          <w:cantSplit/>
        </w:trPr>
        <w:tc>
          <w:tcPr>
            <w:tcW w:type="dxa" w:w="576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Signature</w:t>
            </w:r>
          </w:p>
        </w:tc>
        <w:tc>
          <w:tcPr>
            <w:tcW w:type="dxa" w:w="3600"/>
            <w:tcBorders>
              <w:top w:val="none" w:color="FFFFFF" w:sz="0"/>
              <w:left w:val="none" w:color="FFFFFF" w:sz="0"/>
              <w:bottom w:val="single" w:color="000000" w:sz="4"/>
              <w:right w:val="none" w:color="FFFFFF" w:sz="0"/>
            </w:tcBorders>
            <w:tcMar>
              <w:top w:type="dxa" w:w="400"/>
              <w:left w:type="dxa" w:w="0"/>
              <w:bottom w:type="dxa" w:w="40"/>
              <w:right w:type="dxa" w:w="120"/>
            </w:tcMar>
          </w:tcPr>
          <w:p>
            <w:pPr>
              <w:jc w:val="left"/>
            </w:pPr>
            <w:r>
              <w:rPr>
                <w:rFonts w:ascii="Montserrat" w:cs="Montserrat" w:eastAsia="Montserrat" w:hAnsi="Montserrat"/>
                <w:color w:val="55575B"/>
                <w:sz w:val="18"/>
                <w:szCs w:val="18"/>
              </w:rPr>
              <w:t xml:space="preserve">Date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4E6" w:sz="4" w:space="8"/>
      </w:pBdr>
      <w:tabs>
        <w:tab w:val="right" w:pos="9360"/>
      </w:tabs>
    </w:pPr>
    <w:r>
      <w:rPr>
        <w:rFonts w:ascii="Montserrat" w:cs="Montserrat" w:eastAsia="Montserrat" w:hAnsi="Montserrat"/>
        <w:color w:val="55575B"/>
        <w:sz w:val="18"/>
        <w:szCs w:val="18"/>
      </w:rPr>
      <w:t xml:space="preserve">FAST application form · Department of Music and Performing Arts</w:t>
    </w:r>
    <w:r>
      <w:tab/>
    </w:r>
    <w:r>
      <w:rPr>
        <w:rFonts w:ascii="Montserrat" w:cs="Montserrat" w:eastAsia="Montserrat" w:hAnsi="Montserrat"/>
        <w:color w:val="55575B"/>
        <w:sz w:val="18"/>
        <w:szCs w:val="18"/>
      </w:rPr>
      <w:t xml:space="preserve">Page </w:t>
    </w:r>
    <w:r>
      <w:rPr>
        <w:rFonts w:ascii="Montserrat" w:cs="Montserrat" w:eastAsia="Montserrat" w:hAnsi="Montserrat"/>
        <w:color w:val="55575B"/>
        <w:sz w:val="18"/>
        <w:szCs w:val="18"/>
      </w:rPr>
      <w:fldChar w:fldCharType="begin"/>
      <w:instrText xml:space="preserve">PAGE</w:instrText>
      <w:fldChar w:fldCharType="separate"/>
      <w:fldChar w:fldCharType="end"/>
    </w:r>
    <w:r>
      <w:rPr>
        <w:rFonts w:ascii="Montserrat" w:cs="Montserrat" w:eastAsia="Montserrat" w:hAnsi="Montserrat"/>
        <w:color w:val="55575B"/>
        <w:sz w:val="18"/>
        <w:szCs w:val="18"/>
      </w:rPr>
      <w:t xml:space="preserve"> of </w:t>
    </w:r>
    <w:r>
      <w:rPr>
        <w:rFonts w:ascii="Montserrat" w:cs="Montserrat" w:eastAsia="Montserrat" w:hAnsi="Montserrat"/>
        <w:color w:val="55575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singleLevel"/>
    <w:lvl w:ilvl="0">
      <w:start w:val="1"/>
      <w:numFmt w:val="decimal"/>
      <w:lvlText w:val="%1."/>
      <w:lvlJc w:val="left"/>
      <w:pPr>
        <w:ind w:left="720" w:hanging="360"/>
      </w:pPr>
      <w:rPr>
        <w:rFonts w:ascii="Montserrat" w:hAnsi="Montserrat" w:cs="Montserrat"/>
        <w:color w:val="D50032"/>
        <w:sz w:val="20"/>
      </w:rPr>
    </w:lvl>
  </w:abstractNum>
  <w:num w:numId="1">
    <w:abstractNumId w:val="1"/>
    <w:lvlOverride w:ilvl="0">
      <w:startOverride w:val="1"/>
    </w:lvlOverride>
  </w:num>
  <w:num w:numId="2">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Serif" w:cs="Roboto Serif" w:eastAsia="Roboto Serif" w:hAnsi="Roboto Serif"/>
        <w:color w:val="000000"/>
        <w:sz w:val="22"/>
        <w:szCs w:val="22"/>
      </w:rPr>
    </w:rPrDefault>
    <w:pPrDefault/>
  </w:docDefaults>
  <w:style w:type="paragraph" w:styleId="Title">
    <w:name w:val="Title"/>
    <w:basedOn w:val="Normal"/>
    <w:next w:val="Normal"/>
    <w:qFormat/>
    <w:rPr>
      <w:rFonts w:ascii="Montserrat" w:cs="Montserrat" w:eastAsia="Montserrat" w:hAnsi="Montserrat"/>
      <w:b/>
      <w:bCs/>
      <w:color w:val="000000"/>
      <w:sz w:val="56"/>
      <w:szCs w:val="56"/>
    </w:rPr>
  </w:style>
  <w:style w:type="paragraph" w:styleId="Heading1">
    <w:name w:val="Heading 1"/>
    <w:basedOn w:val="Normal"/>
    <w:next w:val="Normal"/>
    <w:qFormat/>
    <w:rPr>
      <w:rFonts w:ascii="Montserrat" w:cs="Montserrat" w:eastAsia="Montserrat" w:hAnsi="Montserrat"/>
      <w:b/>
      <w:bCs/>
      <w:color w:val="000000"/>
      <w:sz w:val="32"/>
      <w:szCs w:val="32"/>
    </w:rPr>
  </w:style>
  <w:style w:type="paragraph" w:styleId="Heading2">
    <w:name w:val="Heading 2"/>
    <w:basedOn w:val="Normal"/>
    <w:next w:val="Normal"/>
    <w:qFormat/>
    <w:rPr>
      <w:rFonts w:ascii="Montserrat" w:cs="Montserrat" w:eastAsia="Montserrat" w:hAnsi="Montserrat"/>
      <w:b/>
      <w:bCs/>
      <w:color w:val="000000"/>
      <w:sz w:val="26"/>
      <w:szCs w:val="26"/>
    </w:rPr>
  </w:style>
  <w:style w:type="paragraph" w:styleId="Heading3">
    <w:name w:val="Heading 3"/>
    <w:basedOn w:val="Normal"/>
    <w:next w:val="Normal"/>
    <w:qFormat/>
    <w:rPr>
      <w:rFonts w:ascii="Montserrat" w:cs="Montserrat" w:eastAsia="Montserrat" w:hAnsi="Montserrat"/>
      <w:b/>
      <w:bCs/>
      <w:color w:val="000000"/>
      <w:sz w:val="24"/>
      <w:szCs w:val="24"/>
    </w:rPr>
  </w:style>
  <w:style w:type="paragraph" w:styleId="Heading4">
    <w:name w:val="Heading 4"/>
    <w:basedOn w:val="Normal"/>
    <w:next w:val="Normal"/>
    <w:qFormat/>
    <w:rPr>
      <w:rFonts w:ascii="Montserrat" w:cs="Montserrat" w:eastAsia="Montserrat" w:hAnsi="Montserrat"/>
      <w:b/>
      <w:bCs/>
      <w:color w:val="000000"/>
    </w:rPr>
  </w:style>
  <w:style w:type="paragraph" w:styleId="Heading5">
    <w:name w:val="Heading 5"/>
    <w:basedOn w:val="Normal"/>
    <w:next w:val="Normal"/>
    <w:qFormat/>
    <w:rPr>
      <w:rFonts w:ascii="Montserrat" w:cs="Montserrat" w:eastAsia="Montserrat" w:hAnsi="Montserrat"/>
      <w:b/>
      <w:bCs/>
      <w:color w:val="000000"/>
    </w:rPr>
  </w:style>
  <w:style w:type="paragraph" w:styleId="Heading6">
    <w:name w:val="Heading 6"/>
    <w:basedOn w:val="Normal"/>
    <w:next w:val="Normal"/>
    <w:qFormat/>
    <w:rPr>
      <w:rFonts w:ascii="Montserrat" w:cs="Montserrat" w:eastAsia="Montserrat" w:hAnsi="Montserrat"/>
      <w:b/>
      <w:bCs/>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D5003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100" Type="http://schemas.openxmlformats.org/officeDocument/2006/relationships/hyperlink" Target="https://csuebmusic.github.io/music-curriculum/documents/handbooks/undergraduate-handbook.html#fast-eligibility" TargetMode="External"/><Relationship Id="rId101" Type="http://schemas.openxmlformats.org/officeDocument/2006/relationships/hyperlink" Target="https://csuebmusic.github.io/music-curriculum/documents/handbooks/undergraduate-handbook.html#fast-application" TargetMode="External"/><Relationship Id="rId102" Type="http://schemas.openxmlformats.org/officeDocument/2006/relationships/hyperlink" Target="https://www.csueastbay.edu/music/prospective/how-to-apply/index.html#M.A." TargetMode="External"/><Relationship Id="rId103" Type="http://schemas.openxmlformats.org/officeDocument/2006/relationships/hyperlink" Target="https://csuebmusic.github.io/music-curriculum/documents/handbooks/undergraduate-handbook.html#fast-roadmap" TargetMode="External"/><Relationship Id="rId104" Type="http://schemas.openxmlformats.org/officeDocument/2006/relationships/hyperlink" Target="mailto:ines.thiebaut@csueastbay.edu"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