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355" w:rsidRPr="00E328E1" w:rsidRDefault="00642376">
      <w:pPr>
        <w:rPr>
          <w:rFonts w:ascii="Times New Roman" w:hAnsi="Times New Roman" w:cs="Times New Roman"/>
          <w:b/>
          <w:sz w:val="22"/>
          <w:szCs w:val="22"/>
        </w:rPr>
      </w:pPr>
      <w:r w:rsidRPr="00E328E1">
        <w:rPr>
          <w:rFonts w:ascii="Times New Roman" w:hAnsi="Times New Roman" w:cs="Times New Roman"/>
          <w:b/>
          <w:sz w:val="22"/>
          <w:szCs w:val="22"/>
        </w:rPr>
        <w:t>2.1 Surface O</w:t>
      </w:r>
      <w:r w:rsidRPr="00E328E1">
        <w:rPr>
          <w:rFonts w:ascii="Times New Roman" w:hAnsi="Times New Roman" w:cs="Times New Roman"/>
          <w:b/>
          <w:sz w:val="22"/>
          <w:szCs w:val="22"/>
          <w:vertAlign w:val="subscript"/>
        </w:rPr>
        <w:t>3</w:t>
      </w:r>
      <w:r w:rsidRPr="00E328E1">
        <w:rPr>
          <w:rFonts w:ascii="Times New Roman" w:hAnsi="Times New Roman" w:cs="Times New Roman"/>
          <w:b/>
          <w:sz w:val="22"/>
          <w:szCs w:val="22"/>
        </w:rPr>
        <w:t xml:space="preserve"> chemical budget </w:t>
      </w:r>
    </w:p>
    <w:p w:rsidR="00642376" w:rsidRPr="00E328E1" w:rsidRDefault="00642376">
      <w:pPr>
        <w:rPr>
          <w:rFonts w:ascii="Times New Roman" w:hAnsi="Times New Roman" w:cs="Times New Roman"/>
          <w:sz w:val="22"/>
          <w:szCs w:val="22"/>
        </w:rPr>
      </w:pPr>
    </w:p>
    <w:p w:rsidR="00642376" w:rsidRPr="00E328E1" w:rsidRDefault="00674D6F">
      <w:pPr>
        <w:rPr>
          <w:rFonts w:ascii="Times New Roman" w:hAnsi="Times New Roman" w:cs="Times New Roman"/>
          <w:sz w:val="22"/>
          <w:szCs w:val="22"/>
        </w:rPr>
      </w:pPr>
      <w:r w:rsidRPr="00E328E1">
        <w:rPr>
          <w:rFonts w:ascii="Times New Roman" w:hAnsi="Times New Roman" w:cs="Times New Roman"/>
          <w:sz w:val="22"/>
          <w:szCs w:val="22"/>
        </w:rPr>
        <w:t>Chemical budget of surface O</w:t>
      </w:r>
      <w:r w:rsidRPr="00E328E1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E328E1">
        <w:rPr>
          <w:rFonts w:ascii="Times New Roman" w:hAnsi="Times New Roman" w:cs="Times New Roman"/>
          <w:sz w:val="22"/>
          <w:szCs w:val="22"/>
        </w:rPr>
        <w:t xml:space="preserve"> </w:t>
      </w:r>
      <w:r w:rsidR="00746462">
        <w:rPr>
          <w:rFonts w:ascii="Times New Roman" w:hAnsi="Times New Roman" w:cs="Times New Roman"/>
          <w:sz w:val="22"/>
          <w:szCs w:val="22"/>
        </w:rPr>
        <w:t>considers</w:t>
      </w:r>
      <w:r w:rsidRPr="00E328E1">
        <w:rPr>
          <w:rFonts w:ascii="Times New Roman" w:hAnsi="Times New Roman" w:cs="Times New Roman"/>
          <w:sz w:val="22"/>
          <w:szCs w:val="22"/>
        </w:rPr>
        <w:t xml:space="preserve"> production and loss</w:t>
      </w:r>
      <w:r w:rsidR="00C16B66" w:rsidRPr="00E328E1">
        <w:rPr>
          <w:rFonts w:ascii="Times New Roman" w:hAnsi="Times New Roman" w:cs="Times New Roman"/>
          <w:sz w:val="22"/>
          <w:szCs w:val="22"/>
        </w:rPr>
        <w:t xml:space="preserve">, denoted as </w:t>
      </w:r>
      <w:r w:rsidR="00C16B66" w:rsidRPr="00E328E1">
        <w:rPr>
          <w:rFonts w:ascii="Times New Roman" w:hAnsi="Times New Roman" w:cs="Times New Roman"/>
          <w:sz w:val="22"/>
          <w:szCs w:val="22"/>
        </w:rPr>
        <w:t>P(O</w:t>
      </w:r>
      <w:r w:rsidR="00C16B66" w:rsidRPr="00E328E1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="00C16B66" w:rsidRPr="00E328E1">
        <w:rPr>
          <w:rFonts w:ascii="Times New Roman" w:hAnsi="Times New Roman" w:cs="Times New Roman"/>
          <w:sz w:val="22"/>
          <w:szCs w:val="22"/>
        </w:rPr>
        <w:t xml:space="preserve">) </w:t>
      </w:r>
      <w:r w:rsidR="00C16B66" w:rsidRPr="00E328E1">
        <w:rPr>
          <w:rFonts w:ascii="Times New Roman" w:hAnsi="Times New Roman" w:cs="Times New Roman"/>
          <w:sz w:val="22"/>
          <w:szCs w:val="22"/>
        </w:rPr>
        <w:t>and</w:t>
      </w:r>
      <w:r w:rsidRPr="00E328E1">
        <w:rPr>
          <w:rFonts w:ascii="Times New Roman" w:hAnsi="Times New Roman" w:cs="Times New Roman"/>
          <w:sz w:val="22"/>
          <w:szCs w:val="22"/>
        </w:rPr>
        <w:t xml:space="preserve"> L(O</w:t>
      </w:r>
      <w:r w:rsidRPr="00E328E1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E328E1">
        <w:rPr>
          <w:rFonts w:ascii="Times New Roman" w:hAnsi="Times New Roman" w:cs="Times New Roman"/>
          <w:sz w:val="22"/>
          <w:szCs w:val="22"/>
        </w:rPr>
        <w:t>)</w:t>
      </w:r>
      <w:r w:rsidR="00857EDB">
        <w:rPr>
          <w:rFonts w:ascii="Times New Roman" w:hAnsi="Times New Roman" w:cs="Times New Roman"/>
          <w:sz w:val="22"/>
          <w:szCs w:val="22"/>
        </w:rPr>
        <w:t xml:space="preserve">, excluding </w:t>
      </w:r>
      <w:r w:rsidR="00EB46CA">
        <w:rPr>
          <w:rFonts w:ascii="Times New Roman" w:hAnsi="Times New Roman" w:cs="Times New Roman"/>
          <w:sz w:val="22"/>
          <w:szCs w:val="22"/>
        </w:rPr>
        <w:t xml:space="preserve">the </w:t>
      </w:r>
      <w:bookmarkStart w:id="0" w:name="_GoBack"/>
      <w:bookmarkEnd w:id="0"/>
    </w:p>
    <w:sectPr w:rsidR="00642376" w:rsidRPr="00E328E1" w:rsidSect="00DA02FD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76"/>
    <w:rsid w:val="00002A16"/>
    <w:rsid w:val="000135CE"/>
    <w:rsid w:val="00014CDB"/>
    <w:rsid w:val="00017799"/>
    <w:rsid w:val="000252B9"/>
    <w:rsid w:val="00034680"/>
    <w:rsid w:val="00035A1D"/>
    <w:rsid w:val="00041599"/>
    <w:rsid w:val="00055982"/>
    <w:rsid w:val="00057B41"/>
    <w:rsid w:val="00062CB0"/>
    <w:rsid w:val="00064B9F"/>
    <w:rsid w:val="0009514B"/>
    <w:rsid w:val="000A661A"/>
    <w:rsid w:val="000B07A9"/>
    <w:rsid w:val="000B6265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53868"/>
    <w:rsid w:val="00156B85"/>
    <w:rsid w:val="001605EA"/>
    <w:rsid w:val="001963E7"/>
    <w:rsid w:val="001B3DBE"/>
    <w:rsid w:val="001E01F1"/>
    <w:rsid w:val="001E2F1E"/>
    <w:rsid w:val="001F46C0"/>
    <w:rsid w:val="001F62C2"/>
    <w:rsid w:val="0021761F"/>
    <w:rsid w:val="0022045B"/>
    <w:rsid w:val="00225451"/>
    <w:rsid w:val="00234D98"/>
    <w:rsid w:val="0023534D"/>
    <w:rsid w:val="0023597F"/>
    <w:rsid w:val="00246C3D"/>
    <w:rsid w:val="002549C7"/>
    <w:rsid w:val="00270EC9"/>
    <w:rsid w:val="00274F16"/>
    <w:rsid w:val="00282720"/>
    <w:rsid w:val="00290380"/>
    <w:rsid w:val="002A133C"/>
    <w:rsid w:val="002A3CBD"/>
    <w:rsid w:val="002B18F2"/>
    <w:rsid w:val="002C2AA3"/>
    <w:rsid w:val="002D100C"/>
    <w:rsid w:val="002D1BCC"/>
    <w:rsid w:val="002D38CB"/>
    <w:rsid w:val="002E22E4"/>
    <w:rsid w:val="002E5AFD"/>
    <w:rsid w:val="002F0DC2"/>
    <w:rsid w:val="002F2727"/>
    <w:rsid w:val="00304437"/>
    <w:rsid w:val="003160A8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C03DF"/>
    <w:rsid w:val="003F27A2"/>
    <w:rsid w:val="003F36A8"/>
    <w:rsid w:val="00403850"/>
    <w:rsid w:val="00406D0D"/>
    <w:rsid w:val="00434B1E"/>
    <w:rsid w:val="00436208"/>
    <w:rsid w:val="004461B2"/>
    <w:rsid w:val="004464FC"/>
    <w:rsid w:val="00461AFC"/>
    <w:rsid w:val="00476187"/>
    <w:rsid w:val="004B7484"/>
    <w:rsid w:val="004C1691"/>
    <w:rsid w:val="004C1A78"/>
    <w:rsid w:val="004D4FC2"/>
    <w:rsid w:val="004E3A20"/>
    <w:rsid w:val="004E527E"/>
    <w:rsid w:val="004F38CB"/>
    <w:rsid w:val="004F69DF"/>
    <w:rsid w:val="00520B86"/>
    <w:rsid w:val="005214E1"/>
    <w:rsid w:val="005268A5"/>
    <w:rsid w:val="00540C49"/>
    <w:rsid w:val="0054357A"/>
    <w:rsid w:val="005518C1"/>
    <w:rsid w:val="00552A27"/>
    <w:rsid w:val="005537DD"/>
    <w:rsid w:val="00555492"/>
    <w:rsid w:val="0056411F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607E39"/>
    <w:rsid w:val="00610FEB"/>
    <w:rsid w:val="0063439B"/>
    <w:rsid w:val="00642376"/>
    <w:rsid w:val="00645E78"/>
    <w:rsid w:val="00650993"/>
    <w:rsid w:val="006567E8"/>
    <w:rsid w:val="00674D6F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F0BDF"/>
    <w:rsid w:val="00723F6C"/>
    <w:rsid w:val="0074268B"/>
    <w:rsid w:val="00746248"/>
    <w:rsid w:val="00746462"/>
    <w:rsid w:val="0075261E"/>
    <w:rsid w:val="007542F9"/>
    <w:rsid w:val="00757039"/>
    <w:rsid w:val="00776A14"/>
    <w:rsid w:val="007872FD"/>
    <w:rsid w:val="007A4FF8"/>
    <w:rsid w:val="007B0064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64C0"/>
    <w:rsid w:val="0085694B"/>
    <w:rsid w:val="00857EDB"/>
    <w:rsid w:val="00860EFE"/>
    <w:rsid w:val="00866DC3"/>
    <w:rsid w:val="00875A38"/>
    <w:rsid w:val="008853AC"/>
    <w:rsid w:val="00891106"/>
    <w:rsid w:val="008A43DB"/>
    <w:rsid w:val="008B7743"/>
    <w:rsid w:val="008C1C50"/>
    <w:rsid w:val="008C5E76"/>
    <w:rsid w:val="008C68BF"/>
    <w:rsid w:val="008E0712"/>
    <w:rsid w:val="00900D2A"/>
    <w:rsid w:val="00905184"/>
    <w:rsid w:val="00921303"/>
    <w:rsid w:val="0092218E"/>
    <w:rsid w:val="009226A0"/>
    <w:rsid w:val="00930E45"/>
    <w:rsid w:val="0093516F"/>
    <w:rsid w:val="00937708"/>
    <w:rsid w:val="009411D4"/>
    <w:rsid w:val="0094367C"/>
    <w:rsid w:val="00945BA1"/>
    <w:rsid w:val="0094683B"/>
    <w:rsid w:val="00964622"/>
    <w:rsid w:val="00970581"/>
    <w:rsid w:val="00984A76"/>
    <w:rsid w:val="00984DC0"/>
    <w:rsid w:val="009A14F4"/>
    <w:rsid w:val="009C38C4"/>
    <w:rsid w:val="009C54E0"/>
    <w:rsid w:val="009C7418"/>
    <w:rsid w:val="009D01CE"/>
    <w:rsid w:val="009D1FA3"/>
    <w:rsid w:val="009D2A6D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E9D"/>
    <w:rsid w:val="00A62499"/>
    <w:rsid w:val="00A67412"/>
    <w:rsid w:val="00A718E4"/>
    <w:rsid w:val="00A75D38"/>
    <w:rsid w:val="00A83401"/>
    <w:rsid w:val="00A85246"/>
    <w:rsid w:val="00A934E6"/>
    <w:rsid w:val="00A97FAB"/>
    <w:rsid w:val="00AA0D2C"/>
    <w:rsid w:val="00AA2182"/>
    <w:rsid w:val="00AC0952"/>
    <w:rsid w:val="00AD2384"/>
    <w:rsid w:val="00AD6DA6"/>
    <w:rsid w:val="00AE094F"/>
    <w:rsid w:val="00B041CC"/>
    <w:rsid w:val="00B11AA5"/>
    <w:rsid w:val="00B20446"/>
    <w:rsid w:val="00B22433"/>
    <w:rsid w:val="00B233EB"/>
    <w:rsid w:val="00B40FC1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323B"/>
    <w:rsid w:val="00BE5E89"/>
    <w:rsid w:val="00BF466D"/>
    <w:rsid w:val="00BF487E"/>
    <w:rsid w:val="00C00B51"/>
    <w:rsid w:val="00C038CE"/>
    <w:rsid w:val="00C05AE0"/>
    <w:rsid w:val="00C16B66"/>
    <w:rsid w:val="00C37050"/>
    <w:rsid w:val="00C407AD"/>
    <w:rsid w:val="00C41E75"/>
    <w:rsid w:val="00C448D8"/>
    <w:rsid w:val="00C53419"/>
    <w:rsid w:val="00C6276A"/>
    <w:rsid w:val="00C6779A"/>
    <w:rsid w:val="00C77E12"/>
    <w:rsid w:val="00C86F11"/>
    <w:rsid w:val="00CA3508"/>
    <w:rsid w:val="00CD5434"/>
    <w:rsid w:val="00CE733D"/>
    <w:rsid w:val="00CE765D"/>
    <w:rsid w:val="00D027F8"/>
    <w:rsid w:val="00D06EFF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E3AB2"/>
    <w:rsid w:val="00DF531D"/>
    <w:rsid w:val="00E0095F"/>
    <w:rsid w:val="00E00BD2"/>
    <w:rsid w:val="00E02235"/>
    <w:rsid w:val="00E13CBD"/>
    <w:rsid w:val="00E17459"/>
    <w:rsid w:val="00E214F5"/>
    <w:rsid w:val="00E21E94"/>
    <w:rsid w:val="00E275DB"/>
    <w:rsid w:val="00E30A6D"/>
    <w:rsid w:val="00E313E1"/>
    <w:rsid w:val="00E328E1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6CF1"/>
    <w:rsid w:val="00E93E1A"/>
    <w:rsid w:val="00EA63B9"/>
    <w:rsid w:val="00EB0EE6"/>
    <w:rsid w:val="00EB46CA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59D5"/>
    <w:rsid w:val="00F225BD"/>
    <w:rsid w:val="00F40487"/>
    <w:rsid w:val="00F55CEA"/>
    <w:rsid w:val="00F63EDD"/>
    <w:rsid w:val="00F67D2D"/>
    <w:rsid w:val="00F74745"/>
    <w:rsid w:val="00F807D0"/>
    <w:rsid w:val="00F84EF3"/>
    <w:rsid w:val="00F861F9"/>
    <w:rsid w:val="00F90677"/>
    <w:rsid w:val="00F94F5A"/>
    <w:rsid w:val="00FA3657"/>
    <w:rsid w:val="00FA4955"/>
    <w:rsid w:val="00FB36E1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E6919"/>
  <w15:chartTrackingRefBased/>
  <w15:docId w15:val="{08C93E1E-060F-7147-9F2D-3100A298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9</cp:revision>
  <dcterms:created xsi:type="dcterms:W3CDTF">2023-02-25T15:21:00Z</dcterms:created>
  <dcterms:modified xsi:type="dcterms:W3CDTF">2023-02-25T15:32:00Z</dcterms:modified>
</cp:coreProperties>
</file>