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632744" w:rsidRDefault="00C4394E">
      <w:pPr>
        <w:rPr>
          <w:lang w:val="en-GB"/>
        </w:rPr>
      </w:pPr>
      <w:r w:rsidRPr="00632744">
        <w:rPr>
          <w:lang w:val="en-GB"/>
        </w:rPr>
        <w:t xml:space="preserve">Chemistry mechanisms </w:t>
      </w:r>
    </w:p>
    <w:p w:rsidR="00C4394E" w:rsidRPr="00632744" w:rsidRDefault="00C4394E">
      <w:pPr>
        <w:rPr>
          <w:lang w:val="en-GB"/>
        </w:rPr>
      </w:pPr>
    </w:p>
    <w:p w:rsidR="00EE3355" w:rsidRPr="00632744" w:rsidRDefault="00461CC6">
      <w:pPr>
        <w:rPr>
          <w:lang w:val="en-GB"/>
        </w:rPr>
      </w:pPr>
      <w:r w:rsidRPr="00632744">
        <w:rPr>
          <w:lang w:val="en-GB"/>
        </w:rPr>
        <w:t>结果的第一节先讲一下对流层臭氧的基本化学反应模式，用图的形式来呈现。</w:t>
      </w:r>
    </w:p>
    <w:p w:rsidR="00C467F0" w:rsidRPr="00632744" w:rsidRDefault="00C467F0">
      <w:pPr>
        <w:rPr>
          <w:lang w:val="en-GB"/>
        </w:rPr>
      </w:pPr>
      <w:r w:rsidRPr="00632744">
        <w:rPr>
          <w:lang w:val="en-GB"/>
        </w:rPr>
        <w:t>臭氧的生成有NO2光解，这一步非常迅速，所以臭氧生成率近似为NO2生成率。</w:t>
      </w:r>
    </w:p>
    <w:p w:rsidR="001463E9" w:rsidRPr="00632744" w:rsidRDefault="001463E9">
      <w:pPr>
        <w:rPr>
          <w:lang w:val="en-GB"/>
        </w:rPr>
      </w:pPr>
      <w:r w:rsidRPr="00632744">
        <w:rPr>
          <w:lang w:val="en-GB"/>
        </w:rPr>
        <w:t>点一下几种自由基的重要性。</w:t>
      </w:r>
    </w:p>
    <w:p w:rsidR="001463E9" w:rsidRPr="00632744" w:rsidRDefault="001463E9">
      <w:pPr>
        <w:rPr>
          <w:lang w:val="en-GB"/>
        </w:rPr>
      </w:pPr>
      <w:r w:rsidRPr="00632744">
        <w:rPr>
          <w:lang w:val="en-GB"/>
        </w:rPr>
        <w:t>最后讲明，在CMIP6系统中，哪些是已知的，哪些是未知的。</w:t>
      </w:r>
    </w:p>
    <w:p w:rsidR="00B82D98" w:rsidRPr="00632744" w:rsidRDefault="00B82D98">
      <w:pPr>
        <w:rPr>
          <w:lang w:val="en-GB"/>
        </w:rPr>
      </w:pPr>
    </w:p>
    <w:p w:rsidR="00B82D98" w:rsidRPr="00632744" w:rsidRDefault="00B82D98">
      <w:pPr>
        <w:rPr>
          <w:lang w:val="en-GB"/>
        </w:rPr>
      </w:pPr>
    </w:p>
    <w:p w:rsidR="00B82D98" w:rsidRPr="00632744" w:rsidRDefault="00AB4D8F">
      <w:pPr>
        <w:rPr>
          <w:lang w:val="en-GB"/>
        </w:rPr>
      </w:pPr>
      <w:r w:rsidRPr="00632744">
        <w:rPr>
          <w:lang w:val="en-GB"/>
        </w:rPr>
        <w:t>O</w:t>
      </w:r>
      <w:r w:rsidRPr="00632744">
        <w:rPr>
          <w:vertAlign w:val="subscript"/>
          <w:lang w:val="en-GB"/>
        </w:rPr>
        <w:t>3</w:t>
      </w:r>
      <w:r w:rsidRPr="00632744">
        <w:rPr>
          <w:lang w:val="en-GB"/>
        </w:rPr>
        <w:t xml:space="preserve"> + hv → O(</w:t>
      </w:r>
      <w:r w:rsidRPr="00632744">
        <w:rPr>
          <w:vertAlign w:val="superscript"/>
          <w:lang w:val="en-GB"/>
        </w:rPr>
        <w:t>1</w:t>
      </w:r>
      <w:r w:rsidRPr="00632744">
        <w:rPr>
          <w:lang w:val="en-GB"/>
        </w:rPr>
        <w:t>D) + O</w:t>
      </w:r>
      <w:r w:rsidRPr="00632744">
        <w:rPr>
          <w:vertAlign w:val="subscript"/>
          <w:lang w:val="en-GB"/>
        </w:rPr>
        <w:t>2</w:t>
      </w:r>
      <w:r w:rsidRPr="00632744">
        <w:rPr>
          <w:lang w:val="en-GB"/>
        </w:rPr>
        <w:t>(a</w:t>
      </w:r>
      <w:r w:rsidRPr="00632744">
        <w:rPr>
          <w:vertAlign w:val="superscript"/>
          <w:lang w:val="en-GB"/>
        </w:rPr>
        <w:t>1</w:t>
      </w:r>
      <w:r w:rsidRPr="00632744">
        <w:rPr>
          <w:lang w:val="en-GB"/>
        </w:rPr>
        <w:t>△</w:t>
      </w:r>
      <w:r w:rsidRPr="00632744">
        <w:rPr>
          <w:vertAlign w:val="subscript"/>
          <w:lang w:val="en-GB"/>
        </w:rPr>
        <w:t>g</w:t>
      </w:r>
      <w:r w:rsidRPr="00632744">
        <w:rPr>
          <w:lang w:val="en-GB"/>
        </w:rPr>
        <w:t>) λ&lt;310 nm</w:t>
      </w:r>
      <w:r w:rsidR="00646FCF" w:rsidRPr="00632744">
        <w:rPr>
          <w:lang w:val="en-GB"/>
        </w:rPr>
        <w:t xml:space="preserve"> </w:t>
      </w:r>
    </w:p>
    <w:p w:rsidR="00646FCF" w:rsidRPr="00632744" w:rsidRDefault="00646FCF">
      <w:pPr>
        <w:rPr>
          <w:lang w:val="en-GB"/>
        </w:rPr>
      </w:pPr>
    </w:p>
    <w:p w:rsidR="00646FCF" w:rsidRPr="00632744" w:rsidRDefault="00646FCF">
      <w:pPr>
        <w:rPr>
          <w:lang w:val="en-GB"/>
        </w:rPr>
      </w:pPr>
      <w:r w:rsidRPr="00632744">
        <w:rPr>
          <w:lang w:val="en-GB"/>
        </w:rPr>
        <w:t>Where the photolysis rate of O</w:t>
      </w:r>
      <w:r w:rsidRPr="00632744">
        <w:rPr>
          <w:vertAlign w:val="subscript"/>
          <w:lang w:val="en-GB"/>
        </w:rPr>
        <w:t>3</w:t>
      </w:r>
      <w:r w:rsidRPr="00632744">
        <w:rPr>
          <w:lang w:val="en-GB"/>
        </w:rPr>
        <w:t xml:space="preserve"> to give O(</w:t>
      </w:r>
      <w:r w:rsidRPr="00632744">
        <w:rPr>
          <w:vertAlign w:val="superscript"/>
          <w:lang w:val="en-GB"/>
        </w:rPr>
        <w:t>1</w:t>
      </w:r>
      <w:r w:rsidRPr="00632744">
        <w:rPr>
          <w:lang w:val="en-GB"/>
        </w:rPr>
        <w:t xml:space="preserve">D) is dependent on the photon flux in the troposphere, the absorption cross section, and the quantum yield for </w:t>
      </w:r>
      <w:r w:rsidRPr="00632744">
        <w:rPr>
          <w:lang w:val="en-GB"/>
        </w:rPr>
        <w:t>O(</w:t>
      </w:r>
      <w:r w:rsidRPr="00632744">
        <w:rPr>
          <w:vertAlign w:val="superscript"/>
          <w:lang w:val="en-GB"/>
        </w:rPr>
        <w:t>1</w:t>
      </w:r>
      <w:r w:rsidRPr="00632744">
        <w:rPr>
          <w:lang w:val="en-GB"/>
        </w:rPr>
        <w:t>D)</w:t>
      </w:r>
      <w:r w:rsidRPr="00632744">
        <w:rPr>
          <w:lang w:val="en-GB"/>
        </w:rPr>
        <w:t xml:space="preserve"> production. </w:t>
      </w:r>
    </w:p>
    <w:p w:rsidR="00632744" w:rsidRDefault="00632744">
      <w:pPr>
        <w:rPr>
          <w:lang w:val="en-GB"/>
        </w:rPr>
      </w:pPr>
      <w:r w:rsidRPr="00632744">
        <w:rPr>
          <w:lang w:val="en-GB"/>
        </w:rPr>
        <w:t xml:space="preserve">With the abundant water vapour in the </w:t>
      </w:r>
      <w:r w:rsidR="00957936">
        <w:rPr>
          <w:lang w:val="en-GB"/>
        </w:rPr>
        <w:t>troposphere, around 5% of the O(</w:t>
      </w:r>
      <w:r w:rsidR="00957936" w:rsidRPr="00957936">
        <w:rPr>
          <w:vertAlign w:val="superscript"/>
          <w:lang w:val="en-GB"/>
        </w:rPr>
        <w:t>1</w:t>
      </w:r>
      <w:r w:rsidR="00957936">
        <w:rPr>
          <w:lang w:val="en-GB"/>
        </w:rPr>
        <w:t>D) atoms will react with H</w:t>
      </w:r>
      <w:r w:rsidR="00957936" w:rsidRPr="00957936">
        <w:rPr>
          <w:vertAlign w:val="subscript"/>
          <w:lang w:val="en-GB"/>
        </w:rPr>
        <w:t>2</w:t>
      </w:r>
      <w:r w:rsidR="00957936">
        <w:rPr>
          <w:lang w:val="en-GB"/>
        </w:rPr>
        <w:t xml:space="preserve">O to give the hydroxyl radical. </w:t>
      </w:r>
    </w:p>
    <w:p w:rsidR="00F40953" w:rsidRDefault="00F40953">
      <w:pPr>
        <w:rPr>
          <w:lang w:val="en-GB"/>
        </w:rPr>
      </w:pPr>
    </w:p>
    <w:p w:rsidR="00F40953" w:rsidRDefault="00F40953">
      <w:pPr>
        <w:rPr>
          <w:lang w:val="en-GB"/>
        </w:rPr>
      </w:pPr>
      <w:r>
        <w:rPr>
          <w:rFonts w:hint="eastAsia"/>
          <w:lang w:val="en-GB"/>
        </w:rPr>
        <w:t>O</w:t>
      </w:r>
      <w:r>
        <w:rPr>
          <w:lang w:val="en-GB"/>
        </w:rPr>
        <w:t>(</w:t>
      </w:r>
      <w:r w:rsidRPr="00F40953">
        <w:rPr>
          <w:vertAlign w:val="superscript"/>
          <w:lang w:val="en-GB"/>
        </w:rPr>
        <w:t>1</w:t>
      </w:r>
      <w:r>
        <w:rPr>
          <w:lang w:val="en-GB"/>
        </w:rPr>
        <w:t>D) + H</w:t>
      </w:r>
      <w:r w:rsidRPr="00F40953">
        <w:rPr>
          <w:vertAlign w:val="subscript"/>
          <w:lang w:val="en-GB"/>
        </w:rPr>
        <w:t>2</w:t>
      </w:r>
      <w:r>
        <w:rPr>
          <w:lang w:val="en-GB"/>
        </w:rPr>
        <w:t xml:space="preserve">O </w:t>
      </w:r>
      <w:r>
        <w:rPr>
          <w:rFonts w:hint="eastAsia"/>
          <w:lang w:val="en-GB"/>
        </w:rPr>
        <w:t xml:space="preserve">→ </w:t>
      </w:r>
      <w:r>
        <w:rPr>
          <w:lang w:val="en-GB"/>
        </w:rPr>
        <w:t>2</w:t>
      </w:r>
      <w:r>
        <w:rPr>
          <w:rFonts w:hint="eastAsia"/>
          <w:lang w:val="en-GB"/>
        </w:rPr>
        <w:t>OH</w:t>
      </w:r>
      <w:r w:rsidR="0054642F">
        <w:rPr>
          <w:lang w:val="en-GB"/>
        </w:rPr>
        <w:t>, k = 2.2</w:t>
      </w:r>
      <w:r w:rsidR="0054642F">
        <w:rPr>
          <w:rFonts w:hint="eastAsia"/>
          <w:lang w:val="en-GB"/>
        </w:rPr>
        <w:t>×</w:t>
      </w:r>
      <w:r w:rsidR="0054642F">
        <w:rPr>
          <w:lang w:val="en-GB"/>
        </w:rPr>
        <w:t>10</w:t>
      </w:r>
      <w:r w:rsidR="0054642F" w:rsidRPr="00562040">
        <w:rPr>
          <w:vertAlign w:val="superscript"/>
          <w:lang w:val="en-GB"/>
        </w:rPr>
        <w:t>-10</w:t>
      </w:r>
      <w:r w:rsidR="0054642F">
        <w:rPr>
          <w:lang w:val="en-GB"/>
        </w:rPr>
        <w:t xml:space="preserve"> </w:t>
      </w:r>
      <w:r w:rsidR="0054642F">
        <w:rPr>
          <w:rFonts w:hint="eastAsia"/>
          <w:lang w:val="en-GB"/>
        </w:rPr>
        <w:t>molecule</w:t>
      </w:r>
      <w:r w:rsidR="0054642F" w:rsidRPr="0054642F">
        <w:rPr>
          <w:vertAlign w:val="superscript"/>
          <w:lang w:val="en-GB"/>
        </w:rPr>
        <w:t>-1</w:t>
      </w:r>
      <w:r w:rsidR="0054642F">
        <w:rPr>
          <w:lang w:val="en-GB"/>
        </w:rPr>
        <w:t xml:space="preserve"> cm</w:t>
      </w:r>
      <w:r w:rsidR="0054642F" w:rsidRPr="0054642F">
        <w:rPr>
          <w:vertAlign w:val="superscript"/>
          <w:lang w:val="en-GB"/>
        </w:rPr>
        <w:t>3</w:t>
      </w:r>
      <w:r w:rsidR="0054642F">
        <w:rPr>
          <w:lang w:val="en-GB"/>
        </w:rPr>
        <w:t xml:space="preserve"> s</w:t>
      </w:r>
      <w:r w:rsidR="0054642F" w:rsidRPr="0054642F">
        <w:rPr>
          <w:vertAlign w:val="superscript"/>
          <w:lang w:val="en-GB"/>
        </w:rPr>
        <w:t>-1</w:t>
      </w:r>
      <w:r w:rsidR="004607AC">
        <w:rPr>
          <w:lang w:val="en-GB"/>
        </w:rPr>
        <w:t xml:space="preserve"> </w:t>
      </w:r>
    </w:p>
    <w:p w:rsidR="0035212E" w:rsidRDefault="0035212E">
      <w:pPr>
        <w:rPr>
          <w:lang w:val="en-GB"/>
        </w:rPr>
      </w:pPr>
    </w:p>
    <w:p w:rsidR="0035212E" w:rsidRDefault="00F92FB2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n the unpolluted atmosphere,</w:t>
      </w:r>
      <w:r w:rsidR="00922462">
        <w:rPr>
          <w:lang w:val="en-GB"/>
        </w:rPr>
        <w:t xml:space="preserve"> </w:t>
      </w:r>
      <w:r w:rsidR="007B4C32">
        <w:rPr>
          <w:lang w:val="en-GB"/>
        </w:rPr>
        <w:t>since O2 and M are so sufficient in the troposphere</w:t>
      </w:r>
      <w:r w:rsidR="002630BB">
        <w:rPr>
          <w:lang w:val="en-GB"/>
        </w:rPr>
        <w:t xml:space="preserve">, the rate of H+O2+M will be very fast, with OH+CO therefore effectively converting OH to HO2. </w:t>
      </w:r>
    </w:p>
    <w:p w:rsidR="002630BB" w:rsidRDefault="002630BB">
      <w:pPr>
        <w:rPr>
          <w:lang w:val="en-GB"/>
        </w:rPr>
      </w:pPr>
    </w:p>
    <w:p w:rsidR="002630BB" w:rsidRDefault="002630BB">
      <w:pPr>
        <w:rPr>
          <w:lang w:val="en-GB"/>
        </w:rPr>
      </w:pPr>
      <w:r>
        <w:rPr>
          <w:rFonts w:hint="eastAsia"/>
          <w:lang w:val="en-GB"/>
        </w:rPr>
        <w:t>O</w:t>
      </w:r>
      <w:r>
        <w:rPr>
          <w:lang w:val="en-GB"/>
        </w:rPr>
        <w:t xml:space="preserve">H + CO </w:t>
      </w:r>
      <w:r>
        <w:rPr>
          <w:rFonts w:hint="eastAsia"/>
          <w:lang w:val="en-GB"/>
        </w:rPr>
        <w:t>→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CO2 + H </w:t>
      </w:r>
    </w:p>
    <w:p w:rsidR="002630BB" w:rsidRDefault="002630BB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 xml:space="preserve"> + O2 + M </w:t>
      </w:r>
      <w:r>
        <w:rPr>
          <w:rFonts w:hint="eastAsia"/>
          <w:lang w:val="en-GB"/>
        </w:rPr>
        <w:t>→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HO2 + M </w:t>
      </w:r>
    </w:p>
    <w:p w:rsidR="00BB3DBA" w:rsidRDefault="00BB3DBA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 xml:space="preserve">O2 + O3 </w:t>
      </w:r>
      <w:r>
        <w:rPr>
          <w:rFonts w:hint="eastAsia"/>
          <w:lang w:val="en-GB"/>
        </w:rPr>
        <w:t>→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2 O2 + OH </w:t>
      </w:r>
    </w:p>
    <w:p w:rsidR="00BB3DBA" w:rsidRDefault="00BB3DBA">
      <w:pPr>
        <w:rPr>
          <w:lang w:val="en-GB"/>
        </w:rPr>
      </w:pPr>
    </w:p>
    <w:p w:rsidR="00BB3DBA" w:rsidRDefault="003249E9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>he above reactions rapidly establish a steady state between HO2 and OH</w:t>
      </w:r>
      <w:r w:rsidR="00E121EA">
        <w:rPr>
          <w:lang w:val="en-GB"/>
        </w:rPr>
        <w:t xml:space="preserve">, which is the reason to define odd hydrogen family: HOX = OH + HO2. </w:t>
      </w:r>
    </w:p>
    <w:p w:rsidR="00234928" w:rsidRDefault="00234928">
      <w:pPr>
        <w:rPr>
          <w:lang w:val="en-GB"/>
        </w:rPr>
      </w:pPr>
    </w:p>
    <w:p w:rsidR="00234928" w:rsidRDefault="00234928">
      <w:pPr>
        <w:rPr>
          <w:lang w:val="en-GB"/>
        </w:rPr>
      </w:pPr>
      <w:r>
        <w:rPr>
          <w:rFonts w:hint="eastAsia"/>
          <w:lang w:val="en-GB"/>
        </w:rPr>
        <w:t>L</w:t>
      </w:r>
      <w:r>
        <w:rPr>
          <w:lang w:val="en-GB"/>
        </w:rPr>
        <w:t xml:space="preserve">oss of HOX: </w:t>
      </w:r>
    </w:p>
    <w:p w:rsidR="00234928" w:rsidRDefault="00234928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 xml:space="preserve">O2 + HO2 </w:t>
      </w:r>
      <w:r>
        <w:rPr>
          <w:rFonts w:hint="eastAsia"/>
          <w:lang w:val="en-GB"/>
        </w:rPr>
        <w:t>→</w:t>
      </w:r>
      <w:r>
        <w:rPr>
          <w:lang w:val="en-GB"/>
        </w:rPr>
        <w:t xml:space="preserve"> H2O2 +O2 </w:t>
      </w:r>
    </w:p>
    <w:p w:rsidR="00234928" w:rsidRPr="004607AC" w:rsidRDefault="00234928">
      <w:pPr>
        <w:rPr>
          <w:rFonts w:hint="eastAsia"/>
          <w:lang w:val="en-GB"/>
        </w:rPr>
      </w:pPr>
      <w:r>
        <w:rPr>
          <w:rFonts w:hint="eastAsia"/>
          <w:lang w:val="en-GB"/>
        </w:rPr>
        <w:t>O</w:t>
      </w:r>
      <w:r>
        <w:rPr>
          <w:lang w:val="en-GB"/>
        </w:rPr>
        <w:t>H + NO2</w:t>
      </w:r>
      <w:r>
        <w:rPr>
          <w:lang w:val="en-GB"/>
        </w:rPr>
        <w:t xml:space="preserve"> + M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→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HNO3 + M</w:t>
      </w:r>
    </w:p>
    <w:p w:rsidR="00957936" w:rsidRDefault="00957936">
      <w:pPr>
        <w:rPr>
          <w:lang w:val="en-GB"/>
        </w:rPr>
      </w:pPr>
    </w:p>
    <w:p w:rsidR="00CE57D2" w:rsidRDefault="000C6E0A">
      <w:pPr>
        <w:rPr>
          <w:lang w:val="en-GB"/>
        </w:rPr>
      </w:pPr>
      <w:r>
        <w:rPr>
          <w:rFonts w:hint="eastAsia"/>
          <w:lang w:val="en-GB"/>
        </w:rPr>
        <w:t>M</w:t>
      </w:r>
      <w:r>
        <w:rPr>
          <w:lang w:val="en-GB"/>
        </w:rPr>
        <w:t>e</w:t>
      </w:r>
      <w:r>
        <w:rPr>
          <w:rFonts w:hint="eastAsia"/>
          <w:lang w:val="en-GB"/>
        </w:rPr>
        <w:t>thane</w:t>
      </w:r>
      <w:r>
        <w:rPr>
          <w:lang w:val="en-GB"/>
        </w:rPr>
        <w:t xml:space="preserve"> oxidation </w:t>
      </w:r>
    </w:p>
    <w:p w:rsidR="000C6E0A" w:rsidRDefault="000C6E0A">
      <w:pPr>
        <w:rPr>
          <w:lang w:val="en-GB"/>
        </w:rPr>
      </w:pPr>
    </w:p>
    <w:p w:rsidR="000C6E0A" w:rsidRDefault="000C6E0A">
      <w:pPr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 xml:space="preserve">H4 + OH </w:t>
      </w:r>
      <w:r>
        <w:rPr>
          <w:rFonts w:hint="eastAsia"/>
          <w:lang w:val="en-GB"/>
        </w:rPr>
        <w:t>→</w:t>
      </w:r>
      <w:r>
        <w:rPr>
          <w:rFonts w:hint="eastAsia"/>
          <w:lang w:val="en-GB"/>
        </w:rPr>
        <w:t xml:space="preserve"> ·</w:t>
      </w:r>
      <w:r>
        <w:rPr>
          <w:lang w:val="en-GB"/>
        </w:rPr>
        <w:t xml:space="preserve">CH3 + H2O </w:t>
      </w:r>
    </w:p>
    <w:p w:rsidR="000C6E0A" w:rsidRDefault="000C6E0A">
      <w:pPr>
        <w:rPr>
          <w:lang w:val="en-GB"/>
        </w:rPr>
      </w:pPr>
      <w:r>
        <w:rPr>
          <w:lang w:val="en-GB"/>
        </w:rPr>
        <w:t xml:space="preserve">·CH3 + O2 + M </w:t>
      </w:r>
      <w:r>
        <w:rPr>
          <w:rFonts w:hint="eastAsia"/>
          <w:lang w:val="en-GB"/>
        </w:rPr>
        <w:t>→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CH3O2 + M </w:t>
      </w:r>
    </w:p>
    <w:p w:rsidR="00C63051" w:rsidRDefault="00C63051">
      <w:pPr>
        <w:rPr>
          <w:lang w:val="en-GB"/>
        </w:rPr>
      </w:pPr>
    </w:p>
    <w:p w:rsidR="00C63051" w:rsidRDefault="00C63051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 xml:space="preserve">he loss of radicals in a low NO2 (unpolluted environment) is: </w:t>
      </w:r>
    </w:p>
    <w:p w:rsidR="00C63051" w:rsidRDefault="00C63051">
      <w:pPr>
        <w:rPr>
          <w:lang w:val="en-GB"/>
        </w:rPr>
      </w:pPr>
    </w:p>
    <w:p w:rsidR="00C63051" w:rsidRDefault="00C63051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 xml:space="preserve">O2 + CH3O2 </w:t>
      </w:r>
      <w:r>
        <w:rPr>
          <w:rFonts w:hint="eastAsia"/>
          <w:lang w:val="en-GB"/>
        </w:rPr>
        <w:t>→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CH3OOH</w:t>
      </w:r>
      <w:r w:rsidR="00F6698B">
        <w:rPr>
          <w:lang w:val="en-GB"/>
        </w:rPr>
        <w:t>(aq)</w:t>
      </w:r>
      <w:r>
        <w:rPr>
          <w:lang w:val="en-GB"/>
        </w:rPr>
        <w:t xml:space="preserve"> + O2 </w:t>
      </w:r>
    </w:p>
    <w:p w:rsidR="001E0B9B" w:rsidRDefault="001E0B9B">
      <w:pPr>
        <w:rPr>
          <w:lang w:val="en-GB"/>
        </w:rPr>
      </w:pPr>
    </w:p>
    <w:p w:rsidR="001E0B9B" w:rsidRDefault="001E0B9B">
      <w:pPr>
        <w:rPr>
          <w:lang w:val="en-GB"/>
        </w:rPr>
      </w:pPr>
      <w:r>
        <w:rPr>
          <w:lang w:val="en-GB"/>
        </w:rPr>
        <w:t xml:space="preserve">By steady-state assumption, [HO2] depends on the square root of the O3 photolysis frequency. </w:t>
      </w:r>
    </w:p>
    <w:p w:rsidR="001E5AB1" w:rsidRDefault="001E5AB1">
      <w:pPr>
        <w:rPr>
          <w:lang w:val="en-GB"/>
        </w:rPr>
      </w:pPr>
    </w:p>
    <w:p w:rsidR="001E5AB1" w:rsidRPr="001E0B9B" w:rsidRDefault="00871A25">
      <w:pPr>
        <w:rPr>
          <w:rFonts w:hint="eastAsia"/>
          <w:lang w:val="en-GB"/>
        </w:rPr>
      </w:pPr>
      <w:r>
        <w:rPr>
          <w:rFonts w:hint="eastAsia"/>
          <w:lang w:val="en-GB"/>
        </w:rPr>
        <w:t>Satura</w:t>
      </w:r>
      <w:r>
        <w:rPr>
          <w:lang w:val="en-GB"/>
        </w:rPr>
        <w:t xml:space="preserve">ted VOCs react by abstraction of a hydrogen atom to form an alkyl radical plus water, while reaction with unsaturated molecules is initiated by electrophilic addition of OH at the multiple bond. </w:t>
      </w:r>
      <w:r w:rsidR="00E31BC8">
        <w:rPr>
          <w:lang w:val="en-GB"/>
        </w:rPr>
        <w:t>In u</w:t>
      </w:r>
      <w:r w:rsidR="00AC3BCA">
        <w:rPr>
          <w:rFonts w:hint="eastAsia"/>
          <w:lang w:val="en-GB"/>
        </w:rPr>
        <w:t>nsa</w:t>
      </w:r>
      <w:r w:rsidR="00AC3BCA">
        <w:rPr>
          <w:lang w:val="en-GB"/>
        </w:rPr>
        <w:t xml:space="preserve">turated </w:t>
      </w:r>
      <w:r w:rsidR="00E31BC8">
        <w:rPr>
          <w:lang w:val="en-GB"/>
        </w:rPr>
        <w:t>VOCs, multiple bonds imply higher electron densities</w:t>
      </w:r>
      <w:r w:rsidR="002519E0">
        <w:rPr>
          <w:lang w:val="en-GB"/>
        </w:rPr>
        <w:t xml:space="preserve">, making those points more susceptible to attack by electrophiles. </w:t>
      </w:r>
      <w:bookmarkStart w:id="0" w:name="_GoBack"/>
      <w:bookmarkEnd w:id="0"/>
    </w:p>
    <w:sectPr w:rsidR="001E5AB1" w:rsidRPr="001E0B9B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9E9"/>
    <w:rsid w:val="00324C78"/>
    <w:rsid w:val="00340273"/>
    <w:rsid w:val="003416FF"/>
    <w:rsid w:val="003458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07AC"/>
    <w:rsid w:val="00461AFC"/>
    <w:rsid w:val="00461CC6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4642F"/>
    <w:rsid w:val="005518C1"/>
    <w:rsid w:val="005537DD"/>
    <w:rsid w:val="00562040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2744"/>
    <w:rsid w:val="0063439B"/>
    <w:rsid w:val="00645E78"/>
    <w:rsid w:val="00646FCF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1A25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21303"/>
    <w:rsid w:val="0092218E"/>
    <w:rsid w:val="00922462"/>
    <w:rsid w:val="009226A0"/>
    <w:rsid w:val="00930E45"/>
    <w:rsid w:val="0093516F"/>
    <w:rsid w:val="00937708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B4D8F"/>
    <w:rsid w:val="00AC0952"/>
    <w:rsid w:val="00AC3BCA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40953"/>
    <w:rsid w:val="00F55CEA"/>
    <w:rsid w:val="00F63EDD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24</cp:revision>
  <dcterms:created xsi:type="dcterms:W3CDTF">2023-02-21T15:44:00Z</dcterms:created>
  <dcterms:modified xsi:type="dcterms:W3CDTF">2023-02-22T15:42:00Z</dcterms:modified>
</cp:coreProperties>
</file>