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Denormalization</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shd w:fill="f8f9fa" w:val="clear"/>
        </w:rPr>
      </w:pPr>
      <w:r w:rsidDel="00000000" w:rsidR="00000000" w:rsidRPr="00000000">
        <w:rPr>
          <w:b w:val="1"/>
          <w:u w:val="single"/>
          <w:shd w:fill="f8f9fa" w:val="clear"/>
          <w:rtl w:val="0"/>
        </w:rPr>
        <w:t xml:space="preserve">Denormalization MenuItems Class: </w:t>
      </w:r>
      <w:r w:rsidDel="00000000" w:rsidR="00000000" w:rsidRPr="00000000">
        <w:rPr>
          <w:shd w:fill="f8f9fa" w:val="clear"/>
          <w:rtl w:val="0"/>
        </w:rPr>
        <w:t xml:space="preserve">The MenuItems class can have the MenuCategories, SpiceLevels, MeatEntrees, and subsequently, Meats classes absorbed into it as text attributes. </w:t>
      </w:r>
    </w:p>
    <w:p w:rsidR="00000000" w:rsidDel="00000000" w:rsidP="00000000" w:rsidRDefault="00000000" w:rsidRPr="00000000" w14:paraId="00000005">
      <w:pPr>
        <w:rPr>
          <w:shd w:fill="f8f9fa" w:val="clear"/>
        </w:rPr>
      </w:pPr>
      <w:r w:rsidDel="00000000" w:rsidR="00000000" w:rsidRPr="00000000">
        <w:rPr>
          <w:rtl w:val="0"/>
        </w:rPr>
      </w:r>
    </w:p>
    <w:p w:rsidR="00000000" w:rsidDel="00000000" w:rsidP="00000000" w:rsidRDefault="00000000" w:rsidRPr="00000000" w14:paraId="00000006">
      <w:pPr>
        <w:rPr>
          <w:shd w:fill="f8f9fa" w:val="clear"/>
        </w:rPr>
      </w:pPr>
      <w:r w:rsidDel="00000000" w:rsidR="00000000" w:rsidRPr="00000000">
        <w:rPr>
          <w:shd w:fill="f8f9fa" w:val="clear"/>
          <w:rtl w:val="0"/>
        </w:rPr>
        <w:t xml:space="preserve">This would require the creation of database triggers to validate the input value for these text attributes at the time the records are updated. These triggers would ensure that the records are filled with only acceptable values.</w:t>
      </w:r>
    </w:p>
    <w:p w:rsidR="00000000" w:rsidDel="00000000" w:rsidP="00000000" w:rsidRDefault="00000000" w:rsidRPr="00000000" w14:paraId="00000007">
      <w:pPr>
        <w:rPr>
          <w:shd w:fill="f8f9fa" w:val="clear"/>
        </w:rPr>
      </w:pPr>
      <w:r w:rsidDel="00000000" w:rsidR="00000000" w:rsidRPr="00000000">
        <w:rPr>
          <w:rtl w:val="0"/>
        </w:rPr>
      </w:r>
    </w:p>
    <w:p w:rsidR="00000000" w:rsidDel="00000000" w:rsidP="00000000" w:rsidRDefault="00000000" w:rsidRPr="00000000" w14:paraId="00000008">
      <w:pPr>
        <w:rPr>
          <w:shd w:fill="f8f9fa" w:val="clear"/>
        </w:rPr>
      </w:pPr>
      <w:r w:rsidDel="00000000" w:rsidR="00000000" w:rsidRPr="00000000">
        <w:rPr>
          <w:shd w:fill="f8f9fa" w:val="clear"/>
          <w:rtl w:val="0"/>
        </w:rPr>
        <w:t xml:space="preserve">Also, an additional acceptable value, 'N/A',  for the Meats attribute should be included in the list as this will allow us to minimize the number of null values included in our data.</w:t>
      </w:r>
    </w:p>
    <w:p w:rsidR="00000000" w:rsidDel="00000000" w:rsidP="00000000" w:rsidRDefault="00000000" w:rsidRPr="00000000" w14:paraId="00000009">
      <w:pPr>
        <w:rPr>
          <w:shd w:fill="f8f9fa" w:val="clear"/>
        </w:rPr>
      </w:pPr>
      <w:r w:rsidDel="00000000" w:rsidR="00000000" w:rsidRPr="00000000">
        <w:rPr>
          <w:rtl w:val="0"/>
        </w:rPr>
      </w:r>
    </w:p>
    <w:p w:rsidR="00000000" w:rsidDel="00000000" w:rsidP="00000000" w:rsidRDefault="00000000" w:rsidRPr="00000000" w14:paraId="0000000A">
      <w:pPr>
        <w:rPr/>
      </w:pPr>
      <w:r w:rsidDel="00000000" w:rsidR="00000000" w:rsidRPr="00000000">
        <w:rPr>
          <w:shd w:fill="f8f9fa" w:val="clear"/>
          <w:rtl w:val="0"/>
        </w:rPr>
        <w:t xml:space="preserve">Additionally, the MenuCategory attribute can include a code at the beginning to denote meat entrees along with the name of the entree, i.e. 'ME - Chop Suey'. This code could denote that 'N/A' is not a valid entry for these items by way of a trigger.</w:t>
      </w:r>
      <w:r w:rsidDel="00000000" w:rsidR="00000000" w:rsidRPr="00000000">
        <w:rPr>
          <w:rtl w:val="0"/>
        </w:rPr>
      </w:r>
    </w:p>
    <w:sectPr>
      <w:pgSz w:h="15840" w:w="12240"/>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